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12" w:rsidRPr="00C96512" w:rsidRDefault="00C96512" w:rsidP="00367AEC">
      <w:pPr>
        <w:pStyle w:val="af1"/>
        <w:keepNext/>
        <w:widowControl w:val="0"/>
        <w:spacing w:before="0" w:after="0" w:line="360" w:lineRule="auto"/>
        <w:ind w:firstLine="720"/>
        <w:jc w:val="both"/>
        <w:outlineLvl w:val="0"/>
        <w:rPr>
          <w:rFonts w:ascii="Times New Roman" w:hAnsi="Times New Roman"/>
          <w:b w:val="0"/>
          <w:kern w:val="0"/>
          <w:sz w:val="28"/>
        </w:rPr>
      </w:pPr>
      <w:r w:rsidRPr="00C96512">
        <w:rPr>
          <w:rFonts w:ascii="Times New Roman" w:hAnsi="Times New Roman"/>
          <w:b w:val="0"/>
          <w:kern w:val="0"/>
          <w:sz w:val="28"/>
        </w:rPr>
        <w:t>РЕФЕРАТ</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Отчет:</w:t>
      </w:r>
      <w:r>
        <w:rPr>
          <w:rFonts w:eastAsia="Times New Roman"/>
        </w:rPr>
        <w:t xml:space="preserve"> </w:t>
      </w:r>
      <w:r w:rsidRPr="00C96512">
        <w:rPr>
          <w:rFonts w:eastAsia="Times New Roman"/>
        </w:rPr>
        <w:t>стр.,</w:t>
      </w:r>
      <w:r>
        <w:rPr>
          <w:rFonts w:eastAsia="Times New Roman"/>
        </w:rPr>
        <w:t xml:space="preserve"> </w:t>
      </w:r>
      <w:r w:rsidRPr="00C96512">
        <w:rPr>
          <w:rFonts w:eastAsia="Times New Roman"/>
        </w:rPr>
        <w:t>рисунков,</w:t>
      </w:r>
      <w:r>
        <w:rPr>
          <w:rFonts w:eastAsia="Times New Roman"/>
        </w:rPr>
        <w:t xml:space="preserve"> </w:t>
      </w:r>
      <w:r w:rsidRPr="00C96512">
        <w:rPr>
          <w:rFonts w:eastAsia="Times New Roman"/>
        </w:rPr>
        <w:t>таблицы,</w:t>
      </w:r>
      <w:r>
        <w:rPr>
          <w:rFonts w:eastAsia="Times New Roman"/>
        </w:rPr>
        <w:t xml:space="preserve"> </w:t>
      </w:r>
      <w:r w:rsidRPr="00C96512">
        <w:rPr>
          <w:rFonts w:eastAsia="Times New Roman"/>
        </w:rPr>
        <w:t>источников.</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ТРАНСФОРМАТОР, РАСЧЁТНАЯ НАГРУЗКА, КОМПЕНСАЦИЯ РЕАКТИВНОЙ МОЩНОСТИ, ТЕРМИЧЕСКАЯ СТОЙКОСТЬ, АВТОМАТИЧЕСКИЙ ВВОД РЕЗЕРВА, ОПЕРАТИВНЫЙ ТОК, ПЕРЕГРУЗОЧНАЯ СПОСОБНОСТЬ</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В данном дипломном выполнен электротехнический расчёт низковольтной сети в связи с расширением производства на обогатительной фабрике в отделении флотации и фильтрации. Проведена реконструкция электрической части распределительного устройства главного корпуса, произведен технико-экономический </w:t>
      </w:r>
      <w:r w:rsidR="00DE07B0">
        <w:rPr>
          <w:rFonts w:eastAsia="Times New Roman"/>
        </w:rPr>
        <w:t>расчет.</w:t>
      </w:r>
    </w:p>
    <w:p w:rsidR="00C96512" w:rsidRPr="00C96512" w:rsidRDefault="00C96512" w:rsidP="00367AEC">
      <w:pPr>
        <w:keepNext/>
        <w:widowControl w:val="0"/>
        <w:rPr>
          <w:rFonts w:eastAsia="Times New Roman"/>
        </w:rPr>
      </w:pPr>
      <w:r w:rsidRPr="00C96512">
        <w:rPr>
          <w:rFonts w:eastAsia="Times New Roman"/>
        </w:rPr>
        <w:t>Определены рабочие токи и токи короткого замыкания, в соответствии с которыми произведен выбор силовых трансформаторов и основного электротехнического оборудования. Рассмотрены также устройства релейной защиты и автоматики, используемые на распределительных устройствах подстанций.</w:t>
      </w:r>
    </w:p>
    <w:p w:rsidR="00C96512" w:rsidRPr="00C96512" w:rsidRDefault="00C96512" w:rsidP="00367AEC">
      <w:pPr>
        <w:keepNext/>
        <w:widowControl w:val="0"/>
        <w:rPr>
          <w:rFonts w:eastAsia="Times New Roman"/>
        </w:rPr>
      </w:pPr>
      <w:r w:rsidRPr="00C96512">
        <w:rPr>
          <w:rFonts w:eastAsia="Times New Roman"/>
        </w:rPr>
        <w:t>В рамках реконструкции распределительной сети 6 кВ произведен расчет КЛ-6. Также рассмотрены меры, обеспечивающие безопасность и экологичность проекта.</w:t>
      </w:r>
    </w:p>
    <w:p w:rsidR="00C96512" w:rsidRPr="00C96512" w:rsidRDefault="00367AEC" w:rsidP="00367AEC">
      <w:pPr>
        <w:pStyle w:val="af1"/>
        <w:keepNext/>
        <w:widowControl w:val="0"/>
        <w:spacing w:before="0" w:after="0" w:line="360" w:lineRule="auto"/>
        <w:ind w:firstLine="720"/>
        <w:jc w:val="both"/>
        <w:outlineLvl w:val="0"/>
        <w:rPr>
          <w:rFonts w:ascii="Times New Roman" w:hAnsi="Times New Roman"/>
          <w:b w:val="0"/>
          <w:kern w:val="0"/>
          <w:sz w:val="28"/>
        </w:rPr>
      </w:pPr>
      <w:r>
        <w:rPr>
          <w:rFonts w:ascii="Times New Roman" w:hAnsi="Times New Roman"/>
          <w:b w:val="0"/>
          <w:kern w:val="0"/>
          <w:sz w:val="28"/>
        </w:rPr>
        <w:br w:type="page"/>
      </w:r>
      <w:r w:rsidR="00C96512" w:rsidRPr="00C96512">
        <w:rPr>
          <w:rFonts w:ascii="Times New Roman" w:hAnsi="Times New Roman"/>
          <w:b w:val="0"/>
          <w:kern w:val="0"/>
          <w:sz w:val="28"/>
        </w:rPr>
        <w:t>СОДЕРЖАНИЕ</w:t>
      </w:r>
    </w:p>
    <w:p w:rsidR="00C96512" w:rsidRPr="00C96512" w:rsidRDefault="00C96512" w:rsidP="00367AEC">
      <w:pPr>
        <w:pStyle w:val="af1"/>
        <w:keepNext/>
        <w:widowControl w:val="0"/>
        <w:spacing w:before="0" w:after="0" w:line="360" w:lineRule="auto"/>
        <w:ind w:firstLine="720"/>
        <w:jc w:val="both"/>
        <w:outlineLvl w:val="0"/>
        <w:rPr>
          <w:rFonts w:ascii="Times New Roman" w:hAnsi="Times New Roman"/>
          <w:b w:val="0"/>
          <w:kern w:val="0"/>
          <w:sz w:val="28"/>
        </w:rPr>
      </w:pPr>
    </w:p>
    <w:p w:rsidR="00C32663" w:rsidRPr="00C96512" w:rsidRDefault="00C32663" w:rsidP="00367AEC">
      <w:pPr>
        <w:pStyle w:val="12"/>
        <w:keepNext/>
        <w:widowControl w:val="0"/>
        <w:spacing w:before="0" w:after="0"/>
        <w:ind w:firstLine="0"/>
        <w:jc w:val="both"/>
      </w:pPr>
      <w:r w:rsidRPr="00C96512">
        <w:t>1.</w:t>
      </w:r>
      <w:r>
        <w:t xml:space="preserve"> </w:t>
      </w:r>
      <w:r w:rsidRPr="00C96512">
        <w:t>Краткая климатическая характеристика района</w:t>
      </w:r>
    </w:p>
    <w:p w:rsidR="00C32663" w:rsidRPr="00C96512" w:rsidRDefault="00C32663" w:rsidP="00367AEC">
      <w:pPr>
        <w:pStyle w:val="12"/>
        <w:keepNext/>
        <w:widowControl w:val="0"/>
        <w:spacing w:before="0" w:after="0"/>
        <w:ind w:firstLine="0"/>
        <w:jc w:val="both"/>
      </w:pPr>
      <w:r w:rsidRPr="00C96512">
        <w:t>2.</w:t>
      </w:r>
      <w:r>
        <w:t xml:space="preserve"> </w:t>
      </w:r>
      <w:r w:rsidRPr="00C96512">
        <w:t>Характеристика технологического процесса</w:t>
      </w:r>
    </w:p>
    <w:p w:rsidR="00C32663" w:rsidRPr="00C96512" w:rsidRDefault="00C32663" w:rsidP="00367AEC">
      <w:pPr>
        <w:pStyle w:val="12"/>
        <w:keepNext/>
        <w:widowControl w:val="0"/>
        <w:spacing w:before="0" w:after="0"/>
        <w:ind w:firstLine="0"/>
        <w:jc w:val="both"/>
      </w:pPr>
      <w:r w:rsidRPr="00C96512">
        <w:t>3.</w:t>
      </w:r>
      <w:r>
        <w:t xml:space="preserve"> </w:t>
      </w:r>
      <w:r w:rsidRPr="00C96512">
        <w:t>Расчёт электрических нагрузок</w:t>
      </w:r>
    </w:p>
    <w:p w:rsidR="00C32663" w:rsidRPr="00C96512" w:rsidRDefault="00C32663" w:rsidP="00367AEC">
      <w:pPr>
        <w:pStyle w:val="25"/>
        <w:keepNext/>
        <w:widowControl w:val="0"/>
        <w:spacing w:before="0"/>
        <w:ind w:firstLine="0"/>
        <w:jc w:val="both"/>
      </w:pPr>
      <w:r w:rsidRPr="00C96512">
        <w:t>3.1</w:t>
      </w:r>
      <w:r>
        <w:t xml:space="preserve"> </w:t>
      </w:r>
      <w:r w:rsidRPr="00C96512">
        <w:t>Общие сведения</w:t>
      </w:r>
    </w:p>
    <w:p w:rsidR="00C32663" w:rsidRPr="00C96512" w:rsidRDefault="00C32663" w:rsidP="00367AEC">
      <w:pPr>
        <w:pStyle w:val="25"/>
        <w:keepNext/>
        <w:widowControl w:val="0"/>
        <w:spacing w:before="0"/>
        <w:ind w:firstLine="0"/>
        <w:jc w:val="both"/>
      </w:pPr>
      <w:r w:rsidRPr="00C96512">
        <w:t>3.2</w:t>
      </w:r>
      <w:r>
        <w:t xml:space="preserve"> </w:t>
      </w:r>
      <w:r w:rsidRPr="00C96512">
        <w:t>Определение расчётных нагрузок на участке флотационных машин сети 0,4 кв</w:t>
      </w:r>
    </w:p>
    <w:p w:rsidR="00C32663" w:rsidRPr="00C96512" w:rsidRDefault="00C32663" w:rsidP="00367AEC">
      <w:pPr>
        <w:pStyle w:val="25"/>
        <w:keepNext/>
        <w:widowControl w:val="0"/>
        <w:spacing w:before="0"/>
        <w:ind w:firstLine="0"/>
        <w:jc w:val="both"/>
      </w:pPr>
      <w:r w:rsidRPr="00C96512">
        <w:t>3.3</w:t>
      </w:r>
      <w:r>
        <w:t xml:space="preserve"> </w:t>
      </w:r>
      <w:r w:rsidRPr="00C96512">
        <w:t>Расчётная нагрузка на шинах 6 кв ру-1</w:t>
      </w:r>
    </w:p>
    <w:p w:rsidR="00C32663" w:rsidRPr="00C96512" w:rsidRDefault="00C32663" w:rsidP="00367AEC">
      <w:pPr>
        <w:pStyle w:val="12"/>
        <w:keepNext/>
        <w:widowControl w:val="0"/>
        <w:spacing w:before="0" w:after="0"/>
        <w:ind w:firstLine="0"/>
        <w:jc w:val="both"/>
      </w:pPr>
      <w:r w:rsidRPr="00C96512">
        <w:t>4.</w:t>
      </w:r>
      <w:r>
        <w:t xml:space="preserve"> </w:t>
      </w:r>
      <w:r w:rsidRPr="00C96512">
        <w:t>Выбор числа и мощности цеховых трансформаторов с учётом компенсации реактивной мощности.</w:t>
      </w:r>
    </w:p>
    <w:p w:rsidR="00C32663" w:rsidRPr="00C96512" w:rsidRDefault="00C32663" w:rsidP="00367AEC">
      <w:pPr>
        <w:pStyle w:val="25"/>
        <w:keepNext/>
        <w:widowControl w:val="0"/>
        <w:spacing w:before="0"/>
        <w:ind w:firstLine="0"/>
        <w:jc w:val="both"/>
      </w:pPr>
      <w:r>
        <w:t xml:space="preserve">4.1 </w:t>
      </w:r>
      <w:r w:rsidRPr="00C96512">
        <w:t>Выбор оптимального числа цеховых трансформаторов</w:t>
      </w:r>
    </w:p>
    <w:p w:rsidR="00C32663" w:rsidRPr="00C96512" w:rsidRDefault="00C32663" w:rsidP="00367AEC">
      <w:pPr>
        <w:pStyle w:val="25"/>
        <w:keepNext/>
        <w:widowControl w:val="0"/>
        <w:spacing w:before="0"/>
        <w:ind w:firstLine="0"/>
        <w:jc w:val="both"/>
      </w:pPr>
      <w:r>
        <w:t xml:space="preserve">4.2 </w:t>
      </w:r>
      <w:r w:rsidRPr="00C96512">
        <w:tab/>
        <w:t>Выбор мощности конденсаторных батарей для снижения потерь мощности в трансформаторах</w:t>
      </w:r>
    </w:p>
    <w:p w:rsidR="00C32663" w:rsidRPr="00C96512" w:rsidRDefault="00C32663" w:rsidP="00367AEC">
      <w:pPr>
        <w:pStyle w:val="12"/>
        <w:keepNext/>
        <w:widowControl w:val="0"/>
        <w:spacing w:before="0" w:after="0"/>
        <w:ind w:firstLine="0"/>
        <w:jc w:val="both"/>
      </w:pPr>
      <w:r w:rsidRPr="00C96512">
        <w:t>5.</w:t>
      </w:r>
      <w:r>
        <w:t xml:space="preserve"> </w:t>
      </w:r>
      <w:r w:rsidRPr="00C96512">
        <w:t>Схема внутреннего электроснабжения обогатительной фабрики</w:t>
      </w:r>
    </w:p>
    <w:p w:rsidR="00C32663" w:rsidRPr="00C96512" w:rsidRDefault="00C32663" w:rsidP="00367AEC">
      <w:pPr>
        <w:pStyle w:val="25"/>
        <w:keepNext/>
        <w:widowControl w:val="0"/>
        <w:spacing w:before="0"/>
        <w:ind w:firstLine="0"/>
        <w:jc w:val="both"/>
      </w:pPr>
      <w:r w:rsidRPr="00C96512">
        <w:t>5.1</w:t>
      </w:r>
      <w:r>
        <w:t xml:space="preserve"> </w:t>
      </w:r>
      <w:r w:rsidRPr="00C96512">
        <w:t>Описание схемы внутреннего электроснабжения</w:t>
      </w:r>
    </w:p>
    <w:p w:rsidR="00C32663" w:rsidRPr="00C96512" w:rsidRDefault="00C32663" w:rsidP="00367AEC">
      <w:pPr>
        <w:pStyle w:val="25"/>
        <w:keepNext/>
        <w:widowControl w:val="0"/>
        <w:spacing w:before="0"/>
        <w:ind w:firstLine="0"/>
        <w:jc w:val="both"/>
      </w:pPr>
      <w:r>
        <w:t xml:space="preserve">5.2 </w:t>
      </w:r>
      <w:r w:rsidRPr="00C96512">
        <w:t>Компенсация реактивной мощности</w:t>
      </w:r>
    </w:p>
    <w:p w:rsidR="00C32663" w:rsidRPr="00C96512" w:rsidRDefault="00C32663" w:rsidP="00367AEC">
      <w:pPr>
        <w:pStyle w:val="25"/>
        <w:keepNext/>
        <w:widowControl w:val="0"/>
        <w:spacing w:before="0"/>
        <w:ind w:firstLine="0"/>
        <w:jc w:val="both"/>
      </w:pPr>
      <w:r>
        <w:t xml:space="preserve">5.3 </w:t>
      </w:r>
      <w:r w:rsidRPr="00C96512">
        <w:t>Выбор кабельных линий по нагреву длительно допустимым током</w:t>
      </w:r>
    </w:p>
    <w:p w:rsidR="00C32663" w:rsidRPr="00C96512" w:rsidRDefault="00C32663" w:rsidP="00367AEC">
      <w:pPr>
        <w:pStyle w:val="12"/>
        <w:keepNext/>
        <w:widowControl w:val="0"/>
        <w:spacing w:before="0" w:after="0"/>
        <w:ind w:firstLine="0"/>
        <w:jc w:val="both"/>
      </w:pPr>
      <w:r w:rsidRPr="00C96512">
        <w:t>6.</w:t>
      </w:r>
      <w:r w:rsidRPr="00C96512">
        <w:tab/>
      </w:r>
      <w:r>
        <w:rPr>
          <w:noProof w:val="0"/>
        </w:rPr>
        <w:t xml:space="preserve"> </w:t>
      </w:r>
      <w:r w:rsidRPr="00C96512">
        <w:t>Расчёт токов короткого замыкания и выбор высоковольтного оборудования</w:t>
      </w:r>
    </w:p>
    <w:p w:rsidR="00C32663" w:rsidRPr="00C96512" w:rsidRDefault="00C32663" w:rsidP="00367AEC">
      <w:pPr>
        <w:pStyle w:val="25"/>
        <w:keepNext/>
        <w:widowControl w:val="0"/>
        <w:spacing w:before="0"/>
        <w:ind w:firstLine="0"/>
        <w:jc w:val="both"/>
      </w:pPr>
      <w:r>
        <w:t xml:space="preserve">6.1 </w:t>
      </w:r>
      <w:r w:rsidRPr="00C96512">
        <w:t>Расчёт токов короткого замыкания в сети 6 кв</w:t>
      </w:r>
    </w:p>
    <w:p w:rsidR="00C32663" w:rsidRPr="00C96512" w:rsidRDefault="00C32663" w:rsidP="00367AEC">
      <w:pPr>
        <w:pStyle w:val="25"/>
        <w:keepNext/>
        <w:widowControl w:val="0"/>
        <w:spacing w:before="0"/>
        <w:ind w:firstLine="0"/>
        <w:jc w:val="both"/>
      </w:pPr>
      <w:r>
        <w:t xml:space="preserve">6.2 </w:t>
      </w:r>
      <w:r w:rsidRPr="00C96512">
        <w:t>Выбор высоковольтных выключателей</w:t>
      </w:r>
    </w:p>
    <w:p w:rsidR="00C32663" w:rsidRPr="00C96512" w:rsidRDefault="00C32663" w:rsidP="00367AEC">
      <w:pPr>
        <w:pStyle w:val="25"/>
        <w:keepNext/>
        <w:widowControl w:val="0"/>
        <w:spacing w:before="0"/>
        <w:ind w:firstLine="0"/>
        <w:jc w:val="both"/>
      </w:pPr>
      <w:r w:rsidRPr="00C96512">
        <w:t>6.3</w:t>
      </w:r>
      <w:r w:rsidRPr="00C96512">
        <w:tab/>
      </w:r>
      <w:r>
        <w:t xml:space="preserve"> </w:t>
      </w:r>
      <w:r w:rsidRPr="00C96512">
        <w:t>Перенапряжения, возникающие при коммутации индуктивных токов вакуумными выключателями</w:t>
      </w:r>
    </w:p>
    <w:p w:rsidR="00C32663" w:rsidRPr="00C96512" w:rsidRDefault="00C32663" w:rsidP="00367AEC">
      <w:pPr>
        <w:pStyle w:val="25"/>
        <w:keepNext/>
        <w:widowControl w:val="0"/>
        <w:spacing w:before="0"/>
        <w:ind w:firstLine="0"/>
        <w:jc w:val="both"/>
      </w:pPr>
      <w:r w:rsidRPr="00C96512">
        <w:t>6.5</w:t>
      </w:r>
      <w:r>
        <w:t xml:space="preserve"> </w:t>
      </w:r>
      <w:r w:rsidRPr="00C96512">
        <w:t>Выбор</w:t>
      </w:r>
      <w:r>
        <w:t xml:space="preserve"> </w:t>
      </w:r>
      <w:r w:rsidRPr="00C96512">
        <w:t>трансформаторов</w:t>
      </w:r>
      <w:r>
        <w:t xml:space="preserve"> </w:t>
      </w:r>
      <w:r w:rsidRPr="00C96512">
        <w:t>напряжения</w:t>
      </w:r>
    </w:p>
    <w:p w:rsidR="00C32663" w:rsidRPr="00C96512" w:rsidRDefault="00C32663" w:rsidP="00367AEC">
      <w:pPr>
        <w:pStyle w:val="12"/>
        <w:keepNext/>
        <w:widowControl w:val="0"/>
        <w:spacing w:before="0" w:after="0"/>
        <w:ind w:firstLine="0"/>
        <w:jc w:val="both"/>
      </w:pPr>
      <w:r w:rsidRPr="00C96512">
        <w:t>7.</w:t>
      </w:r>
      <w:r>
        <w:t xml:space="preserve"> </w:t>
      </w:r>
      <w:r w:rsidRPr="00C96512">
        <w:t>Низковольтное электроснабжение участка флотационных машин</w:t>
      </w:r>
    </w:p>
    <w:p w:rsidR="00C32663" w:rsidRPr="00C96512" w:rsidRDefault="00C32663" w:rsidP="00367AEC">
      <w:pPr>
        <w:pStyle w:val="25"/>
        <w:keepNext/>
        <w:widowControl w:val="0"/>
        <w:spacing w:before="0"/>
        <w:ind w:firstLine="0"/>
        <w:jc w:val="both"/>
      </w:pPr>
      <w:r>
        <w:t xml:space="preserve">7.1 </w:t>
      </w:r>
      <w:r w:rsidRPr="00C96512">
        <w:t>Схема цеховой электрической сети</w:t>
      </w:r>
    </w:p>
    <w:p w:rsidR="00C32663" w:rsidRPr="00C96512" w:rsidRDefault="00C32663" w:rsidP="00367AEC">
      <w:pPr>
        <w:pStyle w:val="25"/>
        <w:keepNext/>
        <w:widowControl w:val="0"/>
        <w:spacing w:before="0"/>
        <w:ind w:firstLine="0"/>
        <w:jc w:val="both"/>
      </w:pPr>
      <w:r>
        <w:t>7.2</w:t>
      </w:r>
      <w:r w:rsidRPr="00C96512">
        <w:tab/>
      </w:r>
      <w:r>
        <w:t xml:space="preserve"> </w:t>
      </w:r>
      <w:r w:rsidRPr="00C96512">
        <w:t>Расчёт электрических нагрузок в питающей и распределительной сети участка</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 xml:space="preserve">7.2.1 </w:t>
      </w:r>
      <w:r w:rsidRPr="00C96512">
        <w:rPr>
          <w:noProof/>
          <w:sz w:val="28"/>
        </w:rPr>
        <w:tab/>
        <w:t>Расчёт силовой электрической нагрузки в распределительной сети</w:t>
      </w:r>
    </w:p>
    <w:p w:rsidR="00C32663" w:rsidRPr="00C96512" w:rsidRDefault="00C32663" w:rsidP="00367AEC">
      <w:pPr>
        <w:pStyle w:val="25"/>
        <w:keepNext/>
        <w:widowControl w:val="0"/>
        <w:spacing w:before="0"/>
        <w:ind w:firstLine="0"/>
        <w:jc w:val="both"/>
      </w:pPr>
      <w:r>
        <w:t xml:space="preserve">7.3 </w:t>
      </w:r>
      <w:r w:rsidRPr="00C96512">
        <w:t>Определение центра электрических нагрузок</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 xml:space="preserve">7.3.1 </w:t>
      </w:r>
      <w:r w:rsidRPr="00C96512">
        <w:rPr>
          <w:noProof/>
          <w:sz w:val="28"/>
        </w:rPr>
        <w:t>Выбор и расчёт троллейных линий</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 xml:space="preserve">7.3.2 </w:t>
      </w:r>
      <w:r w:rsidRPr="00C96512">
        <w:rPr>
          <w:noProof/>
          <w:sz w:val="28"/>
        </w:rPr>
        <w:t>Расчёт осветительных установок участка</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7.3.3</w:t>
      </w:r>
      <w:r w:rsidRPr="00C96512">
        <w:rPr>
          <w:noProof/>
          <w:sz w:val="28"/>
        </w:rPr>
        <w:tab/>
      </w:r>
      <w:r>
        <w:rPr>
          <w:noProof/>
          <w:sz w:val="28"/>
        </w:rPr>
        <w:t xml:space="preserve"> </w:t>
      </w:r>
      <w:r w:rsidRPr="00C96512">
        <w:rPr>
          <w:noProof/>
          <w:sz w:val="28"/>
        </w:rPr>
        <w:t>Расчёт осветительной сети по допустимой потере напряжения</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 xml:space="preserve">7.3.4 </w:t>
      </w:r>
      <w:r w:rsidRPr="00C96512">
        <w:rPr>
          <w:noProof/>
          <w:sz w:val="28"/>
        </w:rPr>
        <w:t>Выбор сечения проводов осветительной сети</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7.3.5</w:t>
      </w:r>
      <w:r w:rsidRPr="00C96512">
        <w:rPr>
          <w:noProof/>
          <w:sz w:val="28"/>
        </w:rPr>
        <w:tab/>
      </w:r>
      <w:r>
        <w:rPr>
          <w:noProof/>
          <w:sz w:val="28"/>
        </w:rPr>
        <w:t xml:space="preserve"> </w:t>
      </w:r>
      <w:r w:rsidRPr="00C96512">
        <w:rPr>
          <w:noProof/>
          <w:sz w:val="28"/>
        </w:rPr>
        <w:t>Проверка выбранного сечения осветительной сети по нагреву</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7.3.6</w:t>
      </w:r>
      <w:r w:rsidRPr="00C96512">
        <w:rPr>
          <w:noProof/>
          <w:sz w:val="28"/>
        </w:rPr>
        <w:tab/>
      </w:r>
      <w:r>
        <w:rPr>
          <w:noProof/>
          <w:sz w:val="28"/>
        </w:rPr>
        <w:t xml:space="preserve"> </w:t>
      </w:r>
      <w:r w:rsidRPr="00C96512">
        <w:rPr>
          <w:noProof/>
          <w:sz w:val="28"/>
        </w:rPr>
        <w:t>Выбор сечения проводов осветительной сети по механической прочности</w:t>
      </w:r>
    </w:p>
    <w:p w:rsidR="00C32663" w:rsidRPr="00C96512" w:rsidRDefault="00C32663" w:rsidP="00367AEC">
      <w:pPr>
        <w:pStyle w:val="25"/>
        <w:keepNext/>
        <w:widowControl w:val="0"/>
        <w:spacing w:before="0"/>
        <w:ind w:firstLine="0"/>
        <w:jc w:val="both"/>
      </w:pPr>
      <w:r>
        <w:t>7.4</w:t>
      </w:r>
      <w:r w:rsidRPr="00C96512">
        <w:tab/>
      </w:r>
      <w:r>
        <w:t xml:space="preserve"> </w:t>
      </w:r>
      <w:r w:rsidRPr="00C96512">
        <w:t>Выбор сечений проводов и жил кабелей по длительно допустимому току</w:t>
      </w:r>
    </w:p>
    <w:p w:rsidR="00C32663" w:rsidRPr="00C96512" w:rsidRDefault="00C32663" w:rsidP="00367AEC">
      <w:pPr>
        <w:pStyle w:val="25"/>
        <w:keepNext/>
        <w:widowControl w:val="0"/>
        <w:spacing w:before="0"/>
        <w:ind w:firstLine="0"/>
        <w:jc w:val="both"/>
      </w:pPr>
      <w:r>
        <w:t xml:space="preserve">7.5 </w:t>
      </w:r>
      <w:r w:rsidRPr="00C96512">
        <w:t>Расчёт токов короткого замыкания</w:t>
      </w:r>
    </w:p>
    <w:p w:rsidR="00C32663" w:rsidRPr="00C96512" w:rsidRDefault="00C32663" w:rsidP="00367AEC">
      <w:pPr>
        <w:pStyle w:val="35"/>
        <w:keepNext/>
        <w:widowControl w:val="0"/>
        <w:tabs>
          <w:tab w:val="left" w:pos="1120"/>
          <w:tab w:val="right" w:pos="9344"/>
        </w:tabs>
        <w:ind w:left="0" w:firstLine="0"/>
        <w:jc w:val="both"/>
        <w:rPr>
          <w:noProof/>
          <w:sz w:val="28"/>
        </w:rPr>
      </w:pPr>
      <w:r>
        <w:rPr>
          <w:noProof/>
          <w:sz w:val="28"/>
        </w:rPr>
        <w:t xml:space="preserve">7.5.1 </w:t>
      </w:r>
      <w:r w:rsidRPr="00C96512">
        <w:rPr>
          <w:noProof/>
          <w:sz w:val="28"/>
        </w:rPr>
        <w:tab/>
        <w:t>Расчёт начального значения периодической составляющей тока трёхфазного короткого замыкания.</w:t>
      </w:r>
    </w:p>
    <w:p w:rsidR="00C32663" w:rsidRPr="00C96512" w:rsidRDefault="00C32663" w:rsidP="00367AEC">
      <w:pPr>
        <w:pStyle w:val="25"/>
        <w:keepNext/>
        <w:widowControl w:val="0"/>
        <w:spacing w:before="0"/>
        <w:ind w:firstLine="0"/>
        <w:jc w:val="both"/>
      </w:pPr>
      <w:r>
        <w:t>7.6</w:t>
      </w:r>
      <w:r w:rsidRPr="00C96512">
        <w:tab/>
      </w:r>
      <w:r>
        <w:t xml:space="preserve"> </w:t>
      </w:r>
      <w:r w:rsidRPr="00C96512">
        <w:t>Проверка выбранных проводников и аппаратов на действие токов кз</w:t>
      </w:r>
    </w:p>
    <w:p w:rsidR="00C32663" w:rsidRPr="00C96512" w:rsidRDefault="00C32663" w:rsidP="00367AEC">
      <w:pPr>
        <w:pStyle w:val="12"/>
        <w:keepNext/>
        <w:widowControl w:val="0"/>
        <w:spacing w:before="0" w:after="0"/>
        <w:ind w:firstLine="0"/>
        <w:jc w:val="both"/>
      </w:pPr>
      <w:r w:rsidRPr="00C96512">
        <w:t>8.</w:t>
      </w:r>
      <w:r>
        <w:rPr>
          <w:noProof w:val="0"/>
        </w:rPr>
        <w:t xml:space="preserve"> </w:t>
      </w:r>
      <w:r w:rsidRPr="00C96512">
        <w:t>Расчет</w:t>
      </w:r>
      <w:r>
        <w:t xml:space="preserve"> </w:t>
      </w:r>
      <w:r w:rsidRPr="00C96512">
        <w:t>релейной</w:t>
      </w:r>
      <w:r>
        <w:t xml:space="preserve"> </w:t>
      </w:r>
      <w:r w:rsidRPr="00C96512">
        <w:t>защиты</w:t>
      </w:r>
      <w:r>
        <w:t xml:space="preserve"> </w:t>
      </w:r>
      <w:r w:rsidRPr="00C96512">
        <w:t>кабельных</w:t>
      </w:r>
      <w:r>
        <w:t xml:space="preserve"> </w:t>
      </w:r>
      <w:r w:rsidRPr="00C96512">
        <w:t>линий 6 кв</w:t>
      </w:r>
    </w:p>
    <w:p w:rsidR="00C32663" w:rsidRPr="00C96512" w:rsidRDefault="00C32663" w:rsidP="00367AEC">
      <w:pPr>
        <w:pStyle w:val="12"/>
        <w:keepNext/>
        <w:widowControl w:val="0"/>
        <w:spacing w:before="0" w:after="0"/>
        <w:ind w:firstLine="0"/>
        <w:jc w:val="both"/>
      </w:pPr>
      <w:r w:rsidRPr="00C96512">
        <w:t>9.</w:t>
      </w:r>
      <w:r w:rsidRPr="00C96512">
        <w:tab/>
      </w:r>
      <w:r>
        <w:rPr>
          <w:noProof w:val="0"/>
        </w:rPr>
        <w:t xml:space="preserve"> </w:t>
      </w:r>
      <w:r w:rsidRPr="00C96512">
        <w:t>Организация работы по экономии энергоресурсов на промышленном предприятии</w:t>
      </w:r>
    </w:p>
    <w:p w:rsidR="00C32663" w:rsidRPr="00C96512" w:rsidRDefault="00C32663" w:rsidP="00367AEC">
      <w:pPr>
        <w:pStyle w:val="12"/>
        <w:keepNext/>
        <w:widowControl w:val="0"/>
        <w:spacing w:before="0" w:after="0"/>
        <w:ind w:firstLine="0"/>
        <w:jc w:val="both"/>
      </w:pPr>
      <w:r w:rsidRPr="00C96512">
        <w:t>10.</w:t>
      </w:r>
      <w:r>
        <w:rPr>
          <w:noProof w:val="0"/>
        </w:rPr>
        <w:t xml:space="preserve"> </w:t>
      </w:r>
      <w:r w:rsidRPr="00C96512">
        <w:t>Безопасность и экологичность</w:t>
      </w:r>
    </w:p>
    <w:p w:rsidR="00C32663" w:rsidRPr="00C96512" w:rsidRDefault="00C32663" w:rsidP="00367AEC">
      <w:pPr>
        <w:pStyle w:val="25"/>
        <w:keepNext/>
        <w:widowControl w:val="0"/>
        <w:spacing w:before="0"/>
        <w:ind w:firstLine="0"/>
        <w:jc w:val="both"/>
      </w:pPr>
      <w:r w:rsidRPr="00C96512">
        <w:t>10.1</w:t>
      </w:r>
      <w:r>
        <w:t xml:space="preserve"> </w:t>
      </w:r>
      <w:r w:rsidRPr="00C96512">
        <w:tab/>
      </w:r>
      <w:r>
        <w:t>Экологичность</w:t>
      </w:r>
    </w:p>
    <w:p w:rsidR="00C32663" w:rsidRPr="00C96512" w:rsidRDefault="00C32663" w:rsidP="00367AEC">
      <w:pPr>
        <w:pStyle w:val="25"/>
        <w:keepNext/>
        <w:widowControl w:val="0"/>
        <w:spacing w:before="0"/>
        <w:ind w:firstLine="0"/>
        <w:jc w:val="both"/>
      </w:pPr>
      <w:r>
        <w:t xml:space="preserve">10.2 </w:t>
      </w:r>
      <w:r w:rsidRPr="00C96512">
        <w:t>Экономия</w:t>
      </w:r>
      <w:r>
        <w:t xml:space="preserve"> ресурсов</w:t>
      </w:r>
    </w:p>
    <w:p w:rsidR="00C32663" w:rsidRPr="00C96512" w:rsidRDefault="00C32663" w:rsidP="00367AEC">
      <w:pPr>
        <w:pStyle w:val="25"/>
        <w:keepNext/>
        <w:widowControl w:val="0"/>
        <w:spacing w:before="0"/>
        <w:ind w:firstLine="0"/>
        <w:jc w:val="both"/>
      </w:pPr>
      <w:r>
        <w:t>10.3 Пожарная безопасность</w:t>
      </w:r>
    </w:p>
    <w:p w:rsidR="00C32663" w:rsidRDefault="00C32663" w:rsidP="00367AEC">
      <w:pPr>
        <w:pStyle w:val="12"/>
        <w:keepNext/>
        <w:widowControl w:val="0"/>
        <w:spacing w:before="0" w:after="0"/>
        <w:ind w:firstLine="0"/>
        <w:jc w:val="both"/>
      </w:pPr>
      <w:r>
        <w:t>Заключение</w:t>
      </w:r>
    </w:p>
    <w:p w:rsidR="00C32663" w:rsidRPr="00C96512" w:rsidRDefault="00C32663" w:rsidP="00367AEC">
      <w:pPr>
        <w:pStyle w:val="12"/>
        <w:keepNext/>
        <w:widowControl w:val="0"/>
        <w:spacing w:before="0" w:after="0"/>
        <w:ind w:firstLine="0"/>
        <w:jc w:val="both"/>
      </w:pPr>
      <w:r w:rsidRPr="00C96512">
        <w:t>Список использованных источников</w:t>
      </w:r>
    </w:p>
    <w:p w:rsidR="00C96512" w:rsidRPr="00C96512" w:rsidRDefault="00367AEC" w:rsidP="00367AEC">
      <w:pPr>
        <w:pStyle w:val="af1"/>
        <w:keepNext/>
        <w:widowControl w:val="0"/>
        <w:spacing w:before="0" w:after="0" w:line="360" w:lineRule="auto"/>
        <w:ind w:firstLine="720"/>
        <w:jc w:val="both"/>
        <w:outlineLvl w:val="0"/>
        <w:rPr>
          <w:rFonts w:ascii="Times New Roman" w:hAnsi="Times New Roman"/>
          <w:b w:val="0"/>
          <w:sz w:val="28"/>
        </w:rPr>
      </w:pPr>
      <w:bookmarkStart w:id="0" w:name="_Toc12405153"/>
      <w:r>
        <w:rPr>
          <w:rFonts w:ascii="Times New Roman" w:hAnsi="Times New Roman"/>
          <w:b w:val="0"/>
          <w:sz w:val="28"/>
        </w:rPr>
        <w:br w:type="page"/>
      </w:r>
      <w:r w:rsidR="00C96512" w:rsidRPr="00C96512">
        <w:rPr>
          <w:rFonts w:ascii="Times New Roman" w:hAnsi="Times New Roman"/>
          <w:b w:val="0"/>
          <w:sz w:val="28"/>
        </w:rPr>
        <w:t>ВВЕДЕНИЕ</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Формирование электрических систем осуществляется с помощью электрических сетей, которые выполняют функции передачи энергии и электроснабжения потребителей. С учётом этого и ведётся их проектирование.</w:t>
      </w:r>
    </w:p>
    <w:p w:rsidR="00C96512" w:rsidRPr="00C96512" w:rsidRDefault="00C96512" w:rsidP="00367AEC">
      <w:pPr>
        <w:keepNext/>
        <w:widowControl w:val="0"/>
        <w:rPr>
          <w:rFonts w:eastAsia="Times New Roman"/>
        </w:rPr>
      </w:pPr>
      <w:r w:rsidRPr="00C96512">
        <w:rPr>
          <w:rFonts w:eastAsia="Times New Roman"/>
        </w:rPr>
        <w:t xml:space="preserve">Граница между ЭС и потребителем – условная и проводится на договорной основе в специальных пунктах раздела электрических сетей, поэтому в хозяйственном плане в состав ЭС могут входить электрические сети самых низких номинальных напряжений (0,4кВ), тогда как понятие потребитель электроэнергии может включать в себя сети очень высоких напряжений (220 и даже 500 кВ). </w:t>
      </w:r>
    </w:p>
    <w:p w:rsidR="00C96512" w:rsidRPr="00C96512" w:rsidRDefault="00C96512" w:rsidP="00367AEC">
      <w:pPr>
        <w:keepNext/>
        <w:widowControl w:val="0"/>
        <w:rPr>
          <w:rFonts w:eastAsia="Times New Roman"/>
        </w:rPr>
      </w:pPr>
      <w:r w:rsidRPr="00C96512">
        <w:rPr>
          <w:rFonts w:eastAsia="Times New Roman"/>
        </w:rPr>
        <w:t>Таким образом, организационно потребители электроэнергии не входят в состав ЭС, но в связи с важнейшей особенностью электроэнергетического производства – неразрывностью технологического процесса производства и потребления электроэнергии – и связанным с этим сильным влиянием электроприемников на режимы работы энергосистемы в целом и на качество отпускаемой электроэнергии должны рассматриваться совместно с другими элементами ЭС. Взаимоотношения потребителя с ЭС включают в себя вопросы различного характера: юридическо-правовые, технико-экономические, оперативно-диспетчерские и т.д. Сами потребители могут характеризоваться структурой их ведомственной принадлежности, размерами потребления, составом приемников электроэнергии и их техническими данными, режимами потребления и возможностью их регулирования, требованиями к надежности электроснабжения и др.</w:t>
      </w:r>
    </w:p>
    <w:p w:rsidR="00C96512" w:rsidRPr="00C96512" w:rsidRDefault="00C96512" w:rsidP="00367AEC">
      <w:pPr>
        <w:keepNext/>
        <w:widowControl w:val="0"/>
        <w:rPr>
          <w:rFonts w:eastAsia="Times New Roman"/>
        </w:rPr>
      </w:pPr>
      <w:r w:rsidRPr="00C96512">
        <w:rPr>
          <w:rFonts w:eastAsia="Times New Roman"/>
        </w:rPr>
        <w:t>На сегодняшний день одной из главных задач энергетики является правильное и надежное электроснабжение всех потребителей качественной энергии. Надежность подачи электроэнергии – один из самых важных показателей электроснабжения. Всякое отключение электроэнергии</w:t>
      </w:r>
      <w:r>
        <w:rPr>
          <w:rFonts w:eastAsia="Times New Roman"/>
        </w:rPr>
        <w:t xml:space="preserve"> </w:t>
      </w:r>
      <w:r w:rsidRPr="00C96512">
        <w:rPr>
          <w:rFonts w:eastAsia="Times New Roman"/>
        </w:rPr>
        <w:t xml:space="preserve">плановое (для ревизии и ремонта) и особенно неожиданное, аварийное – приносит огромный ущерб потребителю и самой энергосистеме. Поэтому необходимо применять эффективное и экономически целесообразные меры по обеспечению надежности подачи электроэнергии. </w:t>
      </w:r>
    </w:p>
    <w:p w:rsidR="00C96512" w:rsidRPr="00C96512" w:rsidRDefault="00C96512" w:rsidP="00367AEC">
      <w:pPr>
        <w:keepNext/>
        <w:widowControl w:val="0"/>
        <w:rPr>
          <w:rFonts w:eastAsia="Times New Roman"/>
        </w:rPr>
      </w:pPr>
      <w:r w:rsidRPr="00C96512">
        <w:rPr>
          <w:rFonts w:eastAsia="Times New Roman"/>
        </w:rPr>
        <w:t xml:space="preserve">Главным потребителем электроэнергии является промышленность. В последние годы в стране отчетливо просматривается тенденция к стабилизации экономики, что неуклонно ведет к росту энергопотребления промышленными предприятиями. </w:t>
      </w:r>
    </w:p>
    <w:p w:rsidR="00C96512" w:rsidRPr="00C96512" w:rsidRDefault="00C96512" w:rsidP="00367AEC">
      <w:pPr>
        <w:keepNext/>
        <w:widowControl w:val="0"/>
        <w:rPr>
          <w:rFonts w:eastAsia="Times New Roman"/>
        </w:rPr>
      </w:pPr>
      <w:r w:rsidRPr="00C96512">
        <w:rPr>
          <w:rFonts w:eastAsia="Times New Roman"/>
        </w:rPr>
        <w:t>Однако экономический кризис оказал значительное влияние практически на все отрасли экономики страны, в том числе и на электротехническую промышленность и на условия эксплуатации оборудования электрических сетей.</w:t>
      </w:r>
    </w:p>
    <w:p w:rsidR="00C96512" w:rsidRPr="00C96512" w:rsidRDefault="00C96512" w:rsidP="00367AEC">
      <w:pPr>
        <w:keepNext/>
        <w:widowControl w:val="0"/>
        <w:rPr>
          <w:rFonts w:eastAsia="Times New Roman"/>
        </w:rPr>
      </w:pPr>
      <w:r w:rsidRPr="00C96512">
        <w:rPr>
          <w:rFonts w:eastAsia="Times New Roman"/>
        </w:rPr>
        <w:t>В соответствии с этим в последние годы обострилась необходимость восстановления изношенного оборудования, замена морально устаревшего более современным и надежным.</w:t>
      </w:r>
    </w:p>
    <w:p w:rsidR="00C96512" w:rsidRPr="00C96512" w:rsidRDefault="00C96512" w:rsidP="00367AEC">
      <w:pPr>
        <w:keepNext/>
        <w:widowControl w:val="0"/>
        <w:rPr>
          <w:rFonts w:eastAsia="Times New Roman"/>
        </w:rPr>
      </w:pPr>
      <w:r w:rsidRPr="00C96512">
        <w:rPr>
          <w:rFonts w:eastAsia="Times New Roman"/>
        </w:rPr>
        <w:t xml:space="preserve">Таким </w:t>
      </w:r>
      <w:r w:rsidR="00367AEC" w:rsidRPr="00C96512">
        <w:rPr>
          <w:rFonts w:eastAsia="Times New Roman"/>
        </w:rPr>
        <w:t>образом,</w:t>
      </w:r>
      <w:r w:rsidRPr="00C96512">
        <w:rPr>
          <w:rFonts w:eastAsia="Times New Roman"/>
        </w:rPr>
        <w:t xml:space="preserve"> проблемы реконструкции и технического перевооружения электрических сетей приобретают с каждым годом все большую актуальность и не должны отодвигаться на второй план. Настоящий проект предусматривает рассмотрение одного из вариантов расширения электроснабжения. Основной задачей проектирования является повышение надежности электроснабжения потребителей путем замены устаревшего оборудования и изменения схем электроустановок подстанции, а также обеспечение возможности подключения новых потребителей.</w:t>
      </w:r>
    </w:p>
    <w:p w:rsidR="00C96512" w:rsidRPr="00C96512" w:rsidRDefault="00367AEC" w:rsidP="00367AEC">
      <w:pPr>
        <w:pStyle w:val="1"/>
        <w:keepNext/>
        <w:widowControl w:val="0"/>
        <w:ind w:firstLine="720"/>
        <w:jc w:val="both"/>
      </w:pPr>
      <w:r>
        <w:br w:type="page"/>
      </w:r>
      <w:r w:rsidR="00C96512" w:rsidRPr="00C96512">
        <w:t>КРАТКАЯ КЛИМАТИЧЕСКАЯ ХАРАКТЕРИСТИКА РАЙОНА</w:t>
      </w:r>
      <w:bookmarkEnd w:id="0"/>
    </w:p>
    <w:p w:rsidR="00C96512" w:rsidRPr="00C96512" w:rsidRDefault="00C96512" w:rsidP="00367AEC">
      <w:pPr>
        <w:pStyle w:val="1"/>
        <w:keepNext/>
        <w:widowControl w:val="0"/>
        <w:ind w:firstLine="720"/>
        <w:jc w:val="both"/>
      </w:pPr>
    </w:p>
    <w:p w:rsidR="00C96512" w:rsidRPr="00C96512" w:rsidRDefault="00C96512" w:rsidP="00367AEC">
      <w:pPr>
        <w:pStyle w:val="afd"/>
        <w:keepNext/>
        <w:widowControl w:val="0"/>
        <w:spacing w:before="0" w:after="0"/>
      </w:pPr>
      <w:r w:rsidRPr="00C96512">
        <w:t xml:space="preserve">Таблица </w:t>
      </w:r>
      <w:r w:rsidRPr="00C96512">
        <w:rPr>
          <w:noProof/>
        </w:rPr>
        <w:t>1</w:t>
      </w:r>
      <w:r w:rsidRPr="00C96512">
        <w:t xml:space="preserve"> – Климатические условия района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0"/>
        <w:gridCol w:w="2689"/>
      </w:tblGrid>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Климатические условия</w:t>
            </w:r>
          </w:p>
        </w:tc>
        <w:tc>
          <w:tcPr>
            <w:tcW w:w="2969" w:type="dxa"/>
          </w:tcPr>
          <w:p w:rsidR="00C96512" w:rsidRPr="00EF13EF" w:rsidRDefault="00C96512" w:rsidP="00367AEC">
            <w:pPr>
              <w:pStyle w:val="11"/>
              <w:keepNext/>
              <w:widowControl w:val="0"/>
              <w:ind w:firstLine="0"/>
              <w:rPr>
                <w:sz w:val="20"/>
              </w:rPr>
            </w:pPr>
            <w:r w:rsidRPr="00EF13EF">
              <w:rPr>
                <w:sz w:val="20"/>
              </w:rPr>
              <w:t>Расчетная величина</w:t>
            </w:r>
          </w:p>
        </w:tc>
      </w:tr>
      <w:tr w:rsidR="00C96512" w:rsidRPr="00EF13EF" w:rsidTr="00EF13EF">
        <w:trPr>
          <w:jc w:val="center"/>
        </w:trPr>
        <w:tc>
          <w:tcPr>
            <w:tcW w:w="6771" w:type="dxa"/>
            <w:vAlign w:val="center"/>
          </w:tcPr>
          <w:p w:rsidR="00C96512" w:rsidRPr="00EF13EF" w:rsidRDefault="00C96512" w:rsidP="00367AEC">
            <w:pPr>
              <w:pStyle w:val="11"/>
              <w:keepNext/>
              <w:widowControl w:val="0"/>
              <w:ind w:firstLine="0"/>
              <w:rPr>
                <w:sz w:val="20"/>
              </w:rPr>
            </w:pPr>
            <w:r w:rsidRPr="00EF13EF">
              <w:rPr>
                <w:sz w:val="20"/>
              </w:rPr>
              <w:t>Район по ветру</w:t>
            </w:r>
          </w:p>
        </w:tc>
        <w:tc>
          <w:tcPr>
            <w:tcW w:w="2969" w:type="dxa"/>
          </w:tcPr>
          <w:p w:rsidR="00C96512" w:rsidRPr="00EF13EF" w:rsidRDefault="00C96512" w:rsidP="00367AEC">
            <w:pPr>
              <w:pStyle w:val="11"/>
              <w:keepNext/>
              <w:widowControl w:val="0"/>
              <w:ind w:firstLine="0"/>
              <w:rPr>
                <w:sz w:val="20"/>
              </w:rPr>
            </w:pPr>
            <w:r w:rsidRPr="00EF13EF">
              <w:rPr>
                <w:sz w:val="20"/>
              </w:rPr>
              <w:t>II</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Нормативная скорость ветра, м/сек</w:t>
            </w:r>
          </w:p>
        </w:tc>
        <w:tc>
          <w:tcPr>
            <w:tcW w:w="2969" w:type="dxa"/>
          </w:tcPr>
          <w:p w:rsidR="00C96512" w:rsidRPr="00EF13EF" w:rsidRDefault="00C96512" w:rsidP="00367AEC">
            <w:pPr>
              <w:pStyle w:val="11"/>
              <w:keepNext/>
              <w:widowControl w:val="0"/>
              <w:ind w:firstLine="0"/>
              <w:rPr>
                <w:sz w:val="20"/>
              </w:rPr>
            </w:pPr>
            <w:r w:rsidRPr="00EF13EF">
              <w:rPr>
                <w:sz w:val="20"/>
              </w:rPr>
              <w:t>8</w:t>
            </w:r>
          </w:p>
        </w:tc>
      </w:tr>
      <w:tr w:rsidR="00C96512" w:rsidRPr="00EF13EF" w:rsidTr="00EF13EF">
        <w:trPr>
          <w:jc w:val="center"/>
        </w:trPr>
        <w:tc>
          <w:tcPr>
            <w:tcW w:w="6771" w:type="dxa"/>
            <w:vAlign w:val="center"/>
          </w:tcPr>
          <w:p w:rsidR="00C96512" w:rsidRPr="00EF13EF" w:rsidRDefault="00C96512" w:rsidP="00367AEC">
            <w:pPr>
              <w:pStyle w:val="11"/>
              <w:keepNext/>
              <w:widowControl w:val="0"/>
              <w:ind w:firstLine="0"/>
              <w:rPr>
                <w:sz w:val="20"/>
              </w:rPr>
            </w:pPr>
            <w:r w:rsidRPr="00EF13EF">
              <w:rPr>
                <w:sz w:val="20"/>
              </w:rPr>
              <w:t>Район по гололеду</w:t>
            </w:r>
          </w:p>
        </w:tc>
        <w:tc>
          <w:tcPr>
            <w:tcW w:w="2969" w:type="dxa"/>
          </w:tcPr>
          <w:p w:rsidR="00C96512" w:rsidRPr="00EF13EF" w:rsidRDefault="00C96512" w:rsidP="00367AEC">
            <w:pPr>
              <w:pStyle w:val="11"/>
              <w:keepNext/>
              <w:widowControl w:val="0"/>
              <w:ind w:firstLine="0"/>
              <w:rPr>
                <w:sz w:val="20"/>
              </w:rPr>
            </w:pPr>
            <w:r w:rsidRPr="00EF13EF">
              <w:rPr>
                <w:sz w:val="20"/>
              </w:rPr>
              <w:t>III</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Нормативная стенка гололеда, мм</w:t>
            </w:r>
          </w:p>
        </w:tc>
        <w:tc>
          <w:tcPr>
            <w:tcW w:w="2969" w:type="dxa"/>
          </w:tcPr>
          <w:p w:rsidR="00C96512" w:rsidRPr="00EF13EF" w:rsidRDefault="00C96512" w:rsidP="00367AEC">
            <w:pPr>
              <w:pStyle w:val="11"/>
              <w:keepNext/>
              <w:widowControl w:val="0"/>
              <w:ind w:firstLine="0"/>
              <w:rPr>
                <w:sz w:val="20"/>
              </w:rPr>
            </w:pPr>
            <w:r w:rsidRPr="00EF13EF">
              <w:rPr>
                <w:sz w:val="20"/>
              </w:rPr>
              <w:t>15</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 xml:space="preserve">Низшая температура воздуха, </w:t>
            </w:r>
            <w:r w:rsidRPr="00EF13EF">
              <w:rPr>
                <w:sz w:val="20"/>
                <w:vertAlign w:val="superscript"/>
              </w:rPr>
              <w:t>о</w:t>
            </w:r>
            <w:r w:rsidRPr="00EF13EF">
              <w:rPr>
                <w:sz w:val="20"/>
              </w:rPr>
              <w:t>С</w:t>
            </w:r>
          </w:p>
        </w:tc>
        <w:tc>
          <w:tcPr>
            <w:tcW w:w="2969" w:type="dxa"/>
          </w:tcPr>
          <w:p w:rsidR="00C96512" w:rsidRPr="00EF13EF" w:rsidRDefault="00C96512" w:rsidP="00367AEC">
            <w:pPr>
              <w:pStyle w:val="11"/>
              <w:keepNext/>
              <w:widowControl w:val="0"/>
              <w:ind w:firstLine="0"/>
              <w:rPr>
                <w:sz w:val="20"/>
              </w:rPr>
            </w:pPr>
            <w:r w:rsidRPr="00EF13EF">
              <w:rPr>
                <w:sz w:val="20"/>
              </w:rPr>
              <w:t>-50</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 xml:space="preserve">Среднегодовая температура воздуха, </w:t>
            </w:r>
            <w:r w:rsidRPr="00EF13EF">
              <w:rPr>
                <w:sz w:val="20"/>
                <w:vertAlign w:val="superscript"/>
              </w:rPr>
              <w:t>о</w:t>
            </w:r>
            <w:r w:rsidRPr="00EF13EF">
              <w:rPr>
                <w:sz w:val="20"/>
              </w:rPr>
              <w:t>С</w:t>
            </w:r>
          </w:p>
        </w:tc>
        <w:tc>
          <w:tcPr>
            <w:tcW w:w="2969" w:type="dxa"/>
          </w:tcPr>
          <w:p w:rsidR="00C96512" w:rsidRPr="00EF13EF" w:rsidRDefault="00C96512" w:rsidP="00367AEC">
            <w:pPr>
              <w:pStyle w:val="11"/>
              <w:keepNext/>
              <w:widowControl w:val="0"/>
              <w:ind w:firstLine="0"/>
              <w:rPr>
                <w:sz w:val="20"/>
              </w:rPr>
            </w:pPr>
            <w:r w:rsidRPr="00EF13EF">
              <w:rPr>
                <w:sz w:val="20"/>
              </w:rPr>
              <w:t>-2,9</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 xml:space="preserve">Высшая температура воздуха, </w:t>
            </w:r>
            <w:r w:rsidRPr="00EF13EF">
              <w:rPr>
                <w:sz w:val="20"/>
                <w:vertAlign w:val="superscript"/>
              </w:rPr>
              <w:t>о</w:t>
            </w:r>
            <w:r w:rsidRPr="00EF13EF">
              <w:rPr>
                <w:sz w:val="20"/>
              </w:rPr>
              <w:t>С</w:t>
            </w:r>
          </w:p>
        </w:tc>
        <w:tc>
          <w:tcPr>
            <w:tcW w:w="2969" w:type="dxa"/>
          </w:tcPr>
          <w:p w:rsidR="00C96512" w:rsidRPr="00EF13EF" w:rsidRDefault="00C96512" w:rsidP="00367AEC">
            <w:pPr>
              <w:pStyle w:val="11"/>
              <w:keepNext/>
              <w:widowControl w:val="0"/>
              <w:ind w:firstLine="0"/>
              <w:rPr>
                <w:sz w:val="20"/>
              </w:rPr>
            </w:pPr>
            <w:r w:rsidRPr="00EF13EF">
              <w:rPr>
                <w:sz w:val="20"/>
              </w:rPr>
              <w:t>45</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Число грозовых часов в год</w:t>
            </w:r>
          </w:p>
        </w:tc>
        <w:tc>
          <w:tcPr>
            <w:tcW w:w="2969" w:type="dxa"/>
          </w:tcPr>
          <w:p w:rsidR="00C96512" w:rsidRPr="00EF13EF" w:rsidRDefault="00C96512" w:rsidP="00367AEC">
            <w:pPr>
              <w:pStyle w:val="11"/>
              <w:keepNext/>
              <w:widowControl w:val="0"/>
              <w:ind w:firstLine="0"/>
              <w:rPr>
                <w:sz w:val="20"/>
              </w:rPr>
            </w:pPr>
            <w:r w:rsidRPr="00EF13EF">
              <w:rPr>
                <w:sz w:val="20"/>
              </w:rPr>
              <w:t>20</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Среднегодовая скорость ветра, м/сек</w:t>
            </w:r>
          </w:p>
        </w:tc>
        <w:tc>
          <w:tcPr>
            <w:tcW w:w="2969" w:type="dxa"/>
          </w:tcPr>
          <w:p w:rsidR="00C96512" w:rsidRPr="00EF13EF" w:rsidRDefault="00C96512" w:rsidP="00367AEC">
            <w:pPr>
              <w:pStyle w:val="11"/>
              <w:keepNext/>
              <w:widowControl w:val="0"/>
              <w:ind w:firstLine="0"/>
              <w:rPr>
                <w:sz w:val="20"/>
              </w:rPr>
            </w:pPr>
            <w:r w:rsidRPr="00EF13EF">
              <w:rPr>
                <w:sz w:val="20"/>
              </w:rPr>
              <w:t>1,9</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Количество дней с ветром более 10 м/сек, %</w:t>
            </w:r>
          </w:p>
        </w:tc>
        <w:tc>
          <w:tcPr>
            <w:tcW w:w="2969" w:type="dxa"/>
          </w:tcPr>
          <w:p w:rsidR="00C96512" w:rsidRPr="00EF13EF" w:rsidRDefault="00C96512" w:rsidP="00367AEC">
            <w:pPr>
              <w:pStyle w:val="11"/>
              <w:keepNext/>
              <w:widowControl w:val="0"/>
              <w:ind w:firstLine="0"/>
              <w:rPr>
                <w:sz w:val="20"/>
              </w:rPr>
            </w:pPr>
            <w:r w:rsidRPr="00EF13EF">
              <w:rPr>
                <w:sz w:val="20"/>
              </w:rPr>
              <w:t>&lt;30</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Вес снегового покрова, кгс/м</w:t>
            </w:r>
            <w:r w:rsidRPr="00EF13EF">
              <w:rPr>
                <w:sz w:val="20"/>
                <w:vertAlign w:val="superscript"/>
              </w:rPr>
              <w:t>2</w:t>
            </w:r>
          </w:p>
        </w:tc>
        <w:tc>
          <w:tcPr>
            <w:tcW w:w="2969" w:type="dxa"/>
          </w:tcPr>
          <w:p w:rsidR="00C96512" w:rsidRPr="00EF13EF" w:rsidRDefault="00C96512" w:rsidP="00367AEC">
            <w:pPr>
              <w:pStyle w:val="11"/>
              <w:keepNext/>
              <w:widowControl w:val="0"/>
              <w:ind w:firstLine="0"/>
              <w:rPr>
                <w:sz w:val="20"/>
              </w:rPr>
            </w:pPr>
            <w:r w:rsidRPr="00EF13EF">
              <w:rPr>
                <w:sz w:val="20"/>
              </w:rPr>
              <w:t>50</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Продолжительность отопительного периода, сут.</w:t>
            </w:r>
          </w:p>
        </w:tc>
        <w:tc>
          <w:tcPr>
            <w:tcW w:w="2969" w:type="dxa"/>
          </w:tcPr>
          <w:p w:rsidR="00C96512" w:rsidRPr="00EF13EF" w:rsidRDefault="00C96512" w:rsidP="00367AEC">
            <w:pPr>
              <w:pStyle w:val="11"/>
              <w:keepNext/>
              <w:widowControl w:val="0"/>
              <w:ind w:firstLine="0"/>
              <w:rPr>
                <w:sz w:val="20"/>
              </w:rPr>
            </w:pPr>
            <w:r w:rsidRPr="00EF13EF">
              <w:rPr>
                <w:sz w:val="20"/>
              </w:rPr>
              <w:t>260</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 xml:space="preserve">Температура гололедообразования, </w:t>
            </w:r>
            <w:r w:rsidRPr="00EF13EF">
              <w:rPr>
                <w:sz w:val="20"/>
                <w:vertAlign w:val="superscript"/>
              </w:rPr>
              <w:t>о</w:t>
            </w:r>
            <w:r w:rsidRPr="00EF13EF">
              <w:rPr>
                <w:sz w:val="20"/>
              </w:rPr>
              <w:t>С</w:t>
            </w:r>
          </w:p>
        </w:tc>
        <w:tc>
          <w:tcPr>
            <w:tcW w:w="2969" w:type="dxa"/>
          </w:tcPr>
          <w:p w:rsidR="00C96512" w:rsidRPr="00EF13EF" w:rsidRDefault="00C96512" w:rsidP="00367AEC">
            <w:pPr>
              <w:pStyle w:val="11"/>
              <w:keepNext/>
              <w:widowControl w:val="0"/>
              <w:ind w:firstLine="0"/>
              <w:rPr>
                <w:sz w:val="20"/>
              </w:rPr>
            </w:pPr>
            <w:r w:rsidRPr="00EF13EF">
              <w:rPr>
                <w:sz w:val="20"/>
              </w:rPr>
              <w:t>-10</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Степень загрязнения атмосферы</w:t>
            </w:r>
          </w:p>
        </w:tc>
        <w:tc>
          <w:tcPr>
            <w:tcW w:w="2969" w:type="dxa"/>
          </w:tcPr>
          <w:p w:rsidR="00C96512" w:rsidRPr="00EF13EF" w:rsidRDefault="00C96512" w:rsidP="00367AEC">
            <w:pPr>
              <w:pStyle w:val="11"/>
              <w:keepNext/>
              <w:widowControl w:val="0"/>
              <w:ind w:firstLine="0"/>
              <w:rPr>
                <w:sz w:val="20"/>
              </w:rPr>
            </w:pPr>
            <w:r w:rsidRPr="00EF13EF">
              <w:rPr>
                <w:sz w:val="20"/>
              </w:rPr>
              <w:t>I</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Нормативная глубина промерзания грунтов, м</w:t>
            </w:r>
          </w:p>
        </w:tc>
        <w:tc>
          <w:tcPr>
            <w:tcW w:w="2969" w:type="dxa"/>
          </w:tcPr>
          <w:p w:rsidR="00C96512" w:rsidRPr="00EF13EF" w:rsidRDefault="00C96512" w:rsidP="00367AEC">
            <w:pPr>
              <w:pStyle w:val="11"/>
              <w:keepNext/>
              <w:widowControl w:val="0"/>
              <w:ind w:firstLine="0"/>
              <w:rPr>
                <w:sz w:val="20"/>
              </w:rPr>
            </w:pPr>
            <w:r w:rsidRPr="00EF13EF">
              <w:rPr>
                <w:sz w:val="20"/>
              </w:rPr>
              <w:t>3</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Сейсмичность района, балл.</w:t>
            </w:r>
          </w:p>
        </w:tc>
        <w:tc>
          <w:tcPr>
            <w:tcW w:w="2969" w:type="dxa"/>
          </w:tcPr>
          <w:p w:rsidR="00C96512" w:rsidRPr="00EF13EF" w:rsidRDefault="00C96512" w:rsidP="00367AEC">
            <w:pPr>
              <w:pStyle w:val="11"/>
              <w:keepNext/>
              <w:widowControl w:val="0"/>
              <w:ind w:firstLine="0"/>
              <w:rPr>
                <w:sz w:val="20"/>
              </w:rPr>
            </w:pPr>
            <w:r w:rsidRPr="00EF13EF">
              <w:rPr>
                <w:sz w:val="20"/>
              </w:rPr>
              <w:t>6</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Глубина протаивания грунта на начало грозовой деятельности, м</w:t>
            </w:r>
          </w:p>
        </w:tc>
        <w:tc>
          <w:tcPr>
            <w:tcW w:w="2969" w:type="dxa"/>
          </w:tcPr>
          <w:p w:rsidR="00C96512" w:rsidRPr="00EF13EF" w:rsidRDefault="00C96512" w:rsidP="00367AEC">
            <w:pPr>
              <w:pStyle w:val="11"/>
              <w:keepNext/>
              <w:widowControl w:val="0"/>
              <w:ind w:firstLine="0"/>
              <w:rPr>
                <w:sz w:val="20"/>
              </w:rPr>
            </w:pPr>
            <w:r w:rsidRPr="00EF13EF">
              <w:rPr>
                <w:sz w:val="20"/>
              </w:rPr>
              <w:t>0,4</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Эквивалентное удельное сопротивление грунта в летний период, Ом</w:t>
            </w:r>
            <w:r w:rsidRPr="00EF13EF">
              <w:rPr>
                <w:sz w:val="20"/>
              </w:rPr>
              <w:sym w:font="Symbol" w:char="F0D7"/>
            </w:r>
            <w:r w:rsidRPr="00EF13EF">
              <w:rPr>
                <w:sz w:val="20"/>
              </w:rPr>
              <w:t>м</w:t>
            </w:r>
          </w:p>
        </w:tc>
        <w:tc>
          <w:tcPr>
            <w:tcW w:w="2969" w:type="dxa"/>
          </w:tcPr>
          <w:p w:rsidR="00C96512" w:rsidRPr="00EF13EF" w:rsidRDefault="00C96512" w:rsidP="00367AEC">
            <w:pPr>
              <w:pStyle w:val="11"/>
              <w:keepNext/>
              <w:widowControl w:val="0"/>
              <w:ind w:firstLine="0"/>
              <w:rPr>
                <w:sz w:val="20"/>
              </w:rPr>
            </w:pPr>
            <w:r w:rsidRPr="00EF13EF">
              <w:rPr>
                <w:sz w:val="20"/>
              </w:rPr>
              <w:t>43</w:t>
            </w:r>
          </w:p>
        </w:tc>
      </w:tr>
      <w:tr w:rsidR="00C96512" w:rsidRPr="00EF13EF" w:rsidTr="00EF13EF">
        <w:trPr>
          <w:jc w:val="center"/>
        </w:trPr>
        <w:tc>
          <w:tcPr>
            <w:tcW w:w="6771" w:type="dxa"/>
          </w:tcPr>
          <w:p w:rsidR="00C96512" w:rsidRPr="00EF13EF" w:rsidRDefault="00C96512" w:rsidP="00367AEC">
            <w:pPr>
              <w:pStyle w:val="11"/>
              <w:keepNext/>
              <w:widowControl w:val="0"/>
              <w:ind w:firstLine="0"/>
              <w:rPr>
                <w:sz w:val="20"/>
              </w:rPr>
            </w:pPr>
            <w:r w:rsidRPr="00EF13EF">
              <w:rPr>
                <w:sz w:val="20"/>
              </w:rPr>
              <w:t>Эквивалентное удельное сопротивление грунта в зимний период, Ом</w:t>
            </w:r>
            <w:r w:rsidRPr="00EF13EF">
              <w:rPr>
                <w:sz w:val="20"/>
              </w:rPr>
              <w:sym w:font="Symbol" w:char="F0D7"/>
            </w:r>
            <w:r w:rsidRPr="00EF13EF">
              <w:rPr>
                <w:sz w:val="20"/>
              </w:rPr>
              <w:t>м</w:t>
            </w:r>
          </w:p>
        </w:tc>
        <w:tc>
          <w:tcPr>
            <w:tcW w:w="2969" w:type="dxa"/>
          </w:tcPr>
          <w:p w:rsidR="00C96512" w:rsidRPr="00EF13EF" w:rsidRDefault="00C96512" w:rsidP="00367AEC">
            <w:pPr>
              <w:pStyle w:val="11"/>
              <w:keepNext/>
              <w:widowControl w:val="0"/>
              <w:ind w:firstLine="0"/>
              <w:rPr>
                <w:sz w:val="20"/>
              </w:rPr>
            </w:pPr>
            <w:r w:rsidRPr="00EF13EF">
              <w:rPr>
                <w:sz w:val="20"/>
              </w:rPr>
              <w:t>61</w:t>
            </w:r>
          </w:p>
        </w:tc>
      </w:tr>
    </w:tbl>
    <w:p w:rsidR="00C96512" w:rsidRPr="00C96512" w:rsidRDefault="00C96512" w:rsidP="00367AEC">
      <w:pPr>
        <w:pStyle w:val="1"/>
        <w:keepNext/>
        <w:widowControl w:val="0"/>
        <w:ind w:firstLine="720"/>
        <w:jc w:val="both"/>
        <w:sectPr w:rsidR="00C96512" w:rsidRPr="00C96512">
          <w:headerReference w:type="even" r:id="rId7"/>
          <w:headerReference w:type="default" r:id="rId8"/>
          <w:footerReference w:type="even" r:id="rId9"/>
          <w:footerReference w:type="default" r:id="rId10"/>
          <w:endnotePr>
            <w:numFmt w:val="decimal"/>
          </w:endnotePr>
          <w:pgSz w:w="11906" w:h="16838" w:code="9"/>
          <w:pgMar w:top="1134" w:right="851" w:bottom="1134" w:left="1701" w:header="567" w:footer="720" w:gutter="0"/>
          <w:cols w:space="720"/>
        </w:sectPr>
      </w:pPr>
    </w:p>
    <w:p w:rsidR="00C96512" w:rsidRPr="00C96512" w:rsidRDefault="00C96512" w:rsidP="00367AEC">
      <w:pPr>
        <w:pStyle w:val="1"/>
        <w:keepNext/>
        <w:widowControl w:val="0"/>
        <w:ind w:firstLine="720"/>
        <w:jc w:val="both"/>
      </w:pPr>
      <w:r w:rsidRPr="00C96512">
        <w:t>Характеристика технологического процесса</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Обогатительная фабрика разреза «Нерюнгринский» Южно-Якутского угольного комплекса предназначена для дробления с последующим обогащением коксующихся углей с выделением трёх продуктов:</w:t>
      </w:r>
      <w:r>
        <w:rPr>
          <w:rFonts w:eastAsia="Times New Roman"/>
        </w:rPr>
        <w:t xml:space="preserve"> </w:t>
      </w:r>
      <w:r w:rsidRPr="00C96512">
        <w:rPr>
          <w:rFonts w:eastAsia="Times New Roman"/>
        </w:rPr>
        <w:t>угольного концентрата, промпродукта и отходов. Проект фабрики выполнен на базе оборудования, поставляемого Японскими фирмами.</w:t>
      </w:r>
    </w:p>
    <w:p w:rsidR="00C96512" w:rsidRPr="00C96512" w:rsidRDefault="00C96512" w:rsidP="00367AEC">
      <w:pPr>
        <w:keepNext/>
        <w:widowControl w:val="0"/>
        <w:rPr>
          <w:rFonts w:eastAsia="Times New Roman"/>
        </w:rPr>
      </w:pPr>
      <w:r w:rsidRPr="00C96512">
        <w:rPr>
          <w:rFonts w:eastAsia="Times New Roman"/>
        </w:rPr>
        <w:t>Метод и технологическая схема обогащения выбраны с учётом спецификации Нерюнгринских углей, характеризующихся непостоянством гранулометрического состава, чрезвычайно трудной обогатимости и очень трудной флотируемостью шламов.</w:t>
      </w:r>
    </w:p>
    <w:p w:rsidR="00C96512" w:rsidRPr="00C96512" w:rsidRDefault="00C96512" w:rsidP="00367AEC">
      <w:pPr>
        <w:keepNext/>
        <w:widowControl w:val="0"/>
        <w:rPr>
          <w:rFonts w:eastAsia="Times New Roman"/>
        </w:rPr>
      </w:pPr>
      <w:r w:rsidRPr="00C96512">
        <w:rPr>
          <w:rFonts w:eastAsia="Times New Roman"/>
        </w:rPr>
        <w:t>Технологическая схема обогащения включает дробление угля до крупности 0-</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с последующим обогащением в трёхпродуктовых тяжёлосредных гидроциклонах и флотацию шламов. Разгрузка угля, поступающего с разреза, производится в углеприёмные ямы, ёмкостью по 300 тонн, расположенные в блоках приёмных ям и 1-2 стадии дробления. Рядовой уголь из бункеров пластинчатыми питателями ПТ-24 направляется на колосниковые решётки с размерами щели </w:t>
      </w:r>
      <w:smartTag w:uri="urn:schemas-microsoft-com:office:smarttags" w:element="metricconverter">
        <w:smartTagPr>
          <w:attr w:name="ProductID" w:val="150 мм"/>
        </w:smartTagPr>
        <w:r w:rsidRPr="00C96512">
          <w:rPr>
            <w:rFonts w:eastAsia="Times New Roman"/>
          </w:rPr>
          <w:t>150 мм</w:t>
        </w:r>
      </w:smartTag>
      <w:r w:rsidRPr="00C96512">
        <w:rPr>
          <w:rFonts w:eastAsia="Times New Roman"/>
        </w:rPr>
        <w:t xml:space="preserve">. Надрешётный продукт поступает на щёковые дробилки СМД-60А, где дробится до </w:t>
      </w:r>
      <w:smartTag w:uri="urn:schemas-microsoft-com:office:smarttags" w:element="metricconverter">
        <w:smartTagPr>
          <w:attr w:name="ProductID" w:val="200 мм"/>
        </w:smartTagPr>
        <w:r w:rsidRPr="00C96512">
          <w:rPr>
            <w:rFonts w:eastAsia="Times New Roman"/>
          </w:rPr>
          <w:t>200 мм</w:t>
        </w:r>
      </w:smartTag>
      <w:r w:rsidRPr="00C96512">
        <w:rPr>
          <w:rFonts w:eastAsia="Times New Roman"/>
        </w:rPr>
        <w:t>. Дроблёный уголь, объединяется с подрешётным продуктом и ленточными конвейерами направляется на грохоты цилиндрические ГЦЛ-3,</w:t>
      </w:r>
      <w:r>
        <w:rPr>
          <w:rFonts w:eastAsia="Times New Roman"/>
        </w:rPr>
        <w:t xml:space="preserve"> </w:t>
      </w:r>
      <w:r w:rsidRPr="00C96512">
        <w:rPr>
          <w:rFonts w:eastAsia="Times New Roman"/>
        </w:rPr>
        <w:t xml:space="preserve">с которых куски более </w:t>
      </w:r>
      <w:smartTag w:uri="urn:schemas-microsoft-com:office:smarttags" w:element="metricconverter">
        <w:smartTagPr>
          <w:attr w:name="ProductID" w:val="100 мм"/>
        </w:smartTagPr>
        <w:r w:rsidRPr="00C96512">
          <w:rPr>
            <w:rFonts w:eastAsia="Times New Roman"/>
          </w:rPr>
          <w:t>100 мм</w:t>
        </w:r>
      </w:smartTag>
      <w:r w:rsidRPr="00C96512">
        <w:rPr>
          <w:rFonts w:eastAsia="Times New Roman"/>
        </w:rPr>
        <w:t xml:space="preserve"> системой желобов направляются на зубчатые дробилки ДДГ10, где дробится до </w:t>
      </w:r>
      <w:smartTag w:uri="urn:schemas-microsoft-com:office:smarttags" w:element="metricconverter">
        <w:smartTagPr>
          <w:attr w:name="ProductID" w:val="100 мм"/>
        </w:smartTagPr>
        <w:r w:rsidRPr="00C96512">
          <w:rPr>
            <w:rFonts w:eastAsia="Times New Roman"/>
          </w:rPr>
          <w:t>100 мм</w:t>
        </w:r>
      </w:smartTag>
      <w:r w:rsidRPr="00C96512">
        <w:rPr>
          <w:rFonts w:eastAsia="Times New Roman"/>
        </w:rPr>
        <w:t xml:space="preserve"> и конвейерами подаётся в здание III стадии дробления, где поступает в две делительные воронки, из которых питатели КТ14 через желоба подаются на односитные грохоты фирмы «ШЕНК» с размером ячеек сита </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Куски более </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подаются на двухвалковые зубчатые дробилки фирмы «Куримото».</w:t>
      </w:r>
    </w:p>
    <w:p w:rsidR="00C96512" w:rsidRPr="00C96512" w:rsidRDefault="00C96512" w:rsidP="00367AEC">
      <w:pPr>
        <w:keepNext/>
        <w:widowControl w:val="0"/>
        <w:rPr>
          <w:rFonts w:eastAsia="Times New Roman"/>
        </w:rPr>
      </w:pPr>
      <w:r w:rsidRPr="00C96512">
        <w:rPr>
          <w:rFonts w:eastAsia="Times New Roman"/>
        </w:rPr>
        <w:t>Дроблёный и подрешётный уголь размером 0-</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наклонными ленточными конвейерами транспортируется до узлов перегрузки на конвейеры, которыми доставляются в аккумулирующие бункеры на отметку </w:t>
      </w:r>
      <w:smartTag w:uri="urn:schemas-microsoft-com:office:smarttags" w:element="metricconverter">
        <w:smartTagPr>
          <w:attr w:name="ProductID" w:val="42,8 м"/>
        </w:smartTagPr>
        <w:r w:rsidRPr="00C96512">
          <w:rPr>
            <w:rFonts w:eastAsia="Times New Roman"/>
          </w:rPr>
          <w:t>42,8 м</w:t>
        </w:r>
      </w:smartTag>
      <w:r w:rsidRPr="00C96512">
        <w:rPr>
          <w:rFonts w:eastAsia="Times New Roman"/>
        </w:rPr>
        <w:t xml:space="preserve"> и при помощи двух ленточных конвейеров на отметку </w:t>
      </w:r>
      <w:smartTag w:uri="urn:schemas-microsoft-com:office:smarttags" w:element="metricconverter">
        <w:smartTagPr>
          <w:attr w:name="ProductID" w:val="38,0 м"/>
        </w:smartTagPr>
        <w:r w:rsidRPr="00C96512">
          <w:rPr>
            <w:rFonts w:eastAsia="Times New Roman"/>
          </w:rPr>
          <w:t>38,0 м</w:t>
        </w:r>
      </w:smartTag>
      <w:r w:rsidRPr="00C96512">
        <w:rPr>
          <w:rFonts w:eastAsia="Times New Roman"/>
        </w:rPr>
        <w:t xml:space="preserve"> распределяется по трём силосам общей ёмкостью 30 тыс. тонн, снабжённых девятью выгрузочными воронками каждый.</w:t>
      </w:r>
    </w:p>
    <w:p w:rsidR="00C96512" w:rsidRPr="00C96512" w:rsidRDefault="00C96512" w:rsidP="00367AEC">
      <w:pPr>
        <w:keepNext/>
        <w:widowControl w:val="0"/>
        <w:rPr>
          <w:rFonts w:eastAsia="Times New Roman"/>
        </w:rPr>
      </w:pPr>
      <w:r w:rsidRPr="00C96512">
        <w:rPr>
          <w:rFonts w:eastAsia="Times New Roman"/>
        </w:rPr>
        <w:t>Разгрузка силосов осуществляется при помощи дозаторов непрерывного действия ДН и питателей качающихся КП-12 на ленточные конвейеры, которые распределяют уголь по трём конвейерам, подающим его в главный корпус на обогащение.</w:t>
      </w:r>
    </w:p>
    <w:p w:rsidR="00C96512" w:rsidRPr="00C96512" w:rsidRDefault="00C96512" w:rsidP="00367AEC">
      <w:pPr>
        <w:keepNext/>
        <w:widowControl w:val="0"/>
        <w:rPr>
          <w:rFonts w:eastAsia="Times New Roman"/>
        </w:rPr>
      </w:pPr>
      <w:r w:rsidRPr="00C96512">
        <w:rPr>
          <w:rFonts w:eastAsia="Times New Roman"/>
        </w:rPr>
        <w:t>Главный корпус состоит из трёх отделений: тяжёлых сред, флотации и фильтрации, фильтпрессов. Уголь класса 0-</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попадает на три секции отделения тяжёлых сред. После классификации в багерзумпфах и дешламации</w:t>
      </w:r>
      <w:r>
        <w:rPr>
          <w:rFonts w:eastAsia="Times New Roman"/>
        </w:rPr>
        <w:t xml:space="preserve"> </w:t>
      </w:r>
      <w:r w:rsidRPr="00C96512">
        <w:rPr>
          <w:rFonts w:eastAsia="Times New Roman"/>
        </w:rPr>
        <w:t>на грохотах фирмы «Шенк» уголь класса 0,5-</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обогащается в тяжёлосредных гидроциклонах ГТ-710/500.00. Продукты обогащения обезвоживаются на грохотах фирмы «Шенк» и центрифугах НЕ-1300 фирмы «Гумбольд» ФРГ. Порода класса 0,5-</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транспортируется в бункеры породы, шлам класса 0-</w:t>
      </w:r>
      <w:smartTag w:uri="urn:schemas-microsoft-com:office:smarttags" w:element="metricconverter">
        <w:smartTagPr>
          <w:attr w:name="ProductID" w:val="0,5 мм"/>
        </w:smartTagPr>
        <w:r w:rsidRPr="00C96512">
          <w:rPr>
            <w:rFonts w:eastAsia="Times New Roman"/>
          </w:rPr>
          <w:t>0,5 мм</w:t>
        </w:r>
      </w:smartTag>
      <w:r w:rsidRPr="00C96512">
        <w:rPr>
          <w:rFonts w:eastAsia="Times New Roman"/>
        </w:rPr>
        <w:t xml:space="preserve"> насосами подаётся на соответствующие три секции отделения флотации и фильтрации и обогащаются во флотационных машинах фирмы «Вэмко» модели 144 с выделением трёх продуктов: флотоконцентрата,</w:t>
      </w:r>
      <w:r>
        <w:rPr>
          <w:rFonts w:eastAsia="Times New Roman"/>
        </w:rPr>
        <w:t xml:space="preserve"> </w:t>
      </w:r>
      <w:r w:rsidRPr="00C96512">
        <w:rPr>
          <w:rFonts w:eastAsia="Times New Roman"/>
        </w:rPr>
        <w:t>камерного промпродукта и флотохвостов.</w:t>
      </w:r>
    </w:p>
    <w:p w:rsidR="00C96512" w:rsidRPr="00C96512" w:rsidRDefault="00C96512" w:rsidP="00367AEC">
      <w:pPr>
        <w:keepNext/>
        <w:widowControl w:val="0"/>
        <w:rPr>
          <w:rFonts w:eastAsia="Times New Roman"/>
        </w:rPr>
      </w:pPr>
      <w:r w:rsidRPr="00C96512">
        <w:rPr>
          <w:rFonts w:eastAsia="Times New Roman"/>
        </w:rPr>
        <w:t>Флотоконцентрат после пенопоглащения обезвоживается на дисковых вакуумфильтрах «Аджистик». Камерный промпродукт после флокуляции обезвоживается на дисковых вакуумфильтрах «Аджистик». Флотохвосты после сгущения в сгустителях обезвоживаются на фильтпрессах «Курита» и конвейером грузятся в автосамосвалы и вывозятся на отвал. Обезвоженные на грохотах, центрифугах и вакуумфильтрах «Аджистик» концентрат и промпродукт класса 0-0,5 и 0,5-</w:t>
      </w:r>
      <w:smartTag w:uri="urn:schemas-microsoft-com:office:smarttags" w:element="metricconverter">
        <w:smartTagPr>
          <w:attr w:name="ProductID" w:val="30 мм"/>
        </w:smartTagPr>
        <w:r w:rsidRPr="00C96512">
          <w:rPr>
            <w:rFonts w:eastAsia="Times New Roman"/>
          </w:rPr>
          <w:t>30 мм</w:t>
        </w:r>
      </w:smartTag>
      <w:r w:rsidRPr="00C96512">
        <w:rPr>
          <w:rFonts w:eastAsia="Times New Roman"/>
        </w:rPr>
        <w:t xml:space="preserve"> конвейерами подаются в сушильное отделение, где размещаются сушильные установки «кипящего слоя» типа «Мак-Нелли». Влажные концентрат и промпродукт из главного корпуса поступают в 4 бункера ёмкостью 700 тонн каждый, откуда вибропитателями подаются в сушильные камеры. Крупный высушенный уголь из сушильной камеры выгружается через роторные питатели конвейерами и транспортируется в склад готовой продукции.</w:t>
      </w:r>
    </w:p>
    <w:p w:rsidR="00C96512" w:rsidRPr="00C96512" w:rsidRDefault="00C96512" w:rsidP="00367AEC">
      <w:pPr>
        <w:keepNext/>
        <w:widowControl w:val="0"/>
        <w:rPr>
          <w:rFonts w:eastAsia="Times New Roman"/>
        </w:rPr>
      </w:pPr>
      <w:r w:rsidRPr="00C96512">
        <w:rPr>
          <w:rFonts w:eastAsia="Times New Roman"/>
        </w:rPr>
        <w:t>Угольная пыль улавливается циклонами первой и второй ступенями улавливания и после них скребковыми конвейерами подаётся в смесители на смешивание с сырым углём, после чего поступает также на склад готовой продукции. Часть пылеконцентрата конвейерами подаётся на молотковые мельницы в которых подсушивается, измельчается и подаётся в камеры сгорания.</w:t>
      </w:r>
    </w:p>
    <w:p w:rsidR="00C96512" w:rsidRPr="00C96512" w:rsidRDefault="00C96512" w:rsidP="00367AEC">
      <w:pPr>
        <w:keepNext/>
        <w:widowControl w:val="0"/>
        <w:rPr>
          <w:rFonts w:eastAsia="Times New Roman"/>
        </w:rPr>
      </w:pPr>
      <w:r w:rsidRPr="00C96512">
        <w:rPr>
          <w:rFonts w:eastAsia="Times New Roman"/>
        </w:rPr>
        <w:t>Санитарная очистка газов производится в мокрых пылеулавливателях скрубберах. Очищенные газы через дымовую трубу выбрасываются в атмосферу.</w:t>
      </w:r>
    </w:p>
    <w:p w:rsidR="00C96512" w:rsidRPr="00C96512" w:rsidRDefault="00C96512" w:rsidP="00367AEC">
      <w:pPr>
        <w:keepNext/>
        <w:widowControl w:val="0"/>
        <w:rPr>
          <w:rFonts w:eastAsia="Times New Roman"/>
        </w:rPr>
      </w:pPr>
      <w:r w:rsidRPr="00C96512">
        <w:rPr>
          <w:rFonts w:eastAsia="Times New Roman"/>
        </w:rPr>
        <w:t>Поступающие на склад готовой продукции концентрат, промпродукт и рядовой уголь с энергетического комплекса катучими конвейерами распределяются по четырём силосам, оборудованными качающимися питателями КЛ-20 для выгрузки угля на конвейеры, подающие его на погрузочный пункт.</w:t>
      </w:r>
    </w:p>
    <w:p w:rsidR="00C96512" w:rsidRPr="00C96512" w:rsidRDefault="00C96512" w:rsidP="00367AEC">
      <w:pPr>
        <w:keepNext/>
        <w:widowControl w:val="0"/>
        <w:rPr>
          <w:rFonts w:eastAsia="Times New Roman"/>
        </w:rPr>
      </w:pPr>
      <w:r w:rsidRPr="00C96512">
        <w:rPr>
          <w:rFonts w:eastAsia="Times New Roman"/>
        </w:rPr>
        <w:t xml:space="preserve">Планируемое расширение системы электроснабжения (СЭС) затрагивает отделение флотации и фильтрации. Где основную массу низковольтного оборудования составляют асинхронные электродвигатели большого спектра мощностей и несколько высоковольтных асинхронных двигателей на 6 кВ мощностью по 500 кВт каждый. </w:t>
      </w:r>
    </w:p>
    <w:p w:rsidR="00C96512" w:rsidRPr="00C96512" w:rsidRDefault="00C96512" w:rsidP="00367AEC">
      <w:pPr>
        <w:keepNext/>
        <w:widowControl w:val="0"/>
        <w:rPr>
          <w:rFonts w:eastAsia="Times New Roman"/>
        </w:rPr>
      </w:pPr>
      <w:r w:rsidRPr="00C96512">
        <w:rPr>
          <w:rFonts w:eastAsia="Times New Roman"/>
        </w:rPr>
        <w:t>Ввиду непрерывности технологического процесса как в отделении флотации так и на предприятия в целом и трёхсменном режиме работы электроприёмники (ЭП) участвующие в процессе производства по обеспечению их электрической энергией можно отнести ко II категории надёжности, перерыв</w:t>
      </w:r>
      <w:r>
        <w:rPr>
          <w:rFonts w:eastAsia="Times New Roman"/>
        </w:rPr>
        <w:t xml:space="preserve"> </w:t>
      </w:r>
      <w:r w:rsidRPr="00C96512">
        <w:rPr>
          <w:rFonts w:eastAsia="Times New Roman"/>
        </w:rPr>
        <w:t>электроснабжения которых приведёт к недоотпуску продукции и простою рабочих, механизмов и промышленного транспорта.</w:t>
      </w:r>
    </w:p>
    <w:p w:rsidR="00C96512" w:rsidRPr="00C96512" w:rsidRDefault="00367AEC" w:rsidP="00367AEC">
      <w:pPr>
        <w:pStyle w:val="1"/>
        <w:keepNext/>
        <w:widowControl w:val="0"/>
        <w:ind w:firstLine="709"/>
        <w:jc w:val="both"/>
      </w:pPr>
      <w:r>
        <w:br w:type="page"/>
      </w:r>
      <w:r w:rsidR="00C96512" w:rsidRPr="00C96512">
        <w:t>Расчёт электрических нагрузок</w:t>
      </w:r>
    </w:p>
    <w:p w:rsidR="00C96512" w:rsidRPr="00C96512" w:rsidRDefault="00C96512" w:rsidP="00367AEC">
      <w:pPr>
        <w:keepNext/>
        <w:widowControl w:val="0"/>
        <w:ind w:firstLine="709"/>
        <w:rPr>
          <w:rFonts w:eastAsia="Times New Roman"/>
        </w:rPr>
      </w:pPr>
    </w:p>
    <w:p w:rsidR="00C96512" w:rsidRDefault="00C96512" w:rsidP="00367AEC">
      <w:pPr>
        <w:pStyle w:val="2"/>
        <w:keepNext/>
        <w:widowControl w:val="0"/>
        <w:ind w:firstLine="709"/>
        <w:rPr>
          <w:rFonts w:eastAsia="Times New Roman"/>
          <w:spacing w:val="0"/>
        </w:rPr>
      </w:pPr>
      <w:r w:rsidRPr="00EF13EF">
        <w:rPr>
          <w:rFonts w:eastAsia="Times New Roman"/>
          <w:spacing w:val="0"/>
        </w:rPr>
        <w:t>Общие сведения</w:t>
      </w:r>
    </w:p>
    <w:p w:rsidR="00EF13EF" w:rsidRPr="00EF13EF" w:rsidRDefault="00EF13EF" w:rsidP="00367AEC">
      <w:pPr>
        <w:keepNext/>
        <w:widowControl w:val="0"/>
        <w:rPr>
          <w:rFonts w:eastAsia="Times New Roman"/>
        </w:rPr>
      </w:pPr>
    </w:p>
    <w:p w:rsidR="00C96512" w:rsidRPr="00C96512" w:rsidRDefault="00C96512" w:rsidP="00367AEC">
      <w:pPr>
        <w:keepNext/>
        <w:widowControl w:val="0"/>
        <w:ind w:firstLine="709"/>
        <w:rPr>
          <w:rFonts w:eastAsia="Times New Roman"/>
        </w:rPr>
      </w:pPr>
      <w:r w:rsidRPr="00C96512">
        <w:rPr>
          <w:rFonts w:eastAsia="Times New Roman"/>
        </w:rPr>
        <w:t>Первым шагом проектирования системы электроснабжения является определение электрических нагрузок. По значению электрических нагрузок выбирают и проверяют электрооборудование системы электроснабжения, определяют потери мощности и электроэнергии. От правильной оценки ожидаемых нагрузок зависят капитальные затраты на систему электроснабжения, эксплуатационные расходы, надёжность работы электрооборудования. В настоящее время используется уточнённый метод расчёта электрических нагрузок с использованием расчётного коэффициента /</w:t>
      </w:r>
      <w:bookmarkStart w:id="1" w:name="_Ref34906573"/>
      <w:r w:rsidRPr="00C96512">
        <w:rPr>
          <w:rStyle w:val="afc"/>
          <w:rFonts w:eastAsia="Times New Roman"/>
        </w:rPr>
        <w:endnoteReference w:id="1"/>
      </w:r>
      <w:bookmarkEnd w:id="1"/>
      <w:r w:rsidRPr="00C96512">
        <w:rPr>
          <w:rFonts w:eastAsia="Times New Roman"/>
        </w:rPr>
        <w:t xml:space="preserve">/. </w:t>
      </w:r>
    </w:p>
    <w:p w:rsidR="00C96512" w:rsidRPr="00C96512" w:rsidRDefault="00C96512" w:rsidP="00367AEC">
      <w:pPr>
        <w:keepNext/>
        <w:widowControl w:val="0"/>
        <w:rPr>
          <w:rFonts w:eastAsia="Times New Roman"/>
        </w:rPr>
      </w:pPr>
      <w:r w:rsidRPr="00C96512">
        <w:rPr>
          <w:rFonts w:eastAsia="Times New Roman"/>
        </w:rPr>
        <w:t xml:space="preserve">Определение электрических нагрузок в системе электроснабжения (СЭС) промышленного предприятия выполняют для характерных мест присоединения приёмников электроэнергии. При этом отдельно рассматривают сети напряжением до 1 кВ и выше /3 с. 41/. </w:t>
      </w:r>
    </w:p>
    <w:p w:rsidR="00C96512" w:rsidRPr="00C96512" w:rsidRDefault="00C96512" w:rsidP="00367AEC">
      <w:pPr>
        <w:keepNext/>
        <w:widowControl w:val="0"/>
        <w:rPr>
          <w:rFonts w:eastAsia="Times New Roman"/>
        </w:rPr>
      </w:pPr>
      <w:r w:rsidRPr="00C96512">
        <w:rPr>
          <w:rFonts w:eastAsia="Times New Roman"/>
        </w:rPr>
        <w:t>Номинальная (установленная) активная мощность приёмника электроэнергии – это мощность, указанная на заводской табличке или паспорте приёмника электроэнергии, при которой приёмник электроэнергии должен работать.</w:t>
      </w:r>
    </w:p>
    <w:p w:rsidR="00C96512" w:rsidRPr="00C96512" w:rsidRDefault="00C96512" w:rsidP="00367AEC">
      <w:pPr>
        <w:keepNext/>
        <w:widowControl w:val="0"/>
        <w:rPr>
          <w:rFonts w:eastAsia="Times New Roman"/>
        </w:rPr>
      </w:pPr>
      <w:r w:rsidRPr="00C96512">
        <w:rPr>
          <w:rFonts w:eastAsia="Times New Roman"/>
        </w:rPr>
        <w:t>Номинальную мощность (активную P</w:t>
      </w:r>
      <w:r w:rsidRPr="00C96512">
        <w:rPr>
          <w:rFonts w:eastAsia="Times New Roman"/>
          <w:vertAlign w:val="subscript"/>
        </w:rPr>
        <w:t>ном</w:t>
      </w:r>
      <w:r w:rsidRPr="00C96512">
        <w:rPr>
          <w:rFonts w:eastAsia="Times New Roman"/>
        </w:rPr>
        <w:t xml:space="preserve"> и реактивную Q</w:t>
      </w:r>
      <w:r w:rsidRPr="00C96512">
        <w:rPr>
          <w:rFonts w:eastAsia="Times New Roman"/>
          <w:vertAlign w:val="subscript"/>
        </w:rPr>
        <w:t>ном</w:t>
      </w:r>
      <w:r w:rsidRPr="00C96512">
        <w:rPr>
          <w:rFonts w:eastAsia="Times New Roman"/>
        </w:rPr>
        <w:t>) группы электроприёмников (ЭП) определяют как алгебраическую сумму номинальных мощностей отдельных приёмников, приведённых к продолжительности включения ПВ = 1.</w:t>
      </w:r>
    </w:p>
    <w:p w:rsidR="00C96512" w:rsidRPr="00C96512" w:rsidRDefault="00C96512" w:rsidP="00367AEC">
      <w:pPr>
        <w:keepNext/>
        <w:widowControl w:val="0"/>
        <w:rPr>
          <w:rFonts w:eastAsia="Times New Roman"/>
        </w:rPr>
      </w:pPr>
      <w:r w:rsidRPr="00C96512">
        <w:rPr>
          <w:rFonts w:eastAsia="Times New Roman"/>
        </w:rPr>
        <w:t>Групповая номинальная (установленная) активная мощность:</w:t>
      </w:r>
    </w:p>
    <w:p w:rsidR="00EF13EF" w:rsidRDefault="00EF13E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75pt" fillcolor="window">
            <v:imagedata r:id="rId11" o:title=""/>
          </v:shape>
        </w:pict>
      </w:r>
      <w:r w:rsidR="00C96512" w:rsidRPr="00C96512">
        <w:rPr>
          <w:rFonts w:eastAsia="Times New Roman"/>
        </w:rPr>
        <w:t xml:space="preserve">, </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1</w:t>
      </w:r>
      <w:r w:rsidR="00C96512" w:rsidRPr="00C96512">
        <w:rPr>
          <w:rFonts w:eastAsia="Times New Roman"/>
        </w:rPr>
        <w:t>)</w:t>
      </w:r>
    </w:p>
    <w:p w:rsidR="00C96512" w:rsidRPr="00C96512" w:rsidRDefault="00367AEC" w:rsidP="00367AEC">
      <w:pPr>
        <w:keepNext/>
        <w:widowControl w:val="0"/>
        <w:rPr>
          <w:rFonts w:eastAsia="Times New Roman"/>
        </w:rPr>
      </w:pPr>
      <w:r>
        <w:rPr>
          <w:rFonts w:eastAsia="Times New Roman"/>
        </w:rPr>
        <w:br w:type="page"/>
      </w:r>
      <w:r w:rsidR="00C96512" w:rsidRPr="00C96512">
        <w:rPr>
          <w:rFonts w:eastAsia="Times New Roman"/>
        </w:rPr>
        <w:t>где</w:t>
      </w:r>
      <w:r w:rsidR="00C96512" w:rsidRPr="00C96512">
        <w:rPr>
          <w:rFonts w:eastAsia="Times New Roman"/>
        </w:rPr>
        <w:tab/>
        <w:t>n – число электроприёмников.</w:t>
      </w:r>
    </w:p>
    <w:p w:rsidR="00C96512" w:rsidRPr="00C96512" w:rsidRDefault="00C96512" w:rsidP="00367AEC">
      <w:pPr>
        <w:keepNext/>
        <w:widowControl w:val="0"/>
        <w:rPr>
          <w:rFonts w:eastAsia="Times New Roman"/>
        </w:rPr>
      </w:pPr>
      <w:r w:rsidRPr="00C96512">
        <w:rPr>
          <w:rFonts w:eastAsia="Times New Roman"/>
        </w:rPr>
        <w:t>Групповая номинальная реактивная мощность:</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26" type="#_x0000_t75" style="width:171pt;height:33.75pt" fillcolor="window">
            <v:imagedata r:id="rId12"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2</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Средние активные и реактивные мощности характерной группы ЭП:</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66.95pt;margin-top:-.25pt;width:7.2pt;height:50.4pt;z-index:251650048" o:allowincell="f"/>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Pr>
          <w:rFonts w:eastAsia="Times New Roman"/>
        </w:rPr>
        <w:pict>
          <v:shape id="_x0000_i1027" type="#_x0000_t75" style="width:75pt;height:18pt" fillcolor="window">
            <v:imagedata r:id="rId13" o:title=""/>
          </v:shape>
        </w:pict>
      </w:r>
      <w:r w:rsidR="00C96512" w:rsidRPr="00C96512">
        <w:rPr>
          <w:rFonts w:eastAsia="Times New Roman"/>
        </w:rPr>
        <w:t>,</w:t>
      </w:r>
    </w:p>
    <w:p w:rsidR="00C96512" w:rsidRPr="00C96512" w:rsidRDefault="00735FE8" w:rsidP="00367AEC">
      <w:pPr>
        <w:keepNext/>
        <w:widowControl w:val="0"/>
        <w:rPr>
          <w:rFonts w:eastAsia="Times New Roman"/>
        </w:rPr>
      </w:pPr>
      <w:r>
        <w:rPr>
          <w:rFonts w:eastAsia="Times New Roman"/>
        </w:rPr>
        <w:pict>
          <v:shape id="_x0000_i1028" type="#_x0000_t75" style="width:69pt;height:18pt" fillcolor="window">
            <v:imagedata r:id="rId14" o:title=""/>
          </v:shape>
        </w:pict>
      </w:r>
      <w:r w:rsidR="00C96512" w:rsidRPr="00C96512">
        <w:rPr>
          <w:rFonts w:eastAsia="Times New Roman"/>
        </w:rPr>
        <w:t xml:space="preserve">. </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3</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Суммарные значения средней активной и реактивной мощности группы ЭП:</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noProof/>
        </w:rPr>
        <w:pict>
          <v:shape id="_x0000_s1027" type="#_x0000_t87" style="position:absolute;left:0;text-align:left;margin-left:166.95pt;margin-top:.6pt;width:7.2pt;height:79.2pt;z-index:251651072" o:allowincell="f"/>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Pr>
          <w:rFonts w:eastAsia="Times New Roman"/>
        </w:rPr>
        <w:pict>
          <v:shape id="_x0000_i1029" type="#_x0000_t75" style="width:98.25pt;height:33.75pt" fillcolor="window">
            <v:imagedata r:id="rId15" o:title=""/>
          </v:shape>
        </w:pict>
      </w:r>
      <w:r w:rsidR="00C96512" w:rsidRPr="00C96512">
        <w:rPr>
          <w:rFonts w:eastAsia="Times New Roman"/>
        </w:rPr>
        <w:t>,</w:t>
      </w:r>
    </w:p>
    <w:p w:rsidR="00C96512" w:rsidRPr="00C96512" w:rsidRDefault="00735FE8" w:rsidP="00367AEC">
      <w:pPr>
        <w:keepNext/>
        <w:widowControl w:val="0"/>
        <w:rPr>
          <w:rFonts w:eastAsia="Times New Roman"/>
        </w:rPr>
      </w:pPr>
      <w:r>
        <w:rPr>
          <w:rFonts w:eastAsia="Times New Roman"/>
        </w:rPr>
        <w:pict>
          <v:shape id="_x0000_i1030" type="#_x0000_t75" style="width:90.75pt;height:33.75pt" fillcolor="window">
            <v:imagedata r:id="rId16"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 m – число характерных категорий ЭП.</w:t>
      </w:r>
    </w:p>
    <w:p w:rsidR="00C96512" w:rsidRPr="00C96512" w:rsidRDefault="00C96512" w:rsidP="00367AEC">
      <w:pPr>
        <w:keepNext/>
        <w:widowControl w:val="0"/>
        <w:rPr>
          <w:rFonts w:eastAsia="Times New Roman"/>
        </w:rPr>
      </w:pPr>
      <w:r w:rsidRPr="00C96512">
        <w:rPr>
          <w:rFonts w:eastAsia="Times New Roman"/>
        </w:rPr>
        <w:t>Определяется средневзвешенный коэффициент использования группы ЭП:</w:t>
      </w:r>
    </w:p>
    <w:p w:rsidR="000F7B29" w:rsidRDefault="000F7B29" w:rsidP="00367AEC">
      <w:pPr>
        <w:keepNext/>
        <w:widowControl w:val="0"/>
        <w:rPr>
          <w:rFonts w:eastAsia="Times New Roman"/>
        </w:rPr>
      </w:pPr>
      <w:bookmarkStart w:id="2" w:name="OLE_LINK1"/>
    </w:p>
    <w:p w:rsidR="00C96512" w:rsidRPr="00C96512" w:rsidRDefault="00735FE8" w:rsidP="00367AEC">
      <w:pPr>
        <w:keepNext/>
        <w:widowControl w:val="0"/>
        <w:rPr>
          <w:rFonts w:eastAsia="Times New Roman"/>
        </w:rPr>
      </w:pPr>
      <w:r>
        <w:rPr>
          <w:rFonts w:eastAsia="Times New Roman"/>
        </w:rPr>
        <w:pict>
          <v:shape id="_x0000_i1031" type="#_x0000_t75" style="width:93pt;height:18pt" fillcolor="window">
            <v:imagedata r:id="rId17" o:title=""/>
          </v:shape>
        </w:pict>
      </w:r>
      <w:bookmarkEnd w:id="2"/>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5</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Определяется эффективное число ЭП:</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32" type="#_x0000_t75" style="width:120pt;height:18pt" fillcolor="window">
            <v:imagedata r:id="rId18" o:title=""/>
          </v:shape>
        </w:pict>
      </w:r>
      <w:r w:rsidR="00C96512" w:rsidRPr="00C96512">
        <w:rPr>
          <w:rFonts w:eastAsia="Times New Roman"/>
        </w:rPr>
        <w:t xml:space="preserve">, </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6</w:t>
      </w:r>
      <w:r w:rsidR="00C96512"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 xml:space="preserve">если окажется, что эффективное число ЭП больше фактического числа ЭП, то принимаем </w:t>
      </w:r>
      <w:r w:rsidR="00735FE8">
        <w:rPr>
          <w:rFonts w:eastAsia="Times New Roman"/>
        </w:rPr>
        <w:pict>
          <v:shape id="_x0000_i1033" type="#_x0000_t75" style="width:41.25pt;height:18.75pt" fillcolor="window">
            <v:imagedata r:id="rId19" o:title=""/>
          </v:shape>
        </w:pic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В зависимости от средневзвешенного коэффициента использования и эффективного числа ЭП по кривым, представленным в</w:t>
      </w:r>
      <w:bookmarkStart w:id="3" w:name="_Hlt35005106"/>
      <w:bookmarkEnd w:id="3"/>
      <w:r w:rsidRPr="00C96512">
        <w:rPr>
          <w:rFonts w:eastAsia="Times New Roman"/>
        </w:rPr>
        <w:t xml:space="preserve"> /</w:t>
      </w:r>
      <w:bookmarkStart w:id="4" w:name="_Hlt35005025"/>
      <w:r w:rsidRPr="00C96512">
        <w:rPr>
          <w:rFonts w:eastAsia="Times New Roman"/>
        </w:rPr>
        <w:t>1</w:t>
      </w:r>
      <w:bookmarkEnd w:id="4"/>
      <w:r w:rsidRPr="00C96512">
        <w:rPr>
          <w:rFonts w:eastAsia="Times New Roman"/>
        </w:rPr>
        <w:t xml:space="preserve">/ определяется коэффициент расчетной нагрузки </w:t>
      </w:r>
      <w:r w:rsidR="00735FE8">
        <w:rPr>
          <w:rFonts w:eastAsia="Times New Roman"/>
        </w:rPr>
        <w:pict>
          <v:shape id="_x0000_i1034" type="#_x0000_t75" style="width:18pt;height:17.25pt" fillcolor="window">
            <v:imagedata r:id="rId20" o:title=""/>
          </v:shape>
        </w:pic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Расчетная активная мощность групп ЭП напряжением до 1 кВ:</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35" type="#_x0000_t75" style="width:69.75pt;height:18pt" fillcolor="window">
            <v:imagedata r:id="rId21" o:title=""/>
          </v:shape>
        </w:pict>
      </w:r>
      <w:r w:rsidR="00C96512" w:rsidRPr="00C96512">
        <w:rPr>
          <w:rFonts w:eastAsia="Times New Roman"/>
        </w:rPr>
        <w:t xml:space="preserve">, </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Расчетная реактивная мощность:</w:t>
      </w:r>
    </w:p>
    <w:p w:rsidR="00C96512" w:rsidRPr="00C96512" w:rsidRDefault="00C96512" w:rsidP="00367AEC">
      <w:pPr>
        <w:keepNext/>
        <w:widowControl w:val="0"/>
        <w:rPr>
          <w:rFonts w:eastAsia="Times New Roman"/>
        </w:rPr>
      </w:pPr>
      <w:r w:rsidRPr="00C96512">
        <w:rPr>
          <w:rFonts w:eastAsia="Times New Roman"/>
        </w:rPr>
        <w:t>При</w:t>
      </w:r>
      <w:r w:rsidRPr="00C96512">
        <w:rPr>
          <w:rFonts w:eastAsia="Times New Roman"/>
        </w:rPr>
        <w:tab/>
      </w:r>
      <w:r w:rsidR="00735FE8">
        <w:rPr>
          <w:rFonts w:eastAsia="Times New Roman"/>
        </w:rPr>
        <w:pict>
          <v:shape id="_x0000_i1036" type="#_x0000_t75" style="width:39pt;height:18pt" fillcolor="window">
            <v:imagedata r:id="rId22" o:title=""/>
          </v:shape>
        </w:pict>
      </w:r>
      <w:r w:rsidRPr="00C96512">
        <w:rPr>
          <w:rFonts w:eastAsia="Times New Roman"/>
        </w:rPr>
        <w:t xml:space="preserve"> и </w:t>
      </w:r>
      <w:r w:rsidR="00735FE8">
        <w:rPr>
          <w:rFonts w:eastAsia="Times New Roman"/>
        </w:rPr>
        <w:pict>
          <v:shape id="_x0000_i1037" type="#_x0000_t75" style="width:36pt;height:17.25pt" fillcolor="window">
            <v:imagedata r:id="rId23" o:title=""/>
          </v:shape>
        </w:pict>
      </w:r>
      <w:r w:rsidRPr="00C96512">
        <w:rPr>
          <w:rFonts w:eastAsia="Times New Roman"/>
        </w:rPr>
        <w:tab/>
      </w:r>
      <w:r w:rsidR="00735FE8">
        <w:rPr>
          <w:rFonts w:eastAsia="Times New Roman"/>
        </w:rPr>
        <w:pict>
          <v:shape id="_x0000_i1038" type="#_x0000_t75" style="width:62.25pt;height:18pt" fillcolor="window">
            <v:imagedata r:id="rId24" o:title=""/>
          </v:shape>
        </w:pic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8</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При</w:t>
      </w:r>
      <w:r w:rsidRPr="00C96512">
        <w:rPr>
          <w:rFonts w:eastAsia="Times New Roman"/>
        </w:rPr>
        <w:tab/>
      </w:r>
      <w:r w:rsidR="00735FE8">
        <w:rPr>
          <w:rFonts w:eastAsia="Times New Roman"/>
        </w:rPr>
        <w:pict>
          <v:shape id="_x0000_i1039" type="#_x0000_t75" style="width:15pt;height:18pt" fillcolor="window">
            <v:imagedata r:id="rId25" o:title=""/>
          </v:shape>
        </w:pict>
      </w:r>
      <w:r w:rsidRPr="00C96512">
        <w:rPr>
          <w:rFonts w:eastAsia="Times New Roman"/>
        </w:rPr>
        <w:t>&gt;</w:t>
      </w:r>
      <w:r w:rsidR="00735FE8">
        <w:rPr>
          <w:rFonts w:eastAsia="Times New Roman"/>
        </w:rPr>
        <w:pict>
          <v:shape id="_x0000_i1040" type="#_x0000_t75" style="width:14.25pt;height:14.25pt" fillcolor="window">
            <v:imagedata r:id="rId26" o:title=""/>
          </v:shape>
        </w:pict>
      </w:r>
      <w:r w:rsidRPr="00C96512">
        <w:rPr>
          <w:rFonts w:eastAsia="Times New Roman"/>
        </w:rPr>
        <w:t xml:space="preserve"> и </w:t>
      </w:r>
      <w:r w:rsidR="00735FE8">
        <w:rPr>
          <w:rFonts w:eastAsia="Times New Roman"/>
        </w:rPr>
        <w:pict>
          <v:shape id="_x0000_i1041" type="#_x0000_t75" style="width:36pt;height:17.25pt" fillcolor="window">
            <v:imagedata r:id="rId23" o:title=""/>
          </v:shape>
        </w:pict>
      </w:r>
      <w:r w:rsidRPr="00C96512">
        <w:rPr>
          <w:rFonts w:eastAsia="Times New Roman"/>
        </w:rPr>
        <w:tab/>
      </w:r>
      <w:r w:rsidR="00735FE8">
        <w:rPr>
          <w:rFonts w:eastAsia="Times New Roman"/>
        </w:rPr>
        <w:pict>
          <v:shape id="_x0000_i1042" type="#_x0000_t75" style="width:45pt;height:18pt" fillcolor="window">
            <v:imagedata r:id="rId27" o:title=""/>
          </v:shape>
        </w:pict>
      </w:r>
      <w:r w:rsidRPr="00C96512">
        <w:rPr>
          <w:rFonts w:eastAsia="Times New Roman"/>
        </w:rPr>
        <w:t xml:space="preserve">. </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9</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К расчётным силовым нагрузкам Р</w:t>
      </w:r>
      <w:r w:rsidRPr="00C96512">
        <w:rPr>
          <w:rFonts w:eastAsia="Times New Roman"/>
          <w:vertAlign w:val="subscript"/>
        </w:rPr>
        <w:t xml:space="preserve">р.с </w:t>
      </w:r>
      <w:r w:rsidRPr="00C96512">
        <w:rPr>
          <w:rFonts w:eastAsia="Times New Roman"/>
        </w:rPr>
        <w:t>и Q</w:t>
      </w:r>
      <w:r w:rsidRPr="00C96512">
        <w:rPr>
          <w:rFonts w:eastAsia="Times New Roman"/>
          <w:vertAlign w:val="subscript"/>
        </w:rPr>
        <w:t xml:space="preserve">p.c </w:t>
      </w:r>
      <w:r w:rsidRPr="00C96512">
        <w:rPr>
          <w:rFonts w:eastAsia="Times New Roman"/>
        </w:rPr>
        <w:t>добавляются осветительные нагрузки Р</w:t>
      </w:r>
      <w:r w:rsidRPr="00C96512">
        <w:rPr>
          <w:rFonts w:eastAsia="Times New Roman"/>
          <w:vertAlign w:val="subscript"/>
        </w:rPr>
        <w:t xml:space="preserve">р.о </w:t>
      </w:r>
      <w:r w:rsidRPr="00C96512">
        <w:rPr>
          <w:rFonts w:eastAsia="Times New Roman"/>
        </w:rPr>
        <w:t>и Q</w:t>
      </w:r>
      <w:r w:rsidRPr="00C96512">
        <w:rPr>
          <w:rFonts w:eastAsia="Times New Roman"/>
          <w:vertAlign w:val="subscript"/>
        </w:rPr>
        <w:t>p.o</w:t>
      </w:r>
      <w:r w:rsidRPr="00C96512">
        <w:rPr>
          <w:rFonts w:eastAsia="Times New Roman"/>
        </w:rPr>
        <w:t>.</w:t>
      </w:r>
    </w:p>
    <w:p w:rsidR="000F7B29" w:rsidRDefault="000F7B29" w:rsidP="00367AEC">
      <w:pPr>
        <w:keepNext/>
        <w:widowControl w:val="0"/>
      </w:pPr>
    </w:p>
    <w:p w:rsidR="00C96512" w:rsidRPr="00C96512" w:rsidRDefault="00735FE8" w:rsidP="00367AEC">
      <w:pPr>
        <w:keepNext/>
        <w:widowControl w:val="0"/>
      </w:pPr>
      <w:r>
        <w:pict>
          <v:shape id="_x0000_i1043" type="#_x0000_t75" style="width:78.75pt;height:18pt" fillcolor="window">
            <v:imagedata r:id="rId28" o:title=""/>
          </v:shape>
        </w:pict>
      </w:r>
      <w:r w:rsidR="00C96512" w:rsidRPr="00C96512">
        <w:tab/>
      </w:r>
      <w:r w:rsidR="00C96512" w:rsidRPr="00C96512">
        <w:tab/>
      </w:r>
      <w:r w:rsidR="00C96512" w:rsidRPr="00C96512">
        <w:tab/>
      </w:r>
      <w:r w:rsidR="00C96512" w:rsidRPr="00C96512">
        <w:tab/>
      </w:r>
      <w:r w:rsidR="00C96512" w:rsidRPr="00C96512">
        <w:tab/>
        <w:t>(</w:t>
      </w:r>
      <w:r w:rsidR="001356D8">
        <w:t>10</w:t>
      </w:r>
      <w:r w:rsidR="00C96512" w:rsidRPr="00C96512">
        <w:t>)</w:t>
      </w:r>
    </w:p>
    <w:p w:rsidR="00C96512" w:rsidRPr="00C96512" w:rsidRDefault="00735FE8" w:rsidP="00367AEC">
      <w:pPr>
        <w:keepNext/>
        <w:widowControl w:val="0"/>
        <w:rPr>
          <w:rFonts w:eastAsia="Times New Roman"/>
        </w:rPr>
      </w:pPr>
      <w:r>
        <w:pict>
          <v:shape id="_x0000_i1044" type="#_x0000_t75" style="width:84.75pt;height:18pt" fillcolor="window">
            <v:imagedata r:id="rId29" o:title=""/>
          </v:shape>
        </w:pict>
      </w:r>
      <w:r w:rsidR="00C96512" w:rsidRPr="00C96512">
        <w:tab/>
      </w:r>
      <w:r w:rsidR="00C96512" w:rsidRPr="00C96512">
        <w:tab/>
      </w:r>
      <w:r w:rsidR="00C96512" w:rsidRPr="00C96512">
        <w:tab/>
      </w:r>
      <w:r w:rsidR="00C96512" w:rsidRPr="00C96512">
        <w:tab/>
      </w:r>
      <w:r w:rsidR="00C96512" w:rsidRPr="00C96512">
        <w:tab/>
        <w:t>(</w:t>
      </w:r>
      <w:r w:rsidR="001356D8">
        <w:t>11</w:t>
      </w:r>
      <w:r w:rsidR="00C96512" w:rsidRPr="00C96512">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Полная расчётная мощность.</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45" type="#_x0000_t75" style="width:78.75pt;height:21.75pt" fillcolor="window">
            <v:imagedata r:id="rId30"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12</w:t>
      </w:r>
      <w:r w:rsidR="00C96512" w:rsidRPr="00C96512">
        <w:rPr>
          <w:rFonts w:eastAsia="Times New Roman"/>
        </w:rPr>
        <w:t>)</w:t>
      </w:r>
    </w:p>
    <w:p w:rsidR="000F7B29" w:rsidRDefault="000F7B29" w:rsidP="00367AEC">
      <w:pPr>
        <w:pStyle w:val="2"/>
        <w:keepNext/>
        <w:widowControl w:val="0"/>
        <w:rPr>
          <w:spacing w:val="0"/>
        </w:rPr>
      </w:pPr>
    </w:p>
    <w:p w:rsidR="00C96512" w:rsidRDefault="00C96512" w:rsidP="00367AEC">
      <w:pPr>
        <w:pStyle w:val="2"/>
        <w:keepNext/>
        <w:widowControl w:val="0"/>
        <w:ind w:firstLine="720"/>
        <w:rPr>
          <w:spacing w:val="0"/>
        </w:rPr>
      </w:pPr>
      <w:r w:rsidRPr="00C96512">
        <w:rPr>
          <w:spacing w:val="0"/>
        </w:rPr>
        <w:t>Определение расчётных нагрузок на участке флотационных машин сети 0,4 кВ</w:t>
      </w:r>
    </w:p>
    <w:p w:rsidR="000F7B29" w:rsidRP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Разделим все ЭП на характерные группы с одинаковой активной мощностью p</w:t>
      </w:r>
      <w:r w:rsidRPr="00C96512">
        <w:rPr>
          <w:rFonts w:eastAsia="Times New Roman"/>
          <w:vertAlign w:val="subscript"/>
        </w:rPr>
        <w:t>ном</w:t>
      </w:r>
      <w:r w:rsidRPr="00C96512">
        <w:rPr>
          <w:rFonts w:eastAsia="Times New Roman"/>
        </w:rPr>
        <w:t>, коэффициентом использования к</w:t>
      </w:r>
      <w:r w:rsidRPr="00C96512">
        <w:rPr>
          <w:rFonts w:eastAsia="Times New Roman"/>
          <w:vertAlign w:val="subscript"/>
        </w:rPr>
        <w:t>и</w:t>
      </w:r>
      <w:r w:rsidRPr="00C96512">
        <w:rPr>
          <w:rFonts w:eastAsia="Times New Roman"/>
        </w:rPr>
        <w:t xml:space="preserve"> и tg </w:t>
      </w:r>
      <w:r w:rsidRPr="00C96512">
        <w:rPr>
          <w:rFonts w:eastAsia="Times New Roman"/>
          <w:szCs w:val="28"/>
        </w:rPr>
        <w:sym w:font="Symbol" w:char="F06A"/>
      </w:r>
      <w:r w:rsidRPr="00C96512">
        <w:rPr>
          <w:rFonts w:eastAsia="Times New Roman"/>
        </w:rPr>
        <w:t xml:space="preserve">. Дальнейшие расчёты покажем на примере характерной группы насосов типа WDF200L c номинальной мощностью 30 кВт, коэффициентом использования 0,7, tg </w:t>
      </w:r>
      <w:r w:rsidRPr="00C96512">
        <w:rPr>
          <w:rFonts w:eastAsia="Times New Roman"/>
        </w:rPr>
        <w:t> равным 0,88</w:t>
      </w:r>
      <w:r>
        <w:rPr>
          <w:rFonts w:eastAsia="Times New Roman"/>
        </w:rPr>
        <w:t xml:space="preserve"> </w:t>
      </w:r>
      <w:r w:rsidRPr="00C96512">
        <w:rPr>
          <w:rFonts w:eastAsia="Times New Roman"/>
        </w:rPr>
        <w:t>и количеством 10 шт.</w:t>
      </w:r>
    </w:p>
    <w:p w:rsidR="00C96512" w:rsidRPr="00C96512" w:rsidRDefault="00C96512" w:rsidP="00367AEC">
      <w:pPr>
        <w:keepNext/>
        <w:widowControl w:val="0"/>
        <w:rPr>
          <w:rFonts w:eastAsia="Times New Roman"/>
        </w:rPr>
      </w:pPr>
      <w:r w:rsidRPr="00C96512">
        <w:rPr>
          <w:rFonts w:eastAsia="Times New Roman"/>
        </w:rPr>
        <w:t>Номинальная активная мощность характерной группы насосов WDF200L:</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P</w:t>
      </w:r>
      <w:r w:rsidRPr="00C96512">
        <w:rPr>
          <w:rFonts w:eastAsia="Times New Roman"/>
          <w:vertAlign w:val="subscript"/>
        </w:rPr>
        <w:t>ном</w:t>
      </w:r>
      <w:r w:rsidRPr="00C96512">
        <w:rPr>
          <w:rFonts w:eastAsia="Times New Roman"/>
        </w:rPr>
        <w:t xml:space="preserve"> = 30 </w:t>
      </w:r>
      <w:r w:rsidRPr="00C96512">
        <w:rPr>
          <w:rFonts w:eastAsia="Times New Roman"/>
          <w:szCs w:val="28"/>
        </w:rPr>
        <w:sym w:font="Symbol" w:char="F0D7"/>
      </w:r>
      <w:r w:rsidRPr="00C96512">
        <w:rPr>
          <w:rFonts w:eastAsia="Times New Roman"/>
        </w:rPr>
        <w:t xml:space="preserve"> 10 = 300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Номинальная реактивная мощность характерной группы насосов</w:t>
      </w:r>
      <w:r>
        <w:rPr>
          <w:rFonts w:eastAsia="Times New Roman"/>
        </w:rPr>
        <w:t xml:space="preserve"> </w:t>
      </w:r>
      <w:r w:rsidRPr="00C96512">
        <w:rPr>
          <w:rFonts w:eastAsia="Times New Roman"/>
        </w:rPr>
        <w:t>WDF200L:</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Q</w:t>
      </w:r>
      <w:r w:rsidRPr="00C96512">
        <w:rPr>
          <w:rFonts w:eastAsia="Times New Roman"/>
          <w:vertAlign w:val="subscript"/>
        </w:rPr>
        <w:t>ном</w:t>
      </w:r>
      <w:r w:rsidRPr="00C96512">
        <w:rPr>
          <w:rFonts w:eastAsia="Times New Roman"/>
        </w:rPr>
        <w:t xml:space="preserve"> = 300 </w:t>
      </w:r>
      <w:r w:rsidRPr="00C96512">
        <w:rPr>
          <w:rFonts w:eastAsia="Times New Roman"/>
          <w:szCs w:val="28"/>
        </w:rPr>
        <w:sym w:font="Symbol" w:char="F0D7"/>
      </w:r>
      <w:r w:rsidRPr="00C96512">
        <w:rPr>
          <w:rFonts w:eastAsia="Times New Roman"/>
        </w:rPr>
        <w:t xml:space="preserve"> 0,88 = 264 квар. </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Средняя активная мощность характерной группы насосов WDF200L:</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P</w:t>
      </w:r>
      <w:r w:rsidRPr="00C96512">
        <w:rPr>
          <w:rFonts w:eastAsia="Times New Roman"/>
          <w:vertAlign w:val="subscript"/>
        </w:rPr>
        <w:t>C</w:t>
      </w:r>
      <w:r w:rsidRPr="00C96512">
        <w:rPr>
          <w:rFonts w:eastAsia="Times New Roman"/>
        </w:rPr>
        <w:t xml:space="preserve"> = 300 </w:t>
      </w:r>
      <w:r w:rsidRPr="00C96512">
        <w:rPr>
          <w:rFonts w:eastAsia="Times New Roman"/>
          <w:szCs w:val="28"/>
        </w:rPr>
        <w:sym w:font="Symbol" w:char="F0D7"/>
      </w:r>
      <w:r w:rsidRPr="00C96512">
        <w:rPr>
          <w:rFonts w:eastAsia="Times New Roman"/>
        </w:rPr>
        <w:t xml:space="preserve"> 0.7 = 210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Средняя реактивная мощность характерной группы насосов WDF200L:</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Q</w:t>
      </w:r>
      <w:r w:rsidRPr="00C96512">
        <w:rPr>
          <w:rFonts w:eastAsia="Times New Roman"/>
          <w:vertAlign w:val="subscript"/>
        </w:rPr>
        <w:t>C</w:t>
      </w:r>
      <w:r w:rsidRPr="00C96512">
        <w:rPr>
          <w:rFonts w:eastAsia="Times New Roman"/>
        </w:rPr>
        <w:t xml:space="preserve"> = 210 </w:t>
      </w:r>
      <w:r w:rsidRPr="00C96512">
        <w:rPr>
          <w:rFonts w:eastAsia="Times New Roman"/>
          <w:szCs w:val="28"/>
        </w:rPr>
        <w:sym w:font="Symbol" w:char="F0D7"/>
      </w:r>
      <w:r w:rsidRPr="00C96512">
        <w:rPr>
          <w:rFonts w:eastAsia="Times New Roman"/>
        </w:rPr>
        <w:t xml:space="preserve"> 0.88 = 184 квар.</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Подобные расчёты проведём для каждой характерной группы ЭП, а результаты сведём в</w:t>
      </w:r>
      <w:r>
        <w:rPr>
          <w:rFonts w:eastAsia="Times New Roman"/>
        </w:rPr>
        <w:t xml:space="preserve"> </w:t>
      </w:r>
      <w:r w:rsidRPr="00C96512">
        <w:rPr>
          <w:rFonts w:eastAsia="Times New Roman"/>
        </w:rPr>
        <w:t>таблицу 2. По найденным суммарным значениям средней активной и реактивной мощности в таблице 2 рассчитаем средневзвешенный коэффициент использования и эффективное число ЭП.</w:t>
      </w:r>
    </w:p>
    <w:p w:rsidR="00C96512" w:rsidRDefault="00C96512" w:rsidP="00367AEC">
      <w:pPr>
        <w:keepNext/>
        <w:widowControl w:val="0"/>
        <w:rPr>
          <w:rFonts w:eastAsia="Times New Roman"/>
        </w:rPr>
      </w:pPr>
    </w:p>
    <w:p w:rsidR="00367AEC" w:rsidRPr="00C96512" w:rsidRDefault="00367AEC" w:rsidP="00367AEC">
      <w:pPr>
        <w:keepNext/>
        <w:widowControl w:val="0"/>
        <w:rPr>
          <w:rFonts w:eastAsia="Times New Roman"/>
        </w:rPr>
        <w:sectPr w:rsidR="00367AEC" w:rsidRPr="00C96512">
          <w:endnotePr>
            <w:numFmt w:val="decimal"/>
          </w:endnotePr>
          <w:pgSz w:w="11906" w:h="16838" w:code="9"/>
          <w:pgMar w:top="1134" w:right="851" w:bottom="1134" w:left="1701" w:header="567" w:footer="720" w:gutter="0"/>
          <w:cols w:space="720"/>
        </w:sectPr>
      </w:pPr>
    </w:p>
    <w:p w:rsidR="00C96512" w:rsidRPr="00C96512" w:rsidRDefault="00735FE8" w:rsidP="00367AEC">
      <w:pPr>
        <w:pStyle w:val="afd"/>
        <w:keepNext/>
        <w:widowControl w:val="0"/>
        <w:spacing w:before="0" w:after="0"/>
      </w:pPr>
      <w:bookmarkStart w:id="5" w:name="_Ref35056541"/>
      <w:r>
        <w:rPr>
          <w:noProof/>
        </w:rPr>
        <w:pict>
          <v:shape id="_x0000_s1028" type="#_x0000_t75" style="position:absolute;left:0;text-align:left;margin-left:1.35pt;margin-top:41.15pt;width:651.95pt;height:379.8pt;z-index:251664384">
            <v:imagedata r:id="rId31" o:title=""/>
            <w10:wrap type="topAndBottom"/>
          </v:shape>
        </w:pict>
      </w:r>
      <w:r w:rsidR="00C96512" w:rsidRPr="00C96512">
        <w:t xml:space="preserve">Таблица </w:t>
      </w:r>
      <w:r w:rsidR="00C96512" w:rsidRPr="00C96512">
        <w:rPr>
          <w:noProof/>
        </w:rPr>
        <w:t>2</w:t>
      </w:r>
      <w:bookmarkEnd w:id="5"/>
      <w:r w:rsidR="00C96512" w:rsidRPr="00C96512">
        <w:t xml:space="preserve"> – Расчёт электрических нагрузок на участке флотационных машин</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sectPr w:rsidR="00C96512" w:rsidRPr="00C96512">
          <w:endnotePr>
            <w:numFmt w:val="decimal"/>
          </w:endnotePr>
          <w:pgSz w:w="16840" w:h="11907" w:orient="landscape" w:code="9"/>
          <w:pgMar w:top="1701" w:right="1134" w:bottom="851" w:left="1134" w:header="567" w:footer="720" w:gutter="0"/>
          <w:cols w:space="720"/>
        </w:sectPr>
      </w:pPr>
    </w:p>
    <w:p w:rsidR="00C96512" w:rsidRPr="00C96512" w:rsidRDefault="00C96512" w:rsidP="00367AEC">
      <w:pPr>
        <w:keepNext/>
        <w:widowControl w:val="0"/>
        <w:rPr>
          <w:rFonts w:eastAsia="Times New Roman"/>
        </w:rPr>
      </w:pPr>
      <w:r w:rsidRPr="00C96512">
        <w:rPr>
          <w:rFonts w:eastAsia="Times New Roman"/>
        </w:rPr>
        <w:t>Суммарная установленная активная мощность группы ЭП:</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szCs w:val="28"/>
        </w:rPr>
        <w:sym w:font="Symbol" w:char="F053"/>
      </w:r>
      <w:r w:rsidRPr="00C96512">
        <w:rPr>
          <w:rFonts w:eastAsia="Times New Roman"/>
        </w:rPr>
        <w:t>Р</w:t>
      </w:r>
      <w:r w:rsidRPr="00C96512">
        <w:rPr>
          <w:rFonts w:eastAsia="Times New Roman"/>
          <w:vertAlign w:val="subscript"/>
        </w:rPr>
        <w:t>ном</w:t>
      </w:r>
      <w:r w:rsidRPr="00C96512">
        <w:rPr>
          <w:rFonts w:eastAsia="Times New Roman"/>
        </w:rPr>
        <w:t xml:space="preserve"> = 2605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Номинальная мощность наиболее мощного ЭП:</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w:t>
      </w:r>
      <w:r w:rsidRPr="00C96512">
        <w:rPr>
          <w:rFonts w:eastAsia="Times New Roman"/>
          <w:vertAlign w:val="subscript"/>
        </w:rPr>
        <w:t>ном.</w:t>
      </w:r>
      <w:r w:rsidRPr="00C96512">
        <w:rPr>
          <w:rFonts w:eastAsia="Times New Roman"/>
          <w:vertAlign w:val="subscript"/>
          <w:lang w:val="en-US"/>
        </w:rPr>
        <w:t>max</w:t>
      </w:r>
      <w:r w:rsidRPr="00C96512">
        <w:rPr>
          <w:rFonts w:eastAsia="Times New Roman"/>
        </w:rPr>
        <w:t xml:space="preserve"> = 75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Суммарная средняя активная мощность группы ЭП:</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w:t>
      </w:r>
      <w:r w:rsidRPr="00C96512">
        <w:rPr>
          <w:rFonts w:eastAsia="Times New Roman"/>
          <w:szCs w:val="28"/>
          <w:vertAlign w:val="subscript"/>
        </w:rPr>
        <w:sym w:font="Symbol" w:char="F053"/>
      </w:r>
      <w:r w:rsidRPr="00C96512">
        <w:rPr>
          <w:rFonts w:eastAsia="Times New Roman"/>
          <w:vertAlign w:val="subscript"/>
        </w:rPr>
        <w:t>ср04</w:t>
      </w:r>
      <w:r w:rsidRPr="00C96512">
        <w:rPr>
          <w:rFonts w:eastAsia="Times New Roman"/>
        </w:rPr>
        <w:t xml:space="preserve"> = 2003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Суммарная средняя реактивная мощность группы ЭП:</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Q</w:t>
      </w:r>
      <w:r w:rsidRPr="00C96512">
        <w:rPr>
          <w:rFonts w:eastAsia="Times New Roman"/>
          <w:szCs w:val="28"/>
          <w:vertAlign w:val="subscript"/>
        </w:rPr>
        <w:sym w:font="Symbol" w:char="F053"/>
      </w:r>
      <w:r w:rsidRPr="00C96512">
        <w:rPr>
          <w:rFonts w:eastAsia="Times New Roman"/>
          <w:vertAlign w:val="subscript"/>
        </w:rPr>
        <w:t>ср04</w:t>
      </w:r>
      <w:r w:rsidRPr="00C96512">
        <w:rPr>
          <w:rFonts w:eastAsia="Times New Roman"/>
        </w:rPr>
        <w:t xml:space="preserve"> = 1387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Средневзвешенный коэффициент использования группы ЭП:</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46" type="#_x0000_t75" style="width:170.25pt;height:45pt" fillcolor="window">
            <v:imagedata r:id="rId32" o:title=""/>
          </v:shape>
        </w:pic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Эффективное число ЭП на 0,4 кВ:</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47" type="#_x0000_t75" style="width:186.75pt;height:42pt" fillcolor="window">
            <v:imagedata r:id="rId33" o:title=""/>
          </v:shape>
        </w:pic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Коэффициент расчетной нагрузки для 0,4 кВ находим по кривым /1/.</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К</w:t>
      </w:r>
      <w:r w:rsidRPr="00C96512">
        <w:rPr>
          <w:rFonts w:eastAsia="Times New Roman"/>
          <w:vertAlign w:val="subscript"/>
        </w:rPr>
        <w:t>р04</w:t>
      </w:r>
      <w:r w:rsidRPr="00C96512">
        <w:rPr>
          <w:rFonts w:eastAsia="Times New Roman"/>
        </w:rPr>
        <w:t xml:space="preserve"> = 1</w:t>
      </w:r>
    </w:p>
    <w:p w:rsidR="00C96512" w:rsidRPr="00C96512" w:rsidRDefault="00C96512" w:rsidP="00367AEC">
      <w:pPr>
        <w:keepNext/>
        <w:widowControl w:val="0"/>
        <w:rPr>
          <w:rFonts w:eastAsia="Times New Roman"/>
        </w:rPr>
      </w:pPr>
      <w:r w:rsidRPr="00C96512">
        <w:rPr>
          <w:rFonts w:eastAsia="Times New Roman"/>
        </w:rPr>
        <w:t>Расчетная активная мощность группы ЭП на 0,4 кВ</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48" type="#_x0000_t75" style="width:225pt;height:24pt" fillcolor="window">
            <v:imagedata r:id="rId34" o:title=""/>
          </v:shape>
        </w:pic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Расчетная реактивная мощность группы ЭП на 0,4 кВ</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Q</w:t>
      </w:r>
      <w:r w:rsidRPr="00C96512">
        <w:rPr>
          <w:rFonts w:eastAsia="Times New Roman"/>
          <w:vertAlign w:val="subscript"/>
        </w:rPr>
        <w:t>р04</w:t>
      </w:r>
      <w:r w:rsidRPr="00C96512">
        <w:rPr>
          <w:rFonts w:eastAsia="Times New Roman"/>
        </w:rPr>
        <w:t xml:space="preserve"> = </w:t>
      </w:r>
      <w:r w:rsidRPr="00C96512">
        <w:rPr>
          <w:rFonts w:eastAsia="Times New Roman"/>
          <w:lang w:val="en-US"/>
        </w:rPr>
        <w:t>Q</w:t>
      </w:r>
      <w:r w:rsidRPr="00C96512">
        <w:rPr>
          <w:rFonts w:eastAsia="Times New Roman"/>
          <w:szCs w:val="28"/>
          <w:vertAlign w:val="subscript"/>
        </w:rPr>
        <w:sym w:font="Symbol" w:char="F053"/>
      </w:r>
      <w:r w:rsidRPr="00C96512">
        <w:rPr>
          <w:rFonts w:eastAsia="Times New Roman"/>
          <w:vertAlign w:val="subscript"/>
        </w:rPr>
        <w:t>ср04</w:t>
      </w:r>
      <w:r w:rsidRPr="00C96512">
        <w:rPr>
          <w:rFonts w:eastAsia="Times New Roman"/>
        </w:rPr>
        <w:t xml:space="preserve"> = 1387 квар</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Номинальная мощность светильников:</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w:t>
      </w:r>
      <w:r w:rsidRPr="00C96512">
        <w:rPr>
          <w:rFonts w:eastAsia="Times New Roman"/>
          <w:vertAlign w:val="subscript"/>
        </w:rPr>
        <w:t>ном.о</w:t>
      </w:r>
      <w:r w:rsidRPr="00C96512">
        <w:rPr>
          <w:rFonts w:eastAsia="Times New Roman"/>
        </w:rPr>
        <w:t xml:space="preserve"> = 160 кВт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Коэффициент спроса освещения:</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К</w:t>
      </w:r>
      <w:r w:rsidRPr="00C96512">
        <w:rPr>
          <w:rFonts w:eastAsia="Times New Roman"/>
          <w:vertAlign w:val="subscript"/>
        </w:rPr>
        <w:t>с.о</w:t>
      </w:r>
      <w:r w:rsidRPr="00C96512">
        <w:rPr>
          <w:rFonts w:eastAsia="Times New Roman"/>
        </w:rPr>
        <w:t xml:space="preserve"> = 0,95</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Реактивная мощность используемых установок освещения </w:t>
      </w:r>
      <w:r w:rsidRPr="00C96512">
        <w:rPr>
          <w:rFonts w:eastAsia="Times New Roman"/>
          <w:lang w:val="en-US"/>
        </w:rPr>
        <w:t>tg</w:t>
      </w:r>
      <w:r w:rsidRPr="00C96512">
        <w:rPr>
          <w:rFonts w:eastAsia="Times New Roman"/>
          <w:szCs w:val="28"/>
          <w:lang w:val="en-US"/>
        </w:rPr>
        <w:sym w:font="Symbol" w:char="F066"/>
      </w:r>
      <w:r w:rsidRPr="00C96512">
        <w:rPr>
          <w:rFonts w:eastAsia="Times New Roman"/>
          <w:vertAlign w:val="subscript"/>
        </w:rPr>
        <w:t>о</w:t>
      </w:r>
      <w:r w:rsidRPr="00C96512">
        <w:rPr>
          <w:rFonts w:eastAsia="Times New Roman"/>
        </w:rPr>
        <w:t xml:space="preserve"> = 0,3.</w:t>
      </w:r>
    </w:p>
    <w:p w:rsidR="00C96512" w:rsidRPr="00C96512" w:rsidRDefault="00C96512" w:rsidP="00367AEC">
      <w:pPr>
        <w:keepNext/>
        <w:widowControl w:val="0"/>
        <w:rPr>
          <w:rFonts w:eastAsia="Times New Roman"/>
        </w:rPr>
      </w:pPr>
      <w:r w:rsidRPr="00C96512">
        <w:rPr>
          <w:rFonts w:eastAsia="Times New Roman"/>
        </w:rPr>
        <w:t>Расчетная осветительная нагрузка:</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49" type="#_x0000_t75" style="width:221.25pt;height:48pt" fillcolor="window">
            <v:imagedata r:id="rId35" o:title=""/>
          </v:shape>
        </w:pic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Расчетная нагрузка в сети 0,4 кВ составляет:</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w:t>
      </w:r>
      <w:r w:rsidRPr="00C96512">
        <w:rPr>
          <w:rFonts w:eastAsia="Times New Roman"/>
          <w:vertAlign w:val="subscript"/>
        </w:rPr>
        <w:t>р</w:t>
      </w:r>
      <w:r w:rsidRPr="00C96512">
        <w:rPr>
          <w:rFonts w:eastAsia="Times New Roman"/>
        </w:rPr>
        <w:t xml:space="preserve"> = Р</w:t>
      </w:r>
      <w:r w:rsidRPr="00C96512">
        <w:rPr>
          <w:rFonts w:eastAsia="Times New Roman"/>
          <w:vertAlign w:val="subscript"/>
        </w:rPr>
        <w:t>р04</w:t>
      </w:r>
      <w:r w:rsidRPr="00C96512">
        <w:rPr>
          <w:rFonts w:eastAsia="Times New Roman"/>
        </w:rPr>
        <w:t xml:space="preserve"> + Р</w:t>
      </w:r>
      <w:r w:rsidRPr="00C96512">
        <w:rPr>
          <w:rFonts w:eastAsia="Times New Roman"/>
          <w:vertAlign w:val="subscript"/>
        </w:rPr>
        <w:t>р.о</w:t>
      </w:r>
      <w:r w:rsidRPr="00C96512">
        <w:rPr>
          <w:rFonts w:eastAsia="Times New Roman"/>
        </w:rPr>
        <w:t xml:space="preserve"> = 2003 + 152 = 2155 кВт</w:t>
      </w:r>
    </w:p>
    <w:p w:rsidR="00C96512" w:rsidRPr="00C96512" w:rsidRDefault="00C96512" w:rsidP="00367AEC">
      <w:pPr>
        <w:keepNext/>
        <w:widowControl w:val="0"/>
        <w:rPr>
          <w:rFonts w:eastAsia="Times New Roman"/>
        </w:rPr>
      </w:pPr>
      <w:r w:rsidRPr="00C96512">
        <w:rPr>
          <w:rFonts w:eastAsia="Times New Roman"/>
          <w:lang w:val="en-US"/>
        </w:rPr>
        <w:t>Q</w:t>
      </w:r>
      <w:r w:rsidRPr="00C96512">
        <w:rPr>
          <w:rFonts w:eastAsia="Times New Roman"/>
          <w:vertAlign w:val="subscript"/>
        </w:rPr>
        <w:t>р</w:t>
      </w:r>
      <w:r w:rsidRPr="00C96512">
        <w:rPr>
          <w:rFonts w:eastAsia="Times New Roman"/>
        </w:rPr>
        <w:t xml:space="preserve"> = </w:t>
      </w:r>
      <w:r w:rsidRPr="00C96512">
        <w:rPr>
          <w:rFonts w:eastAsia="Times New Roman"/>
          <w:lang w:val="en-US"/>
        </w:rPr>
        <w:t>Q</w:t>
      </w:r>
      <w:r w:rsidRPr="00C96512">
        <w:rPr>
          <w:rFonts w:eastAsia="Times New Roman"/>
          <w:vertAlign w:val="subscript"/>
        </w:rPr>
        <w:t>р04</w:t>
      </w:r>
      <w:r w:rsidRPr="00C96512">
        <w:rPr>
          <w:rFonts w:eastAsia="Times New Roman"/>
        </w:rPr>
        <w:t xml:space="preserve"> + </w:t>
      </w:r>
      <w:r w:rsidRPr="00C96512">
        <w:rPr>
          <w:rFonts w:eastAsia="Times New Roman"/>
          <w:lang w:val="en-US"/>
        </w:rPr>
        <w:t>Q</w:t>
      </w:r>
      <w:r w:rsidRPr="00C96512">
        <w:rPr>
          <w:rFonts w:eastAsia="Times New Roman"/>
          <w:vertAlign w:val="subscript"/>
        </w:rPr>
        <w:t>р.о</w:t>
      </w:r>
      <w:r w:rsidRPr="00C96512">
        <w:rPr>
          <w:rFonts w:eastAsia="Times New Roman"/>
        </w:rPr>
        <w:t xml:space="preserve"> = 1387 + 45,6 = 1432,6 квар</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Подобные расчёты проводим по всем участкам отделения флотации и фильтрации и заносим в</w:t>
      </w:r>
      <w:r>
        <w:rPr>
          <w:rFonts w:eastAsia="Times New Roman"/>
        </w:rPr>
        <w:t xml:space="preserve"> </w:t>
      </w:r>
      <w:r w:rsidRPr="00C96512">
        <w:rPr>
          <w:rFonts w:eastAsia="Times New Roman"/>
        </w:rPr>
        <w:t xml:space="preserve">таблицу 3. </w:t>
      </w:r>
    </w:p>
    <w:p w:rsidR="00C96512" w:rsidRPr="00C96512" w:rsidRDefault="00735FE8" w:rsidP="00367AEC">
      <w:pPr>
        <w:pStyle w:val="afd"/>
        <w:keepNext/>
        <w:widowControl w:val="0"/>
        <w:spacing w:before="0" w:after="0"/>
      </w:pPr>
      <w:bookmarkStart w:id="6" w:name="_Ref35056763"/>
      <w:r>
        <w:rPr>
          <w:noProof/>
        </w:rPr>
        <w:pict>
          <v:shape id="_x0000_s1029" type="#_x0000_t75" style="position:absolute;left:0;text-align:left;margin-left:0;margin-top:36.15pt;width:462.15pt;height:306.7pt;z-index:251665408" o:allowincell="f">
            <v:imagedata r:id="rId36" o:title=""/>
            <w10:wrap type="topAndBottom"/>
          </v:shape>
        </w:pict>
      </w:r>
      <w:r w:rsidR="00C96512" w:rsidRPr="00C96512">
        <w:t xml:space="preserve">Таблица </w:t>
      </w:r>
      <w:r w:rsidR="00C96512" w:rsidRPr="00C96512">
        <w:rPr>
          <w:noProof/>
        </w:rPr>
        <w:t>3</w:t>
      </w:r>
      <w:bookmarkEnd w:id="6"/>
      <w:r w:rsidR="00C96512" w:rsidRPr="00C96512">
        <w:t xml:space="preserve"> – Электричес</w:t>
      </w:r>
      <w:r w:rsidR="000F7B29">
        <w:t>кие нагрузки отделения флотации</w:t>
      </w:r>
    </w:p>
    <w:p w:rsidR="00C96512" w:rsidRPr="00C96512" w:rsidRDefault="00C96512" w:rsidP="00367AEC">
      <w:pPr>
        <w:keepNext/>
        <w:widowControl w:val="0"/>
        <w:rPr>
          <w:rFonts w:eastAsia="Times New Roman"/>
        </w:rPr>
      </w:pPr>
    </w:p>
    <w:p w:rsidR="00C96512" w:rsidRDefault="00C96512" w:rsidP="00367AEC">
      <w:pPr>
        <w:pStyle w:val="2"/>
        <w:keepNext/>
        <w:widowControl w:val="0"/>
        <w:ind w:firstLine="720"/>
        <w:rPr>
          <w:spacing w:val="0"/>
        </w:rPr>
      </w:pPr>
      <w:r w:rsidRPr="00C96512">
        <w:rPr>
          <w:spacing w:val="0"/>
        </w:rPr>
        <w:t>Расчётная нагрузка на шинах 6 кВ РУ-1</w:t>
      </w:r>
    </w:p>
    <w:p w:rsidR="000F7B29" w:rsidRP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Расчётная мощность на шинах 6-10 кВ распределительных и главных подстанций определяется с учётом коэффициента одновременности, значение которого принимается по /1, табл. 4/ в зависимости от средневзвешенного коэффициента использования и числа присоединений к сборным шинам распределительного устройства.</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P</w:t>
      </w:r>
      <w:r w:rsidRPr="00C96512">
        <w:rPr>
          <w:rFonts w:eastAsia="Times New Roman"/>
          <w:vertAlign w:val="subscript"/>
          <w:lang w:val="en-US"/>
        </w:rPr>
        <w:t>p</w:t>
      </w:r>
      <w:r w:rsidRPr="00C96512">
        <w:rPr>
          <w:rFonts w:eastAsia="Times New Roman"/>
        </w:rPr>
        <w:t xml:space="preserve"> = </w:t>
      </w:r>
      <w:r w:rsidRPr="00C96512">
        <w:rPr>
          <w:rFonts w:eastAsia="Times New Roman"/>
        </w:rPr>
        <w:t></w:t>
      </w:r>
      <w:r w:rsidRPr="00C96512">
        <w:rPr>
          <w:rFonts w:eastAsia="Times New Roman"/>
          <w:lang w:val="en-US"/>
        </w:rPr>
        <w:t>P</w:t>
      </w:r>
      <w:r w:rsidRPr="00C96512">
        <w:rPr>
          <w:rFonts w:eastAsia="Times New Roman"/>
          <w:vertAlign w:val="subscript"/>
          <w:lang w:val="en-US"/>
        </w:rPr>
        <w:t>c</w:t>
      </w:r>
      <w:r w:rsidRPr="00C96512">
        <w:rPr>
          <w:rFonts w:eastAsia="Times New Roman"/>
        </w:rPr>
        <w:t xml:space="preserve"> </w:t>
      </w:r>
      <w:r w:rsidRPr="00C96512">
        <w:rPr>
          <w:rFonts w:eastAsia="Times New Roman"/>
          <w:szCs w:val="28"/>
        </w:rPr>
        <w:sym w:font="Symbol" w:char="F0D7"/>
      </w:r>
      <w:r w:rsidRPr="00C96512">
        <w:rPr>
          <w:rFonts w:eastAsia="Times New Roman"/>
        </w:rPr>
        <w:t xml:space="preserve"> </w:t>
      </w:r>
      <w:r w:rsidRPr="00C96512">
        <w:rPr>
          <w:rFonts w:eastAsia="Times New Roman"/>
          <w:lang w:val="en-US"/>
        </w:rPr>
        <w:t>K</w:t>
      </w:r>
      <w:r w:rsidRPr="00C96512">
        <w:rPr>
          <w:rFonts w:eastAsia="Times New Roman"/>
          <w:vertAlign w:val="subscript"/>
          <w:lang w:val="en-US"/>
        </w:rPr>
        <w:t>o</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13</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lang w:val="en-US"/>
        </w:rPr>
        <w:t>Q</w:t>
      </w:r>
      <w:r w:rsidRPr="00C96512">
        <w:rPr>
          <w:rFonts w:eastAsia="Times New Roman"/>
          <w:vertAlign w:val="subscript"/>
          <w:lang w:val="en-US"/>
        </w:rPr>
        <w:t>p</w:t>
      </w:r>
      <w:r w:rsidRPr="00C96512">
        <w:rPr>
          <w:rFonts w:eastAsia="Times New Roman"/>
        </w:rPr>
        <w:t xml:space="preserve"> = </w:t>
      </w:r>
      <w:r w:rsidRPr="00C96512">
        <w:rPr>
          <w:rFonts w:eastAsia="Times New Roman"/>
        </w:rPr>
        <w:t></w:t>
      </w:r>
      <w:r w:rsidRPr="00C96512">
        <w:rPr>
          <w:rFonts w:eastAsia="Times New Roman"/>
          <w:lang w:val="en-US"/>
        </w:rPr>
        <w:t>Q</w:t>
      </w:r>
      <w:r w:rsidRPr="00C96512">
        <w:rPr>
          <w:rFonts w:eastAsia="Times New Roman"/>
          <w:vertAlign w:val="subscript"/>
          <w:lang w:val="en-US"/>
        </w:rPr>
        <w:t>c</w:t>
      </w:r>
      <w:r w:rsidRPr="00C96512">
        <w:rPr>
          <w:rFonts w:eastAsia="Times New Roman"/>
        </w:rPr>
        <w:t xml:space="preserve"> </w:t>
      </w:r>
      <w:r w:rsidRPr="00C96512">
        <w:rPr>
          <w:rFonts w:eastAsia="Times New Roman"/>
          <w:szCs w:val="28"/>
        </w:rPr>
        <w:sym w:font="Symbol" w:char="F0D7"/>
      </w:r>
      <w:r w:rsidRPr="00C96512">
        <w:rPr>
          <w:rFonts w:eastAsia="Times New Roman"/>
        </w:rPr>
        <w:t xml:space="preserve"> </w:t>
      </w:r>
      <w:r w:rsidRPr="00C96512">
        <w:rPr>
          <w:rFonts w:eastAsia="Times New Roman"/>
          <w:lang w:val="en-US"/>
        </w:rPr>
        <w:t>K</w:t>
      </w:r>
      <w:r w:rsidRPr="00C96512">
        <w:rPr>
          <w:rFonts w:eastAsia="Times New Roman"/>
          <w:vertAlign w:val="subscript"/>
          <w:lang w:val="en-US"/>
        </w:rPr>
        <w:t>o</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14</w:t>
      </w:r>
      <w:r w:rsidRPr="00C96512">
        <w:rPr>
          <w:rFonts w:eastAsia="Times New Roman"/>
        </w:rPr>
        <w:t>)</w:t>
      </w:r>
    </w:p>
    <w:p w:rsidR="00C96512" w:rsidRPr="00C96512" w:rsidRDefault="00735FE8" w:rsidP="00367AEC">
      <w:pPr>
        <w:keepNext/>
        <w:widowControl w:val="0"/>
        <w:rPr>
          <w:rFonts w:eastAsia="Times New Roman"/>
        </w:rPr>
      </w:pPr>
      <w:r>
        <w:rPr>
          <w:rFonts w:eastAsia="Times New Roman"/>
        </w:rPr>
        <w:pict>
          <v:shape id="_x0000_i1050" type="#_x0000_t75" style="width:77.25pt;height:24pt" fillcolor="window">
            <v:imagedata r:id="rId37"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15</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Расчёты электрической мощности для отделения флотации и фильтрации представлены в</w:t>
      </w:r>
      <w:r>
        <w:rPr>
          <w:rFonts w:eastAsia="Times New Roman"/>
        </w:rPr>
        <w:t xml:space="preserve"> </w:t>
      </w:r>
      <w:r w:rsidRPr="00C96512">
        <w:rPr>
          <w:rFonts w:eastAsia="Times New Roman"/>
        </w:rPr>
        <w:t>приложении 3.</w:t>
      </w:r>
    </w:p>
    <w:p w:rsidR="00C96512" w:rsidRPr="00C96512" w:rsidRDefault="00C96512" w:rsidP="00367AEC">
      <w:pPr>
        <w:pStyle w:val="1"/>
        <w:keepNext/>
        <w:widowControl w:val="0"/>
        <w:ind w:firstLine="720"/>
        <w:jc w:val="both"/>
      </w:pPr>
      <w:r w:rsidRPr="00C96512">
        <w:t xml:space="preserve">Выбор числа и мощности цеховых трансформаторов с учётом </w:t>
      </w:r>
      <w:r w:rsidR="000F7B29">
        <w:t>компенсации реактивной мощности</w:t>
      </w:r>
    </w:p>
    <w:p w:rsidR="00C96512" w:rsidRDefault="00C96512" w:rsidP="00367AEC">
      <w:pPr>
        <w:keepNext/>
        <w:widowControl w:val="0"/>
        <w:rPr>
          <w:rFonts w:eastAsia="Times New Roman"/>
        </w:rPr>
      </w:pPr>
      <w:r w:rsidRPr="00C96512">
        <w:rPr>
          <w:rFonts w:eastAsia="Times New Roman"/>
        </w:rPr>
        <w:t>Количество цеховых ТП непосредственно влияет на затраты на распределительные устройства напряжением 6-20 кВ и внутризаводские и цеховые электрические сети. Так при уменьшении числа ТП (т.е. при увеличении их единичной номинальной мощности) уменьшается число ячеек РУ, суммарная длина линий и потери электроэнергии и напряжения в сетях 6-20 кВ, но возрастает стоимость сетей напряжением 0,4 кВ и потери в них. Увеличение числа ТП, наоборот, снижает затраты на цеховые сети, но увеличивает число ячеек РУ 6-20</w:t>
      </w:r>
      <w:r>
        <w:rPr>
          <w:rFonts w:eastAsia="Times New Roman"/>
        </w:rPr>
        <w:t xml:space="preserve"> </w:t>
      </w:r>
      <w:r w:rsidRPr="00C96512">
        <w:rPr>
          <w:rFonts w:eastAsia="Times New Roman"/>
        </w:rPr>
        <w:t>и затраты на сеть 6-20 кВ. При некотором количестве трансформаторов с номинальной мощностью S</w:t>
      </w:r>
      <w:r w:rsidRPr="00C96512">
        <w:rPr>
          <w:rFonts w:eastAsia="Times New Roman"/>
          <w:vertAlign w:val="subscript"/>
        </w:rPr>
        <w:t>ном.т</w:t>
      </w:r>
      <w:r w:rsidRPr="00C96512">
        <w:rPr>
          <w:rFonts w:eastAsia="Times New Roman"/>
        </w:rPr>
        <w:t xml:space="preserve"> можно добиться минимума приведённых затрат при обеспечении заданной степени надёжности электроснабжения. Такой вариант будет являться оптимальным, и его следует рассматривать как окончательный /3, с.101/.</w:t>
      </w:r>
    </w:p>
    <w:p w:rsidR="00C96512" w:rsidRPr="00C96512" w:rsidRDefault="00C96512" w:rsidP="00367AEC">
      <w:pPr>
        <w:pStyle w:val="2"/>
        <w:keepNext/>
        <w:widowControl w:val="0"/>
        <w:ind w:firstLine="720"/>
        <w:rPr>
          <w:spacing w:val="0"/>
        </w:rPr>
      </w:pPr>
      <w:r w:rsidRPr="00C96512">
        <w:rPr>
          <w:spacing w:val="0"/>
        </w:rPr>
        <w:t>Выбор оптимального числа цеховых трансформаторов</w:t>
      </w:r>
    </w:p>
    <w:p w:rsidR="00C96512" w:rsidRPr="00C96512" w:rsidRDefault="00C96512" w:rsidP="00367AEC">
      <w:pPr>
        <w:keepNext/>
        <w:widowControl w:val="0"/>
        <w:rPr>
          <w:rFonts w:eastAsia="Times New Roman"/>
        </w:rPr>
      </w:pPr>
      <w:r w:rsidRPr="00C96512">
        <w:rPr>
          <w:rFonts w:eastAsia="Times New Roman"/>
        </w:rPr>
        <w:t>Минимальное число цеховых трансформаторов N</w:t>
      </w:r>
      <w:r w:rsidRPr="00C96512">
        <w:rPr>
          <w:rFonts w:eastAsia="Times New Roman"/>
          <w:vertAlign w:val="subscript"/>
        </w:rPr>
        <w:t>min</w:t>
      </w:r>
      <w:r w:rsidRPr="00C96512">
        <w:rPr>
          <w:rFonts w:eastAsia="Times New Roman"/>
        </w:rPr>
        <w:t xml:space="preserve"> одинаковой мощности S</w:t>
      </w:r>
      <w:r w:rsidRPr="00C96512">
        <w:rPr>
          <w:rFonts w:eastAsia="Times New Roman"/>
          <w:vertAlign w:val="subscript"/>
        </w:rPr>
        <w:t>ном.т</w:t>
      </w:r>
      <w:r w:rsidRPr="00C96512">
        <w:rPr>
          <w:rFonts w:eastAsia="Times New Roman"/>
        </w:rPr>
        <w:t>, предназначенных для питания технологически связанных нагрузок, определяется по формуле</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51" type="#_x0000_t75" style="width:117.75pt;height:36pt" fillcolor="window">
            <v:imagedata r:id="rId38"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16</w: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Р</w:t>
      </w:r>
      <w:r w:rsidRPr="00C96512">
        <w:rPr>
          <w:rFonts w:eastAsia="Times New Roman"/>
          <w:vertAlign w:val="subscript"/>
        </w:rPr>
        <w:t>р</w:t>
      </w:r>
      <w:r w:rsidRPr="00C96512">
        <w:rPr>
          <w:rFonts w:eastAsia="Times New Roman"/>
        </w:rPr>
        <w:t xml:space="preserve"> – расчётная активная мощность технологически связанных нагрузок;</w:t>
      </w:r>
    </w:p>
    <w:p w:rsidR="00C96512" w:rsidRPr="00C96512" w:rsidRDefault="00C96512" w:rsidP="00367AEC">
      <w:pPr>
        <w:keepNext/>
        <w:widowControl w:val="0"/>
        <w:rPr>
          <w:rFonts w:eastAsia="Times New Roman"/>
        </w:rPr>
      </w:pPr>
      <w:r w:rsidRPr="00C96512">
        <w:rPr>
          <w:rFonts w:eastAsia="Times New Roman"/>
        </w:rPr>
        <w:t>К</w:t>
      </w:r>
      <w:r w:rsidRPr="00C96512">
        <w:rPr>
          <w:rFonts w:eastAsia="Times New Roman"/>
          <w:vertAlign w:val="subscript"/>
        </w:rPr>
        <w:t>з</w:t>
      </w:r>
      <w:r w:rsidRPr="00C96512">
        <w:rPr>
          <w:rFonts w:eastAsia="Times New Roman"/>
        </w:rPr>
        <w:t xml:space="preserve"> – рекомендуемый коэффициент загрузки трансформатора;</w:t>
      </w:r>
    </w:p>
    <w:p w:rsidR="00C96512" w:rsidRPr="00C96512" w:rsidRDefault="00C96512" w:rsidP="00367AEC">
      <w:pPr>
        <w:keepNext/>
        <w:widowControl w:val="0"/>
        <w:rPr>
          <w:rFonts w:eastAsia="Times New Roman"/>
        </w:rPr>
      </w:pPr>
      <w:r w:rsidRPr="00C96512">
        <w:rPr>
          <w:rFonts w:eastAsia="Times New Roman"/>
        </w:rPr>
        <w:t>N – добавка до ближайшего целого числа.</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52" type="#_x0000_t75" style="width:138pt;height:33pt" fillcolor="window">
            <v:imagedata r:id="rId39" o:title=""/>
          </v:shape>
        </w:pict>
      </w:r>
    </w:p>
    <w:p w:rsidR="00C96512" w:rsidRPr="00C96512" w:rsidRDefault="00367AEC" w:rsidP="00367AEC">
      <w:pPr>
        <w:keepNext/>
        <w:widowControl w:val="0"/>
        <w:rPr>
          <w:rFonts w:eastAsia="Times New Roman"/>
        </w:rPr>
      </w:pPr>
      <w:r>
        <w:rPr>
          <w:rFonts w:eastAsia="Times New Roman"/>
        </w:rPr>
        <w:br w:type="page"/>
      </w:r>
      <w:r w:rsidR="00C96512" w:rsidRPr="00C96512">
        <w:rPr>
          <w:rFonts w:eastAsia="Times New Roman"/>
        </w:rPr>
        <w:t>Экономически оптимальное число трансформаторов N</w:t>
      </w:r>
      <w:r w:rsidR="00C96512" w:rsidRPr="00C96512">
        <w:rPr>
          <w:rFonts w:eastAsia="Times New Roman"/>
          <w:vertAlign w:val="subscript"/>
        </w:rPr>
        <w:t>опт</w:t>
      </w:r>
      <w:r w:rsidR="00C96512" w:rsidRPr="00C96512">
        <w:rPr>
          <w:rFonts w:eastAsia="Times New Roman"/>
        </w:rPr>
        <w:t xml:space="preserve"> определяется удельными затратами З* на передачу реактивной мощности и отличаются от N</w:t>
      </w:r>
      <w:r w:rsidR="00C96512" w:rsidRPr="00C96512">
        <w:rPr>
          <w:rFonts w:eastAsia="Times New Roman"/>
          <w:vertAlign w:val="subscript"/>
        </w:rPr>
        <w:t>min</w:t>
      </w:r>
      <w:r w:rsidR="00C96512" w:rsidRPr="00C96512">
        <w:rPr>
          <w:rFonts w:eastAsia="Times New Roman"/>
        </w:rPr>
        <w:t xml:space="preserve"> на величину m</w:t>
      </w:r>
    </w:p>
    <w:p w:rsidR="000F7B29" w:rsidRDefault="000F7B29" w:rsidP="00367AEC">
      <w:pPr>
        <w:keepNext/>
        <w:widowControl w:val="0"/>
      </w:pPr>
    </w:p>
    <w:p w:rsidR="00C96512" w:rsidRPr="00C96512" w:rsidRDefault="00C96512" w:rsidP="00367AEC">
      <w:pPr>
        <w:keepNext/>
        <w:widowControl w:val="0"/>
        <w:rPr>
          <w:rFonts w:eastAsia="Times New Roman"/>
        </w:rPr>
      </w:pPr>
      <w:r w:rsidRPr="00C96512">
        <w:rPr>
          <w:lang w:val="en-US"/>
        </w:rPr>
        <w:t>N</w:t>
      </w:r>
      <w:r w:rsidRPr="00C96512">
        <w:rPr>
          <w:vertAlign w:val="subscript"/>
        </w:rPr>
        <w:t xml:space="preserve">опт </w:t>
      </w:r>
      <w:r w:rsidRPr="00C96512">
        <w:t xml:space="preserve">= </w:t>
      </w:r>
      <w:r w:rsidRPr="00C96512">
        <w:rPr>
          <w:lang w:val="en-US"/>
        </w:rPr>
        <w:t>N</w:t>
      </w:r>
      <w:r w:rsidRPr="00C96512">
        <w:rPr>
          <w:vertAlign w:val="subscript"/>
          <w:lang w:val="en-US"/>
        </w:rPr>
        <w:t>min</w:t>
      </w:r>
      <w:r w:rsidRPr="00C96512">
        <w:rPr>
          <w:rFonts w:eastAsia="Times New Roman"/>
        </w:rPr>
        <w:t xml:space="preserve"> + </w:t>
      </w:r>
      <w:r w:rsidRPr="00C96512">
        <w:rPr>
          <w:rFonts w:eastAsia="Times New Roman"/>
          <w:lang w:val="en-US"/>
        </w:rPr>
        <w:t>m</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t>17</w:t>
      </w:r>
      <w:r w:rsidRPr="00C96512">
        <w:rPr>
          <w:rFonts w:eastAsia="Times New Roman"/>
        </w:rPr>
        <w:t>)</w:t>
      </w:r>
    </w:p>
    <w:p w:rsidR="00C96512" w:rsidRPr="00C96512" w:rsidRDefault="00C96512" w:rsidP="00367AEC">
      <w:pPr>
        <w:keepNext/>
        <w:widowControl w:val="0"/>
      </w:pPr>
      <w:r w:rsidRPr="00C96512">
        <w:t>где</w:t>
      </w:r>
      <w:r w:rsidRPr="00C96512">
        <w:tab/>
        <w:t>m – дополнительно установленные трансформаторы;</w:t>
      </w:r>
    </w:p>
    <w:p w:rsidR="00C96512" w:rsidRPr="00C96512" w:rsidRDefault="00C96512" w:rsidP="00367AEC">
      <w:pPr>
        <w:keepNext/>
        <w:widowControl w:val="0"/>
      </w:pPr>
      <w:r w:rsidRPr="00C96512">
        <w:t>З* = Кз · З*</w:t>
      </w:r>
      <w:r w:rsidRPr="00C96512">
        <w:rPr>
          <w:vertAlign w:val="subscript"/>
        </w:rPr>
        <w:t>тп</w:t>
      </w:r>
      <w:r w:rsidRPr="00C96512">
        <w:t xml:space="preserve"> </w:t>
      </w:r>
      <w:r w:rsidRPr="00C96512">
        <w:tab/>
      </w:r>
      <w:r w:rsidRPr="00C96512">
        <w:tab/>
      </w:r>
      <w:r w:rsidRPr="00C96512">
        <w:tab/>
      </w:r>
      <w:r w:rsidRPr="00C96512">
        <w:tab/>
      </w:r>
      <w:r w:rsidRPr="00C96512">
        <w:tab/>
        <w:t>(</w:t>
      </w:r>
      <w:r w:rsidR="001356D8">
        <w:t>18</w:t>
      </w:r>
      <w:r w:rsidRPr="00C96512">
        <w:t>)</w:t>
      </w:r>
    </w:p>
    <w:p w:rsidR="000F7B29" w:rsidRDefault="000F7B29" w:rsidP="00367AEC">
      <w:pPr>
        <w:keepNext/>
        <w:widowControl w:val="0"/>
      </w:pPr>
    </w:p>
    <w:p w:rsidR="000F7B29" w:rsidRDefault="00C96512" w:rsidP="00367AEC">
      <w:pPr>
        <w:keepNext/>
        <w:widowControl w:val="0"/>
      </w:pPr>
      <w:r w:rsidRPr="00C96512">
        <w:t>При отсутствии достоверных стоимостных показателей для</w:t>
      </w:r>
      <w:r>
        <w:t xml:space="preserve"> </w:t>
      </w:r>
      <w:r w:rsidRPr="00C96512">
        <w:t>практических расчётов допускается считать З*</w:t>
      </w:r>
      <w:r w:rsidRPr="00C96512">
        <w:rPr>
          <w:vertAlign w:val="subscript"/>
        </w:rPr>
        <w:t>тп</w:t>
      </w:r>
      <w:r w:rsidRPr="00C96512">
        <w:t xml:space="preserve"> = 0,5 и тогда Nопт определять принимая значения m в зависимости от N</w:t>
      </w:r>
      <w:r w:rsidRPr="00C96512">
        <w:rPr>
          <w:vertAlign w:val="subscript"/>
        </w:rPr>
        <w:t>min</w:t>
      </w:r>
    </w:p>
    <w:p w:rsidR="00C96512" w:rsidRPr="00C96512" w:rsidRDefault="00C96512" w:rsidP="00367AEC">
      <w:pPr>
        <w:keepNext/>
        <w:widowControl w:val="0"/>
      </w:pPr>
      <w:r w:rsidRPr="00C96512">
        <w:t>Итак m = 0, соответственн</w:t>
      </w:r>
      <w:r w:rsidRPr="00C96512">
        <w:rPr>
          <w:rFonts w:hint="eastAsia"/>
        </w:rPr>
        <w:t>о</w:t>
      </w:r>
    </w:p>
    <w:p w:rsidR="00367AEC" w:rsidRDefault="00367AEC" w:rsidP="00367AEC">
      <w:pPr>
        <w:keepNext/>
        <w:widowControl w:val="0"/>
      </w:pPr>
    </w:p>
    <w:p w:rsidR="00C96512" w:rsidRPr="00C96512" w:rsidRDefault="00C96512" w:rsidP="00367AEC">
      <w:pPr>
        <w:keepNext/>
        <w:widowControl w:val="0"/>
        <w:rPr>
          <w:rFonts w:eastAsia="Times New Roman"/>
        </w:rPr>
      </w:pPr>
      <w:r w:rsidRPr="00C96512">
        <w:t>N</w:t>
      </w:r>
      <w:r w:rsidRPr="00C96512">
        <w:rPr>
          <w:vertAlign w:val="subscript"/>
        </w:rPr>
        <w:t xml:space="preserve">опт </w:t>
      </w:r>
      <w:r w:rsidRPr="00C96512">
        <w:t>= 8</w:t>
      </w:r>
      <w:r w:rsidR="00367AEC">
        <w:rPr>
          <w:rFonts w:eastAsia="Times New Roman"/>
        </w:rPr>
        <w:t xml:space="preserve"> + 0</w:t>
      </w:r>
      <w:r w:rsidR="00367AEC">
        <w:rPr>
          <w:rFonts w:eastAsia="Times New Roman"/>
        </w:rPr>
        <w:tab/>
        <w:t>= 8</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Наибольшую реактивную мощность, которую целесообразно передать через трансформаторы в сеть напряжением 0,4 кВ, определяют по формуле</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53" type="#_x0000_t75" style="width:208.5pt;height:28.5pt" fillcolor="window">
            <v:imagedata r:id="rId40" o:title=""/>
          </v:shape>
        </w:pict>
      </w:r>
      <w:r w:rsidR="00C96512" w:rsidRPr="00C96512">
        <w:rPr>
          <w:rFonts w:eastAsia="Times New Roman"/>
        </w:rPr>
        <w:t xml:space="preserve"> ,</w:t>
      </w:r>
      <w:r w:rsidR="00C96512" w:rsidRPr="00C96512">
        <w:rPr>
          <w:rFonts w:eastAsia="Times New Roman"/>
        </w:rPr>
        <w:tab/>
      </w:r>
      <w:r w:rsidR="00C96512" w:rsidRPr="00C96512">
        <w:rPr>
          <w:rFonts w:eastAsia="Times New Roman"/>
        </w:rPr>
        <w:tab/>
        <w:t>(</w:t>
      </w:r>
      <w:r w:rsidR="001356D8">
        <w:rPr>
          <w:rFonts w:eastAsia="Times New Roman"/>
        </w:rPr>
        <w:t>19</w:t>
      </w:r>
      <w:r w:rsidR="00C96512" w:rsidRPr="00C96512">
        <w:rPr>
          <w:rFonts w:eastAsia="Times New Roman"/>
        </w:rPr>
        <w:t>)</w:t>
      </w:r>
    </w:p>
    <w:p w:rsidR="00367AEC" w:rsidRDefault="00367AEC"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Р</w:t>
      </w:r>
      <w:r w:rsidRPr="00C96512">
        <w:rPr>
          <w:rFonts w:eastAsia="Times New Roman"/>
          <w:vertAlign w:val="subscript"/>
        </w:rPr>
        <w:t>р</w:t>
      </w:r>
      <w:r w:rsidRPr="00C96512">
        <w:rPr>
          <w:rFonts w:eastAsia="Times New Roman"/>
        </w:rPr>
        <w:t xml:space="preserve"> –</w:t>
      </w:r>
      <w:r>
        <w:rPr>
          <w:rFonts w:eastAsia="Times New Roman"/>
        </w:rPr>
        <w:t xml:space="preserve"> </w:t>
      </w:r>
      <w:r w:rsidRPr="00C96512">
        <w:rPr>
          <w:rFonts w:eastAsia="Times New Roman"/>
        </w:rPr>
        <w:t>активная расчётная нагрузка;</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54" type="#_x0000_t75" style="width:252pt;height:30pt" fillcolor="window">
            <v:imagedata r:id="rId41" o:title=""/>
          </v:shape>
        </w:pict>
      </w:r>
      <w:r w:rsidR="00C96512"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Суммарная мощность конденсаторных батарей на напряжение 0,4 кВ составит</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55" type="#_x0000_t75" style="width:263.25pt;height:30pt" fillcolor="window">
            <v:imagedata r:id="rId42"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t>(</w:t>
      </w:r>
      <w:r w:rsidR="001356D8">
        <w:t>20</w:t>
      </w:r>
      <w:r w:rsidR="00C96512" w:rsidRPr="00C96512">
        <w:rPr>
          <w:rFonts w:eastAsia="Times New Roman"/>
        </w:rPr>
        <w:t>)</w:t>
      </w:r>
    </w:p>
    <w:p w:rsidR="00C96512" w:rsidRPr="00C96512" w:rsidRDefault="00C96512" w:rsidP="00367AEC">
      <w:pPr>
        <w:keepNext/>
        <w:widowControl w:val="0"/>
      </w:pPr>
      <w:r w:rsidRPr="00C96512">
        <w:t>Q</w:t>
      </w:r>
      <w:r w:rsidRPr="00C96512">
        <w:rPr>
          <w:vertAlign w:val="subscript"/>
        </w:rPr>
        <w:t>p</w:t>
      </w:r>
      <w:r w:rsidRPr="00C96512">
        <w:t xml:space="preserve"> – реактивная расчётная нагрузка.</w:t>
      </w:r>
    </w:p>
    <w:p w:rsidR="000F7B29" w:rsidRDefault="000F7B29" w:rsidP="00367AEC">
      <w:pPr>
        <w:keepNext/>
        <w:widowControl w:val="0"/>
      </w:pPr>
    </w:p>
    <w:p w:rsidR="00C96512" w:rsidRDefault="00C96512" w:rsidP="00367AEC">
      <w:pPr>
        <w:keepNext/>
        <w:widowControl w:val="0"/>
      </w:pPr>
      <w:r w:rsidRPr="00C96512">
        <w:t>Если в расчётах окажется, что Q</w:t>
      </w:r>
      <w:r w:rsidRPr="00C96512">
        <w:rPr>
          <w:vertAlign w:val="subscript"/>
        </w:rPr>
        <w:t>нк1</w:t>
      </w:r>
      <w:r w:rsidRPr="00C96512">
        <w:t xml:space="preserve"> &lt; 0, то установка батарей конденсаторов при выборе оптимального числа трансформаторов не требуется.</w:t>
      </w:r>
    </w:p>
    <w:p w:rsidR="00C96512" w:rsidRDefault="00C96512" w:rsidP="00367AEC">
      <w:pPr>
        <w:pStyle w:val="2"/>
        <w:keepNext/>
        <w:widowControl w:val="0"/>
        <w:ind w:firstLine="720"/>
        <w:rPr>
          <w:spacing w:val="0"/>
        </w:rPr>
      </w:pPr>
      <w:r w:rsidRPr="00C96512">
        <w:rPr>
          <w:spacing w:val="0"/>
        </w:rPr>
        <w:t>Выбор мощности конденсаторных батарей для снижения потерь мощности в трансформаторах</w:t>
      </w:r>
    </w:p>
    <w:p w:rsidR="00C96512" w:rsidRPr="00C96512" w:rsidRDefault="00C96512" w:rsidP="00367AEC">
      <w:pPr>
        <w:keepNext/>
        <w:widowControl w:val="0"/>
        <w:rPr>
          <w:rFonts w:eastAsia="Times New Roman"/>
        </w:rPr>
      </w:pPr>
      <w:r w:rsidRPr="00C96512">
        <w:rPr>
          <w:rFonts w:eastAsia="Times New Roman"/>
        </w:rPr>
        <w:t>Дополнительная мощность Q</w:t>
      </w:r>
      <w:r w:rsidRPr="00C96512">
        <w:rPr>
          <w:rFonts w:eastAsia="Times New Roman"/>
          <w:vertAlign w:val="subscript"/>
        </w:rPr>
        <w:t>нк2</w:t>
      </w:r>
      <w:r w:rsidRPr="00C96512">
        <w:rPr>
          <w:rFonts w:eastAsia="Times New Roman"/>
        </w:rPr>
        <w:t xml:space="preserve"> НБК для группы трансформаторов определяется по формуле:</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Q</w:t>
      </w:r>
      <w:r w:rsidRPr="00C96512">
        <w:rPr>
          <w:rFonts w:eastAsia="Times New Roman"/>
          <w:vertAlign w:val="subscript"/>
        </w:rPr>
        <w:t>нк2</w:t>
      </w:r>
      <w:r w:rsidRPr="00C96512">
        <w:rPr>
          <w:rFonts w:eastAsia="Times New Roman"/>
        </w:rPr>
        <w:t xml:space="preserve"> = Q</w:t>
      </w:r>
      <w:r w:rsidRPr="00C96512">
        <w:rPr>
          <w:rFonts w:eastAsia="Times New Roman"/>
          <w:vertAlign w:val="subscript"/>
        </w:rPr>
        <w:t>р</w:t>
      </w:r>
      <w:r w:rsidRPr="00C96512">
        <w:rPr>
          <w:rFonts w:eastAsia="Times New Roman"/>
        </w:rPr>
        <w:t xml:space="preserve"> – Q</w:t>
      </w:r>
      <w:r w:rsidRPr="00C96512">
        <w:rPr>
          <w:rFonts w:eastAsia="Times New Roman"/>
          <w:vertAlign w:val="subscript"/>
        </w:rPr>
        <w:t>нк1</w:t>
      </w:r>
      <w:r w:rsidRPr="00C96512">
        <w:rPr>
          <w:rFonts w:eastAsia="Times New Roman"/>
        </w:rPr>
        <w:t xml:space="preserve"> – </w:t>
      </w:r>
      <w:r w:rsidRPr="00C96512">
        <w:rPr>
          <w:rFonts w:eastAsia="Times New Roman"/>
        </w:rPr>
        <w:t xml:space="preserve"> </w:t>
      </w:r>
      <w:r w:rsidRPr="00C96512">
        <w:rPr>
          <w:rFonts w:eastAsia="Times New Roman"/>
          <w:szCs w:val="28"/>
        </w:rPr>
        <w:sym w:font="Symbol" w:char="F0D7"/>
      </w:r>
      <w:r w:rsidRPr="00C96512">
        <w:rPr>
          <w:rFonts w:eastAsia="Times New Roman"/>
        </w:rPr>
        <w:t xml:space="preserve"> N</w:t>
      </w:r>
      <w:r w:rsidRPr="00C96512">
        <w:rPr>
          <w:rFonts w:eastAsia="Times New Roman"/>
          <w:vertAlign w:val="subscript"/>
        </w:rPr>
        <w:t>тр</w:t>
      </w:r>
      <w:r w:rsidRPr="00C96512">
        <w:rPr>
          <w:rFonts w:eastAsia="Times New Roman"/>
        </w:rPr>
        <w:t xml:space="preserve"> </w:t>
      </w:r>
      <w:r w:rsidRPr="00C96512">
        <w:rPr>
          <w:rFonts w:eastAsia="Times New Roman"/>
          <w:szCs w:val="28"/>
        </w:rPr>
        <w:sym w:font="Symbol" w:char="F0D7"/>
      </w:r>
      <w:r w:rsidRPr="00C96512">
        <w:rPr>
          <w:rFonts w:eastAsia="Times New Roman"/>
        </w:rPr>
        <w:t xml:space="preserve"> S</w:t>
      </w:r>
      <w:r w:rsidRPr="00C96512">
        <w:rPr>
          <w:rFonts w:eastAsia="Times New Roman"/>
          <w:vertAlign w:val="subscript"/>
        </w:rPr>
        <w:t>ном.т</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21</w:t>
      </w:r>
      <w:r w:rsidRPr="00C96512">
        <w:rPr>
          <w:rFonts w:eastAsia="Times New Roman"/>
        </w:rPr>
        <w:t>)</w:t>
      </w:r>
    </w:p>
    <w:p w:rsidR="000F7B29" w:rsidRDefault="000F7B2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rPr>
        <w:t> – расчётный коэффициент, зависящий от расчётных параметров К</w:t>
      </w:r>
      <w:r w:rsidRPr="00C96512">
        <w:rPr>
          <w:rFonts w:eastAsia="Times New Roman"/>
          <w:vertAlign w:val="subscript"/>
        </w:rPr>
        <w:t>р1</w:t>
      </w:r>
      <w:r w:rsidRPr="00C96512">
        <w:rPr>
          <w:rFonts w:eastAsia="Times New Roman"/>
        </w:rPr>
        <w:t xml:space="preserve"> и К</w:t>
      </w:r>
      <w:r w:rsidRPr="00C96512">
        <w:rPr>
          <w:rFonts w:eastAsia="Times New Roman"/>
          <w:vertAlign w:val="subscript"/>
        </w:rPr>
        <w:t>р2</w:t>
      </w:r>
      <w:r w:rsidRPr="00C96512">
        <w:rPr>
          <w:rFonts w:eastAsia="Times New Roman"/>
        </w:rPr>
        <w:t xml:space="preserve"> и который при отсутствии достоверных данных можно принять равным 0,4 по /3 с. 107/.</w:t>
      </w:r>
    </w:p>
    <w:p w:rsidR="000F7B29" w:rsidRDefault="000F7B29"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56" type="#_x0000_t75" style="width:254.25pt;height:21.75pt" fillcolor="window">
            <v:imagedata r:id="rId43" o:title=""/>
          </v:shape>
        </w:pict>
      </w:r>
    </w:p>
    <w:p w:rsidR="000F7B29" w:rsidRDefault="000F7B29" w:rsidP="00367AEC">
      <w:pPr>
        <w:keepNext/>
        <w:widowControl w:val="0"/>
        <w:rPr>
          <w:rFonts w:eastAsia="Times New Roman"/>
        </w:rPr>
      </w:pPr>
    </w:p>
    <w:p w:rsidR="00C96512" w:rsidRPr="00C96512" w:rsidRDefault="00C96512" w:rsidP="00367AEC">
      <w:pPr>
        <w:keepNext/>
        <w:widowControl w:val="0"/>
      </w:pPr>
      <w:r w:rsidRPr="00C96512">
        <w:rPr>
          <w:rFonts w:eastAsia="Times New Roman"/>
        </w:rPr>
        <w:t xml:space="preserve">Установка НБК 2 не требуется, т.к. </w:t>
      </w:r>
      <w:r w:rsidRPr="00C96512">
        <w:t>Q</w:t>
      </w:r>
      <w:r w:rsidRPr="00C96512">
        <w:rPr>
          <w:vertAlign w:val="subscript"/>
        </w:rPr>
        <w:t>нк2</w:t>
      </w:r>
      <w:r w:rsidRPr="00C96512">
        <w:t xml:space="preserve"> &lt; 0.</w:t>
      </w:r>
    </w:p>
    <w:p w:rsidR="00C96512" w:rsidRPr="00C96512" w:rsidRDefault="00C96512" w:rsidP="00367AEC">
      <w:pPr>
        <w:keepNext/>
        <w:widowControl w:val="0"/>
      </w:pPr>
      <w:r w:rsidRPr="00C96512">
        <w:t>Устанавливаем 8 НБК типа УКМ58-0,4-200-33У3.</w:t>
      </w:r>
    </w:p>
    <w:p w:rsidR="00C96512" w:rsidRPr="00C96512" w:rsidRDefault="00C96512" w:rsidP="00367AEC">
      <w:pPr>
        <w:keepNext/>
        <w:widowControl w:val="0"/>
      </w:pPr>
      <w:r w:rsidRPr="00C96512">
        <w:t>При мощности НБК Q</w:t>
      </w:r>
      <w:r w:rsidRPr="00C96512">
        <w:rPr>
          <w:vertAlign w:val="subscript"/>
        </w:rPr>
        <w:t>нбк</w:t>
      </w:r>
      <w:r w:rsidRPr="00C96512">
        <w:t xml:space="preserve"> = 200 квар на низшей стороне одного трансформатора общая скомпенсированная мощность участка</w:t>
      </w:r>
    </w:p>
    <w:p w:rsidR="000F7B29" w:rsidRDefault="000F7B29" w:rsidP="00367AEC">
      <w:pPr>
        <w:keepNext/>
        <w:widowControl w:val="0"/>
      </w:pPr>
    </w:p>
    <w:p w:rsidR="00C96512" w:rsidRPr="00C96512" w:rsidRDefault="00735FE8" w:rsidP="00367AEC">
      <w:pPr>
        <w:keepNext/>
        <w:widowControl w:val="0"/>
      </w:pPr>
      <w:r>
        <w:rPr>
          <w:rFonts w:eastAsia="Times New Roman"/>
        </w:rPr>
        <w:pict>
          <v:shape id="_x0000_i1057" type="#_x0000_t75" style="width:203.25pt;height:21.75pt" fillcolor="window">
            <v:imagedata r:id="rId44" o:title=""/>
          </v:shape>
        </w:pict>
      </w:r>
    </w:p>
    <w:p w:rsidR="000F7B29" w:rsidRDefault="000F7B29" w:rsidP="00367AEC">
      <w:pPr>
        <w:keepNext/>
        <w:widowControl w:val="0"/>
      </w:pPr>
    </w:p>
    <w:p w:rsidR="00C96512" w:rsidRPr="00C96512" w:rsidRDefault="00C96512" w:rsidP="00367AEC">
      <w:pPr>
        <w:keepNext/>
        <w:widowControl w:val="0"/>
      </w:pPr>
      <w:r w:rsidRPr="00C96512">
        <w:t>Нескомпенсированная реактивная мощность</w:t>
      </w:r>
    </w:p>
    <w:p w:rsidR="00C03C0B" w:rsidRDefault="00735FE8" w:rsidP="00367AEC">
      <w:pPr>
        <w:keepNext/>
        <w:widowControl w:val="0"/>
      </w:pPr>
      <w:r>
        <w:rPr>
          <w:rFonts w:eastAsia="Times New Roman"/>
        </w:rPr>
        <w:pict>
          <v:shape id="_x0000_i1058" type="#_x0000_t75" style="width:228pt;height:24pt" fillcolor="window">
            <v:imagedata r:id="rId45" o:title=""/>
          </v:shape>
        </w:pict>
      </w:r>
    </w:p>
    <w:p w:rsidR="00C03C0B" w:rsidRPr="00C96512" w:rsidRDefault="00367AEC" w:rsidP="00367AEC">
      <w:pPr>
        <w:pStyle w:val="1"/>
        <w:keepNext/>
        <w:widowControl w:val="0"/>
        <w:ind w:firstLine="720"/>
        <w:jc w:val="both"/>
      </w:pPr>
      <w:r>
        <w:br w:type="page"/>
      </w:r>
      <w:r w:rsidR="00C03C0B" w:rsidRPr="00C96512">
        <w:t>Схема внутреннего электроснабжения обогатительной фабрики</w:t>
      </w:r>
    </w:p>
    <w:p w:rsidR="00C96512" w:rsidRPr="00C96512" w:rsidRDefault="00C96512" w:rsidP="00367AEC">
      <w:pPr>
        <w:keepNext/>
        <w:widowControl w:val="0"/>
        <w:rPr>
          <w:rFonts w:eastAsia="Times New Roman"/>
        </w:rPr>
      </w:pPr>
    </w:p>
    <w:p w:rsidR="00C96512" w:rsidRPr="00C96512" w:rsidRDefault="00C96512" w:rsidP="00367AEC">
      <w:pPr>
        <w:pStyle w:val="2"/>
        <w:keepNext/>
        <w:widowControl w:val="0"/>
        <w:ind w:firstLine="720"/>
        <w:rPr>
          <w:spacing w:val="0"/>
        </w:rPr>
      </w:pPr>
      <w:r w:rsidRPr="00C96512">
        <w:rPr>
          <w:spacing w:val="0"/>
        </w:rPr>
        <w:t>Описание схемы внутреннего электроснабжения</w:t>
      </w:r>
    </w:p>
    <w:p w:rsidR="00C03C0B" w:rsidRDefault="00C03C0B" w:rsidP="00367AEC">
      <w:pPr>
        <w:keepNext/>
        <w:widowControl w:val="0"/>
        <w:rPr>
          <w:rFonts w:eastAsia="Times New Roman"/>
        </w:rPr>
      </w:pPr>
    </w:p>
    <w:p w:rsidR="00367AEC" w:rsidRDefault="00735FE8" w:rsidP="00367AEC">
      <w:pPr>
        <w:keepNext/>
        <w:widowControl w:val="0"/>
      </w:pPr>
      <w:r>
        <w:pict>
          <v:shape id="_x0000_i1059" type="#_x0000_t75" style="width:229.5pt;height:278.25pt" o:allowincell="f">
            <v:imagedata r:id="rId46" o:title=""/>
          </v:shape>
        </w:pict>
      </w:r>
    </w:p>
    <w:p w:rsidR="00367AEC" w:rsidRDefault="00367AEC" w:rsidP="00367AEC">
      <w:pPr>
        <w:keepNext/>
        <w:widowControl w:val="0"/>
      </w:pPr>
      <w:r w:rsidRPr="00367AEC">
        <w:t>Рис. 1. Структурная схема внутреннего электроснабжения.</w:t>
      </w:r>
    </w:p>
    <w:p w:rsidR="00367AEC" w:rsidRDefault="00367AEC" w:rsidP="00367AEC">
      <w:pPr>
        <w:keepNext/>
        <w:widowControl w:val="0"/>
        <w:rPr>
          <w:rFonts w:eastAsia="Times New Roman"/>
        </w:rPr>
      </w:pPr>
    </w:p>
    <w:p w:rsidR="00C96512" w:rsidRDefault="00C96512" w:rsidP="00367AEC">
      <w:pPr>
        <w:keepNext/>
        <w:widowControl w:val="0"/>
        <w:rPr>
          <w:rFonts w:eastAsia="Times New Roman"/>
        </w:rPr>
      </w:pPr>
      <w:r w:rsidRPr="00C96512">
        <w:rPr>
          <w:rFonts w:eastAsia="Times New Roman"/>
        </w:rPr>
        <w:t>Внутризаводское электроснабжение обогатительной фабрики осуществляется с помощью электрической сети напряжением 6 кВ выполненной по радиальной схеме Рис.</w:t>
      </w:r>
      <w:r>
        <w:rPr>
          <w:rFonts w:eastAsia="Times New Roman"/>
        </w:rPr>
        <w:t xml:space="preserve"> </w:t>
      </w:r>
      <w:r w:rsidRPr="00C96512">
        <w:rPr>
          <w:rFonts w:eastAsia="Times New Roman"/>
          <w:noProof/>
        </w:rPr>
        <w:t>1</w:t>
      </w:r>
      <w:r w:rsidRPr="00C96512">
        <w:rPr>
          <w:rFonts w:eastAsia="Times New Roman"/>
        </w:rPr>
        <w:t>, кабельными линиями проложенными в воздухе в кабельных коробах.</w:t>
      </w:r>
    </w:p>
    <w:p w:rsidR="00C96512" w:rsidRDefault="00C96512" w:rsidP="00367AEC">
      <w:pPr>
        <w:pStyle w:val="2"/>
        <w:keepNext/>
        <w:widowControl w:val="0"/>
        <w:ind w:firstLine="720"/>
        <w:rPr>
          <w:spacing w:val="0"/>
        </w:rPr>
      </w:pPr>
      <w:bookmarkStart w:id="7" w:name="_Hlt35072872"/>
      <w:bookmarkEnd w:id="7"/>
      <w:r w:rsidRPr="00C96512">
        <w:rPr>
          <w:spacing w:val="0"/>
        </w:rPr>
        <w:t>Компенсация реактивной мощности</w:t>
      </w:r>
    </w:p>
    <w:p w:rsidR="00C96512" w:rsidRPr="00C96512" w:rsidRDefault="00C96512" w:rsidP="00367AEC">
      <w:pPr>
        <w:keepNext/>
        <w:widowControl w:val="0"/>
        <w:rPr>
          <w:rFonts w:eastAsia="Times New Roman"/>
        </w:rPr>
      </w:pPr>
      <w:r w:rsidRPr="00C96512">
        <w:rPr>
          <w:rFonts w:eastAsia="Times New Roman"/>
        </w:rPr>
        <w:t>Компенсация реактивной мощности (КРМ) является неотъемлемой частью задачи электроснабжения промышленного предприятия. Компенсация реактивной мощности одновременно с улучшением качества электроэнергии в сетях промышленных предприятий является одним из основных способов сокращения потерь электроэнергии.</w:t>
      </w:r>
    </w:p>
    <w:p w:rsidR="00C96512" w:rsidRPr="00C96512" w:rsidRDefault="00C96512" w:rsidP="00367AEC">
      <w:pPr>
        <w:keepNext/>
        <w:widowControl w:val="0"/>
        <w:rPr>
          <w:rFonts w:eastAsia="Times New Roman"/>
        </w:rPr>
      </w:pPr>
      <w:r w:rsidRPr="00C96512">
        <w:rPr>
          <w:rFonts w:eastAsia="Times New Roman"/>
        </w:rPr>
        <w:t>Установку отдельных высоковольтных батарей конденсаторов (ВБК) рекомендуется предусматривать на тех РП, где реактивная нагрузка отстающая и имеется техническая возможность такого присоединения.</w:t>
      </w:r>
    </w:p>
    <w:p w:rsidR="00C96512" w:rsidRPr="00C96512" w:rsidRDefault="00C96512" w:rsidP="00367AEC">
      <w:pPr>
        <w:keepNext/>
        <w:widowControl w:val="0"/>
        <w:rPr>
          <w:rFonts w:eastAsia="Times New Roman"/>
        </w:rPr>
      </w:pPr>
      <w:r w:rsidRPr="00C96512">
        <w:rPr>
          <w:rFonts w:eastAsia="Times New Roman"/>
        </w:rPr>
        <w:t xml:space="preserve">Суммарная реактивная мощность ВБК распределяется между отдельными РП пропорционально их </w:t>
      </w:r>
      <w:r w:rsidR="00C03C0B" w:rsidRPr="00C96512">
        <w:rPr>
          <w:rFonts w:eastAsia="Times New Roman"/>
        </w:rPr>
        <w:t>некомпенсированной</w:t>
      </w:r>
      <w:r w:rsidRPr="00C96512">
        <w:rPr>
          <w:rFonts w:eastAsia="Times New Roman"/>
        </w:rPr>
        <w:t xml:space="preserve"> реактивной нагрузке на шинах 10(6) кВ и округляется до ближайшей стандартной мощности комплектных конденсаторных установок (ККУ).</w:t>
      </w:r>
    </w:p>
    <w:p w:rsidR="00C96512" w:rsidRPr="00C96512" w:rsidRDefault="00C96512" w:rsidP="00367AEC">
      <w:pPr>
        <w:keepNext/>
        <w:widowControl w:val="0"/>
        <w:rPr>
          <w:rFonts w:eastAsia="Times New Roman"/>
        </w:rPr>
      </w:pPr>
      <w:r w:rsidRPr="00C96512">
        <w:rPr>
          <w:rFonts w:eastAsia="Times New Roman"/>
        </w:rPr>
        <w:t>К каждой секции РП рекомендуется подключать ККУ одинаковой мощности, но не менее 1000 квар. При меньшей мощности батареи ее целесообразно устанавливать подстанции.</w:t>
      </w:r>
    </w:p>
    <w:p w:rsidR="00C96512" w:rsidRPr="00C96512" w:rsidRDefault="00C96512" w:rsidP="00367AEC">
      <w:pPr>
        <w:keepNext/>
        <w:widowControl w:val="0"/>
        <w:rPr>
          <w:rFonts w:eastAsia="Times New Roman"/>
        </w:rPr>
      </w:pPr>
      <w:r w:rsidRPr="00C96512">
        <w:rPr>
          <w:rFonts w:eastAsia="Times New Roman"/>
        </w:rPr>
        <w:t>Для повышения коэффициента мощности электроустановок применяются конденсаторные установки (КУ), которые предназначены для автоматической компенсации реактивной мощности нагрузок потребителей в сетях общего назначения.</w:t>
      </w:r>
    </w:p>
    <w:p w:rsidR="00C96512" w:rsidRPr="00C96512" w:rsidRDefault="00C96512" w:rsidP="00367AEC">
      <w:pPr>
        <w:keepNext/>
        <w:widowControl w:val="0"/>
        <w:rPr>
          <w:rFonts w:eastAsia="Times New Roman"/>
        </w:rPr>
      </w:pPr>
      <w:r w:rsidRPr="00C96512">
        <w:rPr>
          <w:rFonts w:eastAsia="Times New Roman"/>
        </w:rPr>
        <w:t>КУ представляют собой ячейки, в которых размещены аппаратура управления, измерения и сигнализации и конденсаторы, соединенные по схеме треугольника.</w:t>
      </w:r>
    </w:p>
    <w:p w:rsidR="00C96512" w:rsidRPr="00C96512" w:rsidRDefault="00C96512" w:rsidP="00367AEC">
      <w:pPr>
        <w:keepNext/>
        <w:widowControl w:val="0"/>
        <w:rPr>
          <w:rFonts w:eastAsia="Times New Roman"/>
        </w:rPr>
      </w:pPr>
      <w:r w:rsidRPr="00C96512">
        <w:rPr>
          <w:rFonts w:eastAsia="Times New Roman"/>
        </w:rPr>
        <w:t>Автоматическое отключение конденсаторов при перегрузке по току за счет повышения напряжения и внешних гармоник в установках обеспечивает электротоковое реле. Защита от токов короткого замыкания осуществляется плавкими предохранителями. Для включения и отключения ступеней в установках применены магнитные пускатели. Установки оснащены регулятором и могут работать в режиме автоматического и ручного управления. Имеются индикаторы, указывающие состояние установки в процессе ее эксплуатации.</w:t>
      </w:r>
    </w:p>
    <w:p w:rsidR="00C96512" w:rsidRPr="00C96512" w:rsidRDefault="00C96512" w:rsidP="00367AEC">
      <w:pPr>
        <w:keepNext/>
        <w:widowControl w:val="0"/>
        <w:rPr>
          <w:rFonts w:eastAsia="Times New Roman"/>
        </w:rPr>
      </w:pPr>
      <w:r w:rsidRPr="00C96512">
        <w:rPr>
          <w:rFonts w:eastAsia="Times New Roman"/>
        </w:rPr>
        <w:t xml:space="preserve">Произведём расчёт оптимальной мощности компенсирующих устройств на РУ-1. </w:t>
      </w:r>
    </w:p>
    <w:p w:rsidR="00C96512" w:rsidRDefault="00C96512" w:rsidP="00367AEC">
      <w:pPr>
        <w:keepNext/>
        <w:widowControl w:val="0"/>
        <w:rPr>
          <w:rFonts w:eastAsia="Times New Roman"/>
        </w:rPr>
      </w:pPr>
      <w:r w:rsidRPr="00C96512">
        <w:rPr>
          <w:rFonts w:eastAsia="Times New Roman"/>
        </w:rPr>
        <w:t>Необходимая мощность компенсирующих устройств на РУ –1 определяется исходя из баланса между генерируемой и потребляемой реактивными мощностями:</w:t>
      </w:r>
    </w:p>
    <w:p w:rsidR="00C96512" w:rsidRPr="00C96512" w:rsidRDefault="00367AEC" w:rsidP="00367AEC">
      <w:pPr>
        <w:keepNext/>
        <w:widowControl w:val="0"/>
        <w:rPr>
          <w:rFonts w:eastAsia="Times New Roman"/>
        </w:rPr>
      </w:pPr>
      <w:r>
        <w:rPr>
          <w:rFonts w:eastAsia="Times New Roman"/>
        </w:rPr>
        <w:br w:type="page"/>
      </w:r>
      <w:r w:rsidR="00735FE8">
        <w:rPr>
          <w:rFonts w:eastAsia="Times New Roman"/>
        </w:rPr>
        <w:pict>
          <v:shape id="_x0000_i1060" type="#_x0000_t75" style="width:105pt;height:24pt" fillcolor="window">
            <v:imagedata r:id="rId47"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22</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lang w:val="en-US"/>
        </w:rPr>
        <w:t>Q</w:t>
      </w:r>
      <w:r w:rsidRPr="00C96512">
        <w:rPr>
          <w:rFonts w:eastAsia="Times New Roman"/>
          <w:vertAlign w:val="subscript"/>
        </w:rPr>
        <w:t xml:space="preserve">ку </w:t>
      </w:r>
      <w:r w:rsidRPr="00C96512">
        <w:rPr>
          <w:rFonts w:eastAsia="Times New Roman"/>
        </w:rPr>
        <w:t>– мощность компенсирующих устройств, квар;</w:t>
      </w:r>
    </w:p>
    <w:p w:rsidR="00C96512" w:rsidRPr="00C96512" w:rsidRDefault="00C96512" w:rsidP="00367AEC">
      <w:pPr>
        <w:keepNext/>
        <w:widowControl w:val="0"/>
        <w:rPr>
          <w:rFonts w:eastAsia="Times New Roman"/>
        </w:rPr>
      </w:pPr>
      <w:r w:rsidRPr="00C96512">
        <w:rPr>
          <w:rFonts w:eastAsia="Times New Roman"/>
          <w:lang w:val="en-US"/>
        </w:rPr>
        <w:t>Q</w:t>
      </w:r>
      <w:r w:rsidRPr="00C96512">
        <w:rPr>
          <w:rFonts w:eastAsia="Times New Roman"/>
          <w:vertAlign w:val="subscript"/>
        </w:rPr>
        <w:t xml:space="preserve">г.с </w:t>
      </w:r>
      <w:r w:rsidRPr="00C96512">
        <w:rPr>
          <w:rFonts w:eastAsia="Times New Roman"/>
        </w:rPr>
        <w:t>– мощность, выдаваемая системой, квар;</w:t>
      </w:r>
    </w:p>
    <w:p w:rsidR="00C96512" w:rsidRPr="00C96512" w:rsidRDefault="00C96512" w:rsidP="00367AEC">
      <w:pPr>
        <w:keepNext/>
        <w:widowControl w:val="0"/>
        <w:rPr>
          <w:rFonts w:eastAsia="Times New Roman"/>
        </w:rPr>
      </w:pPr>
      <w:r w:rsidRPr="00C96512">
        <w:rPr>
          <w:rFonts w:eastAsia="Times New Roman"/>
          <w:lang w:val="en-US"/>
        </w:rPr>
        <w:t>Q</w:t>
      </w:r>
      <w:r w:rsidRPr="00C96512">
        <w:rPr>
          <w:rFonts w:eastAsia="Times New Roman"/>
          <w:vertAlign w:val="subscript"/>
        </w:rPr>
        <w:t xml:space="preserve">н </w:t>
      </w:r>
      <w:r w:rsidRPr="00C96512">
        <w:rPr>
          <w:rFonts w:eastAsia="Times New Roman"/>
        </w:rPr>
        <w:t>– мощность нагрузки, квар.</w:t>
      </w:r>
    </w:p>
    <w:p w:rsidR="00C96512" w:rsidRPr="00C96512" w:rsidRDefault="00C96512" w:rsidP="00367AEC">
      <w:pPr>
        <w:pStyle w:val="a8"/>
        <w:keepNext/>
        <w:widowControl w:val="0"/>
        <w:ind w:firstLine="720"/>
      </w:pPr>
      <w:r w:rsidRPr="00C96512">
        <w:t>Реактивная мощность нагрузки на РУ – 1 определяется как сумма нескомпенсированной реактивной мощности со стороны 0,4 кВ и потребляемой реактивной мощности асинхронными двигателями.</w:t>
      </w:r>
    </w:p>
    <w:p w:rsidR="00C96512" w:rsidRPr="00C96512" w:rsidRDefault="00C96512" w:rsidP="00367AEC">
      <w:pPr>
        <w:keepNext/>
        <w:widowControl w:val="0"/>
        <w:rPr>
          <w:rFonts w:eastAsia="Times New Roman"/>
        </w:rPr>
      </w:pPr>
      <w:r w:rsidRPr="00C96512">
        <w:rPr>
          <w:rFonts w:eastAsia="Times New Roman"/>
        </w:rPr>
        <w:t>Нескомпенсированная реактивная мощность со стороны 0,4 кВ, определенная ранее, равна</w:t>
      </w:r>
      <w:r>
        <w:rPr>
          <w:rFonts w:eastAsia="Times New Roman"/>
        </w:rPr>
        <w:t xml:space="preserve"> </w:t>
      </w:r>
      <w:r w:rsidRPr="00C96512">
        <w:rPr>
          <w:rFonts w:eastAsia="Times New Roman"/>
          <w:lang w:val="en-US"/>
        </w:rPr>
        <w:t>Q</w:t>
      </w:r>
      <w:r w:rsidRPr="00C96512">
        <w:rPr>
          <w:rFonts w:eastAsia="Times New Roman"/>
          <w:vertAlign w:val="subscript"/>
        </w:rPr>
        <w:t xml:space="preserve">неск.04 </w:t>
      </w:r>
      <w:r w:rsidRPr="00C96512">
        <w:rPr>
          <w:rFonts w:eastAsia="Times New Roman"/>
        </w:rPr>
        <w:t>– 3200 квар.</w:t>
      </w:r>
    </w:p>
    <w:p w:rsidR="00C96512" w:rsidRPr="00C96512" w:rsidRDefault="00C96512" w:rsidP="00367AEC">
      <w:pPr>
        <w:keepNext/>
        <w:widowControl w:val="0"/>
        <w:rPr>
          <w:rFonts w:eastAsia="Times New Roman"/>
        </w:rPr>
      </w:pPr>
      <w:r w:rsidRPr="00C96512">
        <w:rPr>
          <w:rFonts w:eastAsia="Times New Roman"/>
        </w:rPr>
        <w:t>Реактивная мощность АД определяется по формуле:</w:t>
      </w:r>
    </w:p>
    <w:p w:rsidR="00C03C0B" w:rsidRDefault="00C03C0B"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1" type="#_x0000_t75" style="width:132.75pt;height:21.75pt" fillcolor="window">
            <v:imagedata r:id="rId48"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23</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lang w:val="en-US"/>
        </w:rPr>
        <w:t>Q</w:t>
      </w:r>
      <w:r w:rsidRPr="00C96512">
        <w:rPr>
          <w:rFonts w:eastAsia="Times New Roman"/>
          <w:vertAlign w:val="subscript"/>
        </w:rPr>
        <w:t>ад</w:t>
      </w:r>
      <w:r w:rsidRPr="00C96512">
        <w:rPr>
          <w:rFonts w:eastAsia="Times New Roman"/>
          <w:szCs w:val="28"/>
          <w:vertAlign w:val="subscript"/>
        </w:rPr>
        <w:sym w:font="Symbol" w:char="F053"/>
      </w:r>
      <w:r w:rsidRPr="00C96512">
        <w:rPr>
          <w:rFonts w:eastAsia="Times New Roman"/>
          <w:vertAlign w:val="subscript"/>
        </w:rPr>
        <w:t xml:space="preserve"> </w:t>
      </w:r>
      <w:r w:rsidRPr="00C96512">
        <w:rPr>
          <w:rFonts w:eastAsia="Times New Roman"/>
        </w:rPr>
        <w:t>– потребляемая реактивная мощность всех АД, квар;</w:t>
      </w:r>
    </w:p>
    <w:p w:rsidR="00C96512" w:rsidRPr="00C96512" w:rsidRDefault="00C96512" w:rsidP="00367AEC">
      <w:pPr>
        <w:keepNext/>
        <w:widowControl w:val="0"/>
        <w:rPr>
          <w:rFonts w:eastAsia="Times New Roman"/>
        </w:rPr>
      </w:pPr>
      <w:r w:rsidRPr="00C96512">
        <w:rPr>
          <w:rFonts w:eastAsia="Times New Roman"/>
        </w:rPr>
        <w:t>Р</w:t>
      </w:r>
      <w:r w:rsidRPr="00C96512">
        <w:rPr>
          <w:rFonts w:eastAsia="Times New Roman"/>
          <w:vertAlign w:val="subscript"/>
        </w:rPr>
        <w:t xml:space="preserve">ад </w:t>
      </w:r>
      <w:r w:rsidRPr="00C96512">
        <w:rPr>
          <w:rFonts w:eastAsia="Times New Roman"/>
        </w:rPr>
        <w:t>– активная мощность одного АД, кВт;</w:t>
      </w:r>
    </w:p>
    <w:p w:rsidR="00C96512" w:rsidRPr="00C96512" w:rsidRDefault="00C96512" w:rsidP="00367AEC">
      <w:pPr>
        <w:keepNext/>
        <w:widowControl w:val="0"/>
        <w:rPr>
          <w:rFonts w:eastAsia="Times New Roman"/>
        </w:rPr>
      </w:pPr>
      <w:r w:rsidRPr="00C96512">
        <w:rPr>
          <w:rFonts w:eastAsia="Times New Roman"/>
          <w:lang w:val="en-US"/>
        </w:rPr>
        <w:t>tg</w:t>
      </w:r>
      <w:r w:rsidRPr="00C96512">
        <w:rPr>
          <w:rFonts w:eastAsia="Times New Roman"/>
          <w:szCs w:val="28"/>
          <w:lang w:val="en-US"/>
        </w:rPr>
        <w:sym w:font="Symbol" w:char="F066"/>
      </w:r>
      <w:r w:rsidRPr="00C96512">
        <w:rPr>
          <w:rFonts w:eastAsia="Times New Roman"/>
          <w:vertAlign w:val="subscript"/>
        </w:rPr>
        <w:t xml:space="preserve">ад </w:t>
      </w:r>
      <w:r w:rsidRPr="00C96512">
        <w:rPr>
          <w:rFonts w:eastAsia="Times New Roman"/>
        </w:rPr>
        <w:t>– коэффициент мощности АД, равный для этой модели</w:t>
      </w:r>
    </w:p>
    <w:p w:rsidR="00C96512" w:rsidRPr="00C96512" w:rsidRDefault="00C96512" w:rsidP="00367AEC">
      <w:pPr>
        <w:keepNext/>
        <w:widowControl w:val="0"/>
        <w:rPr>
          <w:rFonts w:eastAsia="Times New Roman"/>
        </w:rPr>
      </w:pPr>
      <w:r w:rsidRPr="00C96512">
        <w:rPr>
          <w:rFonts w:eastAsia="Times New Roman"/>
        </w:rPr>
        <w:t xml:space="preserve"> </w:t>
      </w:r>
      <w:r w:rsidRPr="00C96512">
        <w:rPr>
          <w:rFonts w:eastAsia="Times New Roman"/>
          <w:lang w:val="en-US"/>
        </w:rPr>
        <w:t>tg</w:t>
      </w:r>
      <w:r w:rsidRPr="00C96512">
        <w:rPr>
          <w:rFonts w:eastAsia="Times New Roman"/>
          <w:szCs w:val="28"/>
          <w:lang w:val="en-US"/>
        </w:rPr>
        <w:sym w:font="Symbol" w:char="F066"/>
      </w:r>
      <w:r w:rsidRPr="00C96512">
        <w:rPr>
          <w:rFonts w:eastAsia="Times New Roman"/>
          <w:vertAlign w:val="subscript"/>
        </w:rPr>
        <w:t xml:space="preserve">ад </w:t>
      </w:r>
      <w:r w:rsidRPr="00C96512">
        <w:rPr>
          <w:rFonts w:eastAsia="Times New Roman"/>
        </w:rPr>
        <w:t>= 0,484;</w:t>
      </w:r>
    </w:p>
    <w:p w:rsidR="00C96512" w:rsidRPr="00C96512" w:rsidRDefault="00C96512" w:rsidP="00367AEC">
      <w:pPr>
        <w:keepNext/>
        <w:widowControl w:val="0"/>
        <w:rPr>
          <w:rFonts w:eastAsia="Times New Roman"/>
        </w:rPr>
      </w:pPr>
      <w:r w:rsidRPr="00C96512">
        <w:rPr>
          <w:rFonts w:eastAsia="Times New Roman"/>
          <w:lang w:val="en-US"/>
        </w:rPr>
        <w:t>N</w:t>
      </w:r>
      <w:r w:rsidRPr="00C96512">
        <w:rPr>
          <w:rFonts w:eastAsia="Times New Roman"/>
          <w:vertAlign w:val="subscript"/>
        </w:rPr>
        <w:t xml:space="preserve">ад </w:t>
      </w:r>
      <w:r w:rsidRPr="00C96512">
        <w:rPr>
          <w:rFonts w:eastAsia="Times New Roman"/>
        </w:rPr>
        <w:t>– количество АД.</w:t>
      </w:r>
    </w:p>
    <w:p w:rsidR="00C03C0B" w:rsidRDefault="00C03C0B"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2" type="#_x0000_t75" style="width:168.75pt;height:21.75pt" fillcolor="window">
            <v:imagedata r:id="rId49" o:title=""/>
          </v:shape>
        </w:pic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Реактивная мощность потребления на РУ – 1:</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3" type="#_x0000_t75" style="width:264.75pt;height:24pt" fillcolor="window">
            <v:imagedata r:id="rId50" o:title=""/>
          </v:shape>
        </w:pict>
      </w:r>
      <w:r w:rsidR="00C96512" w:rsidRPr="00C96512">
        <w:rPr>
          <w:rFonts w:eastAsia="Times New Roman"/>
        </w:rPr>
        <w:t>.</w:t>
      </w:r>
      <w:r w:rsidR="00C96512" w:rsidRPr="00C96512">
        <w:rPr>
          <w:rFonts w:eastAsia="Times New Roman"/>
        </w:rPr>
        <w:tab/>
        <w:t>(</w:t>
      </w:r>
      <w:r w:rsidR="001356D8">
        <w:rPr>
          <w:rFonts w:eastAsia="Times New Roman"/>
        </w:rPr>
        <w:t>24</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Необходимая мощность КУ на РУ – 1:</w:t>
      </w:r>
    </w:p>
    <w:p w:rsidR="00C96512" w:rsidRPr="00C96512" w:rsidRDefault="00367AEC" w:rsidP="00367AEC">
      <w:pPr>
        <w:keepNext/>
        <w:widowControl w:val="0"/>
        <w:rPr>
          <w:rFonts w:eastAsia="Times New Roman"/>
        </w:rPr>
      </w:pPr>
      <w:r>
        <w:rPr>
          <w:rFonts w:eastAsia="Times New Roman"/>
        </w:rPr>
        <w:br w:type="page"/>
      </w:r>
      <w:r w:rsidR="00735FE8">
        <w:rPr>
          <w:rFonts w:eastAsia="Times New Roman"/>
        </w:rPr>
        <w:pict>
          <v:shape id="_x0000_i1064" type="#_x0000_t75" style="width:290.25pt;height:24pt" fillcolor="window">
            <v:imagedata r:id="rId51" o:title=""/>
          </v:shape>
        </w:pict>
      </w:r>
      <w:r w:rsidR="00C96512" w:rsidRPr="00C96512">
        <w:rPr>
          <w:rFonts w:eastAsia="Times New Roman"/>
        </w:rPr>
        <w:t>,</w:t>
      </w:r>
      <w:r w:rsidR="00C96512" w:rsidRPr="00C96512">
        <w:rPr>
          <w:rFonts w:eastAsia="Times New Roman"/>
        </w:rPr>
        <w:tab/>
        <w:t>(</w:t>
      </w:r>
      <w:r w:rsidR="001356D8">
        <w:rPr>
          <w:rFonts w:eastAsia="Times New Roman"/>
        </w:rPr>
        <w:t>25</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 Р</w:t>
      </w:r>
      <w:r w:rsidRPr="00C96512">
        <w:rPr>
          <w:rFonts w:eastAsia="Times New Roman"/>
          <w:vertAlign w:val="subscript"/>
        </w:rPr>
        <w:t xml:space="preserve">ру1 </w:t>
      </w:r>
      <w:r w:rsidRPr="00C96512">
        <w:rPr>
          <w:rFonts w:eastAsia="Times New Roman"/>
        </w:rPr>
        <w:t>– активная мощность нагрузки на РУ – 1 (определена в разделе 1).</w:t>
      </w:r>
    </w:p>
    <w:p w:rsidR="00C96512" w:rsidRPr="00C96512" w:rsidRDefault="00C96512" w:rsidP="00367AEC">
      <w:pPr>
        <w:keepNext/>
        <w:widowControl w:val="0"/>
        <w:rPr>
          <w:rFonts w:eastAsia="Times New Roman"/>
        </w:rPr>
      </w:pPr>
      <w:r w:rsidRPr="00C96512">
        <w:rPr>
          <w:rFonts w:eastAsia="Times New Roman"/>
        </w:rPr>
        <w:t>Мощность КУ на одну секцию:</w:t>
      </w:r>
    </w:p>
    <w:p w:rsidR="00C03C0B" w:rsidRDefault="00C03C0B"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5" type="#_x0000_t75" style="width:167.25pt;height:45pt" fillcolor="window">
            <v:imagedata r:id="rId52"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26</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lang w:val="en-US"/>
        </w:rPr>
        <w:t>N</w:t>
      </w:r>
      <w:r w:rsidRPr="00C96512">
        <w:rPr>
          <w:rFonts w:eastAsia="Times New Roman"/>
          <w:vertAlign w:val="subscript"/>
        </w:rPr>
        <w:t xml:space="preserve">с </w:t>
      </w:r>
      <w:r w:rsidRPr="00C96512">
        <w:rPr>
          <w:rFonts w:eastAsia="Times New Roman"/>
        </w:rPr>
        <w:t>– количество секций на РУ- 1.</w:t>
      </w:r>
    </w:p>
    <w:p w:rsidR="00C96512" w:rsidRPr="00C96512" w:rsidRDefault="00C96512" w:rsidP="00367AEC">
      <w:pPr>
        <w:keepNext/>
        <w:widowControl w:val="0"/>
        <w:rPr>
          <w:rFonts w:eastAsia="Times New Roman"/>
        </w:rPr>
      </w:pPr>
      <w:r w:rsidRPr="00C96512">
        <w:rPr>
          <w:rFonts w:eastAsia="Times New Roman"/>
        </w:rPr>
        <w:t>Принимается для установки на одну секцию комплектное компенсирующее устройство УКЛ56-6,3-450У3.</w:t>
      </w:r>
    </w:p>
    <w:p w:rsidR="00C96512" w:rsidRPr="00C96512" w:rsidRDefault="00C96512" w:rsidP="00367AEC">
      <w:pPr>
        <w:keepNext/>
        <w:widowControl w:val="0"/>
        <w:rPr>
          <w:rFonts w:eastAsia="Times New Roman"/>
        </w:rPr>
      </w:pPr>
      <w:r w:rsidRPr="00C96512">
        <w:rPr>
          <w:rFonts w:eastAsia="Times New Roman"/>
        </w:rPr>
        <w:t>Полная мощность КУ на РУ – 1:</w:t>
      </w:r>
    </w:p>
    <w:p w:rsidR="00C03C0B" w:rsidRDefault="00C03C0B"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6" type="#_x0000_t75" style="width:213.75pt;height:24pt" fillcolor="window">
            <v:imagedata r:id="rId53" o:title=""/>
          </v:shape>
        </w:pic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Полная </w:t>
      </w:r>
      <w:r w:rsidR="007944B4" w:rsidRPr="00C96512">
        <w:rPr>
          <w:rFonts w:eastAsia="Times New Roman"/>
        </w:rPr>
        <w:t>некомпенсированная</w:t>
      </w:r>
      <w:r w:rsidRPr="00C96512">
        <w:rPr>
          <w:rFonts w:eastAsia="Times New Roman"/>
        </w:rPr>
        <w:t xml:space="preserve"> реактивная мощность на РУ – 1:</w:t>
      </w:r>
    </w:p>
    <w:p w:rsidR="00C03C0B" w:rsidRDefault="00C03C0B"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7" type="#_x0000_t75" style="width:285pt;height:24pt" fillcolor="window">
            <v:imagedata r:id="rId54"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t>(</w:t>
      </w:r>
      <w:r w:rsidR="001356D8">
        <w:rPr>
          <w:rFonts w:eastAsia="Times New Roman"/>
        </w:rPr>
        <w:t>27</w:t>
      </w:r>
      <w:r w:rsidR="00C96512" w:rsidRPr="00C96512">
        <w:rPr>
          <w:rFonts w:eastAsia="Times New Roman"/>
        </w:rPr>
        <w:t>)</w:t>
      </w:r>
    </w:p>
    <w:p w:rsidR="00C96512" w:rsidRDefault="00735FE8" w:rsidP="00367AEC">
      <w:pPr>
        <w:keepNext/>
        <w:widowControl w:val="0"/>
        <w:rPr>
          <w:rFonts w:eastAsia="Times New Roman"/>
        </w:rPr>
      </w:pPr>
      <w:r>
        <w:rPr>
          <w:rFonts w:eastAsia="Times New Roman"/>
        </w:rPr>
        <w:pict>
          <v:shape id="_x0000_i1068" type="#_x0000_t75" style="width:156.75pt;height:47.25pt" fillcolor="window">
            <v:imagedata r:id="rId55" o:title=""/>
          </v:shape>
        </w:pict>
      </w:r>
      <w:r w:rsidR="00C96512" w:rsidRPr="00C96512">
        <w:rPr>
          <w:rFonts w:eastAsia="Times New Roman"/>
        </w:rPr>
        <w:t>.</w:t>
      </w:r>
    </w:p>
    <w:p w:rsidR="00C03C0B" w:rsidRPr="00C96512" w:rsidRDefault="00C03C0B" w:rsidP="00367AEC">
      <w:pPr>
        <w:keepNext/>
        <w:widowControl w:val="0"/>
        <w:rPr>
          <w:rFonts w:eastAsia="Times New Roman"/>
        </w:rPr>
      </w:pPr>
    </w:p>
    <w:p w:rsidR="00C96512" w:rsidRDefault="00C96512" w:rsidP="00367AEC">
      <w:pPr>
        <w:pStyle w:val="2"/>
        <w:keepNext/>
        <w:widowControl w:val="0"/>
        <w:ind w:firstLine="720"/>
        <w:rPr>
          <w:spacing w:val="0"/>
        </w:rPr>
      </w:pPr>
      <w:bookmarkStart w:id="8" w:name="_Toc12405183"/>
      <w:r w:rsidRPr="00C96512">
        <w:rPr>
          <w:spacing w:val="0"/>
        </w:rPr>
        <w:t>Выбор кабельных линий по нагреву длительно допустимым током</w:t>
      </w:r>
      <w:bookmarkEnd w:id="8"/>
    </w:p>
    <w:p w:rsidR="00C96512" w:rsidRPr="00C96512" w:rsidRDefault="00C96512" w:rsidP="00367AEC">
      <w:pPr>
        <w:keepNext/>
        <w:widowControl w:val="0"/>
        <w:rPr>
          <w:rFonts w:eastAsia="Times New Roman"/>
        </w:rPr>
      </w:pPr>
      <w:r w:rsidRPr="00C96512">
        <w:rPr>
          <w:rFonts w:eastAsia="Times New Roman"/>
        </w:rPr>
        <w:t>Для обеспечения нормальных условий работы линии надо выбирать такое сечение проводника для которого допустимый ток больше или равен наибольшему току в линии.</w:t>
      </w:r>
    </w:p>
    <w:p w:rsidR="00C96512" w:rsidRPr="00C96512" w:rsidRDefault="00C96512" w:rsidP="00367AEC">
      <w:pPr>
        <w:keepNext/>
        <w:widowControl w:val="0"/>
        <w:rPr>
          <w:rFonts w:eastAsia="Times New Roman"/>
        </w:rPr>
      </w:pPr>
      <w:r w:rsidRPr="00C96512">
        <w:rPr>
          <w:rFonts w:eastAsia="Times New Roman"/>
        </w:rPr>
        <w:t>Сечения жил кабелей по нагреву длительным расчётным током. При этом должно соблюдаться соотношение</w:t>
      </w: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p</w:t>
      </w:r>
      <w:r w:rsidRPr="00C96512">
        <w:rPr>
          <w:rFonts w:eastAsia="Times New Roman"/>
        </w:rPr>
        <w:t xml:space="preserve"> ≤ К</w:t>
      </w:r>
      <w:r w:rsidRPr="00C96512">
        <w:rPr>
          <w:rFonts w:eastAsia="Times New Roman"/>
          <w:vertAlign w:val="subscript"/>
        </w:rPr>
        <w:t>п1</w:t>
      </w:r>
      <w:r w:rsidRPr="00C96512">
        <w:rPr>
          <w:rFonts w:eastAsia="Times New Roman"/>
        </w:rPr>
        <w:t xml:space="preserve"> </w:t>
      </w:r>
      <w:r w:rsidRPr="00C96512">
        <w:rPr>
          <w:rFonts w:eastAsia="Times New Roman"/>
          <w:szCs w:val="28"/>
        </w:rPr>
        <w:sym w:font="Symbol" w:char="F0D7"/>
      </w:r>
      <w:r w:rsidRPr="00C96512">
        <w:rPr>
          <w:rFonts w:eastAsia="Times New Roman"/>
        </w:rPr>
        <w:t xml:space="preserve"> К</w:t>
      </w:r>
      <w:r w:rsidRPr="00C96512">
        <w:rPr>
          <w:rFonts w:eastAsia="Times New Roman"/>
          <w:vertAlign w:val="subscript"/>
        </w:rPr>
        <w:t>п2</w:t>
      </w:r>
      <w:r w:rsidRPr="00C96512">
        <w:rPr>
          <w:rFonts w:eastAsia="Times New Roman"/>
        </w:rPr>
        <w:t xml:space="preserve"> </w:t>
      </w:r>
      <w:r w:rsidRPr="00C96512">
        <w:rPr>
          <w:rFonts w:eastAsia="Times New Roman"/>
          <w:szCs w:val="28"/>
        </w:rPr>
        <w:sym w:font="Symbol" w:char="F0D7"/>
      </w:r>
      <w:r w:rsidRPr="00C96512">
        <w:rPr>
          <w:rFonts w:eastAsia="Times New Roman"/>
        </w:rPr>
        <w:t xml:space="preserve"> I</w:t>
      </w:r>
      <w:r w:rsidRPr="00C96512">
        <w:rPr>
          <w:rFonts w:eastAsia="Times New Roman"/>
          <w:vertAlign w:val="subscript"/>
        </w:rPr>
        <w:t>д</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28</w:t>
      </w:r>
      <w:r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rPr>
        <w:tab/>
        <w:t>К</w:t>
      </w:r>
      <w:r w:rsidRPr="00C96512">
        <w:rPr>
          <w:rFonts w:eastAsia="Times New Roman"/>
          <w:vertAlign w:val="subscript"/>
        </w:rPr>
        <w:t>п1</w:t>
      </w:r>
      <w:r w:rsidRPr="00C96512">
        <w:rPr>
          <w:rFonts w:eastAsia="Times New Roman"/>
        </w:rPr>
        <w:t xml:space="preserve"> – поправочный температурный коэффициент;</w:t>
      </w:r>
    </w:p>
    <w:p w:rsidR="00C96512" w:rsidRPr="00C96512" w:rsidRDefault="00C96512" w:rsidP="00367AEC">
      <w:pPr>
        <w:keepNext/>
        <w:widowControl w:val="0"/>
        <w:rPr>
          <w:rFonts w:eastAsia="Times New Roman"/>
        </w:rPr>
      </w:pPr>
      <w:r w:rsidRPr="00C96512">
        <w:rPr>
          <w:rFonts w:eastAsia="Times New Roman"/>
        </w:rPr>
        <w:t>К</w:t>
      </w:r>
      <w:r w:rsidRPr="00C96512">
        <w:rPr>
          <w:rFonts w:eastAsia="Times New Roman"/>
          <w:vertAlign w:val="subscript"/>
        </w:rPr>
        <w:t>п2</w:t>
      </w:r>
      <w:r w:rsidRPr="00C96512">
        <w:rPr>
          <w:rFonts w:eastAsia="Times New Roman"/>
        </w:rPr>
        <w:t xml:space="preserve"> – поправочный коэффициент, зависящий от количества параллельно прокладываемых кабелей и от расстояния между ними.</w:t>
      </w: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д</w:t>
      </w:r>
      <w:r w:rsidRPr="00C96512">
        <w:rPr>
          <w:rFonts w:eastAsia="Times New Roman"/>
        </w:rPr>
        <w:t xml:space="preserve"> – допустимый ток для проводника принятой марки и условий его прокладки.</w:t>
      </w:r>
    </w:p>
    <w:p w:rsidR="00C96512" w:rsidRPr="00C96512" w:rsidRDefault="00C96512" w:rsidP="00367AEC">
      <w:pPr>
        <w:pStyle w:val="a8"/>
        <w:keepNext/>
        <w:widowControl w:val="0"/>
        <w:ind w:firstLine="720"/>
        <w:rPr>
          <w:rFonts w:eastAsia="Times New Roman"/>
        </w:rPr>
      </w:pPr>
      <w:r w:rsidRPr="00C96512">
        <w:rPr>
          <w:rFonts w:eastAsia="Times New Roman"/>
        </w:rPr>
        <w:t xml:space="preserve">Значения допустимых длительных токовых нагрузок составлены для нормальных условий прокладки проводников: температура воздуха +25 </w:t>
      </w:r>
      <w:r w:rsidRPr="00C96512">
        <w:rPr>
          <w:rFonts w:eastAsia="Times New Roman"/>
          <w:szCs w:val="28"/>
        </w:rPr>
        <w:sym w:font="Symbol" w:char="F0B0"/>
      </w:r>
      <w:r w:rsidRPr="00C96512">
        <w:rPr>
          <w:rFonts w:eastAsia="Times New Roman"/>
        </w:rPr>
        <w:t xml:space="preserve">С, земли +15 </w:t>
      </w:r>
      <w:r w:rsidRPr="00C96512">
        <w:rPr>
          <w:rFonts w:eastAsia="Times New Roman"/>
          <w:szCs w:val="28"/>
        </w:rPr>
        <w:sym w:font="Symbol" w:char="F0B0"/>
      </w:r>
      <w:r w:rsidRPr="00C96512">
        <w:rPr>
          <w:rFonts w:eastAsia="Times New Roman"/>
        </w:rPr>
        <w:t>С и при условии что в траншее уложен только один кабель.</w:t>
      </w:r>
    </w:p>
    <w:p w:rsidR="00C96512" w:rsidRPr="00C96512" w:rsidRDefault="00C96512" w:rsidP="00367AEC">
      <w:pPr>
        <w:keepNext/>
        <w:widowControl w:val="0"/>
        <w:rPr>
          <w:rFonts w:eastAsia="Times New Roman"/>
        </w:rPr>
      </w:pPr>
      <w:r w:rsidRPr="00C96512">
        <w:rPr>
          <w:rFonts w:eastAsia="Times New Roman"/>
        </w:rPr>
        <w:t>Если монтаж кабелей выполнен на лотках плотной группой, то поправочный коэффициент К</w:t>
      </w:r>
      <w:r w:rsidRPr="00C96512">
        <w:rPr>
          <w:rFonts w:eastAsia="Times New Roman"/>
          <w:vertAlign w:val="subscript"/>
        </w:rPr>
        <w:t>п2</w:t>
      </w:r>
      <w:r w:rsidRPr="00C96512">
        <w:rPr>
          <w:rFonts w:eastAsia="Times New Roman"/>
        </w:rPr>
        <w:t xml:space="preserve"> можно найти по формуле /9 с.18/:</w:t>
      </w:r>
    </w:p>
    <w:p w:rsidR="00C03C0B" w:rsidRDefault="00C03C0B"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69" type="#_x0000_t75" style="width:180.75pt;height:42.75pt" fillcolor="window">
            <v:imagedata r:id="rId56"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29</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n – общее число кабелей в группе;</w:t>
      </w:r>
    </w:p>
    <w:p w:rsidR="00C96512" w:rsidRPr="00C96512" w:rsidRDefault="00C96512" w:rsidP="00367AEC">
      <w:pPr>
        <w:keepNext/>
        <w:widowControl w:val="0"/>
        <w:rPr>
          <w:rFonts w:eastAsia="Times New Roman"/>
        </w:rPr>
      </w:pPr>
      <w:r w:rsidRPr="00C96512">
        <w:rPr>
          <w:rFonts w:eastAsia="Times New Roman"/>
          <w:lang w:val="en-US"/>
        </w:rPr>
        <w:t>m</w:t>
      </w:r>
      <w:r w:rsidRPr="00C96512">
        <w:rPr>
          <w:rFonts w:eastAsia="Times New Roman"/>
        </w:rPr>
        <w:t xml:space="preserve"> – число слоёв в группе;</w:t>
      </w:r>
    </w:p>
    <w:p w:rsidR="00C96512" w:rsidRPr="00C96512" w:rsidRDefault="00C96512" w:rsidP="00367AEC">
      <w:pPr>
        <w:keepNext/>
        <w:widowControl w:val="0"/>
        <w:rPr>
          <w:rFonts w:eastAsia="Times New Roman"/>
        </w:rPr>
      </w:pPr>
      <w:r w:rsidRPr="00C96512">
        <w:rPr>
          <w:rFonts w:eastAsia="Times New Roman"/>
        </w:rPr>
        <w:t>А – для небронированных</w:t>
      </w:r>
      <w:r>
        <w:rPr>
          <w:rFonts w:eastAsia="Times New Roman"/>
        </w:rPr>
        <w:t xml:space="preserve"> </w:t>
      </w:r>
      <w:r w:rsidRPr="00C96512">
        <w:rPr>
          <w:rFonts w:eastAsia="Times New Roman"/>
        </w:rPr>
        <w:t>кабелей А = 1, а для бронированных соответственно при однослойной, двухслойной и трёхслойной прокладке А = 1,08; 1,15; 1,2.</w:t>
      </w:r>
    </w:p>
    <w:p w:rsidR="00C96512" w:rsidRPr="00C96512" w:rsidRDefault="00C96512" w:rsidP="00367AEC">
      <w:pPr>
        <w:keepNext/>
        <w:widowControl w:val="0"/>
        <w:rPr>
          <w:rFonts w:eastAsia="Times New Roman"/>
        </w:rPr>
      </w:pPr>
      <w:r w:rsidRPr="00C96512">
        <w:rPr>
          <w:rFonts w:eastAsia="Times New Roman"/>
        </w:rPr>
        <w:t>Коэффициент К</w:t>
      </w:r>
      <w:r w:rsidRPr="00C96512">
        <w:rPr>
          <w:rFonts w:eastAsia="Times New Roman"/>
          <w:vertAlign w:val="subscript"/>
        </w:rPr>
        <w:t>п1</w:t>
      </w:r>
      <w:r w:rsidRPr="00C96512">
        <w:rPr>
          <w:rFonts w:eastAsia="Times New Roman"/>
        </w:rPr>
        <w:t xml:space="preserve"> можно найти по формуле:</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70" type="#_x0000_t75" style="width:93.75pt;height:38.25pt" fillcolor="window">
            <v:imagedata r:id="rId57"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30</w:t>
      </w:r>
      <w:r w:rsidR="00C96512"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Т</w:t>
      </w:r>
      <w:r w:rsidRPr="00C96512">
        <w:rPr>
          <w:rFonts w:eastAsia="Times New Roman"/>
          <w:vertAlign w:val="subscript"/>
        </w:rPr>
        <w:t>м</w:t>
      </w:r>
      <w:r w:rsidRPr="00C96512">
        <w:rPr>
          <w:rFonts w:eastAsia="Times New Roman"/>
        </w:rPr>
        <w:t xml:space="preserve"> – максимально допустимая температура жилы;</w:t>
      </w:r>
    </w:p>
    <w:p w:rsidR="00C96512" w:rsidRPr="00C96512" w:rsidRDefault="00C96512" w:rsidP="00367AEC">
      <w:pPr>
        <w:keepNext/>
        <w:widowControl w:val="0"/>
        <w:rPr>
          <w:rFonts w:eastAsia="Times New Roman"/>
        </w:rPr>
      </w:pPr>
      <w:r w:rsidRPr="00C96512">
        <w:rPr>
          <w:rFonts w:eastAsia="Times New Roman"/>
        </w:rPr>
        <w:t>Т</w:t>
      </w:r>
      <w:r w:rsidRPr="00C96512">
        <w:rPr>
          <w:rFonts w:eastAsia="Times New Roman"/>
          <w:vertAlign w:val="subscript"/>
        </w:rPr>
        <w:t>01</w:t>
      </w:r>
      <w:r w:rsidRPr="00C96512">
        <w:rPr>
          <w:rFonts w:eastAsia="Times New Roman"/>
        </w:rPr>
        <w:t xml:space="preserve"> – расчётная температура окружающей среды;</w:t>
      </w:r>
    </w:p>
    <w:p w:rsidR="00C96512" w:rsidRPr="00C96512" w:rsidRDefault="00C96512" w:rsidP="00367AEC">
      <w:pPr>
        <w:keepNext/>
        <w:widowControl w:val="0"/>
        <w:rPr>
          <w:rFonts w:eastAsia="Times New Roman"/>
        </w:rPr>
      </w:pPr>
      <w:r w:rsidRPr="00C96512">
        <w:rPr>
          <w:rFonts w:eastAsia="Times New Roman"/>
        </w:rPr>
        <w:t>Т</w:t>
      </w:r>
      <w:r w:rsidRPr="00C96512">
        <w:rPr>
          <w:rFonts w:eastAsia="Times New Roman"/>
          <w:vertAlign w:val="subscript"/>
        </w:rPr>
        <w:t>02</w:t>
      </w:r>
      <w:r w:rsidRPr="00C96512">
        <w:rPr>
          <w:rFonts w:eastAsia="Times New Roman"/>
        </w:rPr>
        <w:t xml:space="preserve"> – изменённая температура окружающей среды, для которой необходимо пересчитать ток нагрузки.</w:t>
      </w: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доп</w:t>
      </w:r>
      <w:r w:rsidRPr="00C96512">
        <w:rPr>
          <w:rFonts w:eastAsia="Times New Roman"/>
        </w:rPr>
        <w:t xml:space="preserve"> ≥ I</w:t>
      </w:r>
      <w:r w:rsidRPr="00C96512">
        <w:rPr>
          <w:rFonts w:eastAsia="Times New Roman"/>
          <w:vertAlign w:val="subscript"/>
        </w:rPr>
        <w:t>нб</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31</w:t>
      </w:r>
      <w:r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При проверке на</w:t>
      </w:r>
      <w:r>
        <w:rPr>
          <w:rFonts w:eastAsia="Times New Roman"/>
        </w:rPr>
        <w:t xml:space="preserve"> </w:t>
      </w:r>
      <w:r w:rsidRPr="00C96512">
        <w:rPr>
          <w:rFonts w:eastAsia="Times New Roman"/>
        </w:rPr>
        <w:t>нагрев принимается получасовой максимум тока наибольший</w:t>
      </w:r>
      <w:r>
        <w:rPr>
          <w:rFonts w:eastAsia="Times New Roman"/>
        </w:rPr>
        <w:t xml:space="preserve"> </w:t>
      </w:r>
      <w:r w:rsidRPr="00C96512">
        <w:rPr>
          <w:rFonts w:eastAsia="Times New Roman"/>
        </w:rPr>
        <w:t>из средних получасовых</w:t>
      </w:r>
      <w:r>
        <w:rPr>
          <w:rFonts w:eastAsia="Times New Roman"/>
        </w:rPr>
        <w:t xml:space="preserve"> </w:t>
      </w:r>
      <w:r w:rsidRPr="00C96512">
        <w:rPr>
          <w:rFonts w:eastAsia="Times New Roman"/>
        </w:rPr>
        <w:t>токов, т. е. I</w:t>
      </w:r>
      <w:r w:rsidRPr="00C96512">
        <w:rPr>
          <w:rFonts w:eastAsia="Times New Roman"/>
          <w:vertAlign w:val="subscript"/>
        </w:rPr>
        <w:t>нб</w:t>
      </w:r>
      <w:r w:rsidRPr="00C96512">
        <w:rPr>
          <w:rFonts w:eastAsia="Times New Roman"/>
        </w:rPr>
        <w:t xml:space="preserve"> – это наибольший из средних за полчаса токов данной линии. Для ВЛ проверяются нормальные, послеаварийные и ремонтные режимы.</w:t>
      </w:r>
    </w:p>
    <w:p w:rsidR="00C96512" w:rsidRPr="00C96512" w:rsidRDefault="00C96512" w:rsidP="00367AEC">
      <w:pPr>
        <w:keepNext/>
        <w:widowControl w:val="0"/>
        <w:rPr>
          <w:rFonts w:eastAsia="Times New Roman"/>
        </w:rPr>
      </w:pPr>
      <w:r w:rsidRPr="00C96512">
        <w:rPr>
          <w:rFonts w:eastAsia="Times New Roman"/>
        </w:rPr>
        <w:t>Для кабельных линий до 10 кВ можно превысить I</w:t>
      </w:r>
      <w:r w:rsidRPr="00C96512">
        <w:rPr>
          <w:rFonts w:eastAsia="Times New Roman"/>
          <w:vertAlign w:val="subscript"/>
        </w:rPr>
        <w:t>доп</w:t>
      </w:r>
      <w:r w:rsidRPr="00C96512">
        <w:rPr>
          <w:rFonts w:eastAsia="Times New Roman"/>
        </w:rPr>
        <w:t xml:space="preserve"> при перегрузках или авариях, если наибольший ток предварительной нагрузки линии в нормальном режиме был не более 80% допустимого /6, табл. 1.3.1/, т. е. при условии</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0,8I</w:t>
      </w:r>
      <w:r w:rsidRPr="00C96512">
        <w:rPr>
          <w:rFonts w:eastAsia="Times New Roman"/>
          <w:vertAlign w:val="subscript"/>
        </w:rPr>
        <w:t>доп</w:t>
      </w:r>
      <w:r w:rsidRPr="00C96512">
        <w:rPr>
          <w:rFonts w:eastAsia="Times New Roman"/>
        </w:rPr>
        <w:t xml:space="preserve"> ≥ I</w:t>
      </w:r>
      <w:r w:rsidRPr="00C96512">
        <w:rPr>
          <w:rFonts w:eastAsia="Times New Roman"/>
          <w:vertAlign w:val="subscript"/>
        </w:rPr>
        <w:t>нб</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32</w:t>
      </w:r>
      <w:r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В послеаварийных режимах кабельных линий перегрузка допускается до 5 суток и определяется условием</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K</w:t>
      </w:r>
      <w:r w:rsidRPr="00C96512">
        <w:rPr>
          <w:rFonts w:eastAsia="Times New Roman"/>
          <w:vertAlign w:val="subscript"/>
        </w:rPr>
        <w:t>ав</w:t>
      </w:r>
      <w:r w:rsidRPr="00C96512">
        <w:rPr>
          <w:rFonts w:eastAsia="Times New Roman"/>
        </w:rPr>
        <w:t>I</w:t>
      </w:r>
      <w:r w:rsidRPr="00C96512">
        <w:rPr>
          <w:rFonts w:eastAsia="Times New Roman"/>
          <w:vertAlign w:val="subscript"/>
        </w:rPr>
        <w:t>доп</w:t>
      </w:r>
      <w:r w:rsidRPr="00C96512">
        <w:rPr>
          <w:rFonts w:eastAsia="Times New Roman"/>
        </w:rPr>
        <w:t xml:space="preserve"> ≥ I</w:t>
      </w:r>
      <w:r w:rsidRPr="00C96512">
        <w:rPr>
          <w:rFonts w:eastAsia="Times New Roman"/>
          <w:vertAlign w:val="subscript"/>
        </w:rPr>
        <w:t>ав.нб</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33</w:t>
      </w:r>
      <w:r w:rsidRPr="00C96512">
        <w:rPr>
          <w:rFonts w:eastAsia="Times New Roman"/>
        </w:rPr>
        <w:t>)</w:t>
      </w:r>
    </w:p>
    <w:p w:rsidR="00C03C0B" w:rsidRDefault="00C03C0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rPr>
        <w:tab/>
        <w:t>I</w:t>
      </w:r>
      <w:r w:rsidRPr="00C96512">
        <w:rPr>
          <w:rFonts w:eastAsia="Times New Roman"/>
          <w:vertAlign w:val="subscript"/>
        </w:rPr>
        <w:t>ав.нб</w:t>
      </w:r>
      <w:r w:rsidRPr="00C96512">
        <w:rPr>
          <w:rFonts w:eastAsia="Times New Roman"/>
        </w:rPr>
        <w:t xml:space="preserve"> -</w:t>
      </w:r>
      <w:r w:rsidRPr="00C96512">
        <w:rPr>
          <w:rFonts w:eastAsia="Times New Roman"/>
        </w:rPr>
        <w:tab/>
        <w:t>наибольший из средних получасовых токов в послеаварийном режиме;</w:t>
      </w:r>
    </w:p>
    <w:p w:rsidR="00C96512" w:rsidRPr="00C96512" w:rsidRDefault="00C96512" w:rsidP="00367AEC">
      <w:pPr>
        <w:keepNext/>
        <w:widowControl w:val="0"/>
        <w:rPr>
          <w:rFonts w:eastAsia="Times New Roman"/>
        </w:rPr>
      </w:pPr>
      <w:r w:rsidRPr="00C96512">
        <w:rPr>
          <w:rFonts w:eastAsia="Times New Roman"/>
        </w:rPr>
        <w:t>K</w:t>
      </w:r>
      <w:r w:rsidRPr="00C96512">
        <w:rPr>
          <w:rFonts w:eastAsia="Times New Roman"/>
          <w:vertAlign w:val="subscript"/>
        </w:rPr>
        <w:t>ав</w:t>
      </w:r>
      <w:r w:rsidRPr="00C96512">
        <w:rPr>
          <w:rFonts w:eastAsia="Times New Roman"/>
        </w:rPr>
        <w:t xml:space="preserve"> – коэффициент перегрузки в послеаварийном режиме, показывающий на сколько можно превышать I</w:t>
      </w:r>
      <w:r w:rsidRPr="00C96512">
        <w:rPr>
          <w:rFonts w:eastAsia="Times New Roman"/>
          <w:vertAlign w:val="subscript"/>
        </w:rPr>
        <w:t>доп</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В зависимости от условий прокладки кабеля, предварительной нагрузки в нормальном режиме и длительности наибольшей нагрузки К</w:t>
      </w:r>
      <w:r w:rsidRPr="00C96512">
        <w:rPr>
          <w:rFonts w:eastAsia="Times New Roman"/>
          <w:vertAlign w:val="subscript"/>
        </w:rPr>
        <w:t>ав</w:t>
      </w:r>
      <w:r w:rsidRPr="00C96512">
        <w:rPr>
          <w:rFonts w:eastAsia="Times New Roman"/>
        </w:rPr>
        <w:t xml:space="preserve"> определя</w:t>
      </w:r>
      <w:r w:rsidR="00C03C0B">
        <w:rPr>
          <w:rFonts w:eastAsia="Times New Roman"/>
        </w:rPr>
        <w:t>ется по /6, табл. 1.3.1/.</w:t>
      </w:r>
    </w:p>
    <w:p w:rsidR="00C96512" w:rsidRPr="00C96512" w:rsidRDefault="00C96512" w:rsidP="00367AEC">
      <w:pPr>
        <w:keepNext/>
        <w:widowControl w:val="0"/>
        <w:rPr>
          <w:rFonts w:eastAsia="Times New Roman"/>
        </w:rPr>
      </w:pPr>
      <w:r w:rsidRPr="00C96512">
        <w:rPr>
          <w:rFonts w:eastAsia="Times New Roman"/>
        </w:rPr>
        <w:t xml:space="preserve">Выбор осуществим на примере КЛ соединяющей РУ-1 и КТП-1 тремя фидерами. </w:t>
      </w:r>
    </w:p>
    <w:p w:rsidR="00C96512" w:rsidRPr="00C96512" w:rsidRDefault="00C96512" w:rsidP="00367AEC">
      <w:pPr>
        <w:keepNext/>
        <w:widowControl w:val="0"/>
        <w:rPr>
          <w:rFonts w:eastAsia="Times New Roman"/>
        </w:rPr>
      </w:pPr>
      <w:r w:rsidRPr="00C96512">
        <w:rPr>
          <w:rFonts w:eastAsia="Times New Roman"/>
        </w:rPr>
        <w:t>Кабель типа АВВГ (3х240)</w:t>
      </w:r>
      <w:r>
        <w:rPr>
          <w:rFonts w:eastAsia="Times New Roman"/>
        </w:rPr>
        <w:t xml:space="preserve"> </w:t>
      </w:r>
      <w:r w:rsidRPr="00C96512">
        <w:rPr>
          <w:rFonts w:eastAsia="Times New Roman"/>
        </w:rPr>
        <w:t>имеет сечение 240 мм</w:t>
      </w:r>
      <w:r w:rsidRPr="00C96512">
        <w:rPr>
          <w:rFonts w:eastAsia="Times New Roman"/>
          <w:vertAlign w:val="superscript"/>
        </w:rPr>
        <w:t>2</w:t>
      </w:r>
      <w:r w:rsidRPr="00C96512">
        <w:rPr>
          <w:rFonts w:eastAsia="Times New Roman"/>
        </w:rPr>
        <w:t>, проложен в воздухе при температуре 10°С, длительно допустимый ток в соответствии с /7, табл. 7.10/ I</w:t>
      </w:r>
      <w:r w:rsidRPr="00C96512">
        <w:rPr>
          <w:rFonts w:eastAsia="Times New Roman"/>
          <w:vertAlign w:val="subscript"/>
        </w:rPr>
        <w:t>доп.табл</w:t>
      </w:r>
      <w:r w:rsidRPr="00C96512">
        <w:rPr>
          <w:rFonts w:eastAsia="Times New Roman"/>
        </w:rPr>
        <w:t xml:space="preserve"> = 470 А, а допустимая температура </w:t>
      </w:r>
      <w:r w:rsidRPr="00C96512">
        <w:t>Θ</w:t>
      </w:r>
      <w:r w:rsidRPr="00C96512">
        <w:rPr>
          <w:rFonts w:eastAsia="Times New Roman"/>
          <w:vertAlign w:val="subscript"/>
        </w:rPr>
        <w:t>доп</w:t>
      </w:r>
      <w:r w:rsidRPr="00C96512">
        <w:rPr>
          <w:rFonts w:eastAsia="Times New Roman"/>
        </w:rPr>
        <w:t xml:space="preserve"> = 65°С. </w:t>
      </w:r>
    </w:p>
    <w:p w:rsidR="00C96512" w:rsidRPr="00C96512" w:rsidRDefault="00C96512" w:rsidP="00367AEC">
      <w:pPr>
        <w:keepNext/>
        <w:widowControl w:val="0"/>
        <w:rPr>
          <w:rFonts w:eastAsia="Times New Roman"/>
        </w:rPr>
      </w:pPr>
      <w:r w:rsidRPr="00C96512">
        <w:rPr>
          <w:rFonts w:eastAsia="Times New Roman"/>
        </w:rPr>
        <w:t>Расчеты представлены в приложении 5.</w:t>
      </w:r>
    </w:p>
    <w:p w:rsidR="00C96512" w:rsidRPr="00C96512" w:rsidRDefault="00C96512" w:rsidP="00367AEC">
      <w:pPr>
        <w:keepNext/>
        <w:widowControl w:val="0"/>
        <w:rPr>
          <w:rFonts w:eastAsia="Times New Roman"/>
        </w:rPr>
      </w:pPr>
      <w:r w:rsidRPr="00C96512">
        <w:rPr>
          <w:rFonts w:eastAsia="Times New Roman"/>
        </w:rPr>
        <w:t>Результаты проверка остальных кабельных линий сведена в</w:t>
      </w:r>
      <w:r>
        <w:rPr>
          <w:rFonts w:eastAsia="Times New Roman"/>
        </w:rPr>
        <w:t xml:space="preserve"> </w:t>
      </w:r>
      <w:r w:rsidRPr="00C96512">
        <w:rPr>
          <w:rFonts w:eastAsia="Times New Roman"/>
        </w:rPr>
        <w:t>таблицу 4.</w:t>
      </w:r>
    </w:p>
    <w:p w:rsidR="00C96512" w:rsidRDefault="00C96512" w:rsidP="00367AEC">
      <w:pPr>
        <w:pStyle w:val="1"/>
        <w:keepNext/>
        <w:widowControl w:val="0"/>
        <w:ind w:firstLine="720"/>
        <w:jc w:val="both"/>
      </w:pPr>
    </w:p>
    <w:p w:rsidR="00367AEC" w:rsidRPr="00C96512" w:rsidRDefault="00367AEC" w:rsidP="00367AEC">
      <w:pPr>
        <w:pStyle w:val="1"/>
        <w:keepNext/>
        <w:widowControl w:val="0"/>
        <w:ind w:firstLine="720"/>
        <w:jc w:val="both"/>
        <w:sectPr w:rsidR="00367AEC" w:rsidRPr="00C96512">
          <w:endnotePr>
            <w:numFmt w:val="decimal"/>
          </w:endnotePr>
          <w:pgSz w:w="11906" w:h="16838" w:code="9"/>
          <w:pgMar w:top="1134" w:right="851" w:bottom="1134" w:left="1701" w:header="567" w:footer="720" w:gutter="0"/>
          <w:cols w:space="720"/>
        </w:sectPr>
      </w:pPr>
    </w:p>
    <w:p w:rsidR="00C96512" w:rsidRPr="00C96512" w:rsidRDefault="00735FE8" w:rsidP="00367AEC">
      <w:pPr>
        <w:pStyle w:val="afd"/>
        <w:keepNext/>
        <w:widowControl w:val="0"/>
        <w:spacing w:before="0" w:after="0"/>
      </w:pPr>
      <w:bookmarkStart w:id="9" w:name="_Ref35062490"/>
      <w:bookmarkStart w:id="10" w:name="_Toc12405200"/>
      <w:r>
        <w:rPr>
          <w:noProof/>
        </w:rPr>
        <w:pict>
          <v:shape id="_x0000_s1030" type="#_x0000_t75" style="position:absolute;left:0;text-align:left;margin-left:0;margin-top:36.3pt;width:693.35pt;height:388.95pt;z-index:251660288" o:allowincell="f">
            <v:imagedata r:id="rId58" o:title=""/>
            <w10:wrap type="topAndBottom"/>
          </v:shape>
        </w:pict>
      </w:r>
      <w:r w:rsidR="00C96512" w:rsidRPr="00C96512">
        <w:t xml:space="preserve">Таблица </w:t>
      </w:r>
      <w:r w:rsidR="00C96512" w:rsidRPr="00C96512">
        <w:rPr>
          <w:noProof/>
        </w:rPr>
        <w:t>4</w:t>
      </w:r>
      <w:bookmarkEnd w:id="9"/>
      <w:r w:rsidR="00C96512" w:rsidRPr="00C96512">
        <w:t xml:space="preserve"> – Выбор кабельных линий по условиям нагрева в нормальном и послеаварийном режимах</w:t>
      </w:r>
    </w:p>
    <w:p w:rsidR="00C96512" w:rsidRPr="00C96512" w:rsidRDefault="00C96512" w:rsidP="00367AEC">
      <w:pPr>
        <w:keepNext/>
        <w:widowControl w:val="0"/>
        <w:rPr>
          <w:rFonts w:eastAsia="Times New Roman"/>
        </w:rPr>
      </w:pPr>
    </w:p>
    <w:p w:rsidR="00C96512" w:rsidRPr="00C96512" w:rsidRDefault="00C96512" w:rsidP="00367AEC">
      <w:pPr>
        <w:pStyle w:val="1"/>
        <w:keepNext/>
        <w:widowControl w:val="0"/>
        <w:ind w:firstLine="720"/>
        <w:jc w:val="both"/>
        <w:sectPr w:rsidR="00C96512" w:rsidRPr="00C96512">
          <w:endnotePr>
            <w:numFmt w:val="decimal"/>
          </w:endnotePr>
          <w:pgSz w:w="16840" w:h="11907" w:orient="landscape" w:code="9"/>
          <w:pgMar w:top="1701" w:right="1134" w:bottom="851" w:left="1134" w:header="567" w:footer="720" w:gutter="0"/>
          <w:cols w:space="720"/>
        </w:sectPr>
      </w:pPr>
    </w:p>
    <w:p w:rsidR="00C96512" w:rsidRPr="00C96512" w:rsidRDefault="00C96512" w:rsidP="00367AEC">
      <w:pPr>
        <w:pStyle w:val="1"/>
        <w:keepNext/>
        <w:widowControl w:val="0"/>
        <w:ind w:firstLine="720"/>
        <w:jc w:val="both"/>
      </w:pPr>
      <w:r w:rsidRPr="00C96512">
        <w:t>Расчёт токов короткого замыкания</w:t>
      </w:r>
      <w:bookmarkEnd w:id="10"/>
      <w:r w:rsidRPr="00C96512">
        <w:t xml:space="preserve"> И ВЫБОР высоковольтного оборудования</w:t>
      </w:r>
    </w:p>
    <w:p w:rsidR="00C96512" w:rsidRPr="00C96512" w:rsidRDefault="00C96512" w:rsidP="00367AEC">
      <w:pPr>
        <w:keepNext/>
        <w:widowControl w:val="0"/>
        <w:rPr>
          <w:rFonts w:eastAsia="Times New Roman"/>
        </w:rPr>
      </w:pPr>
    </w:p>
    <w:p w:rsidR="00C96512" w:rsidRPr="00C96512" w:rsidRDefault="00C96512" w:rsidP="00367AEC">
      <w:pPr>
        <w:pStyle w:val="2"/>
        <w:keepNext/>
        <w:widowControl w:val="0"/>
        <w:ind w:firstLine="720"/>
        <w:rPr>
          <w:spacing w:val="0"/>
        </w:rPr>
      </w:pPr>
      <w:r w:rsidRPr="00C96512">
        <w:rPr>
          <w:spacing w:val="0"/>
        </w:rPr>
        <w:t>Расчёт токов короткого замыкания в сети 6 кВ</w:t>
      </w:r>
    </w:p>
    <w:p w:rsidR="00C96512" w:rsidRPr="00C96512" w:rsidRDefault="00C96512" w:rsidP="00367AEC">
      <w:pPr>
        <w:keepNext/>
        <w:widowControl w:val="0"/>
        <w:rPr>
          <w:rFonts w:eastAsia="Times New Roman"/>
        </w:rPr>
      </w:pPr>
      <w:r w:rsidRPr="00C96512">
        <w:rPr>
          <w:rFonts w:eastAsia="Times New Roman"/>
        </w:rPr>
        <w:t>Коротким</w:t>
      </w:r>
      <w:r>
        <w:rPr>
          <w:rFonts w:eastAsia="Times New Roman"/>
        </w:rPr>
        <w:t xml:space="preserve"> </w:t>
      </w:r>
      <w:r w:rsidRPr="00C96512">
        <w:rPr>
          <w:rFonts w:eastAsia="Times New Roman"/>
        </w:rPr>
        <w:t>замыканием называют всякое случайное или преднамеренное, не предусмотренное нормальным режимом работы электрическое соединение различных точек электроустановки между собой или с землей, при котором токи в аппаратах и проводниках, примыкающих к месту соединения, резко возрастают, превышая, как правило, расчетные значения нормального режима.</w:t>
      </w:r>
    </w:p>
    <w:p w:rsidR="00C96512" w:rsidRPr="00C96512" w:rsidRDefault="00C96512" w:rsidP="00367AEC">
      <w:pPr>
        <w:keepNext/>
        <w:widowControl w:val="0"/>
        <w:rPr>
          <w:rFonts w:eastAsia="Times New Roman"/>
        </w:rPr>
      </w:pPr>
      <w:r w:rsidRPr="00C96512">
        <w:rPr>
          <w:rFonts w:eastAsia="Times New Roman"/>
        </w:rPr>
        <w:t>При расчете токов коротких замыканий в электроустановках переменного тока напряжением свыше 1 кВ допускается:</w:t>
      </w:r>
    </w:p>
    <w:p w:rsidR="00C96512" w:rsidRPr="00C96512" w:rsidRDefault="00C96512" w:rsidP="00367AEC">
      <w:pPr>
        <w:keepNext/>
        <w:widowControl w:val="0"/>
        <w:numPr>
          <w:ilvl w:val="0"/>
          <w:numId w:val="3"/>
        </w:numPr>
        <w:tabs>
          <w:tab w:val="left" w:pos="900"/>
        </w:tabs>
        <w:ind w:left="0" w:firstLine="720"/>
        <w:rPr>
          <w:rFonts w:eastAsia="Times New Roman"/>
        </w:rPr>
      </w:pPr>
      <w:r w:rsidRPr="00C96512">
        <w:rPr>
          <w:rFonts w:eastAsia="Times New Roman"/>
        </w:rPr>
        <w:t>Не учитывать сдвиг по фазе ЭДС различных синхронных машин и изменение их частоты вращения, если продолжительность КЗ не превышает 0,5 с;</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Не учитывать межсистемные связи, выполненные с помощью электропередачи (вставки) постоянного тока;</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 xml:space="preserve">Не учитывать поперечную емкость воздушных линий электропередачи напряжением 110 – 220 кВ, если их длина не превышает </w:t>
      </w:r>
      <w:smartTag w:uri="urn:schemas-microsoft-com:office:smarttags" w:element="metricconverter">
        <w:smartTagPr>
          <w:attr w:name="ProductID" w:val="200 км"/>
        </w:smartTagPr>
        <w:r w:rsidRPr="00C96512">
          <w:rPr>
            <w:rFonts w:eastAsia="Times New Roman"/>
          </w:rPr>
          <w:t>200 км</w:t>
        </w:r>
      </w:smartTag>
      <w:r w:rsidRPr="00C96512">
        <w:rPr>
          <w:rFonts w:eastAsia="Times New Roman"/>
        </w:rPr>
        <w:t xml:space="preserve">, и напряжением 330 – 500 кВ, если их длина не превышает </w:t>
      </w:r>
      <w:smartTag w:uri="urn:schemas-microsoft-com:office:smarttags" w:element="metricconverter">
        <w:smartTagPr>
          <w:attr w:name="ProductID" w:val="150 км"/>
        </w:smartTagPr>
        <w:r w:rsidRPr="00C96512">
          <w:rPr>
            <w:rFonts w:eastAsia="Times New Roman"/>
          </w:rPr>
          <w:t>150 км</w:t>
        </w:r>
      </w:smartTag>
      <w:r w:rsidRPr="00C96512">
        <w:rPr>
          <w:rFonts w:eastAsia="Times New Roman"/>
        </w:rPr>
        <w:t>;</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Не учитывать насыщение магнитных систем электрических машин;</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Не учитывать ток намагничивания трансформаторов и автотрансформаторов;</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Не учитывать влияние активных сопротивлений различных элементов исходной расчетной схемы на амплитуду периодической составляющей тока КЗ, если активная составляющая результирующего эквивалентного сопротивления расчетной схемы относительно точки КЗ не превышает 30% от индуктивной составляющей результирующего эквивалентного сопротивления;</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Приближенно учитывать затухание апериодической составляющей тока КЗ, если исходная расчетная схема содержит несколько независимых контуров;</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Приближенно учитывать электроприемники, сосредоточенные в отдельных узлах исходной расчетной схемы;</w:t>
      </w:r>
    </w:p>
    <w:p w:rsidR="00C96512" w:rsidRPr="00C96512" w:rsidRDefault="00C96512" w:rsidP="00367AEC">
      <w:pPr>
        <w:keepNext/>
        <w:widowControl w:val="0"/>
        <w:numPr>
          <w:ilvl w:val="0"/>
          <w:numId w:val="4"/>
        </w:numPr>
        <w:tabs>
          <w:tab w:val="left" w:pos="900"/>
        </w:tabs>
        <w:ind w:left="0" w:firstLine="720"/>
        <w:rPr>
          <w:rFonts w:eastAsia="Times New Roman"/>
        </w:rPr>
      </w:pPr>
      <w:r w:rsidRPr="00C96512">
        <w:rPr>
          <w:rFonts w:eastAsia="Times New Roman"/>
        </w:rPr>
        <w:t>Принимать численно равными активное сопротивление и сопротивление постоянному току любого элемента исходной расчетной схемы.</w:t>
      </w:r>
    </w:p>
    <w:p w:rsidR="00C96512" w:rsidRPr="00C96512" w:rsidRDefault="00C96512" w:rsidP="00367AEC">
      <w:pPr>
        <w:keepNext/>
        <w:widowControl w:val="0"/>
        <w:rPr>
          <w:rFonts w:eastAsia="Times New Roman"/>
        </w:rPr>
      </w:pPr>
      <w:r w:rsidRPr="00C96512">
        <w:rPr>
          <w:rFonts w:eastAsia="Times New Roman"/>
        </w:rPr>
        <w:t>При расчете начального действующего значения периодической составляющей тока трехфазного КЗ в электроустановках напряжением свыше 1 кВ в исходную расчетную схему должны быть введены все синхронные генераторы и компенсаторы, а также синхронные и асинхронные электродвигатели мощностью 100 кВт и более, если между электродвигателями и точкой КЗ отсутствуют токоограничивающие реакторы или силовые трансформаторы.</w:t>
      </w:r>
    </w:p>
    <w:p w:rsidR="00C96512" w:rsidRPr="00C96512" w:rsidRDefault="00C96512" w:rsidP="00367AEC">
      <w:pPr>
        <w:keepNext/>
        <w:widowControl w:val="0"/>
        <w:rPr>
          <w:rFonts w:eastAsia="Times New Roman"/>
        </w:rPr>
      </w:pPr>
      <w:r w:rsidRPr="00C96512">
        <w:rPr>
          <w:rFonts w:eastAsia="Times New Roman"/>
        </w:rPr>
        <w:t>При расчете начального действующего значения периодической составляющей тока КЗ аналитическим методом по принятой исходной расчетной схеме предварительно составляется эквивалентная схема замещения, в которой асинхронные машины представляются приведенными к базисной ступени напряжения сверхпереходными сопротивлениями и сверхпереходными ЭДС.</w:t>
      </w:r>
    </w:p>
    <w:p w:rsidR="00C96512" w:rsidRPr="00C96512" w:rsidRDefault="00C96512" w:rsidP="00367AEC">
      <w:pPr>
        <w:keepNext/>
        <w:widowControl w:val="0"/>
        <w:rPr>
          <w:rFonts w:eastAsia="Times New Roman"/>
        </w:rPr>
      </w:pPr>
      <w:r w:rsidRPr="00C96512">
        <w:rPr>
          <w:rFonts w:eastAsia="Times New Roman"/>
        </w:rPr>
        <w:t>Параметры схемы замещения определяются в именованных единицах относительно шин 6 кВ.</w:t>
      </w:r>
    </w:p>
    <w:p w:rsidR="00C96512" w:rsidRPr="00C96512" w:rsidRDefault="00C96512" w:rsidP="00367AEC">
      <w:pPr>
        <w:keepNext/>
        <w:widowControl w:val="0"/>
        <w:rPr>
          <w:rFonts w:eastAsia="Times New Roman"/>
        </w:rPr>
      </w:pPr>
      <w:r w:rsidRPr="00C96512">
        <w:rPr>
          <w:rFonts w:eastAsia="Times New Roman"/>
        </w:rPr>
        <w:t>Сопротивление системы при заданном токе отключения выключателя в начале ВЛ 110 кВ I</w:t>
      </w:r>
      <w:r w:rsidRPr="00C96512">
        <w:rPr>
          <w:rFonts w:eastAsia="Times New Roman"/>
          <w:vertAlign w:val="subscript"/>
        </w:rPr>
        <w:t>отк.ном</w:t>
      </w:r>
      <w:r w:rsidRPr="00C96512">
        <w:rPr>
          <w:rFonts w:eastAsia="Times New Roman"/>
        </w:rPr>
        <w:t xml:space="preserve"> = 3,25 кА:</w:t>
      </w:r>
    </w:p>
    <w:p w:rsidR="00E16467" w:rsidRDefault="00E16467" w:rsidP="00367AEC">
      <w:pPr>
        <w:keepNext/>
        <w:widowControl w:val="0"/>
      </w:pPr>
    </w:p>
    <w:p w:rsidR="00C96512" w:rsidRPr="00C96512" w:rsidRDefault="00735FE8" w:rsidP="00367AEC">
      <w:pPr>
        <w:keepNext/>
        <w:widowControl w:val="0"/>
      </w:pPr>
      <w:r>
        <w:pict>
          <v:shape id="_x0000_i1071" type="#_x0000_t75" style="width:111pt;height:50.25pt" fillcolor="window">
            <v:imagedata r:id="rId59" o:title=""/>
          </v:shape>
        </w:pict>
      </w:r>
      <w:r w:rsidR="00C96512" w:rsidRPr="00C96512">
        <w:tab/>
      </w:r>
      <w:r w:rsidR="00C96512" w:rsidRPr="00C96512">
        <w:tab/>
      </w:r>
      <w:r w:rsidR="00C96512" w:rsidRPr="00C96512">
        <w:tab/>
      </w:r>
      <w:r w:rsidR="00C96512" w:rsidRPr="00C96512">
        <w:tab/>
      </w:r>
      <w:r w:rsidR="00C96512" w:rsidRPr="00C96512">
        <w:tab/>
        <w:t>(</w:t>
      </w:r>
      <w:r w:rsidR="001356D8">
        <w:t>34</w:t>
      </w:r>
      <w:r w:rsidR="00C96512" w:rsidRPr="00C96512">
        <w:t>)</w:t>
      </w:r>
    </w:p>
    <w:p w:rsidR="00367AEC" w:rsidRDefault="00367AEC" w:rsidP="00367AEC">
      <w:pPr>
        <w:keepNext/>
        <w:widowControl w:val="0"/>
      </w:pPr>
    </w:p>
    <w:p w:rsidR="00E16467" w:rsidRDefault="00C96512" w:rsidP="00367AEC">
      <w:pPr>
        <w:keepNext/>
        <w:widowControl w:val="0"/>
      </w:pPr>
      <w:r w:rsidRPr="00C96512">
        <w:t xml:space="preserve">Индуктивное сопротивление ВЛ 110 кВ приведённое к шинам 6 кВ. </w:t>
      </w:r>
    </w:p>
    <w:p w:rsidR="00C96512" w:rsidRPr="00C96512" w:rsidRDefault="00735FE8" w:rsidP="00367AEC">
      <w:pPr>
        <w:keepNext/>
        <w:widowControl w:val="0"/>
      </w:pPr>
      <w:r>
        <w:pict>
          <v:shape id="_x0000_i1072" type="#_x0000_t75" style="width:113.25pt;height:48.75pt" fillcolor="window">
            <v:imagedata r:id="rId60" o:title=""/>
          </v:shape>
        </w:pict>
      </w:r>
      <w:r w:rsidR="00C96512" w:rsidRPr="00C96512">
        <w:t>,</w:t>
      </w:r>
      <w:r w:rsidR="00C96512" w:rsidRPr="00C96512">
        <w:tab/>
      </w:r>
      <w:r w:rsidR="00C96512" w:rsidRPr="00C96512">
        <w:tab/>
      </w:r>
      <w:r w:rsidR="00C96512" w:rsidRPr="00C96512">
        <w:tab/>
      </w:r>
      <w:r w:rsidR="00C96512" w:rsidRPr="00C96512">
        <w:tab/>
        <w:t>(</w:t>
      </w:r>
      <w:r w:rsidR="001356D8">
        <w:t>35</w:t>
      </w:r>
      <w:r w:rsidR="00C96512" w:rsidRPr="00C96512">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Сопротивления обмоток трехобмоточного трансформатора рассчитываются по формулам:</w:t>
      </w:r>
    </w:p>
    <w:p w:rsidR="00C96512" w:rsidRPr="00C96512" w:rsidRDefault="00C96512" w:rsidP="00367AEC">
      <w:pPr>
        <w:keepNext/>
        <w:widowControl w:val="0"/>
        <w:rPr>
          <w:rFonts w:eastAsia="Times New Roman"/>
        </w:rPr>
      </w:pPr>
      <w:r w:rsidRPr="00C96512">
        <w:rPr>
          <w:rFonts w:eastAsia="Times New Roman"/>
        </w:rPr>
        <w:t>Активное</w:t>
      </w:r>
    </w:p>
    <w:p w:rsidR="00E16467" w:rsidRDefault="00E16467" w:rsidP="00367AEC">
      <w:pPr>
        <w:keepNext/>
        <w:widowControl w:val="0"/>
        <w:tabs>
          <w:tab w:val="left" w:pos="8364"/>
        </w:tabs>
        <w:rPr>
          <w:rFonts w:eastAsia="Times New Roman"/>
        </w:rPr>
      </w:pPr>
    </w:p>
    <w:p w:rsidR="00C96512" w:rsidRPr="00C96512" w:rsidRDefault="00735FE8" w:rsidP="00367AEC">
      <w:pPr>
        <w:keepNext/>
        <w:widowControl w:val="0"/>
        <w:tabs>
          <w:tab w:val="left" w:pos="8364"/>
        </w:tabs>
        <w:rPr>
          <w:rFonts w:eastAsia="Times New Roman"/>
        </w:rPr>
      </w:pPr>
      <w:r>
        <w:rPr>
          <w:rFonts w:eastAsia="Times New Roman"/>
        </w:rPr>
        <w:pict>
          <v:shape id="_x0000_i1073" type="#_x0000_t75" style="width:123.75pt;height:74.25pt" fillcolor="window">
            <v:imagedata r:id="rId61" o:title=""/>
          </v:shape>
        </w:pict>
      </w:r>
      <w:r w:rsidR="00C96512" w:rsidRPr="00C96512">
        <w:rPr>
          <w:rFonts w:eastAsia="Times New Roman"/>
        </w:rPr>
        <w:t>,</w:t>
      </w:r>
      <w:r w:rsidR="0029709D">
        <w:rPr>
          <w:rFonts w:eastAsia="Times New Roman"/>
        </w:rPr>
        <w:t xml:space="preserve">            </w:t>
      </w:r>
      <w:r w:rsidR="00C96512" w:rsidRPr="00C96512">
        <w:rPr>
          <w:rFonts w:eastAsia="Times New Roman"/>
        </w:rPr>
        <w:t>(</w:t>
      </w:r>
      <w:r w:rsidR="001356D8">
        <w:rPr>
          <w:rFonts w:eastAsia="Times New Roman"/>
        </w:rPr>
        <w:t>36</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t>Δ</w:t>
      </w:r>
      <w:r w:rsidRPr="00C96512">
        <w:rPr>
          <w:rFonts w:eastAsia="Times New Roman"/>
        </w:rPr>
        <w:t>Р</w:t>
      </w:r>
      <w:r w:rsidRPr="00C96512">
        <w:rPr>
          <w:rFonts w:eastAsia="Times New Roman"/>
          <w:vertAlign w:val="subscript"/>
        </w:rPr>
        <w:t>к</w:t>
      </w:r>
      <w:r w:rsidRPr="00C96512">
        <w:rPr>
          <w:rFonts w:eastAsia="Times New Roman"/>
        </w:rPr>
        <w:t xml:space="preserve"> – потери в трансформаторе, МВт;</w:t>
      </w:r>
    </w:p>
    <w:p w:rsidR="00C96512" w:rsidRPr="00C96512" w:rsidRDefault="00C96512" w:rsidP="00367AEC">
      <w:pPr>
        <w:keepNext/>
        <w:widowControl w:val="0"/>
        <w:rPr>
          <w:rFonts w:eastAsia="Times New Roman"/>
        </w:rPr>
      </w:pPr>
      <w:r w:rsidRPr="00C96512">
        <w:rPr>
          <w:rFonts w:eastAsia="Times New Roman"/>
        </w:rPr>
        <w:t>S</w:t>
      </w:r>
      <w:r w:rsidRPr="00C96512">
        <w:rPr>
          <w:rFonts w:eastAsia="Times New Roman"/>
          <w:vertAlign w:val="subscript"/>
        </w:rPr>
        <w:t>ном.т</w:t>
      </w:r>
      <w:r w:rsidRPr="00C96512">
        <w:rPr>
          <w:rFonts w:eastAsia="Times New Roman"/>
        </w:rPr>
        <w:t xml:space="preserve"> – мощность трансформатора, МВА.</w:t>
      </w:r>
    </w:p>
    <w:p w:rsidR="00C96512" w:rsidRPr="00C96512" w:rsidRDefault="00C96512" w:rsidP="00367AEC">
      <w:pPr>
        <w:keepNext/>
        <w:widowControl w:val="0"/>
        <w:rPr>
          <w:rFonts w:eastAsia="Times New Roman"/>
        </w:rPr>
      </w:pPr>
      <w:r w:rsidRPr="00C96512">
        <w:rPr>
          <w:rFonts w:eastAsia="Times New Roman"/>
        </w:rPr>
        <w:t>Индуктивное:</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74" type="#_x0000_t75" style="width:98.25pt;height:48pt" fillcolor="window">
            <v:imagedata r:id="rId62"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37</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 и</w:t>
      </w:r>
      <w:r w:rsidRPr="00C96512">
        <w:rPr>
          <w:rFonts w:eastAsia="Times New Roman"/>
          <w:vertAlign w:val="subscript"/>
        </w:rPr>
        <w:t>к.в</w:t>
      </w:r>
      <w:r w:rsidRPr="00C96512">
        <w:rPr>
          <w:rFonts w:eastAsia="Times New Roman"/>
        </w:rPr>
        <w:t xml:space="preserve"> – напряжение короткого замыкания обмотки ВН, %.</w:t>
      </w:r>
    </w:p>
    <w:p w:rsidR="00C96512" w:rsidRPr="00C96512" w:rsidRDefault="00C96512" w:rsidP="00367AEC">
      <w:pPr>
        <w:keepNext/>
        <w:widowControl w:val="0"/>
        <w:rPr>
          <w:rFonts w:eastAsia="Times New Roman"/>
        </w:rPr>
      </w:pPr>
      <w:r w:rsidRPr="00C96512">
        <w:rPr>
          <w:rFonts w:eastAsia="Times New Roman"/>
        </w:rPr>
        <w:t>Сверхпереходное индуктивное сопротивление асинхронного электродвигателя определяется по формуле /2, с.120, табл. 2.41/:</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75" type="#_x0000_t75" style="width:84.75pt;height:48pt" fillcolor="window">
            <v:imagedata r:id="rId63"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38</w:t>
      </w:r>
      <w:r w:rsidR="00C96512" w:rsidRPr="00C96512">
        <w:rPr>
          <w:rFonts w:eastAsia="Times New Roman"/>
        </w:rPr>
        <w:t>)</w:t>
      </w:r>
    </w:p>
    <w:p w:rsidR="00367AEC" w:rsidRDefault="00367AEC"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S</w:t>
      </w:r>
      <w:r w:rsidRPr="00C96512">
        <w:rPr>
          <w:rFonts w:eastAsia="Times New Roman"/>
          <w:vertAlign w:val="subscript"/>
        </w:rPr>
        <w:t>ад.ном</w:t>
      </w:r>
      <w:r w:rsidRPr="00C96512">
        <w:rPr>
          <w:rFonts w:eastAsia="Times New Roman"/>
        </w:rPr>
        <w:t xml:space="preserve"> – номинальная мощность асинхронного электродвигателя, МВА.</w:t>
      </w:r>
    </w:p>
    <w:p w:rsidR="00C96512" w:rsidRPr="00C96512" w:rsidRDefault="00C96512" w:rsidP="00367AEC">
      <w:pPr>
        <w:keepNext/>
        <w:widowControl w:val="0"/>
        <w:rPr>
          <w:rFonts w:eastAsia="Times New Roman"/>
        </w:rPr>
      </w:pPr>
      <w:r w:rsidRPr="00C96512">
        <w:rPr>
          <w:rFonts w:eastAsia="Times New Roman"/>
        </w:rPr>
        <w:t>Сопротивление постоянному току обмотки статора асинхронного электродвигателя вычисляется по формуле /2, с.125, ф.2.168/:</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76" type="#_x0000_t75" style="width:105pt;height:48pt" fillcolor="window">
            <v:imagedata r:id="rId64"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39</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s</w:t>
      </w:r>
      <w:r w:rsidRPr="00C96512">
        <w:rPr>
          <w:rFonts w:eastAsia="Times New Roman"/>
          <w:vertAlign w:val="subscript"/>
        </w:rPr>
        <w:t>ном</w:t>
      </w:r>
      <w:r w:rsidRPr="00C96512">
        <w:rPr>
          <w:rFonts w:eastAsia="Times New Roman"/>
        </w:rPr>
        <w:t xml:space="preserve"> – номинальное скольжение асинхронного электродвигателя, %.</w:t>
      </w:r>
    </w:p>
    <w:p w:rsidR="00C96512" w:rsidRPr="00C96512" w:rsidRDefault="00C96512" w:rsidP="00367AEC">
      <w:pPr>
        <w:keepNext/>
        <w:widowControl w:val="0"/>
        <w:rPr>
          <w:rFonts w:eastAsia="Times New Roman"/>
        </w:rPr>
      </w:pPr>
      <w:r w:rsidRPr="00C96512">
        <w:rPr>
          <w:rFonts w:eastAsia="Times New Roman"/>
        </w:rPr>
        <w:t>Сверхпереходная ЭДС асинхронных электродвигателей в момент, предшествующий КЗ, определяется по формуле:</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vertAlign w:val="subscript"/>
        </w:rPr>
        <w:pict>
          <v:shape id="_x0000_i1077" type="#_x0000_t75" style="width:332.25pt;height:33pt" fillcolor="window">
            <v:imagedata r:id="rId65" o:title=""/>
          </v:shape>
        </w:pict>
      </w:r>
      <w:r w:rsidR="00C96512" w:rsidRPr="00C96512">
        <w:rPr>
          <w:rFonts w:eastAsia="Times New Roman"/>
        </w:rPr>
        <w:t>,</w:t>
      </w:r>
      <w:r w:rsidR="00C96512" w:rsidRPr="00C96512">
        <w:rPr>
          <w:rFonts w:eastAsia="Times New Roman"/>
        </w:rPr>
        <w:tab/>
        <w:t>(</w:t>
      </w:r>
      <w:r w:rsidR="001356D8">
        <w:rPr>
          <w:rFonts w:eastAsia="Times New Roman"/>
        </w:rPr>
        <w:t>40</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Х</w:t>
      </w:r>
      <w:r w:rsidRPr="00C96512">
        <w:rPr>
          <w:rFonts w:eastAsia="Times New Roman"/>
          <w:vertAlign w:val="superscript"/>
        </w:rPr>
        <w:t>’’</w:t>
      </w:r>
      <w:r w:rsidRPr="00C96512">
        <w:rPr>
          <w:rFonts w:eastAsia="Times New Roman"/>
          <w:vertAlign w:val="subscript"/>
        </w:rPr>
        <w:t>АД</w:t>
      </w:r>
      <w:r w:rsidRPr="00C96512">
        <w:rPr>
          <w:rFonts w:eastAsia="Times New Roman"/>
        </w:rPr>
        <w:t xml:space="preserve"> – сверхпереходное индуктивное сопротивление электродвигателя, Ом;</w:t>
      </w:r>
    </w:p>
    <w:p w:rsidR="00C96512" w:rsidRPr="00C96512" w:rsidRDefault="00C96512" w:rsidP="00367AEC">
      <w:pPr>
        <w:keepNext/>
        <w:widowControl w:val="0"/>
        <w:rPr>
          <w:rFonts w:eastAsia="Times New Roman"/>
        </w:rPr>
      </w:pPr>
      <w:r w:rsidRPr="00C96512">
        <w:rPr>
          <w:rFonts w:eastAsia="Times New Roman"/>
        </w:rPr>
        <w:t>U</w:t>
      </w:r>
      <w:r w:rsidRPr="00C96512">
        <w:rPr>
          <w:rFonts w:eastAsia="Times New Roman"/>
          <w:vertAlign w:val="subscript"/>
        </w:rPr>
        <w:t xml:space="preserve">(0) </w:t>
      </w:r>
      <w:r w:rsidRPr="00C96512">
        <w:rPr>
          <w:rFonts w:eastAsia="Times New Roman"/>
        </w:rPr>
        <w:t>– напряжение (фазное) в расчетной точке КЗ к моменту возникновения КЗ, кВ.</w:t>
      </w: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 xml:space="preserve">(0) </w:t>
      </w:r>
      <w:r w:rsidRPr="00C96512">
        <w:rPr>
          <w:rFonts w:eastAsia="Times New Roman"/>
        </w:rPr>
        <w:t>– ток</w:t>
      </w:r>
      <w:r>
        <w:rPr>
          <w:rFonts w:eastAsia="Times New Roman"/>
        </w:rPr>
        <w:t xml:space="preserve"> </w:t>
      </w:r>
      <w:r w:rsidRPr="00C96512">
        <w:rPr>
          <w:rFonts w:eastAsia="Times New Roman"/>
        </w:rPr>
        <w:t>в расчетной точке КЗ к моменту возникновения КЗ, кА.</w:t>
      </w:r>
    </w:p>
    <w:p w:rsidR="00E16467" w:rsidRDefault="00E16467" w:rsidP="00367AEC">
      <w:pPr>
        <w:keepNext/>
        <w:widowControl w:val="0"/>
      </w:pPr>
    </w:p>
    <w:p w:rsidR="00C96512" w:rsidRPr="00C96512" w:rsidRDefault="00C96512" w:rsidP="00367AEC">
      <w:pPr>
        <w:keepNext/>
        <w:widowControl w:val="0"/>
      </w:pPr>
      <w:r w:rsidRPr="00C96512">
        <w:t>Сопротивления кабельных линий проложенных кабелем ААВГ 3 (3х 185)</w:t>
      </w:r>
      <w:r>
        <w:t xml:space="preserve"> </w:t>
      </w:r>
      <w:r w:rsidRPr="00C96512">
        <w:t xml:space="preserve">с удельными параметрами </w:t>
      </w:r>
      <w:r w:rsidRPr="00C96512">
        <w:rPr>
          <w:lang w:val="en-US"/>
        </w:rPr>
        <w:t>r</w:t>
      </w:r>
      <w:r w:rsidRPr="00C96512">
        <w:rPr>
          <w:vertAlign w:val="subscript"/>
        </w:rPr>
        <w:t xml:space="preserve">0 </w:t>
      </w:r>
      <w:r w:rsidRPr="00C96512">
        <w:t xml:space="preserve">= 0,159 Ом/км и </w:t>
      </w:r>
      <w:r w:rsidRPr="00C96512">
        <w:rPr>
          <w:lang w:val="en-US"/>
        </w:rPr>
        <w:t>x</w:t>
      </w:r>
      <w:r w:rsidRPr="00C96512">
        <w:rPr>
          <w:vertAlign w:val="subscript"/>
        </w:rPr>
        <w:t>0</w:t>
      </w:r>
      <w:r w:rsidRPr="00C96512">
        <w:t xml:space="preserve"> = 0,073 Ом/км, кабельных линий проложенных кабелем ААШВ 3х150 </w:t>
      </w:r>
      <w:r w:rsidRPr="00C96512">
        <w:rPr>
          <w:lang w:val="en-US"/>
        </w:rPr>
        <w:t>r</w:t>
      </w:r>
      <w:r w:rsidRPr="00C96512">
        <w:rPr>
          <w:vertAlign w:val="subscript"/>
        </w:rPr>
        <w:t xml:space="preserve">0 </w:t>
      </w:r>
      <w:r w:rsidRPr="00C96512">
        <w:t xml:space="preserve">= 0,206 Ом/км и </w:t>
      </w:r>
      <w:r w:rsidRPr="00C96512">
        <w:rPr>
          <w:lang w:val="en-US"/>
        </w:rPr>
        <w:t>x</w:t>
      </w:r>
      <w:r w:rsidRPr="00C96512">
        <w:rPr>
          <w:vertAlign w:val="subscript"/>
        </w:rPr>
        <w:t>0</w:t>
      </w:r>
      <w:r w:rsidRPr="00C96512">
        <w:t xml:space="preserve"> = 0,074 Ом/км и кабелем ААШВ 3х70 </w:t>
      </w:r>
      <w:r w:rsidRPr="00C96512">
        <w:rPr>
          <w:lang w:val="en-US"/>
        </w:rPr>
        <w:t>r</w:t>
      </w:r>
      <w:r w:rsidRPr="00C96512">
        <w:rPr>
          <w:vertAlign w:val="subscript"/>
        </w:rPr>
        <w:t xml:space="preserve">0 </w:t>
      </w:r>
      <w:r w:rsidRPr="00C96512">
        <w:t xml:space="preserve">= 0,443 Ом/км и </w:t>
      </w:r>
      <w:r w:rsidRPr="00C96512">
        <w:rPr>
          <w:lang w:val="en-US"/>
        </w:rPr>
        <w:t>x</w:t>
      </w:r>
      <w:r w:rsidRPr="00C96512">
        <w:rPr>
          <w:vertAlign w:val="subscript"/>
        </w:rPr>
        <w:t>0</w:t>
      </w:r>
      <w:r w:rsidRPr="00C96512">
        <w:t xml:space="preserve"> = 0,08 Ом/км.</w:t>
      </w:r>
    </w:p>
    <w:p w:rsidR="00C96512" w:rsidRPr="00C96512" w:rsidRDefault="00C96512" w:rsidP="00367AEC">
      <w:pPr>
        <w:keepNext/>
        <w:widowControl w:val="0"/>
        <w:rPr>
          <w:rFonts w:eastAsia="Times New Roman"/>
        </w:rPr>
      </w:pPr>
      <w:r w:rsidRPr="00C96512">
        <w:rPr>
          <w:rFonts w:eastAsia="Times New Roman"/>
        </w:rPr>
        <w:t>Влияние комплексной нагрузки на ток КЗ не учитывается, т.к. ток в месте КЗ от той нагрузки составляет менее 5% тока в месте КЗ, определенного без учета на</w:t>
      </w:r>
      <w:r w:rsidR="006217D7">
        <w:rPr>
          <w:rFonts w:eastAsia="Times New Roman"/>
        </w:rPr>
        <w:t>грузки.</w:t>
      </w:r>
    </w:p>
    <w:p w:rsidR="00C96512" w:rsidRPr="00C96512" w:rsidRDefault="00C96512" w:rsidP="00367AEC">
      <w:pPr>
        <w:keepNext/>
        <w:widowControl w:val="0"/>
        <w:rPr>
          <w:rFonts w:eastAsia="Times New Roman"/>
        </w:rPr>
      </w:pPr>
      <w:r w:rsidRPr="00C96512">
        <w:rPr>
          <w:rFonts w:eastAsia="Times New Roman"/>
        </w:rPr>
        <w:t>Начальное действующее значение периодической составляющей тока в месте КЗ определяется по формуле:</w:t>
      </w:r>
    </w:p>
    <w:p w:rsidR="00C96512" w:rsidRPr="00C96512" w:rsidRDefault="00735FE8" w:rsidP="00367AEC">
      <w:pPr>
        <w:keepNext/>
        <w:widowControl w:val="0"/>
        <w:rPr>
          <w:rFonts w:eastAsia="Times New Roman"/>
        </w:rPr>
      </w:pPr>
      <w:r>
        <w:rPr>
          <w:rFonts w:eastAsia="Times New Roman"/>
        </w:rPr>
        <w:pict>
          <v:shape id="_x0000_i1078" type="#_x0000_t75" style="width:62.25pt;height:50.25pt" fillcolor="window">
            <v:imagedata r:id="rId66"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41</w:t>
      </w:r>
      <w:r w:rsidR="00C96512" w:rsidRPr="00C96512">
        <w:rPr>
          <w:rFonts w:eastAsia="Times New Roman"/>
        </w:rPr>
        <w:t>)</w:t>
      </w:r>
    </w:p>
    <w:p w:rsidR="00C96512" w:rsidRPr="00C96512" w:rsidRDefault="00C96512" w:rsidP="00367AEC">
      <w:pPr>
        <w:pStyle w:val="a6"/>
        <w:keepNext/>
        <w:widowControl w:val="0"/>
        <w:ind w:firstLine="720"/>
        <w:rPr>
          <w:sz w:val="28"/>
        </w:rPr>
      </w:pPr>
      <w:r w:rsidRPr="00C96512">
        <w:rPr>
          <w:sz w:val="28"/>
        </w:rPr>
        <w:t>Также начальное действующее значение периодической составляющей тока</w:t>
      </w:r>
      <w:r>
        <w:rPr>
          <w:sz w:val="28"/>
        </w:rPr>
        <w:t xml:space="preserve"> </w:t>
      </w:r>
      <w:r w:rsidRPr="00C96512">
        <w:rPr>
          <w:sz w:val="28"/>
        </w:rPr>
        <w:t>в месте</w:t>
      </w:r>
      <w:r>
        <w:rPr>
          <w:sz w:val="28"/>
        </w:rPr>
        <w:t xml:space="preserve"> </w:t>
      </w:r>
      <w:r w:rsidRPr="00C96512">
        <w:rPr>
          <w:sz w:val="28"/>
        </w:rPr>
        <w:t>КЗ определяется по формуле:</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79" type="#_x0000_t75" style="width:83.25pt;height:51.75pt" fillcolor="window">
            <v:imagedata r:id="rId67"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42</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 U</w:t>
      </w:r>
      <w:r w:rsidRPr="00C96512">
        <w:rPr>
          <w:rFonts w:eastAsia="Times New Roman"/>
          <w:vertAlign w:val="subscript"/>
        </w:rPr>
        <w:t xml:space="preserve">(0) </w:t>
      </w:r>
      <w:r w:rsidRPr="00C96512">
        <w:rPr>
          <w:rFonts w:eastAsia="Times New Roman"/>
        </w:rPr>
        <w:t>– напряжение (линейное) в расчетной точке КЗ к моменту возникновения КЗ, кВ.</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lang w:val="en-US"/>
        </w:rPr>
      </w:pPr>
      <w:r>
        <w:rPr>
          <w:rFonts w:eastAsia="Times New Roman"/>
        </w:rPr>
        <w:pict>
          <v:shape id="_x0000_i1080" type="#_x0000_t75" style="width:240pt;height:45.75pt" fillcolor="window">
            <v:imagedata r:id="rId68" o:title=""/>
          </v:shape>
        </w:pict>
      </w:r>
    </w:p>
    <w:p w:rsidR="00C96512" w:rsidRDefault="00C96512" w:rsidP="00367AEC">
      <w:pPr>
        <w:pStyle w:val="afd"/>
        <w:keepNext/>
        <w:widowControl w:val="0"/>
        <w:spacing w:before="0" w:after="0"/>
      </w:pPr>
      <w:r w:rsidRPr="00C96512">
        <w:t>Рис.</w:t>
      </w:r>
      <w:r>
        <w:t xml:space="preserve"> </w:t>
      </w:r>
      <w:r w:rsidRPr="00C96512">
        <w:rPr>
          <w:noProof/>
        </w:rPr>
        <w:t>2</w:t>
      </w:r>
      <w:r>
        <w:t xml:space="preserve"> </w:t>
      </w:r>
      <w:r w:rsidRPr="00C96512">
        <w:t>Схема замещения для расчета токов КЗ в точке К1</w:t>
      </w:r>
    </w:p>
    <w:p w:rsidR="00E16467" w:rsidRP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81" type="#_x0000_t75" style="width:156.75pt;height:71.25pt" fillcolor="window">
            <v:imagedata r:id="rId69" o:title=""/>
          </v:shape>
        </w:pict>
      </w:r>
    </w:p>
    <w:p w:rsidR="00C96512" w:rsidRPr="00C96512" w:rsidRDefault="00C96512" w:rsidP="00367AEC">
      <w:pPr>
        <w:pStyle w:val="afd"/>
        <w:keepNext/>
        <w:widowControl w:val="0"/>
        <w:spacing w:before="0" w:after="0"/>
      </w:pPr>
      <w:r w:rsidRPr="00C96512">
        <w:t>Рис.</w:t>
      </w:r>
      <w:r>
        <w:t xml:space="preserve"> </w:t>
      </w:r>
      <w:r w:rsidRPr="00C96512">
        <w:rPr>
          <w:noProof/>
        </w:rPr>
        <w:t>3</w:t>
      </w:r>
      <w:r w:rsidRPr="00C96512">
        <w:t>. Схема замещения после преобразований</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Наибольшее значение апериодической составляющей тока КЗ в общем случае принимается равным амплитуде периодической составляющей тока в начальный момент КЗ /6, с.45, ф.5.9/, т.е.</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82" type="#_x0000_t75" style="width:76.5pt;height:24pt" fillcolor="window">
            <v:imagedata r:id="rId70"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43</w:t>
      </w:r>
      <w:r w:rsidR="00C96512" w:rsidRPr="00C96512">
        <w:rPr>
          <w:rFonts w:eastAsia="Times New Roman"/>
        </w:rPr>
        <w:t>)</w:t>
      </w:r>
    </w:p>
    <w:p w:rsidR="00367AEC" w:rsidRDefault="00367AEC"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Апериодическая составляющая тока КЗ в произвольный момент времени определяется по формуле /6, с.45, ф.5.10/:</w:t>
      </w:r>
    </w:p>
    <w:p w:rsidR="00C96512" w:rsidRPr="00C96512" w:rsidRDefault="00367AEC" w:rsidP="00367AEC">
      <w:pPr>
        <w:keepNext/>
        <w:widowControl w:val="0"/>
        <w:rPr>
          <w:rFonts w:eastAsia="Times New Roman"/>
        </w:rPr>
      </w:pPr>
      <w:r>
        <w:rPr>
          <w:rFonts w:eastAsia="Times New Roman"/>
        </w:rPr>
        <w:br w:type="page"/>
      </w:r>
      <w:r w:rsidR="00735FE8">
        <w:rPr>
          <w:rFonts w:eastAsia="Times New Roman"/>
        </w:rPr>
        <w:pict>
          <v:shape id="_x0000_i1083" type="#_x0000_t75" style="width:135.75pt;height:41.25pt" fillcolor="window">
            <v:imagedata r:id="rId71"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44</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Т</w:t>
      </w:r>
      <w:r w:rsidRPr="00C96512">
        <w:rPr>
          <w:rFonts w:eastAsia="Times New Roman"/>
          <w:vertAlign w:val="subscript"/>
        </w:rPr>
        <w:t>а.эк</w:t>
      </w:r>
      <w:r w:rsidRPr="00C96512">
        <w:rPr>
          <w:rFonts w:eastAsia="Times New Roman"/>
        </w:rPr>
        <w:t xml:space="preserve"> - постоянная времени затухания апериодической составляющей тока КЗ, о.е.; она определяется по формуле:</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84" type="#_x0000_t75" style="width:81pt;height:42.75pt" fillcolor="window">
            <v:imagedata r:id="rId72"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45</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Х</w:t>
      </w:r>
      <w:r w:rsidRPr="00C96512">
        <w:rPr>
          <w:rFonts w:eastAsia="Times New Roman"/>
          <w:vertAlign w:val="subscript"/>
        </w:rPr>
        <w:t>эк</w:t>
      </w:r>
      <w:r w:rsidRPr="00C96512">
        <w:rPr>
          <w:rFonts w:eastAsia="Times New Roman"/>
        </w:rPr>
        <w:t xml:space="preserve"> - результирующее эквивалентное сопротивление схемы замещения при учете в ней различных элементов расчетной схемы только индуктивными сопротивлениями, т.е. при исключении всех активных сопротивлений, Ом;</w:t>
      </w:r>
    </w:p>
    <w:p w:rsidR="00C96512" w:rsidRPr="00C96512" w:rsidRDefault="00C96512" w:rsidP="00367AEC">
      <w:pPr>
        <w:keepNext/>
        <w:widowControl w:val="0"/>
        <w:rPr>
          <w:rFonts w:eastAsia="Times New Roman"/>
        </w:rPr>
      </w:pPr>
      <w:r w:rsidRPr="00C96512">
        <w:rPr>
          <w:rFonts w:eastAsia="Times New Roman"/>
        </w:rPr>
        <w:t>R</w:t>
      </w:r>
      <w:r w:rsidRPr="00C96512">
        <w:rPr>
          <w:rFonts w:eastAsia="Times New Roman"/>
          <w:vertAlign w:val="subscript"/>
        </w:rPr>
        <w:t>эк</w:t>
      </w:r>
      <w:r w:rsidRPr="00C96512">
        <w:rPr>
          <w:rFonts w:eastAsia="Times New Roman"/>
        </w:rPr>
        <w:t xml:space="preserve"> - результирующее эквивалентное сопротивление схемы замещения при исключении из нее всех индуктивных сопротивлений, Ом.</w:t>
      </w:r>
    </w:p>
    <w:p w:rsidR="00C96512" w:rsidRPr="00C96512" w:rsidRDefault="00C96512" w:rsidP="00367AEC">
      <w:pPr>
        <w:keepNext/>
        <w:widowControl w:val="0"/>
        <w:rPr>
          <w:rFonts w:eastAsia="Times New Roman"/>
        </w:rPr>
      </w:pPr>
      <w:r w:rsidRPr="00C96512">
        <w:rPr>
          <w:rFonts w:eastAsia="Times New Roman"/>
        </w:rPr>
        <w:t>При расчете ударного тока КЗ с целью проверки проводников и электрических аппаратов по условиям КЗ допустимо считать, что амплитуда периодической составляющей тока КЗ в момент наступления ударного тока равна амплитуде этой составляющей в начальный момент КЗ.</w:t>
      </w:r>
    </w:p>
    <w:p w:rsidR="00C96512" w:rsidRPr="00C96512" w:rsidRDefault="00C96512" w:rsidP="00367AEC">
      <w:pPr>
        <w:keepNext/>
        <w:widowControl w:val="0"/>
        <w:rPr>
          <w:rFonts w:eastAsia="Times New Roman"/>
        </w:rPr>
      </w:pPr>
      <w:r w:rsidRPr="00C96512">
        <w:rPr>
          <w:rFonts w:eastAsia="Times New Roman"/>
        </w:rPr>
        <w:t>Ударный ток определяется по формуле:</w:t>
      </w:r>
    </w:p>
    <w:p w:rsidR="00E16467" w:rsidRDefault="00E16467"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85" type="#_x0000_t75" style="width:102.75pt;height:26.25pt" fillcolor="window">
            <v:imagedata r:id="rId73"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46</w:t>
      </w:r>
      <w:r w:rsidR="00C96512" w:rsidRPr="00C96512">
        <w:rPr>
          <w:rFonts w:eastAsia="Times New Roman"/>
        </w:rPr>
        <w:t>)</w:t>
      </w:r>
    </w:p>
    <w:p w:rsidR="00E16467" w:rsidRDefault="00E16467"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К</w:t>
      </w:r>
      <w:r w:rsidRPr="00C96512">
        <w:rPr>
          <w:rFonts w:eastAsia="Times New Roman"/>
          <w:vertAlign w:val="subscript"/>
        </w:rPr>
        <w:t>уд</w:t>
      </w:r>
      <w:r w:rsidRPr="00C96512">
        <w:rPr>
          <w:rFonts w:eastAsia="Times New Roman"/>
        </w:rPr>
        <w:t xml:space="preserve"> – ударный коэффициент.</w:t>
      </w:r>
    </w:p>
    <w:p w:rsidR="00C96512" w:rsidRPr="00C96512" w:rsidRDefault="00C96512" w:rsidP="00367AEC">
      <w:pPr>
        <w:keepNext/>
        <w:widowControl w:val="0"/>
        <w:rPr>
          <w:rFonts w:eastAsia="Times New Roman"/>
        </w:rPr>
      </w:pPr>
      <w:r w:rsidRPr="00C96512">
        <w:rPr>
          <w:rFonts w:eastAsia="Times New Roman"/>
        </w:rPr>
        <w:t>Т.к. отношение X</w:t>
      </w:r>
      <w:r w:rsidRPr="00C96512">
        <w:rPr>
          <w:rFonts w:eastAsia="Times New Roman"/>
          <w:vertAlign w:val="subscript"/>
        </w:rPr>
        <w:t>эк</w:t>
      </w:r>
      <w:r w:rsidRPr="00C96512">
        <w:rPr>
          <w:rFonts w:eastAsia="Times New Roman"/>
        </w:rPr>
        <w:t>/R</w:t>
      </w:r>
      <w:r w:rsidRPr="00C96512">
        <w:rPr>
          <w:rFonts w:eastAsia="Times New Roman"/>
          <w:vertAlign w:val="subscript"/>
        </w:rPr>
        <w:t>эк</w:t>
      </w:r>
      <w:r w:rsidRPr="00C96512">
        <w:rPr>
          <w:rFonts w:eastAsia="Times New Roman"/>
        </w:rPr>
        <w:t xml:space="preserve"> &gt; 5, ударный коэффициент допустимо определять по формуле /6, с.48, п.5.4.4./:</w:t>
      </w:r>
    </w:p>
    <w:p w:rsidR="00C96512" w:rsidRPr="00C96512" w:rsidRDefault="00735FE8" w:rsidP="00367AEC">
      <w:pPr>
        <w:keepNext/>
        <w:widowControl w:val="0"/>
        <w:rPr>
          <w:rFonts w:eastAsia="Times New Roman"/>
        </w:rPr>
      </w:pPr>
      <w:r>
        <w:rPr>
          <w:rFonts w:eastAsia="Times New Roman"/>
        </w:rPr>
        <w:pict>
          <v:shape id="_x0000_i1086" type="#_x0000_t75" style="width:120pt;height:44.25pt" fillcolor="window">
            <v:imagedata r:id="rId74"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47</w:t>
      </w:r>
      <w:r w:rsidR="00C96512" w:rsidRPr="00C96512">
        <w:rPr>
          <w:rFonts w:eastAsia="Times New Roman"/>
        </w:rPr>
        <w:t>)</w:t>
      </w:r>
    </w:p>
    <w:p w:rsidR="00C96512" w:rsidRPr="00C96512" w:rsidRDefault="00367AEC" w:rsidP="00367AEC">
      <w:pPr>
        <w:keepNext/>
        <w:widowControl w:val="0"/>
        <w:rPr>
          <w:rFonts w:eastAsia="Times New Roman"/>
        </w:rPr>
      </w:pPr>
      <w:r>
        <w:rPr>
          <w:rFonts w:eastAsia="Times New Roman"/>
        </w:rPr>
        <w:br w:type="page"/>
      </w:r>
      <w:r w:rsidR="00C96512" w:rsidRPr="00C96512">
        <w:rPr>
          <w:rFonts w:eastAsia="Times New Roman"/>
        </w:rPr>
        <w:t>При определении ударного тока со стороны асинхронных двигателей необходимо учесть изменение периодической составляющей со временем. В приближенных расчетах для определения действующего значения периодической составляющей тока КЗ от асинхронных электродвигателей в произвольный момент времени при радиальной схеме следует применять метод типовых кривых /6, с.50, п.5.5.3./.</w:t>
      </w:r>
    </w:p>
    <w:p w:rsidR="00C96512" w:rsidRPr="00C96512" w:rsidRDefault="00C96512" w:rsidP="00367AEC">
      <w:pPr>
        <w:keepNext/>
        <w:widowControl w:val="0"/>
        <w:rPr>
          <w:rFonts w:eastAsia="Times New Roman"/>
        </w:rPr>
      </w:pPr>
      <w:r w:rsidRPr="00C96512">
        <w:rPr>
          <w:rFonts w:eastAsia="Times New Roman"/>
        </w:rPr>
        <w:t>Электрическая удаленность точки КЗ от асинхронной машины характеризуется отношением действующего значения периодической составляющей тока электродвигателя в начальный момент КЗ</w:t>
      </w:r>
      <w:r>
        <w:rPr>
          <w:rFonts w:eastAsia="Times New Roman"/>
        </w:rPr>
        <w:t xml:space="preserve"> </w:t>
      </w:r>
      <w:r w:rsidRPr="00C96512">
        <w:rPr>
          <w:rFonts w:eastAsia="Times New Roman"/>
        </w:rPr>
        <w:t>к его номинальному току:</w:t>
      </w:r>
    </w:p>
    <w:p w:rsidR="00DF19DE" w:rsidRDefault="00DF19DE" w:rsidP="00367AEC">
      <w:pPr>
        <w:keepNext/>
        <w:widowControl w:val="0"/>
      </w:pPr>
    </w:p>
    <w:p w:rsidR="00C96512" w:rsidRPr="00C96512" w:rsidRDefault="00735FE8" w:rsidP="00367AEC">
      <w:pPr>
        <w:keepNext/>
        <w:widowControl w:val="0"/>
        <w:rPr>
          <w:rFonts w:eastAsia="SimSun"/>
        </w:rPr>
      </w:pPr>
      <w:r>
        <w:rPr>
          <w:lang w:val="en-US"/>
        </w:rPr>
        <w:pict>
          <v:shape id="_x0000_i1087" type="#_x0000_t75" style="width:92.25pt;height:42.75pt" fillcolor="window">
            <v:imagedata r:id="rId75" o:title=""/>
          </v:shape>
        </w:pict>
      </w:r>
      <w:r w:rsidR="00C96512" w:rsidRPr="00C96512">
        <w:rPr>
          <w:rFonts w:eastAsia="SimSun"/>
        </w:rPr>
        <w:t>,</w:t>
      </w:r>
      <w:r w:rsidR="00C96512" w:rsidRPr="00C96512">
        <w:rPr>
          <w:rFonts w:eastAsia="SimSun"/>
        </w:rPr>
        <w:tab/>
      </w:r>
      <w:r w:rsidR="00C96512" w:rsidRPr="00C96512">
        <w:rPr>
          <w:rFonts w:eastAsia="SimSun"/>
        </w:rPr>
        <w:tab/>
      </w:r>
      <w:r w:rsidR="00C96512" w:rsidRPr="00C96512">
        <w:rPr>
          <w:rFonts w:eastAsia="SimSun"/>
        </w:rPr>
        <w:tab/>
      </w:r>
      <w:r w:rsidR="00C96512" w:rsidRPr="00C96512">
        <w:rPr>
          <w:rFonts w:eastAsia="SimSun"/>
        </w:rPr>
        <w:tab/>
      </w:r>
      <w:r w:rsidR="00C96512" w:rsidRPr="00C96512">
        <w:rPr>
          <w:rFonts w:eastAsia="SimSun"/>
        </w:rPr>
        <w:tab/>
        <w:t>(</w:t>
      </w:r>
      <w:r w:rsidR="001356D8">
        <w:t>48</w:t>
      </w:r>
      <w:r w:rsidR="00C96512" w:rsidRPr="00C96512">
        <w:rPr>
          <w:rFonts w:eastAsia="SimSun"/>
        </w:rPr>
        <w:t>)</w:t>
      </w:r>
    </w:p>
    <w:p w:rsidR="00DF19DE" w:rsidRDefault="00DF19DE" w:rsidP="00367AEC">
      <w:pPr>
        <w:keepNext/>
        <w:widowControl w:val="0"/>
        <w:rPr>
          <w:rFonts w:eastAsia="SimSun"/>
        </w:rPr>
      </w:pPr>
    </w:p>
    <w:p w:rsidR="00C96512" w:rsidRPr="00C96512" w:rsidRDefault="00C96512" w:rsidP="00367AEC">
      <w:pPr>
        <w:keepNext/>
        <w:widowControl w:val="0"/>
        <w:rPr>
          <w:rFonts w:eastAsia="SimSun"/>
        </w:rPr>
      </w:pPr>
      <w:r w:rsidRPr="00C96512">
        <w:rPr>
          <w:rFonts w:eastAsia="SimSun"/>
        </w:rPr>
        <w:t xml:space="preserve">где </w:t>
      </w:r>
      <w:r w:rsidRPr="00C96512">
        <w:rPr>
          <w:rFonts w:eastAsia="SimSun"/>
          <w:lang w:val="en-US"/>
        </w:rPr>
        <w:t>I</w:t>
      </w:r>
      <w:r w:rsidRPr="00C96512">
        <w:rPr>
          <w:vertAlign w:val="subscript"/>
        </w:rPr>
        <w:t>ад.ном</w:t>
      </w:r>
      <w:r w:rsidRPr="00C96512">
        <w:t xml:space="preserve"> –</w:t>
      </w:r>
      <w:r w:rsidRPr="00C96512">
        <w:rPr>
          <w:rFonts w:eastAsia="SimSun"/>
        </w:rPr>
        <w:t xml:space="preserve"> номинальный ток асинхронного электродвигателя, кА.</w:t>
      </w:r>
    </w:p>
    <w:p w:rsidR="00C96512" w:rsidRPr="00C96512" w:rsidRDefault="00C96512" w:rsidP="00367AEC">
      <w:pPr>
        <w:keepNext/>
        <w:widowControl w:val="0"/>
        <w:rPr>
          <w:rFonts w:eastAsia="Times New Roman"/>
        </w:rPr>
      </w:pPr>
      <w:r w:rsidRPr="00C96512">
        <w:rPr>
          <w:rFonts w:eastAsia="Times New Roman"/>
        </w:rPr>
        <w:t>Используя типовые кривые для асинхронного электродвигателя, периодическая составляющая в произвольный момент времени определяется по формуле:</w:t>
      </w:r>
    </w:p>
    <w:p w:rsidR="00DF19DE" w:rsidRDefault="00DF19DE" w:rsidP="00367AEC">
      <w:pPr>
        <w:keepNext/>
        <w:widowControl w:val="0"/>
        <w:tabs>
          <w:tab w:val="left" w:pos="1785"/>
        </w:tabs>
        <w:rPr>
          <w:rFonts w:eastAsia="SimSun"/>
        </w:rPr>
      </w:pPr>
    </w:p>
    <w:p w:rsidR="00C96512" w:rsidRPr="00C96512" w:rsidRDefault="00735FE8" w:rsidP="00367AEC">
      <w:pPr>
        <w:keepNext/>
        <w:widowControl w:val="0"/>
        <w:tabs>
          <w:tab w:val="left" w:pos="1785"/>
        </w:tabs>
        <w:rPr>
          <w:rFonts w:eastAsia="SimSun"/>
        </w:rPr>
      </w:pPr>
      <w:r>
        <w:rPr>
          <w:rFonts w:eastAsia="SimSun"/>
        </w:rPr>
        <w:pict>
          <v:shape id="_x0000_i1088" type="#_x0000_t75" style="width:144.75pt;height:24pt" fillcolor="window">
            <v:imagedata r:id="rId76" o:title=""/>
          </v:shape>
        </w:pict>
      </w:r>
      <w:r w:rsidR="00C96512" w:rsidRPr="00C96512">
        <w:rPr>
          <w:rFonts w:eastAsia="SimSun"/>
        </w:rPr>
        <w:t>,</w:t>
      </w:r>
      <w:r w:rsidR="00C96512" w:rsidRPr="00C96512">
        <w:rPr>
          <w:rFonts w:eastAsia="SimSun"/>
        </w:rPr>
        <w:tab/>
      </w:r>
      <w:r w:rsidR="00C96512" w:rsidRPr="00C96512">
        <w:rPr>
          <w:rFonts w:eastAsia="SimSun"/>
        </w:rPr>
        <w:tab/>
      </w:r>
      <w:r w:rsidR="00C96512" w:rsidRPr="00C96512">
        <w:rPr>
          <w:rFonts w:eastAsia="SimSun"/>
        </w:rPr>
        <w:tab/>
      </w:r>
      <w:r w:rsidR="00C96512" w:rsidRPr="00C96512">
        <w:rPr>
          <w:rFonts w:eastAsia="SimSun"/>
        </w:rPr>
        <w:tab/>
        <w:t>(</w:t>
      </w:r>
      <w:r w:rsidR="001356D8">
        <w:t>49</w:t>
      </w:r>
      <w:r w:rsidR="00C96512" w:rsidRPr="00C96512">
        <w:rPr>
          <w:rFonts w:eastAsia="SimSun"/>
        </w:rPr>
        <w:t>)</w:t>
      </w:r>
    </w:p>
    <w:p w:rsidR="00DF19DE" w:rsidRDefault="00DF19DE" w:rsidP="00367AEC">
      <w:pPr>
        <w:keepNext/>
        <w:widowControl w:val="0"/>
        <w:tabs>
          <w:tab w:val="left" w:pos="1785"/>
        </w:tabs>
        <w:rPr>
          <w:rFonts w:eastAsia="SimSun"/>
        </w:rPr>
      </w:pPr>
    </w:p>
    <w:p w:rsidR="00C96512" w:rsidRDefault="00C96512" w:rsidP="00367AEC">
      <w:pPr>
        <w:keepNext/>
        <w:widowControl w:val="0"/>
        <w:tabs>
          <w:tab w:val="left" w:pos="1785"/>
        </w:tabs>
      </w:pPr>
      <w:r w:rsidRPr="00C96512">
        <w:rPr>
          <w:rFonts w:eastAsia="SimSun"/>
        </w:rPr>
        <w:t>где</w:t>
      </w:r>
      <w:r>
        <w:rPr>
          <w:rFonts w:eastAsia="SimSun"/>
        </w:rPr>
        <w:t xml:space="preserve"> </w:t>
      </w:r>
      <w:r w:rsidRPr="00C96512">
        <w:rPr>
          <w:rFonts w:eastAsia="SimSun"/>
          <w:lang w:val="en-US"/>
        </w:rPr>
        <w:t>γ</w:t>
      </w:r>
      <w:r w:rsidRPr="00C96512">
        <w:rPr>
          <w:vertAlign w:val="subscript"/>
          <w:lang w:val="en-US"/>
        </w:rPr>
        <w:t>t</w:t>
      </w:r>
      <w:r w:rsidRPr="00C96512">
        <w:rPr>
          <w:vertAlign w:val="subscript"/>
        </w:rPr>
        <w:t>.ад</w:t>
      </w:r>
      <w:r w:rsidRPr="00C96512">
        <w:t xml:space="preserve"> – параметр, определяемый по типовой кривой по /6, с.55, рис. 5.9/.</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89" type="#_x0000_t75" style="width:331.5pt;height:65.25pt" fillcolor="window">
            <v:imagedata r:id="rId77" o:title=""/>
          </v:shape>
        </w:pict>
      </w:r>
    </w:p>
    <w:p w:rsidR="00C96512" w:rsidRDefault="00C96512" w:rsidP="00367AEC">
      <w:pPr>
        <w:pStyle w:val="afd"/>
        <w:keepNext/>
        <w:widowControl w:val="0"/>
        <w:spacing w:before="0" w:after="0"/>
      </w:pPr>
      <w:r w:rsidRPr="00C96512">
        <w:t>Рис.</w:t>
      </w:r>
      <w:r>
        <w:t xml:space="preserve"> </w:t>
      </w:r>
      <w:r w:rsidRPr="00C96512">
        <w:rPr>
          <w:noProof/>
        </w:rPr>
        <w:t>4</w:t>
      </w:r>
      <w:r w:rsidRPr="00C96512">
        <w:t>.</w:t>
      </w:r>
      <w:r>
        <w:t xml:space="preserve"> </w:t>
      </w:r>
      <w:r w:rsidRPr="00C96512">
        <w:t>Схема замещения для расчета токов КЗ в точке К2</w:t>
      </w:r>
    </w:p>
    <w:p w:rsidR="00C96512" w:rsidRPr="00C96512" w:rsidRDefault="00367AEC" w:rsidP="00367AEC">
      <w:pPr>
        <w:pStyle w:val="afd"/>
        <w:keepNext/>
        <w:widowControl w:val="0"/>
        <w:spacing w:before="0" w:after="0"/>
      </w:pPr>
      <w:r>
        <w:rPr>
          <w:bCs w:val="0"/>
        </w:rPr>
        <w:br w:type="page"/>
      </w:r>
      <w:r w:rsidR="00735FE8">
        <w:pict>
          <v:shape id="_x0000_i1090" type="#_x0000_t75" style="width:134.25pt;height:60.75pt" fillcolor="window">
            <v:imagedata r:id="rId78" o:title=""/>
          </v:shape>
        </w:pict>
      </w:r>
    </w:p>
    <w:p w:rsidR="00C96512" w:rsidRPr="00C96512" w:rsidRDefault="00C96512" w:rsidP="00367AEC">
      <w:pPr>
        <w:pStyle w:val="afd"/>
        <w:keepNext/>
        <w:widowControl w:val="0"/>
        <w:spacing w:before="0" w:after="0"/>
      </w:pPr>
      <w:r w:rsidRPr="00C96512">
        <w:t>Рис.</w:t>
      </w:r>
      <w:r>
        <w:t xml:space="preserve"> </w:t>
      </w:r>
      <w:r w:rsidRPr="00C96512">
        <w:rPr>
          <w:noProof/>
        </w:rPr>
        <w:t>5</w:t>
      </w:r>
      <w:r w:rsidRPr="00C96512">
        <w:t>. Схема замещения после преобразований</w:t>
      </w:r>
    </w:p>
    <w:p w:rsidR="00C96512" w:rsidRPr="00C96512" w:rsidRDefault="00C96512"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91" type="#_x0000_t75" style="width:4in;height:90.75pt" fillcolor="window">
            <v:imagedata r:id="rId79" o:title=""/>
          </v:shape>
        </w:pict>
      </w:r>
    </w:p>
    <w:p w:rsidR="00C96512" w:rsidRDefault="00C96512" w:rsidP="00367AEC">
      <w:pPr>
        <w:pStyle w:val="afd"/>
        <w:keepNext/>
        <w:widowControl w:val="0"/>
        <w:spacing w:before="0" w:after="0"/>
      </w:pPr>
      <w:r w:rsidRPr="00C96512">
        <w:t>Рис.</w:t>
      </w:r>
      <w:r>
        <w:t xml:space="preserve"> </w:t>
      </w:r>
      <w:r w:rsidRPr="00C96512">
        <w:rPr>
          <w:noProof/>
        </w:rPr>
        <w:t>6</w:t>
      </w:r>
      <w:r w:rsidRPr="00C96512">
        <w:t>.</w:t>
      </w:r>
      <w:r>
        <w:t xml:space="preserve"> </w:t>
      </w:r>
      <w:r w:rsidRPr="00C96512">
        <w:t>Схема замещения для расчета токов КЗ в точке К3</w:t>
      </w:r>
    </w:p>
    <w:p w:rsidR="0029709D" w:rsidRPr="0029709D" w:rsidRDefault="0029709D"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92" type="#_x0000_t75" style="width:264pt;height:93pt" fillcolor="window">
            <v:imagedata r:id="rId80" o:title=""/>
          </v:shape>
        </w:pict>
      </w:r>
    </w:p>
    <w:p w:rsidR="00C96512" w:rsidRPr="00C96512" w:rsidRDefault="00C96512" w:rsidP="00367AEC">
      <w:pPr>
        <w:pStyle w:val="afd"/>
        <w:keepNext/>
        <w:widowControl w:val="0"/>
        <w:spacing w:before="0" w:after="0"/>
      </w:pPr>
      <w:r w:rsidRPr="00C96512">
        <w:t>Рис.</w:t>
      </w:r>
      <w:r>
        <w:t xml:space="preserve"> </w:t>
      </w:r>
      <w:r w:rsidRPr="00C96512">
        <w:rPr>
          <w:noProof/>
        </w:rPr>
        <w:t>7</w:t>
      </w:r>
      <w:r w:rsidRPr="00C96512">
        <w:t>. Схемы замещения</w:t>
      </w:r>
    </w:p>
    <w:p w:rsidR="0029709D" w:rsidRDefault="0029709D"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Расчет действующего значения периодической составляющей тока КЗ в произвольный момент времени от группы асинхронных электродвигателей с учетом влияния удаленного от расчетной точки КЗ источника энергии, связанных с точкой КЗ общим для этого источника и электродвигателей сопротивлением (ветвь КЗ) проводится в следующей последовательности:</w:t>
      </w:r>
    </w:p>
    <w:p w:rsidR="00C96512" w:rsidRPr="00C96512" w:rsidRDefault="00C96512" w:rsidP="00367AEC">
      <w:pPr>
        <w:keepNext/>
        <w:widowControl w:val="0"/>
      </w:pPr>
      <w:r w:rsidRPr="00C96512">
        <w:t>вычисляется периодическая составляющая тока от эквивалентного электродвигателя в начальный момент КЗ:</w:t>
      </w:r>
    </w:p>
    <w:p w:rsidR="00C96512" w:rsidRPr="00C96512" w:rsidRDefault="00735FE8" w:rsidP="00367AEC">
      <w:pPr>
        <w:keepNext/>
        <w:widowControl w:val="0"/>
      </w:pPr>
      <w:r>
        <w:pict>
          <v:shape id="_x0000_i1093" type="#_x0000_t75" style="width:158.25pt;height:84pt" fillcolor="window">
            <v:imagedata r:id="rId81" o:title=""/>
          </v:shape>
        </w:pict>
      </w:r>
      <w:r w:rsidR="00C96512" w:rsidRPr="00C96512">
        <w:t>,</w:t>
      </w:r>
      <w:r w:rsidR="00C96512" w:rsidRPr="00C96512">
        <w:tab/>
      </w:r>
      <w:r w:rsidR="00C96512" w:rsidRPr="00C96512">
        <w:tab/>
      </w:r>
      <w:r w:rsidR="00C96512" w:rsidRPr="00C96512">
        <w:tab/>
      </w:r>
      <w:r w:rsidR="00C96512" w:rsidRPr="00C96512">
        <w:tab/>
        <w:t>(</w:t>
      </w:r>
      <w:r w:rsidR="001356D8">
        <w:t>50</w:t>
      </w:r>
      <w:r w:rsidR="00C96512" w:rsidRPr="00C96512">
        <w:t>)</w:t>
      </w:r>
    </w:p>
    <w:p w:rsidR="0029709D" w:rsidRDefault="0029709D"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rPr>
        <w:t>Е</w:t>
      </w:r>
      <w:r w:rsidRPr="00C96512">
        <w:rPr>
          <w:rFonts w:eastAsia="Times New Roman"/>
          <w:vertAlign w:val="superscript"/>
        </w:rPr>
        <w:t>’’</w:t>
      </w:r>
      <w:r w:rsidRPr="00C96512">
        <w:rPr>
          <w:rFonts w:eastAsia="Times New Roman"/>
          <w:vertAlign w:val="subscript"/>
        </w:rPr>
        <w:t>0.ад</w:t>
      </w:r>
      <w:r w:rsidRPr="00C96512">
        <w:rPr>
          <w:rFonts w:eastAsia="Times New Roman"/>
        </w:rPr>
        <w:t xml:space="preserve"> - начальное значение сверхпереходной ЭДС эквивалентного электродвигателя, кВ;</w:t>
      </w:r>
    </w:p>
    <w:p w:rsidR="00C96512" w:rsidRPr="00C96512" w:rsidRDefault="00C96512" w:rsidP="00367AEC">
      <w:pPr>
        <w:keepNext/>
        <w:widowControl w:val="0"/>
        <w:rPr>
          <w:rFonts w:eastAsia="Times New Roman"/>
        </w:rPr>
      </w:pPr>
      <w:r w:rsidRPr="00C96512">
        <w:rPr>
          <w:rFonts w:eastAsia="Times New Roman"/>
        </w:rPr>
        <w:t>Е</w:t>
      </w:r>
      <w:r w:rsidRPr="00C96512">
        <w:rPr>
          <w:rFonts w:eastAsia="Times New Roman"/>
          <w:vertAlign w:val="subscript"/>
        </w:rPr>
        <w:t>с</w:t>
      </w:r>
      <w:r w:rsidRPr="00C96512">
        <w:rPr>
          <w:rFonts w:eastAsia="Times New Roman"/>
        </w:rPr>
        <w:t xml:space="preserve"> - ЭДС удаленного источника энергии (системы), кВ;</w:t>
      </w:r>
    </w:p>
    <w:p w:rsidR="00C96512" w:rsidRPr="00C96512" w:rsidRDefault="00C96512" w:rsidP="00367AEC">
      <w:pPr>
        <w:keepNext/>
        <w:widowControl w:val="0"/>
        <w:rPr>
          <w:rFonts w:eastAsia="Times New Roman"/>
        </w:rPr>
      </w:pPr>
      <w:r w:rsidRPr="00C96512">
        <w:rPr>
          <w:rFonts w:eastAsia="Times New Roman"/>
        </w:rPr>
        <w:t>Z</w:t>
      </w:r>
      <w:r w:rsidRPr="00C96512">
        <w:rPr>
          <w:rFonts w:eastAsia="Times New Roman"/>
          <w:vertAlign w:val="subscript"/>
        </w:rPr>
        <w:t>1</w:t>
      </w:r>
      <w:r w:rsidRPr="00C96512">
        <w:rPr>
          <w:rFonts w:eastAsia="Times New Roman"/>
        </w:rPr>
        <w:t xml:space="preserve"> – сопротивление со стороны системы, Ом;</w:t>
      </w:r>
    </w:p>
    <w:p w:rsidR="00C96512" w:rsidRPr="00C96512" w:rsidRDefault="00C96512" w:rsidP="00367AEC">
      <w:pPr>
        <w:keepNext/>
        <w:widowControl w:val="0"/>
        <w:rPr>
          <w:rFonts w:eastAsia="Times New Roman"/>
        </w:rPr>
      </w:pPr>
      <w:r w:rsidRPr="00C96512">
        <w:rPr>
          <w:rFonts w:eastAsia="Times New Roman"/>
        </w:rPr>
        <w:t>Z</w:t>
      </w:r>
      <w:r w:rsidRPr="00C96512">
        <w:rPr>
          <w:rFonts w:eastAsia="Times New Roman"/>
          <w:vertAlign w:val="subscript"/>
        </w:rPr>
        <w:t>2</w:t>
      </w:r>
      <w:r w:rsidRPr="00C96512">
        <w:rPr>
          <w:rFonts w:eastAsia="Times New Roman"/>
        </w:rPr>
        <w:t xml:space="preserve"> – сопротивление со стороны эквивалентного электродвигателя, Ом;</w:t>
      </w:r>
    </w:p>
    <w:p w:rsidR="00C96512" w:rsidRPr="00C96512" w:rsidRDefault="00C96512" w:rsidP="00367AEC">
      <w:pPr>
        <w:keepNext/>
        <w:widowControl w:val="0"/>
        <w:rPr>
          <w:rFonts w:eastAsia="Times New Roman"/>
        </w:rPr>
      </w:pPr>
      <w:r w:rsidRPr="00C96512">
        <w:rPr>
          <w:rFonts w:eastAsia="Times New Roman"/>
        </w:rPr>
        <w:t>Z</w:t>
      </w:r>
      <w:r w:rsidRPr="00C96512">
        <w:rPr>
          <w:rFonts w:eastAsia="Times New Roman"/>
          <w:vertAlign w:val="subscript"/>
        </w:rPr>
        <w:t>к</w:t>
      </w:r>
      <w:r w:rsidRPr="00C96512">
        <w:rPr>
          <w:rFonts w:eastAsia="Times New Roman"/>
        </w:rPr>
        <w:t xml:space="preserve"> – общее сопротивление, Ом.</w:t>
      </w:r>
    </w:p>
    <w:p w:rsidR="00C96512" w:rsidRPr="00C96512" w:rsidRDefault="00C96512" w:rsidP="00367AEC">
      <w:pPr>
        <w:keepNext/>
        <w:widowControl w:val="0"/>
        <w:rPr>
          <w:rFonts w:eastAsia="Times New Roman"/>
        </w:rPr>
      </w:pPr>
      <w:r w:rsidRPr="00C96512">
        <w:rPr>
          <w:rFonts w:eastAsia="Times New Roman"/>
        </w:rPr>
        <w:t>определяется значение величины, характеризующей электрическую удаленность расчетной точки КЗ от эквивалентного электродвигателя;</w:t>
      </w:r>
    </w:p>
    <w:p w:rsidR="00C96512" w:rsidRPr="00C96512" w:rsidRDefault="00C96512" w:rsidP="00367AEC">
      <w:pPr>
        <w:keepNext/>
        <w:widowControl w:val="0"/>
        <w:rPr>
          <w:rFonts w:eastAsia="Times New Roman"/>
        </w:rPr>
      </w:pPr>
      <w:r w:rsidRPr="00C96512">
        <w:rPr>
          <w:rFonts w:eastAsia="Times New Roman"/>
        </w:rPr>
        <w:t>по найденному значению электрической удаленности на типовой диаграмме /6, с.58, рис. 5.13./ выбирается соответствующая типовая кривая и для заданного момента времени t определяется коэффициент;</w:t>
      </w:r>
    </w:p>
    <w:p w:rsidR="00C96512" w:rsidRPr="00C96512" w:rsidRDefault="00C96512" w:rsidP="00367AEC">
      <w:pPr>
        <w:keepNext/>
        <w:widowControl w:val="0"/>
        <w:rPr>
          <w:rFonts w:eastAsia="Times New Roman"/>
        </w:rPr>
      </w:pPr>
      <w:r w:rsidRPr="00C96512">
        <w:rPr>
          <w:rFonts w:eastAsia="Times New Roman"/>
        </w:rPr>
        <w:t>с использованием этого коэффициента определяется действующее значение периодической составляющей тока эквивалентного электродвигателя в момент времени t:</w:t>
      </w:r>
    </w:p>
    <w:p w:rsidR="0029709D" w:rsidRDefault="0029709D"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94" type="#_x0000_t75" style="width:113.25pt;height:21.75pt" fillcolor="window">
            <v:imagedata r:id="rId82"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51</w:t>
      </w:r>
      <w:r w:rsidR="00C96512" w:rsidRPr="00C96512">
        <w:rPr>
          <w:rFonts w:eastAsia="Times New Roman"/>
        </w:rPr>
        <w:t>)</w:t>
      </w:r>
    </w:p>
    <w:p w:rsidR="0029709D" w:rsidRDefault="0029709D"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вычисляется искомое действующее значение периодической составляющей тока в месте КЗ в момент времени t:</w:t>
      </w:r>
    </w:p>
    <w:p w:rsidR="0029709D" w:rsidRDefault="0029709D" w:rsidP="00367AEC">
      <w:pPr>
        <w:keepNext/>
        <w:widowControl w:val="0"/>
        <w:rPr>
          <w:rFonts w:eastAsia="Times New Roman"/>
        </w:rPr>
      </w:pPr>
    </w:p>
    <w:p w:rsidR="00C96512" w:rsidRDefault="00735FE8" w:rsidP="00367AEC">
      <w:pPr>
        <w:keepNext/>
        <w:widowControl w:val="0"/>
        <w:rPr>
          <w:rFonts w:eastAsia="Times New Roman"/>
        </w:rPr>
      </w:pPr>
      <w:r>
        <w:rPr>
          <w:rFonts w:eastAsia="Times New Roman"/>
        </w:rPr>
        <w:pict>
          <v:shape id="_x0000_i1095" type="#_x0000_t75" style="width:113.25pt;height:42.75pt" fillcolor="window">
            <v:imagedata r:id="rId83" o:title=""/>
          </v:shape>
        </w:pic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52</w:t>
      </w:r>
      <w:r w:rsidR="00C96512" w:rsidRPr="00C96512">
        <w:rPr>
          <w:rFonts w:eastAsia="Times New Roman"/>
        </w:rPr>
        <w:t>)</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096" type="#_x0000_t75" style="width:4in;height:132pt" fillcolor="window">
            <v:imagedata r:id="rId84" o:title=""/>
          </v:shape>
        </w:pict>
      </w:r>
    </w:p>
    <w:p w:rsidR="00C96512" w:rsidRDefault="00C96512" w:rsidP="00367AEC">
      <w:pPr>
        <w:pStyle w:val="afd"/>
        <w:keepNext/>
        <w:widowControl w:val="0"/>
        <w:spacing w:before="0" w:after="0"/>
      </w:pPr>
      <w:r w:rsidRPr="00C96512">
        <w:t>Рис.</w:t>
      </w:r>
      <w:r>
        <w:t xml:space="preserve"> </w:t>
      </w:r>
      <w:r w:rsidRPr="00C96512">
        <w:rPr>
          <w:noProof/>
        </w:rPr>
        <w:t>8</w:t>
      </w:r>
      <w:r w:rsidRPr="00C96512">
        <w:t>.</w:t>
      </w:r>
      <w:r>
        <w:t xml:space="preserve"> </w:t>
      </w:r>
      <w:r w:rsidRPr="00C96512">
        <w:t>Схема замещения для расчета токов КЗ в точке К4</w:t>
      </w:r>
    </w:p>
    <w:p w:rsidR="00C96512" w:rsidRPr="00C96512" w:rsidRDefault="00367AEC" w:rsidP="00367AEC">
      <w:pPr>
        <w:keepNext/>
        <w:widowControl w:val="0"/>
        <w:rPr>
          <w:rFonts w:eastAsia="Times New Roman"/>
        </w:rPr>
      </w:pPr>
      <w:r>
        <w:rPr>
          <w:rFonts w:eastAsia="Times New Roman"/>
        </w:rPr>
        <w:br w:type="page"/>
      </w:r>
      <w:r w:rsidR="00735FE8">
        <w:rPr>
          <w:rFonts w:eastAsia="Times New Roman"/>
        </w:rPr>
        <w:pict>
          <v:shape id="_x0000_i1097" type="#_x0000_t75" style="width:283.5pt;height:132pt" fillcolor="window">
            <v:imagedata r:id="rId85" o:title=""/>
          </v:shape>
        </w:pict>
      </w:r>
    </w:p>
    <w:p w:rsidR="00C96512" w:rsidRPr="00C96512" w:rsidRDefault="00C96512" w:rsidP="00367AEC">
      <w:pPr>
        <w:pStyle w:val="afd"/>
        <w:keepNext/>
        <w:widowControl w:val="0"/>
        <w:spacing w:before="0" w:after="0"/>
      </w:pPr>
      <w:r w:rsidRPr="00C96512">
        <w:t>Рис.</w:t>
      </w:r>
      <w:r>
        <w:t xml:space="preserve"> </w:t>
      </w:r>
      <w:r w:rsidRPr="00C96512">
        <w:rPr>
          <w:noProof/>
        </w:rPr>
        <w:t>9</w:t>
      </w:r>
      <w:r w:rsidRPr="00C96512">
        <w:t>. Схемы замещения</w:t>
      </w:r>
    </w:p>
    <w:p w:rsidR="000F1B84" w:rsidRDefault="000F1B84"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Расчёты токов КЗ в приложении 6.1.</w:t>
      </w:r>
    </w:p>
    <w:p w:rsidR="00C96512" w:rsidRPr="00C96512" w:rsidRDefault="00C96512" w:rsidP="00367AEC">
      <w:pPr>
        <w:keepNext/>
        <w:widowControl w:val="0"/>
        <w:rPr>
          <w:rFonts w:eastAsia="Times New Roman"/>
        </w:rPr>
      </w:pPr>
      <w:r w:rsidRPr="00C96512">
        <w:rPr>
          <w:rFonts w:eastAsia="Times New Roman"/>
        </w:rPr>
        <w:t xml:space="preserve">Для ограничения токов КЗ необходимо произвести выбор токоограничивающих реакторов. Выбор параметров реакторов и технико-экономическое обоснование применения их для ограничения токов КЗ в распределительной сети производят при разработке схемы электроснабжения промышленного предприятия. Оптимальное значение расчетного тока КЗ следует определять с учетом экономического фактора (минимум затрат на электрооборудование и проводники) и обеспечения необходимого качества электроэнергии (ограничение отклонений и колебаний напряжения при резкопеременных толчковых нагрузках). Как правило, ток КЗ в сетях промышленных предприятий должен позволять применение КРУ серийного производства. </w:t>
      </w:r>
    </w:p>
    <w:p w:rsidR="00C96512" w:rsidRPr="00C96512" w:rsidRDefault="00C96512" w:rsidP="00367AEC">
      <w:pPr>
        <w:keepNext/>
        <w:widowControl w:val="0"/>
        <w:rPr>
          <w:rFonts w:eastAsia="Times New Roman"/>
        </w:rPr>
      </w:pPr>
      <w:r w:rsidRPr="00C96512">
        <w:rPr>
          <w:rFonts w:eastAsia="Times New Roman"/>
        </w:rPr>
        <w:t>Расчёты токов КЗ после выбора реактора в приложении 6.2.</w:t>
      </w:r>
    </w:p>
    <w:p w:rsidR="00C96512" w:rsidRPr="00C96512" w:rsidRDefault="00C96512" w:rsidP="00367AEC">
      <w:pPr>
        <w:keepNext/>
        <w:widowControl w:val="0"/>
        <w:rPr>
          <w:rFonts w:eastAsia="Times New Roman"/>
        </w:rPr>
      </w:pPr>
      <w:r w:rsidRPr="00C96512">
        <w:rPr>
          <w:rFonts w:eastAsia="Times New Roman"/>
        </w:rPr>
        <w:t>Проведём расчёты токов КЗ в вышеуказанных точках и их значения введём в таблицу 5.</w:t>
      </w:r>
    </w:p>
    <w:p w:rsidR="00C96512" w:rsidRPr="00C96512" w:rsidRDefault="00367AEC" w:rsidP="00367AEC">
      <w:pPr>
        <w:pStyle w:val="afd"/>
        <w:keepNext/>
        <w:widowControl w:val="0"/>
        <w:spacing w:before="0" w:after="0"/>
      </w:pPr>
      <w:bookmarkStart w:id="11" w:name="_Ref35094902"/>
      <w:r>
        <w:br w:type="page"/>
      </w:r>
      <w:r w:rsidR="00C96512" w:rsidRPr="00C96512">
        <w:t xml:space="preserve">Таблица </w:t>
      </w:r>
      <w:r w:rsidR="00C96512" w:rsidRPr="00C96512">
        <w:rPr>
          <w:noProof/>
        </w:rPr>
        <w:t>5</w:t>
      </w:r>
      <w:bookmarkEnd w:id="11"/>
      <w:r w:rsidR="00C96512" w:rsidRPr="00C96512">
        <w:t xml:space="preserve"> – Значения токов КЗ в различных участках сети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601"/>
        <w:gridCol w:w="3288"/>
        <w:gridCol w:w="831"/>
        <w:gridCol w:w="831"/>
        <w:gridCol w:w="831"/>
        <w:gridCol w:w="11"/>
        <w:gridCol w:w="842"/>
        <w:gridCol w:w="768"/>
        <w:gridCol w:w="786"/>
      </w:tblGrid>
      <w:tr w:rsidR="00C96512" w:rsidRPr="000F1B84" w:rsidTr="000F1B84">
        <w:trPr>
          <w:cantSplit/>
          <w:trHeight w:val="240"/>
          <w:jc w:val="center"/>
        </w:trPr>
        <w:tc>
          <w:tcPr>
            <w:tcW w:w="648" w:type="dxa"/>
            <w:vMerge w:val="restart"/>
          </w:tcPr>
          <w:p w:rsidR="00C96512" w:rsidRPr="000F1B84" w:rsidRDefault="00C96512" w:rsidP="00367AEC">
            <w:pPr>
              <w:pStyle w:val="a8"/>
              <w:keepNext/>
              <w:widowControl w:val="0"/>
              <w:rPr>
                <w:sz w:val="20"/>
              </w:rPr>
            </w:pPr>
          </w:p>
        </w:tc>
        <w:tc>
          <w:tcPr>
            <w:tcW w:w="3600" w:type="dxa"/>
            <w:vMerge w:val="restart"/>
          </w:tcPr>
          <w:p w:rsidR="00C96512" w:rsidRPr="000F1B84" w:rsidRDefault="00C96512" w:rsidP="00367AEC">
            <w:pPr>
              <w:pStyle w:val="a8"/>
              <w:keepNext/>
              <w:widowControl w:val="0"/>
              <w:rPr>
                <w:sz w:val="20"/>
              </w:rPr>
            </w:pPr>
          </w:p>
        </w:tc>
        <w:tc>
          <w:tcPr>
            <w:tcW w:w="1800" w:type="dxa"/>
            <w:gridSpan w:val="2"/>
            <w:vAlign w:val="center"/>
          </w:tcPr>
          <w:p w:rsidR="00C96512" w:rsidRPr="000F1B84" w:rsidRDefault="00C96512" w:rsidP="00367AEC">
            <w:pPr>
              <w:pStyle w:val="a8"/>
              <w:keepNext/>
              <w:widowControl w:val="0"/>
              <w:rPr>
                <w:sz w:val="20"/>
              </w:rPr>
            </w:pPr>
            <w:r w:rsidRPr="000F1B84">
              <w:rPr>
                <w:sz w:val="20"/>
              </w:rPr>
              <w:t>К1</w:t>
            </w:r>
          </w:p>
        </w:tc>
        <w:tc>
          <w:tcPr>
            <w:tcW w:w="1824" w:type="dxa"/>
            <w:gridSpan w:val="3"/>
            <w:vAlign w:val="center"/>
          </w:tcPr>
          <w:p w:rsidR="00C96512" w:rsidRPr="000F1B84" w:rsidRDefault="00C96512" w:rsidP="00367AEC">
            <w:pPr>
              <w:pStyle w:val="a8"/>
              <w:keepNext/>
              <w:widowControl w:val="0"/>
              <w:rPr>
                <w:sz w:val="20"/>
              </w:rPr>
            </w:pPr>
            <w:r w:rsidRPr="000F1B84">
              <w:rPr>
                <w:sz w:val="20"/>
              </w:rPr>
              <w:t>К2</w:t>
            </w:r>
          </w:p>
        </w:tc>
        <w:tc>
          <w:tcPr>
            <w:tcW w:w="831" w:type="dxa"/>
            <w:vMerge w:val="restart"/>
            <w:vAlign w:val="center"/>
          </w:tcPr>
          <w:p w:rsidR="00C96512" w:rsidRPr="000F1B84" w:rsidRDefault="00C96512" w:rsidP="00367AEC">
            <w:pPr>
              <w:pStyle w:val="a8"/>
              <w:keepNext/>
              <w:widowControl w:val="0"/>
              <w:rPr>
                <w:sz w:val="20"/>
              </w:rPr>
            </w:pPr>
            <w:r w:rsidRPr="000F1B84">
              <w:rPr>
                <w:sz w:val="20"/>
              </w:rPr>
              <w:t>К3</w:t>
            </w:r>
          </w:p>
        </w:tc>
        <w:tc>
          <w:tcPr>
            <w:tcW w:w="851" w:type="dxa"/>
            <w:vMerge w:val="restart"/>
            <w:vAlign w:val="center"/>
          </w:tcPr>
          <w:p w:rsidR="00C96512" w:rsidRPr="000F1B84" w:rsidRDefault="00C96512" w:rsidP="00367AEC">
            <w:pPr>
              <w:pStyle w:val="a8"/>
              <w:keepNext/>
              <w:widowControl w:val="0"/>
              <w:rPr>
                <w:sz w:val="20"/>
              </w:rPr>
            </w:pPr>
            <w:r w:rsidRPr="000F1B84">
              <w:rPr>
                <w:sz w:val="20"/>
              </w:rPr>
              <w:t>К4</w:t>
            </w:r>
          </w:p>
        </w:tc>
      </w:tr>
      <w:tr w:rsidR="00C96512" w:rsidRPr="000F1B84" w:rsidTr="000F1B84">
        <w:trPr>
          <w:cantSplit/>
          <w:trHeight w:val="1656"/>
          <w:jc w:val="center"/>
        </w:trPr>
        <w:tc>
          <w:tcPr>
            <w:tcW w:w="648" w:type="dxa"/>
            <w:vMerge/>
          </w:tcPr>
          <w:p w:rsidR="00C96512" w:rsidRPr="000F1B84" w:rsidRDefault="00C96512" w:rsidP="00367AEC">
            <w:pPr>
              <w:pStyle w:val="a8"/>
              <w:keepNext/>
              <w:widowControl w:val="0"/>
              <w:rPr>
                <w:sz w:val="20"/>
              </w:rPr>
            </w:pPr>
          </w:p>
        </w:tc>
        <w:tc>
          <w:tcPr>
            <w:tcW w:w="3600" w:type="dxa"/>
            <w:vMerge/>
          </w:tcPr>
          <w:p w:rsidR="00C96512" w:rsidRPr="000F1B84" w:rsidRDefault="00C96512" w:rsidP="00367AEC">
            <w:pPr>
              <w:pStyle w:val="a8"/>
              <w:keepNext/>
              <w:widowControl w:val="0"/>
              <w:rPr>
                <w:sz w:val="20"/>
              </w:rPr>
            </w:pPr>
          </w:p>
        </w:tc>
        <w:tc>
          <w:tcPr>
            <w:tcW w:w="900" w:type="dxa"/>
            <w:textDirection w:val="btLr"/>
            <w:vAlign w:val="center"/>
          </w:tcPr>
          <w:p w:rsidR="00C96512" w:rsidRPr="000F1B84" w:rsidRDefault="00C96512" w:rsidP="00367AEC">
            <w:pPr>
              <w:pStyle w:val="a8"/>
              <w:keepNext/>
              <w:widowControl w:val="0"/>
              <w:rPr>
                <w:sz w:val="20"/>
              </w:rPr>
            </w:pPr>
            <w:r w:rsidRPr="000F1B84">
              <w:rPr>
                <w:sz w:val="20"/>
              </w:rPr>
              <w:t>Со стороны питания</w:t>
            </w:r>
          </w:p>
        </w:tc>
        <w:tc>
          <w:tcPr>
            <w:tcW w:w="900" w:type="dxa"/>
            <w:textDirection w:val="btLr"/>
            <w:vAlign w:val="center"/>
          </w:tcPr>
          <w:p w:rsidR="00C96512" w:rsidRPr="000F1B84" w:rsidRDefault="00C96512" w:rsidP="00367AEC">
            <w:pPr>
              <w:pStyle w:val="a8"/>
              <w:keepNext/>
              <w:widowControl w:val="0"/>
              <w:rPr>
                <w:sz w:val="20"/>
              </w:rPr>
            </w:pPr>
            <w:r w:rsidRPr="000F1B84">
              <w:rPr>
                <w:sz w:val="20"/>
              </w:rPr>
              <w:t>Со стороны АД</w:t>
            </w:r>
          </w:p>
        </w:tc>
        <w:tc>
          <w:tcPr>
            <w:tcW w:w="900" w:type="dxa"/>
            <w:textDirection w:val="btLr"/>
            <w:vAlign w:val="center"/>
          </w:tcPr>
          <w:p w:rsidR="00C96512" w:rsidRPr="000F1B84" w:rsidRDefault="00C96512" w:rsidP="00367AEC">
            <w:pPr>
              <w:pStyle w:val="a8"/>
              <w:keepNext/>
              <w:widowControl w:val="0"/>
              <w:rPr>
                <w:sz w:val="20"/>
              </w:rPr>
            </w:pPr>
            <w:r w:rsidRPr="000F1B84">
              <w:rPr>
                <w:sz w:val="20"/>
              </w:rPr>
              <w:t>Со стороны питания</w:t>
            </w:r>
          </w:p>
        </w:tc>
        <w:tc>
          <w:tcPr>
            <w:tcW w:w="924" w:type="dxa"/>
            <w:gridSpan w:val="2"/>
            <w:textDirection w:val="btLr"/>
            <w:vAlign w:val="center"/>
          </w:tcPr>
          <w:p w:rsidR="00C96512" w:rsidRPr="000F1B84" w:rsidRDefault="00C96512" w:rsidP="00367AEC">
            <w:pPr>
              <w:pStyle w:val="a8"/>
              <w:keepNext/>
              <w:widowControl w:val="0"/>
              <w:rPr>
                <w:sz w:val="20"/>
              </w:rPr>
            </w:pPr>
            <w:r w:rsidRPr="000F1B84">
              <w:rPr>
                <w:sz w:val="20"/>
              </w:rPr>
              <w:t>Со стороны АД</w:t>
            </w:r>
          </w:p>
        </w:tc>
        <w:tc>
          <w:tcPr>
            <w:tcW w:w="831" w:type="dxa"/>
            <w:vMerge/>
            <w:vAlign w:val="center"/>
          </w:tcPr>
          <w:p w:rsidR="00C96512" w:rsidRPr="000F1B84" w:rsidRDefault="00C96512" w:rsidP="00367AEC">
            <w:pPr>
              <w:pStyle w:val="a8"/>
              <w:keepNext/>
              <w:widowControl w:val="0"/>
              <w:rPr>
                <w:sz w:val="20"/>
              </w:rPr>
            </w:pPr>
          </w:p>
        </w:tc>
        <w:tc>
          <w:tcPr>
            <w:tcW w:w="851" w:type="dxa"/>
            <w:vMerge/>
            <w:vAlign w:val="center"/>
          </w:tcPr>
          <w:p w:rsidR="00C96512" w:rsidRPr="000F1B84" w:rsidRDefault="00C96512" w:rsidP="00367AEC">
            <w:pPr>
              <w:pStyle w:val="a8"/>
              <w:keepNext/>
              <w:widowControl w:val="0"/>
              <w:rPr>
                <w:sz w:val="20"/>
              </w:rPr>
            </w:pPr>
          </w:p>
        </w:tc>
      </w:tr>
      <w:tr w:rsidR="00C96512" w:rsidRPr="000F1B84" w:rsidTr="00367AEC">
        <w:trPr>
          <w:cantSplit/>
          <w:trHeight w:val="582"/>
          <w:jc w:val="center"/>
        </w:trPr>
        <w:tc>
          <w:tcPr>
            <w:tcW w:w="648" w:type="dxa"/>
            <w:vMerge w:val="restart"/>
            <w:textDirection w:val="btLr"/>
            <w:vAlign w:val="center"/>
          </w:tcPr>
          <w:p w:rsidR="00C96512" w:rsidRPr="000F1B84" w:rsidRDefault="00C96512" w:rsidP="00367AEC">
            <w:pPr>
              <w:pStyle w:val="a8"/>
              <w:keepNext/>
              <w:widowControl w:val="0"/>
              <w:rPr>
                <w:sz w:val="20"/>
              </w:rPr>
            </w:pPr>
            <w:r w:rsidRPr="000F1B84">
              <w:rPr>
                <w:sz w:val="20"/>
              </w:rPr>
              <w:t>До установки реактора</w:t>
            </w:r>
          </w:p>
        </w:tc>
        <w:tc>
          <w:tcPr>
            <w:tcW w:w="3600" w:type="dxa"/>
            <w:vAlign w:val="center"/>
          </w:tcPr>
          <w:p w:rsidR="00C96512" w:rsidRPr="000F1B84" w:rsidRDefault="00C96512" w:rsidP="00367AEC">
            <w:pPr>
              <w:pStyle w:val="a8"/>
              <w:keepNext/>
              <w:widowControl w:val="0"/>
              <w:rPr>
                <w:sz w:val="20"/>
              </w:rPr>
            </w:pPr>
            <w:r w:rsidRPr="000F1B84">
              <w:rPr>
                <w:sz w:val="20"/>
              </w:rPr>
              <w:t>Периодическая составляющая в начальный момент, кА</w:t>
            </w:r>
          </w:p>
        </w:tc>
        <w:tc>
          <w:tcPr>
            <w:tcW w:w="900" w:type="dxa"/>
            <w:vAlign w:val="center"/>
          </w:tcPr>
          <w:p w:rsidR="00C96512" w:rsidRPr="000F1B84" w:rsidRDefault="00C96512" w:rsidP="00367AEC">
            <w:pPr>
              <w:pStyle w:val="a8"/>
              <w:keepNext/>
              <w:widowControl w:val="0"/>
              <w:rPr>
                <w:sz w:val="20"/>
                <w:lang w:val="en-US"/>
              </w:rPr>
            </w:pPr>
            <w:r w:rsidRPr="000F1B84">
              <w:rPr>
                <w:sz w:val="20"/>
              </w:rPr>
              <w:t>14</w:t>
            </w:r>
            <w:r w:rsidRPr="000F1B84">
              <w:rPr>
                <w:sz w:val="20"/>
                <w:lang w:val="en-US"/>
              </w:rPr>
              <w:t>,6</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0,322</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13,01</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0,322</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13,38</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13,18</w:t>
            </w:r>
          </w:p>
        </w:tc>
      </w:tr>
      <w:tr w:rsidR="00C96512" w:rsidRPr="000F1B84" w:rsidTr="000F1B84">
        <w:trPr>
          <w:cantSplit/>
          <w:jc w:val="center"/>
        </w:trPr>
        <w:tc>
          <w:tcPr>
            <w:tcW w:w="648" w:type="dxa"/>
            <w:vMerge/>
          </w:tcPr>
          <w:p w:rsidR="00C96512" w:rsidRPr="000F1B84" w:rsidRDefault="00C96512" w:rsidP="00367AEC">
            <w:pPr>
              <w:pStyle w:val="a8"/>
              <w:keepNext/>
              <w:widowControl w:val="0"/>
              <w:rPr>
                <w:sz w:val="20"/>
              </w:rPr>
            </w:pPr>
          </w:p>
        </w:tc>
        <w:tc>
          <w:tcPr>
            <w:tcW w:w="3600" w:type="dxa"/>
            <w:vAlign w:val="center"/>
          </w:tcPr>
          <w:p w:rsidR="00C96512" w:rsidRPr="000F1B84" w:rsidRDefault="00C96512" w:rsidP="00367AEC">
            <w:pPr>
              <w:pStyle w:val="a8"/>
              <w:keepNext/>
              <w:widowControl w:val="0"/>
              <w:rPr>
                <w:sz w:val="20"/>
              </w:rPr>
            </w:pPr>
            <w:r w:rsidRPr="000F1B84">
              <w:rPr>
                <w:sz w:val="20"/>
              </w:rPr>
              <w:t>Апериодическая составляющая в начальный момент,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20,65</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0,455</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18,59</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0,456</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18,93</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18,64</w:t>
            </w:r>
          </w:p>
        </w:tc>
      </w:tr>
      <w:tr w:rsidR="00C96512" w:rsidRPr="000F1B84" w:rsidTr="000F1B84">
        <w:trPr>
          <w:cantSplit/>
          <w:jc w:val="center"/>
        </w:trPr>
        <w:tc>
          <w:tcPr>
            <w:tcW w:w="648" w:type="dxa"/>
            <w:vMerge/>
          </w:tcPr>
          <w:p w:rsidR="00C96512" w:rsidRPr="000F1B84" w:rsidRDefault="00C96512" w:rsidP="00367AEC">
            <w:pPr>
              <w:pStyle w:val="a8"/>
              <w:keepNext/>
              <w:widowControl w:val="0"/>
              <w:rPr>
                <w:sz w:val="20"/>
              </w:rPr>
            </w:pPr>
          </w:p>
        </w:tc>
        <w:tc>
          <w:tcPr>
            <w:tcW w:w="3600" w:type="dxa"/>
            <w:vAlign w:val="center"/>
          </w:tcPr>
          <w:p w:rsidR="00C96512" w:rsidRPr="000F1B84" w:rsidRDefault="00C96512" w:rsidP="00367AEC">
            <w:pPr>
              <w:pStyle w:val="a8"/>
              <w:keepNext/>
              <w:widowControl w:val="0"/>
              <w:rPr>
                <w:sz w:val="20"/>
              </w:rPr>
            </w:pPr>
            <w:r w:rsidRPr="000F1B84">
              <w:rPr>
                <w:sz w:val="20"/>
              </w:rPr>
              <w:t xml:space="preserve">Апериодическая составляющая в момент времени </w:t>
            </w:r>
            <w:r w:rsidRPr="000F1B84">
              <w:rPr>
                <w:sz w:val="20"/>
                <w:lang w:val="en-US"/>
              </w:rPr>
              <w:t>t</w:t>
            </w:r>
            <w:r w:rsidRPr="000F1B84">
              <w:rPr>
                <w:sz w:val="20"/>
              </w:rPr>
              <w:t>,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3,857</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0,146</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0,09</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0,017</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0,05</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0,02</w:t>
            </w:r>
          </w:p>
        </w:tc>
      </w:tr>
      <w:tr w:rsidR="00C96512" w:rsidRPr="000F1B84" w:rsidTr="00367AEC">
        <w:trPr>
          <w:cantSplit/>
          <w:trHeight w:val="329"/>
          <w:jc w:val="center"/>
        </w:trPr>
        <w:tc>
          <w:tcPr>
            <w:tcW w:w="648" w:type="dxa"/>
            <w:vMerge/>
          </w:tcPr>
          <w:p w:rsidR="00C96512" w:rsidRPr="000F1B84" w:rsidRDefault="00C96512" w:rsidP="00367AEC">
            <w:pPr>
              <w:pStyle w:val="a8"/>
              <w:keepNext/>
              <w:widowControl w:val="0"/>
              <w:rPr>
                <w:sz w:val="20"/>
              </w:rPr>
            </w:pPr>
          </w:p>
        </w:tc>
        <w:tc>
          <w:tcPr>
            <w:tcW w:w="3600" w:type="dxa"/>
            <w:vAlign w:val="center"/>
          </w:tcPr>
          <w:p w:rsidR="00C96512" w:rsidRPr="000F1B84" w:rsidRDefault="00C96512" w:rsidP="00367AEC">
            <w:pPr>
              <w:pStyle w:val="a8"/>
              <w:keepNext/>
              <w:widowControl w:val="0"/>
              <w:rPr>
                <w:sz w:val="20"/>
              </w:rPr>
            </w:pPr>
            <w:r w:rsidRPr="000F1B84">
              <w:rPr>
                <w:sz w:val="20"/>
              </w:rPr>
              <w:t>Ударный ток,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39,12</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0,701</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28,24</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0,662</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27,45</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26,65</w:t>
            </w:r>
          </w:p>
        </w:tc>
      </w:tr>
      <w:tr w:rsidR="00C96512" w:rsidRPr="000F1B84" w:rsidTr="00367AEC">
        <w:trPr>
          <w:cantSplit/>
          <w:trHeight w:val="675"/>
          <w:jc w:val="center"/>
        </w:trPr>
        <w:tc>
          <w:tcPr>
            <w:tcW w:w="648" w:type="dxa"/>
            <w:vMerge w:val="restart"/>
            <w:textDirection w:val="btLr"/>
            <w:vAlign w:val="center"/>
          </w:tcPr>
          <w:p w:rsidR="00C96512" w:rsidRPr="000F1B84" w:rsidRDefault="00C96512" w:rsidP="00367AEC">
            <w:pPr>
              <w:pStyle w:val="a8"/>
              <w:keepNext/>
              <w:widowControl w:val="0"/>
              <w:rPr>
                <w:sz w:val="20"/>
              </w:rPr>
            </w:pPr>
            <w:r w:rsidRPr="000F1B84">
              <w:rPr>
                <w:sz w:val="20"/>
              </w:rPr>
              <w:t>После установки реактора</w:t>
            </w:r>
          </w:p>
        </w:tc>
        <w:tc>
          <w:tcPr>
            <w:tcW w:w="3600" w:type="dxa"/>
            <w:vAlign w:val="center"/>
          </w:tcPr>
          <w:p w:rsidR="00C96512" w:rsidRPr="000F1B84" w:rsidRDefault="00C96512" w:rsidP="00367AEC">
            <w:pPr>
              <w:pStyle w:val="a8"/>
              <w:keepNext/>
              <w:widowControl w:val="0"/>
              <w:rPr>
                <w:sz w:val="20"/>
              </w:rPr>
            </w:pPr>
            <w:r w:rsidRPr="000F1B84">
              <w:rPr>
                <w:sz w:val="20"/>
              </w:rPr>
              <w:t>Периодическая составляющая в начальный момент,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8,55</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0,322</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8,069</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0,322</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8,364</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8,26</w:t>
            </w:r>
          </w:p>
        </w:tc>
      </w:tr>
      <w:tr w:rsidR="00C96512" w:rsidRPr="000F1B84" w:rsidTr="000F1B84">
        <w:trPr>
          <w:cantSplit/>
          <w:jc w:val="center"/>
        </w:trPr>
        <w:tc>
          <w:tcPr>
            <w:tcW w:w="648" w:type="dxa"/>
            <w:vMerge/>
          </w:tcPr>
          <w:p w:rsidR="00C96512" w:rsidRPr="000F1B84" w:rsidRDefault="00C96512" w:rsidP="00367AEC">
            <w:pPr>
              <w:pStyle w:val="a8"/>
              <w:keepNext/>
              <w:widowControl w:val="0"/>
              <w:rPr>
                <w:sz w:val="20"/>
              </w:rPr>
            </w:pPr>
          </w:p>
        </w:tc>
        <w:tc>
          <w:tcPr>
            <w:tcW w:w="3600" w:type="dxa"/>
            <w:vAlign w:val="center"/>
          </w:tcPr>
          <w:p w:rsidR="00C96512" w:rsidRPr="000F1B84" w:rsidRDefault="00C96512" w:rsidP="00367AEC">
            <w:pPr>
              <w:pStyle w:val="a8"/>
              <w:keepNext/>
              <w:widowControl w:val="0"/>
              <w:rPr>
                <w:sz w:val="20"/>
              </w:rPr>
            </w:pPr>
            <w:r w:rsidRPr="000F1B84">
              <w:rPr>
                <w:sz w:val="20"/>
              </w:rPr>
              <w:t>Апериодическая составляющая в начальный момент,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12,09</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0,455</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11,41</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0,456</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11,82</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11,68</w:t>
            </w:r>
          </w:p>
        </w:tc>
      </w:tr>
      <w:tr w:rsidR="00C96512" w:rsidRPr="000F1B84" w:rsidTr="000F1B84">
        <w:trPr>
          <w:cantSplit/>
          <w:jc w:val="center"/>
        </w:trPr>
        <w:tc>
          <w:tcPr>
            <w:tcW w:w="648" w:type="dxa"/>
            <w:vMerge/>
          </w:tcPr>
          <w:p w:rsidR="00C96512" w:rsidRPr="000F1B84" w:rsidRDefault="00C96512" w:rsidP="00367AEC">
            <w:pPr>
              <w:pStyle w:val="a8"/>
              <w:keepNext/>
              <w:widowControl w:val="0"/>
              <w:rPr>
                <w:sz w:val="20"/>
              </w:rPr>
            </w:pPr>
          </w:p>
        </w:tc>
        <w:tc>
          <w:tcPr>
            <w:tcW w:w="3600" w:type="dxa"/>
            <w:vAlign w:val="center"/>
          </w:tcPr>
          <w:p w:rsidR="00C96512" w:rsidRPr="000F1B84" w:rsidRDefault="00C96512" w:rsidP="00367AEC">
            <w:pPr>
              <w:pStyle w:val="a8"/>
              <w:keepNext/>
              <w:widowControl w:val="0"/>
              <w:rPr>
                <w:sz w:val="20"/>
              </w:rPr>
            </w:pPr>
            <w:r w:rsidRPr="000F1B84">
              <w:rPr>
                <w:sz w:val="20"/>
              </w:rPr>
              <w:t xml:space="preserve">Апериодическая составляющая в момент времени </w:t>
            </w:r>
            <w:r w:rsidRPr="000F1B84">
              <w:rPr>
                <w:sz w:val="20"/>
                <w:lang w:val="en-US"/>
              </w:rPr>
              <w:t>t</w:t>
            </w:r>
            <w:r w:rsidRPr="000F1B84">
              <w:rPr>
                <w:sz w:val="20"/>
              </w:rPr>
              <w:t>,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4,53</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0,146</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0,029</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0,701</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0,018</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0,01</w:t>
            </w:r>
          </w:p>
        </w:tc>
      </w:tr>
      <w:tr w:rsidR="00C96512" w:rsidRPr="000F1B84" w:rsidTr="00367AEC">
        <w:trPr>
          <w:cantSplit/>
          <w:trHeight w:val="408"/>
          <w:jc w:val="center"/>
        </w:trPr>
        <w:tc>
          <w:tcPr>
            <w:tcW w:w="648" w:type="dxa"/>
            <w:vMerge/>
          </w:tcPr>
          <w:p w:rsidR="00C96512" w:rsidRPr="000F1B84" w:rsidRDefault="00C96512" w:rsidP="00367AEC">
            <w:pPr>
              <w:pStyle w:val="a8"/>
              <w:keepNext/>
              <w:widowControl w:val="0"/>
              <w:rPr>
                <w:sz w:val="20"/>
              </w:rPr>
            </w:pPr>
          </w:p>
        </w:tc>
        <w:tc>
          <w:tcPr>
            <w:tcW w:w="3600" w:type="dxa"/>
            <w:vAlign w:val="center"/>
          </w:tcPr>
          <w:p w:rsidR="00C96512" w:rsidRPr="000F1B84" w:rsidRDefault="00C96512" w:rsidP="00367AEC">
            <w:pPr>
              <w:pStyle w:val="a8"/>
              <w:keepNext/>
              <w:widowControl w:val="0"/>
              <w:rPr>
                <w:sz w:val="20"/>
              </w:rPr>
            </w:pPr>
            <w:r w:rsidRPr="000F1B84">
              <w:rPr>
                <w:sz w:val="20"/>
              </w:rPr>
              <w:t>Ударный ток, кА</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23,41</w:t>
            </w:r>
          </w:p>
        </w:tc>
        <w:tc>
          <w:tcPr>
            <w:tcW w:w="900" w:type="dxa"/>
            <w:vAlign w:val="center"/>
          </w:tcPr>
          <w:p w:rsidR="00C96512" w:rsidRPr="000F1B84" w:rsidRDefault="00C96512" w:rsidP="00367AEC">
            <w:pPr>
              <w:pStyle w:val="a8"/>
              <w:keepNext/>
              <w:widowControl w:val="0"/>
              <w:rPr>
                <w:sz w:val="20"/>
                <w:lang w:val="en-US"/>
              </w:rPr>
            </w:pPr>
            <w:r w:rsidRPr="000F1B84">
              <w:rPr>
                <w:sz w:val="20"/>
                <w:lang w:val="en-US"/>
              </w:rPr>
              <w:t>0,701</w:t>
            </w:r>
          </w:p>
        </w:tc>
        <w:tc>
          <w:tcPr>
            <w:tcW w:w="912" w:type="dxa"/>
            <w:gridSpan w:val="2"/>
            <w:vAlign w:val="center"/>
          </w:tcPr>
          <w:p w:rsidR="00C96512" w:rsidRPr="000F1B84" w:rsidRDefault="00C96512" w:rsidP="00367AEC">
            <w:pPr>
              <w:pStyle w:val="a8"/>
              <w:keepNext/>
              <w:widowControl w:val="0"/>
              <w:rPr>
                <w:sz w:val="20"/>
                <w:lang w:val="en-US"/>
              </w:rPr>
            </w:pPr>
            <w:r w:rsidRPr="000F1B84">
              <w:rPr>
                <w:sz w:val="20"/>
                <w:lang w:val="en-US"/>
              </w:rPr>
              <w:t>19,08</w:t>
            </w:r>
          </w:p>
        </w:tc>
        <w:tc>
          <w:tcPr>
            <w:tcW w:w="912" w:type="dxa"/>
            <w:vAlign w:val="center"/>
          </w:tcPr>
          <w:p w:rsidR="00C96512" w:rsidRPr="000F1B84" w:rsidRDefault="00C96512" w:rsidP="00367AEC">
            <w:pPr>
              <w:pStyle w:val="a8"/>
              <w:keepNext/>
              <w:widowControl w:val="0"/>
              <w:rPr>
                <w:sz w:val="20"/>
                <w:lang w:val="en-US"/>
              </w:rPr>
            </w:pPr>
            <w:r w:rsidRPr="000F1B84">
              <w:rPr>
                <w:sz w:val="20"/>
                <w:lang w:val="en-US"/>
              </w:rPr>
              <w:t>0,662</w:t>
            </w:r>
          </w:p>
        </w:tc>
        <w:tc>
          <w:tcPr>
            <w:tcW w:w="831" w:type="dxa"/>
            <w:vAlign w:val="center"/>
          </w:tcPr>
          <w:p w:rsidR="00C96512" w:rsidRPr="000F1B84" w:rsidRDefault="00C96512" w:rsidP="00367AEC">
            <w:pPr>
              <w:pStyle w:val="a8"/>
              <w:keepNext/>
              <w:widowControl w:val="0"/>
              <w:rPr>
                <w:sz w:val="20"/>
                <w:lang w:val="en-US"/>
              </w:rPr>
            </w:pPr>
            <w:r w:rsidRPr="000F1B84">
              <w:rPr>
                <w:sz w:val="20"/>
                <w:lang w:val="en-US"/>
              </w:rPr>
              <w:t>18,44</w:t>
            </w:r>
          </w:p>
        </w:tc>
        <w:tc>
          <w:tcPr>
            <w:tcW w:w="851" w:type="dxa"/>
            <w:vAlign w:val="center"/>
          </w:tcPr>
          <w:p w:rsidR="00C96512" w:rsidRPr="000F1B84" w:rsidRDefault="00C96512" w:rsidP="00367AEC">
            <w:pPr>
              <w:pStyle w:val="a8"/>
              <w:keepNext/>
              <w:widowControl w:val="0"/>
              <w:rPr>
                <w:sz w:val="20"/>
                <w:lang w:val="en-US"/>
              </w:rPr>
            </w:pPr>
            <w:r w:rsidRPr="000F1B84">
              <w:rPr>
                <w:sz w:val="20"/>
                <w:lang w:val="en-US"/>
              </w:rPr>
              <w:t>18,11</w:t>
            </w:r>
          </w:p>
        </w:tc>
      </w:tr>
    </w:tbl>
    <w:p w:rsidR="00C96512" w:rsidRPr="00C96512" w:rsidRDefault="00C96512" w:rsidP="00367AEC">
      <w:pPr>
        <w:pStyle w:val="2"/>
        <w:keepNext/>
        <w:widowControl w:val="0"/>
        <w:ind w:firstLine="720"/>
        <w:rPr>
          <w:spacing w:val="0"/>
        </w:rPr>
      </w:pPr>
    </w:p>
    <w:p w:rsidR="00C96512" w:rsidRDefault="00C96512" w:rsidP="00367AEC">
      <w:pPr>
        <w:pStyle w:val="2"/>
        <w:keepNext/>
        <w:widowControl w:val="0"/>
        <w:ind w:firstLine="720"/>
        <w:rPr>
          <w:spacing w:val="0"/>
        </w:rPr>
      </w:pPr>
      <w:r w:rsidRPr="00C96512">
        <w:rPr>
          <w:spacing w:val="0"/>
        </w:rPr>
        <w:t>Выбор высоковольтных выключателей</w:t>
      </w:r>
    </w:p>
    <w:p w:rsidR="000F1B84" w:rsidRPr="000F1B84" w:rsidRDefault="000F1B84" w:rsidP="00367AEC">
      <w:pPr>
        <w:keepNext/>
        <w:widowControl w:val="0"/>
        <w:rPr>
          <w:rFonts w:eastAsia="Times New Roman"/>
        </w:rPr>
      </w:pPr>
    </w:p>
    <w:p w:rsidR="00C96512" w:rsidRPr="00C96512" w:rsidRDefault="00C96512" w:rsidP="00367AEC">
      <w:pPr>
        <w:pStyle w:val="a5"/>
        <w:keepNext/>
        <w:tabs>
          <w:tab w:val="left" w:pos="709"/>
        </w:tabs>
        <w:spacing w:line="360" w:lineRule="auto"/>
        <w:ind w:firstLine="720"/>
        <w:rPr>
          <w:rFonts w:ascii="Times New Roman" w:hAnsi="Times New Roman"/>
        </w:rPr>
      </w:pPr>
      <w:r w:rsidRPr="00C96512">
        <w:rPr>
          <w:rFonts w:ascii="Times New Roman" w:hAnsi="Times New Roman"/>
        </w:rPr>
        <w:t>Выключатели выбираются:</w:t>
      </w:r>
    </w:p>
    <w:p w:rsidR="00C96512" w:rsidRPr="00C96512" w:rsidRDefault="00C96512" w:rsidP="00367AEC">
      <w:pPr>
        <w:pStyle w:val="a5"/>
        <w:keepNext/>
        <w:tabs>
          <w:tab w:val="left" w:pos="709"/>
        </w:tabs>
        <w:spacing w:line="360" w:lineRule="auto"/>
        <w:ind w:firstLine="720"/>
        <w:rPr>
          <w:rFonts w:ascii="Times New Roman" w:hAnsi="Times New Roman"/>
        </w:rPr>
      </w:pPr>
      <w:r w:rsidRPr="00C96512">
        <w:rPr>
          <w:rFonts w:ascii="Times New Roman" w:hAnsi="Times New Roman"/>
        </w:rPr>
        <w:t>1) По номинальному напряжению выключателя установки</w:t>
      </w:r>
    </w:p>
    <w:p w:rsidR="000F1B84" w:rsidRDefault="000F1B84" w:rsidP="00367AEC">
      <w:pPr>
        <w:pStyle w:val="a5"/>
        <w:keepNext/>
        <w:tabs>
          <w:tab w:val="left" w:pos="709"/>
        </w:tabs>
        <w:spacing w:line="360" w:lineRule="auto"/>
        <w:ind w:firstLine="720"/>
        <w:rPr>
          <w:rFonts w:ascii="Times New Roman" w:hAnsi="Times New Roman"/>
        </w:rPr>
      </w:pP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rPr>
        <w:t>U</w:t>
      </w:r>
      <w:r w:rsidRPr="00C96512">
        <w:rPr>
          <w:rFonts w:ascii="Times New Roman" w:hAnsi="Times New Roman"/>
          <w:vertAlign w:val="subscript"/>
        </w:rPr>
        <w:t>уст</w:t>
      </w:r>
      <w:r w:rsidRPr="00C96512">
        <w:rPr>
          <w:rFonts w:ascii="Times New Roman" w:hAnsi="Times New Roman"/>
        </w:rPr>
        <w:t xml:space="preserve"> </w:t>
      </w:r>
      <w:r w:rsidRPr="00C96512">
        <w:rPr>
          <w:rFonts w:ascii="Times New Roman" w:hAnsi="Times New Roman"/>
          <w:snapToGrid w:val="0"/>
        </w:rPr>
        <w:t></w:t>
      </w:r>
      <w:r w:rsidRPr="00C96512">
        <w:rPr>
          <w:rFonts w:ascii="Times New Roman" w:hAnsi="Times New Roman"/>
          <w:snapToGrid w:val="0"/>
        </w:rPr>
        <w:t>U</w:t>
      </w:r>
      <w:r w:rsidRPr="00C96512">
        <w:rPr>
          <w:rFonts w:ascii="Times New Roman" w:hAnsi="Times New Roman"/>
          <w:snapToGrid w:val="0"/>
          <w:vertAlign w:val="subscript"/>
        </w:rPr>
        <w:t>ном</w:t>
      </w:r>
      <w:r w:rsidRPr="00C96512">
        <w:rPr>
          <w:rFonts w:ascii="Times New Roman" w:hAnsi="Times New Roman"/>
          <w:snapToGrid w:val="0"/>
        </w:rPr>
        <w:t>,</w:t>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t>(</w:t>
      </w:r>
      <w:r w:rsidR="001356D8">
        <w:rPr>
          <w:rFonts w:ascii="Times New Roman" w:hAnsi="Times New Roman"/>
        </w:rPr>
        <w:t>53</w:t>
      </w:r>
      <w:r w:rsidRPr="00C96512">
        <w:rPr>
          <w:rFonts w:ascii="Times New Roman" w:hAnsi="Times New Roman"/>
          <w:snapToGrid w:val="0"/>
        </w:rPr>
        <w:t>)</w:t>
      </w: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snapToGrid w:val="0"/>
        </w:rPr>
        <w:t>2) По номинальному току выключателя установки с учетом возможного увеличения тока в ближайшие годы</w:t>
      </w:r>
    </w:p>
    <w:p w:rsidR="000F1B84" w:rsidRDefault="000F1B84" w:rsidP="00367AEC">
      <w:pPr>
        <w:pStyle w:val="a5"/>
        <w:keepNext/>
        <w:tabs>
          <w:tab w:val="left" w:pos="709"/>
        </w:tabs>
        <w:spacing w:line="360" w:lineRule="auto"/>
        <w:ind w:firstLine="720"/>
        <w:rPr>
          <w:rFonts w:ascii="Times New Roman" w:hAnsi="Times New Roman"/>
        </w:rPr>
      </w:pP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rPr>
        <w:t>I</w:t>
      </w:r>
      <w:r w:rsidRPr="00C96512">
        <w:rPr>
          <w:rFonts w:ascii="Times New Roman" w:hAnsi="Times New Roman"/>
          <w:vertAlign w:val="subscript"/>
        </w:rPr>
        <w:t>норм</w:t>
      </w:r>
      <w:r w:rsidRPr="00C96512">
        <w:rPr>
          <w:rFonts w:ascii="Times New Roman" w:hAnsi="Times New Roman"/>
        </w:rPr>
        <w:t xml:space="preserve"> </w:t>
      </w:r>
      <w:r w:rsidRPr="00C96512">
        <w:rPr>
          <w:rFonts w:ascii="Times New Roman" w:hAnsi="Times New Roman"/>
          <w:snapToGrid w:val="0"/>
        </w:rPr>
        <w:t></w:t>
      </w:r>
      <w:r w:rsidRPr="00C96512">
        <w:rPr>
          <w:rFonts w:ascii="Times New Roman" w:hAnsi="Times New Roman"/>
          <w:snapToGrid w:val="0"/>
        </w:rPr>
        <w:t>I</w:t>
      </w:r>
      <w:r w:rsidRPr="00C96512">
        <w:rPr>
          <w:rFonts w:ascii="Times New Roman" w:hAnsi="Times New Roman"/>
          <w:snapToGrid w:val="0"/>
          <w:vertAlign w:val="subscript"/>
        </w:rPr>
        <w:t xml:space="preserve">ном </w:t>
      </w:r>
      <w:r w:rsidRPr="00C96512">
        <w:rPr>
          <w:rFonts w:ascii="Times New Roman" w:hAnsi="Times New Roman"/>
          <w:snapToGrid w:val="0"/>
        </w:rPr>
        <w:t xml:space="preserve">; </w:t>
      </w:r>
      <w:r w:rsidRPr="00C96512">
        <w:rPr>
          <w:rFonts w:ascii="Times New Roman" w:hAnsi="Times New Roman"/>
          <w:snapToGrid w:val="0"/>
        </w:rPr>
        <w:tab/>
      </w:r>
      <w:r w:rsidRPr="00C96512">
        <w:rPr>
          <w:rFonts w:ascii="Times New Roman" w:hAnsi="Times New Roman"/>
        </w:rPr>
        <w:t>I</w:t>
      </w:r>
      <w:r w:rsidRPr="00C96512">
        <w:rPr>
          <w:rFonts w:ascii="Times New Roman" w:hAnsi="Times New Roman"/>
          <w:vertAlign w:val="subscript"/>
        </w:rPr>
        <w:t>max</w:t>
      </w:r>
      <w:r w:rsidRPr="00C96512">
        <w:rPr>
          <w:rFonts w:ascii="Times New Roman" w:hAnsi="Times New Roman"/>
        </w:rPr>
        <w:t xml:space="preserve"> </w:t>
      </w:r>
      <w:r w:rsidRPr="00C96512">
        <w:rPr>
          <w:rFonts w:ascii="Times New Roman" w:hAnsi="Times New Roman"/>
          <w:snapToGrid w:val="0"/>
        </w:rPr>
        <w:t></w:t>
      </w:r>
      <w:r w:rsidRPr="00C96512">
        <w:rPr>
          <w:rFonts w:ascii="Times New Roman" w:hAnsi="Times New Roman"/>
          <w:snapToGrid w:val="0"/>
        </w:rPr>
        <w:t>I</w:t>
      </w:r>
      <w:r w:rsidRPr="00C96512">
        <w:rPr>
          <w:rFonts w:ascii="Times New Roman" w:hAnsi="Times New Roman"/>
          <w:snapToGrid w:val="0"/>
          <w:vertAlign w:val="subscript"/>
        </w:rPr>
        <w:t>ном</w:t>
      </w:r>
      <w:r w:rsidRPr="00C96512">
        <w:rPr>
          <w:rFonts w:ascii="Times New Roman" w:hAnsi="Times New Roman"/>
          <w:snapToGrid w:val="0"/>
        </w:rPr>
        <w:t xml:space="preserve"> , </w:t>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t>(</w:t>
      </w:r>
      <w:r w:rsidR="001356D8">
        <w:rPr>
          <w:rFonts w:ascii="Times New Roman" w:hAnsi="Times New Roman"/>
        </w:rPr>
        <w:t>54</w:t>
      </w:r>
      <w:r w:rsidRPr="00C96512">
        <w:rPr>
          <w:rFonts w:ascii="Times New Roman" w:hAnsi="Times New Roman"/>
          <w:snapToGrid w:val="0"/>
        </w:rPr>
        <w:t>)</w:t>
      </w:r>
    </w:p>
    <w:p w:rsidR="00367AEC" w:rsidRDefault="00367AEC" w:rsidP="00367AEC">
      <w:pPr>
        <w:pStyle w:val="a5"/>
        <w:keepNext/>
        <w:tabs>
          <w:tab w:val="left" w:pos="709"/>
        </w:tabs>
        <w:spacing w:line="360" w:lineRule="auto"/>
        <w:ind w:firstLine="720"/>
        <w:rPr>
          <w:rFonts w:ascii="Times New Roman" w:hAnsi="Times New Roman"/>
        </w:rPr>
      </w:pPr>
    </w:p>
    <w:p w:rsidR="00C96512" w:rsidRPr="00C96512" w:rsidRDefault="00C96512" w:rsidP="00367AEC">
      <w:pPr>
        <w:pStyle w:val="a5"/>
        <w:keepNext/>
        <w:tabs>
          <w:tab w:val="left" w:pos="709"/>
        </w:tabs>
        <w:spacing w:line="360" w:lineRule="auto"/>
        <w:ind w:firstLine="720"/>
        <w:rPr>
          <w:rFonts w:ascii="Times New Roman" w:hAnsi="Times New Roman"/>
        </w:rPr>
      </w:pPr>
      <w:r w:rsidRPr="00C96512">
        <w:rPr>
          <w:rFonts w:ascii="Times New Roman" w:hAnsi="Times New Roman"/>
        </w:rPr>
        <w:t>3) По отключающей способности. Расчет I</w:t>
      </w:r>
      <w:r w:rsidRPr="00C96512">
        <w:rPr>
          <w:rFonts w:ascii="Times New Roman" w:hAnsi="Times New Roman"/>
          <w:vertAlign w:val="subscript"/>
        </w:rPr>
        <w:t>п,0</w:t>
      </w:r>
      <w:r w:rsidRPr="00C96512">
        <w:rPr>
          <w:rFonts w:ascii="Times New Roman" w:hAnsi="Times New Roman"/>
        </w:rPr>
        <w:t xml:space="preserve"> </w:t>
      </w:r>
      <w:r w:rsidRPr="00C96512">
        <w:rPr>
          <w:rFonts w:ascii="Times New Roman" w:hAnsi="Times New Roman"/>
          <w:snapToGrid w:val="0"/>
        </w:rPr>
        <w:t>проводится</w:t>
      </w:r>
      <w:r w:rsidRPr="00C96512">
        <w:rPr>
          <w:rFonts w:ascii="Times New Roman" w:hAnsi="Times New Roman"/>
        </w:rPr>
        <w:t xml:space="preserve"> для наиболее тяжелого случая при трехфазном КЗ</w:t>
      </w:r>
    </w:p>
    <w:p w:rsidR="00C96512" w:rsidRPr="00C96512" w:rsidRDefault="00367AEC" w:rsidP="00367AEC">
      <w:pPr>
        <w:pStyle w:val="a5"/>
        <w:keepNext/>
        <w:tabs>
          <w:tab w:val="left" w:pos="709"/>
        </w:tabs>
        <w:spacing w:line="360" w:lineRule="auto"/>
        <w:ind w:firstLine="720"/>
        <w:rPr>
          <w:rFonts w:ascii="Times New Roman" w:hAnsi="Times New Roman"/>
          <w:snapToGrid w:val="0"/>
        </w:rPr>
      </w:pPr>
      <w:r>
        <w:rPr>
          <w:rFonts w:ascii="Times New Roman" w:hAnsi="Times New Roman"/>
        </w:rPr>
        <w:br w:type="page"/>
      </w:r>
      <w:r w:rsidR="00C96512" w:rsidRPr="00C96512">
        <w:rPr>
          <w:rFonts w:ascii="Times New Roman" w:hAnsi="Times New Roman"/>
        </w:rPr>
        <w:t>I</w:t>
      </w:r>
      <w:r w:rsidR="00C96512" w:rsidRPr="00C96512">
        <w:rPr>
          <w:rFonts w:ascii="Times New Roman" w:hAnsi="Times New Roman"/>
          <w:vertAlign w:val="subscript"/>
        </w:rPr>
        <w:t>п,0</w:t>
      </w:r>
      <w:r w:rsidR="00C96512" w:rsidRPr="00C96512">
        <w:rPr>
          <w:rFonts w:ascii="Times New Roman" w:hAnsi="Times New Roman"/>
        </w:rPr>
        <w:t xml:space="preserve"> </w:t>
      </w:r>
      <w:r w:rsidR="00C96512" w:rsidRPr="00C96512">
        <w:rPr>
          <w:rFonts w:ascii="Times New Roman" w:hAnsi="Times New Roman"/>
          <w:snapToGrid w:val="0"/>
        </w:rPr>
        <w:t></w:t>
      </w:r>
      <w:r w:rsidR="00C96512" w:rsidRPr="00C96512">
        <w:rPr>
          <w:rFonts w:ascii="Times New Roman" w:hAnsi="Times New Roman"/>
          <w:snapToGrid w:val="0"/>
        </w:rPr>
        <w:t>I</w:t>
      </w:r>
      <w:r w:rsidR="00C96512" w:rsidRPr="00C96512">
        <w:rPr>
          <w:rFonts w:ascii="Times New Roman" w:hAnsi="Times New Roman"/>
          <w:snapToGrid w:val="0"/>
          <w:vertAlign w:val="subscript"/>
        </w:rPr>
        <w:t xml:space="preserve">о,ном </w:t>
      </w:r>
      <w:r w:rsidR="00C96512" w:rsidRPr="00C96512">
        <w:rPr>
          <w:rFonts w:ascii="Times New Roman" w:hAnsi="Times New Roman"/>
          <w:snapToGrid w:val="0"/>
        </w:rPr>
        <w:t>,</w:t>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t>(</w:t>
      </w:r>
      <w:r w:rsidR="001356D8">
        <w:rPr>
          <w:rFonts w:ascii="Times New Roman" w:hAnsi="Times New Roman"/>
        </w:rPr>
        <w:t>55</w:t>
      </w:r>
      <w:r w:rsidR="00C96512" w:rsidRPr="00C96512">
        <w:rPr>
          <w:rFonts w:ascii="Times New Roman" w:hAnsi="Times New Roman"/>
          <w:snapToGrid w:val="0"/>
        </w:rPr>
        <w:t>)</w:t>
      </w:r>
    </w:p>
    <w:p w:rsidR="000F1B84" w:rsidRDefault="000F1B84" w:rsidP="00367AEC">
      <w:pPr>
        <w:pStyle w:val="a5"/>
        <w:keepNext/>
        <w:tabs>
          <w:tab w:val="left" w:pos="709"/>
        </w:tabs>
        <w:spacing w:line="360" w:lineRule="auto"/>
        <w:ind w:firstLine="720"/>
        <w:rPr>
          <w:rFonts w:ascii="Times New Roman" w:hAnsi="Times New Roman"/>
          <w:snapToGrid w:val="0"/>
        </w:rPr>
      </w:pP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snapToGrid w:val="0"/>
        </w:rPr>
        <w:t>4) По апериодической составляющей тока КЗ в момент расхождения контактов, которая должна быть равна или меньше допустимого значения апериодической составляющей по данным, гарантируемым заводом-изготовителем</w:t>
      </w:r>
    </w:p>
    <w:p w:rsidR="000F1B84" w:rsidRDefault="000F1B84" w:rsidP="00367AEC">
      <w:pPr>
        <w:pStyle w:val="a5"/>
        <w:keepNext/>
        <w:tabs>
          <w:tab w:val="left" w:pos="709"/>
        </w:tabs>
        <w:spacing w:line="360" w:lineRule="auto"/>
        <w:ind w:firstLine="720"/>
        <w:rPr>
          <w:rFonts w:ascii="Times New Roman" w:hAnsi="Times New Roman"/>
          <w:snapToGrid w:val="0"/>
        </w:rPr>
      </w:pPr>
    </w:p>
    <w:p w:rsidR="00C96512" w:rsidRPr="00C96512" w:rsidRDefault="00735FE8" w:rsidP="00367AEC">
      <w:pPr>
        <w:pStyle w:val="a5"/>
        <w:keepNext/>
        <w:tabs>
          <w:tab w:val="left" w:pos="709"/>
        </w:tabs>
        <w:spacing w:line="360" w:lineRule="auto"/>
        <w:ind w:firstLine="720"/>
        <w:rPr>
          <w:rFonts w:ascii="Times New Roman" w:hAnsi="Times New Roman"/>
          <w:snapToGrid w:val="0"/>
        </w:rPr>
      </w:pPr>
      <w:r>
        <w:rPr>
          <w:rFonts w:ascii="Times New Roman" w:hAnsi="Times New Roman"/>
          <w:snapToGrid w:val="0"/>
        </w:rPr>
        <w:pict>
          <v:shape id="_x0000_i1098" type="#_x0000_t75" style="width:147.75pt;height:30.75pt" fillcolor="window">
            <v:imagedata r:id="rId86" o:title=""/>
          </v:shape>
        </w:pict>
      </w:r>
      <w:r w:rsidR="00C96512" w:rsidRPr="00C96512">
        <w:rPr>
          <w:rFonts w:ascii="Times New Roman" w:hAnsi="Times New Roman"/>
          <w:snapToGrid w:val="0"/>
        </w:rPr>
        <w:t>,</w:t>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r>
      <w:r w:rsidR="00C96512" w:rsidRPr="00C96512">
        <w:rPr>
          <w:rFonts w:ascii="Times New Roman" w:hAnsi="Times New Roman"/>
          <w:snapToGrid w:val="0"/>
        </w:rPr>
        <w:tab/>
        <w:t>(</w:t>
      </w:r>
      <w:r w:rsidR="001356D8">
        <w:rPr>
          <w:rFonts w:ascii="Times New Roman" w:hAnsi="Times New Roman"/>
        </w:rPr>
        <w:t>56</w:t>
      </w:r>
      <w:r w:rsidR="00C96512" w:rsidRPr="00C96512">
        <w:rPr>
          <w:rFonts w:ascii="Times New Roman" w:hAnsi="Times New Roman"/>
          <w:snapToGrid w:val="0"/>
        </w:rPr>
        <w:t>)</w:t>
      </w:r>
    </w:p>
    <w:p w:rsidR="000F1B84" w:rsidRDefault="000F1B84" w:rsidP="00367AEC">
      <w:pPr>
        <w:pStyle w:val="a5"/>
        <w:keepNext/>
        <w:tabs>
          <w:tab w:val="left" w:pos="709"/>
        </w:tabs>
        <w:spacing w:line="360" w:lineRule="auto"/>
        <w:ind w:firstLine="720"/>
        <w:rPr>
          <w:rFonts w:ascii="Times New Roman" w:hAnsi="Times New Roman"/>
          <w:snapToGrid w:val="0"/>
        </w:rPr>
      </w:pPr>
    </w:p>
    <w:p w:rsidR="00C96512" w:rsidRPr="00C96512" w:rsidRDefault="00C96512" w:rsidP="00367AEC">
      <w:pPr>
        <w:pStyle w:val="a5"/>
        <w:keepNext/>
        <w:tabs>
          <w:tab w:val="left" w:pos="709"/>
        </w:tabs>
        <w:spacing w:line="360" w:lineRule="auto"/>
        <w:ind w:firstLine="720"/>
        <w:rPr>
          <w:rFonts w:ascii="Times New Roman" w:eastAsia="SimSun" w:hAnsi="Times New Roman"/>
          <w:snapToGrid w:val="0"/>
        </w:rPr>
      </w:pPr>
      <w:r w:rsidRPr="00C96512">
        <w:rPr>
          <w:rFonts w:ascii="Times New Roman" w:hAnsi="Times New Roman"/>
          <w:snapToGrid w:val="0"/>
        </w:rPr>
        <w:t>где</w:t>
      </w:r>
      <w:r>
        <w:rPr>
          <w:rFonts w:ascii="Times New Roman" w:hAnsi="Times New Roman"/>
          <w:snapToGrid w:val="0"/>
        </w:rPr>
        <w:t xml:space="preserve"> </w:t>
      </w:r>
      <w:r w:rsidRPr="00C96512">
        <w:rPr>
          <w:rFonts w:ascii="Times New Roman" w:hAnsi="Times New Roman"/>
          <w:snapToGrid w:val="0"/>
        </w:rPr>
        <w:t>β</w:t>
      </w:r>
      <w:r w:rsidRPr="00C96512">
        <w:rPr>
          <w:rFonts w:ascii="Times New Roman" w:hAnsi="Times New Roman"/>
          <w:vertAlign w:val="subscript"/>
        </w:rPr>
        <w:t>ном%</w:t>
      </w:r>
      <w:r>
        <w:rPr>
          <w:rFonts w:ascii="Times New Roman" w:hAnsi="Times New Roman"/>
        </w:rPr>
        <w:t xml:space="preserve"> </w:t>
      </w:r>
      <w:r w:rsidRPr="00C96512">
        <w:rPr>
          <w:rFonts w:ascii="Times New Roman" w:hAnsi="Times New Roman"/>
          <w:snapToGrid w:val="0"/>
        </w:rPr>
        <w:t xml:space="preserve">- номинальное содержание апериодической составляющей, %, определяемое как отношение апериодической составляющей к действующему значению периодической составляющей тока КЗ в момент прекращения соприкосновения дугогасительных контактов выключателя. Принимается по кривой </w:t>
      </w:r>
      <w:r w:rsidRPr="00C96512">
        <w:rPr>
          <w:rFonts w:ascii="Times New Roman" w:eastAsia="SimSun" w:hAnsi="Times New Roman"/>
          <w:snapToGrid w:val="0"/>
        </w:rPr>
        <w:t>/2, с.155, рис. 2.37/</w:t>
      </w: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snapToGrid w:val="0"/>
        </w:rPr>
        <w:t>5) По электродинамической стойкости. Амплитудное значение ударного тока при включении на КЗ должно быть равно или меньше наибольшего пика тока включения выключателя</w:t>
      </w:r>
    </w:p>
    <w:p w:rsidR="000F1B84" w:rsidRDefault="000F1B84" w:rsidP="00367AEC">
      <w:pPr>
        <w:pStyle w:val="a5"/>
        <w:keepNext/>
        <w:tabs>
          <w:tab w:val="left" w:pos="709"/>
        </w:tabs>
        <w:spacing w:line="360" w:lineRule="auto"/>
        <w:ind w:firstLine="720"/>
        <w:rPr>
          <w:rFonts w:ascii="Times New Roman" w:hAnsi="Times New Roman"/>
        </w:rPr>
      </w:pP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rPr>
        <w:t>i</w:t>
      </w:r>
      <w:r w:rsidRPr="00C96512">
        <w:rPr>
          <w:rFonts w:ascii="Times New Roman" w:hAnsi="Times New Roman"/>
          <w:vertAlign w:val="subscript"/>
        </w:rPr>
        <w:t>у</w:t>
      </w:r>
      <w:r w:rsidRPr="00C96512">
        <w:rPr>
          <w:rFonts w:ascii="Times New Roman" w:hAnsi="Times New Roman"/>
        </w:rPr>
        <w:t xml:space="preserve"> </w:t>
      </w:r>
      <w:r w:rsidRPr="00C96512">
        <w:rPr>
          <w:rFonts w:ascii="Times New Roman" w:hAnsi="Times New Roman"/>
          <w:snapToGrid w:val="0"/>
        </w:rPr>
        <w:t></w:t>
      </w:r>
      <w:r w:rsidRPr="00C96512">
        <w:rPr>
          <w:rFonts w:ascii="Times New Roman" w:hAnsi="Times New Roman"/>
          <w:snapToGrid w:val="0"/>
        </w:rPr>
        <w:t>i</w:t>
      </w:r>
      <w:r w:rsidRPr="00C96512">
        <w:rPr>
          <w:rFonts w:ascii="Times New Roman" w:hAnsi="Times New Roman"/>
          <w:snapToGrid w:val="0"/>
          <w:vertAlign w:val="subscript"/>
        </w:rPr>
        <w:t xml:space="preserve">вкл.наиб </w:t>
      </w:r>
      <w:r w:rsidRPr="00C96512">
        <w:rPr>
          <w:rFonts w:ascii="Times New Roman" w:hAnsi="Times New Roman"/>
          <w:snapToGrid w:val="0"/>
        </w:rPr>
        <w:t>,</w:t>
      </w:r>
      <w:r>
        <w:rPr>
          <w:rFonts w:ascii="Times New Roman" w:hAnsi="Times New Roman"/>
          <w:snapToGrid w:val="0"/>
        </w:rPr>
        <w:t xml:space="preserve"> </w:t>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t>(</w:t>
      </w:r>
      <w:r w:rsidR="001356D8">
        <w:rPr>
          <w:rFonts w:ascii="Times New Roman" w:hAnsi="Times New Roman"/>
        </w:rPr>
        <w:t>57</w:t>
      </w:r>
      <w:r w:rsidRPr="00C96512">
        <w:rPr>
          <w:rFonts w:ascii="Times New Roman" w:hAnsi="Times New Roman"/>
          <w:snapToGrid w:val="0"/>
        </w:rPr>
        <w:t>)</w:t>
      </w:r>
    </w:p>
    <w:p w:rsidR="000F1B84" w:rsidRDefault="000F1B84" w:rsidP="00367AEC">
      <w:pPr>
        <w:pStyle w:val="a5"/>
        <w:keepNext/>
        <w:tabs>
          <w:tab w:val="left" w:pos="709"/>
        </w:tabs>
        <w:spacing w:line="360" w:lineRule="auto"/>
        <w:ind w:firstLine="720"/>
        <w:rPr>
          <w:rFonts w:ascii="Times New Roman" w:hAnsi="Times New Roman"/>
          <w:snapToGrid w:val="0"/>
        </w:rPr>
      </w:pP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snapToGrid w:val="0"/>
        </w:rPr>
        <w:t>6) По термической стойкости</w:t>
      </w:r>
    </w:p>
    <w:p w:rsidR="00C96512" w:rsidRPr="00C96512" w:rsidRDefault="00C96512" w:rsidP="00367AEC">
      <w:pPr>
        <w:pStyle w:val="a5"/>
        <w:keepNext/>
        <w:tabs>
          <w:tab w:val="left" w:pos="709"/>
        </w:tabs>
        <w:spacing w:line="360" w:lineRule="auto"/>
        <w:ind w:firstLine="720"/>
        <w:rPr>
          <w:rFonts w:ascii="Times New Roman" w:hAnsi="Times New Roman"/>
          <w:snapToGrid w:val="0"/>
        </w:rPr>
      </w:pPr>
      <w:r w:rsidRPr="00C96512">
        <w:rPr>
          <w:rFonts w:ascii="Times New Roman" w:hAnsi="Times New Roman"/>
          <w:snapToGrid w:val="0"/>
        </w:rPr>
        <w:t>B</w:t>
      </w:r>
      <w:r w:rsidRPr="00C96512">
        <w:rPr>
          <w:rFonts w:ascii="Times New Roman" w:hAnsi="Times New Roman"/>
          <w:vertAlign w:val="subscript"/>
        </w:rPr>
        <w:t>k</w:t>
      </w:r>
      <w:r w:rsidRPr="00C96512">
        <w:rPr>
          <w:rFonts w:ascii="Times New Roman" w:hAnsi="Times New Roman"/>
        </w:rPr>
        <w:t xml:space="preserve"> </w:t>
      </w:r>
      <w:r w:rsidRPr="00C96512">
        <w:rPr>
          <w:rFonts w:ascii="Times New Roman" w:hAnsi="Times New Roman"/>
          <w:snapToGrid w:val="0"/>
        </w:rPr>
        <w:t></w:t>
      </w:r>
      <w:r w:rsidRPr="00C96512">
        <w:rPr>
          <w:rFonts w:ascii="Times New Roman" w:hAnsi="Times New Roman"/>
          <w:snapToGrid w:val="0"/>
        </w:rPr>
        <w:t>I</w:t>
      </w:r>
      <w:r w:rsidRPr="00C96512">
        <w:rPr>
          <w:rFonts w:ascii="Times New Roman" w:hAnsi="Times New Roman"/>
          <w:snapToGrid w:val="0"/>
          <w:vertAlign w:val="superscript"/>
        </w:rPr>
        <w:t>2</w:t>
      </w:r>
      <w:r w:rsidRPr="00C96512">
        <w:rPr>
          <w:rFonts w:ascii="Times New Roman" w:hAnsi="Times New Roman"/>
          <w:snapToGrid w:val="0"/>
          <w:vertAlign w:val="subscript"/>
        </w:rPr>
        <w:t>тер</w:t>
      </w:r>
      <w:r w:rsidRPr="00C96512">
        <w:rPr>
          <w:rFonts w:ascii="Times New Roman" w:hAnsi="Times New Roman"/>
          <w:snapToGrid w:val="0"/>
        </w:rPr>
        <w:t xml:space="preserve"> t</w:t>
      </w:r>
      <w:r w:rsidRPr="00C96512">
        <w:rPr>
          <w:rFonts w:ascii="Times New Roman" w:hAnsi="Times New Roman"/>
          <w:snapToGrid w:val="0"/>
          <w:vertAlign w:val="subscript"/>
        </w:rPr>
        <w:t>тер</w:t>
      </w:r>
      <w:r w:rsidRPr="00C96512">
        <w:rPr>
          <w:rFonts w:ascii="Times New Roman" w:hAnsi="Times New Roman"/>
          <w:snapToGrid w:val="0"/>
        </w:rPr>
        <w:t xml:space="preserve"> ,</w:t>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r>
      <w:r w:rsidRPr="00C96512">
        <w:rPr>
          <w:rFonts w:ascii="Times New Roman" w:hAnsi="Times New Roman"/>
          <w:snapToGrid w:val="0"/>
        </w:rPr>
        <w:tab/>
        <w:t>(</w:t>
      </w:r>
      <w:r w:rsidR="001356D8">
        <w:rPr>
          <w:rFonts w:ascii="Times New Roman" w:hAnsi="Times New Roman"/>
        </w:rPr>
        <w:t>58</w:t>
      </w:r>
      <w:r w:rsidRPr="00C96512">
        <w:rPr>
          <w:rFonts w:ascii="Times New Roman" w:hAnsi="Times New Roman"/>
          <w:snapToGrid w:val="0"/>
        </w:rPr>
        <w:t>)</w:t>
      </w:r>
    </w:p>
    <w:p w:rsidR="000F1B84" w:rsidRDefault="000F1B84" w:rsidP="00367AEC">
      <w:pPr>
        <w:pStyle w:val="a5"/>
        <w:keepNext/>
        <w:tabs>
          <w:tab w:val="left" w:pos="709"/>
        </w:tabs>
        <w:spacing w:line="360" w:lineRule="auto"/>
        <w:ind w:firstLine="720"/>
        <w:rPr>
          <w:rFonts w:ascii="Times New Roman" w:hAnsi="Times New Roman"/>
        </w:rPr>
      </w:pPr>
    </w:p>
    <w:p w:rsidR="00C96512" w:rsidRPr="00C96512" w:rsidRDefault="00C96512" w:rsidP="00367AEC">
      <w:pPr>
        <w:pStyle w:val="a5"/>
        <w:keepNext/>
        <w:tabs>
          <w:tab w:val="left" w:pos="709"/>
        </w:tabs>
        <w:spacing w:line="360" w:lineRule="auto"/>
        <w:ind w:firstLine="720"/>
        <w:rPr>
          <w:rFonts w:ascii="Times New Roman" w:hAnsi="Times New Roman"/>
        </w:rPr>
      </w:pPr>
      <w:r w:rsidRPr="00C96512">
        <w:rPr>
          <w:rFonts w:ascii="Times New Roman" w:hAnsi="Times New Roman"/>
        </w:rPr>
        <w:t>Для проверки выключателя на термическую стойкость необходимо рассчитать тепловой импульс:</w:t>
      </w:r>
    </w:p>
    <w:p w:rsidR="00367AEC" w:rsidRDefault="00367AEC" w:rsidP="00367AEC">
      <w:pPr>
        <w:pStyle w:val="a5"/>
        <w:keepNext/>
        <w:tabs>
          <w:tab w:val="left" w:pos="567"/>
          <w:tab w:val="left" w:pos="2268"/>
          <w:tab w:val="left" w:pos="4678"/>
        </w:tabs>
        <w:spacing w:line="360" w:lineRule="auto"/>
        <w:ind w:firstLine="720"/>
        <w:rPr>
          <w:rFonts w:ascii="Times New Roman" w:hAnsi="Times New Roman"/>
        </w:rPr>
      </w:pPr>
    </w:p>
    <w:p w:rsidR="00C96512" w:rsidRPr="00C96512" w:rsidRDefault="00735FE8" w:rsidP="00367AEC">
      <w:pPr>
        <w:pStyle w:val="a5"/>
        <w:keepNext/>
        <w:tabs>
          <w:tab w:val="left" w:pos="567"/>
          <w:tab w:val="left" w:pos="2268"/>
          <w:tab w:val="left" w:pos="4678"/>
        </w:tabs>
        <w:spacing w:line="360" w:lineRule="auto"/>
        <w:ind w:firstLine="720"/>
        <w:rPr>
          <w:rFonts w:ascii="Times New Roman" w:hAnsi="Times New Roman"/>
        </w:rPr>
      </w:pPr>
      <w:r>
        <w:rPr>
          <w:rFonts w:ascii="Times New Roman" w:hAnsi="Times New Roman"/>
        </w:rPr>
        <w:pict>
          <v:shape id="_x0000_i1099" type="#_x0000_t75" style="width:89.25pt;height:30.75pt" fillcolor="window">
            <v:imagedata r:id="rId87" o:title=""/>
          </v:shape>
        </w:pict>
      </w:r>
      <w:r w:rsidR="00C96512" w:rsidRPr="00C96512">
        <w:rPr>
          <w:rFonts w:ascii="Times New Roman" w:hAnsi="Times New Roman"/>
        </w:rPr>
        <w:t>,</w:t>
      </w:r>
      <w:r w:rsidR="00C96512" w:rsidRPr="00C96512">
        <w:rPr>
          <w:rFonts w:ascii="Times New Roman" w:hAnsi="Times New Roman"/>
        </w:rPr>
        <w:tab/>
      </w:r>
      <w:r w:rsidR="00C96512" w:rsidRPr="00C96512">
        <w:rPr>
          <w:rFonts w:ascii="Times New Roman" w:hAnsi="Times New Roman"/>
        </w:rPr>
        <w:tab/>
      </w:r>
      <w:r w:rsidR="00C96512">
        <w:rPr>
          <w:rFonts w:ascii="Times New Roman" w:hAnsi="Times New Roman"/>
        </w:rPr>
        <w:t xml:space="preserve"> </w:t>
      </w:r>
      <w:r w:rsidR="00C96512" w:rsidRPr="00C96512">
        <w:rPr>
          <w:rFonts w:ascii="Times New Roman" w:hAnsi="Times New Roman"/>
        </w:rPr>
        <w:tab/>
      </w:r>
      <w:r w:rsidR="00C96512" w:rsidRPr="00C96512">
        <w:rPr>
          <w:rFonts w:ascii="Times New Roman" w:hAnsi="Times New Roman"/>
        </w:rPr>
        <w:tab/>
        <w:t>(</w:t>
      </w:r>
      <w:r w:rsidR="001356D8">
        <w:rPr>
          <w:rFonts w:ascii="Times New Roman" w:hAnsi="Times New Roman"/>
        </w:rPr>
        <w:t>59</w:t>
      </w:r>
      <w:r w:rsidR="00C96512" w:rsidRPr="00C96512">
        <w:rPr>
          <w:rFonts w:ascii="Times New Roman" w:hAnsi="Times New Roman"/>
        </w:rPr>
        <w:t>)</w:t>
      </w:r>
    </w:p>
    <w:p w:rsidR="00C96512" w:rsidRPr="00C96512" w:rsidRDefault="00367AEC" w:rsidP="00367AEC">
      <w:pPr>
        <w:pStyle w:val="a5"/>
        <w:keepNext/>
        <w:tabs>
          <w:tab w:val="left" w:pos="567"/>
          <w:tab w:val="left" w:pos="709"/>
          <w:tab w:val="left" w:pos="2268"/>
          <w:tab w:val="left" w:pos="4678"/>
        </w:tabs>
        <w:spacing w:line="360" w:lineRule="auto"/>
        <w:ind w:firstLine="720"/>
        <w:rPr>
          <w:rFonts w:ascii="Times New Roman" w:hAnsi="Times New Roman"/>
        </w:rPr>
      </w:pPr>
      <w:r>
        <w:rPr>
          <w:rFonts w:ascii="Times New Roman" w:hAnsi="Times New Roman"/>
        </w:rPr>
        <w:br w:type="page"/>
      </w:r>
      <w:r w:rsidR="00C96512" w:rsidRPr="00C96512">
        <w:rPr>
          <w:rFonts w:ascii="Times New Roman" w:hAnsi="Times New Roman"/>
        </w:rPr>
        <w:t>где</w:t>
      </w:r>
      <w:r w:rsidR="00C96512">
        <w:rPr>
          <w:rFonts w:ascii="Times New Roman" w:hAnsi="Times New Roman"/>
        </w:rPr>
        <w:t xml:space="preserve"> </w:t>
      </w:r>
      <w:r w:rsidR="00C96512" w:rsidRPr="00C96512">
        <w:rPr>
          <w:rFonts w:ascii="Times New Roman" w:hAnsi="Times New Roman"/>
        </w:rPr>
        <w:tab/>
        <w:t>В</w:t>
      </w:r>
      <w:r w:rsidR="00C96512" w:rsidRPr="00C96512">
        <w:rPr>
          <w:rFonts w:ascii="Times New Roman" w:hAnsi="Times New Roman"/>
          <w:vertAlign w:val="subscript"/>
        </w:rPr>
        <w:t>к</w:t>
      </w:r>
      <w:r w:rsidR="00C96512" w:rsidRPr="00C96512">
        <w:rPr>
          <w:rFonts w:ascii="Times New Roman" w:hAnsi="Times New Roman"/>
        </w:rPr>
        <w:t xml:space="preserve"> – тепловой импульс,кА</w:t>
      </w:r>
      <w:r w:rsidR="00C96512" w:rsidRPr="00C96512">
        <w:rPr>
          <w:rFonts w:ascii="Times New Roman" w:hAnsi="Times New Roman"/>
          <w:vertAlign w:val="superscript"/>
        </w:rPr>
        <w:t>2</w:t>
      </w:r>
      <w:r w:rsidR="00C96512" w:rsidRPr="00C96512">
        <w:rPr>
          <w:rFonts w:ascii="Times New Roman" w:hAnsi="Times New Roman"/>
          <w:szCs w:val="28"/>
        </w:rPr>
        <w:sym w:font="Symbol" w:char="F0D7"/>
      </w:r>
      <w:r w:rsidR="00C96512" w:rsidRPr="00C96512">
        <w:rPr>
          <w:rFonts w:ascii="Times New Roman" w:hAnsi="Times New Roman"/>
        </w:rPr>
        <w:t>с;</w:t>
      </w:r>
    </w:p>
    <w:p w:rsidR="00C96512" w:rsidRPr="00C96512" w:rsidRDefault="00C96512" w:rsidP="00367AEC">
      <w:pPr>
        <w:pStyle w:val="11"/>
        <w:keepNext/>
        <w:widowControl w:val="0"/>
        <w:rPr>
          <w:sz w:val="28"/>
        </w:rPr>
      </w:pPr>
      <w:r w:rsidRPr="00C96512">
        <w:rPr>
          <w:sz w:val="28"/>
        </w:rPr>
        <w:t>I</w:t>
      </w:r>
      <w:r w:rsidRPr="00C96512">
        <w:rPr>
          <w:sz w:val="28"/>
          <w:vertAlign w:val="subscript"/>
        </w:rPr>
        <w:t>п,0</w:t>
      </w:r>
      <w:r w:rsidRPr="00C96512">
        <w:rPr>
          <w:sz w:val="28"/>
        </w:rPr>
        <w:t xml:space="preserve"> – действующее значение периодической составляющей начального тока КЗ, кА;</w:t>
      </w:r>
    </w:p>
    <w:p w:rsidR="00C96512" w:rsidRPr="00C96512" w:rsidRDefault="00C96512" w:rsidP="00367AEC">
      <w:pPr>
        <w:pStyle w:val="a5"/>
        <w:keepNext/>
        <w:tabs>
          <w:tab w:val="left" w:pos="709"/>
          <w:tab w:val="left" w:pos="2268"/>
          <w:tab w:val="left" w:pos="4678"/>
        </w:tabs>
        <w:spacing w:line="360" w:lineRule="auto"/>
        <w:ind w:firstLine="720"/>
        <w:rPr>
          <w:rFonts w:ascii="Times New Roman" w:hAnsi="Times New Roman"/>
        </w:rPr>
      </w:pPr>
      <w:r w:rsidRPr="00C96512">
        <w:rPr>
          <w:rFonts w:ascii="Times New Roman" w:hAnsi="Times New Roman"/>
        </w:rPr>
        <w:t>t</w:t>
      </w:r>
      <w:r w:rsidRPr="00C96512">
        <w:rPr>
          <w:rFonts w:ascii="Times New Roman" w:hAnsi="Times New Roman"/>
          <w:vertAlign w:val="subscript"/>
        </w:rPr>
        <w:t xml:space="preserve">отк </w:t>
      </w:r>
      <w:r w:rsidRPr="00C96512">
        <w:rPr>
          <w:rFonts w:ascii="Times New Roman" w:hAnsi="Times New Roman"/>
        </w:rPr>
        <w:t>– время отключения, с;</w:t>
      </w:r>
    </w:p>
    <w:p w:rsidR="00C96512" w:rsidRPr="00C96512" w:rsidRDefault="00C96512" w:rsidP="00367AEC">
      <w:pPr>
        <w:pStyle w:val="a5"/>
        <w:keepNext/>
        <w:tabs>
          <w:tab w:val="left" w:pos="709"/>
          <w:tab w:val="left" w:pos="2268"/>
          <w:tab w:val="left" w:pos="4678"/>
        </w:tabs>
        <w:spacing w:line="360" w:lineRule="auto"/>
        <w:ind w:firstLine="720"/>
        <w:rPr>
          <w:rFonts w:ascii="Times New Roman" w:hAnsi="Times New Roman"/>
        </w:rPr>
      </w:pPr>
      <w:r w:rsidRPr="00C96512">
        <w:rPr>
          <w:rFonts w:ascii="Times New Roman" w:hAnsi="Times New Roman"/>
        </w:rPr>
        <w:t>Время отключения находится из выражения:</w:t>
      </w:r>
    </w:p>
    <w:p w:rsidR="000F1B84" w:rsidRDefault="000F1B84" w:rsidP="00367AEC">
      <w:pPr>
        <w:pStyle w:val="a5"/>
        <w:keepNext/>
        <w:tabs>
          <w:tab w:val="left" w:pos="567"/>
          <w:tab w:val="left" w:pos="2268"/>
          <w:tab w:val="left" w:pos="4678"/>
        </w:tabs>
        <w:spacing w:line="360" w:lineRule="auto"/>
        <w:ind w:firstLine="720"/>
        <w:rPr>
          <w:rFonts w:ascii="Times New Roman" w:hAnsi="Times New Roman"/>
        </w:rPr>
      </w:pPr>
    </w:p>
    <w:p w:rsidR="00C96512" w:rsidRPr="00C96512" w:rsidRDefault="00735FE8" w:rsidP="00367AEC">
      <w:pPr>
        <w:pStyle w:val="a5"/>
        <w:keepNext/>
        <w:tabs>
          <w:tab w:val="left" w:pos="567"/>
          <w:tab w:val="left" w:pos="2268"/>
          <w:tab w:val="left" w:pos="4678"/>
        </w:tabs>
        <w:spacing w:line="360" w:lineRule="auto"/>
        <w:ind w:firstLine="720"/>
        <w:rPr>
          <w:rFonts w:ascii="Times New Roman" w:hAnsi="Times New Roman"/>
        </w:rPr>
      </w:pPr>
      <w:r>
        <w:rPr>
          <w:rFonts w:ascii="Times New Roman" w:hAnsi="Times New Roman"/>
        </w:rPr>
        <w:pict>
          <v:shape id="_x0000_i1100" type="#_x0000_t75" style="width:116.25pt;height:26.25pt" fillcolor="window">
            <v:imagedata r:id="rId88" o:title=""/>
          </v:shape>
        </w:pict>
      </w:r>
      <w:r w:rsidR="00C96512" w:rsidRPr="00C96512">
        <w:rPr>
          <w:rFonts w:ascii="Times New Roman" w:hAnsi="Times New Roman"/>
        </w:rPr>
        <w:t>,</w:t>
      </w:r>
      <w:r w:rsidR="00C96512" w:rsidRPr="00C96512">
        <w:rPr>
          <w:rFonts w:ascii="Times New Roman" w:hAnsi="Times New Roman"/>
        </w:rPr>
        <w:tab/>
      </w:r>
      <w:r w:rsidR="00C96512" w:rsidRPr="00C96512">
        <w:rPr>
          <w:rFonts w:ascii="Times New Roman" w:hAnsi="Times New Roman"/>
        </w:rPr>
        <w:tab/>
      </w:r>
      <w:r w:rsidR="00C96512">
        <w:rPr>
          <w:rFonts w:ascii="Times New Roman" w:hAnsi="Times New Roman"/>
        </w:rPr>
        <w:t xml:space="preserve"> </w:t>
      </w:r>
      <w:r w:rsidR="00C96512" w:rsidRPr="00C96512">
        <w:rPr>
          <w:rFonts w:ascii="Times New Roman" w:hAnsi="Times New Roman"/>
        </w:rPr>
        <w:tab/>
        <w:t>(</w:t>
      </w:r>
      <w:r w:rsidR="001356D8">
        <w:rPr>
          <w:rFonts w:ascii="Times New Roman" w:hAnsi="Times New Roman"/>
        </w:rPr>
        <w:t>60</w:t>
      </w:r>
      <w:r w:rsidR="00C96512" w:rsidRPr="00C96512">
        <w:rPr>
          <w:rFonts w:ascii="Times New Roman" w:hAnsi="Times New Roman"/>
        </w:rPr>
        <w:t>)</w:t>
      </w:r>
    </w:p>
    <w:p w:rsidR="000F1B84" w:rsidRDefault="000F1B84" w:rsidP="00367AEC">
      <w:pPr>
        <w:pStyle w:val="a5"/>
        <w:keepNext/>
        <w:tabs>
          <w:tab w:val="left" w:pos="851"/>
          <w:tab w:val="left" w:pos="2268"/>
          <w:tab w:val="left" w:pos="4678"/>
        </w:tabs>
        <w:spacing w:line="360" w:lineRule="auto"/>
        <w:ind w:firstLine="720"/>
        <w:rPr>
          <w:rFonts w:ascii="Times New Roman" w:hAnsi="Times New Roman"/>
        </w:rPr>
      </w:pPr>
    </w:p>
    <w:p w:rsidR="00C96512" w:rsidRPr="00C96512" w:rsidRDefault="00C96512" w:rsidP="00367AEC">
      <w:pPr>
        <w:pStyle w:val="a5"/>
        <w:keepNext/>
        <w:tabs>
          <w:tab w:val="left" w:pos="851"/>
          <w:tab w:val="left" w:pos="2268"/>
          <w:tab w:val="left" w:pos="4678"/>
        </w:tabs>
        <w:spacing w:line="360" w:lineRule="auto"/>
        <w:ind w:firstLine="720"/>
        <w:rPr>
          <w:rFonts w:ascii="Times New Roman" w:hAnsi="Times New Roman"/>
        </w:rPr>
      </w:pPr>
      <w:r w:rsidRPr="00C96512">
        <w:rPr>
          <w:rFonts w:ascii="Times New Roman" w:hAnsi="Times New Roman"/>
        </w:rPr>
        <w:t>где</w:t>
      </w:r>
      <w:r>
        <w:rPr>
          <w:rFonts w:ascii="Times New Roman" w:hAnsi="Times New Roman"/>
        </w:rPr>
        <w:t xml:space="preserve"> </w:t>
      </w:r>
      <w:r w:rsidRPr="00C96512">
        <w:rPr>
          <w:rFonts w:ascii="Times New Roman" w:hAnsi="Times New Roman"/>
        </w:rPr>
        <w:t>t</w:t>
      </w:r>
      <w:r w:rsidRPr="00C96512">
        <w:rPr>
          <w:rFonts w:ascii="Times New Roman" w:hAnsi="Times New Roman"/>
          <w:vertAlign w:val="subscript"/>
        </w:rPr>
        <w:t xml:space="preserve">рз </w:t>
      </w:r>
      <w:r w:rsidRPr="00C96512">
        <w:rPr>
          <w:rFonts w:ascii="Times New Roman" w:hAnsi="Times New Roman"/>
        </w:rPr>
        <w:t>– время действия релейной защиты, с;</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t</w:t>
      </w:r>
      <w:r w:rsidRPr="00C96512">
        <w:rPr>
          <w:rFonts w:ascii="Times New Roman" w:hAnsi="Times New Roman"/>
          <w:vertAlign w:val="subscript"/>
        </w:rPr>
        <w:t xml:space="preserve">ов </w:t>
      </w:r>
      <w:r w:rsidRPr="00C96512">
        <w:rPr>
          <w:rFonts w:ascii="Times New Roman" w:hAnsi="Times New Roman"/>
        </w:rPr>
        <w:t>– время отключения выключателя, с.</w:t>
      </w:r>
    </w:p>
    <w:p w:rsidR="00C96512" w:rsidRPr="00C96512" w:rsidRDefault="00C96512" w:rsidP="00367AEC">
      <w:pPr>
        <w:pStyle w:val="a5"/>
        <w:keepNext/>
        <w:tabs>
          <w:tab w:val="left" w:pos="709"/>
          <w:tab w:val="left" w:pos="2268"/>
          <w:tab w:val="left" w:pos="4678"/>
        </w:tabs>
        <w:spacing w:line="360" w:lineRule="auto"/>
        <w:ind w:firstLine="720"/>
        <w:rPr>
          <w:rFonts w:ascii="Times New Roman" w:hAnsi="Times New Roman"/>
        </w:rPr>
      </w:pPr>
      <w:r w:rsidRPr="00C96512">
        <w:rPr>
          <w:rFonts w:ascii="Times New Roman" w:hAnsi="Times New Roman"/>
        </w:rPr>
        <w:t>Принимают</w:t>
      </w:r>
      <w:r>
        <w:rPr>
          <w:rFonts w:ascii="Times New Roman" w:hAnsi="Times New Roman"/>
        </w:rPr>
        <w:t xml:space="preserve"> </w:t>
      </w:r>
      <w:r w:rsidRPr="00C96512">
        <w:rPr>
          <w:rFonts w:ascii="Times New Roman" w:hAnsi="Times New Roman"/>
        </w:rPr>
        <w:t>t</w:t>
      </w:r>
      <w:r w:rsidRPr="00C96512">
        <w:rPr>
          <w:rFonts w:ascii="Times New Roman" w:hAnsi="Times New Roman"/>
          <w:vertAlign w:val="subscript"/>
        </w:rPr>
        <w:t>рз</w:t>
      </w:r>
      <w:r w:rsidRPr="00C96512">
        <w:rPr>
          <w:rFonts w:ascii="Times New Roman" w:hAnsi="Times New Roman"/>
        </w:rPr>
        <w:t>=0,1 с для U</w:t>
      </w:r>
      <w:r w:rsidRPr="00C96512">
        <w:rPr>
          <w:rFonts w:ascii="Times New Roman" w:hAnsi="Times New Roman"/>
          <w:vertAlign w:val="subscript"/>
        </w:rPr>
        <w:t>н</w:t>
      </w:r>
      <w:r w:rsidRPr="00C96512">
        <w:rPr>
          <w:rFonts w:ascii="Times New Roman" w:hAnsi="Times New Roman"/>
        </w:rPr>
        <w:t xml:space="preserve">= 6-20 кВ; </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7) По условиям эксплуатации выключателя, которые должны соответствовать требованиям каталога на выключатель.</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8) По требуемой механической и коммутационной износостойкости выключателя, которая должна соответствовать данным, гарантируемым каталогом.</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9) По требованию к приводу выключателя.</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10) По временным параметрам выключателя (время включения и отключения, бестоковой паузы цикла АПВ), которые должны соответствовать требованиям эксплуатации.</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11) По требованию ПВН (кривая переходного восстанавливающегося напряжения (ПВН) не должна пересекаться с нормированными кривыми ПВН.</w:t>
      </w:r>
    </w:p>
    <w:p w:rsidR="00C96512" w:rsidRPr="00C96512" w:rsidRDefault="00C96512" w:rsidP="00367AEC">
      <w:pPr>
        <w:pStyle w:val="a5"/>
        <w:keepNext/>
        <w:tabs>
          <w:tab w:val="left" w:pos="567"/>
          <w:tab w:val="left" w:pos="2268"/>
          <w:tab w:val="left" w:pos="4678"/>
        </w:tabs>
        <w:spacing w:line="360" w:lineRule="auto"/>
        <w:ind w:firstLine="720"/>
        <w:rPr>
          <w:rFonts w:ascii="Times New Roman" w:eastAsia="SimSun" w:hAnsi="Times New Roman"/>
        </w:rPr>
      </w:pPr>
      <w:r w:rsidRPr="00C96512">
        <w:rPr>
          <w:rFonts w:ascii="Times New Roman" w:hAnsi="Times New Roman"/>
        </w:rPr>
        <w:t>Значения нормированных характеристик собственного переходного восстанавливающегося напряжения, а также значения нормированных (предельных) скоростей восстанавливающегося напряжения для выключателей с U</w:t>
      </w:r>
      <w:r w:rsidRPr="00C96512">
        <w:rPr>
          <w:rFonts w:ascii="Times New Roman" w:hAnsi="Times New Roman"/>
          <w:vertAlign w:val="subscript"/>
        </w:rPr>
        <w:t>ном</w:t>
      </w:r>
      <w:r w:rsidRPr="00C96512">
        <w:rPr>
          <w:rFonts w:ascii="Times New Roman" w:hAnsi="Times New Roman"/>
        </w:rPr>
        <w:t xml:space="preserve"> до 35 кВ включительно для различных значений отключаемого тока КЗ в сети приведены в </w:t>
      </w:r>
      <w:r w:rsidRPr="00C96512">
        <w:rPr>
          <w:rFonts w:ascii="Times New Roman" w:eastAsia="SimSun" w:hAnsi="Times New Roman"/>
        </w:rPr>
        <w:t>/2, с.151, табл.2.60/.</w:t>
      </w:r>
    </w:p>
    <w:p w:rsidR="00C96512" w:rsidRPr="00C96512" w:rsidRDefault="00C96512" w:rsidP="00367AEC">
      <w:pPr>
        <w:pStyle w:val="a5"/>
        <w:keepNext/>
        <w:tabs>
          <w:tab w:val="left" w:pos="567"/>
          <w:tab w:val="left" w:pos="2268"/>
          <w:tab w:val="left" w:pos="4678"/>
        </w:tabs>
        <w:spacing w:line="360" w:lineRule="auto"/>
        <w:ind w:firstLine="720"/>
        <w:rPr>
          <w:rFonts w:ascii="Times New Roman" w:eastAsia="SimSun" w:hAnsi="Times New Roman"/>
        </w:rPr>
      </w:pPr>
      <w:r w:rsidRPr="00C96512">
        <w:rPr>
          <w:rFonts w:ascii="Times New Roman" w:eastAsia="SimSun" w:hAnsi="Times New Roman"/>
        </w:rPr>
        <w:t>В электрических сетях промпредприятий при проверке отключающей способности выключателей по условиям восстанавливающегося напряжения требуется, чтобы скорость восстанавливающегося напряжения в цепи установки выключателя не превышала предельных нормированных значений, допустимых для данного выключателя.</w:t>
      </w:r>
    </w:p>
    <w:p w:rsidR="00C96512" w:rsidRPr="00C96512" w:rsidRDefault="00C96512" w:rsidP="00367AEC">
      <w:pPr>
        <w:keepNext/>
        <w:widowControl w:val="0"/>
        <w:rPr>
          <w:rFonts w:eastAsia="Times New Roman"/>
        </w:rPr>
      </w:pPr>
      <w:r w:rsidRPr="00C96512">
        <w:rPr>
          <w:rFonts w:eastAsia="Times New Roman"/>
        </w:rPr>
        <w:t>Скорость восстанавливающегося напряжения может быть определена по формуле:</w:t>
      </w:r>
    </w:p>
    <w:p w:rsidR="000F1B84" w:rsidRDefault="000F1B84"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01" type="#_x0000_t75" style="width:162.75pt;height:35.25pt" fillcolor="window">
            <v:imagedata r:id="rId89"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61</w:t>
      </w:r>
      <w:r w:rsidR="00C96512" w:rsidRPr="00C96512">
        <w:rPr>
          <w:rFonts w:eastAsia="Times New Roman"/>
        </w:rPr>
        <w:t>)</w:t>
      </w:r>
    </w:p>
    <w:p w:rsidR="000F1B84" w:rsidRDefault="000F1B84"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lang w:val="en-US"/>
        </w:rPr>
        <w:t>I</w:t>
      </w:r>
      <w:r w:rsidRPr="00C96512">
        <w:rPr>
          <w:rFonts w:eastAsia="Times New Roman"/>
          <w:vertAlign w:val="subscript"/>
        </w:rPr>
        <w:t>п0</w:t>
      </w:r>
      <w:r w:rsidRPr="00C96512">
        <w:rPr>
          <w:rFonts w:eastAsia="Times New Roman"/>
        </w:rPr>
        <w:t xml:space="preserve"> – периодическая составляющая отключаемого тока КЗ, кА;</w:t>
      </w:r>
    </w:p>
    <w:p w:rsidR="00C96512" w:rsidRPr="00C96512" w:rsidRDefault="00C96512" w:rsidP="00367AEC">
      <w:pPr>
        <w:keepNext/>
        <w:widowControl w:val="0"/>
        <w:rPr>
          <w:rFonts w:eastAsia="Times New Roman"/>
        </w:rPr>
      </w:pPr>
      <w:r w:rsidRPr="00C96512">
        <w:rPr>
          <w:rFonts w:eastAsia="Times New Roman"/>
          <w:lang w:val="en-US"/>
        </w:rPr>
        <w:t>Z</w:t>
      </w:r>
      <w:r w:rsidRPr="00C96512">
        <w:rPr>
          <w:rFonts w:eastAsia="Times New Roman"/>
          <w:vertAlign w:val="subscript"/>
        </w:rPr>
        <w:t>л</w:t>
      </w:r>
      <w:r w:rsidRPr="00C96512">
        <w:rPr>
          <w:rFonts w:eastAsia="Times New Roman"/>
        </w:rPr>
        <w:t xml:space="preserve"> – волновое сопротивление линии, Ом, при одном проводе в фазе равное 450 Ом;</w:t>
      </w:r>
    </w:p>
    <w:p w:rsidR="00C96512" w:rsidRPr="00C96512" w:rsidRDefault="00C96512" w:rsidP="00367AEC">
      <w:pPr>
        <w:keepNext/>
        <w:widowControl w:val="0"/>
        <w:rPr>
          <w:rFonts w:eastAsia="Times New Roman"/>
        </w:rPr>
      </w:pPr>
      <w:r w:rsidRPr="00C96512">
        <w:rPr>
          <w:rFonts w:eastAsia="Times New Roman"/>
          <w:lang w:val="en-US"/>
        </w:rPr>
        <w:t>n</w:t>
      </w:r>
      <w:r w:rsidRPr="00C96512">
        <w:rPr>
          <w:rFonts w:eastAsia="Times New Roman"/>
        </w:rPr>
        <w:t xml:space="preserve"> – число линий, остающихся в работе после отключения КЗ;</w:t>
      </w:r>
    </w:p>
    <w:p w:rsidR="00C96512" w:rsidRPr="00C96512" w:rsidRDefault="00C96512" w:rsidP="00367AEC">
      <w:pPr>
        <w:keepNext/>
        <w:widowControl w:val="0"/>
        <w:rPr>
          <w:rFonts w:eastAsia="Times New Roman"/>
        </w:rPr>
      </w:pPr>
      <w:r w:rsidRPr="00C96512">
        <w:rPr>
          <w:rFonts w:eastAsia="Times New Roman"/>
        </w:rPr>
        <w:t>К</w:t>
      </w:r>
      <w:r w:rsidRPr="00C96512">
        <w:rPr>
          <w:rFonts w:eastAsia="Times New Roman"/>
          <w:vertAlign w:val="subscript"/>
        </w:rPr>
        <w:t>с</w:t>
      </w:r>
      <w:r w:rsidRPr="00C96512">
        <w:rPr>
          <w:rFonts w:eastAsia="Times New Roman"/>
        </w:rPr>
        <w:t xml:space="preserve"> – коэффициент, учитывающий влияние емкости в в рассматриваемой сети. Зависит от параметра А равного </w:t>
      </w:r>
    </w:p>
    <w:p w:rsidR="000F1B84" w:rsidRDefault="000F1B84"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02" type="#_x0000_t75" style="width:102.75pt;height:39pt" fillcolor="window">
            <v:imagedata r:id="rId90"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62</w:t>
      </w:r>
      <w:r w:rsidR="00C96512" w:rsidRPr="00C96512">
        <w:rPr>
          <w:rFonts w:eastAsia="Times New Roman"/>
        </w:rPr>
        <w:t>)</w:t>
      </w:r>
    </w:p>
    <w:p w:rsidR="000F1B84" w:rsidRDefault="000F1B84"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 С – емкость сети, Ф, определяется по формуле:</w:t>
      </w:r>
    </w:p>
    <w:p w:rsidR="00367AEC" w:rsidRDefault="00367AEC"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03" type="#_x0000_t75" style="width:165.75pt;height:27pt" fillcolor="window">
            <v:imagedata r:id="rId91"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63</w:t>
      </w:r>
      <w:r w:rsidR="00C96512" w:rsidRPr="00C96512">
        <w:rPr>
          <w:rFonts w:eastAsia="Times New Roman"/>
        </w:rPr>
        <w:t>)</w:t>
      </w:r>
    </w:p>
    <w:p w:rsidR="000F1B84" w:rsidRDefault="000F1B84"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Pr>
          <w:rFonts w:eastAsia="Times New Roman"/>
        </w:rPr>
        <w:t xml:space="preserve"> </w:t>
      </w:r>
      <w:r w:rsidRPr="00C96512">
        <w:rPr>
          <w:rFonts w:eastAsia="Times New Roman"/>
          <w:lang w:val="en-US"/>
        </w:rPr>
        <w:t>n</w:t>
      </w:r>
      <w:r w:rsidRPr="00C96512">
        <w:rPr>
          <w:rFonts w:eastAsia="Times New Roman"/>
          <w:vertAlign w:val="subscript"/>
        </w:rPr>
        <w:t>т</w:t>
      </w:r>
      <w:r w:rsidRPr="00C96512">
        <w:rPr>
          <w:rFonts w:eastAsia="Times New Roman"/>
        </w:rPr>
        <w:t xml:space="preserve"> – число подключенных трансформаторов;</w:t>
      </w:r>
    </w:p>
    <w:p w:rsidR="00C96512" w:rsidRPr="00C96512" w:rsidRDefault="00C96512" w:rsidP="00367AEC">
      <w:pPr>
        <w:keepNext/>
        <w:widowControl w:val="0"/>
        <w:rPr>
          <w:rFonts w:eastAsia="Times New Roman"/>
        </w:rPr>
      </w:pPr>
      <w:r w:rsidRPr="00C96512">
        <w:rPr>
          <w:rFonts w:eastAsia="Times New Roman"/>
        </w:rPr>
        <w:t>С</w:t>
      </w:r>
      <w:r w:rsidRPr="00C96512">
        <w:rPr>
          <w:rFonts w:eastAsia="Times New Roman"/>
          <w:vertAlign w:val="subscript"/>
        </w:rPr>
        <w:t>0</w:t>
      </w:r>
      <w:r w:rsidRPr="00C96512">
        <w:rPr>
          <w:rFonts w:eastAsia="Times New Roman"/>
        </w:rPr>
        <w:t xml:space="preserve"> – емкость кабельных линий, не учитываемых в числе </w:t>
      </w:r>
      <w:r w:rsidRPr="00C96512">
        <w:rPr>
          <w:rFonts w:eastAsia="Times New Roman"/>
          <w:lang w:val="en-US"/>
        </w:rPr>
        <w:t>n</w:t>
      </w:r>
      <w:r w:rsidRPr="00C96512">
        <w:rPr>
          <w:rFonts w:eastAsia="Times New Roman"/>
          <w:vertAlign w:val="subscript"/>
        </w:rPr>
        <w:t>л</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Х – индуктивное сопротивление, принимаемое при расчете КЗ, Ом.</w:t>
      </w:r>
    </w:p>
    <w:p w:rsidR="00C96512" w:rsidRPr="00C96512" w:rsidRDefault="00C96512" w:rsidP="00367AEC">
      <w:pPr>
        <w:keepNext/>
        <w:widowControl w:val="0"/>
        <w:rPr>
          <w:rFonts w:eastAsia="Times New Roman"/>
        </w:rPr>
      </w:pPr>
      <w:r w:rsidRPr="00C96512">
        <w:rPr>
          <w:rFonts w:eastAsia="Times New Roman"/>
        </w:rPr>
        <w:t>Вводные выключатели – вакуумные типа ВВТЭ-10-20УХЛ2</w:t>
      </w:r>
    </w:p>
    <w:p w:rsidR="00C96512" w:rsidRPr="00C96512" w:rsidRDefault="00C96512" w:rsidP="00367AEC">
      <w:pPr>
        <w:keepNext/>
        <w:widowControl w:val="0"/>
        <w:rPr>
          <w:rFonts w:eastAsia="Times New Roman"/>
        </w:rPr>
      </w:pPr>
      <w:r w:rsidRPr="00C96512">
        <w:rPr>
          <w:rFonts w:eastAsia="Times New Roman"/>
        </w:rPr>
        <w:t>Линейные выключатели – ВВТЭ-10-10УХЛ2</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Секционные выключатели – вакуумные типа ВВТЭ-10-20УХЛ2</w:t>
      </w:r>
    </w:p>
    <w:p w:rsid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Проверку осуществим на примере вводных выключателей</w:t>
      </w:r>
    </w:p>
    <w:p w:rsidR="000F1B84" w:rsidRDefault="000F1B84" w:rsidP="00367AEC">
      <w:pPr>
        <w:pStyle w:val="afd"/>
        <w:keepNext/>
        <w:widowControl w:val="0"/>
        <w:spacing w:before="0" w:after="0"/>
      </w:pPr>
    </w:p>
    <w:p w:rsidR="00C96512" w:rsidRPr="00C96512" w:rsidRDefault="00735FE8" w:rsidP="00367AEC">
      <w:pPr>
        <w:pStyle w:val="afd"/>
        <w:keepNext/>
        <w:widowControl w:val="0"/>
        <w:spacing w:before="0" w:after="0"/>
      </w:pPr>
      <w:r>
        <w:rPr>
          <w:noProof/>
        </w:rPr>
        <w:pict>
          <v:shape id="_x0000_s1031" type="#_x0000_t75" style="position:absolute;left:0;text-align:left;margin-left:8.55pt;margin-top:36.9pt;width:322.85pt;height:399.95pt;z-index:251653120">
            <v:imagedata r:id="rId92" o:title=""/>
            <w10:wrap type="square"/>
          </v:shape>
        </w:pict>
      </w:r>
      <w:r w:rsidR="00C96512" w:rsidRPr="00C96512">
        <w:t xml:space="preserve">Таблица </w:t>
      </w:r>
      <w:r w:rsidR="00C96512" w:rsidRPr="00C96512">
        <w:rPr>
          <w:noProof/>
        </w:rPr>
        <w:t>6</w:t>
      </w:r>
      <w:r w:rsidR="00C96512" w:rsidRPr="00C96512">
        <w:t xml:space="preserve"> – Выбор высоковольтных выключателей</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p>
    <w:p w:rsidR="000F1B84" w:rsidRDefault="000F1B84" w:rsidP="00367AEC">
      <w:pPr>
        <w:pStyle w:val="2"/>
        <w:keepNext/>
        <w:widowControl w:val="0"/>
        <w:ind w:left="709"/>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0F1B84" w:rsidRDefault="000F1B84" w:rsidP="00367AEC">
      <w:pPr>
        <w:pStyle w:val="2"/>
        <w:keepNext/>
        <w:widowControl w:val="0"/>
        <w:rPr>
          <w:spacing w:val="0"/>
        </w:rPr>
      </w:pPr>
    </w:p>
    <w:p w:rsidR="00367AEC" w:rsidRDefault="00367AEC" w:rsidP="00367AEC">
      <w:pPr>
        <w:pStyle w:val="2"/>
        <w:keepNext/>
        <w:widowControl w:val="0"/>
        <w:ind w:firstLine="709"/>
        <w:rPr>
          <w:spacing w:val="0"/>
        </w:rPr>
      </w:pPr>
    </w:p>
    <w:p w:rsidR="00C96512" w:rsidRDefault="00C96512" w:rsidP="00367AEC">
      <w:pPr>
        <w:pStyle w:val="2"/>
        <w:keepNext/>
        <w:widowControl w:val="0"/>
        <w:ind w:firstLine="709"/>
        <w:rPr>
          <w:spacing w:val="0"/>
        </w:rPr>
      </w:pPr>
      <w:r w:rsidRPr="00C96512">
        <w:rPr>
          <w:spacing w:val="0"/>
        </w:rPr>
        <w:t>Перенапряжения, возникающие при коммутации индуктивных токов вакуумными выключателями</w:t>
      </w:r>
    </w:p>
    <w:p w:rsidR="00FF3C4B" w:rsidRPr="00FF3C4B" w:rsidRDefault="00FF3C4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При коммутациях индуктивных токов вакуумных выключателей могут возникать перенапряжения, обусловленные: срезом тока, многократными повторными зажиганиями и трехфазным одновременным отключением. Перенапряжения эти, вследствие вероятностного характера процессов в выключателе, определяются статистическими соотношениями, зависящими от схемы и параметров коммутируемой сети.</w:t>
      </w:r>
    </w:p>
    <w:p w:rsidR="00C96512" w:rsidRPr="00C96512" w:rsidRDefault="00C96512" w:rsidP="00367AEC">
      <w:pPr>
        <w:keepNext/>
        <w:widowControl w:val="0"/>
        <w:rPr>
          <w:rFonts w:eastAsia="Times New Roman"/>
        </w:rPr>
      </w:pPr>
      <w:r w:rsidRPr="00C96512">
        <w:rPr>
          <w:rFonts w:eastAsia="Times New Roman"/>
        </w:rPr>
        <w:t>Наибольшую опасность представляют собой коммутационные перенапряжения для электродвигателей, имеющих пониженные, по сравнению с трансформаторами, уровни изоляции и в особенности пониженную импульсную прочность обмотки при воздействии волн с крутым фронтом.</w:t>
      </w:r>
    </w:p>
    <w:p w:rsidR="00C96512" w:rsidRPr="00C96512" w:rsidRDefault="00C96512" w:rsidP="00367AEC">
      <w:pPr>
        <w:keepNext/>
        <w:widowControl w:val="0"/>
        <w:rPr>
          <w:rFonts w:eastAsia="Times New Roman"/>
        </w:rPr>
      </w:pPr>
      <w:r w:rsidRPr="00C96512">
        <w:rPr>
          <w:rFonts w:eastAsia="Times New Roman"/>
        </w:rPr>
        <w:t>Волновые сопротивления двигателей примерно на два порядка ниже, чем у трансформаторов, поэтому уровни перенапряжений при обычном срезе тока также значительно ниже. Однако включение двигателя</w:t>
      </w:r>
      <w:r>
        <w:rPr>
          <w:rFonts w:eastAsia="Times New Roman"/>
        </w:rPr>
        <w:t xml:space="preserve"> </w:t>
      </w:r>
      <w:r w:rsidRPr="00C96512">
        <w:rPr>
          <w:rFonts w:eastAsia="Times New Roman"/>
        </w:rPr>
        <w:t>или отключение его пускового тока, как правило, сопровождается многократными повторными зажиганиями и воздействиями волн перенапряжений с крутым фронтом. При определенном сочетании параметров схемы и начальных условий наблюдается постепенное нарастание максимумов волн (эскалация напряжений), при котором они могут достигать 5-кратных значений по отношению к фазному напряжению двигателя.</w:t>
      </w:r>
    </w:p>
    <w:p w:rsidR="00C96512" w:rsidRPr="00C96512" w:rsidRDefault="00C96512" w:rsidP="00367AEC">
      <w:pPr>
        <w:keepNext/>
        <w:widowControl w:val="0"/>
        <w:rPr>
          <w:rFonts w:eastAsia="Times New Roman"/>
        </w:rPr>
      </w:pPr>
      <w:r w:rsidRPr="00C96512">
        <w:rPr>
          <w:rFonts w:eastAsia="Times New Roman"/>
        </w:rPr>
        <w:t>Для защиты электрооборудования от коммутационных перенапряжений применяются нелинейные ограничители перенапряжений (ОПН), которые состоят из нелинейных резисторов, заключенных в изоляционную покрышку. Резисторы выполнены из последовательно-параллельно включенных керамических резисторов на основе окиси цинка.</w:t>
      </w:r>
    </w:p>
    <w:p w:rsidR="00C96512" w:rsidRPr="00C96512" w:rsidRDefault="00C96512" w:rsidP="00367AEC">
      <w:pPr>
        <w:keepNext/>
        <w:widowControl w:val="0"/>
        <w:rPr>
          <w:rFonts w:eastAsia="Times New Roman"/>
        </w:rPr>
      </w:pPr>
      <w:r>
        <w:rPr>
          <w:rFonts w:eastAsia="Times New Roman"/>
        </w:rPr>
        <w:t xml:space="preserve"> </w:t>
      </w:r>
      <w:r w:rsidRPr="00C96512">
        <w:rPr>
          <w:rFonts w:eastAsia="Times New Roman"/>
        </w:rPr>
        <w:t>Защитное действие ограничителя обусловлено тем, что при появлении опасного для изоляции перенапряжения вследствие высокой нелинейности резисторов через ОПН протекает значительный импульсный ток, в результате чего перенапряжение снижается до уровня, безопасного для изоляции защищаемого оборудования.</w:t>
      </w:r>
    </w:p>
    <w:p w:rsidR="00C96512" w:rsidRPr="00C96512" w:rsidRDefault="00C96512" w:rsidP="00367AEC">
      <w:pPr>
        <w:keepNext/>
        <w:widowControl w:val="0"/>
        <w:rPr>
          <w:rFonts w:eastAsia="Times New Roman"/>
        </w:rPr>
      </w:pPr>
      <w:r w:rsidRPr="00C96512">
        <w:rPr>
          <w:rFonts w:eastAsia="Times New Roman"/>
        </w:rPr>
        <w:t>В настоящее время предложены следующие технические решения по схемам защиты от перенапряжений электрооборудования 6 – 10 кВ, коммутируемого вакуумными выключателями, в установках промышленных предприятий /2, с.237/:</w:t>
      </w:r>
    </w:p>
    <w:p w:rsidR="00C96512" w:rsidRPr="00C96512" w:rsidRDefault="00C96512" w:rsidP="00367AEC">
      <w:pPr>
        <w:keepNext/>
        <w:widowControl w:val="0"/>
        <w:rPr>
          <w:rFonts w:eastAsia="Times New Roman"/>
        </w:rPr>
      </w:pPr>
      <w:r w:rsidRPr="00C96512">
        <w:rPr>
          <w:rFonts w:eastAsia="Times New Roman"/>
        </w:rPr>
        <w:t>1) Для защиты трансформаторов общего назначения с облегченной изоляцией (сухие, литые) у вводов трансформатора между каждой фазой и землей должен быть подсоединен ОПН для соответствующего класса напряжения.</w:t>
      </w:r>
    </w:p>
    <w:p w:rsidR="00C96512" w:rsidRPr="00C96512" w:rsidRDefault="00C96512" w:rsidP="00367AEC">
      <w:pPr>
        <w:keepNext/>
        <w:widowControl w:val="0"/>
        <w:rPr>
          <w:rFonts w:eastAsia="Times New Roman"/>
        </w:rPr>
      </w:pPr>
      <w:r w:rsidRPr="00C96512">
        <w:rPr>
          <w:rFonts w:eastAsia="Times New Roman"/>
        </w:rPr>
        <w:t xml:space="preserve">2) Для защиты электродвигателей между зажимами каждой фазы двигателя и землей должны устанавливаться последовательные </w:t>
      </w:r>
      <w:r w:rsidRPr="00C96512">
        <w:rPr>
          <w:rFonts w:eastAsia="Times New Roman"/>
          <w:lang w:val="en-US"/>
        </w:rPr>
        <w:t>RC</w:t>
      </w:r>
      <w:r w:rsidRPr="00C96512">
        <w:rPr>
          <w:rFonts w:eastAsia="Times New Roman"/>
        </w:rPr>
        <w:t xml:space="preserve"> – цепочки с параметрами </w:t>
      </w:r>
      <w:r w:rsidRPr="00C96512">
        <w:rPr>
          <w:rFonts w:eastAsia="Times New Roman"/>
          <w:lang w:val="en-US"/>
        </w:rPr>
        <w:t>R</w:t>
      </w:r>
      <w:r w:rsidRPr="00C96512">
        <w:rPr>
          <w:rFonts w:eastAsia="Times New Roman"/>
        </w:rPr>
        <w:t xml:space="preserve"> = 50 Ом и С = 0,25 мкФ. Между зажимами и землей у электродвигателей выше 1000 кВт дополнительно к </w:t>
      </w:r>
      <w:r w:rsidRPr="00C96512">
        <w:rPr>
          <w:rFonts w:eastAsia="Times New Roman"/>
          <w:lang w:val="en-US"/>
        </w:rPr>
        <w:t>RC</w:t>
      </w:r>
      <w:r w:rsidRPr="00C96512">
        <w:rPr>
          <w:rFonts w:eastAsia="Times New Roman"/>
        </w:rPr>
        <w:t xml:space="preserve"> – цепочке должны устанавливаться ОПН для соответствующего класса напряжения.</w:t>
      </w:r>
    </w:p>
    <w:p w:rsidR="00C96512" w:rsidRPr="00C96512" w:rsidRDefault="00C96512" w:rsidP="00367AEC">
      <w:pPr>
        <w:keepNext/>
        <w:widowControl w:val="0"/>
        <w:rPr>
          <w:rFonts w:eastAsia="Times New Roman"/>
        </w:rPr>
      </w:pPr>
      <w:r w:rsidRPr="00C96512">
        <w:rPr>
          <w:rFonts w:eastAsia="Times New Roman"/>
        </w:rPr>
        <w:t>3) Для электрооборудования напряжением 6 – 10 кВ с нормальной изоляцией (маслонаполненные трансформаторы) никаких дополнительных средств защиты не требуется.</w:t>
      </w:r>
    </w:p>
    <w:p w:rsidR="00C96512" w:rsidRPr="00C96512" w:rsidRDefault="00C96512" w:rsidP="00367AEC">
      <w:pPr>
        <w:keepNext/>
        <w:widowControl w:val="0"/>
        <w:rPr>
          <w:rFonts w:eastAsia="Times New Roman"/>
        </w:rPr>
      </w:pPr>
      <w:r w:rsidRPr="00C96512">
        <w:rPr>
          <w:rFonts w:eastAsia="Times New Roman"/>
        </w:rPr>
        <w:t xml:space="preserve">Преимуществами ОПН являются возможность глубокого ограничения перенапряжений, в том числе междуфазных, малые габариты, позволяющие использовать их в качестве опорных изоляционных колонн, большая пропускная способность. Уровень ограничения коммутационных перенапряжений с помощью ОПН составляет (1,65 </w:t>
      </w:r>
      <w:r w:rsidRPr="00C96512">
        <w:t xml:space="preserve">÷ 1,8) </w:t>
      </w:r>
      <w:r w:rsidRPr="00C96512">
        <w:rPr>
          <w:rFonts w:eastAsia="Times New Roman"/>
          <w:lang w:val="en-US"/>
        </w:rPr>
        <w:t>U</w:t>
      </w:r>
      <w:r w:rsidRPr="00C96512">
        <w:rPr>
          <w:rFonts w:eastAsia="Times New Roman"/>
          <w:vertAlign w:val="subscript"/>
        </w:rPr>
        <w:t>ф</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Ограничители перенапряжений выбираются по номинальному напряжению, которое должно быть равно номинальному напряжению сети.</w:t>
      </w:r>
    </w:p>
    <w:p w:rsidR="00C96512" w:rsidRDefault="00C96512" w:rsidP="00367AEC">
      <w:pPr>
        <w:keepNext/>
        <w:widowControl w:val="0"/>
        <w:rPr>
          <w:rFonts w:eastAsia="Times New Roman"/>
        </w:rPr>
      </w:pPr>
      <w:r w:rsidRPr="00C96512">
        <w:rPr>
          <w:rFonts w:eastAsia="Times New Roman"/>
        </w:rPr>
        <w:t>Для защиты асинхронных электродвигателей от коммутационных перенапряжений принимается ограничитель типа</w:t>
      </w:r>
      <w:r w:rsidR="00FF3C4B">
        <w:rPr>
          <w:rFonts w:eastAsia="Times New Roman"/>
        </w:rPr>
        <w:t xml:space="preserve"> </w:t>
      </w:r>
      <w:r w:rsidRPr="00C96512">
        <w:rPr>
          <w:rFonts w:eastAsia="Times New Roman"/>
        </w:rPr>
        <w:t>ОПН – 6/7,2 – 10(</w:t>
      </w:r>
      <w:r w:rsidRPr="00C96512">
        <w:rPr>
          <w:rFonts w:eastAsia="Times New Roman"/>
          <w:lang w:val="en-US"/>
        </w:rPr>
        <w:t>I</w:t>
      </w:r>
      <w:r w:rsidRPr="00C96512">
        <w:rPr>
          <w:rFonts w:eastAsia="Times New Roman"/>
        </w:rPr>
        <w:t>)</w:t>
      </w:r>
      <w:r w:rsidR="00FF3C4B">
        <w:rPr>
          <w:rFonts w:eastAsia="Times New Roman"/>
        </w:rPr>
        <w:t xml:space="preserve">, </w:t>
      </w:r>
      <w:r w:rsidRPr="00C96512">
        <w:rPr>
          <w:rFonts w:eastAsia="Times New Roman"/>
        </w:rPr>
        <w:t>где</w:t>
      </w:r>
      <w:r>
        <w:rPr>
          <w:rFonts w:eastAsia="Times New Roman"/>
        </w:rPr>
        <w:t xml:space="preserve"> </w:t>
      </w:r>
      <w:r w:rsidRPr="00C96512">
        <w:rPr>
          <w:rFonts w:eastAsia="Times New Roman"/>
        </w:rPr>
        <w:t>6 – класс напряжения сети, кВ;</w:t>
      </w:r>
      <w:r w:rsidR="00FF3C4B">
        <w:rPr>
          <w:rFonts w:eastAsia="Times New Roman"/>
        </w:rPr>
        <w:t xml:space="preserve"> </w:t>
      </w:r>
      <w:r w:rsidRPr="00C96512">
        <w:rPr>
          <w:rFonts w:eastAsia="Times New Roman"/>
        </w:rPr>
        <w:t>7,2 – максимальное действующее длительное рабочее напряжение ограничителя, кВ;</w:t>
      </w:r>
      <w:r w:rsidR="00FF3C4B">
        <w:rPr>
          <w:rFonts w:eastAsia="Times New Roman"/>
        </w:rPr>
        <w:t xml:space="preserve"> </w:t>
      </w:r>
      <w:r w:rsidRPr="00C96512">
        <w:rPr>
          <w:rFonts w:eastAsia="Times New Roman"/>
        </w:rPr>
        <w:t>10 – номинальный разрядный ток, кА;</w:t>
      </w:r>
      <w:r w:rsidR="00FF3C4B">
        <w:rPr>
          <w:rFonts w:eastAsia="Times New Roman"/>
        </w:rPr>
        <w:t xml:space="preserve"> </w:t>
      </w:r>
      <w:r w:rsidRPr="00C96512">
        <w:rPr>
          <w:rFonts w:eastAsia="Times New Roman"/>
        </w:rPr>
        <w:t>(</w:t>
      </w:r>
      <w:r w:rsidRPr="00C96512">
        <w:rPr>
          <w:rFonts w:eastAsia="Times New Roman"/>
          <w:lang w:val="en-US"/>
        </w:rPr>
        <w:t>I</w:t>
      </w:r>
      <w:r w:rsidRPr="00C96512">
        <w:rPr>
          <w:rFonts w:eastAsia="Times New Roman"/>
        </w:rPr>
        <w:t>) – группа разрядного тока (по устойчивости к импульсу большой длительности).</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Трансформаторы тока выбираются по классу напряжения и максимальному рабочему току. Номинальный ток должен быть как можно ближе к рабочему, так как недогрузка первичной обмотки приводит к увеличению погрешностей. Также трансформаторы тока выбираются по конструкции и классу точности и проверяются по динамической устойчивости, по термической устойчивости и по вторичной нагрузке.</w:t>
      </w:r>
    </w:p>
    <w:p w:rsidR="00C96512" w:rsidRPr="00C96512" w:rsidRDefault="00C96512" w:rsidP="00367AEC">
      <w:pPr>
        <w:pStyle w:val="11"/>
        <w:keepNext/>
        <w:widowControl w:val="0"/>
        <w:rPr>
          <w:sz w:val="28"/>
        </w:rPr>
      </w:pPr>
      <w:r w:rsidRPr="00C96512">
        <w:rPr>
          <w:sz w:val="28"/>
        </w:rPr>
        <w:t>Для выбора и проверки трансформаторов тока составляем таблицу подключаемых к ним приборов, определив для них необходимые классы точности. Трансформаторы тока, предназначенные для для питания счетчиков электроэнергии, должны иметь класс точности не ниже 0,5. Допускается для этой цели использование ТТ класса точности 1,0, но при условии, что фактическая погрешность соответствует классу 0,5 /9, с. 322, п.33.2.5./. Класс измерительных трансформаторов устанавливают в зависимости от класса приборов: для подключения приборов классов1,0 и 1,5 -- трансформаторы класса 0,5. / 11, с.76, табл.1.6.1./</w:t>
      </w:r>
    </w:p>
    <w:p w:rsidR="00C96512" w:rsidRPr="00C96512" w:rsidRDefault="00C96512" w:rsidP="00367AEC">
      <w:pPr>
        <w:pStyle w:val="a5"/>
        <w:keepNext/>
        <w:tabs>
          <w:tab w:val="left" w:pos="851"/>
          <w:tab w:val="left" w:pos="2268"/>
          <w:tab w:val="left" w:pos="4678"/>
          <w:tab w:val="left" w:pos="8789"/>
        </w:tabs>
        <w:spacing w:line="360" w:lineRule="auto"/>
        <w:ind w:firstLine="720"/>
        <w:rPr>
          <w:rFonts w:ascii="Times New Roman" w:hAnsi="Times New Roman"/>
        </w:rPr>
      </w:pPr>
      <w:r w:rsidRPr="00C96512">
        <w:rPr>
          <w:rFonts w:ascii="Times New Roman" w:hAnsi="Times New Roman"/>
        </w:rPr>
        <w:t>Устанавливаемые приборы принимаются в соответствии с таблицами 4.11 и П 4.7 /10/. Значения мощности, потребляемой приборами, приведены в таблице 7.</w:t>
      </w:r>
    </w:p>
    <w:p w:rsidR="001D5CE3" w:rsidRDefault="001D5CE3" w:rsidP="00367AEC">
      <w:pPr>
        <w:pStyle w:val="afd"/>
        <w:keepNext/>
        <w:widowControl w:val="0"/>
        <w:spacing w:before="0" w:after="0"/>
      </w:pPr>
      <w:bookmarkStart w:id="12" w:name="_Ref35089801"/>
    </w:p>
    <w:p w:rsidR="00C96512" w:rsidRPr="00C96512" w:rsidRDefault="00C96512" w:rsidP="00367AEC">
      <w:pPr>
        <w:pStyle w:val="afd"/>
        <w:keepNext/>
        <w:widowControl w:val="0"/>
        <w:spacing w:before="0" w:after="0"/>
      </w:pPr>
      <w:r w:rsidRPr="00C96512">
        <w:t xml:space="preserve">Таблица </w:t>
      </w:r>
      <w:r w:rsidRPr="00C96512">
        <w:rPr>
          <w:noProof/>
        </w:rPr>
        <w:t>7</w:t>
      </w:r>
      <w:bookmarkEnd w:id="12"/>
      <w:r w:rsidRPr="00C96512">
        <w:t xml:space="preserve"> – Приборы, подключаемые к</w:t>
      </w:r>
      <w:r>
        <w:t xml:space="preserve"> </w:t>
      </w:r>
      <w:r w:rsidRPr="00C96512">
        <w:t>трансформатору тока ввода КЛ</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5"/>
        <w:gridCol w:w="1966"/>
        <w:gridCol w:w="1576"/>
        <w:gridCol w:w="1576"/>
        <w:gridCol w:w="1576"/>
      </w:tblGrid>
      <w:tr w:rsidR="00C96512" w:rsidRPr="001D5CE3" w:rsidTr="001D5CE3">
        <w:trPr>
          <w:trHeight w:val="540"/>
          <w:jc w:val="center"/>
        </w:trPr>
        <w:tc>
          <w:tcPr>
            <w:tcW w:w="2268" w:type="dxa"/>
            <w:vMerge w:val="restart"/>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Наименование прибора</w:t>
            </w:r>
          </w:p>
        </w:tc>
        <w:tc>
          <w:tcPr>
            <w:tcW w:w="2127" w:type="dxa"/>
            <w:vMerge w:val="restart"/>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Тип</w:t>
            </w:r>
          </w:p>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прибора</w:t>
            </w:r>
          </w:p>
        </w:tc>
        <w:tc>
          <w:tcPr>
            <w:tcW w:w="5103" w:type="dxa"/>
            <w:gridSpan w:val="3"/>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Нагрузка на фазу, ВА</w:t>
            </w:r>
          </w:p>
        </w:tc>
      </w:tr>
      <w:tr w:rsidR="00C96512" w:rsidRPr="001D5CE3" w:rsidTr="001D5CE3">
        <w:trPr>
          <w:trHeight w:val="420"/>
          <w:jc w:val="center"/>
        </w:trPr>
        <w:tc>
          <w:tcPr>
            <w:tcW w:w="2268" w:type="dxa"/>
            <w:vMerge/>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p>
        </w:tc>
        <w:tc>
          <w:tcPr>
            <w:tcW w:w="2127" w:type="dxa"/>
            <w:vMerge/>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Фаза А</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Фаза В</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Фаза С</w:t>
            </w:r>
          </w:p>
        </w:tc>
      </w:tr>
      <w:tr w:rsidR="00C96512" w:rsidRPr="001D5CE3" w:rsidTr="001D5CE3">
        <w:trPr>
          <w:jc w:val="center"/>
        </w:trPr>
        <w:tc>
          <w:tcPr>
            <w:tcW w:w="2268"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Амперметр</w:t>
            </w:r>
          </w:p>
        </w:tc>
        <w:tc>
          <w:tcPr>
            <w:tcW w:w="2127"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Э-377</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0,5</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0</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0,5</w:t>
            </w:r>
          </w:p>
        </w:tc>
      </w:tr>
      <w:tr w:rsidR="00C96512" w:rsidRPr="001D5CE3" w:rsidTr="001D5CE3">
        <w:trPr>
          <w:jc w:val="center"/>
        </w:trPr>
        <w:tc>
          <w:tcPr>
            <w:tcW w:w="2268"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Счетчик Р</w:t>
            </w:r>
          </w:p>
        </w:tc>
        <w:tc>
          <w:tcPr>
            <w:tcW w:w="2127"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СА4-И682</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2,5</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0</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2,5</w:t>
            </w:r>
          </w:p>
        </w:tc>
      </w:tr>
      <w:tr w:rsidR="00C96512" w:rsidRPr="001D5CE3" w:rsidTr="001D5CE3">
        <w:trPr>
          <w:jc w:val="center"/>
        </w:trPr>
        <w:tc>
          <w:tcPr>
            <w:tcW w:w="2268"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 xml:space="preserve">Счетчик </w:t>
            </w:r>
            <w:r w:rsidRPr="001D5CE3">
              <w:rPr>
                <w:rFonts w:ascii="Times New Roman" w:hAnsi="Times New Roman"/>
                <w:sz w:val="20"/>
                <w:lang w:val="en-US"/>
              </w:rPr>
              <w:t>Q</w:t>
            </w:r>
          </w:p>
        </w:tc>
        <w:tc>
          <w:tcPr>
            <w:tcW w:w="2127"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СР4-И689</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2,5</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0</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2,5</w:t>
            </w:r>
          </w:p>
        </w:tc>
      </w:tr>
      <w:tr w:rsidR="00C96512" w:rsidRPr="001D5CE3" w:rsidTr="001D5CE3">
        <w:trPr>
          <w:jc w:val="center"/>
        </w:trPr>
        <w:tc>
          <w:tcPr>
            <w:tcW w:w="4395" w:type="dxa"/>
            <w:gridSpan w:val="2"/>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Итого:</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5,5</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0</w:t>
            </w:r>
          </w:p>
        </w:tc>
        <w:tc>
          <w:tcPr>
            <w:tcW w:w="1701" w:type="dxa"/>
          </w:tcPr>
          <w:p w:rsidR="00C96512" w:rsidRPr="001D5CE3" w:rsidRDefault="00C96512"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sidRPr="001D5CE3">
              <w:rPr>
                <w:rFonts w:ascii="Times New Roman" w:hAnsi="Times New Roman"/>
                <w:sz w:val="20"/>
              </w:rPr>
              <w:t>5,5</w:t>
            </w:r>
          </w:p>
        </w:tc>
      </w:tr>
    </w:tbl>
    <w:p w:rsidR="00367AEC" w:rsidRDefault="00367AEC" w:rsidP="00367AEC">
      <w:pPr>
        <w:pStyle w:val="a5"/>
        <w:keepNext/>
        <w:tabs>
          <w:tab w:val="left" w:pos="709"/>
          <w:tab w:val="left" w:pos="2268"/>
          <w:tab w:val="left" w:pos="4678"/>
        </w:tabs>
        <w:spacing w:line="360" w:lineRule="auto"/>
        <w:ind w:firstLine="720"/>
        <w:rPr>
          <w:rFonts w:ascii="Times New Roman" w:hAnsi="Times New Roman"/>
        </w:rPr>
      </w:pPr>
    </w:p>
    <w:p w:rsidR="00C96512" w:rsidRPr="00C96512" w:rsidRDefault="00C96512" w:rsidP="00367AEC">
      <w:pPr>
        <w:pStyle w:val="a5"/>
        <w:keepNext/>
        <w:tabs>
          <w:tab w:val="left" w:pos="709"/>
          <w:tab w:val="left" w:pos="2268"/>
          <w:tab w:val="left" w:pos="4678"/>
        </w:tabs>
        <w:spacing w:line="360" w:lineRule="auto"/>
        <w:ind w:firstLine="720"/>
        <w:rPr>
          <w:rFonts w:ascii="Times New Roman" w:hAnsi="Times New Roman"/>
        </w:rPr>
      </w:pPr>
      <w:r w:rsidRPr="00C96512">
        <w:rPr>
          <w:rFonts w:ascii="Times New Roman" w:hAnsi="Times New Roman"/>
        </w:rPr>
        <w:t>Сопротивление нагрузки (Z</w:t>
      </w:r>
      <w:r w:rsidRPr="00C96512">
        <w:rPr>
          <w:rFonts w:ascii="Times New Roman" w:hAnsi="Times New Roman"/>
          <w:vertAlign w:val="subscript"/>
        </w:rPr>
        <w:t>2</w:t>
      </w:r>
      <w:r w:rsidRPr="00C96512">
        <w:rPr>
          <w:rFonts w:ascii="Times New Roman" w:hAnsi="Times New Roman"/>
        </w:rPr>
        <w:t>) определяется по формуле:</w:t>
      </w:r>
    </w:p>
    <w:p w:rsidR="00926BC4" w:rsidRDefault="00926BC4" w:rsidP="00367AEC">
      <w:pPr>
        <w:pStyle w:val="a5"/>
        <w:keepNext/>
        <w:tabs>
          <w:tab w:val="left" w:pos="8647"/>
        </w:tabs>
        <w:spacing w:line="360" w:lineRule="auto"/>
        <w:ind w:firstLine="720"/>
        <w:rPr>
          <w:rFonts w:ascii="Times New Roman" w:hAnsi="Times New Roman"/>
        </w:rPr>
      </w:pPr>
    </w:p>
    <w:p w:rsidR="00C96512" w:rsidRPr="00C96512" w:rsidRDefault="00735FE8" w:rsidP="00367AEC">
      <w:pPr>
        <w:pStyle w:val="a5"/>
        <w:keepNext/>
        <w:tabs>
          <w:tab w:val="left" w:pos="8647"/>
        </w:tabs>
        <w:spacing w:line="360" w:lineRule="auto"/>
        <w:ind w:firstLine="720"/>
        <w:rPr>
          <w:rFonts w:ascii="Times New Roman" w:hAnsi="Times New Roman"/>
        </w:rPr>
      </w:pPr>
      <w:r>
        <w:rPr>
          <w:rFonts w:ascii="Times New Roman" w:hAnsi="Times New Roman"/>
        </w:rPr>
        <w:pict>
          <v:shape id="_x0000_i1104" type="#_x0000_t75" style="width:156.75pt;height:21pt" fillcolor="window">
            <v:imagedata r:id="rId93" o:title=""/>
          </v:shape>
        </w:pict>
      </w:r>
      <w:r w:rsidR="00C96512" w:rsidRPr="00C96512">
        <w:rPr>
          <w:rFonts w:ascii="Times New Roman" w:hAnsi="Times New Roman"/>
        </w:rPr>
        <w:tab/>
        <w:t>(</w:t>
      </w:r>
      <w:r w:rsidR="001356D8">
        <w:rPr>
          <w:rFonts w:ascii="Times New Roman" w:hAnsi="Times New Roman"/>
        </w:rPr>
        <w:t>64</w:t>
      </w:r>
      <w:r w:rsidR="00C96512" w:rsidRPr="00C96512">
        <w:rPr>
          <w:rFonts w:ascii="Times New Roman" w:hAnsi="Times New Roman"/>
        </w:rPr>
        <w:t xml:space="preserve">) </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где</w:t>
      </w:r>
      <w:r>
        <w:rPr>
          <w:rFonts w:ascii="Times New Roman" w:hAnsi="Times New Roman"/>
        </w:rPr>
        <w:t xml:space="preserve"> </w:t>
      </w:r>
      <w:r w:rsidRPr="00C96512">
        <w:rPr>
          <w:rFonts w:ascii="Times New Roman" w:hAnsi="Times New Roman"/>
        </w:rPr>
        <w:t>Z</w:t>
      </w:r>
      <w:r w:rsidRPr="00C96512">
        <w:rPr>
          <w:rFonts w:ascii="Times New Roman" w:hAnsi="Times New Roman"/>
          <w:vertAlign w:val="subscript"/>
        </w:rPr>
        <w:t>к</w:t>
      </w:r>
      <w:r w:rsidRPr="00C96512">
        <w:rPr>
          <w:rFonts w:ascii="Times New Roman" w:hAnsi="Times New Roman"/>
        </w:rPr>
        <w:t xml:space="preserve"> = 0,1 Ом – переходное сопротивление контактов;</w:t>
      </w:r>
    </w:p>
    <w:p w:rsidR="00C96512" w:rsidRPr="00C96512" w:rsidRDefault="00C96512" w:rsidP="00367AEC">
      <w:pPr>
        <w:pStyle w:val="a5"/>
        <w:keepNext/>
        <w:tabs>
          <w:tab w:val="left" w:pos="567"/>
          <w:tab w:val="left" w:pos="2268"/>
          <w:tab w:val="left" w:pos="4678"/>
        </w:tabs>
        <w:spacing w:line="360" w:lineRule="auto"/>
        <w:ind w:firstLine="720"/>
        <w:rPr>
          <w:rFonts w:ascii="Times New Roman" w:hAnsi="Times New Roman"/>
        </w:rPr>
      </w:pPr>
      <w:r w:rsidRPr="00C96512">
        <w:rPr>
          <w:rFonts w:ascii="Times New Roman" w:hAnsi="Times New Roman"/>
        </w:rPr>
        <w:t>Z</w:t>
      </w:r>
      <w:r w:rsidRPr="00C96512">
        <w:rPr>
          <w:rFonts w:ascii="Times New Roman" w:hAnsi="Times New Roman"/>
          <w:vertAlign w:val="subscript"/>
        </w:rPr>
        <w:t>приб</w:t>
      </w:r>
      <w:r w:rsidRPr="00C96512">
        <w:rPr>
          <w:rFonts w:ascii="Times New Roman" w:hAnsi="Times New Roman"/>
        </w:rPr>
        <w:t xml:space="preserve"> – сумма сопротивлений последовательно включенных обмоток приборов и реле, Ом, которая определяется по формуле:</w:t>
      </w:r>
    </w:p>
    <w:p w:rsidR="00C96512" w:rsidRPr="00C96512" w:rsidRDefault="00367AEC" w:rsidP="00367AEC">
      <w:pPr>
        <w:pStyle w:val="a5"/>
        <w:keepNext/>
        <w:spacing w:line="360" w:lineRule="auto"/>
        <w:ind w:firstLine="720"/>
        <w:rPr>
          <w:rFonts w:ascii="Times New Roman" w:hAnsi="Times New Roman"/>
        </w:rPr>
      </w:pPr>
      <w:r>
        <w:rPr>
          <w:rFonts w:ascii="Times New Roman" w:hAnsi="Times New Roman"/>
        </w:rPr>
        <w:br w:type="page"/>
      </w:r>
      <w:r w:rsidR="00735FE8">
        <w:rPr>
          <w:rFonts w:ascii="Times New Roman" w:hAnsi="Times New Roman"/>
        </w:rPr>
        <w:pict>
          <v:shape id="_x0000_i1105" type="#_x0000_t75" style="width:90.75pt;height:45.75pt" fillcolor="window">
            <v:imagedata r:id="rId94" o:title=""/>
          </v:shape>
        </w:pict>
      </w:r>
      <w:r w:rsidR="00C96512" w:rsidRPr="00C96512">
        <w:rPr>
          <w:rFonts w:ascii="Times New Roman" w:hAnsi="Times New Roman"/>
        </w:rPr>
        <w:t>,</w:t>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t>(</w:t>
      </w:r>
      <w:r w:rsidR="001356D8">
        <w:rPr>
          <w:rFonts w:ascii="Times New Roman" w:hAnsi="Times New Roman"/>
        </w:rPr>
        <w:t>65</w:t>
      </w:r>
      <w:r w:rsidR="00C96512" w:rsidRPr="00C96512">
        <w:rPr>
          <w:rFonts w:ascii="Times New Roman" w:hAnsi="Times New Roman"/>
        </w:rPr>
        <w:t>)</w:t>
      </w:r>
    </w:p>
    <w:p w:rsidR="00926BC4" w:rsidRDefault="00926BC4"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где</w:t>
      </w:r>
      <w:r>
        <w:rPr>
          <w:rFonts w:ascii="Times New Roman" w:hAnsi="Times New Roman"/>
        </w:rPr>
        <w:t xml:space="preserve"> </w:t>
      </w:r>
      <w:r w:rsidRPr="00C96512">
        <w:rPr>
          <w:rFonts w:ascii="Times New Roman" w:hAnsi="Times New Roman"/>
          <w:szCs w:val="28"/>
        </w:rPr>
        <w:sym w:font="Symbol" w:char="F0E5"/>
      </w:r>
      <w:r w:rsidRPr="00C96512">
        <w:rPr>
          <w:rFonts w:ascii="Times New Roman" w:hAnsi="Times New Roman"/>
        </w:rPr>
        <w:t>S – суммарная мощность, потребляемая приборами по току в самой нагруженной фазе, В·А;</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I</w:t>
      </w:r>
      <w:r w:rsidRPr="00C96512">
        <w:rPr>
          <w:rFonts w:ascii="Times New Roman" w:hAnsi="Times New Roman"/>
          <w:vertAlign w:val="subscript"/>
        </w:rPr>
        <w:t>н</w:t>
      </w:r>
      <w:r>
        <w:rPr>
          <w:rFonts w:ascii="Times New Roman" w:hAnsi="Times New Roman"/>
        </w:rPr>
        <w:t xml:space="preserve"> </w:t>
      </w:r>
      <w:r w:rsidRPr="00C96512">
        <w:rPr>
          <w:rFonts w:ascii="Times New Roman" w:hAnsi="Times New Roman"/>
        </w:rPr>
        <w:t>–</w:t>
      </w:r>
      <w:r w:rsidRPr="00C96512">
        <w:rPr>
          <w:rFonts w:ascii="Times New Roman" w:hAnsi="Times New Roman"/>
        </w:rPr>
        <w:tab/>
        <w:t>номинальный вторичный ток трансформатора тока, А;</w:t>
      </w:r>
    </w:p>
    <w:p w:rsidR="00C96512" w:rsidRDefault="00C96512" w:rsidP="00367AEC">
      <w:pPr>
        <w:pStyle w:val="a5"/>
        <w:keepNext/>
        <w:tabs>
          <w:tab w:val="left" w:pos="567"/>
          <w:tab w:val="left" w:pos="1276"/>
          <w:tab w:val="left" w:pos="4678"/>
          <w:tab w:val="left" w:pos="8789"/>
        </w:tabs>
        <w:spacing w:line="360" w:lineRule="auto"/>
        <w:ind w:firstLine="720"/>
        <w:rPr>
          <w:rFonts w:ascii="Times New Roman" w:hAnsi="Times New Roman"/>
        </w:rPr>
      </w:pPr>
      <w:r w:rsidRPr="00C96512">
        <w:rPr>
          <w:rFonts w:ascii="Times New Roman" w:hAnsi="Times New Roman"/>
        </w:rPr>
        <w:t>Z</w:t>
      </w:r>
      <w:r w:rsidRPr="00C96512">
        <w:rPr>
          <w:rFonts w:ascii="Times New Roman" w:hAnsi="Times New Roman"/>
          <w:vertAlign w:val="subscript"/>
        </w:rPr>
        <w:t>пров</w:t>
      </w:r>
      <w:r w:rsidRPr="00C96512">
        <w:rPr>
          <w:rFonts w:ascii="Times New Roman" w:hAnsi="Times New Roman"/>
        </w:rPr>
        <w:t xml:space="preserve"> –</w:t>
      </w:r>
      <w:r w:rsidR="00926BC4">
        <w:rPr>
          <w:rFonts w:ascii="Times New Roman" w:hAnsi="Times New Roman"/>
        </w:rPr>
        <w:t xml:space="preserve"> </w:t>
      </w:r>
      <w:r w:rsidRPr="00C96512">
        <w:rPr>
          <w:rFonts w:ascii="Times New Roman" w:hAnsi="Times New Roman"/>
        </w:rPr>
        <w:t>сопротивление соединительных проводов, Ом, которое определяется по формуле:</w:t>
      </w:r>
    </w:p>
    <w:p w:rsidR="00926BC4" w:rsidRPr="00C96512" w:rsidRDefault="00926BC4" w:rsidP="00367AEC">
      <w:pPr>
        <w:pStyle w:val="a5"/>
        <w:keepNext/>
        <w:tabs>
          <w:tab w:val="left" w:pos="567"/>
          <w:tab w:val="left" w:pos="1276"/>
          <w:tab w:val="left" w:pos="4678"/>
          <w:tab w:val="left" w:pos="8789"/>
        </w:tabs>
        <w:spacing w:line="360" w:lineRule="auto"/>
        <w:ind w:firstLine="720"/>
        <w:rPr>
          <w:rFonts w:ascii="Times New Roman" w:hAnsi="Times New Roman"/>
        </w:rPr>
      </w:pP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06" type="#_x0000_t75" style="width:81.75pt;height:35.25pt" fillcolor="window">
            <v:imagedata r:id="rId95" o:title=""/>
          </v:shape>
        </w:pict>
      </w:r>
      <w:r w:rsidR="00C96512" w:rsidRPr="00C96512">
        <w:rPr>
          <w:rFonts w:ascii="Times New Roman" w:hAnsi="Times New Roman"/>
        </w:rPr>
        <w:t>,</w:t>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t>(</w:t>
      </w:r>
      <w:r w:rsidR="001356D8">
        <w:rPr>
          <w:rFonts w:ascii="Times New Roman" w:hAnsi="Times New Roman"/>
        </w:rPr>
        <w:t>66</w:t>
      </w:r>
      <w:r w:rsidR="00C96512" w:rsidRPr="00C96512">
        <w:rPr>
          <w:rFonts w:ascii="Times New Roman" w:hAnsi="Times New Roman"/>
        </w:rPr>
        <w:t>)</w:t>
      </w:r>
    </w:p>
    <w:p w:rsidR="00926BC4" w:rsidRDefault="00926BC4" w:rsidP="00367AEC">
      <w:pPr>
        <w:pStyle w:val="a5"/>
        <w:keepNext/>
        <w:tabs>
          <w:tab w:val="left" w:pos="567"/>
          <w:tab w:val="left" w:pos="2268"/>
          <w:tab w:val="left" w:pos="4678"/>
          <w:tab w:val="left" w:pos="8789"/>
        </w:tabs>
        <w:spacing w:line="360" w:lineRule="auto"/>
        <w:ind w:firstLine="720"/>
        <w:rPr>
          <w:rFonts w:ascii="Times New Roman" w:hAnsi="Times New Roman"/>
        </w:rPr>
      </w:pP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где ρ=0,0283 – удельное сопротивление алюминия Ом</w:t>
      </w:r>
      <w:r w:rsidRPr="00C96512">
        <w:rPr>
          <w:rFonts w:ascii="Times New Roman" w:hAnsi="Times New Roman"/>
          <w:szCs w:val="28"/>
        </w:rPr>
        <w:sym w:font="Symbol" w:char="F0D7"/>
      </w:r>
      <w:r w:rsidRPr="00C96512">
        <w:rPr>
          <w:rFonts w:ascii="Times New Roman" w:hAnsi="Times New Roman"/>
        </w:rPr>
        <w:t>м;</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S – сечение провода, мм</w:t>
      </w:r>
      <w:r w:rsidRPr="00C96512">
        <w:rPr>
          <w:rFonts w:ascii="Times New Roman" w:hAnsi="Times New Roman"/>
          <w:vertAlign w:val="superscript"/>
        </w:rPr>
        <w:t>2</w:t>
      </w:r>
      <w:r w:rsidRPr="00C96512">
        <w:rPr>
          <w:rFonts w:ascii="Times New Roman" w:hAnsi="Times New Roman"/>
        </w:rPr>
        <w:t>;</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l – расчетная длина провода, при трех трансформаторах тока равная длине кабеля, м.</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Сравнивая параметры, полученные при расчетах и справочные данные принимается трансформатор тока ТОЛ-10 ХЛ3-0,5/10Р с коэффициентом трансформации 300/5.</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Остальные трансформаторы тока выбираются по такой же методике.</w:t>
      </w:r>
    </w:p>
    <w:p w:rsid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Условия выбора трансформатора тока приведены в таблице 8.</w:t>
      </w:r>
    </w:p>
    <w:p w:rsidR="00C96512" w:rsidRPr="00C96512" w:rsidRDefault="00367AEC" w:rsidP="00367AEC">
      <w:pPr>
        <w:pStyle w:val="afd"/>
        <w:keepNext/>
        <w:widowControl w:val="0"/>
        <w:spacing w:before="0" w:after="0"/>
      </w:pPr>
      <w:bookmarkStart w:id="13" w:name="_Ref35089896"/>
      <w:r>
        <w:rPr>
          <w:bCs w:val="0"/>
        </w:rPr>
        <w:br w:type="page"/>
      </w:r>
      <w:r w:rsidR="00735FE8">
        <w:rPr>
          <w:noProof/>
        </w:rPr>
        <w:pict>
          <v:shape id="_x0000_s1032" type="#_x0000_t75" style="position:absolute;left:0;text-align:left;margin-left:1.35pt;margin-top:24.9pt;width:393.7pt;height:494.6pt;z-index:251654144" o:allowincell="f">
            <v:imagedata r:id="rId96" o:title=""/>
            <w10:wrap type="topAndBottom"/>
          </v:shape>
        </w:pict>
      </w:r>
      <w:r w:rsidR="00C96512" w:rsidRPr="00C96512">
        <w:t xml:space="preserve">Таблица </w:t>
      </w:r>
      <w:r w:rsidR="00C96512" w:rsidRPr="00C96512">
        <w:rPr>
          <w:noProof/>
        </w:rPr>
        <w:t>8</w:t>
      </w:r>
      <w:bookmarkEnd w:id="13"/>
      <w:r w:rsidR="00C96512" w:rsidRPr="00C96512">
        <w:t xml:space="preserve"> – Выбор трансформаторов тока</w:t>
      </w:r>
    </w:p>
    <w:p w:rsidR="00C96512" w:rsidRPr="00C96512" w:rsidRDefault="00C96512" w:rsidP="00367AEC">
      <w:pPr>
        <w:keepNext/>
        <w:widowControl w:val="0"/>
        <w:rPr>
          <w:rFonts w:eastAsia="Times New Roman"/>
        </w:rPr>
      </w:pPr>
    </w:p>
    <w:p w:rsidR="00C96512" w:rsidRDefault="00C96512" w:rsidP="00367AEC">
      <w:pPr>
        <w:pStyle w:val="2"/>
        <w:keepNext/>
        <w:widowControl w:val="0"/>
        <w:ind w:firstLine="720"/>
        <w:rPr>
          <w:spacing w:val="0"/>
        </w:rPr>
      </w:pPr>
      <w:bookmarkStart w:id="14" w:name="_Toc12405206"/>
      <w:r w:rsidRPr="00C96512">
        <w:rPr>
          <w:spacing w:val="0"/>
        </w:rPr>
        <w:t>Выбор</w:t>
      </w:r>
      <w:r>
        <w:rPr>
          <w:spacing w:val="0"/>
        </w:rPr>
        <w:t xml:space="preserve"> </w:t>
      </w:r>
      <w:r w:rsidRPr="00C96512">
        <w:rPr>
          <w:spacing w:val="0"/>
        </w:rPr>
        <w:t>трансформаторов</w:t>
      </w:r>
      <w:r>
        <w:rPr>
          <w:spacing w:val="0"/>
        </w:rPr>
        <w:t xml:space="preserve"> </w:t>
      </w:r>
      <w:r w:rsidRPr="00C96512">
        <w:rPr>
          <w:spacing w:val="0"/>
        </w:rPr>
        <w:t>напряжения</w:t>
      </w:r>
      <w:bookmarkEnd w:id="14"/>
    </w:p>
    <w:p w:rsidR="000D0EDF" w:rsidRPr="000D0EDF" w:rsidRDefault="000D0EDF" w:rsidP="00367AEC">
      <w:pPr>
        <w:keepNext/>
        <w:widowControl w:val="0"/>
        <w:rPr>
          <w:rFonts w:eastAsia="Times New Roman"/>
        </w:rPr>
      </w:pPr>
    </w:p>
    <w:p w:rsidR="00C96512" w:rsidRPr="00C96512" w:rsidRDefault="00C96512" w:rsidP="00367AEC">
      <w:pPr>
        <w:pStyle w:val="11"/>
        <w:keepNext/>
        <w:widowControl w:val="0"/>
        <w:rPr>
          <w:sz w:val="28"/>
        </w:rPr>
      </w:pPr>
      <w:r w:rsidRPr="00C96512">
        <w:rPr>
          <w:sz w:val="28"/>
        </w:rPr>
        <w:t>Трансформаторы напряжения (ТН) выбираются по классу напряжения, классу точности и вторичной нагрузке.</w:t>
      </w:r>
    </w:p>
    <w:p w:rsidR="00C96512" w:rsidRPr="00C96512" w:rsidRDefault="00C96512" w:rsidP="00367AEC">
      <w:pPr>
        <w:pStyle w:val="11"/>
        <w:keepNext/>
        <w:widowControl w:val="0"/>
        <w:rPr>
          <w:sz w:val="28"/>
        </w:rPr>
      </w:pPr>
      <w:r w:rsidRPr="00C96512">
        <w:rPr>
          <w:sz w:val="28"/>
        </w:rPr>
        <w:t>Для питания счетчиков электроэнергии используются ТН класса 0,5.</w:t>
      </w:r>
    </w:p>
    <w:p w:rsidR="00C96512" w:rsidRPr="00C96512" w:rsidRDefault="00C96512" w:rsidP="00367AEC">
      <w:pPr>
        <w:pStyle w:val="11"/>
        <w:keepNext/>
        <w:widowControl w:val="0"/>
        <w:rPr>
          <w:sz w:val="28"/>
        </w:rPr>
      </w:pPr>
      <w:r w:rsidRPr="00C96512">
        <w:rPr>
          <w:sz w:val="28"/>
        </w:rPr>
        <w:t xml:space="preserve">Мощность, потребляемая приборами в нормальном режиме, определяется по таблице 9. </w:t>
      </w:r>
    </w:p>
    <w:p w:rsidR="00C96512" w:rsidRPr="00C96512" w:rsidRDefault="00C96512" w:rsidP="00367AEC">
      <w:pPr>
        <w:pStyle w:val="afd"/>
        <w:keepNext/>
        <w:widowControl w:val="0"/>
        <w:spacing w:before="0" w:after="0"/>
      </w:pPr>
      <w:bookmarkStart w:id="15" w:name="_Ref35089942"/>
      <w:r w:rsidRPr="00C96512">
        <w:t xml:space="preserve">Таблица </w:t>
      </w:r>
      <w:r w:rsidRPr="00C96512">
        <w:rPr>
          <w:noProof/>
        </w:rPr>
        <w:t>9</w:t>
      </w:r>
      <w:bookmarkEnd w:id="15"/>
      <w:r w:rsidRPr="00C96512">
        <w:t xml:space="preserve"> – Приборы цепей напряжения ТН-6 1СШ </w:t>
      </w:r>
    </w:p>
    <w:tbl>
      <w:tblPr>
        <w:tblW w:w="8789" w:type="dxa"/>
        <w:jc w:val="center"/>
        <w:tblLayout w:type="fixed"/>
        <w:tblCellMar>
          <w:left w:w="30" w:type="dxa"/>
          <w:right w:w="30" w:type="dxa"/>
        </w:tblCellMar>
        <w:tblLook w:val="0000" w:firstRow="0" w:lastRow="0" w:firstColumn="0" w:lastColumn="0" w:noHBand="0" w:noVBand="0"/>
      </w:tblPr>
      <w:tblGrid>
        <w:gridCol w:w="1168"/>
        <w:gridCol w:w="1515"/>
        <w:gridCol w:w="889"/>
        <w:gridCol w:w="1014"/>
        <w:gridCol w:w="1014"/>
        <w:gridCol w:w="638"/>
        <w:gridCol w:w="638"/>
        <w:gridCol w:w="763"/>
        <w:gridCol w:w="512"/>
        <w:gridCol w:w="638"/>
      </w:tblGrid>
      <w:tr w:rsidR="00C96512" w:rsidRPr="000D0EDF" w:rsidTr="00367AEC">
        <w:trPr>
          <w:trHeight w:val="613"/>
          <w:jc w:val="center"/>
        </w:trPr>
        <w:tc>
          <w:tcPr>
            <w:tcW w:w="1308" w:type="dxa"/>
            <w:vMerge w:val="restart"/>
            <w:tcBorders>
              <w:top w:val="single" w:sz="12" w:space="0" w:color="auto"/>
              <w:left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Присое- динение</w:t>
            </w:r>
          </w:p>
        </w:tc>
        <w:tc>
          <w:tcPr>
            <w:tcW w:w="1699" w:type="dxa"/>
            <w:vMerge w:val="restart"/>
            <w:tcBorders>
              <w:top w:val="single" w:sz="12" w:space="0" w:color="auto"/>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Прибор</w:t>
            </w:r>
          </w:p>
        </w:tc>
        <w:tc>
          <w:tcPr>
            <w:tcW w:w="992" w:type="dxa"/>
            <w:vMerge w:val="restart"/>
            <w:tcBorders>
              <w:top w:val="single" w:sz="12" w:space="0" w:color="auto"/>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Тип</w:t>
            </w:r>
          </w:p>
        </w:tc>
        <w:tc>
          <w:tcPr>
            <w:tcW w:w="1134" w:type="dxa"/>
            <w:vMerge w:val="restart"/>
            <w:tcBorders>
              <w:top w:val="single" w:sz="12" w:space="0" w:color="auto"/>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S одной обмотки, ВА</w:t>
            </w:r>
          </w:p>
        </w:tc>
        <w:tc>
          <w:tcPr>
            <w:tcW w:w="1134" w:type="dxa"/>
            <w:vMerge w:val="restart"/>
            <w:tcBorders>
              <w:top w:val="single" w:sz="12" w:space="0" w:color="auto"/>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Число обмоток</w:t>
            </w:r>
          </w:p>
        </w:tc>
        <w:tc>
          <w:tcPr>
            <w:tcW w:w="709" w:type="dxa"/>
            <w:vMerge w:val="restart"/>
            <w:tcBorders>
              <w:top w:val="single" w:sz="12" w:space="0" w:color="auto"/>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cos</w:t>
            </w:r>
          </w:p>
        </w:tc>
        <w:tc>
          <w:tcPr>
            <w:tcW w:w="709" w:type="dxa"/>
            <w:vMerge w:val="restart"/>
            <w:tcBorders>
              <w:top w:val="single" w:sz="12" w:space="0" w:color="auto"/>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sin</w:t>
            </w:r>
          </w:p>
        </w:tc>
        <w:tc>
          <w:tcPr>
            <w:tcW w:w="850" w:type="dxa"/>
            <w:vMerge w:val="restart"/>
            <w:tcBorders>
              <w:top w:val="single" w:sz="12" w:space="0" w:color="auto"/>
              <w:lef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Число приб.</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Общая мощность</w:t>
            </w:r>
          </w:p>
        </w:tc>
      </w:tr>
      <w:tr w:rsidR="00C96512" w:rsidRPr="000D0EDF" w:rsidTr="00367AEC">
        <w:trPr>
          <w:trHeight w:val="347"/>
          <w:jc w:val="center"/>
        </w:trPr>
        <w:tc>
          <w:tcPr>
            <w:tcW w:w="1308" w:type="dxa"/>
            <w:vMerge/>
            <w:tcBorders>
              <w:top w:val="nil"/>
              <w:left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699" w:type="dxa"/>
            <w:vMerge/>
            <w:tcBorders>
              <w:top w:val="nil"/>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992" w:type="dxa"/>
            <w:vMerge/>
            <w:tcBorders>
              <w:top w:val="nil"/>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134" w:type="dxa"/>
            <w:vMerge/>
            <w:tcBorders>
              <w:top w:val="nil"/>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134" w:type="dxa"/>
            <w:vMerge/>
            <w:tcBorders>
              <w:top w:val="nil"/>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709" w:type="dxa"/>
            <w:vMerge/>
            <w:tcBorders>
              <w:top w:val="nil"/>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709" w:type="dxa"/>
            <w:vMerge/>
            <w:tcBorders>
              <w:top w:val="nil"/>
              <w:left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850" w:type="dxa"/>
            <w:vMerge/>
            <w:tcBorders>
              <w:top w:val="nil"/>
              <w:left w:val="single" w:sz="6" w:space="0" w:color="auto"/>
            </w:tcBorders>
            <w:vAlign w:val="center"/>
          </w:tcPr>
          <w:p w:rsidR="00C96512" w:rsidRPr="000D0EDF" w:rsidRDefault="00C96512" w:rsidP="00367AEC">
            <w:pPr>
              <w:pStyle w:val="a8"/>
              <w:keepNext/>
              <w:widowControl w:val="0"/>
              <w:rPr>
                <w:snapToGrid w:val="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Р, Вт</w:t>
            </w:r>
          </w:p>
        </w:tc>
        <w:tc>
          <w:tcPr>
            <w:tcW w:w="709"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Q, вар</w:t>
            </w:r>
          </w:p>
        </w:tc>
      </w:tr>
      <w:tr w:rsidR="00C96512" w:rsidRPr="000D0EDF" w:rsidTr="00367AEC">
        <w:trPr>
          <w:trHeight w:val="685"/>
          <w:jc w:val="center"/>
        </w:trPr>
        <w:tc>
          <w:tcPr>
            <w:tcW w:w="1308" w:type="dxa"/>
            <w:vMerge w:val="restart"/>
            <w:tcBorders>
              <w:top w:val="single" w:sz="6" w:space="0" w:color="auto"/>
              <w:left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Шины 6 кВ.</w:t>
            </w:r>
          </w:p>
        </w:tc>
        <w:tc>
          <w:tcPr>
            <w:tcW w:w="169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вольтметр показывающий</w:t>
            </w:r>
          </w:p>
        </w:tc>
        <w:tc>
          <w:tcPr>
            <w:tcW w:w="992"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Э-377</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w:t>
            </w:r>
          </w:p>
        </w:tc>
        <w:tc>
          <w:tcPr>
            <w:tcW w:w="850" w:type="dxa"/>
            <w:tcBorders>
              <w:top w:val="single" w:sz="6" w:space="0" w:color="auto"/>
              <w:left w:val="single" w:sz="6" w:space="0" w:color="auto"/>
              <w:bottom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w:t>
            </w:r>
          </w:p>
        </w:tc>
      </w:tr>
      <w:tr w:rsidR="00C96512" w:rsidRPr="000D0EDF" w:rsidTr="00367AEC">
        <w:trPr>
          <w:trHeight w:val="553"/>
          <w:jc w:val="center"/>
        </w:trPr>
        <w:tc>
          <w:tcPr>
            <w:tcW w:w="1308" w:type="dxa"/>
            <w:vMerge/>
            <w:tcBorders>
              <w:left w:val="single" w:sz="12"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69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вольтметр регистрир</w:t>
            </w:r>
          </w:p>
        </w:tc>
        <w:tc>
          <w:tcPr>
            <w:tcW w:w="992"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Э-372</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w:t>
            </w:r>
          </w:p>
        </w:tc>
        <w:tc>
          <w:tcPr>
            <w:tcW w:w="850" w:type="dxa"/>
            <w:tcBorders>
              <w:top w:val="single" w:sz="6" w:space="0" w:color="auto"/>
              <w:left w:val="single" w:sz="6" w:space="0" w:color="auto"/>
              <w:bottom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w:t>
            </w:r>
          </w:p>
        </w:tc>
      </w:tr>
      <w:tr w:rsidR="00C96512" w:rsidRPr="000D0EDF" w:rsidTr="00367AEC">
        <w:trPr>
          <w:trHeight w:val="281"/>
          <w:jc w:val="center"/>
        </w:trPr>
        <w:tc>
          <w:tcPr>
            <w:tcW w:w="1308" w:type="dxa"/>
            <w:vMerge w:val="restart"/>
            <w:tcBorders>
              <w:top w:val="single" w:sz="6" w:space="0" w:color="auto"/>
              <w:left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Ввод</w:t>
            </w:r>
          </w:p>
        </w:tc>
        <w:tc>
          <w:tcPr>
            <w:tcW w:w="169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Счетчик Р</w:t>
            </w:r>
          </w:p>
        </w:tc>
        <w:tc>
          <w:tcPr>
            <w:tcW w:w="992"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И-682</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0,38</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0,93</w:t>
            </w:r>
          </w:p>
        </w:tc>
        <w:tc>
          <w:tcPr>
            <w:tcW w:w="850" w:type="dxa"/>
            <w:tcBorders>
              <w:top w:val="single" w:sz="6" w:space="0" w:color="auto"/>
              <w:left w:val="single" w:sz="6" w:space="0" w:color="auto"/>
              <w:bottom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2,3</w:t>
            </w:r>
          </w:p>
        </w:tc>
        <w:tc>
          <w:tcPr>
            <w:tcW w:w="709"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4,8</w:t>
            </w:r>
          </w:p>
        </w:tc>
      </w:tr>
      <w:tr w:rsidR="00C96512" w:rsidRPr="000D0EDF" w:rsidTr="00367AEC">
        <w:trPr>
          <w:trHeight w:val="342"/>
          <w:jc w:val="center"/>
        </w:trPr>
        <w:tc>
          <w:tcPr>
            <w:tcW w:w="1308" w:type="dxa"/>
            <w:vMerge/>
            <w:tcBorders>
              <w:left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69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Счетчик</w:t>
            </w:r>
            <w:r w:rsidRPr="000D0EDF">
              <w:rPr>
                <w:snapToGrid w:val="0"/>
                <w:sz w:val="20"/>
                <w:lang w:val="en-US"/>
              </w:rPr>
              <w:t>Q</w:t>
            </w:r>
          </w:p>
        </w:tc>
        <w:tc>
          <w:tcPr>
            <w:tcW w:w="992"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И-689</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0,38</w:t>
            </w:r>
          </w:p>
        </w:tc>
        <w:tc>
          <w:tcPr>
            <w:tcW w:w="709" w:type="dxa"/>
            <w:tcBorders>
              <w:top w:val="single" w:sz="6" w:space="0" w:color="auto"/>
              <w:left w:val="single" w:sz="6" w:space="0" w:color="auto"/>
              <w:bottom w:val="single" w:sz="6"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0,93</w:t>
            </w:r>
          </w:p>
        </w:tc>
        <w:tc>
          <w:tcPr>
            <w:tcW w:w="850" w:type="dxa"/>
            <w:tcBorders>
              <w:top w:val="single" w:sz="6" w:space="0" w:color="auto"/>
              <w:left w:val="single" w:sz="6" w:space="0" w:color="auto"/>
              <w:bottom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5</w:t>
            </w:r>
          </w:p>
        </w:tc>
      </w:tr>
      <w:tr w:rsidR="00C96512" w:rsidRPr="000D0EDF" w:rsidTr="00367AEC">
        <w:trPr>
          <w:trHeight w:val="262"/>
          <w:jc w:val="center"/>
        </w:trPr>
        <w:tc>
          <w:tcPr>
            <w:tcW w:w="1308" w:type="dxa"/>
            <w:vMerge w:val="restart"/>
            <w:tcBorders>
              <w:top w:val="single" w:sz="6" w:space="0" w:color="auto"/>
              <w:left w:val="single" w:sz="12" w:space="0" w:color="auto"/>
              <w:bottom w:val="nil"/>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Линии</w:t>
            </w:r>
          </w:p>
          <w:p w:rsidR="00C96512" w:rsidRPr="000D0EDF" w:rsidRDefault="00C96512" w:rsidP="00367AEC">
            <w:pPr>
              <w:pStyle w:val="a8"/>
              <w:keepNext/>
              <w:widowControl w:val="0"/>
              <w:rPr>
                <w:snapToGrid w:val="0"/>
                <w:sz w:val="20"/>
              </w:rPr>
            </w:pPr>
            <w:r w:rsidRPr="000D0EDF">
              <w:rPr>
                <w:snapToGrid w:val="0"/>
                <w:sz w:val="20"/>
              </w:rPr>
              <w:t>6 кВ</w:t>
            </w:r>
          </w:p>
        </w:tc>
        <w:tc>
          <w:tcPr>
            <w:tcW w:w="169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Счетчик Р</w:t>
            </w:r>
          </w:p>
        </w:tc>
        <w:tc>
          <w:tcPr>
            <w:tcW w:w="992"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И-682</w:t>
            </w:r>
          </w:p>
        </w:tc>
        <w:tc>
          <w:tcPr>
            <w:tcW w:w="1134"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w:t>
            </w:r>
          </w:p>
        </w:tc>
        <w:tc>
          <w:tcPr>
            <w:tcW w:w="1134"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w:t>
            </w: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0,38</w:t>
            </w: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0,93</w:t>
            </w:r>
          </w:p>
        </w:tc>
        <w:tc>
          <w:tcPr>
            <w:tcW w:w="850"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5</w:t>
            </w:r>
          </w:p>
        </w:tc>
        <w:tc>
          <w:tcPr>
            <w:tcW w:w="567" w:type="dxa"/>
            <w:tcBorders>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11,5</w:t>
            </w:r>
          </w:p>
        </w:tc>
        <w:tc>
          <w:tcPr>
            <w:tcW w:w="709" w:type="dxa"/>
            <w:tcBorders>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24</w:t>
            </w:r>
          </w:p>
        </w:tc>
      </w:tr>
      <w:tr w:rsidR="00C96512" w:rsidRPr="000D0EDF" w:rsidTr="00367AEC">
        <w:trPr>
          <w:trHeight w:val="324"/>
          <w:jc w:val="center"/>
        </w:trPr>
        <w:tc>
          <w:tcPr>
            <w:tcW w:w="1308" w:type="dxa"/>
            <w:vMerge/>
            <w:tcBorders>
              <w:top w:val="nil"/>
              <w:left w:val="single" w:sz="12"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69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Счетчик</w:t>
            </w:r>
            <w:r w:rsidRPr="000D0EDF">
              <w:rPr>
                <w:snapToGrid w:val="0"/>
                <w:sz w:val="20"/>
                <w:lang w:val="en-US"/>
              </w:rPr>
              <w:t>Q</w:t>
            </w:r>
          </w:p>
        </w:tc>
        <w:tc>
          <w:tcPr>
            <w:tcW w:w="992"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И-689</w:t>
            </w:r>
          </w:p>
        </w:tc>
        <w:tc>
          <w:tcPr>
            <w:tcW w:w="1134"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w:t>
            </w:r>
          </w:p>
        </w:tc>
        <w:tc>
          <w:tcPr>
            <w:tcW w:w="1134"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w:t>
            </w: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0,38</w:t>
            </w: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0,93</w:t>
            </w:r>
          </w:p>
        </w:tc>
        <w:tc>
          <w:tcPr>
            <w:tcW w:w="850"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5</w:t>
            </w:r>
          </w:p>
        </w:tc>
        <w:tc>
          <w:tcPr>
            <w:tcW w:w="567"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10,5</w:t>
            </w: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25</w:t>
            </w:r>
          </w:p>
        </w:tc>
      </w:tr>
      <w:tr w:rsidR="00C96512" w:rsidRPr="000D0EDF" w:rsidTr="00367AEC">
        <w:trPr>
          <w:trHeight w:val="215"/>
          <w:jc w:val="center"/>
        </w:trPr>
        <w:tc>
          <w:tcPr>
            <w:tcW w:w="1308" w:type="dxa"/>
            <w:tcBorders>
              <w:top w:val="single" w:sz="6" w:space="0" w:color="auto"/>
              <w:left w:val="single" w:sz="12"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Итого</w:t>
            </w:r>
          </w:p>
        </w:tc>
        <w:tc>
          <w:tcPr>
            <w:tcW w:w="169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1134"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850"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p>
        </w:tc>
        <w:tc>
          <w:tcPr>
            <w:tcW w:w="567"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31,4</w:t>
            </w:r>
          </w:p>
        </w:tc>
        <w:tc>
          <w:tcPr>
            <w:tcW w:w="709" w:type="dxa"/>
            <w:tcBorders>
              <w:top w:val="single" w:sz="6" w:space="0" w:color="auto"/>
              <w:left w:val="single" w:sz="6" w:space="0" w:color="auto"/>
              <w:bottom w:val="single" w:sz="12" w:space="0" w:color="auto"/>
              <w:right w:val="single" w:sz="6" w:space="0" w:color="auto"/>
            </w:tcBorders>
            <w:vAlign w:val="center"/>
          </w:tcPr>
          <w:p w:rsidR="00C96512" w:rsidRPr="000D0EDF" w:rsidRDefault="00C96512" w:rsidP="00367AEC">
            <w:pPr>
              <w:pStyle w:val="a8"/>
              <w:keepNext/>
              <w:widowControl w:val="0"/>
              <w:rPr>
                <w:snapToGrid w:val="0"/>
                <w:sz w:val="20"/>
              </w:rPr>
            </w:pPr>
            <w:r w:rsidRPr="000D0EDF">
              <w:rPr>
                <w:snapToGrid w:val="0"/>
                <w:sz w:val="20"/>
              </w:rPr>
              <w:t>58,8</w:t>
            </w:r>
          </w:p>
        </w:tc>
      </w:tr>
    </w:tbl>
    <w:p w:rsidR="000D0EDF" w:rsidRDefault="000D0EDF" w:rsidP="00367AEC">
      <w:pPr>
        <w:pStyle w:val="11"/>
        <w:keepNext/>
        <w:widowControl w:val="0"/>
        <w:rPr>
          <w:sz w:val="28"/>
        </w:rPr>
      </w:pPr>
    </w:p>
    <w:p w:rsidR="00C96512" w:rsidRDefault="00C96512" w:rsidP="00367AEC">
      <w:pPr>
        <w:pStyle w:val="11"/>
        <w:keepNext/>
        <w:widowControl w:val="0"/>
        <w:rPr>
          <w:sz w:val="28"/>
        </w:rPr>
      </w:pPr>
      <w:r w:rsidRPr="00C96512">
        <w:rPr>
          <w:sz w:val="28"/>
        </w:rPr>
        <w:t>Суммарная мощность измерительных приборов определяется по формуле:</w:t>
      </w:r>
    </w:p>
    <w:p w:rsidR="000D0EDF" w:rsidRPr="00C96512" w:rsidRDefault="000D0EDF" w:rsidP="00367AEC">
      <w:pPr>
        <w:pStyle w:val="11"/>
        <w:keepNext/>
        <w:widowControl w:val="0"/>
        <w:rPr>
          <w:sz w:val="28"/>
        </w:rPr>
      </w:pPr>
    </w:p>
    <w:p w:rsidR="00C96512" w:rsidRPr="00C96512" w:rsidRDefault="00C96512" w:rsidP="00367AEC">
      <w:pPr>
        <w:pStyle w:val="a5"/>
        <w:keepNext/>
        <w:tabs>
          <w:tab w:val="left" w:pos="8789"/>
        </w:tabs>
        <w:spacing w:line="360" w:lineRule="auto"/>
        <w:ind w:firstLine="720"/>
        <w:rPr>
          <w:rFonts w:ascii="Times New Roman" w:hAnsi="Times New Roman"/>
        </w:rPr>
      </w:pPr>
      <w:r w:rsidRPr="00C96512">
        <w:rPr>
          <w:rFonts w:ascii="Times New Roman" w:hAnsi="Times New Roman"/>
        </w:rPr>
        <w:t>S</w:t>
      </w:r>
      <w:r w:rsidRPr="00C96512">
        <w:rPr>
          <w:rFonts w:ascii="Times New Roman" w:hAnsi="Times New Roman"/>
          <w:vertAlign w:val="subscript"/>
        </w:rPr>
        <w:t>пр</w:t>
      </w:r>
      <w:r w:rsidRPr="00C96512">
        <w:rPr>
          <w:rFonts w:ascii="Times New Roman" w:hAnsi="Times New Roman"/>
        </w:rPr>
        <w:t>=</w:t>
      </w:r>
      <w:r w:rsidRPr="00C96512">
        <w:rPr>
          <w:rFonts w:ascii="Times New Roman" w:hAnsi="Times New Roman"/>
          <w:szCs w:val="28"/>
        </w:rPr>
        <w:sym w:font="Symbol" w:char="F0D7"/>
      </w:r>
      <w:r w:rsidR="00735FE8">
        <w:rPr>
          <w:rFonts w:ascii="Times New Roman" w:hAnsi="Times New Roman"/>
        </w:rPr>
        <w:pict>
          <v:shape id="_x0000_i1107" type="#_x0000_t75" style="width:207.75pt;height:21pt" fillcolor="window">
            <v:imagedata r:id="rId97" o:title=""/>
          </v:shape>
        </w:pict>
      </w:r>
      <w:r w:rsidRPr="00C96512">
        <w:rPr>
          <w:rFonts w:ascii="Times New Roman" w:hAnsi="Times New Roman"/>
        </w:rPr>
        <w:t>ВА</w:t>
      </w:r>
      <w:r>
        <w:rPr>
          <w:rFonts w:ascii="Times New Roman" w:hAnsi="Times New Roman"/>
        </w:rPr>
        <w:t xml:space="preserve"> </w:t>
      </w:r>
      <w:r w:rsidR="000D0EDF">
        <w:rPr>
          <w:rFonts w:ascii="Times New Roman" w:hAnsi="Times New Roman"/>
        </w:rPr>
        <w:t xml:space="preserve">   </w:t>
      </w:r>
      <w:r w:rsidRPr="00C96512">
        <w:rPr>
          <w:rFonts w:ascii="Times New Roman" w:hAnsi="Times New Roman"/>
        </w:rPr>
        <w:t>(</w:t>
      </w:r>
      <w:r w:rsidR="001356D8">
        <w:rPr>
          <w:rFonts w:ascii="Times New Roman" w:hAnsi="Times New Roman"/>
        </w:rPr>
        <w:t>67</w:t>
      </w:r>
      <w:r w:rsidRPr="00C96512">
        <w:rPr>
          <w:rFonts w:ascii="Times New Roman" w:hAnsi="Times New Roman"/>
        </w:rPr>
        <w:t>)</w:t>
      </w:r>
    </w:p>
    <w:p w:rsidR="000D0EDF" w:rsidRDefault="000D0EDF" w:rsidP="00367AEC">
      <w:pPr>
        <w:pStyle w:val="11"/>
        <w:keepNext/>
        <w:widowControl w:val="0"/>
        <w:rPr>
          <w:sz w:val="28"/>
        </w:rPr>
      </w:pPr>
    </w:p>
    <w:p w:rsidR="00C96512" w:rsidRPr="00C96512" w:rsidRDefault="00C96512" w:rsidP="00367AEC">
      <w:pPr>
        <w:pStyle w:val="11"/>
        <w:keepNext/>
        <w:widowControl w:val="0"/>
        <w:rPr>
          <w:sz w:val="28"/>
        </w:rPr>
      </w:pPr>
      <w:r w:rsidRPr="00C96512">
        <w:rPr>
          <w:sz w:val="28"/>
        </w:rPr>
        <w:t>Суммарная мощность измерительных приборов c учетом вывода в ремонт второго трансформатора напряжения определяется по формуле:</w:t>
      </w:r>
    </w:p>
    <w:p w:rsidR="000D0EDF" w:rsidRDefault="000D0ED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S</w:t>
      </w:r>
      <w:r w:rsidRPr="00C96512">
        <w:rPr>
          <w:rFonts w:eastAsia="Times New Roman"/>
          <w:vertAlign w:val="subscript"/>
        </w:rPr>
        <w:t>пр</w:t>
      </w:r>
      <w:r w:rsidRPr="00C96512">
        <w:rPr>
          <w:rFonts w:eastAsia="Times New Roman"/>
          <w:szCs w:val="28"/>
          <w:vertAlign w:val="subscript"/>
        </w:rPr>
        <w:sym w:font="Symbol" w:char="F053"/>
      </w:r>
      <w:r w:rsidRPr="00C96512">
        <w:rPr>
          <w:rFonts w:eastAsia="Times New Roman"/>
        </w:rPr>
        <w:t>= S</w:t>
      </w:r>
      <w:r w:rsidRPr="00C96512">
        <w:rPr>
          <w:rFonts w:eastAsia="Times New Roman"/>
          <w:vertAlign w:val="subscript"/>
        </w:rPr>
        <w:t>пр</w:t>
      </w:r>
      <w:r w:rsidRPr="00C96512">
        <w:rPr>
          <w:rFonts w:eastAsia="Times New Roman"/>
          <w:szCs w:val="28"/>
        </w:rPr>
        <w:sym w:font="Symbol" w:char="F0D7"/>
      </w:r>
      <w:r w:rsidRPr="00C96512">
        <w:rPr>
          <w:rFonts w:eastAsia="Times New Roman"/>
        </w:rPr>
        <w:t xml:space="preserve">2 = </w:t>
      </w:r>
      <w:r w:rsidRPr="00C96512">
        <w:rPr>
          <w:rFonts w:eastAsia="Times New Roman"/>
          <w:szCs w:val="28"/>
        </w:rPr>
        <w:sym w:font="Symbol" w:char="F0D7"/>
      </w:r>
      <w:r w:rsidRPr="00C96512">
        <w:rPr>
          <w:rFonts w:eastAsia="Times New Roman"/>
        </w:rPr>
        <w:t>2 = 133,3 ВА</w:t>
      </w:r>
    </w:p>
    <w:p w:rsidR="000D0EDF" w:rsidRDefault="000D0ED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Выбираются два трансформатора напряжения НТМИ 6-66У3</w:t>
      </w:r>
    </w:p>
    <w:p w:rsidR="00C96512" w:rsidRPr="00C96512" w:rsidRDefault="00C96512" w:rsidP="00367AEC">
      <w:pPr>
        <w:keepNext/>
        <w:widowControl w:val="0"/>
        <w:rPr>
          <w:rFonts w:eastAsia="Times New Roman"/>
        </w:rPr>
      </w:pPr>
      <w:r w:rsidRPr="00C96512">
        <w:rPr>
          <w:rFonts w:eastAsia="Times New Roman"/>
        </w:rPr>
        <w:t>Паспортные данные трансформатора напряжения:</w:t>
      </w:r>
    </w:p>
    <w:p w:rsidR="00C96512" w:rsidRPr="00C96512" w:rsidRDefault="00C96512" w:rsidP="00367AEC">
      <w:pPr>
        <w:keepNext/>
        <w:widowControl w:val="0"/>
        <w:rPr>
          <w:rFonts w:eastAsia="Times New Roman"/>
        </w:rPr>
      </w:pPr>
      <w:r w:rsidRPr="00C96512">
        <w:rPr>
          <w:rFonts w:eastAsia="Times New Roman"/>
        </w:rPr>
        <w:t>Номинальное напряжение, кВ</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6</w:t>
      </w:r>
    </w:p>
    <w:p w:rsidR="00C96512" w:rsidRPr="00C96512" w:rsidRDefault="00C96512" w:rsidP="00367AEC">
      <w:pPr>
        <w:keepNext/>
        <w:widowControl w:val="0"/>
        <w:rPr>
          <w:rFonts w:eastAsia="Times New Roman"/>
        </w:rPr>
      </w:pPr>
      <w:r w:rsidRPr="00C96512">
        <w:rPr>
          <w:rFonts w:eastAsia="Times New Roman"/>
        </w:rPr>
        <w:t xml:space="preserve">Номинальное напряжение основной вторичной обмотки, В </w:t>
      </w:r>
      <w:r w:rsidRPr="00C96512">
        <w:rPr>
          <w:rFonts w:eastAsia="Times New Roman"/>
        </w:rPr>
        <w:tab/>
      </w:r>
      <w:r>
        <w:rPr>
          <w:rFonts w:eastAsia="Times New Roman"/>
        </w:rPr>
        <w:t xml:space="preserve"> </w:t>
      </w:r>
      <w:r w:rsidRPr="00C96512">
        <w:rPr>
          <w:rFonts w:eastAsia="Times New Roman"/>
        </w:rPr>
        <w:tab/>
        <w:t>100</w:t>
      </w:r>
      <w:r w:rsidR="00735FE8">
        <w:rPr>
          <w:rFonts w:eastAsia="Times New Roman"/>
        </w:rPr>
        <w:pict>
          <v:shape id="_x0000_i1108" type="#_x0000_t75" style="width:11.25pt;height:21pt" fillcolor="window">
            <v:imagedata r:id="rId98" o:title=""/>
          </v:shape>
        </w:pict>
      </w:r>
    </w:p>
    <w:p w:rsidR="00C96512" w:rsidRPr="00C96512" w:rsidRDefault="00C96512" w:rsidP="00367AEC">
      <w:pPr>
        <w:keepNext/>
        <w:widowControl w:val="0"/>
        <w:rPr>
          <w:rFonts w:eastAsia="Times New Roman"/>
        </w:rPr>
      </w:pPr>
      <w:r w:rsidRPr="00C96512">
        <w:rPr>
          <w:rFonts w:eastAsia="Times New Roman"/>
        </w:rPr>
        <w:t>Номинальная мощность в классе точности 0,5,</w:t>
      </w:r>
      <w:r>
        <w:rPr>
          <w:rFonts w:eastAsia="Times New Roman"/>
        </w:rPr>
        <w:t xml:space="preserve"> </w:t>
      </w:r>
      <w:r w:rsidRPr="00C96512">
        <w:rPr>
          <w:rFonts w:eastAsia="Times New Roman"/>
        </w:rPr>
        <w:t>ВА</w:t>
      </w:r>
      <w:r w:rsidRPr="00C96512">
        <w:rPr>
          <w:rFonts w:eastAsia="Times New Roman"/>
        </w:rPr>
        <w:tab/>
      </w:r>
      <w:r w:rsidRPr="00C96512">
        <w:rPr>
          <w:rFonts w:eastAsia="Times New Roman"/>
        </w:rPr>
        <w:tab/>
      </w:r>
      <w:r w:rsidRPr="00C96512">
        <w:rPr>
          <w:rFonts w:eastAsia="Times New Roman"/>
        </w:rPr>
        <w:tab/>
        <w:t>75</w:t>
      </w:r>
    </w:p>
    <w:p w:rsidR="00C96512" w:rsidRPr="00C96512" w:rsidRDefault="00C96512" w:rsidP="00367AEC">
      <w:pPr>
        <w:keepNext/>
        <w:widowControl w:val="0"/>
        <w:rPr>
          <w:rFonts w:eastAsia="Times New Roman"/>
        </w:rPr>
      </w:pPr>
      <w:r w:rsidRPr="00C96512">
        <w:rPr>
          <w:rFonts w:eastAsia="Times New Roman"/>
        </w:rPr>
        <w:t>Предельная мощность, ВА</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630</w:t>
      </w:r>
    </w:p>
    <w:p w:rsidR="00C96512" w:rsidRPr="00C96512" w:rsidRDefault="00C96512" w:rsidP="00367AEC">
      <w:pPr>
        <w:keepNext/>
        <w:widowControl w:val="0"/>
        <w:rPr>
          <w:rFonts w:eastAsia="Times New Roman"/>
        </w:rPr>
      </w:pPr>
      <w:r w:rsidRPr="00C96512">
        <w:rPr>
          <w:rFonts w:eastAsia="Times New Roman"/>
        </w:rPr>
        <w:t>Схема соединения</w:t>
      </w:r>
      <w:r>
        <w:rPr>
          <w:rFonts w:eastAsia="Times New Roman"/>
        </w:rPr>
        <w:t xml:space="preserve"> </w:t>
      </w:r>
      <w:r w:rsidRPr="00C96512">
        <w:rPr>
          <w:rFonts w:eastAsia="Times New Roman"/>
        </w:rPr>
        <w:tab/>
      </w:r>
      <w:r>
        <w:rPr>
          <w:rFonts w:eastAsia="Times New Roman"/>
        </w:rPr>
        <w:t xml:space="preserve"> </w:t>
      </w:r>
      <w:r w:rsidRPr="00C96512">
        <w:rPr>
          <w:rFonts w:eastAsia="Times New Roman"/>
        </w:rPr>
        <w:tab/>
      </w:r>
      <w:r w:rsidRPr="00C96512">
        <w:rPr>
          <w:rFonts w:eastAsia="Times New Roman"/>
          <w:lang w:val="en-US"/>
        </w:rPr>
        <w:t>Y</w:t>
      </w:r>
      <w:r w:rsidRPr="00C96512">
        <w:rPr>
          <w:rFonts w:eastAsia="Times New Roman"/>
        </w:rPr>
        <w:t>/</w:t>
      </w:r>
      <w:r w:rsidRPr="00C96512">
        <w:rPr>
          <w:rFonts w:eastAsia="Times New Roman"/>
          <w:lang w:val="en-US"/>
        </w:rPr>
        <w:t>Y</w:t>
      </w:r>
      <w:r w:rsidRPr="00C96512">
        <w:rPr>
          <w:rFonts w:eastAsia="Times New Roman"/>
        </w:rPr>
        <w:t>/</w:t>
      </w:r>
      <w:r w:rsidRPr="00C96512">
        <w:rPr>
          <w:rFonts w:eastAsia="Times New Roman"/>
          <w:lang w:val="en-US"/>
        </w:rPr>
        <w:t></w:t>
      </w:r>
      <w:r w:rsidRPr="00C96512">
        <w:rPr>
          <w:rFonts w:eastAsia="Times New Roman"/>
        </w:rPr>
        <w:t>-0</w:t>
      </w:r>
    </w:p>
    <w:p w:rsidR="00C96512" w:rsidRPr="00C96512" w:rsidRDefault="00C96512" w:rsidP="00367AEC">
      <w:pPr>
        <w:keepNext/>
        <w:widowControl w:val="0"/>
        <w:rPr>
          <w:rFonts w:eastAsia="Times New Roman"/>
        </w:rPr>
      </w:pPr>
      <w:r w:rsidRPr="00C96512">
        <w:rPr>
          <w:rFonts w:eastAsia="Times New Roman"/>
        </w:rPr>
        <w:t>Условия выбора трансформатора напряжения приведены в таблице 10.</w:t>
      </w:r>
    </w:p>
    <w:p w:rsidR="00C96512" w:rsidRPr="00C96512" w:rsidRDefault="00C96512" w:rsidP="00367AEC">
      <w:pPr>
        <w:pStyle w:val="afd"/>
        <w:keepNext/>
        <w:widowControl w:val="0"/>
        <w:spacing w:before="0" w:after="0"/>
      </w:pPr>
      <w:bookmarkStart w:id="16" w:name="_Ref35089992"/>
      <w:r w:rsidRPr="00C96512">
        <w:t xml:space="preserve">Таблица </w:t>
      </w:r>
      <w:r w:rsidRPr="00C96512">
        <w:rPr>
          <w:noProof/>
        </w:rPr>
        <w:t>10</w:t>
      </w:r>
      <w:bookmarkEnd w:id="16"/>
      <w:r w:rsidRPr="00C96512">
        <w:t xml:space="preserve"> – Выбор трансформатора напряжения 6 кВ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2931"/>
        <w:gridCol w:w="2995"/>
      </w:tblGrid>
      <w:tr w:rsidR="00C96512" w:rsidRPr="000D0EDF" w:rsidTr="00367AEC">
        <w:trPr>
          <w:trHeight w:val="342"/>
          <w:jc w:val="center"/>
        </w:trPr>
        <w:tc>
          <w:tcPr>
            <w:tcW w:w="3082" w:type="dxa"/>
          </w:tcPr>
          <w:p w:rsidR="00C96512" w:rsidRPr="000D0EDF" w:rsidRDefault="00C96512" w:rsidP="00367AEC">
            <w:pPr>
              <w:pStyle w:val="a5"/>
              <w:keepNext/>
              <w:tabs>
                <w:tab w:val="left" w:pos="567"/>
                <w:tab w:val="left" w:pos="2268"/>
                <w:tab w:val="left" w:pos="4678"/>
              </w:tabs>
              <w:spacing w:line="360" w:lineRule="auto"/>
              <w:ind w:firstLine="0"/>
              <w:rPr>
                <w:rFonts w:ascii="Times New Roman" w:hAnsi="Times New Roman"/>
                <w:sz w:val="20"/>
              </w:rPr>
            </w:pPr>
            <w:r w:rsidRPr="000D0EDF">
              <w:rPr>
                <w:rFonts w:ascii="Times New Roman" w:hAnsi="Times New Roman"/>
                <w:sz w:val="20"/>
              </w:rPr>
              <w:t>Расчетные данные</w:t>
            </w:r>
          </w:p>
        </w:tc>
        <w:tc>
          <w:tcPr>
            <w:tcW w:w="3155" w:type="dxa"/>
          </w:tcPr>
          <w:p w:rsidR="00C96512" w:rsidRPr="000D0EDF" w:rsidRDefault="00C96512" w:rsidP="00367AEC">
            <w:pPr>
              <w:pStyle w:val="a5"/>
              <w:keepNext/>
              <w:tabs>
                <w:tab w:val="left" w:pos="567"/>
                <w:tab w:val="left" w:pos="2268"/>
                <w:tab w:val="left" w:pos="4678"/>
              </w:tabs>
              <w:spacing w:line="360" w:lineRule="auto"/>
              <w:ind w:firstLine="0"/>
              <w:rPr>
                <w:rFonts w:ascii="Times New Roman" w:hAnsi="Times New Roman"/>
                <w:sz w:val="20"/>
              </w:rPr>
            </w:pPr>
            <w:r w:rsidRPr="000D0EDF">
              <w:rPr>
                <w:rFonts w:ascii="Times New Roman" w:hAnsi="Times New Roman"/>
                <w:sz w:val="20"/>
              </w:rPr>
              <w:t>Справочные данные</w:t>
            </w:r>
          </w:p>
        </w:tc>
        <w:tc>
          <w:tcPr>
            <w:tcW w:w="3225" w:type="dxa"/>
          </w:tcPr>
          <w:p w:rsidR="00C96512" w:rsidRPr="000D0EDF" w:rsidRDefault="00C96512" w:rsidP="00367AEC">
            <w:pPr>
              <w:pStyle w:val="a5"/>
              <w:keepNext/>
              <w:tabs>
                <w:tab w:val="left" w:pos="567"/>
                <w:tab w:val="left" w:pos="2268"/>
                <w:tab w:val="left" w:pos="4678"/>
              </w:tabs>
              <w:spacing w:line="360" w:lineRule="auto"/>
              <w:ind w:firstLine="0"/>
              <w:rPr>
                <w:rFonts w:ascii="Times New Roman" w:hAnsi="Times New Roman"/>
                <w:sz w:val="20"/>
              </w:rPr>
            </w:pPr>
            <w:r w:rsidRPr="000D0EDF">
              <w:rPr>
                <w:rFonts w:ascii="Times New Roman" w:hAnsi="Times New Roman"/>
                <w:sz w:val="20"/>
              </w:rPr>
              <w:t>Условия выбора</w:t>
            </w:r>
          </w:p>
        </w:tc>
      </w:tr>
      <w:tr w:rsidR="00C96512" w:rsidRPr="000D0EDF" w:rsidTr="00367AEC">
        <w:trPr>
          <w:trHeight w:val="289"/>
          <w:jc w:val="center"/>
        </w:trPr>
        <w:tc>
          <w:tcPr>
            <w:tcW w:w="3082" w:type="dxa"/>
          </w:tcPr>
          <w:p w:rsidR="00C96512" w:rsidRPr="000D0EDF" w:rsidRDefault="00C96512" w:rsidP="00367AEC">
            <w:pPr>
              <w:pStyle w:val="a5"/>
              <w:keepNext/>
              <w:tabs>
                <w:tab w:val="left" w:pos="567"/>
                <w:tab w:val="left" w:pos="2268"/>
                <w:tab w:val="left" w:pos="4678"/>
              </w:tabs>
              <w:spacing w:line="360" w:lineRule="auto"/>
              <w:ind w:firstLine="0"/>
              <w:rPr>
                <w:rFonts w:ascii="Times New Roman" w:hAnsi="Times New Roman"/>
                <w:sz w:val="20"/>
              </w:rPr>
            </w:pPr>
            <w:r w:rsidRPr="000D0EDF">
              <w:rPr>
                <w:rFonts w:ascii="Times New Roman" w:hAnsi="Times New Roman"/>
                <w:sz w:val="20"/>
              </w:rPr>
              <w:t>U</w:t>
            </w:r>
            <w:r w:rsidRPr="000D0EDF">
              <w:rPr>
                <w:rFonts w:ascii="Times New Roman" w:hAnsi="Times New Roman"/>
                <w:sz w:val="20"/>
                <w:vertAlign w:val="subscript"/>
              </w:rPr>
              <w:t>уст</w:t>
            </w:r>
            <w:r w:rsidRPr="000D0EDF">
              <w:rPr>
                <w:rFonts w:ascii="Times New Roman" w:hAnsi="Times New Roman"/>
                <w:sz w:val="20"/>
              </w:rPr>
              <w:t xml:space="preserve"> = 6 кВ</w:t>
            </w:r>
          </w:p>
        </w:tc>
        <w:tc>
          <w:tcPr>
            <w:tcW w:w="3155" w:type="dxa"/>
          </w:tcPr>
          <w:p w:rsidR="00C96512" w:rsidRPr="000D0EDF" w:rsidRDefault="00C96512" w:rsidP="00367AEC">
            <w:pPr>
              <w:pStyle w:val="a5"/>
              <w:keepNext/>
              <w:tabs>
                <w:tab w:val="left" w:pos="567"/>
                <w:tab w:val="left" w:pos="2268"/>
                <w:tab w:val="left" w:pos="4678"/>
              </w:tabs>
              <w:spacing w:line="360" w:lineRule="auto"/>
              <w:ind w:firstLine="0"/>
              <w:rPr>
                <w:rFonts w:ascii="Times New Roman" w:hAnsi="Times New Roman"/>
                <w:sz w:val="20"/>
              </w:rPr>
            </w:pPr>
            <w:r w:rsidRPr="000D0EDF">
              <w:rPr>
                <w:rFonts w:ascii="Times New Roman" w:hAnsi="Times New Roman"/>
                <w:sz w:val="20"/>
              </w:rPr>
              <w:t>U</w:t>
            </w:r>
            <w:r w:rsidRPr="000D0EDF">
              <w:rPr>
                <w:rFonts w:ascii="Times New Roman" w:hAnsi="Times New Roman"/>
                <w:sz w:val="20"/>
                <w:vertAlign w:val="subscript"/>
              </w:rPr>
              <w:t>ном</w:t>
            </w:r>
            <w:r w:rsidRPr="000D0EDF">
              <w:rPr>
                <w:rFonts w:ascii="Times New Roman" w:hAnsi="Times New Roman"/>
                <w:sz w:val="20"/>
              </w:rPr>
              <w:t xml:space="preserve"> =6 кВ</w:t>
            </w:r>
          </w:p>
        </w:tc>
        <w:tc>
          <w:tcPr>
            <w:tcW w:w="3225" w:type="dxa"/>
          </w:tcPr>
          <w:p w:rsidR="00C96512" w:rsidRPr="000D0EDF" w:rsidRDefault="00C96512" w:rsidP="00367AEC">
            <w:pPr>
              <w:pStyle w:val="a5"/>
              <w:keepNext/>
              <w:tabs>
                <w:tab w:val="left" w:pos="567"/>
                <w:tab w:val="left" w:pos="2268"/>
                <w:tab w:val="left" w:pos="4678"/>
              </w:tabs>
              <w:spacing w:line="360" w:lineRule="auto"/>
              <w:ind w:firstLine="0"/>
              <w:rPr>
                <w:rFonts w:ascii="Times New Roman" w:hAnsi="Times New Roman"/>
                <w:sz w:val="20"/>
              </w:rPr>
            </w:pPr>
            <w:r w:rsidRPr="000D0EDF">
              <w:rPr>
                <w:rFonts w:ascii="Times New Roman" w:hAnsi="Times New Roman"/>
                <w:sz w:val="20"/>
              </w:rPr>
              <w:t>U</w:t>
            </w:r>
            <w:r w:rsidRPr="000D0EDF">
              <w:rPr>
                <w:rFonts w:ascii="Times New Roman" w:hAnsi="Times New Roman"/>
                <w:sz w:val="20"/>
                <w:vertAlign w:val="subscript"/>
              </w:rPr>
              <w:t>уст</w:t>
            </w:r>
            <w:r w:rsidRPr="000D0EDF">
              <w:rPr>
                <w:rFonts w:ascii="Times New Roman" w:hAnsi="Times New Roman"/>
                <w:sz w:val="20"/>
              </w:rPr>
              <w:t xml:space="preserve"> </w:t>
            </w:r>
            <w:r w:rsidRPr="000D0EDF">
              <w:rPr>
                <w:rFonts w:ascii="Times New Roman" w:hAnsi="Times New Roman"/>
                <w:sz w:val="20"/>
              </w:rPr>
              <w:sym w:font="Symbol" w:char="F0A3"/>
            </w:r>
            <w:r w:rsidRPr="000D0EDF">
              <w:rPr>
                <w:rFonts w:ascii="Times New Roman" w:hAnsi="Times New Roman"/>
                <w:sz w:val="20"/>
              </w:rPr>
              <w:t xml:space="preserve"> U</w:t>
            </w:r>
            <w:r w:rsidRPr="000D0EDF">
              <w:rPr>
                <w:rFonts w:ascii="Times New Roman" w:hAnsi="Times New Roman"/>
                <w:sz w:val="20"/>
                <w:vertAlign w:val="subscript"/>
              </w:rPr>
              <w:t>ном</w:t>
            </w:r>
          </w:p>
        </w:tc>
      </w:tr>
      <w:tr w:rsidR="00C96512" w:rsidRPr="000D0EDF" w:rsidTr="000D0EDF">
        <w:trPr>
          <w:trHeight w:val="587"/>
          <w:jc w:val="center"/>
        </w:trPr>
        <w:tc>
          <w:tcPr>
            <w:tcW w:w="3082" w:type="dxa"/>
          </w:tcPr>
          <w:p w:rsidR="00C96512" w:rsidRPr="000D0EDF" w:rsidRDefault="00735FE8" w:rsidP="00367AEC">
            <w:pPr>
              <w:pStyle w:val="a5"/>
              <w:keepNext/>
              <w:tabs>
                <w:tab w:val="left" w:pos="284"/>
                <w:tab w:val="left" w:pos="2268"/>
                <w:tab w:val="left" w:pos="4678"/>
                <w:tab w:val="left" w:pos="8789"/>
              </w:tabs>
              <w:spacing w:line="360" w:lineRule="auto"/>
              <w:ind w:firstLine="0"/>
              <w:rPr>
                <w:rFonts w:ascii="Times New Roman" w:hAnsi="Times New Roman"/>
                <w:sz w:val="20"/>
              </w:rPr>
            </w:pPr>
            <w:r>
              <w:rPr>
                <w:rFonts w:ascii="Times New Roman" w:hAnsi="Times New Roman"/>
                <w:sz w:val="20"/>
              </w:rPr>
              <w:pict>
                <v:shape id="_x0000_i1109" type="#_x0000_t75" style="width:18.75pt;height:21pt" fillcolor="window">
                  <v:imagedata r:id="rId99" o:title=""/>
                </v:shape>
              </w:pict>
            </w:r>
            <w:r w:rsidR="00C96512" w:rsidRPr="000D0EDF">
              <w:rPr>
                <w:rFonts w:ascii="Times New Roman" w:hAnsi="Times New Roman"/>
                <w:sz w:val="20"/>
              </w:rPr>
              <w:t>= 133,3 В·А</w:t>
            </w:r>
          </w:p>
        </w:tc>
        <w:tc>
          <w:tcPr>
            <w:tcW w:w="3155" w:type="dxa"/>
          </w:tcPr>
          <w:p w:rsidR="00C96512" w:rsidRPr="000D0EDF" w:rsidRDefault="00735FE8"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Pr>
                <w:rFonts w:ascii="Times New Roman" w:hAnsi="Times New Roman"/>
                <w:sz w:val="20"/>
              </w:rPr>
              <w:pict>
                <v:shape id="_x0000_i1110" type="#_x0000_t75" style="width:42pt;height:24pt" fillcolor="window">
                  <v:imagedata r:id="rId100" o:title=""/>
                </v:shape>
              </w:pict>
            </w:r>
            <w:r w:rsidR="00C96512" w:rsidRPr="000D0EDF">
              <w:rPr>
                <w:rFonts w:ascii="Times New Roman" w:hAnsi="Times New Roman"/>
                <w:sz w:val="20"/>
              </w:rPr>
              <w:t>=150 В·А</w:t>
            </w:r>
          </w:p>
        </w:tc>
        <w:tc>
          <w:tcPr>
            <w:tcW w:w="3225" w:type="dxa"/>
          </w:tcPr>
          <w:p w:rsidR="00C96512" w:rsidRPr="000D0EDF" w:rsidRDefault="00735FE8" w:rsidP="00367AEC">
            <w:pPr>
              <w:pStyle w:val="a5"/>
              <w:keepNext/>
              <w:tabs>
                <w:tab w:val="left" w:pos="567"/>
                <w:tab w:val="left" w:pos="2268"/>
                <w:tab w:val="left" w:pos="4678"/>
                <w:tab w:val="left" w:pos="8789"/>
              </w:tabs>
              <w:spacing w:line="360" w:lineRule="auto"/>
              <w:ind w:firstLine="0"/>
              <w:rPr>
                <w:rFonts w:ascii="Times New Roman" w:hAnsi="Times New Roman"/>
                <w:sz w:val="20"/>
              </w:rPr>
            </w:pPr>
            <w:r>
              <w:rPr>
                <w:rFonts w:ascii="Times New Roman" w:hAnsi="Times New Roman"/>
                <w:sz w:val="20"/>
              </w:rPr>
              <w:pict>
                <v:shape id="_x0000_i1111" type="#_x0000_t75" style="width:18.75pt;height:21pt" fillcolor="window">
                  <v:imagedata r:id="rId99" o:title=""/>
                </v:shape>
              </w:pict>
            </w:r>
            <w:r w:rsidR="00C96512" w:rsidRPr="000D0EDF">
              <w:rPr>
                <w:rFonts w:ascii="Times New Roman" w:hAnsi="Times New Roman"/>
                <w:sz w:val="20"/>
              </w:rPr>
              <w:t xml:space="preserve"> </w:t>
            </w:r>
            <w:r w:rsidR="00C96512" w:rsidRPr="000D0EDF">
              <w:rPr>
                <w:rFonts w:ascii="Times New Roman" w:hAnsi="Times New Roman"/>
                <w:sz w:val="20"/>
              </w:rPr>
              <w:sym w:font="Symbol" w:char="F0A3"/>
            </w:r>
            <w:r w:rsidR="00C96512" w:rsidRPr="000D0EDF">
              <w:rPr>
                <w:rFonts w:ascii="Times New Roman" w:hAnsi="Times New Roman"/>
                <w:sz w:val="20"/>
              </w:rPr>
              <w:t xml:space="preserve"> </w:t>
            </w:r>
            <w:r>
              <w:rPr>
                <w:rFonts w:ascii="Times New Roman" w:hAnsi="Times New Roman"/>
                <w:sz w:val="20"/>
              </w:rPr>
              <w:pict>
                <v:shape id="_x0000_i1112" type="#_x0000_t75" style="width:42pt;height:24pt" fillcolor="window">
                  <v:imagedata r:id="rId100" o:title=""/>
                </v:shape>
              </w:pict>
            </w:r>
          </w:p>
        </w:tc>
      </w:tr>
    </w:tbl>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p>
    <w:p w:rsidR="00C96512" w:rsidRPr="00C96512" w:rsidRDefault="00C96512" w:rsidP="00367AEC">
      <w:pPr>
        <w:pStyle w:val="11"/>
        <w:keepNext/>
        <w:widowControl w:val="0"/>
        <w:rPr>
          <w:sz w:val="28"/>
        </w:rPr>
      </w:pPr>
      <w:r w:rsidRPr="00C96512">
        <w:rPr>
          <w:sz w:val="28"/>
        </w:rPr>
        <w:t>Согласно ПУЭ потери напряжения в контрольном кабеле, питающем цепи напряжения счетчиков должны составлять не более 0,5%, а цепи напряжения щитовых измерительных приборов -- не более 1,5%</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Ток вторичной нагрузки трансформатора напряжения:</w:t>
      </w:r>
    </w:p>
    <w:p w:rsidR="004E2425" w:rsidRDefault="004E2425"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 xml:space="preserve">2 </w:t>
      </w:r>
      <w:r w:rsidRPr="00C96512">
        <w:rPr>
          <w:rFonts w:eastAsia="Times New Roman"/>
        </w:rPr>
        <w:t xml:space="preserve">= </w:t>
      </w:r>
      <w:r w:rsidRPr="00C96512">
        <w:rPr>
          <w:rFonts w:eastAsia="Times New Roman"/>
          <w:lang w:val="en-US"/>
        </w:rPr>
        <w:t>S</w:t>
      </w:r>
      <w:r w:rsidRPr="00C96512">
        <w:rPr>
          <w:rFonts w:eastAsia="Times New Roman"/>
          <w:vertAlign w:val="subscript"/>
        </w:rPr>
        <w:t>2</w:t>
      </w:r>
      <w:r w:rsidRPr="00C96512">
        <w:rPr>
          <w:rFonts w:eastAsia="Times New Roman"/>
        </w:rPr>
        <w:t xml:space="preserve"> / </w:t>
      </w:r>
      <w:r w:rsidRPr="00C96512">
        <w:rPr>
          <w:rFonts w:eastAsia="Times New Roman"/>
          <w:lang w:val="en-US"/>
        </w:rPr>
        <w:t>U</w:t>
      </w:r>
      <w:r w:rsidRPr="00C96512">
        <w:rPr>
          <w:rFonts w:eastAsia="Times New Roman"/>
          <w:vertAlign w:val="subscript"/>
        </w:rPr>
        <w:t>2</w:t>
      </w:r>
      <w:r w:rsidRPr="00C96512">
        <w:rPr>
          <w:rFonts w:eastAsia="Times New Roman"/>
        </w:rPr>
        <w:t xml:space="preserve"> = 133,3 / 100 = 1,33 А</w:t>
      </w:r>
    </w:p>
    <w:p w:rsidR="004E2425" w:rsidRDefault="004E2425" w:rsidP="00367AEC">
      <w:pPr>
        <w:pStyle w:val="a5"/>
        <w:keepNext/>
        <w:tabs>
          <w:tab w:val="left" w:pos="567"/>
          <w:tab w:val="left" w:pos="2268"/>
          <w:tab w:val="left" w:pos="4678"/>
          <w:tab w:val="left" w:pos="8789"/>
        </w:tabs>
        <w:spacing w:line="360" w:lineRule="auto"/>
        <w:ind w:firstLine="720"/>
        <w:rPr>
          <w:rFonts w:ascii="Times New Roman" w:hAnsi="Times New Roman"/>
        </w:rPr>
      </w:pP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Сопротивление соединительных проводов:</w:t>
      </w:r>
    </w:p>
    <w:p w:rsidR="004E2425" w:rsidRDefault="004E2425" w:rsidP="00367AEC">
      <w:pPr>
        <w:pStyle w:val="a5"/>
        <w:keepNext/>
        <w:tabs>
          <w:tab w:val="left" w:pos="567"/>
          <w:tab w:val="left" w:pos="2268"/>
          <w:tab w:val="left" w:pos="4678"/>
          <w:tab w:val="left" w:pos="8789"/>
        </w:tabs>
        <w:spacing w:line="360" w:lineRule="auto"/>
        <w:ind w:firstLine="720"/>
        <w:rPr>
          <w:rFonts w:ascii="Times New Roman" w:hAnsi="Times New Roman"/>
        </w:rPr>
      </w:pP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lang w:val="en-US"/>
        </w:rPr>
        <w:t>R</w:t>
      </w:r>
      <w:r w:rsidRPr="00C96512">
        <w:rPr>
          <w:rFonts w:ascii="Times New Roman" w:hAnsi="Times New Roman"/>
        </w:rPr>
        <w:t>п =</w:t>
      </w:r>
      <w:r w:rsidRPr="00C96512">
        <w:rPr>
          <w:rFonts w:ascii="Times New Roman" w:hAnsi="Times New Roman"/>
        </w:rPr>
        <w:t></w:t>
      </w:r>
      <w:r w:rsidRPr="00C96512">
        <w:rPr>
          <w:rFonts w:ascii="Times New Roman" w:hAnsi="Times New Roman"/>
        </w:rPr>
        <w:t></w:t>
      </w:r>
      <w:r w:rsidRPr="00C96512">
        <w:rPr>
          <w:rFonts w:ascii="Times New Roman" w:hAnsi="Times New Roman"/>
          <w:szCs w:val="28"/>
        </w:rPr>
        <w:sym w:font="Symbol" w:char="F0D7"/>
      </w:r>
      <w:r w:rsidRPr="00C96512">
        <w:rPr>
          <w:rFonts w:ascii="Times New Roman" w:hAnsi="Times New Roman"/>
          <w:lang w:val="en-US"/>
        </w:rPr>
        <w:t>L</w:t>
      </w:r>
      <w:r w:rsidRPr="00C96512">
        <w:rPr>
          <w:rFonts w:ascii="Times New Roman" w:hAnsi="Times New Roman"/>
        </w:rPr>
        <w:t xml:space="preserve"> / </w:t>
      </w:r>
      <w:r w:rsidRPr="00C96512">
        <w:rPr>
          <w:rFonts w:ascii="Times New Roman" w:hAnsi="Times New Roman"/>
          <w:lang w:val="en-US"/>
        </w:rPr>
        <w:t>S</w:t>
      </w:r>
      <w:r w:rsidRPr="00C96512">
        <w:rPr>
          <w:rFonts w:ascii="Times New Roman" w:hAnsi="Times New Roman"/>
        </w:rPr>
        <w:t xml:space="preserve"> = 0.0283</w:t>
      </w:r>
      <w:r w:rsidRPr="00C96512">
        <w:rPr>
          <w:rFonts w:ascii="Times New Roman" w:hAnsi="Times New Roman"/>
          <w:szCs w:val="28"/>
        </w:rPr>
        <w:sym w:font="Symbol" w:char="F0D7"/>
      </w:r>
      <w:r w:rsidRPr="00C96512">
        <w:rPr>
          <w:rFonts w:ascii="Times New Roman" w:hAnsi="Times New Roman"/>
        </w:rPr>
        <w:t>15 / 2.5 = 0.17 Ом,</w:t>
      </w:r>
    </w:p>
    <w:p w:rsidR="004E2425" w:rsidRDefault="004E2425" w:rsidP="00367AEC">
      <w:pPr>
        <w:pStyle w:val="a5"/>
        <w:keepNext/>
        <w:tabs>
          <w:tab w:val="left" w:pos="567"/>
          <w:tab w:val="left" w:pos="2268"/>
          <w:tab w:val="left" w:pos="4678"/>
          <w:tab w:val="left" w:pos="8789"/>
        </w:tabs>
        <w:spacing w:line="360" w:lineRule="auto"/>
        <w:ind w:firstLine="720"/>
        <w:rPr>
          <w:rFonts w:ascii="Times New Roman" w:hAnsi="Times New Roman"/>
        </w:rPr>
      </w:pP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где</w:t>
      </w:r>
      <w:r>
        <w:rPr>
          <w:rFonts w:ascii="Times New Roman" w:hAnsi="Times New Roman"/>
        </w:rPr>
        <w:t xml:space="preserve"> </w:t>
      </w:r>
      <w:r w:rsidRPr="00C96512">
        <w:rPr>
          <w:rFonts w:ascii="Times New Roman" w:hAnsi="Times New Roman"/>
        </w:rPr>
        <w:t> – удельное сопротивление меди, Ом</w:t>
      </w:r>
      <w:r w:rsidRPr="00C96512">
        <w:rPr>
          <w:rFonts w:ascii="Times New Roman" w:hAnsi="Times New Roman"/>
          <w:szCs w:val="28"/>
        </w:rPr>
        <w:sym w:font="Symbol" w:char="F0D7"/>
      </w:r>
      <w:r w:rsidRPr="00C96512">
        <w:rPr>
          <w:rFonts w:ascii="Times New Roman" w:hAnsi="Times New Roman"/>
        </w:rPr>
        <w:t>м;</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S – сечение провода,мм</w:t>
      </w:r>
      <w:r w:rsidRPr="00C96512">
        <w:rPr>
          <w:rFonts w:ascii="Times New Roman" w:hAnsi="Times New Roman"/>
          <w:vertAlign w:val="superscript"/>
        </w:rPr>
        <w:t>2</w:t>
      </w:r>
      <w:r w:rsidRPr="00C96512">
        <w:rPr>
          <w:rFonts w:ascii="Times New Roman" w:hAnsi="Times New Roman"/>
        </w:rPr>
        <w:t>;</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L – расчетная длина провода, при соединении обмоток в звезду равная длине кабеля, м.</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Потеря напряжения в кабеле:</w:t>
      </w:r>
    </w:p>
    <w:p w:rsidR="004E2425" w:rsidRDefault="00C96512" w:rsidP="00367AEC">
      <w:pPr>
        <w:keepNext/>
        <w:widowControl w:val="0"/>
        <w:rPr>
          <w:rFonts w:eastAsia="Times New Roman"/>
        </w:rPr>
      </w:pP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 xml:space="preserve">U = </w:t>
      </w:r>
      <w:r w:rsidR="00735FE8">
        <w:rPr>
          <w:rFonts w:eastAsia="Times New Roman"/>
        </w:rPr>
        <w:pict>
          <v:shape id="_x0000_i1113" type="#_x0000_t75" style="width:192.75pt;height:36.75pt" fillcolor="window">
            <v:imagedata r:id="rId101" o:title=""/>
          </v:shape>
        </w:pict>
      </w:r>
      <w:r w:rsidR="00735FE8">
        <w:rPr>
          <w:rFonts w:eastAsia="Times New Roman"/>
        </w:rPr>
        <w:pict>
          <v:shape id="_x0000_i1114" type="#_x0000_t75" style="width:11.25pt;height:21pt" fillcolor="window">
            <v:imagedata r:id="rId98" o:title=""/>
          </v:shape>
        </w:pict>
      </w:r>
      <w:r w:rsidRPr="00C96512">
        <w:rPr>
          <w:rFonts w:eastAsia="Times New Roman"/>
        </w:rPr>
        <w:t>%</w:t>
      </w:r>
    </w:p>
    <w:p w:rsidR="00C96512" w:rsidRPr="00C96512" w:rsidRDefault="00C96512" w:rsidP="00367AEC">
      <w:pPr>
        <w:pStyle w:val="a5"/>
        <w:keepNext/>
        <w:tabs>
          <w:tab w:val="left" w:pos="567"/>
          <w:tab w:val="left" w:pos="2268"/>
          <w:tab w:val="left" w:pos="4678"/>
          <w:tab w:val="left" w:pos="8789"/>
        </w:tabs>
        <w:spacing w:line="360" w:lineRule="auto"/>
        <w:ind w:firstLine="720"/>
        <w:rPr>
          <w:rFonts w:ascii="Times New Roman" w:hAnsi="Times New Roman"/>
        </w:rPr>
      </w:pPr>
      <w:r w:rsidRPr="00C96512">
        <w:rPr>
          <w:rFonts w:ascii="Times New Roman" w:hAnsi="Times New Roman"/>
        </w:rPr>
        <w:t>Условие проверки по допустимой потере напряжения выполнено</w:t>
      </w:r>
    </w:p>
    <w:p w:rsidR="00C96512" w:rsidRPr="00C96512" w:rsidRDefault="00C96512" w:rsidP="00367AEC">
      <w:pPr>
        <w:keepNext/>
        <w:widowControl w:val="0"/>
        <w:tabs>
          <w:tab w:val="left" w:pos="6090"/>
        </w:tabs>
        <w:rPr>
          <w:rFonts w:eastAsia="SimSun"/>
        </w:rPr>
      </w:pPr>
    </w:p>
    <w:p w:rsidR="00C96512" w:rsidRPr="00C96512" w:rsidRDefault="004E2425" w:rsidP="00367AEC">
      <w:pPr>
        <w:pStyle w:val="1"/>
        <w:keepNext/>
        <w:widowControl w:val="0"/>
        <w:ind w:firstLine="720"/>
        <w:jc w:val="both"/>
      </w:pPr>
      <w:r>
        <w:br w:type="page"/>
      </w:r>
      <w:r w:rsidR="00104968">
        <w:t xml:space="preserve">7. </w:t>
      </w:r>
      <w:r w:rsidR="00C96512" w:rsidRPr="00C96512">
        <w:t>Низковольтное электроснабжение участка флотационных машин</w:t>
      </w:r>
    </w:p>
    <w:p w:rsidR="00C96512" w:rsidRPr="00C96512" w:rsidRDefault="00C96512" w:rsidP="00367AEC">
      <w:pPr>
        <w:keepNext/>
        <w:widowControl w:val="0"/>
        <w:rPr>
          <w:rFonts w:eastAsia="Times New Roman"/>
        </w:rPr>
      </w:pPr>
    </w:p>
    <w:p w:rsidR="00C96512" w:rsidRDefault="00104968" w:rsidP="00367AEC">
      <w:pPr>
        <w:pStyle w:val="2"/>
        <w:keepNext/>
        <w:widowControl w:val="0"/>
        <w:ind w:firstLine="720"/>
        <w:rPr>
          <w:spacing w:val="0"/>
        </w:rPr>
      </w:pPr>
      <w:r>
        <w:rPr>
          <w:spacing w:val="0"/>
        </w:rPr>
        <w:t xml:space="preserve">7.1 </w:t>
      </w:r>
      <w:r w:rsidR="00C96512" w:rsidRPr="00C96512">
        <w:rPr>
          <w:spacing w:val="0"/>
        </w:rPr>
        <w:t>Схема цеховой электрической сети</w:t>
      </w:r>
    </w:p>
    <w:p w:rsidR="004E2425" w:rsidRPr="004E2425" w:rsidRDefault="004E2425"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Сети напряжением до 1 кВ служат для распределения электроэнергии внутри цехов промышленных предприятий, а также для питания некоторых ЭП, расположенных за пределами цеха на</w:t>
      </w:r>
      <w:r>
        <w:rPr>
          <w:rFonts w:eastAsia="Times New Roman"/>
        </w:rPr>
        <w:t xml:space="preserve"> </w:t>
      </w:r>
      <w:r w:rsidRPr="00C96512">
        <w:rPr>
          <w:rFonts w:eastAsia="Times New Roman"/>
        </w:rPr>
        <w:t>территории предприятия. Схема внутрицеховой сети определяется технологическим процессом производства, планировкой помещения, взаимным расположением ТП, ЭП и вводов</w:t>
      </w:r>
      <w:r>
        <w:rPr>
          <w:rFonts w:eastAsia="Times New Roman"/>
        </w:rPr>
        <w:t xml:space="preserve"> </w:t>
      </w:r>
      <w:r w:rsidRPr="00C96512">
        <w:rPr>
          <w:rFonts w:eastAsia="Times New Roman"/>
        </w:rPr>
        <w:t>питания, расчётной мощностью, требованиями бесперебойности электроснабжения, технико-экономическими соображениями, условиями окружающей среды.</w:t>
      </w:r>
    </w:p>
    <w:p w:rsidR="00C96512" w:rsidRPr="00C96512" w:rsidRDefault="00C96512" w:rsidP="00367AEC">
      <w:pPr>
        <w:keepNext/>
        <w:widowControl w:val="0"/>
        <w:rPr>
          <w:rFonts w:eastAsia="Times New Roman"/>
        </w:rPr>
      </w:pPr>
      <w:r w:rsidRPr="00C96512">
        <w:rPr>
          <w:rFonts w:eastAsia="Times New Roman"/>
        </w:rPr>
        <w:t xml:space="preserve">Внутрицеховые сети делятся на питающие и распределительные. Питающие отходят от источника питания (ТП) к распределительным шкафам (РШ), к распределительным шинопроводам или к отдельным крупным ЭП. Распределительные внутрицеховые сети – это сети, к которым непосредственно подключаются различные ЭП цеха. Распределительные сети выполняются с помощью распределительных шинопроводов (ШРА) и распределительных шкафов. </w:t>
      </w:r>
    </w:p>
    <w:p w:rsidR="00C96512" w:rsidRPr="00C96512" w:rsidRDefault="00C96512" w:rsidP="00367AEC">
      <w:pPr>
        <w:keepNext/>
        <w:widowControl w:val="0"/>
        <w:rPr>
          <w:rFonts w:eastAsia="Times New Roman"/>
        </w:rPr>
      </w:pPr>
      <w:r w:rsidRPr="00C96512">
        <w:rPr>
          <w:rFonts w:eastAsia="Times New Roman"/>
        </w:rPr>
        <w:t>По своей структуре схемы</w:t>
      </w:r>
      <w:r>
        <w:rPr>
          <w:rFonts w:eastAsia="Times New Roman"/>
        </w:rPr>
        <w:t xml:space="preserve"> </w:t>
      </w:r>
      <w:r w:rsidRPr="00C96512">
        <w:rPr>
          <w:rFonts w:eastAsia="Times New Roman"/>
        </w:rPr>
        <w:t>внутрицеховых электрических сетей могут быть радиальными, магистральными и смешанными.</w:t>
      </w:r>
    </w:p>
    <w:p w:rsidR="00C96512" w:rsidRPr="00C96512" w:rsidRDefault="00C96512" w:rsidP="00367AEC">
      <w:pPr>
        <w:keepNext/>
        <w:widowControl w:val="0"/>
        <w:rPr>
          <w:rFonts w:eastAsia="Times New Roman"/>
        </w:rPr>
      </w:pPr>
      <w:r w:rsidRPr="00C96512">
        <w:rPr>
          <w:rFonts w:eastAsia="Times New Roman"/>
        </w:rPr>
        <w:t xml:space="preserve">Исходя из условия требования высокой надёжности обеспечения электроэнергией электроустановок участка флотационных машин и пожароопасной химически активной средой помещения цеха, наиболее подходит радиальная схема электроснабжения показанная на Рис. </w:t>
      </w:r>
      <w:r w:rsidRPr="00C96512">
        <w:rPr>
          <w:rFonts w:eastAsia="Times New Roman"/>
          <w:noProof/>
        </w:rPr>
        <w:t>10</w:t>
      </w:r>
      <w:r w:rsidRPr="00C96512">
        <w:rPr>
          <w:rFonts w:eastAsia="Times New Roman"/>
        </w:rPr>
        <w:t>. Которую выполним питающими кабельными линиями от трансформатора №1 двухтрансформаторной КТП-1.</w:t>
      </w:r>
    </w:p>
    <w:p w:rsidR="00C96512" w:rsidRPr="00C96512" w:rsidRDefault="00C96512" w:rsidP="00367AEC">
      <w:pPr>
        <w:keepNext/>
        <w:widowControl w:val="0"/>
        <w:rPr>
          <w:rFonts w:eastAsia="Times New Roman"/>
        </w:rPr>
      </w:pPr>
      <w:r w:rsidRPr="00C96512">
        <w:rPr>
          <w:rFonts w:eastAsia="Times New Roman"/>
        </w:rPr>
        <w:t xml:space="preserve">Питающие кабельные линии проложены в вертикальном туннеле по стене здания цеха и подходят распределительным шкафам и осветительному щитку. К распределительным шкафам подключены все электроприёмники участка. Питающая и распределительная сеть выполнена одножильным кабелем АВВГ различного сечения. Низковольтное компенсирующее устройство установлено на РУНН. Резервирование на стороне НН </w:t>
      </w:r>
      <w:r w:rsidR="00735FE8">
        <w:rPr>
          <w:noProof/>
        </w:rPr>
        <w:pict>
          <v:shape id="_x0000_s1033" type="#_x0000_t75" style="position:absolute;left:0;text-align:left;margin-left:99pt;margin-top:150.5pt;width:270pt;height:201.05pt;z-index:251652096;mso-position-horizontal-relative:text;mso-position-vertical-relative:text">
            <v:imagedata r:id="rId102" o:title=""/>
            <w10:wrap type="topAndBottom"/>
          </v:shape>
        </w:pict>
      </w:r>
      <w:r w:rsidRPr="00C96512">
        <w:rPr>
          <w:rFonts w:eastAsia="Times New Roman"/>
        </w:rPr>
        <w:t xml:space="preserve">осуществляется АВР выключателем </w:t>
      </w:r>
      <w:r w:rsidRPr="00C96512">
        <w:rPr>
          <w:rFonts w:eastAsia="Times New Roman"/>
          <w:lang w:val="en-US"/>
        </w:rPr>
        <w:t>QF</w:t>
      </w:r>
      <w:r w:rsidRPr="00C96512">
        <w:rPr>
          <w:rFonts w:eastAsia="Times New Roman"/>
        </w:rPr>
        <w:t>2 от трансформатора №2 КТП-1.</w:t>
      </w:r>
    </w:p>
    <w:p w:rsidR="00C96512" w:rsidRPr="00C96512" w:rsidRDefault="00C96512" w:rsidP="00367AEC">
      <w:pPr>
        <w:keepNext/>
        <w:widowControl w:val="0"/>
        <w:rPr>
          <w:rFonts w:eastAsia="Times New Roman"/>
        </w:rPr>
      </w:pPr>
    </w:p>
    <w:p w:rsidR="00C96512" w:rsidRDefault="00C96512" w:rsidP="00367AEC">
      <w:pPr>
        <w:pStyle w:val="afd"/>
        <w:keepNext/>
        <w:widowControl w:val="0"/>
        <w:spacing w:before="0" w:after="0"/>
      </w:pPr>
      <w:bookmarkStart w:id="17" w:name="_Ref34908074"/>
      <w:r w:rsidRPr="00C96512">
        <w:t xml:space="preserve">Рис. </w:t>
      </w:r>
      <w:r w:rsidRPr="00C96512">
        <w:rPr>
          <w:noProof/>
        </w:rPr>
        <w:t>10</w:t>
      </w:r>
      <w:bookmarkEnd w:id="17"/>
      <w:r w:rsidRPr="00C96512">
        <w:t>. Электрическая схемы сети 0,4 кВ участка флотомашин</w:t>
      </w:r>
    </w:p>
    <w:p w:rsidR="00FA622F" w:rsidRPr="00FA622F" w:rsidRDefault="00FA622F" w:rsidP="00367AEC">
      <w:pPr>
        <w:keepNext/>
        <w:widowControl w:val="0"/>
        <w:rPr>
          <w:rFonts w:eastAsia="Times New Roman"/>
        </w:rPr>
      </w:pPr>
    </w:p>
    <w:p w:rsidR="00C96512" w:rsidRDefault="008B47A5" w:rsidP="00367AEC">
      <w:pPr>
        <w:pStyle w:val="2"/>
        <w:keepNext/>
        <w:widowControl w:val="0"/>
        <w:ind w:firstLine="720"/>
        <w:rPr>
          <w:spacing w:val="0"/>
        </w:rPr>
      </w:pPr>
      <w:r>
        <w:rPr>
          <w:spacing w:val="0"/>
        </w:rPr>
        <w:t xml:space="preserve">7.2 </w:t>
      </w:r>
      <w:r w:rsidR="00C96512" w:rsidRPr="00C96512">
        <w:rPr>
          <w:spacing w:val="0"/>
        </w:rPr>
        <w:t>Расчёт электрических нагрузок в питающей и распределительной сети участка</w:t>
      </w:r>
    </w:p>
    <w:p w:rsidR="00FA622F" w:rsidRPr="00FA622F" w:rsidRDefault="00FA622F" w:rsidP="00367AEC">
      <w:pPr>
        <w:keepNext/>
        <w:widowControl w:val="0"/>
        <w:rPr>
          <w:rFonts w:eastAsia="Times New Roman"/>
        </w:rPr>
      </w:pPr>
    </w:p>
    <w:p w:rsidR="00C96512" w:rsidRDefault="008A504B" w:rsidP="00367AEC">
      <w:pPr>
        <w:pStyle w:val="3"/>
        <w:widowControl w:val="0"/>
        <w:ind w:firstLine="720"/>
        <w:rPr>
          <w:spacing w:val="0"/>
        </w:rPr>
      </w:pPr>
      <w:r>
        <w:rPr>
          <w:spacing w:val="0"/>
        </w:rPr>
        <w:t>7.</w:t>
      </w:r>
      <w:r w:rsidR="00AC73CE">
        <w:rPr>
          <w:spacing w:val="0"/>
        </w:rPr>
        <w:t>2.1</w:t>
      </w:r>
      <w:r>
        <w:rPr>
          <w:spacing w:val="0"/>
        </w:rPr>
        <w:t xml:space="preserve"> </w:t>
      </w:r>
      <w:r w:rsidR="00C96512" w:rsidRPr="00C96512">
        <w:rPr>
          <w:spacing w:val="0"/>
        </w:rPr>
        <w:t>Расчёт силовой электрической нагрузки в распределительной сети</w:t>
      </w:r>
    </w:p>
    <w:p w:rsidR="008A504B" w:rsidRPr="008A504B" w:rsidRDefault="008A504B"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Расчёт электрических нагрузок для распределительных шкафов</w:t>
      </w:r>
      <w:r>
        <w:rPr>
          <w:rFonts w:eastAsia="Times New Roman"/>
        </w:rPr>
        <w:t xml:space="preserve"> </w:t>
      </w:r>
      <w:r w:rsidRPr="00C96512">
        <w:rPr>
          <w:rFonts w:eastAsia="Times New Roman"/>
        </w:rPr>
        <w:t>на представлен в приложении 7.1.</w:t>
      </w:r>
    </w:p>
    <w:p w:rsidR="00C96512" w:rsidRPr="00C96512" w:rsidRDefault="00C96512" w:rsidP="00367AEC">
      <w:pPr>
        <w:keepNext/>
        <w:widowControl w:val="0"/>
        <w:rPr>
          <w:rFonts w:eastAsia="Times New Roman"/>
        </w:rPr>
      </w:pPr>
      <w:r w:rsidRPr="00C96512">
        <w:rPr>
          <w:rFonts w:eastAsia="Times New Roman"/>
        </w:rPr>
        <w:t>Результаты расчётов силовой нагрузки сводим в таблицу 11.</w:t>
      </w:r>
    </w:p>
    <w:p w:rsidR="00C96512" w:rsidRDefault="00367AEC" w:rsidP="00367AEC">
      <w:pPr>
        <w:pStyle w:val="afd"/>
        <w:keepNext/>
        <w:widowControl w:val="0"/>
        <w:spacing w:before="0" w:after="0"/>
      </w:pPr>
      <w:bookmarkStart w:id="18" w:name="_Ref35090572"/>
      <w:r>
        <w:br w:type="page"/>
      </w:r>
      <w:r w:rsidR="00C96512" w:rsidRPr="00C96512">
        <w:t xml:space="preserve">Таблица </w:t>
      </w:r>
      <w:r w:rsidR="00C96512" w:rsidRPr="00C96512">
        <w:rPr>
          <w:noProof/>
        </w:rPr>
        <w:t>11</w:t>
      </w:r>
      <w:bookmarkEnd w:id="18"/>
      <w:r w:rsidR="00C96512" w:rsidRPr="00C96512">
        <w:t xml:space="preserve"> – Расчёт электрических нагрузок на участке флотационных </w:t>
      </w:r>
    </w:p>
    <w:p w:rsidR="00FA622F" w:rsidRPr="00C96512" w:rsidRDefault="00735FE8" w:rsidP="00367AEC">
      <w:pPr>
        <w:pStyle w:val="afd"/>
        <w:keepNext/>
        <w:widowControl w:val="0"/>
        <w:spacing w:before="0" w:after="0"/>
        <w:ind w:firstLine="0"/>
      </w:pPr>
      <w:r>
        <w:rPr>
          <w:noProof/>
        </w:rPr>
        <w:pict>
          <v:shape id="_x0000_s1034" type="#_x0000_t75" style="position:absolute;left:0;text-align:left;margin-left:17.85pt;margin-top:45.35pt;width:463.2pt;height:257.75pt;z-index:251661312">
            <v:imagedata r:id="rId103" o:title=""/>
            <w10:wrap type="topAndBottom"/>
          </v:shape>
        </w:pict>
      </w:r>
      <w:r w:rsidR="00FA622F" w:rsidRPr="00C96512">
        <w:t>машин</w:t>
      </w:r>
    </w:p>
    <w:p w:rsidR="00FA622F" w:rsidRDefault="00FA622F" w:rsidP="00367AEC">
      <w:pPr>
        <w:keepNext/>
        <w:widowControl w:val="0"/>
        <w:rPr>
          <w:rFonts w:eastAsia="Times New Roman"/>
        </w:rPr>
      </w:pPr>
    </w:p>
    <w:p w:rsidR="00C96512" w:rsidRDefault="00735FE8" w:rsidP="00367AEC">
      <w:pPr>
        <w:keepNext/>
        <w:widowControl w:val="0"/>
      </w:pPr>
      <w:r>
        <w:rPr>
          <w:noProof/>
        </w:rPr>
        <w:pict>
          <v:shape id="_x0000_s1035" type="#_x0000_t75" style="position:absolute;left:0;text-align:left;margin-left:18pt;margin-top:-20.9pt;width:463.05pt;height:186.25pt;z-index:251662336">
            <v:imagedata r:id="rId104" o:title=""/>
            <w10:wrap type="topAndBottom"/>
            <w10:anchorlock/>
          </v:shape>
        </w:pict>
      </w:r>
      <w:r w:rsidR="00AC73CE">
        <w:t xml:space="preserve">7.3 </w:t>
      </w:r>
      <w:r w:rsidR="00C96512" w:rsidRPr="00C96512">
        <w:t>Определение центра электрических нагрузок</w:t>
      </w:r>
    </w:p>
    <w:p w:rsidR="00AC73CE" w:rsidRPr="00C96512" w:rsidRDefault="00AC73CE" w:rsidP="00367AEC">
      <w:pPr>
        <w:keepNext/>
        <w:widowControl w:val="0"/>
      </w:pPr>
    </w:p>
    <w:p w:rsidR="00C96512" w:rsidRPr="00C96512" w:rsidRDefault="00C96512" w:rsidP="00367AEC">
      <w:pPr>
        <w:pStyle w:val="21"/>
        <w:keepNext/>
        <w:widowControl w:val="0"/>
        <w:suppressAutoHyphens/>
        <w:ind w:firstLine="720"/>
        <w:rPr>
          <w:sz w:val="28"/>
        </w:rPr>
      </w:pPr>
      <w:r w:rsidRPr="00C96512">
        <w:rPr>
          <w:sz w:val="28"/>
        </w:rPr>
        <w:t>Для определения места расположения ТП, необходимо построить картограмму нагрузок, которая представляет собой размещение на плане цеха окружностей, площадь которых соответствует в выбранном масштабе расчётным нагрузкам. Радиусы окружностей определяются по формуле:</w:t>
      </w:r>
    </w:p>
    <w:p w:rsidR="00C96512" w:rsidRPr="00C96512" w:rsidRDefault="00367AEC" w:rsidP="00367AEC">
      <w:pPr>
        <w:pStyle w:val="21"/>
        <w:keepNext/>
        <w:widowControl w:val="0"/>
        <w:suppressAutoHyphens/>
        <w:ind w:firstLine="720"/>
        <w:rPr>
          <w:sz w:val="28"/>
        </w:rPr>
      </w:pPr>
      <w:r>
        <w:rPr>
          <w:sz w:val="28"/>
        </w:rPr>
        <w:br w:type="page"/>
      </w:r>
      <w:r w:rsidR="00735FE8">
        <w:rPr>
          <w:sz w:val="28"/>
        </w:rPr>
        <w:pict>
          <v:shape id="_x0000_i1115" type="#_x0000_t75" style="width:62.25pt;height:36.75pt" fillcolor="window">
            <v:imagedata r:id="rId105" o:title=""/>
          </v:shape>
        </w:pict>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t>(</w:t>
      </w:r>
      <w:r w:rsidR="001356D8">
        <w:rPr>
          <w:sz w:val="28"/>
        </w:rPr>
        <w:t>68</w:t>
      </w:r>
      <w:r w:rsidR="00C96512" w:rsidRPr="00C96512">
        <w:rPr>
          <w:sz w:val="28"/>
        </w:rPr>
        <w:t>)</w:t>
      </w:r>
    </w:p>
    <w:p w:rsidR="00F00A09" w:rsidRDefault="00F00A09" w:rsidP="00367AEC">
      <w:pPr>
        <w:pStyle w:val="21"/>
        <w:keepNext/>
        <w:widowControl w:val="0"/>
        <w:suppressAutoHyphens/>
        <w:ind w:firstLine="720"/>
        <w:rPr>
          <w:sz w:val="28"/>
        </w:rPr>
      </w:pPr>
    </w:p>
    <w:p w:rsidR="00C96512" w:rsidRPr="00C96512" w:rsidRDefault="00C96512" w:rsidP="00367AEC">
      <w:pPr>
        <w:pStyle w:val="21"/>
        <w:keepNext/>
        <w:widowControl w:val="0"/>
        <w:suppressAutoHyphens/>
        <w:ind w:firstLine="720"/>
        <w:rPr>
          <w:sz w:val="28"/>
        </w:rPr>
      </w:pPr>
      <w:r w:rsidRPr="00C96512">
        <w:rPr>
          <w:sz w:val="28"/>
        </w:rPr>
        <w:t>где</w:t>
      </w:r>
      <w:r>
        <w:rPr>
          <w:sz w:val="28"/>
        </w:rPr>
        <w:t xml:space="preserve"> </w:t>
      </w:r>
      <w:r w:rsidRPr="00C96512">
        <w:rPr>
          <w:sz w:val="28"/>
        </w:rPr>
        <w:t>т</w:t>
      </w:r>
      <w:r>
        <w:rPr>
          <w:sz w:val="28"/>
        </w:rPr>
        <w:t xml:space="preserve"> </w:t>
      </w:r>
      <w:r w:rsidRPr="00C96512">
        <w:rPr>
          <w:sz w:val="28"/>
        </w:rPr>
        <w:t>–</w:t>
      </w:r>
      <w:r>
        <w:rPr>
          <w:sz w:val="28"/>
        </w:rPr>
        <w:t xml:space="preserve"> </w:t>
      </w:r>
      <w:r w:rsidRPr="00C96512">
        <w:rPr>
          <w:sz w:val="28"/>
        </w:rPr>
        <w:t>принятый масштаб для определения площади круга, кВт/мм.</w:t>
      </w:r>
    </w:p>
    <w:p w:rsidR="00C96512" w:rsidRPr="00C96512" w:rsidRDefault="00C96512" w:rsidP="00367AEC">
      <w:pPr>
        <w:pStyle w:val="21"/>
        <w:keepNext/>
        <w:widowControl w:val="0"/>
        <w:suppressAutoHyphens/>
        <w:ind w:firstLine="720"/>
        <w:rPr>
          <w:sz w:val="28"/>
        </w:rPr>
      </w:pPr>
      <w:r w:rsidRPr="00C96512">
        <w:rPr>
          <w:sz w:val="28"/>
        </w:rPr>
        <w:t>На основании построенных картограмм находят координаты условного центра нагрузок (УЦН)</w:t>
      </w:r>
    </w:p>
    <w:p w:rsidR="00F00A09" w:rsidRDefault="00F00A09" w:rsidP="00367AEC">
      <w:pPr>
        <w:pStyle w:val="21"/>
        <w:keepNext/>
        <w:widowControl w:val="0"/>
        <w:suppressAutoHyphens/>
        <w:ind w:firstLine="720"/>
        <w:rPr>
          <w:sz w:val="28"/>
        </w:rPr>
      </w:pPr>
    </w:p>
    <w:p w:rsidR="00C96512" w:rsidRPr="00C96512" w:rsidRDefault="00735FE8" w:rsidP="00367AEC">
      <w:pPr>
        <w:pStyle w:val="21"/>
        <w:keepNext/>
        <w:widowControl w:val="0"/>
        <w:suppressAutoHyphens/>
        <w:ind w:firstLine="720"/>
        <w:rPr>
          <w:sz w:val="28"/>
        </w:rPr>
      </w:pPr>
      <w:r>
        <w:rPr>
          <w:sz w:val="28"/>
        </w:rPr>
        <w:pict>
          <v:shape id="_x0000_i1116" type="#_x0000_t75" style="width:108pt;height:33.75pt" fillcolor="window">
            <v:imagedata r:id="rId106" o:title=""/>
          </v:shape>
        </w:pict>
      </w:r>
      <w:r w:rsidR="00C96512" w:rsidRPr="00C96512">
        <w:rPr>
          <w:sz w:val="28"/>
        </w:rPr>
        <w:t xml:space="preserve">; </w:t>
      </w:r>
      <w:r>
        <w:rPr>
          <w:sz w:val="28"/>
        </w:rPr>
        <w:pict>
          <v:shape id="_x0000_i1117" type="#_x0000_t75" style="width:110.25pt;height:33.75pt" fillcolor="window">
            <v:imagedata r:id="rId107" o:title=""/>
          </v:shape>
        </w:pict>
      </w:r>
      <w:r w:rsidR="00C96512" w:rsidRPr="00C96512">
        <w:rPr>
          <w:sz w:val="28"/>
        </w:rPr>
        <w:tab/>
      </w:r>
      <w:r w:rsidR="00C96512" w:rsidRPr="00C96512">
        <w:rPr>
          <w:sz w:val="28"/>
        </w:rPr>
        <w:tab/>
        <w:t>(</w:t>
      </w:r>
      <w:r w:rsidR="001356D8">
        <w:rPr>
          <w:sz w:val="28"/>
        </w:rPr>
        <w:t>69</w:t>
      </w:r>
      <w:r w:rsidR="00C96512" w:rsidRPr="00C96512">
        <w:rPr>
          <w:sz w:val="28"/>
        </w:rPr>
        <w:t>)</w:t>
      </w:r>
    </w:p>
    <w:p w:rsidR="00F00A09" w:rsidRDefault="00F00A09" w:rsidP="00367AEC">
      <w:pPr>
        <w:pStyle w:val="afd"/>
        <w:keepNext/>
        <w:widowControl w:val="0"/>
        <w:spacing w:before="0" w:after="0"/>
      </w:pPr>
    </w:p>
    <w:p w:rsidR="00C96512" w:rsidRPr="00C96512" w:rsidRDefault="00C96512" w:rsidP="00367AEC">
      <w:pPr>
        <w:pStyle w:val="afd"/>
        <w:keepNext/>
        <w:widowControl w:val="0"/>
        <w:spacing w:before="0" w:after="0"/>
      </w:pPr>
      <w:r w:rsidRPr="00C96512">
        <w:t xml:space="preserve">Картограмм нагрузок показана на рис 11. </w:t>
      </w:r>
    </w:p>
    <w:p w:rsidR="00C96512" w:rsidRDefault="00735FE8" w:rsidP="00367AEC">
      <w:pPr>
        <w:keepNext/>
        <w:widowControl w:val="0"/>
        <w:rPr>
          <w:rFonts w:eastAsia="Times New Roman"/>
        </w:rPr>
      </w:pPr>
      <w:r>
        <w:rPr>
          <w:noProof/>
        </w:rPr>
        <w:pict>
          <v:shape id="_x0000_s1036" type="#_x0000_t75" style="position:absolute;left:0;text-align:left;margin-left:63pt;margin-top:32.55pt;width:317.75pt;height:209.45pt;z-index:251663360">
            <v:imagedata r:id="rId108" o:title=""/>
            <w10:wrap type="topAndBottom"/>
          </v:shape>
        </w:pict>
      </w:r>
      <w:r w:rsidR="00C96512" w:rsidRPr="00C96512">
        <w:rPr>
          <w:rFonts w:eastAsia="Times New Roman"/>
        </w:rPr>
        <w:t>Расчет центра электрических нагрузок приведен в приложении 7.2.</w:t>
      </w:r>
    </w:p>
    <w:p w:rsidR="00F00A09" w:rsidRPr="00C96512" w:rsidRDefault="00F00A09" w:rsidP="00367AEC">
      <w:pPr>
        <w:keepNext/>
        <w:widowControl w:val="0"/>
        <w:rPr>
          <w:rFonts w:eastAsia="Times New Roman"/>
        </w:rPr>
      </w:pPr>
    </w:p>
    <w:p w:rsidR="00C96512" w:rsidRDefault="00C96512" w:rsidP="00367AEC">
      <w:pPr>
        <w:pStyle w:val="afd"/>
        <w:keepNext/>
        <w:widowControl w:val="0"/>
        <w:spacing w:before="0" w:after="0"/>
      </w:pPr>
      <w:bookmarkStart w:id="19" w:name="_Ref35091167"/>
      <w:bookmarkStart w:id="20" w:name="_Ref35091032"/>
      <w:r w:rsidRPr="00C96512">
        <w:t>Рис.</w:t>
      </w:r>
      <w:r>
        <w:t xml:space="preserve"> </w:t>
      </w:r>
      <w:r w:rsidRPr="00C96512">
        <w:rPr>
          <w:noProof/>
        </w:rPr>
        <w:t>11</w:t>
      </w:r>
      <w:bookmarkEnd w:id="19"/>
      <w:r w:rsidRPr="00C96512">
        <w:t>. Картограмм электрических нагрузок.</w:t>
      </w:r>
      <w:bookmarkEnd w:id="20"/>
    </w:p>
    <w:p w:rsidR="00C96512" w:rsidRDefault="00C96512" w:rsidP="00367AEC">
      <w:pPr>
        <w:pStyle w:val="3"/>
        <w:widowControl w:val="0"/>
        <w:ind w:firstLine="720"/>
        <w:rPr>
          <w:spacing w:val="0"/>
        </w:rPr>
      </w:pPr>
    </w:p>
    <w:p w:rsidR="00C96512" w:rsidRPr="00F00A09" w:rsidRDefault="00C15182" w:rsidP="00367AEC">
      <w:pPr>
        <w:pStyle w:val="3"/>
        <w:widowControl w:val="0"/>
        <w:ind w:firstLine="709"/>
        <w:rPr>
          <w:spacing w:val="0"/>
        </w:rPr>
      </w:pPr>
      <w:r>
        <w:rPr>
          <w:spacing w:val="0"/>
        </w:rPr>
        <w:t xml:space="preserve">7.3.1 </w:t>
      </w:r>
      <w:r w:rsidR="00C96512" w:rsidRPr="00F00A09">
        <w:rPr>
          <w:spacing w:val="0"/>
        </w:rPr>
        <w:t>Выбор и расчёт троллейных линий</w:t>
      </w:r>
    </w:p>
    <w:p w:rsidR="00C96512" w:rsidRPr="00C96512" w:rsidRDefault="00C96512" w:rsidP="00367AEC">
      <w:pPr>
        <w:keepNext/>
        <w:widowControl w:val="0"/>
      </w:pPr>
      <w:r w:rsidRPr="00C96512">
        <w:rPr>
          <w:rFonts w:eastAsia="Times New Roman"/>
        </w:rPr>
        <w:t>Троллейные линии предназначены для питания с помощью скользящих или токосъёмников передвижных подъёмно-транспортных устройств, применяемых</w:t>
      </w:r>
      <w:r>
        <w:rPr>
          <w:rFonts w:eastAsia="Times New Roman"/>
        </w:rPr>
        <w:t xml:space="preserve"> </w:t>
      </w:r>
      <w:r w:rsidRPr="00C96512">
        <w:rPr>
          <w:rFonts w:eastAsia="Times New Roman"/>
        </w:rPr>
        <w:t>в основных производственных, ремонтных, сборочных цехах, в котельных и т. п. Выполняются троллейные линии из профилированной стали, из алюминиевых шин, часто применяется комплектный троллейный шинопровод типа ШТМ. Сечения троллейных линий выбирают по нагреву длительным током нагрузки и проверяют на допустимую потерю напряжения о ИП до двигателя крана, находящегося в самой удалённой точке троллеев, как правило, не должна превышать 12%. Эта потеря напряжения в сетях 380 В складывается из потери напряжения в питающей линии (</w:t>
      </w:r>
      <w:r w:rsidRPr="00C96512">
        <w:rPr>
          <w:rFonts w:eastAsia="Times New Roman"/>
        </w:rPr>
        <w:t>U</w:t>
      </w:r>
      <w:r w:rsidRPr="00C96512">
        <w:rPr>
          <w:rFonts w:eastAsia="Times New Roman"/>
          <w:vertAlign w:val="subscript"/>
        </w:rPr>
        <w:t>п.л</w:t>
      </w:r>
      <w:r w:rsidRPr="00C96512">
        <w:t xml:space="preserve"> = 4÷5 %) </w:t>
      </w:r>
      <w:r w:rsidRPr="00C96512">
        <w:rPr>
          <w:rFonts w:eastAsia="Times New Roman"/>
        </w:rPr>
        <w:t>в троллеях (</w:t>
      </w:r>
      <w:r w:rsidRPr="00C96512">
        <w:rPr>
          <w:rFonts w:eastAsia="Times New Roman"/>
        </w:rPr>
        <w:t>U</w:t>
      </w:r>
      <w:r w:rsidRPr="00C96512">
        <w:rPr>
          <w:rFonts w:eastAsia="Times New Roman"/>
          <w:vertAlign w:val="subscript"/>
        </w:rPr>
        <w:t>тр</w:t>
      </w:r>
      <w:r w:rsidRPr="00C96512">
        <w:t xml:space="preserve"> = 4÷5 %) </w:t>
      </w:r>
      <w:r w:rsidRPr="00C96512">
        <w:rPr>
          <w:rFonts w:eastAsia="Times New Roman"/>
        </w:rPr>
        <w:t>и в распределительных сетях крана (</w:t>
      </w:r>
      <w:r w:rsidRPr="00C96512">
        <w:rPr>
          <w:rFonts w:eastAsia="Times New Roman"/>
        </w:rPr>
        <w:t>U</w:t>
      </w:r>
      <w:r w:rsidRPr="00C96512">
        <w:rPr>
          <w:rFonts w:eastAsia="Times New Roman"/>
          <w:vertAlign w:val="subscript"/>
        </w:rPr>
        <w:t>кр</w:t>
      </w:r>
      <w:r w:rsidRPr="00C96512">
        <w:t xml:space="preserve"> = 1÷2 %)</w:t>
      </w:r>
    </w:p>
    <w:p w:rsidR="00C96512" w:rsidRPr="00C96512" w:rsidRDefault="00C96512" w:rsidP="00367AEC">
      <w:pPr>
        <w:keepNext/>
        <w:widowControl w:val="0"/>
        <w:rPr>
          <w:rFonts w:eastAsia="Times New Roman"/>
        </w:rPr>
      </w:pPr>
      <w:r w:rsidRPr="00C96512">
        <w:rPr>
          <w:rFonts w:eastAsia="Times New Roman"/>
        </w:rPr>
        <w:t>На вводе к троллейным линиям устанавливается коммутационный аппарат, чаще всего ящик с рубильником.</w:t>
      </w:r>
    </w:p>
    <w:p w:rsidR="00C96512" w:rsidRPr="00C96512" w:rsidRDefault="00C96512" w:rsidP="00367AEC">
      <w:pPr>
        <w:keepNext/>
        <w:widowControl w:val="0"/>
        <w:rPr>
          <w:rFonts w:eastAsia="Times New Roman"/>
        </w:rPr>
      </w:pPr>
      <w:r w:rsidRPr="00C96512">
        <w:rPr>
          <w:rFonts w:eastAsia="Times New Roman"/>
        </w:rPr>
        <w:t>В местах секционирования троллеев</w:t>
      </w:r>
      <w:r>
        <w:rPr>
          <w:rFonts w:eastAsia="Times New Roman"/>
        </w:rPr>
        <w:t xml:space="preserve"> </w:t>
      </w:r>
      <w:r w:rsidRPr="00C96512">
        <w:rPr>
          <w:rFonts w:eastAsia="Times New Roman"/>
        </w:rPr>
        <w:t xml:space="preserve">оставляют изоляционный зазор не менее </w:t>
      </w:r>
      <w:smartTag w:uri="urn:schemas-microsoft-com:office:smarttags" w:element="metricconverter">
        <w:smartTagPr>
          <w:attr w:name="ProductID" w:val="50 мм"/>
        </w:smartTagPr>
        <w:r w:rsidRPr="00C96512">
          <w:rPr>
            <w:rFonts w:eastAsia="Times New Roman"/>
          </w:rPr>
          <w:t>50 мм</w:t>
        </w:r>
      </w:smartTag>
      <w:r w:rsidRPr="00C96512">
        <w:rPr>
          <w:rFonts w:eastAsia="Times New Roman"/>
        </w:rPr>
        <w:t xml:space="preserve">, который, перекрываясь токосъёмником, не вызывает перерыва в электроснабжении </w:t>
      </w:r>
      <w:r w:rsidR="00072969" w:rsidRPr="00C96512">
        <w:rPr>
          <w:rFonts w:eastAsia="Times New Roman"/>
        </w:rPr>
        <w:t>подъемно-транспортного</w:t>
      </w:r>
      <w:r w:rsidRPr="00C96512">
        <w:rPr>
          <w:rFonts w:eastAsia="Times New Roman"/>
        </w:rPr>
        <w:t xml:space="preserve"> механизма.</w:t>
      </w:r>
    </w:p>
    <w:p w:rsidR="00C96512" w:rsidRPr="00C96512" w:rsidRDefault="00C96512" w:rsidP="00367AEC">
      <w:pPr>
        <w:keepNext/>
        <w:widowControl w:val="0"/>
        <w:rPr>
          <w:rFonts w:eastAsia="Times New Roman"/>
        </w:rPr>
      </w:pPr>
      <w:r w:rsidRPr="00C96512">
        <w:rPr>
          <w:rFonts w:eastAsia="Times New Roman"/>
        </w:rPr>
        <w:t>Подвод питания следует предусматривать по возможности в середине троллеев. Расчёт электрических нагрузок для выбора троллейных линий выполняют метом расчётного коэффициента.</w:t>
      </w:r>
    </w:p>
    <w:p w:rsidR="00C96512" w:rsidRPr="00C96512" w:rsidRDefault="00C96512" w:rsidP="00367AEC">
      <w:pPr>
        <w:keepNext/>
        <w:widowControl w:val="0"/>
        <w:rPr>
          <w:rFonts w:eastAsia="Times New Roman"/>
        </w:rPr>
      </w:pPr>
      <w:r w:rsidRPr="00C96512">
        <w:rPr>
          <w:rFonts w:eastAsia="Times New Roman"/>
        </w:rPr>
        <w:t>Пиковый ток /</w:t>
      </w:r>
      <w:bookmarkStart w:id="21" w:name="_Ref34910166"/>
      <w:r w:rsidRPr="00C96512">
        <w:rPr>
          <w:rStyle w:val="afc"/>
          <w:rFonts w:eastAsia="Times New Roman"/>
        </w:rPr>
        <w:endnoteReference w:id="2"/>
      </w:r>
      <w:bookmarkEnd w:id="21"/>
      <w:r w:rsidRPr="00C96512">
        <w:rPr>
          <w:rFonts w:eastAsia="Times New Roman"/>
        </w:rPr>
        <w:t xml:space="preserve"> с.102/ ЭП троллейных линий определяется по формуле:</w:t>
      </w:r>
    </w:p>
    <w:p w:rsidR="00072969" w:rsidRDefault="0007296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пик</w:t>
      </w:r>
      <w:r w:rsidRPr="00C96512">
        <w:rPr>
          <w:rFonts w:eastAsia="Times New Roman"/>
        </w:rPr>
        <w:t xml:space="preserve"> = I</w:t>
      </w:r>
      <w:r w:rsidRPr="00C96512">
        <w:rPr>
          <w:rFonts w:eastAsia="Times New Roman"/>
          <w:vertAlign w:val="superscript"/>
        </w:rPr>
        <w:t>`</w:t>
      </w:r>
      <w:r w:rsidRPr="00C96512">
        <w:rPr>
          <w:rFonts w:eastAsia="Times New Roman"/>
          <w:vertAlign w:val="subscript"/>
        </w:rPr>
        <w:t xml:space="preserve">пуск </w:t>
      </w:r>
      <w:r w:rsidRPr="00C96512">
        <w:rPr>
          <w:rFonts w:eastAsia="Times New Roman"/>
        </w:rPr>
        <w:t>+ (I</w:t>
      </w:r>
      <w:r w:rsidRPr="00C96512">
        <w:rPr>
          <w:rFonts w:eastAsia="Times New Roman"/>
          <w:vertAlign w:val="subscript"/>
        </w:rPr>
        <w:t>p</w:t>
      </w:r>
      <w:r w:rsidRPr="00C96512">
        <w:rPr>
          <w:rFonts w:eastAsia="Times New Roman"/>
        </w:rPr>
        <w:t xml:space="preserve"> – K</w:t>
      </w:r>
      <w:r w:rsidRPr="00C96512">
        <w:rPr>
          <w:rFonts w:eastAsia="Times New Roman"/>
          <w:vertAlign w:val="subscript"/>
        </w:rPr>
        <w:t>и</w:t>
      </w:r>
      <w:r w:rsidRPr="00C96512">
        <w:rPr>
          <w:rFonts w:eastAsia="Times New Roman"/>
        </w:rPr>
        <w:t xml:space="preserve"> · I</w:t>
      </w:r>
      <w:r w:rsidRPr="00C96512">
        <w:rPr>
          <w:rFonts w:eastAsia="Times New Roman"/>
          <w:vertAlign w:val="subscript"/>
        </w:rPr>
        <w:t>ном.max</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70</w:t>
      </w:r>
      <w:r w:rsidRPr="00C96512">
        <w:rPr>
          <w:rFonts w:eastAsia="Times New Roman"/>
        </w:rPr>
        <w:t>)</w:t>
      </w:r>
    </w:p>
    <w:p w:rsidR="00072969" w:rsidRDefault="0007296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I</w:t>
      </w:r>
      <w:r w:rsidRPr="00C96512">
        <w:rPr>
          <w:rFonts w:eastAsia="Times New Roman"/>
          <w:vertAlign w:val="superscript"/>
        </w:rPr>
        <w:t>`</w:t>
      </w:r>
      <w:r w:rsidRPr="00C96512">
        <w:rPr>
          <w:rFonts w:eastAsia="Times New Roman"/>
          <w:vertAlign w:val="subscript"/>
        </w:rPr>
        <w:t>пуск</w:t>
      </w:r>
      <w:r>
        <w:rPr>
          <w:rFonts w:eastAsia="Times New Roman"/>
          <w:vertAlign w:val="subscript"/>
        </w:rPr>
        <w:t xml:space="preserve"> </w:t>
      </w:r>
      <w:r w:rsidRPr="00C96512">
        <w:rPr>
          <w:rFonts w:eastAsia="Times New Roman"/>
        </w:rPr>
        <w:t>– наибольший пусковой ток двигателя, входящего в группу, А;</w:t>
      </w: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р</w:t>
      </w:r>
      <w:r w:rsidRPr="00C96512">
        <w:rPr>
          <w:rFonts w:eastAsia="Times New Roman"/>
        </w:rPr>
        <w:t xml:space="preserve"> – расчётный ток нагрузки группы ЭП, А;</w:t>
      </w:r>
    </w:p>
    <w:p w:rsidR="00C96512" w:rsidRPr="00C96512" w:rsidRDefault="00C96512" w:rsidP="00367AEC">
      <w:pPr>
        <w:keepNext/>
        <w:widowControl w:val="0"/>
        <w:rPr>
          <w:rFonts w:eastAsia="Times New Roman"/>
        </w:rPr>
      </w:pPr>
      <w:r w:rsidRPr="00C96512">
        <w:rPr>
          <w:rFonts w:eastAsia="Times New Roman"/>
        </w:rPr>
        <w:t>K</w:t>
      </w:r>
      <w:r w:rsidRPr="00C96512">
        <w:rPr>
          <w:rFonts w:eastAsia="Times New Roman"/>
          <w:vertAlign w:val="subscript"/>
        </w:rPr>
        <w:t>и</w:t>
      </w:r>
      <w:r w:rsidRPr="00C96512">
        <w:rPr>
          <w:rFonts w:eastAsia="Times New Roman"/>
        </w:rPr>
        <w:t xml:space="preserve"> – коэффициент использования механизма, приводимого электродвигателем с наибольшим пусковым током;</w:t>
      </w: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ном.max</w:t>
      </w:r>
      <w:r w:rsidRPr="00C96512">
        <w:rPr>
          <w:rFonts w:eastAsia="Times New Roman"/>
        </w:rPr>
        <w:t xml:space="preserve"> – номинальный (приведённый к ПВ = 100%) ток электродвигателя с наибольшим пусковым током, А.</w:t>
      </w:r>
    </w:p>
    <w:p w:rsidR="00C96512" w:rsidRPr="00C96512" w:rsidRDefault="00C96512" w:rsidP="00367AEC">
      <w:pPr>
        <w:keepNext/>
        <w:widowControl w:val="0"/>
        <w:rPr>
          <w:rFonts w:eastAsia="Times New Roman"/>
        </w:rPr>
      </w:pPr>
      <w:r w:rsidRPr="00C96512">
        <w:rPr>
          <w:rFonts w:eastAsia="Times New Roman"/>
        </w:rPr>
        <w:t>При определении потери напряжения в троллейной линии расчётные и пиковые токи определяют отдельно для питающей троллеи линии и для каждого плеча троллеев с учётом схемы подвода питания. Расчёт тролленйых линий на потерю напряжения следует производить при наиболее неблагоприятном расположении кранов в пролётах цеха /2 с. 190/.</w:t>
      </w:r>
    </w:p>
    <w:p w:rsidR="00C96512" w:rsidRPr="00C96512" w:rsidRDefault="00C96512" w:rsidP="00367AEC">
      <w:pPr>
        <w:keepNext/>
        <w:widowControl w:val="0"/>
        <w:rPr>
          <w:rFonts w:eastAsia="Times New Roman"/>
        </w:rPr>
      </w:pPr>
      <w:r w:rsidRPr="00C96512">
        <w:rPr>
          <w:rFonts w:eastAsia="Times New Roman"/>
        </w:rPr>
        <w:t>Потеря напряжения, В,</w:t>
      </w:r>
      <w:r>
        <w:rPr>
          <w:rFonts w:eastAsia="Times New Roman"/>
        </w:rPr>
        <w:t xml:space="preserve"> </w:t>
      </w:r>
      <w:r w:rsidRPr="00C96512">
        <w:rPr>
          <w:rFonts w:eastAsia="Times New Roman"/>
        </w:rPr>
        <w:t>в троллеях</w:t>
      </w:r>
    </w:p>
    <w:p w:rsidR="00072969" w:rsidRDefault="0007296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U</w:t>
      </w:r>
      <w:r w:rsidRPr="00C96512">
        <w:rPr>
          <w:rFonts w:eastAsia="Times New Roman"/>
          <w:vertAlign w:val="subscript"/>
        </w:rPr>
        <w:t>т</w:t>
      </w:r>
      <w:r w:rsidRPr="00C96512">
        <w:rPr>
          <w:rFonts w:eastAsia="Times New Roman"/>
        </w:rPr>
        <w:t xml:space="preserve"> = </w:t>
      </w:r>
      <w:r w:rsidRPr="00C96512">
        <w:rPr>
          <w:rFonts w:eastAsia="Times New Roman"/>
          <w:lang w:val="en-US"/>
        </w:rPr>
        <w:t>e</w:t>
      </w:r>
      <w:r w:rsidRPr="00C96512">
        <w:rPr>
          <w:rFonts w:eastAsia="Times New Roman"/>
        </w:rPr>
        <w:t xml:space="preserve"> · </w:t>
      </w:r>
      <w:r w:rsidRPr="00C96512">
        <w:rPr>
          <w:rFonts w:eastAsia="Times New Roman"/>
          <w:lang w:val="en-US"/>
        </w:rPr>
        <w:t>I</w:t>
      </w:r>
      <w:r w:rsidRPr="00C96512">
        <w:rPr>
          <w:rFonts w:eastAsia="Times New Roman"/>
          <w:vertAlign w:val="subscript"/>
        </w:rPr>
        <w:t>пик</w:t>
      </w:r>
      <w:r w:rsidRPr="00C96512">
        <w:rPr>
          <w:rFonts w:eastAsia="Times New Roman"/>
        </w:rPr>
        <w:t xml:space="preserve"> · </w:t>
      </w:r>
      <w:r w:rsidRPr="00C96512">
        <w:rPr>
          <w:rFonts w:eastAsia="Times New Roman"/>
          <w:lang w:val="en-US"/>
        </w:rPr>
        <w:t>L</w:t>
      </w:r>
      <w:r w:rsidRPr="00C96512">
        <w:rPr>
          <w:rFonts w:eastAsia="Times New Roman"/>
        </w:rPr>
        <w:t xml:space="preserve"> / 10 000,</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71</w:t>
      </w:r>
      <w:r w:rsidRPr="00C96512">
        <w:rPr>
          <w:rFonts w:eastAsia="Times New Roman"/>
        </w:rPr>
        <w:t>)</w:t>
      </w:r>
    </w:p>
    <w:p w:rsidR="00072969" w:rsidRDefault="00072969"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e</w:t>
      </w:r>
      <w:r>
        <w:rPr>
          <w:rFonts w:eastAsia="Times New Roman"/>
        </w:rPr>
        <w:t xml:space="preserve"> </w:t>
      </w:r>
      <w:r w:rsidRPr="00C96512">
        <w:rPr>
          <w:rFonts w:eastAsia="Times New Roman"/>
        </w:rPr>
        <w:t xml:space="preserve">– потеря напряжения на 100 А пикового тока и </w:t>
      </w:r>
      <w:smartTag w:uri="urn:schemas-microsoft-com:office:smarttags" w:element="metricconverter">
        <w:smartTagPr>
          <w:attr w:name="ProductID" w:val="100 м"/>
        </w:smartTagPr>
        <w:r w:rsidRPr="00C96512">
          <w:rPr>
            <w:rFonts w:eastAsia="Times New Roman"/>
          </w:rPr>
          <w:t>100 м</w:t>
        </w:r>
      </w:smartTag>
      <w:r w:rsidRPr="00C96512">
        <w:rPr>
          <w:rFonts w:eastAsia="Times New Roman"/>
        </w:rPr>
        <w:t xml:space="preserve"> длины троллея, В/(А·м);</w:t>
      </w:r>
    </w:p>
    <w:p w:rsidR="00C96512" w:rsidRPr="00C96512" w:rsidRDefault="00C96512" w:rsidP="00367AEC">
      <w:pPr>
        <w:keepNext/>
        <w:widowControl w:val="0"/>
        <w:rPr>
          <w:rFonts w:eastAsia="Times New Roman"/>
        </w:rPr>
      </w:pPr>
      <w:r w:rsidRPr="00C96512">
        <w:rPr>
          <w:rFonts w:eastAsia="Times New Roman"/>
          <w:lang w:val="en-US"/>
        </w:rPr>
        <w:t>L</w:t>
      </w:r>
      <w:r w:rsidRPr="00C96512">
        <w:rPr>
          <w:rFonts w:eastAsia="Times New Roman"/>
        </w:rPr>
        <w:t xml:space="preserve"> – длина троллеев в один конец от точки подключения питающей линии, м;</w:t>
      </w:r>
    </w:p>
    <w:p w:rsidR="00C96512" w:rsidRPr="00C96512" w:rsidRDefault="00C96512" w:rsidP="00367AEC">
      <w:pPr>
        <w:pStyle w:val="a8"/>
        <w:keepNext/>
        <w:widowControl w:val="0"/>
        <w:ind w:firstLine="720"/>
        <w:rPr>
          <w:rFonts w:eastAsia="Times New Roman"/>
        </w:rPr>
      </w:pPr>
      <w:r w:rsidRPr="00C96512">
        <w:rPr>
          <w:rFonts w:eastAsia="Times New Roman"/>
        </w:rPr>
        <w:t xml:space="preserve">Исходя из технологии производства и размеров цеха принимаем длину троллеев </w:t>
      </w:r>
      <w:smartTag w:uri="urn:schemas-microsoft-com:office:smarttags" w:element="metricconverter">
        <w:smartTagPr>
          <w:attr w:name="ProductID" w:val="200 м"/>
        </w:smartTagPr>
        <w:r w:rsidRPr="00C96512">
          <w:rPr>
            <w:rFonts w:eastAsia="Times New Roman"/>
          </w:rPr>
          <w:t>200 м</w:t>
        </w:r>
      </w:smartTag>
      <w:r w:rsidRPr="00C96512">
        <w:rPr>
          <w:rFonts w:eastAsia="Times New Roman"/>
        </w:rPr>
        <w:t xml:space="preserve">, подвод питания осуществляем в середине. Расстояние между фазами троллеев </w:t>
      </w:r>
      <w:smartTag w:uri="urn:schemas-microsoft-com:office:smarttags" w:element="metricconverter">
        <w:smartTagPr>
          <w:attr w:name="ProductID" w:val="250 мм"/>
        </w:smartTagPr>
        <w:r w:rsidRPr="00C96512">
          <w:rPr>
            <w:rFonts w:eastAsia="Times New Roman"/>
          </w:rPr>
          <w:t>250 мм</w:t>
        </w:r>
      </w:smartTag>
      <w:r w:rsidRPr="00C96512">
        <w:rPr>
          <w:rFonts w:eastAsia="Times New Roman"/>
        </w:rPr>
        <w:t>. Троллейную линию выполняем из угловой стали 50х50х5 мм.</w:t>
      </w:r>
    </w:p>
    <w:p w:rsidR="00C96512" w:rsidRDefault="00C96512" w:rsidP="00367AEC">
      <w:pPr>
        <w:keepNext/>
        <w:widowControl w:val="0"/>
        <w:rPr>
          <w:rFonts w:eastAsia="Times New Roman"/>
        </w:rPr>
      </w:pPr>
      <w:r w:rsidRPr="00C96512">
        <w:rPr>
          <w:rFonts w:eastAsia="Times New Roman"/>
        </w:rPr>
        <w:t>Параметры двигателей крана указаны в таблице 12, а расчётная нагрузка двигателей крана найдена в таблице 2.</w:t>
      </w:r>
    </w:p>
    <w:p w:rsidR="00072969" w:rsidRPr="00C96512" w:rsidRDefault="00072969" w:rsidP="00367AEC">
      <w:pPr>
        <w:keepNext/>
        <w:widowControl w:val="0"/>
        <w:rPr>
          <w:rFonts w:eastAsia="Times New Roman"/>
        </w:rPr>
      </w:pPr>
    </w:p>
    <w:p w:rsidR="00C96512" w:rsidRPr="00C96512" w:rsidRDefault="00C96512" w:rsidP="00367AEC">
      <w:pPr>
        <w:pStyle w:val="afd"/>
        <w:keepNext/>
        <w:widowControl w:val="0"/>
        <w:spacing w:before="0" w:after="0"/>
      </w:pPr>
      <w:bookmarkStart w:id="22" w:name="_Ref35092182"/>
      <w:r w:rsidRPr="00C96512">
        <w:t xml:space="preserve">Таблица </w:t>
      </w:r>
      <w:r w:rsidRPr="00C96512">
        <w:rPr>
          <w:noProof/>
        </w:rPr>
        <w:t>12</w:t>
      </w:r>
      <w:bookmarkEnd w:id="22"/>
      <w:r w:rsidRPr="00C96512">
        <w:t xml:space="preserve"> – Параметры двигателей крана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6"/>
        <w:gridCol w:w="2477"/>
        <w:gridCol w:w="2056"/>
      </w:tblGrid>
      <w:tr w:rsidR="00C96512" w:rsidRPr="00072969" w:rsidTr="00072969">
        <w:trPr>
          <w:jc w:val="center"/>
        </w:trPr>
        <w:tc>
          <w:tcPr>
            <w:tcW w:w="4644"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Механизм крана</w:t>
            </w:r>
          </w:p>
        </w:tc>
        <w:tc>
          <w:tcPr>
            <w:tcW w:w="2694"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Мощность двигателей, кВт</w:t>
            </w:r>
          </w:p>
        </w:tc>
        <w:tc>
          <w:tcPr>
            <w:tcW w:w="2232"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Номинальный ток, А</w:t>
            </w:r>
          </w:p>
        </w:tc>
      </w:tr>
      <w:tr w:rsidR="00C96512" w:rsidRPr="00072969" w:rsidTr="00072969">
        <w:trPr>
          <w:jc w:val="center"/>
        </w:trPr>
        <w:tc>
          <w:tcPr>
            <w:tcW w:w="4644"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Главный подъём</w:t>
            </w:r>
          </w:p>
          <w:p w:rsidR="00C96512" w:rsidRPr="00072969" w:rsidRDefault="00C96512" w:rsidP="00367AEC">
            <w:pPr>
              <w:keepNext/>
              <w:widowControl w:val="0"/>
              <w:ind w:firstLine="0"/>
              <w:rPr>
                <w:rFonts w:eastAsia="Times New Roman"/>
                <w:sz w:val="20"/>
              </w:rPr>
            </w:pPr>
            <w:r w:rsidRPr="00072969">
              <w:rPr>
                <w:rFonts w:eastAsia="Times New Roman"/>
                <w:sz w:val="20"/>
              </w:rPr>
              <w:t>Вспомогательный подъём</w:t>
            </w:r>
          </w:p>
          <w:p w:rsidR="00C96512" w:rsidRPr="00072969" w:rsidRDefault="00C96512" w:rsidP="00367AEC">
            <w:pPr>
              <w:keepNext/>
              <w:widowControl w:val="0"/>
              <w:ind w:firstLine="0"/>
              <w:rPr>
                <w:rFonts w:eastAsia="Times New Roman"/>
                <w:sz w:val="20"/>
              </w:rPr>
            </w:pPr>
            <w:r w:rsidRPr="00072969">
              <w:rPr>
                <w:rFonts w:eastAsia="Times New Roman"/>
                <w:sz w:val="20"/>
              </w:rPr>
              <w:t>Механизм передвижения моста</w:t>
            </w:r>
          </w:p>
          <w:p w:rsidR="00C96512" w:rsidRPr="00072969" w:rsidRDefault="00C96512" w:rsidP="00367AEC">
            <w:pPr>
              <w:keepNext/>
              <w:widowControl w:val="0"/>
              <w:ind w:firstLine="0"/>
              <w:rPr>
                <w:rFonts w:eastAsia="Times New Roman"/>
                <w:sz w:val="20"/>
              </w:rPr>
            </w:pPr>
            <w:r w:rsidRPr="00072969">
              <w:rPr>
                <w:rFonts w:eastAsia="Times New Roman"/>
                <w:sz w:val="20"/>
              </w:rPr>
              <w:t>Механизм передвижения тележки</w:t>
            </w:r>
          </w:p>
        </w:tc>
        <w:tc>
          <w:tcPr>
            <w:tcW w:w="2694"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22</w:t>
            </w:r>
          </w:p>
          <w:p w:rsidR="00C96512" w:rsidRPr="00072969" w:rsidRDefault="00C96512" w:rsidP="00367AEC">
            <w:pPr>
              <w:keepNext/>
              <w:widowControl w:val="0"/>
              <w:ind w:firstLine="0"/>
              <w:rPr>
                <w:rFonts w:eastAsia="Times New Roman"/>
                <w:sz w:val="20"/>
              </w:rPr>
            </w:pPr>
            <w:r w:rsidRPr="00072969">
              <w:rPr>
                <w:rFonts w:eastAsia="Times New Roman"/>
                <w:sz w:val="20"/>
              </w:rPr>
              <w:t>11</w:t>
            </w:r>
          </w:p>
          <w:p w:rsidR="00C96512" w:rsidRPr="00072969" w:rsidRDefault="00C96512" w:rsidP="00367AEC">
            <w:pPr>
              <w:keepNext/>
              <w:widowControl w:val="0"/>
              <w:ind w:firstLine="0"/>
              <w:rPr>
                <w:rFonts w:eastAsia="Times New Roman"/>
                <w:sz w:val="20"/>
              </w:rPr>
            </w:pPr>
            <w:r w:rsidRPr="00072969">
              <w:rPr>
                <w:rFonts w:eastAsia="Times New Roman"/>
                <w:sz w:val="20"/>
              </w:rPr>
              <w:t>2 х 16</w:t>
            </w:r>
          </w:p>
          <w:p w:rsidR="00C96512" w:rsidRPr="00072969" w:rsidRDefault="00C96512" w:rsidP="00367AEC">
            <w:pPr>
              <w:keepNext/>
              <w:widowControl w:val="0"/>
              <w:ind w:firstLine="0"/>
              <w:rPr>
                <w:rFonts w:eastAsia="Times New Roman"/>
                <w:sz w:val="20"/>
              </w:rPr>
            </w:pPr>
            <w:r w:rsidRPr="00072969">
              <w:rPr>
                <w:rFonts w:eastAsia="Times New Roman"/>
                <w:sz w:val="20"/>
              </w:rPr>
              <w:t>3,5</w:t>
            </w:r>
          </w:p>
        </w:tc>
        <w:tc>
          <w:tcPr>
            <w:tcW w:w="2232"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56,5</w:t>
            </w:r>
          </w:p>
          <w:p w:rsidR="00C96512" w:rsidRPr="00072969" w:rsidRDefault="00C96512" w:rsidP="00367AEC">
            <w:pPr>
              <w:keepNext/>
              <w:widowControl w:val="0"/>
              <w:ind w:firstLine="0"/>
              <w:rPr>
                <w:rFonts w:eastAsia="Times New Roman"/>
                <w:sz w:val="20"/>
              </w:rPr>
            </w:pPr>
            <w:r w:rsidRPr="00072969">
              <w:rPr>
                <w:rFonts w:eastAsia="Times New Roman"/>
                <w:sz w:val="20"/>
              </w:rPr>
              <w:t>30,8</w:t>
            </w:r>
          </w:p>
          <w:p w:rsidR="00C96512" w:rsidRPr="00072969" w:rsidRDefault="00C96512" w:rsidP="00367AEC">
            <w:pPr>
              <w:keepNext/>
              <w:widowControl w:val="0"/>
              <w:ind w:firstLine="0"/>
              <w:rPr>
                <w:rFonts w:eastAsia="Times New Roman"/>
                <w:sz w:val="20"/>
              </w:rPr>
            </w:pPr>
            <w:r w:rsidRPr="00072969">
              <w:rPr>
                <w:rFonts w:eastAsia="Times New Roman"/>
                <w:sz w:val="20"/>
              </w:rPr>
              <w:t>2 х 45</w:t>
            </w:r>
          </w:p>
          <w:p w:rsidR="00C96512" w:rsidRPr="00072969" w:rsidRDefault="00C96512" w:rsidP="00367AEC">
            <w:pPr>
              <w:keepNext/>
              <w:widowControl w:val="0"/>
              <w:ind w:firstLine="0"/>
              <w:rPr>
                <w:rFonts w:eastAsia="Times New Roman"/>
                <w:sz w:val="20"/>
              </w:rPr>
            </w:pPr>
            <w:r w:rsidRPr="00072969">
              <w:rPr>
                <w:rFonts w:eastAsia="Times New Roman"/>
                <w:sz w:val="20"/>
              </w:rPr>
              <w:t>10,3</w:t>
            </w:r>
          </w:p>
        </w:tc>
      </w:tr>
      <w:tr w:rsidR="00C96512" w:rsidRPr="00072969" w:rsidTr="00072969">
        <w:trPr>
          <w:jc w:val="center"/>
        </w:trPr>
        <w:tc>
          <w:tcPr>
            <w:tcW w:w="4644"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Итого</w:t>
            </w:r>
          </w:p>
        </w:tc>
        <w:tc>
          <w:tcPr>
            <w:tcW w:w="2694" w:type="dxa"/>
            <w:vAlign w:val="center"/>
          </w:tcPr>
          <w:p w:rsidR="00C96512" w:rsidRPr="00072969" w:rsidRDefault="00C96512" w:rsidP="00367AEC">
            <w:pPr>
              <w:keepNext/>
              <w:widowControl w:val="0"/>
              <w:ind w:firstLine="0"/>
              <w:rPr>
                <w:rFonts w:eastAsia="Times New Roman"/>
                <w:sz w:val="20"/>
              </w:rPr>
            </w:pPr>
            <w:r w:rsidRPr="00072969">
              <w:rPr>
                <w:rFonts w:eastAsia="Times New Roman"/>
                <w:sz w:val="20"/>
              </w:rPr>
              <w:t>68,5</w:t>
            </w:r>
          </w:p>
        </w:tc>
        <w:tc>
          <w:tcPr>
            <w:tcW w:w="2232" w:type="dxa"/>
            <w:vAlign w:val="center"/>
          </w:tcPr>
          <w:p w:rsidR="00C96512" w:rsidRPr="00072969" w:rsidRDefault="00C96512" w:rsidP="00367AEC">
            <w:pPr>
              <w:keepNext/>
              <w:widowControl w:val="0"/>
              <w:ind w:firstLine="0"/>
              <w:rPr>
                <w:rFonts w:eastAsia="Times New Roman"/>
                <w:sz w:val="20"/>
              </w:rPr>
            </w:pPr>
          </w:p>
        </w:tc>
      </w:tr>
    </w:tbl>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Используя найденные ранее данные о расчётной нагрузке крана и параметры его двигателей проведём расчёт троллейных линий (приложение 7.3).</w:t>
      </w:r>
    </w:p>
    <w:p w:rsidR="000E2D0F" w:rsidRDefault="000E2D0F" w:rsidP="00367AEC">
      <w:pPr>
        <w:pStyle w:val="3"/>
        <w:widowControl w:val="0"/>
        <w:rPr>
          <w:spacing w:val="0"/>
        </w:rPr>
      </w:pPr>
    </w:p>
    <w:p w:rsidR="00C96512" w:rsidRPr="00C96512" w:rsidRDefault="00C15182" w:rsidP="00367AEC">
      <w:pPr>
        <w:pStyle w:val="3"/>
        <w:widowControl w:val="0"/>
        <w:ind w:firstLine="720"/>
        <w:rPr>
          <w:spacing w:val="0"/>
        </w:rPr>
      </w:pPr>
      <w:r>
        <w:rPr>
          <w:spacing w:val="0"/>
        </w:rPr>
        <w:t xml:space="preserve">7.3.2 </w:t>
      </w:r>
      <w:r w:rsidR="00C96512" w:rsidRPr="00C96512">
        <w:rPr>
          <w:spacing w:val="0"/>
        </w:rPr>
        <w:t>Расчёт осветительных установок участка</w:t>
      </w:r>
    </w:p>
    <w:p w:rsidR="00C96512" w:rsidRPr="00C96512" w:rsidRDefault="00C96512" w:rsidP="00367AEC">
      <w:pPr>
        <w:keepNext/>
        <w:widowControl w:val="0"/>
        <w:rPr>
          <w:rFonts w:eastAsia="Times New Roman"/>
        </w:rPr>
      </w:pPr>
      <w:r w:rsidRPr="00C96512">
        <w:rPr>
          <w:rFonts w:eastAsia="Times New Roman"/>
        </w:rPr>
        <w:t>Особенностями осветительных сетей электрических сетей по сравнению с сетями силовых ЭП являются: значительная протяжённость и разветвлённость, небольшие мощности отдельных ЭП и участков сети, наличие установок рабочего и аварийного освещения.</w:t>
      </w:r>
    </w:p>
    <w:p w:rsidR="00C96512" w:rsidRPr="00C96512" w:rsidRDefault="00C96512" w:rsidP="00367AEC">
      <w:pPr>
        <w:keepNext/>
        <w:widowControl w:val="0"/>
        <w:rPr>
          <w:rFonts w:eastAsia="Times New Roman"/>
        </w:rPr>
      </w:pPr>
      <w:r w:rsidRPr="00C96512">
        <w:rPr>
          <w:rFonts w:eastAsia="Times New Roman"/>
        </w:rPr>
        <w:t>Для промышленных предприятий характерно два вида освещения: рабочее и аварийное. Рабочее освещение обеспечивает надлежащую освещённость всего помещения и рабочих поверхностей, аварийное – продолжение работы или безопасную эвакуацию людей из помещения при аварийном отключении рабочего освещения. Участки осветительной сети от источников питания (ИП) до групповых щитков освещения называют питающими, а от групповых щитков до светильников – групповыми. Питающие сети выполняются трёх- и четырёхпроводными, групповые линии в зависимости от протяжённости и количества подключаемых электроприёмников могут быть двух-, трёх- и четырёхпроводными.</w:t>
      </w:r>
    </w:p>
    <w:p w:rsidR="00C96512" w:rsidRPr="00C96512" w:rsidRDefault="00C96512" w:rsidP="00367AEC">
      <w:pPr>
        <w:keepNext/>
        <w:widowControl w:val="0"/>
        <w:rPr>
          <w:rFonts w:eastAsia="Times New Roman"/>
        </w:rPr>
      </w:pPr>
      <w:r w:rsidRPr="00C96512">
        <w:rPr>
          <w:rFonts w:eastAsia="Times New Roman"/>
        </w:rPr>
        <w:t xml:space="preserve">Питающие сети для осветительных установок (ОУ) и силового электрооборудования рекомендуется выполнять, как правило, раздельными. </w:t>
      </w:r>
    </w:p>
    <w:p w:rsidR="00C96512" w:rsidRPr="00C96512" w:rsidRDefault="00C96512" w:rsidP="00367AEC">
      <w:pPr>
        <w:keepNext/>
        <w:widowControl w:val="0"/>
        <w:rPr>
          <w:rFonts w:eastAsia="Times New Roman"/>
        </w:rPr>
      </w:pPr>
      <w:r w:rsidRPr="00C96512">
        <w:rPr>
          <w:rFonts w:eastAsia="Times New Roman"/>
        </w:rPr>
        <w:t xml:space="preserve">В производственных зданиях с несколькими встроенными КТП применяются схемы перекрестного питания рабочего и аварийного освещения (АО), при которых рабочее освещение одних участков здания питается от одной КТП, а АО – от другой, трансформатор которой не используется для питания рабочего освещения. </w:t>
      </w:r>
    </w:p>
    <w:p w:rsidR="00C96512" w:rsidRPr="00C96512" w:rsidRDefault="00C96512" w:rsidP="00367AEC">
      <w:pPr>
        <w:keepNext/>
        <w:widowControl w:val="0"/>
        <w:rPr>
          <w:rFonts w:eastAsia="Times New Roman"/>
        </w:rPr>
      </w:pPr>
      <w:r w:rsidRPr="00C96512">
        <w:rPr>
          <w:rFonts w:eastAsia="Times New Roman"/>
        </w:rPr>
        <w:t>Расчёт осветительной сети состоит из определения сечения проводов во всех её звеньях, которые бы гарантировали: нагрев проводов, не превышающий допустимые значения температуры; допустимые значения потерь напряжения у наиболее удалённого от источника питания источника света (ИС); достаточную механическую прочность проводов</w:t>
      </w:r>
    </w:p>
    <w:p w:rsidR="00C96512" w:rsidRDefault="00C96512" w:rsidP="00367AEC">
      <w:pPr>
        <w:keepNext/>
        <w:widowControl w:val="0"/>
        <w:rPr>
          <w:rFonts w:eastAsia="Times New Roman"/>
        </w:rPr>
      </w:pPr>
      <w:r w:rsidRPr="00C96512">
        <w:rPr>
          <w:rFonts w:eastAsia="Times New Roman"/>
        </w:rPr>
        <w:t>Осветительные сети чаще всего рассчитываются по допустимой потере напряжения с последующей проверкой на нагрев.</w:t>
      </w:r>
    </w:p>
    <w:p w:rsidR="000E2D0F" w:rsidRPr="00C96512" w:rsidRDefault="000E2D0F" w:rsidP="00367AEC">
      <w:pPr>
        <w:keepNext/>
        <w:widowControl w:val="0"/>
        <w:rPr>
          <w:rFonts w:eastAsia="Times New Roman"/>
        </w:rPr>
      </w:pPr>
    </w:p>
    <w:p w:rsidR="00C96512" w:rsidRDefault="00C96512" w:rsidP="00367AEC">
      <w:pPr>
        <w:pStyle w:val="3"/>
        <w:widowControl w:val="0"/>
        <w:numPr>
          <w:ilvl w:val="2"/>
          <w:numId w:val="1"/>
        </w:numPr>
        <w:ind w:left="0" w:firstLine="720"/>
        <w:rPr>
          <w:spacing w:val="0"/>
        </w:rPr>
      </w:pPr>
      <w:r w:rsidRPr="00C15182">
        <w:rPr>
          <w:spacing w:val="0"/>
        </w:rPr>
        <w:t>Расчёт осветительной сети по допустимой потере напряжения</w:t>
      </w:r>
    </w:p>
    <w:p w:rsidR="00C96512" w:rsidRPr="00C96512" w:rsidRDefault="00C96512" w:rsidP="00367AEC">
      <w:pPr>
        <w:keepNext/>
        <w:widowControl w:val="0"/>
        <w:rPr>
          <w:rFonts w:eastAsia="Times New Roman"/>
        </w:rPr>
      </w:pPr>
      <w:r w:rsidRPr="00C96512">
        <w:rPr>
          <w:rFonts w:eastAsia="Times New Roman"/>
        </w:rPr>
        <w:t>Допустимая</w:t>
      </w:r>
      <w:r>
        <w:rPr>
          <w:rFonts w:eastAsia="Times New Roman"/>
        </w:rPr>
        <w:t xml:space="preserve"> </w:t>
      </w:r>
      <w:r w:rsidRPr="00C96512">
        <w:rPr>
          <w:rFonts w:eastAsia="Times New Roman"/>
        </w:rPr>
        <w:t>потеря напряжения в осветительной сети /2 с.181/, то есть потеря напряжения на участ</w:t>
      </w:r>
      <w:r w:rsidR="00CB67C4">
        <w:rPr>
          <w:rFonts w:eastAsia="Times New Roman"/>
        </w:rPr>
        <w:t>ке от источника питания (</w:t>
      </w:r>
      <w:r w:rsidRPr="00C96512">
        <w:rPr>
          <w:rFonts w:eastAsia="Times New Roman"/>
        </w:rPr>
        <w:t>обычно шин низшего напряжения ТП ) до последней лампы, в % номинального напряжения, подсчитывается по формуле</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18" type="#_x0000_t75" style="width:11.25pt;height:12.75pt" fillcolor="window">
            <v:imagedata r:id="rId109" o:title=""/>
          </v:shape>
        </w:pict>
      </w:r>
      <w:r w:rsidR="00C96512" w:rsidRPr="00C96512">
        <w:rPr>
          <w:rFonts w:eastAsia="Times New Roman"/>
          <w:lang w:val="en-US"/>
        </w:rPr>
        <w:t>U</w:t>
      </w:r>
      <w:r w:rsidR="00C96512" w:rsidRPr="00C96512">
        <w:rPr>
          <w:rFonts w:eastAsia="Times New Roman"/>
        </w:rPr>
        <w:t xml:space="preserve"> = </w:t>
      </w:r>
      <w:r w:rsidR="00C96512" w:rsidRPr="00C96512">
        <w:rPr>
          <w:rFonts w:eastAsia="Times New Roman"/>
          <w:lang w:val="en-US"/>
        </w:rPr>
        <w:t>U</w:t>
      </w:r>
      <w:r w:rsidR="00C96512" w:rsidRPr="00C96512">
        <w:rPr>
          <w:rFonts w:eastAsia="Times New Roman"/>
          <w:vertAlign w:val="subscript"/>
        </w:rPr>
        <w:t>0</w:t>
      </w:r>
      <w:r w:rsidR="00C96512" w:rsidRPr="00C96512">
        <w:rPr>
          <w:rFonts w:eastAsia="Times New Roman"/>
        </w:rPr>
        <w:t xml:space="preserve"> - </w:t>
      </w:r>
      <w:r w:rsidR="00C96512" w:rsidRPr="00C96512">
        <w:rPr>
          <w:rFonts w:eastAsia="Times New Roman"/>
          <w:lang w:val="en-US"/>
        </w:rPr>
        <w:t>U</w:t>
      </w:r>
      <w:r w:rsidR="00C96512" w:rsidRPr="00C96512">
        <w:rPr>
          <w:rFonts w:eastAsia="Times New Roman"/>
          <w:vertAlign w:val="subscript"/>
          <w:lang w:val="en-US"/>
        </w:rPr>
        <w:t>min</w:t>
      </w:r>
      <w:r w:rsidR="00C96512" w:rsidRPr="00C96512">
        <w:rPr>
          <w:rFonts w:eastAsia="Times New Roman"/>
        </w:rPr>
        <w:t xml:space="preserve"> -</w:t>
      </w:r>
      <w:r>
        <w:rPr>
          <w:rFonts w:eastAsia="Times New Roman"/>
        </w:rPr>
        <w:pict>
          <v:shape id="_x0000_i1119" type="#_x0000_t75" style="width:11.25pt;height:12.75pt" fillcolor="window">
            <v:imagedata r:id="rId109" o:title=""/>
          </v:shape>
        </w:pict>
      </w:r>
      <w:r w:rsidR="00C96512" w:rsidRPr="00C96512">
        <w:rPr>
          <w:rFonts w:eastAsia="Times New Roman"/>
          <w:lang w:val="en-US"/>
        </w:rPr>
        <w:t>U</w:t>
      </w:r>
      <w:r w:rsidR="00C96512" w:rsidRPr="00C96512">
        <w:rPr>
          <w:rFonts w:eastAsia="Times New Roman"/>
        </w:rPr>
        <w:t xml:space="preserve"> </w:t>
      </w:r>
      <w:r w:rsidR="00C96512" w:rsidRPr="00C96512">
        <w:rPr>
          <w:rFonts w:eastAsia="Times New Roman"/>
          <w:vertAlign w:val="subscript"/>
        </w:rPr>
        <w:t xml:space="preserve">т </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72</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U</w:t>
      </w:r>
      <w:r w:rsidRPr="00C96512">
        <w:rPr>
          <w:rFonts w:eastAsia="Times New Roman"/>
          <w:vertAlign w:val="subscript"/>
        </w:rPr>
        <w:t>0</w:t>
      </w:r>
      <w:r w:rsidRPr="00C96512">
        <w:rPr>
          <w:rFonts w:eastAsia="Times New Roman"/>
        </w:rPr>
        <w:t xml:space="preserve"> – напряжение холостого хода на вторичной обмотке трансформатора и равное 105 % номинального напряжения лампы;</w:t>
      </w:r>
    </w:p>
    <w:p w:rsidR="00C96512" w:rsidRPr="00C96512" w:rsidRDefault="00C96512" w:rsidP="00367AEC">
      <w:pPr>
        <w:keepNext/>
        <w:widowControl w:val="0"/>
        <w:rPr>
          <w:rFonts w:eastAsia="Times New Roman"/>
        </w:rPr>
      </w:pPr>
      <w:r w:rsidRPr="00C96512">
        <w:rPr>
          <w:rFonts w:eastAsia="Times New Roman"/>
        </w:rPr>
        <w:t>U</w:t>
      </w:r>
      <w:r w:rsidRPr="00C96512">
        <w:rPr>
          <w:rFonts w:eastAsia="Times New Roman"/>
          <w:vertAlign w:val="subscript"/>
        </w:rPr>
        <w:t>min</w:t>
      </w:r>
      <w:r w:rsidRPr="00C96512">
        <w:rPr>
          <w:rFonts w:eastAsia="Times New Roman"/>
        </w:rPr>
        <w:t>- наименьшее напряжение, допускаемое у ИС, % номинального (принимается равным 95% );</w:t>
      </w:r>
    </w:p>
    <w:p w:rsidR="00C96512" w:rsidRPr="00C96512" w:rsidRDefault="00735FE8" w:rsidP="00367AEC">
      <w:pPr>
        <w:keepNext/>
        <w:widowControl w:val="0"/>
        <w:rPr>
          <w:rFonts w:eastAsia="Times New Roman"/>
        </w:rPr>
      </w:pPr>
      <w:r>
        <w:rPr>
          <w:rFonts w:eastAsia="Times New Roman"/>
        </w:rPr>
        <w:pict>
          <v:shape id="_x0000_i1120" type="#_x0000_t75" style="width:11.25pt;height:12.75pt" fillcolor="window">
            <v:imagedata r:id="rId109" o:title=""/>
          </v:shape>
        </w:pict>
      </w:r>
      <w:r w:rsidR="00C96512" w:rsidRPr="00C96512">
        <w:rPr>
          <w:rFonts w:eastAsia="Times New Roman"/>
        </w:rPr>
        <w:t xml:space="preserve">U </w:t>
      </w:r>
      <w:r w:rsidR="00C96512" w:rsidRPr="00C96512">
        <w:rPr>
          <w:rFonts w:eastAsia="Times New Roman"/>
          <w:vertAlign w:val="subscript"/>
        </w:rPr>
        <w:t>т</w:t>
      </w:r>
      <w:r w:rsidR="00C96512" w:rsidRPr="00C96512">
        <w:rPr>
          <w:rFonts w:eastAsia="Times New Roman"/>
        </w:rPr>
        <w:t xml:space="preserve"> - потери в трансформаторе /2 с.180/, приведенные к вторичному номинальному напряжению и зависящие от мощности трансформатора, его загрузки</w:t>
      </w:r>
      <w:r>
        <w:rPr>
          <w:rFonts w:eastAsia="Times New Roman"/>
        </w:rPr>
        <w:pict>
          <v:shape id="_x0000_i1121" type="#_x0000_t75" style="width:12pt;height:15.75pt" fillcolor="window">
            <v:imagedata r:id="rId110" o:title=""/>
          </v:shape>
        </w:pict>
      </w:r>
      <w:r w:rsidR="00C96512" w:rsidRPr="00C96512">
        <w:rPr>
          <w:rFonts w:eastAsia="Times New Roman"/>
        </w:rPr>
        <w:t>и коэффициента мощности нагрузки,</w:t>
      </w:r>
      <w:r w:rsidR="00C96512">
        <w:rPr>
          <w:rFonts w:eastAsia="Times New Roman"/>
        </w:rPr>
        <w:t xml:space="preserve"> </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t>ΔU</w:t>
      </w:r>
      <w:r w:rsidRPr="00C96512">
        <w:rPr>
          <w:rFonts w:eastAsia="Times New Roman"/>
          <w:vertAlign w:val="subscript"/>
        </w:rPr>
        <w:t>т</w:t>
      </w:r>
      <w:r w:rsidRPr="00C96512">
        <w:rPr>
          <w:rFonts w:eastAsia="Times New Roman"/>
        </w:rPr>
        <w:t xml:space="preserve"> = </w:t>
      </w:r>
      <w:r w:rsidRPr="00C96512">
        <w:rPr>
          <w:rFonts w:eastAsia="Times New Roman"/>
        </w:rPr>
        <w:t></w:t>
      </w:r>
      <w:r w:rsidRPr="00C96512">
        <w:rPr>
          <w:rFonts w:eastAsia="Times New Roman"/>
          <w:vertAlign w:val="subscript"/>
        </w:rPr>
        <w:t>т</w:t>
      </w:r>
      <w:r w:rsidRPr="00C96512">
        <w:rPr>
          <w:rFonts w:eastAsia="Times New Roman"/>
        </w:rPr>
        <w:t xml:space="preserve"> · cos </w:t>
      </w:r>
      <w:r w:rsidRPr="00C96512">
        <w:rPr>
          <w:rFonts w:eastAsia="Times New Roman"/>
        </w:rPr>
        <w:t> · (U</w:t>
      </w:r>
      <w:r w:rsidRPr="00C96512">
        <w:rPr>
          <w:rFonts w:eastAsia="Times New Roman"/>
          <w:vertAlign w:val="subscript"/>
        </w:rPr>
        <w:t>а%</w:t>
      </w:r>
      <w:r w:rsidRPr="00C96512">
        <w:rPr>
          <w:rFonts w:eastAsia="Times New Roman"/>
        </w:rPr>
        <w:t xml:space="preserve"> + U</w:t>
      </w:r>
      <w:r w:rsidRPr="00C96512">
        <w:rPr>
          <w:rFonts w:eastAsia="Times New Roman"/>
          <w:vertAlign w:val="subscript"/>
        </w:rPr>
        <w:t>р%</w:t>
      </w:r>
      <w:r w:rsidRPr="00C96512">
        <w:rPr>
          <w:rFonts w:eastAsia="Times New Roman"/>
        </w:rPr>
        <w:t xml:space="preserve"> · tg </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73</w:t>
      </w:r>
      <w:r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rPr>
        <w:t></w:t>
      </w:r>
      <w:r w:rsidRPr="00C96512">
        <w:rPr>
          <w:rFonts w:eastAsia="Times New Roman"/>
          <w:vertAlign w:val="subscript"/>
        </w:rPr>
        <w:t>т</w:t>
      </w:r>
      <w:r w:rsidRPr="00C96512">
        <w:rPr>
          <w:rFonts w:eastAsia="Times New Roman"/>
        </w:rPr>
        <w:t xml:space="preserve"> – коэффициент загрузки трансформатора расчётной средней мощностью;</w:t>
      </w:r>
    </w:p>
    <w:p w:rsidR="00C96512" w:rsidRPr="00C96512" w:rsidRDefault="00C96512" w:rsidP="00367AEC">
      <w:pPr>
        <w:keepNext/>
        <w:widowControl w:val="0"/>
        <w:rPr>
          <w:rFonts w:eastAsia="Times New Roman"/>
        </w:rPr>
      </w:pPr>
      <w:r w:rsidRPr="00C96512">
        <w:rPr>
          <w:rFonts w:eastAsia="Times New Roman"/>
        </w:rPr>
        <w:t xml:space="preserve">cos </w:t>
      </w:r>
      <w:r w:rsidRPr="00C96512">
        <w:rPr>
          <w:rFonts w:eastAsia="Times New Roman"/>
        </w:rPr>
        <w:t></w:t>
      </w:r>
      <w:r w:rsidRPr="00C96512">
        <w:rPr>
          <w:rFonts w:eastAsia="Times New Roman"/>
        </w:rPr>
        <w:t></w:t>
      </w:r>
      <w:r>
        <w:rPr>
          <w:rFonts w:eastAsia="Times New Roman"/>
        </w:rPr>
        <w:t xml:space="preserve"> </w:t>
      </w:r>
      <w:r w:rsidRPr="00C96512">
        <w:rPr>
          <w:rFonts w:eastAsia="Times New Roman"/>
        </w:rPr>
        <w:t xml:space="preserve">– коэффициент мощности нагрузки трансформатора и соответствующий его значению tg </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U</w:t>
      </w:r>
      <w:r w:rsidRPr="00C96512">
        <w:rPr>
          <w:rFonts w:eastAsia="Times New Roman"/>
          <w:vertAlign w:val="subscript"/>
        </w:rPr>
        <w:t>а%</w:t>
      </w:r>
      <w:r>
        <w:rPr>
          <w:rFonts w:eastAsia="Times New Roman"/>
        </w:rPr>
        <w:t xml:space="preserve"> </w:t>
      </w:r>
      <w:r w:rsidRPr="00C96512">
        <w:rPr>
          <w:rFonts w:eastAsia="Times New Roman"/>
        </w:rPr>
        <w:t>– активная составляющая напряжения КЗ трансформатора:</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22" type="#_x0000_t75" style="width:87.75pt;height:36pt" fillcolor="window">
            <v:imagedata r:id="rId111"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74</w:t>
      </w:r>
      <w:r w:rsidR="00C96512" w:rsidRPr="00C96512">
        <w:rPr>
          <w:rFonts w:eastAsia="Times New Roman"/>
        </w:rPr>
        <w:t>)</w:t>
      </w:r>
    </w:p>
    <w:p w:rsidR="00367AEC" w:rsidRDefault="00367AEC"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rPr>
        <w:t>P</w:t>
      </w:r>
      <w:r w:rsidRPr="00C96512">
        <w:rPr>
          <w:rFonts w:eastAsia="Times New Roman"/>
          <w:vertAlign w:val="subscript"/>
        </w:rPr>
        <w:t>k,ном</w:t>
      </w:r>
      <w:r w:rsidRPr="00C96512">
        <w:rPr>
          <w:rFonts w:eastAsia="Times New Roman"/>
        </w:rPr>
        <w:t xml:space="preserve"> – номинальные потери мощности КЗ трансформатора, кВт;</w:t>
      </w:r>
    </w:p>
    <w:p w:rsidR="00C96512" w:rsidRPr="00C96512" w:rsidRDefault="00C96512" w:rsidP="00367AEC">
      <w:pPr>
        <w:keepNext/>
        <w:widowControl w:val="0"/>
        <w:rPr>
          <w:rFonts w:eastAsia="Times New Roman"/>
        </w:rPr>
      </w:pPr>
      <w:r w:rsidRPr="00C96512">
        <w:rPr>
          <w:rFonts w:eastAsia="Times New Roman"/>
        </w:rPr>
        <w:t>S</w:t>
      </w:r>
      <w:r w:rsidRPr="00C96512">
        <w:rPr>
          <w:rFonts w:eastAsia="Times New Roman"/>
          <w:vertAlign w:val="subscript"/>
        </w:rPr>
        <w:t>ном,т</w:t>
      </w:r>
      <w:r w:rsidRPr="00C96512">
        <w:rPr>
          <w:rFonts w:eastAsia="Times New Roman"/>
        </w:rPr>
        <w:t xml:space="preserve"> – номинальная мощность трансформатора, кВА.</w:t>
      </w:r>
    </w:p>
    <w:p w:rsidR="00C96512" w:rsidRPr="00C96512" w:rsidRDefault="00C96512" w:rsidP="00367AEC">
      <w:pPr>
        <w:keepNext/>
        <w:widowControl w:val="0"/>
        <w:rPr>
          <w:rFonts w:eastAsia="Times New Roman"/>
        </w:rPr>
      </w:pPr>
      <w:r w:rsidRPr="00C96512">
        <w:rPr>
          <w:rFonts w:eastAsia="Times New Roman"/>
        </w:rPr>
        <w:t>U</w:t>
      </w:r>
      <w:r w:rsidRPr="00C96512">
        <w:rPr>
          <w:rFonts w:eastAsia="Times New Roman"/>
          <w:vertAlign w:val="subscript"/>
        </w:rPr>
        <w:t xml:space="preserve">р% </w:t>
      </w:r>
      <w:r w:rsidRPr="00C96512">
        <w:rPr>
          <w:rFonts w:eastAsia="Times New Roman"/>
        </w:rPr>
        <w:t>– реактивная составляющая напряжения КЗ трансформатора:</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23" type="#_x0000_t75" style="width:105.75pt;height:23.25pt" fillcolor="window">
            <v:imagedata r:id="rId112"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75</w:t>
      </w:r>
      <w:r w:rsidR="00C96512" w:rsidRPr="00C96512">
        <w:rPr>
          <w:rFonts w:eastAsia="Times New Roman"/>
        </w:rPr>
        <w:t>)</w:t>
      </w:r>
    </w:p>
    <w:p w:rsidR="00C96512" w:rsidRPr="00C96512" w:rsidRDefault="00367AEC" w:rsidP="00367AEC">
      <w:pPr>
        <w:keepNext/>
        <w:widowControl w:val="0"/>
        <w:rPr>
          <w:rFonts w:eastAsia="Times New Roman"/>
        </w:rPr>
      </w:pPr>
      <w:r>
        <w:rPr>
          <w:rFonts w:eastAsia="Times New Roman"/>
        </w:rPr>
        <w:br w:type="page"/>
      </w:r>
      <w:r w:rsidR="00C96512" w:rsidRPr="00C96512">
        <w:rPr>
          <w:rFonts w:eastAsia="Times New Roman"/>
        </w:rPr>
        <w:t>где</w:t>
      </w:r>
      <w:r w:rsidR="00C96512" w:rsidRPr="00C96512">
        <w:rPr>
          <w:rFonts w:eastAsia="Times New Roman"/>
        </w:rPr>
        <w:tab/>
        <w:t>u</w:t>
      </w:r>
      <w:r w:rsidR="00C96512" w:rsidRPr="00C96512">
        <w:rPr>
          <w:rFonts w:eastAsia="Times New Roman"/>
          <w:vertAlign w:val="subscript"/>
        </w:rPr>
        <w:t>к%</w:t>
      </w:r>
      <w:r w:rsidR="00C96512" w:rsidRPr="00C96512">
        <w:rPr>
          <w:rFonts w:eastAsia="Times New Roman"/>
        </w:rPr>
        <w:t xml:space="preserve"> – напряжение КЗ трансформатора.</w:t>
      </w:r>
    </w:p>
    <w:p w:rsidR="00C96512" w:rsidRPr="00C96512" w:rsidRDefault="00C96512" w:rsidP="00367AEC">
      <w:pPr>
        <w:keepNext/>
        <w:widowControl w:val="0"/>
      </w:pPr>
      <w:r w:rsidRPr="00C96512">
        <w:t>Расчет допустимой потери напряжения в осветительной сети участка флотомашин представлен в приложении 7.4.</w:t>
      </w:r>
    </w:p>
    <w:p w:rsidR="000E2D0F" w:rsidRDefault="000E2D0F" w:rsidP="00367AEC">
      <w:pPr>
        <w:pStyle w:val="3"/>
        <w:widowControl w:val="0"/>
        <w:rPr>
          <w:spacing w:val="0"/>
        </w:rPr>
      </w:pPr>
    </w:p>
    <w:p w:rsidR="00C96512" w:rsidRDefault="00EA5A2B" w:rsidP="00367AEC">
      <w:pPr>
        <w:keepNext/>
        <w:widowControl w:val="0"/>
        <w:rPr>
          <w:rFonts w:eastAsia="Times New Roman"/>
        </w:rPr>
      </w:pPr>
      <w:r>
        <w:rPr>
          <w:rFonts w:eastAsia="Times New Roman"/>
        </w:rPr>
        <w:t xml:space="preserve">7.3.4 </w:t>
      </w:r>
      <w:r w:rsidR="00C96512" w:rsidRPr="00C96512">
        <w:rPr>
          <w:rFonts w:eastAsia="Times New Roman"/>
        </w:rPr>
        <w:t>Выбор сечения проводов осветительной сети</w:t>
      </w:r>
    </w:p>
    <w:p w:rsidR="00C96512" w:rsidRDefault="00C96512" w:rsidP="00367AEC">
      <w:pPr>
        <w:keepNext/>
        <w:widowControl w:val="0"/>
        <w:rPr>
          <w:rFonts w:eastAsia="Times New Roman"/>
        </w:rPr>
      </w:pPr>
      <w:r w:rsidRPr="00C96512">
        <w:rPr>
          <w:rFonts w:eastAsia="Times New Roman"/>
        </w:rPr>
        <w:t>Когда необходимо рассчитать сечения проводов разветвлённой</w:t>
      </w:r>
      <w:r>
        <w:rPr>
          <w:rFonts w:eastAsia="Times New Roman"/>
        </w:rPr>
        <w:t xml:space="preserve"> </w:t>
      </w:r>
      <w:r w:rsidRPr="00C96512">
        <w:rPr>
          <w:rFonts w:eastAsia="Times New Roman"/>
        </w:rPr>
        <w:t>осветительной сети</w:t>
      </w:r>
      <w:r>
        <w:rPr>
          <w:rFonts w:eastAsia="Times New Roman"/>
        </w:rPr>
        <w:t xml:space="preserve"> </w:t>
      </w:r>
      <w:r w:rsidRPr="00C96512">
        <w:rPr>
          <w:rFonts w:eastAsia="Times New Roman"/>
        </w:rPr>
        <w:t>и при этом выполнить условия, обеспечивающие минимальный расход проводникового материала /2 с.185/, пользуются формулой:</w:t>
      </w:r>
    </w:p>
    <w:p w:rsidR="000E2D0F" w:rsidRPr="00C96512"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24" type="#_x0000_t75" style="width:9pt;height:17.25pt" fillcolor="window">
            <v:imagedata r:id="rId113" o:title=""/>
          </v:shape>
        </w:pict>
      </w:r>
      <w:r>
        <w:rPr>
          <w:rFonts w:eastAsia="Times New Roman"/>
        </w:rPr>
        <w:pict>
          <v:shape id="_x0000_i1125" type="#_x0000_t75" style="width:111.75pt;height:35.25pt" fillcolor="window">
            <v:imagedata r:id="rId114"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t>76</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rPr>
        <w:t xml:space="preserve">M – сумма моментов нагрузки данного и всех последующих по направлению потока энергии участков осветительной сети (включая ответвления с тем же числом проводов в линии, что и данный рассчитываемый участ), кВт·м; </w:t>
      </w:r>
    </w:p>
    <w:p w:rsidR="00C96512" w:rsidRPr="00C96512" w:rsidRDefault="00C96512" w:rsidP="00367AEC">
      <w:pPr>
        <w:keepNext/>
        <w:widowControl w:val="0"/>
        <w:rPr>
          <w:rFonts w:eastAsia="Times New Roman"/>
        </w:rPr>
      </w:pPr>
      <w:r w:rsidRPr="00C96512">
        <w:rPr>
          <w:rFonts w:eastAsia="Times New Roman"/>
        </w:rPr>
        <w:t>M – сумма моментов нагрузки всех ответвлений, питаемых через данный участок с другим числом проводов, отличным от числа проводов данного участка, кВт·м;</w:t>
      </w:r>
    </w:p>
    <w:p w:rsidR="00C96512" w:rsidRPr="00C96512" w:rsidRDefault="00C96512" w:rsidP="00367AEC">
      <w:pPr>
        <w:keepNext/>
        <w:widowControl w:val="0"/>
        <w:rPr>
          <w:rFonts w:eastAsia="Times New Roman"/>
        </w:rPr>
      </w:pPr>
      <w:r w:rsidRPr="00C96512">
        <w:rPr>
          <w:rFonts w:eastAsia="Times New Roman"/>
        </w:rPr>
        <w:t>б</w:t>
      </w:r>
      <w:r w:rsidRPr="00C96512">
        <w:rPr>
          <w:rFonts w:eastAsia="Times New Roman"/>
          <w:vertAlign w:val="subscript"/>
        </w:rPr>
        <w:t>пр</w:t>
      </w:r>
      <w:r w:rsidRPr="00C96512">
        <w:rPr>
          <w:rFonts w:eastAsia="Times New Roman"/>
        </w:rPr>
        <w:t xml:space="preserve"> – коэффициент приведения моментов /2 табл.3.17/, зависящий от числа проводов на участке линий и в ответвлении.</w:t>
      </w:r>
    </w:p>
    <w:p w:rsidR="00C96512" w:rsidRPr="00C96512" w:rsidRDefault="00C96512" w:rsidP="00367AEC">
      <w:pPr>
        <w:keepNext/>
        <w:widowControl w:val="0"/>
        <w:rPr>
          <w:rFonts w:eastAsia="Times New Roman"/>
        </w:rPr>
      </w:pPr>
      <w:r w:rsidRPr="00C96512">
        <w:rPr>
          <w:rFonts w:eastAsia="Times New Roman"/>
        </w:rPr>
        <w:t>С – коэффициент зависящий от системы сети и материала проводника /2 табл. 3.13/.</w:t>
      </w:r>
    </w:p>
    <w:p w:rsidR="00C96512" w:rsidRPr="00C96512" w:rsidRDefault="00C96512" w:rsidP="00367AEC">
      <w:pPr>
        <w:keepNext/>
        <w:widowControl w:val="0"/>
        <w:rPr>
          <w:rFonts w:eastAsia="Times New Roman"/>
        </w:rPr>
      </w:pPr>
      <w:r w:rsidRPr="00C96512">
        <w:rPr>
          <w:rFonts w:eastAsia="Times New Roman"/>
        </w:rPr>
        <w:t>При нескольких сосредоточённых нагрузках или если участок линии имеет равномерно распределённую по длине нагрузку, что имеет место в осветительной распределительной сети, сумму моментов можно заменить моментом одной нагрузки с длиной линии, равной длине L</w:t>
      </w:r>
      <w:r w:rsidRPr="00C96512">
        <w:rPr>
          <w:rFonts w:eastAsia="Times New Roman"/>
          <w:vertAlign w:val="subscript"/>
        </w:rPr>
        <w:t>прив</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В частности, для нагрузки, равномерно распределённой по длине линии, м,</w:t>
      </w:r>
    </w:p>
    <w:p w:rsidR="00C96512" w:rsidRPr="00C96512" w:rsidRDefault="00735FE8" w:rsidP="00367AEC">
      <w:pPr>
        <w:keepNext/>
        <w:widowControl w:val="0"/>
        <w:rPr>
          <w:rFonts w:eastAsia="Times New Roman"/>
        </w:rPr>
      </w:pPr>
      <w:r>
        <w:rPr>
          <w:rFonts w:eastAsia="Times New Roman"/>
        </w:rPr>
        <w:pict>
          <v:shape id="_x0000_i1126" type="#_x0000_t75" style="width:1in;height:30.75pt" fillcolor="window">
            <v:imagedata r:id="rId115"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77</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L</w:t>
      </w:r>
      <w:r w:rsidRPr="00C96512">
        <w:rPr>
          <w:rFonts w:eastAsia="Times New Roman"/>
          <w:vertAlign w:val="subscript"/>
        </w:rPr>
        <w:t>0</w:t>
      </w:r>
      <w:r w:rsidRPr="00C96512">
        <w:rPr>
          <w:rFonts w:eastAsia="Times New Roman"/>
        </w:rPr>
        <w:t xml:space="preserve"> – расстояние от пункта питания до точки присоединения первой нагрузки, м;</w:t>
      </w:r>
    </w:p>
    <w:p w:rsidR="00C96512" w:rsidRPr="00C96512" w:rsidRDefault="00C96512" w:rsidP="00367AEC">
      <w:pPr>
        <w:keepNext/>
        <w:widowControl w:val="0"/>
        <w:rPr>
          <w:rFonts w:eastAsia="Times New Roman"/>
        </w:rPr>
      </w:pPr>
      <w:r w:rsidRPr="00C96512">
        <w:rPr>
          <w:rFonts w:eastAsia="Times New Roman"/>
        </w:rPr>
        <w:t>L – длина участка сети с равномерно распределённой нагрузкой, м.</w:t>
      </w:r>
    </w:p>
    <w:p w:rsidR="00C96512" w:rsidRPr="00C96512" w:rsidRDefault="00C96512" w:rsidP="00367AEC">
      <w:pPr>
        <w:keepNext/>
        <w:widowControl w:val="0"/>
        <w:rPr>
          <w:rFonts w:eastAsia="Times New Roman"/>
        </w:rPr>
      </w:pPr>
      <w:r w:rsidRPr="00C96512">
        <w:rPr>
          <w:rFonts w:eastAsia="Times New Roman"/>
        </w:rPr>
        <w:t>В этом случае момент нагрузки</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27" type="#_x0000_t75" style="width:74.25pt;height:33.75pt" fillcolor="window">
            <v:imagedata r:id="rId116"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78</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р – узловая мощность нагрузки.</w:t>
      </w:r>
    </w:p>
    <w:p w:rsidR="00C96512" w:rsidRPr="00C96512" w:rsidRDefault="00C96512" w:rsidP="00367AEC">
      <w:pPr>
        <w:keepNext/>
        <w:widowControl w:val="0"/>
        <w:rPr>
          <w:rFonts w:eastAsia="Times New Roman"/>
        </w:rPr>
      </w:pPr>
      <w:r w:rsidRPr="00C96512">
        <w:rPr>
          <w:rFonts w:eastAsia="Times New Roman"/>
        </w:rPr>
        <w:t>После выбора сечения кабеля находим действительную потерю напряжения по формуле:</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28" type="#_x0000_t75" style="width:72.75pt;height:35.25pt" fillcolor="window">
            <v:imagedata r:id="rId117"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79</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Расчет сечения проводов осветительной сети представлен в приложении 7.5.</w:t>
      </w:r>
    </w:p>
    <w:p w:rsidR="000E2D0F" w:rsidRDefault="000E2D0F" w:rsidP="00367AEC">
      <w:pPr>
        <w:pStyle w:val="3"/>
        <w:widowControl w:val="0"/>
        <w:rPr>
          <w:spacing w:val="0"/>
        </w:rPr>
      </w:pPr>
    </w:p>
    <w:p w:rsidR="00C96512" w:rsidRPr="00C96512" w:rsidRDefault="006F70CB" w:rsidP="00367AEC">
      <w:pPr>
        <w:keepNext/>
        <w:widowControl w:val="0"/>
        <w:rPr>
          <w:rFonts w:eastAsia="Times New Roman"/>
        </w:rPr>
      </w:pPr>
      <w:r>
        <w:rPr>
          <w:rFonts w:eastAsia="Times New Roman"/>
        </w:rPr>
        <w:t xml:space="preserve">7.3.5 </w:t>
      </w:r>
      <w:r w:rsidR="00C96512" w:rsidRPr="00C96512">
        <w:rPr>
          <w:rFonts w:eastAsia="Times New Roman"/>
        </w:rPr>
        <w:t>Проверка выбранного сечения осветительной сети по нагреву</w:t>
      </w:r>
      <w:r>
        <w:rPr>
          <w:rFonts w:eastAsia="Times New Roman"/>
        </w:rPr>
        <w:t xml:space="preserve"> </w:t>
      </w:r>
      <w:r w:rsidR="00C96512" w:rsidRPr="00C96512">
        <w:rPr>
          <w:rFonts w:eastAsia="Times New Roman"/>
        </w:rPr>
        <w:t>Расчётный ток для двухпроводной осветительной сети</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29" type="#_x0000_t75" style="width:93pt;height:36pt" fillcolor="window">
            <v:imagedata r:id="rId118"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80</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P</w:t>
      </w:r>
      <w:r w:rsidRPr="00C96512">
        <w:rPr>
          <w:rFonts w:eastAsia="Times New Roman"/>
          <w:vertAlign w:val="subscript"/>
        </w:rPr>
        <w:t>ном</w:t>
      </w:r>
      <w:r w:rsidRPr="00C96512">
        <w:rPr>
          <w:rFonts w:eastAsia="Times New Roman"/>
        </w:rPr>
        <w:t xml:space="preserve"> – суммарная установленная мощность ИС в групповой линии;</w:t>
      </w:r>
    </w:p>
    <w:p w:rsidR="00C96512" w:rsidRPr="00C96512" w:rsidRDefault="00C96512" w:rsidP="00367AEC">
      <w:pPr>
        <w:keepNext/>
        <w:widowControl w:val="0"/>
        <w:rPr>
          <w:rFonts w:eastAsia="Times New Roman"/>
        </w:rPr>
      </w:pPr>
      <w:r w:rsidRPr="00C96512">
        <w:rPr>
          <w:rFonts w:eastAsia="Times New Roman"/>
        </w:rPr>
        <w:t>U</w:t>
      </w:r>
      <w:r w:rsidRPr="00C96512">
        <w:rPr>
          <w:rFonts w:eastAsia="Times New Roman"/>
          <w:vertAlign w:val="subscript"/>
        </w:rPr>
        <w:t>ф</w:t>
      </w:r>
      <w:r w:rsidRPr="00C96512">
        <w:rPr>
          <w:rFonts w:eastAsia="Times New Roman"/>
        </w:rPr>
        <w:t xml:space="preserve"> – фазное напряжение осветительной сети;</w:t>
      </w:r>
    </w:p>
    <w:p w:rsidR="00C96512" w:rsidRPr="00C96512" w:rsidRDefault="00C96512" w:rsidP="00367AEC">
      <w:pPr>
        <w:keepNext/>
        <w:widowControl w:val="0"/>
        <w:rPr>
          <w:rFonts w:eastAsia="Times New Roman"/>
        </w:rPr>
      </w:pPr>
      <w:r w:rsidRPr="00C96512">
        <w:rPr>
          <w:rFonts w:eastAsia="Times New Roman"/>
        </w:rPr>
        <w:t>cos</w:t>
      </w:r>
      <w:r w:rsidRPr="00C96512">
        <w:rPr>
          <w:rFonts w:eastAsia="Times New Roman"/>
        </w:rPr>
        <w:t> – мощности ИС.</w:t>
      </w:r>
    </w:p>
    <w:p w:rsidR="00C96512" w:rsidRPr="00C96512" w:rsidRDefault="00C96512" w:rsidP="00367AEC">
      <w:pPr>
        <w:keepNext/>
        <w:widowControl w:val="0"/>
        <w:rPr>
          <w:rFonts w:eastAsia="Times New Roman"/>
        </w:rPr>
      </w:pPr>
      <w:r w:rsidRPr="00C96512">
        <w:rPr>
          <w:rFonts w:eastAsia="Times New Roman"/>
        </w:rPr>
        <w:t>Расчётный ток для четырёхпроводной осветительной сети</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30" type="#_x0000_t75" style="width:111pt;height:36.75pt" fillcolor="window">
            <v:imagedata r:id="rId119"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81</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U</w:t>
      </w:r>
      <w:r w:rsidRPr="00C96512">
        <w:rPr>
          <w:rFonts w:eastAsia="Times New Roman"/>
          <w:vertAlign w:val="subscript"/>
        </w:rPr>
        <w:t>л</w:t>
      </w:r>
      <w:r w:rsidRPr="00C96512">
        <w:rPr>
          <w:rFonts w:eastAsia="Times New Roman"/>
        </w:rPr>
        <w:t xml:space="preserve"> – линейное напряжение осветительной сети.</w:t>
      </w:r>
    </w:p>
    <w:p w:rsidR="00C96512" w:rsidRPr="00C96512" w:rsidRDefault="00C96512" w:rsidP="00367AEC">
      <w:pPr>
        <w:keepNext/>
        <w:widowControl w:val="0"/>
        <w:rPr>
          <w:rFonts w:eastAsia="Times New Roman"/>
        </w:rPr>
      </w:pPr>
      <w:r w:rsidRPr="00C96512">
        <w:rPr>
          <w:rFonts w:eastAsia="Times New Roman"/>
        </w:rPr>
        <w:t>В результате должно соблюдаться условие, длительно допустимый ток кабеля I</w:t>
      </w:r>
      <w:r w:rsidRPr="00C96512">
        <w:rPr>
          <w:rFonts w:eastAsia="Times New Roman"/>
          <w:vertAlign w:val="subscript"/>
        </w:rPr>
        <w:t>д</w:t>
      </w:r>
      <w:r w:rsidRPr="00C96512">
        <w:rPr>
          <w:rFonts w:eastAsia="Times New Roman"/>
        </w:rPr>
        <w:t xml:space="preserve"> выбранного сечения должен быть больше или равен расчётному току.</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I</w:t>
      </w:r>
      <w:r w:rsidRPr="00C96512">
        <w:rPr>
          <w:rFonts w:eastAsia="Times New Roman"/>
          <w:vertAlign w:val="subscript"/>
        </w:rPr>
        <w:t>p</w:t>
      </w:r>
      <w:r w:rsidRPr="00C96512">
        <w:rPr>
          <w:rFonts w:eastAsia="Times New Roman"/>
        </w:rPr>
        <w:t xml:space="preserve"> ≤ I</w:t>
      </w:r>
      <w:r w:rsidRPr="00C96512">
        <w:rPr>
          <w:rFonts w:eastAsia="Times New Roman"/>
          <w:vertAlign w:val="subscript"/>
        </w:rPr>
        <w:t>д</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82</w:t>
      </w:r>
      <w:r w:rsidRPr="00C96512">
        <w:rPr>
          <w:rFonts w:eastAsia="Times New Roman"/>
        </w:rPr>
        <w:t>)</w:t>
      </w:r>
    </w:p>
    <w:p w:rsidR="000E2D0F" w:rsidRDefault="000E2D0F" w:rsidP="00367AEC">
      <w:pPr>
        <w:pStyle w:val="3"/>
        <w:widowControl w:val="0"/>
        <w:rPr>
          <w:spacing w:val="0"/>
        </w:rPr>
      </w:pPr>
    </w:p>
    <w:p w:rsidR="00C96512" w:rsidRPr="00C96512" w:rsidRDefault="00E82CE7" w:rsidP="00367AEC">
      <w:pPr>
        <w:pStyle w:val="3"/>
        <w:widowControl w:val="0"/>
        <w:ind w:firstLine="720"/>
        <w:rPr>
          <w:spacing w:val="0"/>
        </w:rPr>
      </w:pPr>
      <w:r>
        <w:rPr>
          <w:spacing w:val="0"/>
        </w:rPr>
        <w:t xml:space="preserve">7.3.6 </w:t>
      </w:r>
      <w:r w:rsidR="00C96512" w:rsidRPr="00C96512">
        <w:rPr>
          <w:spacing w:val="0"/>
        </w:rPr>
        <w:t>Выбор сечения проводов осветительной сети по механической прочности</w:t>
      </w:r>
    </w:p>
    <w:p w:rsidR="00E82CE7" w:rsidRDefault="00C96512" w:rsidP="00367AEC">
      <w:pPr>
        <w:keepNext/>
        <w:widowControl w:val="0"/>
        <w:rPr>
          <w:rFonts w:eastAsia="Times New Roman"/>
        </w:rPr>
      </w:pPr>
      <w:r w:rsidRPr="00C96512">
        <w:rPr>
          <w:rFonts w:eastAsia="Times New Roman"/>
        </w:rPr>
        <w:t>Сечения</w:t>
      </w:r>
      <w:r>
        <w:rPr>
          <w:rFonts w:eastAsia="Times New Roman"/>
        </w:rPr>
        <w:t xml:space="preserve"> </w:t>
      </w:r>
      <w:r w:rsidRPr="00C96512">
        <w:rPr>
          <w:rFonts w:eastAsia="Times New Roman"/>
        </w:rPr>
        <w:t>проводников осветительных сетей выбирают по условию механической прочности: для алюминиевых проводов и кабелей минимальное сечение 2 мм</w:t>
      </w:r>
      <w:r w:rsidRPr="00C96512">
        <w:rPr>
          <w:rFonts w:eastAsia="Times New Roman"/>
          <w:vertAlign w:val="superscript"/>
        </w:rPr>
        <w:t>2</w:t>
      </w:r>
      <w:r w:rsidRPr="00C96512">
        <w:rPr>
          <w:rFonts w:eastAsia="Times New Roman"/>
        </w:rPr>
        <w:t xml:space="preserve">. </w:t>
      </w:r>
    </w:p>
    <w:p w:rsidR="00E82CE7" w:rsidRDefault="00E82CE7" w:rsidP="00367AEC">
      <w:pPr>
        <w:keepNext/>
        <w:widowControl w:val="0"/>
        <w:rPr>
          <w:rFonts w:eastAsia="Times New Roman"/>
        </w:rPr>
      </w:pPr>
    </w:p>
    <w:p w:rsidR="00E82CE7" w:rsidRDefault="00735FE8" w:rsidP="00367AEC">
      <w:pPr>
        <w:keepNext/>
        <w:widowControl w:val="0"/>
        <w:rPr>
          <w:rFonts w:eastAsia="Times New Roman"/>
        </w:rPr>
      </w:pPr>
      <w:r>
        <w:rPr>
          <w:rFonts w:eastAsia="Times New Roman"/>
        </w:rPr>
        <w:pict>
          <v:shape id="_x0000_i1131" type="#_x0000_t75" style="width:71.25pt;height:18.75pt" fillcolor="window">
            <v:imagedata r:id="rId120" o:title=""/>
          </v:shape>
        </w:pict>
      </w:r>
      <w:r w:rsidR="00367AEC">
        <w:rPr>
          <w:rFonts w:eastAsia="Times New Roman"/>
        </w:rPr>
        <w:t xml:space="preserve">, </w:t>
      </w:r>
    </w:p>
    <w:p w:rsidR="00E82CE7" w:rsidRDefault="00E82CE7" w:rsidP="00367AEC">
      <w:pPr>
        <w:keepNext/>
        <w:widowControl w:val="0"/>
        <w:rPr>
          <w:rFonts w:eastAsia="Times New Roman"/>
        </w:rPr>
      </w:pPr>
    </w:p>
    <w:p w:rsidR="00E82CE7" w:rsidRDefault="00E82CE7" w:rsidP="00367AEC">
      <w:pPr>
        <w:keepNext/>
        <w:widowControl w:val="0"/>
        <w:rPr>
          <w:rFonts w:eastAsia="Times New Roman"/>
        </w:rPr>
      </w:pPr>
      <w:r>
        <w:rPr>
          <w:rFonts w:eastAsia="Times New Roman"/>
        </w:rPr>
        <w:t xml:space="preserve">Сечения проводников осветительных сетей выбирают по условию механической прочности: для алюминиевых проводов и кабелей минимальное сечение 2 мм2. </w:t>
      </w:r>
    </w:p>
    <w:p w:rsidR="00E82CE7" w:rsidRDefault="00E82CE7" w:rsidP="00367AEC">
      <w:pPr>
        <w:keepNext/>
        <w:widowControl w:val="0"/>
        <w:suppressLineNumbers/>
        <w:suppressAutoHyphens/>
        <w:rPr>
          <w:rFonts w:eastAsia="Times New Roman"/>
        </w:rPr>
      </w:pPr>
      <w:r>
        <w:rPr>
          <w:rFonts w:eastAsia="Times New Roman"/>
        </w:rPr>
        <w:t>Минимальное сечение проводов в осветительной сети 10 мм2, что соответствует условию механической прочности для алюминиевых проводов.</w:t>
      </w:r>
    </w:p>
    <w:p w:rsidR="00E82CE7" w:rsidRDefault="00E82CE7" w:rsidP="00367AEC">
      <w:pPr>
        <w:keepNext/>
        <w:widowControl w:val="0"/>
        <w:suppressLineNumbers/>
        <w:suppressAutoHyphens/>
        <w:rPr>
          <w:rFonts w:eastAsia="Times New Roman"/>
        </w:rPr>
      </w:pPr>
    </w:p>
    <w:p w:rsidR="00E82CE7" w:rsidRDefault="00E82CE7" w:rsidP="00367AEC">
      <w:pPr>
        <w:keepNext/>
        <w:widowControl w:val="0"/>
        <w:suppressLineNumbers/>
        <w:suppressAutoHyphens/>
        <w:rPr>
          <w:rFonts w:eastAsia="Times New Roman"/>
        </w:rPr>
      </w:pPr>
      <w:r>
        <w:rPr>
          <w:rFonts w:eastAsia="Times New Roman"/>
        </w:rPr>
        <w:t>7.4 Выбор сечений проводов и жил кабелей по длительно допустимому току</w:t>
      </w:r>
    </w:p>
    <w:p w:rsidR="00E82CE7" w:rsidRDefault="00E82CE7" w:rsidP="00367AEC">
      <w:pPr>
        <w:keepNext/>
        <w:widowControl w:val="0"/>
        <w:suppressLineNumbers/>
        <w:suppressAutoHyphens/>
        <w:rPr>
          <w:rFonts w:eastAsia="Times New Roman"/>
        </w:rPr>
      </w:pPr>
    </w:p>
    <w:p w:rsidR="00E82CE7" w:rsidRDefault="00E82CE7" w:rsidP="00367AEC">
      <w:pPr>
        <w:keepNext/>
        <w:widowControl w:val="0"/>
        <w:suppressLineNumbers/>
        <w:suppressAutoHyphens/>
        <w:rPr>
          <w:rFonts w:eastAsia="Times New Roman"/>
        </w:rPr>
      </w:pPr>
      <w:r>
        <w:rPr>
          <w:rFonts w:eastAsia="Times New Roman"/>
        </w:rPr>
        <w:t>Выбор сечения проводов и жил кабелей цеховой сети выбирают по нагреву длительным расчетным током:</w:t>
      </w:r>
    </w:p>
    <w:p w:rsidR="00C96512" w:rsidRPr="00C96512" w:rsidRDefault="00C96512" w:rsidP="00367AEC">
      <w:pPr>
        <w:keepNext/>
        <w:widowControl w:val="0"/>
        <w:suppressLineNumbers/>
        <w:suppressAutoHyphens/>
        <w:rPr>
          <w:rFonts w:eastAsia="Times New Roman"/>
        </w:rPr>
      </w:pPr>
      <w:r w:rsidRPr="00C96512">
        <w:rPr>
          <w:rFonts w:eastAsia="Times New Roman"/>
        </w:rPr>
        <w:t xml:space="preserve">где </w:t>
      </w:r>
      <w:r w:rsidR="00735FE8">
        <w:rPr>
          <w:rFonts w:eastAsia="Times New Roman"/>
        </w:rPr>
        <w:pict>
          <v:shape id="_x0000_i1132" type="#_x0000_t75" style="width:24pt;height:18pt" fillcolor="window">
            <v:imagedata r:id="rId121" o:title=""/>
          </v:shape>
        </w:pict>
      </w:r>
      <w:r w:rsidRPr="00C96512">
        <w:rPr>
          <w:rFonts w:eastAsia="Times New Roman"/>
        </w:rPr>
        <w:t xml:space="preserve"> - поправочный коэффициент на условия прокладки проводов и кабелей;</w:t>
      </w:r>
    </w:p>
    <w:p w:rsidR="000E2D0F" w:rsidRDefault="000E2D0F" w:rsidP="00367AEC">
      <w:pPr>
        <w:keepNext/>
        <w:widowControl w:val="0"/>
        <w:suppressLineNumbers/>
        <w:suppressAutoHyphens/>
        <w:rPr>
          <w:rFonts w:eastAsia="Times New Roman"/>
        </w:rPr>
      </w:pPr>
    </w:p>
    <w:p w:rsidR="00C96512" w:rsidRPr="00C96512" w:rsidRDefault="00735FE8" w:rsidP="00367AEC">
      <w:pPr>
        <w:keepNext/>
        <w:widowControl w:val="0"/>
        <w:suppressLineNumbers/>
        <w:suppressAutoHyphens/>
        <w:rPr>
          <w:rFonts w:eastAsia="Times New Roman"/>
        </w:rPr>
      </w:pPr>
      <w:r>
        <w:rPr>
          <w:rFonts w:eastAsia="Times New Roman"/>
        </w:rPr>
        <w:pict>
          <v:shape id="_x0000_i1133" type="#_x0000_t75" style="width:42pt;height:18pt" fillcolor="window">
            <v:imagedata r:id="rId122" o:title=""/>
          </v:shape>
        </w:pict>
      </w:r>
      <w:r w:rsidR="00C96512" w:rsidRPr="00C96512">
        <w:rPr>
          <w:rFonts w:eastAsia="Times New Roman"/>
        </w:rPr>
        <w:t xml:space="preserve"> т.к. провода и кабели прокладываются в стальных трубах.</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Выбор сечений проводников для питания отдельных электроприёмников присоединяемых к распределительному шкафу определяется по номинальной мощности этого ЭП номинальный ток нагрузки I</w:t>
      </w:r>
      <w:r w:rsidRPr="00C96512">
        <w:rPr>
          <w:rFonts w:eastAsia="Times New Roman"/>
          <w:vertAlign w:val="subscript"/>
        </w:rPr>
        <w:t>ном</w:t>
      </w:r>
      <w:r w:rsidRPr="00C96512">
        <w:rPr>
          <w:rFonts w:eastAsia="Times New Roman"/>
        </w:rPr>
        <w:t xml:space="preserve"> находится по формуле /2, с.79/:</w:t>
      </w:r>
    </w:p>
    <w:p w:rsidR="000E2D0F" w:rsidRDefault="000E2D0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34" type="#_x0000_t75" style="width:123.75pt;height:35.25pt" fillcolor="window">
            <v:imagedata r:id="rId123"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83</w:t>
      </w:r>
      <w:r w:rsidR="00C96512" w:rsidRPr="00C96512">
        <w:rPr>
          <w:rFonts w:eastAsia="Times New Roman"/>
        </w:rPr>
        <w:t>)</w:t>
      </w:r>
    </w:p>
    <w:p w:rsidR="000E2D0F" w:rsidRDefault="000E2D0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t>Рном – номинальная активная мощность электроприёмника, кВт;</w:t>
      </w:r>
    </w:p>
    <w:p w:rsidR="00C96512" w:rsidRPr="00C96512" w:rsidRDefault="00C96512" w:rsidP="00367AEC">
      <w:pPr>
        <w:keepNext/>
        <w:widowControl w:val="0"/>
        <w:rPr>
          <w:rFonts w:eastAsia="Times New Roman"/>
        </w:rPr>
      </w:pPr>
      <w:r w:rsidRPr="00C96512">
        <w:rPr>
          <w:rFonts w:eastAsia="Times New Roman"/>
        </w:rPr>
        <w:t>Uном – номинальное линейное напряжение сети, кВ;</w:t>
      </w:r>
    </w:p>
    <w:p w:rsidR="00C96512" w:rsidRPr="00C96512" w:rsidRDefault="00C96512" w:rsidP="00367AEC">
      <w:pPr>
        <w:keepNext/>
        <w:widowControl w:val="0"/>
        <w:rPr>
          <w:rFonts w:eastAsia="Times New Roman"/>
        </w:rPr>
      </w:pPr>
      <w:r w:rsidRPr="00C96512">
        <w:rPr>
          <w:rFonts w:eastAsia="Times New Roman"/>
        </w:rPr>
        <w:t>cos</w:t>
      </w:r>
      <w:r w:rsidRPr="00C96512">
        <w:rPr>
          <w:rFonts w:eastAsia="Times New Roman"/>
        </w:rPr>
        <w:t> – номинальный коэффициент мощности нагрузки;</w:t>
      </w:r>
    </w:p>
    <w:p w:rsidR="00C96512" w:rsidRPr="00C96512" w:rsidRDefault="00C96512" w:rsidP="00367AEC">
      <w:pPr>
        <w:keepNext/>
        <w:widowControl w:val="0"/>
        <w:rPr>
          <w:rFonts w:eastAsia="Times New Roman"/>
        </w:rPr>
      </w:pPr>
      <w:r w:rsidRPr="00C96512">
        <w:rPr>
          <w:rFonts w:eastAsia="Times New Roman"/>
          <w:szCs w:val="28"/>
        </w:rPr>
        <w:sym w:font="Symbol" w:char="F068"/>
      </w:r>
      <w:r w:rsidRPr="00C96512">
        <w:rPr>
          <w:rFonts w:eastAsia="Times New Roman"/>
        </w:rPr>
        <w:t xml:space="preserve"> – номинальный КПД.</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Используя расчётный ток распределительных шкафов таблица ?, поправки на температуру окружающей среды и количество параллельно прокладываемых кабелей подбираем сечение и марку кабелей.</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Например для КЛ1 соединяющей распределительный шкаф РШ1 с шиной 0,4 кВ трансформатора 1 КТП1 расчёт следующий порядок выбора сечения кабеля следующий:</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Расчётная нагрузка КЛ1 по таблице 10 составляет 519 А по справочнику выбираем наименьшее стандартное сечение кабеля удовлетворяющее условию формулы 75. Это одножильный</w:t>
      </w:r>
      <w:r w:rsidR="000E2D0F">
        <w:rPr>
          <w:rFonts w:ascii="Times New Roman" w:hAnsi="Times New Roman"/>
        </w:rPr>
        <w:t xml:space="preserve"> кабель марки АВВГ сечением 4 (</w:t>
      </w:r>
      <w:r w:rsidRPr="00C96512">
        <w:rPr>
          <w:rFonts w:ascii="Times New Roman" w:hAnsi="Times New Roman"/>
        </w:rPr>
        <w:t>1 х 300 мм</w:t>
      </w:r>
      <w:r w:rsidRPr="00C96512">
        <w:rPr>
          <w:rFonts w:ascii="Times New Roman" w:hAnsi="Times New Roman"/>
          <w:vertAlign w:val="superscript"/>
        </w:rPr>
        <w:t>2</w:t>
      </w:r>
      <w:r w:rsidRPr="00C96512">
        <w:rPr>
          <w:rFonts w:ascii="Times New Roman" w:hAnsi="Times New Roman"/>
        </w:rPr>
        <w:t>) и длительно допустимым током 555 А.</w:t>
      </w:r>
      <w:r w:rsidR="000E2D0F">
        <w:rPr>
          <w:rFonts w:ascii="Times New Roman" w:hAnsi="Times New Roman"/>
        </w:rPr>
        <w:t xml:space="preserve"> </w:t>
      </w:r>
      <w:r w:rsidRPr="00C96512">
        <w:rPr>
          <w:rFonts w:ascii="Times New Roman" w:hAnsi="Times New Roman"/>
        </w:rPr>
        <w:t>519 А ≤ 555 А.</w:t>
      </w:r>
    </w:p>
    <w:p w:rsidR="000E2D0F" w:rsidRDefault="00C96512" w:rsidP="00367AEC">
      <w:pPr>
        <w:pStyle w:val="afd"/>
        <w:keepNext/>
        <w:widowControl w:val="0"/>
        <w:spacing w:before="0" w:after="0"/>
      </w:pPr>
      <w:r w:rsidRPr="00C96512">
        <w:t>Выбор остальных кабелей сведём в таблицу 13 и таблицу 14.</w:t>
      </w:r>
      <w:bookmarkStart w:id="23" w:name="_Ref35092957"/>
      <w:r w:rsidR="000E2D0F" w:rsidRPr="000E2D0F">
        <w:t xml:space="preserve"> </w:t>
      </w:r>
    </w:p>
    <w:p w:rsidR="000E2D0F" w:rsidRDefault="000E2D0F" w:rsidP="00367AEC">
      <w:pPr>
        <w:pStyle w:val="afd"/>
        <w:keepNext/>
        <w:widowControl w:val="0"/>
        <w:spacing w:before="0" w:after="0"/>
      </w:pPr>
    </w:p>
    <w:p w:rsidR="000E2D0F" w:rsidRPr="00C96512" w:rsidRDefault="000E2D0F" w:rsidP="00367AEC">
      <w:pPr>
        <w:pStyle w:val="afd"/>
        <w:keepNext/>
        <w:widowControl w:val="0"/>
        <w:spacing w:before="0" w:after="0"/>
      </w:pPr>
      <w:r w:rsidRPr="00C96512">
        <w:t xml:space="preserve">Таблица </w:t>
      </w:r>
      <w:r w:rsidRPr="00C96512">
        <w:rPr>
          <w:noProof/>
        </w:rPr>
        <w:t>13</w:t>
      </w:r>
      <w:bookmarkEnd w:id="23"/>
      <w:r w:rsidRPr="00C96512">
        <w:t xml:space="preserve"> –</w:t>
      </w:r>
      <w:r>
        <w:t xml:space="preserve"> </w:t>
      </w:r>
      <w:r w:rsidRPr="00C96512">
        <w:t>Выбор питающих кабельных линий по условиям нагрева</w:t>
      </w:r>
    </w:p>
    <w:p w:rsidR="00367AEC" w:rsidRDefault="00735FE8" w:rsidP="00367AEC">
      <w:pPr>
        <w:pStyle w:val="a5"/>
        <w:keepNext/>
        <w:spacing w:line="360" w:lineRule="auto"/>
        <w:ind w:firstLine="720"/>
        <w:rPr>
          <w:rFonts w:ascii="Times New Roman" w:hAnsi="Times New Roman"/>
        </w:rPr>
      </w:pPr>
      <w:r>
        <w:pict>
          <v:shape id="_x0000_i1135" type="#_x0000_t75" style="width:351pt;height:259.5pt">
            <v:imagedata r:id="rId124" o:title=""/>
          </v:shape>
        </w:pict>
      </w:r>
    </w:p>
    <w:p w:rsidR="00367AEC" w:rsidRDefault="00367AEC" w:rsidP="00367AEC">
      <w:pPr>
        <w:pStyle w:val="a5"/>
        <w:keepNext/>
        <w:spacing w:line="360" w:lineRule="auto"/>
        <w:ind w:firstLine="720"/>
        <w:rPr>
          <w:rFonts w:ascii="Times New Roman" w:hAnsi="Times New Roman"/>
        </w:rPr>
      </w:pPr>
    </w:p>
    <w:p w:rsidR="00C96512" w:rsidRPr="00C96512" w:rsidRDefault="00735FE8" w:rsidP="00367AEC">
      <w:pPr>
        <w:pStyle w:val="a5"/>
        <w:keepNext/>
        <w:spacing w:line="360" w:lineRule="auto"/>
        <w:ind w:firstLine="720"/>
      </w:pPr>
      <w:bookmarkStart w:id="24" w:name="_Ref35093051"/>
      <w:r>
        <w:rPr>
          <w:noProof/>
        </w:rPr>
        <w:pict>
          <v:shape id="_x0000_s1037" type="#_x0000_t75" style="position:absolute;left:0;text-align:left;margin-left:-5.85pt;margin-top:36.5pt;width:419.85pt;height:281.75pt;z-index:251655168" o:allowincell="f">
            <v:imagedata r:id="rId125" o:title=""/>
            <w10:wrap type="topAndBottom"/>
          </v:shape>
        </w:pict>
      </w:r>
      <w:r w:rsidR="00C96512" w:rsidRPr="000E2D0F">
        <w:rPr>
          <w:rFonts w:ascii="Times New Roman" w:hAnsi="Times New Roman"/>
        </w:rPr>
        <w:t xml:space="preserve">Таблица </w:t>
      </w:r>
      <w:r w:rsidR="00C96512" w:rsidRPr="000E2D0F">
        <w:rPr>
          <w:rFonts w:ascii="Times New Roman" w:hAnsi="Times New Roman"/>
          <w:noProof/>
        </w:rPr>
        <w:t>14</w:t>
      </w:r>
      <w:bookmarkEnd w:id="24"/>
      <w:r w:rsidR="00C96512" w:rsidRPr="000E2D0F">
        <w:rPr>
          <w:rFonts w:ascii="Times New Roman" w:hAnsi="Times New Roman"/>
        </w:rPr>
        <w:t xml:space="preserve"> – Выбор проводников к отдельным электроприёмникам</w:t>
      </w:r>
    </w:p>
    <w:p w:rsidR="00C30B96" w:rsidRDefault="00C30B96" w:rsidP="00367AEC">
      <w:pPr>
        <w:pStyle w:val="2"/>
        <w:keepNext/>
        <w:widowControl w:val="0"/>
        <w:rPr>
          <w:spacing w:val="0"/>
        </w:rPr>
      </w:pPr>
    </w:p>
    <w:p w:rsidR="00C96512" w:rsidRDefault="00367AEC" w:rsidP="00367AEC">
      <w:pPr>
        <w:pStyle w:val="2"/>
        <w:keepNext/>
        <w:widowControl w:val="0"/>
        <w:ind w:left="720"/>
        <w:rPr>
          <w:spacing w:val="0"/>
        </w:rPr>
      </w:pPr>
      <w:r>
        <w:rPr>
          <w:spacing w:val="0"/>
        </w:rPr>
        <w:br w:type="page"/>
      </w:r>
      <w:r w:rsidR="00EA5A2B">
        <w:rPr>
          <w:spacing w:val="0"/>
        </w:rPr>
        <w:t xml:space="preserve">7.5 </w:t>
      </w:r>
      <w:r w:rsidR="00C96512" w:rsidRPr="00C96512">
        <w:rPr>
          <w:spacing w:val="0"/>
        </w:rPr>
        <w:t>Выбор аппаратов защиты</w:t>
      </w:r>
    </w:p>
    <w:p w:rsidR="00C30B96" w:rsidRPr="00C30B96" w:rsidRDefault="00C30B96"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Для защиты электрических сетей напряжением до 1 кВ применяют плавкие предохранители, автоматические выключатели, тепловые реле магнитных пускателей.</w:t>
      </w:r>
    </w:p>
    <w:p w:rsidR="00C96512" w:rsidRPr="00C96512" w:rsidRDefault="00C96512" w:rsidP="00367AEC">
      <w:pPr>
        <w:keepNext/>
        <w:widowControl w:val="0"/>
        <w:rPr>
          <w:rFonts w:eastAsia="Times New Roman"/>
        </w:rPr>
      </w:pPr>
      <w:r w:rsidRPr="00C96512">
        <w:rPr>
          <w:rFonts w:eastAsia="Times New Roman"/>
        </w:rPr>
        <w:t>Выбор аппаратов защиты производится с учётом следующих требований:</w:t>
      </w:r>
    </w:p>
    <w:p w:rsidR="00C96512" w:rsidRPr="00C96512" w:rsidRDefault="00C96512" w:rsidP="00367AEC">
      <w:pPr>
        <w:keepNext/>
        <w:widowControl w:val="0"/>
        <w:rPr>
          <w:rFonts w:eastAsia="Times New Roman"/>
        </w:rPr>
      </w:pPr>
      <w:r w:rsidRPr="00C96512">
        <w:rPr>
          <w:rFonts w:eastAsia="Times New Roman"/>
        </w:rPr>
        <w:t>1) Номинальный</w:t>
      </w:r>
      <w:r>
        <w:rPr>
          <w:rFonts w:eastAsia="Times New Roman"/>
        </w:rPr>
        <w:t xml:space="preserve"> </w:t>
      </w:r>
      <w:r w:rsidRPr="00C96512">
        <w:rPr>
          <w:rFonts w:eastAsia="Times New Roman"/>
        </w:rPr>
        <w:t>ток и напряжение аппарата защиты должны соответствовать расчётному длительному току и напряжению электрической цепи. Номинальные токи расцепителей автоматических выключателей и плавких вставок предохранителей нужно выбирать по возможности меньшими по расчётным токам защищаемых участков сети или по номинальным токам отдельных ЭП в зависимости от места установки аппарата защиты с округлением до ближайшего большего стандартного значения.</w:t>
      </w:r>
    </w:p>
    <w:p w:rsidR="00C96512" w:rsidRPr="00C96512" w:rsidRDefault="00C96512" w:rsidP="00367AEC">
      <w:pPr>
        <w:keepNext/>
        <w:widowControl w:val="0"/>
        <w:rPr>
          <w:rFonts w:eastAsia="Times New Roman"/>
        </w:rPr>
      </w:pPr>
      <w:r w:rsidRPr="00C96512">
        <w:rPr>
          <w:rFonts w:eastAsia="Times New Roman"/>
        </w:rPr>
        <w:t>2) Время действия аппаратов защиты должно быть по возможности меньшим и должна быть обеспечена селективность действия защиты соответствующим подбором надлежащей конструкции защитного аппарата и его защитной характеристики.</w:t>
      </w:r>
    </w:p>
    <w:p w:rsidR="00C96512" w:rsidRPr="00C96512" w:rsidRDefault="00C96512" w:rsidP="00367AEC">
      <w:pPr>
        <w:keepNext/>
        <w:widowControl w:val="0"/>
        <w:rPr>
          <w:rFonts w:eastAsia="Times New Roman"/>
        </w:rPr>
      </w:pPr>
      <w:r w:rsidRPr="00C96512">
        <w:rPr>
          <w:rFonts w:eastAsia="Times New Roman"/>
        </w:rPr>
        <w:t>3) Аппараты защиты не должны отключать установку при перегрузках, возникающих в условиях нормальной эксплуатации, например при включении асинхронного электродвигателя с короткозамкнутым ротором, при рабочих пиках технологических нагрузок и т.п.</w:t>
      </w:r>
    </w:p>
    <w:p w:rsidR="00C96512" w:rsidRPr="00C96512" w:rsidRDefault="00C96512" w:rsidP="00367AEC">
      <w:pPr>
        <w:keepNext/>
        <w:widowControl w:val="0"/>
        <w:rPr>
          <w:rFonts w:eastAsia="Times New Roman"/>
        </w:rPr>
      </w:pPr>
      <w:r w:rsidRPr="00C96512">
        <w:rPr>
          <w:rFonts w:eastAsia="Times New Roman"/>
        </w:rPr>
        <w:t>4) Аппараты защиты должны обеспечивать надёжное отключение в конце защищаемого участка двух- и трёхфазных КЗ при всех видах режима работы нейтралей сетей, а также однофазных КЗ в сетях с глухозаземлённой нейтралью</w:t>
      </w:r>
    </w:p>
    <w:p w:rsidR="00C96512" w:rsidRPr="00C96512" w:rsidRDefault="00C96512" w:rsidP="00367AEC">
      <w:pPr>
        <w:keepNext/>
        <w:widowControl w:val="0"/>
        <w:rPr>
          <w:rFonts w:eastAsia="Times New Roman"/>
        </w:rPr>
      </w:pPr>
      <w:r w:rsidRPr="00C96512">
        <w:rPr>
          <w:rFonts w:eastAsia="Times New Roman"/>
        </w:rPr>
        <w:t>Выбор аппарата защиты питающей сети на РУНН.</w:t>
      </w:r>
    </w:p>
    <w:p w:rsidR="00C96512" w:rsidRPr="00C96512" w:rsidRDefault="00C96512" w:rsidP="00367AEC">
      <w:pPr>
        <w:keepNext/>
        <w:widowControl w:val="0"/>
        <w:rPr>
          <w:rFonts w:eastAsia="Times New Roman"/>
        </w:rPr>
      </w:pPr>
      <w:r w:rsidRPr="00C96512">
        <w:rPr>
          <w:rFonts w:eastAsia="Times New Roman"/>
        </w:rPr>
        <w:t>Номинальный ток расцепителя должен быть не меньше расчётного тока нагрузки, длительно протекающего по защищаемому элементу /5 с.289/:</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ном.рас</w:t>
      </w:r>
      <w:r w:rsidRPr="00C96512">
        <w:rPr>
          <w:rFonts w:eastAsia="Times New Roman"/>
        </w:rPr>
        <w:t xml:space="preserve"> </w:t>
      </w:r>
      <w:r w:rsidRPr="00C96512">
        <w:rPr>
          <w:rFonts w:eastAsia="Times New Roman"/>
          <w:szCs w:val="28"/>
        </w:rPr>
        <w:sym w:font="Symbol" w:char="F0B3"/>
      </w:r>
      <w:r w:rsidRPr="00C96512">
        <w:rPr>
          <w:rFonts w:eastAsia="Times New Roman"/>
        </w:rPr>
        <w:t xml:space="preserve"> </w:t>
      </w:r>
      <w:r w:rsidRPr="00C96512">
        <w:rPr>
          <w:rFonts w:eastAsia="Times New Roman"/>
          <w:lang w:val="en-US"/>
        </w:rPr>
        <w:t>I</w:t>
      </w:r>
      <w:r w:rsidRPr="00C96512">
        <w:rPr>
          <w:rFonts w:eastAsia="Times New Roman"/>
          <w:vertAlign w:val="subscript"/>
        </w:rPr>
        <w:t>р</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84</w:t>
      </w:r>
      <w:r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rPr>
        <w:tab/>
      </w:r>
      <w:r w:rsidRPr="00C96512">
        <w:rPr>
          <w:rFonts w:eastAsia="Times New Roman"/>
          <w:lang w:val="en-US"/>
        </w:rPr>
        <w:t>I</w:t>
      </w:r>
      <w:r w:rsidRPr="00C96512">
        <w:rPr>
          <w:rFonts w:eastAsia="Times New Roman"/>
          <w:vertAlign w:val="subscript"/>
        </w:rPr>
        <w:t>ном.рас</w:t>
      </w:r>
      <w:r w:rsidRPr="00C96512">
        <w:rPr>
          <w:rFonts w:eastAsia="Times New Roman"/>
        </w:rPr>
        <w:t xml:space="preserve"> – номинальный ток расцепителя;</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р</w:t>
      </w:r>
      <w:r w:rsidRPr="00C96512">
        <w:rPr>
          <w:rFonts w:eastAsia="Times New Roman"/>
        </w:rPr>
        <w:t xml:space="preserve"> – расчётный ток нагрузки.</w:t>
      </w:r>
    </w:p>
    <w:p w:rsidR="00C96512" w:rsidRPr="00C96512" w:rsidRDefault="00C96512" w:rsidP="00367AEC">
      <w:pPr>
        <w:keepNext/>
        <w:widowControl w:val="0"/>
        <w:rPr>
          <w:rFonts w:eastAsia="Times New Roman"/>
        </w:rPr>
      </w:pPr>
      <w:r w:rsidRPr="00C96512">
        <w:rPr>
          <w:rFonts w:eastAsia="Times New Roman"/>
        </w:rPr>
        <w:t>При допустимых кратковременных перегрузках защищаемого элемента автоматический выключатель не должен срабатывать; это достигается выбором уставки мгновенного действия по условию</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ном.расц.мг</w:t>
      </w:r>
      <w:r w:rsidRPr="00C96512">
        <w:rPr>
          <w:rFonts w:eastAsia="Times New Roman"/>
        </w:rPr>
        <w:t xml:space="preserve"> </w:t>
      </w:r>
      <w:r w:rsidRPr="00C96512">
        <w:rPr>
          <w:rFonts w:eastAsia="Times New Roman"/>
          <w:szCs w:val="28"/>
        </w:rPr>
        <w:sym w:font="Symbol" w:char="F0B3"/>
      </w:r>
      <w:r w:rsidRPr="00C96512">
        <w:rPr>
          <w:rFonts w:eastAsia="Times New Roman"/>
        </w:rPr>
        <w:t xml:space="preserve"> 1,25 </w:t>
      </w:r>
      <w:r w:rsidRPr="00C96512">
        <w:rPr>
          <w:rFonts w:eastAsia="Times New Roman"/>
          <w:szCs w:val="28"/>
        </w:rPr>
        <w:sym w:font="Symbol" w:char="F0D7"/>
      </w:r>
      <w:r w:rsidRPr="00C96512">
        <w:rPr>
          <w:rFonts w:eastAsia="Times New Roman"/>
          <w:lang w:val="en-US"/>
        </w:rPr>
        <w:t>I</w:t>
      </w:r>
      <w:r w:rsidRPr="00C96512">
        <w:rPr>
          <w:rFonts w:eastAsia="Times New Roman"/>
          <w:vertAlign w:val="subscript"/>
        </w:rPr>
        <w:t>пик</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85</w:t>
      </w:r>
      <w:r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где </w:t>
      </w:r>
      <w:r w:rsidRPr="00C96512">
        <w:rPr>
          <w:rFonts w:eastAsia="Times New Roman"/>
        </w:rPr>
        <w:tab/>
      </w:r>
      <w:r w:rsidRPr="00C96512">
        <w:rPr>
          <w:rFonts w:eastAsia="Times New Roman"/>
          <w:lang w:val="en-US"/>
        </w:rPr>
        <w:t>I</w:t>
      </w:r>
      <w:r w:rsidRPr="00C96512">
        <w:rPr>
          <w:rFonts w:eastAsia="Times New Roman"/>
          <w:vertAlign w:val="subscript"/>
        </w:rPr>
        <w:t>пик</w:t>
      </w:r>
      <w:r w:rsidRPr="00C96512">
        <w:rPr>
          <w:rFonts w:eastAsia="Times New Roman"/>
        </w:rPr>
        <w:t xml:space="preserve"> – пиковый ток, А, который для групп ЭП определяется по формуле 62 .</w:t>
      </w:r>
    </w:p>
    <w:p w:rsidR="00C96512" w:rsidRPr="00C96512" w:rsidRDefault="00C96512" w:rsidP="00367AEC">
      <w:pPr>
        <w:keepNext/>
        <w:widowControl w:val="0"/>
        <w:rPr>
          <w:rFonts w:eastAsia="Times New Roman"/>
        </w:rPr>
      </w:pPr>
      <w:r w:rsidRPr="00C96512">
        <w:rPr>
          <w:rFonts w:eastAsia="Times New Roman"/>
        </w:rPr>
        <w:t>Расцепители выключателей с уставками, выбранными по условию избирательности, должны удовлетворять требованиям чувствительности, которые сводятся к следующему: минимальный ток КЗ (обычно рассматривают однофазное КЗ) в самой удалённой точке защищаемой линии должен быть больше номинального тока расцепителя замедленного действия не менее чем в 3 раза, а для выключателей, имеющих только расцепители мгновенного действия, минимальный ток КЗ в самой удалённой точке линии должен превышать ток уста</w:t>
      </w:r>
      <w:r w:rsidR="00B74091">
        <w:rPr>
          <w:rFonts w:eastAsia="Times New Roman"/>
        </w:rPr>
        <w:t>но</w:t>
      </w:r>
      <w:r w:rsidRPr="00C96512">
        <w:rPr>
          <w:rFonts w:eastAsia="Times New Roman"/>
        </w:rPr>
        <w:t>вки мгновенного действия не менее чем в 1,4 раза для выключателей с номинальным током до 100 А и в 1,25 раза для всех других выключателей.</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 xml:space="preserve">Для защиты РУНН устанавливаем автоматический выключатель ВА75, у которого </w:t>
      </w:r>
      <w:r w:rsidRPr="00C96512">
        <w:rPr>
          <w:rFonts w:ascii="Times New Roman" w:hAnsi="Times New Roman"/>
          <w:lang w:val="en-US"/>
        </w:rPr>
        <w:t>I</w:t>
      </w:r>
      <w:r w:rsidRPr="00C96512">
        <w:rPr>
          <w:rFonts w:ascii="Times New Roman" w:hAnsi="Times New Roman"/>
          <w:vertAlign w:val="subscript"/>
        </w:rPr>
        <w:t>ном.расц</w:t>
      </w:r>
      <w:r w:rsidRPr="00C96512">
        <w:rPr>
          <w:rFonts w:ascii="Times New Roman" w:hAnsi="Times New Roman"/>
        </w:rPr>
        <w:t xml:space="preserve"> = 2500 А.</w:t>
      </w:r>
    </w:p>
    <w:p w:rsidR="00B74091" w:rsidRDefault="00C96512" w:rsidP="00367AEC">
      <w:pPr>
        <w:pStyle w:val="a5"/>
        <w:keepNext/>
        <w:spacing w:line="360" w:lineRule="auto"/>
        <w:ind w:firstLine="720"/>
        <w:rPr>
          <w:rFonts w:ascii="Times New Roman" w:hAnsi="Times New Roman"/>
        </w:rPr>
      </w:pPr>
      <w:r w:rsidRPr="00C96512">
        <w:rPr>
          <w:rFonts w:ascii="Times New Roman" w:hAnsi="Times New Roman"/>
        </w:rPr>
        <w:t xml:space="preserve">Расчетная нагрузка на шинах </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 xml:space="preserve">РУНН Т1 КТП-1 </w:t>
      </w:r>
      <w:r w:rsidRPr="00C96512">
        <w:rPr>
          <w:rFonts w:ascii="Times New Roman" w:hAnsi="Times New Roman"/>
          <w:lang w:val="en-US"/>
        </w:rPr>
        <w:t>I</w:t>
      </w:r>
      <w:r w:rsidRPr="00C96512">
        <w:rPr>
          <w:rFonts w:ascii="Times New Roman" w:hAnsi="Times New Roman"/>
          <w:vertAlign w:val="subscript"/>
        </w:rPr>
        <w:t>р.рунн</w:t>
      </w:r>
      <w:r w:rsidRPr="00C96512">
        <w:rPr>
          <w:rFonts w:ascii="Times New Roman" w:hAnsi="Times New Roman"/>
        </w:rPr>
        <w:t xml:space="preserve"> = 1769 А.</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 xml:space="preserve">Проверяем </w:t>
      </w:r>
      <w:r w:rsidRPr="00C96512">
        <w:rPr>
          <w:rFonts w:ascii="Times New Roman" w:hAnsi="Times New Roman"/>
          <w:lang w:val="en-US"/>
        </w:rPr>
        <w:t>I</w:t>
      </w:r>
      <w:r w:rsidRPr="00C96512">
        <w:rPr>
          <w:rFonts w:ascii="Times New Roman" w:hAnsi="Times New Roman"/>
          <w:vertAlign w:val="subscript"/>
        </w:rPr>
        <w:t>ном.расц</w:t>
      </w:r>
      <w:r w:rsidRPr="00C96512">
        <w:rPr>
          <w:rFonts w:ascii="Times New Roman" w:hAnsi="Times New Roman"/>
        </w:rPr>
        <w:t xml:space="preserve"> = 2500 А</w:t>
      </w:r>
      <w:r>
        <w:rPr>
          <w:rFonts w:ascii="Times New Roman" w:hAnsi="Times New Roman"/>
        </w:rPr>
        <w:t xml:space="preserve"> </w:t>
      </w:r>
      <w:r w:rsidRPr="00C96512">
        <w:rPr>
          <w:rFonts w:ascii="Times New Roman" w:hAnsi="Times New Roman"/>
        </w:rPr>
        <w:t xml:space="preserve">&gt; </w:t>
      </w:r>
      <w:r w:rsidRPr="00C96512">
        <w:rPr>
          <w:rFonts w:ascii="Times New Roman" w:hAnsi="Times New Roman"/>
          <w:lang w:val="en-US"/>
        </w:rPr>
        <w:t>I</w:t>
      </w:r>
      <w:r w:rsidRPr="00C96512">
        <w:rPr>
          <w:rFonts w:ascii="Times New Roman" w:hAnsi="Times New Roman"/>
          <w:vertAlign w:val="subscript"/>
        </w:rPr>
        <w:t>р.рунн</w:t>
      </w:r>
      <w:r w:rsidRPr="00C96512">
        <w:rPr>
          <w:rFonts w:ascii="Times New Roman" w:hAnsi="Times New Roman"/>
        </w:rPr>
        <w:t xml:space="preserve"> = 1769 А.</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Пиковый ток на РУНН</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Номинальный ток электродвигателя с наибольшим пусковым током по таблице 11</w:t>
      </w:r>
      <w:r>
        <w:rPr>
          <w:rFonts w:ascii="Times New Roman" w:hAnsi="Times New Roman"/>
        </w:rPr>
        <w:t xml:space="preserve"> </w:t>
      </w:r>
      <w:r w:rsidRPr="00C96512">
        <w:rPr>
          <w:rFonts w:ascii="Times New Roman" w:hAnsi="Times New Roman"/>
          <w:lang w:val="en-US"/>
        </w:rPr>
        <w:t>I</w:t>
      </w:r>
      <w:r w:rsidRPr="00C96512">
        <w:rPr>
          <w:rFonts w:ascii="Times New Roman" w:hAnsi="Times New Roman"/>
          <w:vertAlign w:val="subscript"/>
        </w:rPr>
        <w:t>ном.</w:t>
      </w:r>
      <w:r w:rsidRPr="00C96512">
        <w:rPr>
          <w:rFonts w:ascii="Times New Roman" w:hAnsi="Times New Roman"/>
          <w:vertAlign w:val="subscript"/>
          <w:lang w:val="en-US"/>
        </w:rPr>
        <w:t>max</w:t>
      </w:r>
      <w:r w:rsidRPr="00C96512">
        <w:rPr>
          <w:rFonts w:ascii="Times New Roman" w:hAnsi="Times New Roman"/>
        </w:rPr>
        <w:t xml:space="preserve"> = 465 А.</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Кратность пускового тока АД привода насоса</w:t>
      </w:r>
      <w:r>
        <w:rPr>
          <w:rFonts w:ascii="Times New Roman" w:hAnsi="Times New Roman"/>
        </w:rPr>
        <w:t xml:space="preserve"> </w:t>
      </w:r>
      <w:r w:rsidRPr="00C96512">
        <w:rPr>
          <w:rFonts w:ascii="Times New Roman" w:hAnsi="Times New Roman"/>
          <w:szCs w:val="28"/>
        </w:rPr>
        <w:sym w:font="Symbol" w:char="F06C"/>
      </w:r>
      <w:r w:rsidRPr="00C96512">
        <w:rPr>
          <w:rFonts w:ascii="Times New Roman" w:hAnsi="Times New Roman"/>
          <w:vertAlign w:val="subscript"/>
        </w:rPr>
        <w:t>пуск</w:t>
      </w:r>
      <w:r w:rsidRPr="00C96512">
        <w:rPr>
          <w:rFonts w:ascii="Times New Roman" w:hAnsi="Times New Roman"/>
        </w:rPr>
        <w:t xml:space="preserve"> = 4</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К</w:t>
      </w:r>
      <w:r w:rsidRPr="00C96512">
        <w:rPr>
          <w:rFonts w:ascii="Times New Roman" w:hAnsi="Times New Roman"/>
          <w:vertAlign w:val="subscript"/>
        </w:rPr>
        <w:t>и.ном.</w:t>
      </w:r>
      <w:r w:rsidRPr="00C96512">
        <w:rPr>
          <w:rFonts w:ascii="Times New Roman" w:hAnsi="Times New Roman"/>
          <w:vertAlign w:val="subscript"/>
          <w:lang w:val="en-US"/>
        </w:rPr>
        <w:t>max</w:t>
      </w:r>
      <w:r w:rsidRPr="00C96512">
        <w:rPr>
          <w:rFonts w:ascii="Times New Roman" w:hAnsi="Times New Roman"/>
        </w:rPr>
        <w:t xml:space="preserve"> = 0,75</w:t>
      </w: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36" type="#_x0000_t75" style="width:332.25pt;height:42pt" fillcolor="window">
            <v:imagedata r:id="rId126" o:title=""/>
          </v:shape>
        </w:pic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Проверяем</w:t>
      </w:r>
    </w:p>
    <w:p w:rsidR="00B74091" w:rsidRDefault="00B74091" w:rsidP="00367AEC">
      <w:pPr>
        <w:pStyle w:val="a5"/>
        <w:keepNext/>
        <w:spacing w:line="360" w:lineRule="auto"/>
        <w:ind w:firstLine="720"/>
        <w:rPr>
          <w:rFonts w:ascii="Times New Roman" w:hAnsi="Times New Roman"/>
        </w:rPr>
      </w:pP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37" type="#_x0000_t75" style="width:162pt;height:24pt" fillcolor="window">
            <v:imagedata r:id="rId127" o:title=""/>
          </v:shape>
        </w:pict>
      </w:r>
      <w:r w:rsidR="00C96512">
        <w:rPr>
          <w:rFonts w:ascii="Times New Roman" w:hAnsi="Times New Roman"/>
        </w:rPr>
        <w:t xml:space="preserve"> </w:t>
      </w:r>
      <w:r w:rsidR="00C96512" w:rsidRPr="00C96512">
        <w:rPr>
          <w:rFonts w:ascii="Times New Roman" w:hAnsi="Times New Roman"/>
        </w:rPr>
        <w:t>&gt;</w:t>
      </w:r>
      <w:r w:rsidR="00C96512">
        <w:rPr>
          <w:rFonts w:ascii="Times New Roman" w:hAnsi="Times New Roman"/>
        </w:rPr>
        <w:t xml:space="preserve"> </w:t>
      </w:r>
      <w:r>
        <w:rPr>
          <w:rFonts w:ascii="Times New Roman" w:hAnsi="Times New Roman"/>
          <w:lang w:val="en-US"/>
        </w:rPr>
        <w:pict>
          <v:shape id="_x0000_i1138" type="#_x0000_t75" style="width:153.75pt;height:21.75pt" fillcolor="window">
            <v:imagedata r:id="rId128" o:title=""/>
          </v:shape>
        </w:pict>
      </w:r>
    </w:p>
    <w:p w:rsidR="00367AEC" w:rsidRDefault="00367AEC"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Для защиты распределительных кабельных линий устанавливаем автоматические выключатели типа А3794, выбор выключателя осуществим на примере КЛ2 питающей распределительный шкаф РШ2.</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Расчетная нагрузка РШ2 по таблице 11:</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lang w:val="en-US"/>
        </w:rPr>
        <w:t>I</w:t>
      </w:r>
      <w:r w:rsidRPr="00C96512">
        <w:rPr>
          <w:rFonts w:ascii="Times New Roman" w:hAnsi="Times New Roman"/>
          <w:vertAlign w:val="subscript"/>
        </w:rPr>
        <w:t>р.рш2</w:t>
      </w:r>
      <w:r w:rsidRPr="00C96512">
        <w:rPr>
          <w:rFonts w:ascii="Times New Roman" w:hAnsi="Times New Roman"/>
        </w:rPr>
        <w:t xml:space="preserve"> = 206 А.</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Номинальное значение рабочего тока полупроводникового расцепителя</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lang w:val="en-US"/>
        </w:rPr>
        <w:t>I</w:t>
      </w:r>
      <w:r w:rsidRPr="00C96512">
        <w:rPr>
          <w:rFonts w:ascii="Times New Roman" w:hAnsi="Times New Roman"/>
          <w:vertAlign w:val="subscript"/>
        </w:rPr>
        <w:t>ном.расц.рш2</w:t>
      </w:r>
      <w:r w:rsidRPr="00C96512">
        <w:rPr>
          <w:rFonts w:ascii="Times New Roman" w:hAnsi="Times New Roman"/>
        </w:rPr>
        <w:t xml:space="preserve"> = 250 А.</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Проверка</w:t>
      </w:r>
      <w:r>
        <w:rPr>
          <w:rFonts w:ascii="Times New Roman" w:hAnsi="Times New Roman"/>
        </w:rPr>
        <w:t xml:space="preserve"> </w:t>
      </w:r>
      <w:r w:rsidRPr="00C96512">
        <w:rPr>
          <w:rFonts w:ascii="Times New Roman" w:hAnsi="Times New Roman"/>
          <w:lang w:val="en-US"/>
        </w:rPr>
        <w:t>I</w:t>
      </w:r>
      <w:r w:rsidRPr="00C96512">
        <w:rPr>
          <w:rFonts w:ascii="Times New Roman" w:hAnsi="Times New Roman"/>
          <w:vertAlign w:val="subscript"/>
        </w:rPr>
        <w:t>ном.расц.рш2</w:t>
      </w:r>
      <w:r w:rsidRPr="00C96512">
        <w:rPr>
          <w:rFonts w:ascii="Times New Roman" w:hAnsi="Times New Roman"/>
        </w:rPr>
        <w:t xml:space="preserve"> = 250 А</w:t>
      </w:r>
      <w:r>
        <w:rPr>
          <w:rFonts w:ascii="Times New Roman" w:hAnsi="Times New Roman"/>
        </w:rPr>
        <w:t xml:space="preserve"> </w:t>
      </w:r>
      <w:r w:rsidRPr="00C96512">
        <w:rPr>
          <w:rFonts w:ascii="Times New Roman" w:hAnsi="Times New Roman"/>
        </w:rPr>
        <w:t>&gt;</w:t>
      </w:r>
      <w:r>
        <w:rPr>
          <w:rFonts w:ascii="Times New Roman" w:hAnsi="Times New Roman"/>
        </w:rPr>
        <w:t xml:space="preserve"> </w:t>
      </w:r>
      <w:r w:rsidRPr="00C96512">
        <w:rPr>
          <w:rFonts w:ascii="Times New Roman" w:hAnsi="Times New Roman"/>
          <w:lang w:val="en-US"/>
        </w:rPr>
        <w:t>I</w:t>
      </w:r>
      <w:r w:rsidRPr="00C96512">
        <w:rPr>
          <w:rFonts w:ascii="Times New Roman" w:hAnsi="Times New Roman"/>
          <w:vertAlign w:val="subscript"/>
        </w:rPr>
        <w:t>р.рш2</w:t>
      </w:r>
      <w:r w:rsidRPr="00C96512">
        <w:rPr>
          <w:rFonts w:ascii="Times New Roman" w:hAnsi="Times New Roman"/>
        </w:rPr>
        <w:t xml:space="preserve"> = 206 А.</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Пиковый ток на РШ2.</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Номинальный ток электродвигателя с наибольшим пусковым током по таблице 11:</w:t>
      </w:r>
      <w:r>
        <w:rPr>
          <w:rFonts w:ascii="Times New Roman" w:hAnsi="Times New Roman"/>
        </w:rPr>
        <w:t xml:space="preserve"> </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lang w:val="en-US"/>
        </w:rPr>
        <w:t>I</w:t>
      </w:r>
      <w:r w:rsidRPr="00C96512">
        <w:rPr>
          <w:rFonts w:ascii="Times New Roman" w:hAnsi="Times New Roman"/>
          <w:vertAlign w:val="subscript"/>
        </w:rPr>
        <w:t>ном.</w:t>
      </w:r>
      <w:r w:rsidRPr="00C96512">
        <w:rPr>
          <w:rFonts w:ascii="Times New Roman" w:hAnsi="Times New Roman"/>
          <w:vertAlign w:val="subscript"/>
          <w:lang w:val="en-US"/>
        </w:rPr>
        <w:t>max</w:t>
      </w:r>
      <w:r w:rsidRPr="00C96512">
        <w:rPr>
          <w:rFonts w:ascii="Times New Roman" w:hAnsi="Times New Roman"/>
          <w:vertAlign w:val="subscript"/>
        </w:rPr>
        <w:t>.рш2</w:t>
      </w:r>
      <w:r w:rsidRPr="00C96512">
        <w:rPr>
          <w:rFonts w:ascii="Times New Roman" w:hAnsi="Times New Roman"/>
        </w:rPr>
        <w:t xml:space="preserve"> = 60 А.</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Кратность пускового тока АД привода импеллера:</w:t>
      </w:r>
    </w:p>
    <w:p w:rsidR="00367AEC" w:rsidRDefault="00367AEC" w:rsidP="00367AEC">
      <w:pPr>
        <w:pStyle w:val="a5"/>
        <w:keepNext/>
        <w:spacing w:line="360" w:lineRule="auto"/>
        <w:ind w:firstLine="720"/>
        <w:rPr>
          <w:rFonts w:ascii="Times New Roman" w:hAnsi="Times New Roman"/>
          <w:szCs w:val="28"/>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szCs w:val="28"/>
        </w:rPr>
        <w:sym w:font="Symbol" w:char="F06C"/>
      </w:r>
      <w:r w:rsidRPr="00C96512">
        <w:rPr>
          <w:rFonts w:ascii="Times New Roman" w:hAnsi="Times New Roman"/>
          <w:vertAlign w:val="subscript"/>
        </w:rPr>
        <w:t>пуск.рш2</w:t>
      </w:r>
      <w:r w:rsidRPr="00C96512">
        <w:rPr>
          <w:rFonts w:ascii="Times New Roman" w:hAnsi="Times New Roman"/>
        </w:rPr>
        <w:t xml:space="preserve"> = 4</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К</w:t>
      </w:r>
      <w:r w:rsidRPr="00C96512">
        <w:rPr>
          <w:rFonts w:ascii="Times New Roman" w:hAnsi="Times New Roman"/>
          <w:vertAlign w:val="subscript"/>
        </w:rPr>
        <w:t>и.ном.</w:t>
      </w:r>
      <w:r w:rsidRPr="00C96512">
        <w:rPr>
          <w:rFonts w:ascii="Times New Roman" w:hAnsi="Times New Roman"/>
          <w:vertAlign w:val="subscript"/>
          <w:lang w:val="en-US"/>
        </w:rPr>
        <w:t>max</w:t>
      </w:r>
      <w:r w:rsidRPr="00C96512">
        <w:rPr>
          <w:rFonts w:ascii="Times New Roman" w:hAnsi="Times New Roman"/>
          <w:vertAlign w:val="subscript"/>
        </w:rPr>
        <w:t>.рш2</w:t>
      </w:r>
      <w:r w:rsidRPr="00C96512">
        <w:rPr>
          <w:rFonts w:ascii="Times New Roman" w:hAnsi="Times New Roman"/>
        </w:rPr>
        <w:t xml:space="preserve"> = 0,8</w:t>
      </w:r>
    </w:p>
    <w:p w:rsidR="00C96512" w:rsidRPr="00C96512" w:rsidRDefault="00C96512" w:rsidP="00367AEC">
      <w:pPr>
        <w:pStyle w:val="a5"/>
        <w:keepNext/>
        <w:spacing w:line="360" w:lineRule="auto"/>
        <w:ind w:firstLine="720"/>
        <w:rPr>
          <w:rFonts w:ascii="Times New Roman" w:hAnsi="Times New Roman"/>
        </w:rPr>
      </w:pPr>
      <w:r>
        <w:rPr>
          <w:rFonts w:ascii="Times New Roman" w:hAnsi="Times New Roman"/>
        </w:rPr>
        <w:t xml:space="preserve"> </w:t>
      </w:r>
      <w:r w:rsidR="00735FE8">
        <w:rPr>
          <w:rFonts w:ascii="Times New Roman" w:hAnsi="Times New Roman"/>
        </w:rPr>
        <w:pict>
          <v:shape id="_x0000_i1139" type="#_x0000_t75" style="width:396pt;height:36.75pt" fillcolor="window">
            <v:imagedata r:id="rId129" o:title=""/>
          </v:shape>
        </w:pic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Проверяем</w:t>
      </w:r>
    </w:p>
    <w:p w:rsidR="00B74091" w:rsidRDefault="00B74091" w:rsidP="00367AEC">
      <w:pPr>
        <w:pStyle w:val="a5"/>
        <w:keepNext/>
        <w:spacing w:line="360" w:lineRule="auto"/>
        <w:ind w:firstLine="720"/>
        <w:rPr>
          <w:rFonts w:ascii="Times New Roman" w:hAnsi="Times New Roman"/>
        </w:rPr>
      </w:pP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40" type="#_x0000_t75" style="width:179.25pt;height:24pt" fillcolor="window">
            <v:imagedata r:id="rId130" o:title=""/>
          </v:shape>
        </w:pict>
      </w:r>
      <w:r w:rsidR="00C96512">
        <w:rPr>
          <w:rFonts w:ascii="Times New Roman" w:hAnsi="Times New Roman"/>
        </w:rPr>
        <w:t xml:space="preserve"> </w:t>
      </w:r>
      <w:r w:rsidR="00C96512" w:rsidRPr="00C96512">
        <w:rPr>
          <w:rFonts w:ascii="Times New Roman" w:hAnsi="Times New Roman"/>
        </w:rPr>
        <w:t>&gt;</w:t>
      </w:r>
      <w:r w:rsidR="00C96512">
        <w:rPr>
          <w:rFonts w:ascii="Times New Roman" w:hAnsi="Times New Roman"/>
        </w:rPr>
        <w:t xml:space="preserve"> </w:t>
      </w:r>
      <w:r>
        <w:rPr>
          <w:rFonts w:ascii="Times New Roman" w:hAnsi="Times New Roman"/>
          <w:lang w:val="en-US"/>
        </w:rPr>
        <w:pict>
          <v:shape id="_x0000_i1141" type="#_x0000_t75" style="width:185.25pt;height:24pt" fillcolor="window">
            <v:imagedata r:id="rId131" o:title=""/>
          </v:shape>
        </w:pic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Для защиты одиночных ЭП небольшой мощности, присоединяемых к распределительным шкафам, устанавливаем автоматические выключатели типа АП-50, выбор выключателя осуществим на примере защиты АД привода пеноснимателя.</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Номинальный ток ЭП по таблице 11:</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lang w:val="en-US"/>
        </w:rPr>
        <w:t>I</w:t>
      </w:r>
      <w:r w:rsidRPr="00C96512">
        <w:rPr>
          <w:rFonts w:ascii="Times New Roman" w:hAnsi="Times New Roman"/>
          <w:vertAlign w:val="subscript"/>
        </w:rPr>
        <w:t>ном.эп</w:t>
      </w:r>
      <w:r w:rsidRPr="00C96512">
        <w:rPr>
          <w:rFonts w:ascii="Times New Roman" w:hAnsi="Times New Roman"/>
        </w:rPr>
        <w:t xml:space="preserve"> = 1 А.</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Номинальное значение рабочего тока максимального расцепителя:</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lang w:val="en-US"/>
        </w:rPr>
        <w:t>I</w:t>
      </w:r>
      <w:r w:rsidRPr="00C96512">
        <w:rPr>
          <w:rFonts w:ascii="Times New Roman" w:hAnsi="Times New Roman"/>
          <w:vertAlign w:val="subscript"/>
        </w:rPr>
        <w:t>ном.</w:t>
      </w:r>
      <w:r w:rsidRPr="00C96512">
        <w:rPr>
          <w:rFonts w:ascii="Times New Roman" w:hAnsi="Times New Roman"/>
          <w:vertAlign w:val="subscript"/>
          <w:lang w:val="en-US"/>
        </w:rPr>
        <w:t>max</w:t>
      </w:r>
      <w:r w:rsidRPr="00C96512">
        <w:rPr>
          <w:rFonts w:ascii="Times New Roman" w:hAnsi="Times New Roman"/>
          <w:vertAlign w:val="subscript"/>
        </w:rPr>
        <w:t>.расц</w:t>
      </w:r>
      <w:r w:rsidRPr="00C96512">
        <w:rPr>
          <w:rFonts w:ascii="Times New Roman" w:hAnsi="Times New Roman"/>
        </w:rPr>
        <w:t xml:space="preserve"> = 2,5 А.</w:t>
      </w:r>
    </w:p>
    <w:p w:rsidR="00B74091" w:rsidRDefault="00B74091" w:rsidP="00367AEC">
      <w:pPr>
        <w:pStyle w:val="a5"/>
        <w:keepNext/>
        <w:spacing w:line="360" w:lineRule="auto"/>
        <w:ind w:firstLine="720"/>
        <w:rPr>
          <w:rFonts w:ascii="Times New Roman" w:hAnsi="Times New Roman"/>
        </w:rPr>
      </w:pPr>
    </w:p>
    <w:p w:rsidR="00B74091" w:rsidRDefault="00367AEC" w:rsidP="00367AEC">
      <w:pPr>
        <w:pStyle w:val="a5"/>
        <w:keepNext/>
        <w:spacing w:line="360" w:lineRule="auto"/>
        <w:ind w:firstLine="720"/>
        <w:rPr>
          <w:rFonts w:ascii="Times New Roman" w:hAnsi="Times New Roman"/>
        </w:rPr>
      </w:pPr>
      <w:r>
        <w:rPr>
          <w:rFonts w:ascii="Times New Roman" w:hAnsi="Times New Roman"/>
        </w:rPr>
        <w:t xml:space="preserve">Проверяем: </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lang w:val="en-US"/>
        </w:rPr>
        <w:t>I</w:t>
      </w:r>
      <w:r w:rsidRPr="00C96512">
        <w:rPr>
          <w:rFonts w:ascii="Times New Roman" w:hAnsi="Times New Roman"/>
          <w:vertAlign w:val="subscript"/>
        </w:rPr>
        <w:t>ном.</w:t>
      </w:r>
      <w:r w:rsidRPr="00C96512">
        <w:rPr>
          <w:rFonts w:ascii="Times New Roman" w:hAnsi="Times New Roman"/>
          <w:vertAlign w:val="subscript"/>
          <w:lang w:val="en-US"/>
        </w:rPr>
        <w:t>max</w:t>
      </w:r>
      <w:r w:rsidRPr="00C96512">
        <w:rPr>
          <w:rFonts w:ascii="Times New Roman" w:hAnsi="Times New Roman"/>
          <w:vertAlign w:val="subscript"/>
        </w:rPr>
        <w:t>.расц</w:t>
      </w:r>
      <w:r w:rsidRPr="00C96512">
        <w:rPr>
          <w:rFonts w:ascii="Times New Roman" w:hAnsi="Times New Roman"/>
        </w:rPr>
        <w:t xml:space="preserve"> = 2,5 А.</w:t>
      </w:r>
      <w:r>
        <w:rPr>
          <w:rFonts w:ascii="Times New Roman" w:hAnsi="Times New Roman"/>
        </w:rPr>
        <w:t xml:space="preserve"> </w:t>
      </w:r>
      <w:r w:rsidRPr="00C96512">
        <w:rPr>
          <w:rFonts w:ascii="Times New Roman" w:hAnsi="Times New Roman"/>
        </w:rPr>
        <w:t>&gt;</w:t>
      </w:r>
      <w:r>
        <w:rPr>
          <w:rFonts w:ascii="Times New Roman" w:hAnsi="Times New Roman"/>
        </w:rPr>
        <w:t xml:space="preserve"> </w:t>
      </w:r>
      <w:r w:rsidRPr="00C96512">
        <w:rPr>
          <w:rFonts w:ascii="Times New Roman" w:hAnsi="Times New Roman"/>
          <w:lang w:val="en-US"/>
        </w:rPr>
        <w:t>I</w:t>
      </w:r>
      <w:r w:rsidRPr="00C96512">
        <w:rPr>
          <w:rFonts w:ascii="Times New Roman" w:hAnsi="Times New Roman"/>
          <w:vertAlign w:val="subscript"/>
        </w:rPr>
        <w:t>ном.эп</w:t>
      </w:r>
      <w:r w:rsidRPr="00C96512">
        <w:rPr>
          <w:rFonts w:ascii="Times New Roman" w:hAnsi="Times New Roman"/>
        </w:rPr>
        <w:t xml:space="preserve"> = 1 А.</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Пиковый ток ЭП.</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Кратность пускового тока для АД привода пеноснимателя:</w:t>
      </w:r>
    </w:p>
    <w:p w:rsidR="00C96512" w:rsidRPr="00C96512" w:rsidRDefault="00367AEC" w:rsidP="00367AEC">
      <w:pPr>
        <w:pStyle w:val="a5"/>
        <w:keepNext/>
        <w:spacing w:line="360" w:lineRule="auto"/>
        <w:ind w:firstLine="720"/>
        <w:rPr>
          <w:rFonts w:ascii="Times New Roman" w:hAnsi="Times New Roman"/>
        </w:rPr>
      </w:pPr>
      <w:r>
        <w:rPr>
          <w:rFonts w:ascii="Times New Roman" w:hAnsi="Times New Roman"/>
        </w:rPr>
        <w:br w:type="page"/>
      </w:r>
      <w:r w:rsidR="00C96512" w:rsidRPr="00C96512">
        <w:rPr>
          <w:rFonts w:ascii="Times New Roman" w:hAnsi="Times New Roman"/>
          <w:szCs w:val="28"/>
        </w:rPr>
        <w:sym w:font="Symbol" w:char="F06C"/>
      </w:r>
      <w:r w:rsidR="00C96512" w:rsidRPr="00C96512">
        <w:rPr>
          <w:rFonts w:ascii="Times New Roman" w:hAnsi="Times New Roman"/>
          <w:vertAlign w:val="subscript"/>
        </w:rPr>
        <w:t>пуск.эп</w:t>
      </w:r>
      <w:r w:rsidR="00C96512" w:rsidRPr="00C96512">
        <w:rPr>
          <w:rFonts w:ascii="Times New Roman" w:hAnsi="Times New Roman"/>
        </w:rPr>
        <w:t xml:space="preserve"> = 4</w:t>
      </w: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42" type="#_x0000_t75" style="width:204.75pt;height:24pt" fillcolor="window">
            <v:imagedata r:id="rId132" o:title=""/>
          </v:shape>
        </w:pic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Проверяем:</w:t>
      </w:r>
    </w:p>
    <w:p w:rsidR="00B74091" w:rsidRDefault="00B74091" w:rsidP="00367AEC">
      <w:pPr>
        <w:pStyle w:val="a5"/>
        <w:keepNext/>
        <w:spacing w:line="360" w:lineRule="auto"/>
        <w:ind w:firstLine="720"/>
        <w:rPr>
          <w:rFonts w:ascii="Times New Roman" w:hAnsi="Times New Roman"/>
        </w:rPr>
      </w:pP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43" type="#_x0000_t75" style="width:171.75pt;height:24pt" fillcolor="window">
            <v:imagedata r:id="rId133" o:title=""/>
          </v:shape>
        </w:pict>
      </w:r>
      <w:r w:rsidR="00C96512">
        <w:rPr>
          <w:rFonts w:ascii="Times New Roman" w:hAnsi="Times New Roman"/>
        </w:rPr>
        <w:t xml:space="preserve"> </w:t>
      </w:r>
      <w:r w:rsidR="00C96512" w:rsidRPr="00367AEC">
        <w:rPr>
          <w:rFonts w:ascii="Times New Roman" w:hAnsi="Times New Roman"/>
        </w:rPr>
        <w:t xml:space="preserve">&gt; </w:t>
      </w:r>
      <w:r>
        <w:rPr>
          <w:rFonts w:ascii="Times New Roman" w:hAnsi="Times New Roman"/>
          <w:lang w:val="en-US"/>
        </w:rPr>
        <w:pict>
          <v:shape id="_x0000_i1144" type="#_x0000_t75" style="width:138pt;height:21.75pt" fillcolor="window">
            <v:imagedata r:id="rId134" o:title=""/>
          </v:shape>
        </w:pict>
      </w:r>
    </w:p>
    <w:p w:rsidR="00B74091" w:rsidRDefault="00B74091" w:rsidP="00367AEC">
      <w:pPr>
        <w:pStyle w:val="2"/>
        <w:keepNext/>
        <w:widowControl w:val="0"/>
        <w:ind w:firstLine="720"/>
        <w:rPr>
          <w:spacing w:val="0"/>
        </w:rPr>
      </w:pPr>
    </w:p>
    <w:p w:rsidR="00C96512" w:rsidRPr="00C96512" w:rsidRDefault="00C96512" w:rsidP="00367AEC">
      <w:pPr>
        <w:pStyle w:val="2"/>
        <w:keepNext/>
        <w:widowControl w:val="0"/>
        <w:ind w:firstLine="720"/>
        <w:rPr>
          <w:spacing w:val="0"/>
        </w:rPr>
      </w:pPr>
      <w:r w:rsidRPr="00C96512">
        <w:rPr>
          <w:spacing w:val="0"/>
        </w:rPr>
        <w:t>Проверка сечения проводников по допустимой потере напряжения</w:t>
      </w:r>
    </w:p>
    <w:p w:rsidR="00C96512" w:rsidRPr="00C96512" w:rsidRDefault="00C96512" w:rsidP="00367AEC">
      <w:pPr>
        <w:keepNext/>
        <w:widowControl w:val="0"/>
        <w:rPr>
          <w:rFonts w:eastAsia="Times New Roman"/>
        </w:rPr>
      </w:pPr>
      <w:r w:rsidRPr="00C96512">
        <w:rPr>
          <w:rFonts w:eastAsia="Times New Roman"/>
        </w:rPr>
        <w:t xml:space="preserve">Выбранные по длительно допустимому току и согласованные с током защиты аппаратов сечения проводников внутрицеховых сетей должны быть проверены на потерю напряжения. При эксплуатации электрических сетей, зная уровень напряжения на выводах у наиболее удалённого ЭП и рассчитав потерю напряжения, можно определить напряжение на вторичной стороне питающего трансформатора и выбрать устройства для регулирования напряжения на питающем конце линии. Для нормальной работы ЭП напряжение на его выводах должно быть по возможности ближе к номинальному значению. </w:t>
      </w:r>
    </w:p>
    <w:p w:rsidR="00C96512" w:rsidRPr="00C96512" w:rsidRDefault="00C96512" w:rsidP="00367AEC">
      <w:pPr>
        <w:keepNext/>
        <w:widowControl w:val="0"/>
        <w:rPr>
          <w:rFonts w:eastAsia="Times New Roman"/>
        </w:rPr>
      </w:pPr>
      <w:r w:rsidRPr="00C96512">
        <w:rPr>
          <w:rFonts w:eastAsia="Times New Roman"/>
        </w:rPr>
        <w:t>Номинальное напряжение на вторичной обмотке трансформатора согласно ГОСТ принято на +5 % выше номинального напряжения сети. Допустимое нормальное отклонение напряжения у наиболее удалённого ЭП должно быть не ниже –5%. Таким образом общее снижение напряжения в сети от источника питания до наиболее удалённого ЭП равно 10 % номинального значения.</w:t>
      </w:r>
    </w:p>
    <w:p w:rsidR="00C96512" w:rsidRPr="00C96512" w:rsidRDefault="00C96512" w:rsidP="00367AEC">
      <w:pPr>
        <w:keepNext/>
        <w:widowControl w:val="0"/>
        <w:rPr>
          <w:rFonts w:eastAsia="Times New Roman"/>
        </w:rPr>
      </w:pPr>
      <w:r w:rsidRPr="00C96512">
        <w:rPr>
          <w:rFonts w:eastAsia="Times New Roman"/>
        </w:rPr>
        <w:t>Для сети трёхфазного переменного тока с несколькими распределёнными нагрузками потеря напряжения определяется по формуле:</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45" type="#_x0000_t75" style="width:173.25pt;height:36pt" fillcolor="window">
            <v:imagedata r:id="rId135"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86</w:t>
      </w:r>
      <w:r w:rsidR="00C96512" w:rsidRPr="00C96512">
        <w:rPr>
          <w:rFonts w:eastAsia="Times New Roman"/>
        </w:rPr>
        <w:t>)</w:t>
      </w:r>
    </w:p>
    <w:p w:rsidR="00C96512" w:rsidRPr="00C96512" w:rsidRDefault="00367AEC" w:rsidP="00367AEC">
      <w:pPr>
        <w:keepNext/>
        <w:widowControl w:val="0"/>
        <w:rPr>
          <w:rFonts w:eastAsia="Times New Roman"/>
        </w:rPr>
      </w:pPr>
      <w:r>
        <w:rPr>
          <w:rFonts w:eastAsia="Times New Roman"/>
        </w:rPr>
        <w:br w:type="page"/>
      </w:r>
      <w:r w:rsidR="00C96512" w:rsidRPr="00C96512">
        <w:rPr>
          <w:rFonts w:eastAsia="Times New Roman"/>
        </w:rPr>
        <w:t>где</w:t>
      </w:r>
      <w:r w:rsidR="00C96512" w:rsidRPr="00C96512">
        <w:rPr>
          <w:rFonts w:eastAsia="Times New Roman"/>
        </w:rPr>
        <w:tab/>
      </w:r>
      <w:r w:rsidR="00C96512" w:rsidRPr="00C96512">
        <w:rPr>
          <w:rFonts w:eastAsia="Times New Roman"/>
          <w:lang w:val="en-US"/>
        </w:rPr>
        <w:t>P</w:t>
      </w:r>
      <w:r w:rsidR="00C96512" w:rsidRPr="00C96512">
        <w:rPr>
          <w:rFonts w:eastAsia="Times New Roman"/>
        </w:rPr>
        <w:t xml:space="preserve"> – расчётная или номинальная (для одиночного ЭП) мощность нагрузки, кВт;</w:t>
      </w:r>
    </w:p>
    <w:p w:rsidR="00C96512" w:rsidRPr="00C96512" w:rsidRDefault="00C96512" w:rsidP="00367AEC">
      <w:pPr>
        <w:keepNext/>
        <w:widowControl w:val="0"/>
        <w:rPr>
          <w:rFonts w:eastAsia="Times New Roman"/>
        </w:rPr>
      </w:pPr>
      <w:r w:rsidRPr="00C96512">
        <w:rPr>
          <w:rFonts w:eastAsia="Times New Roman"/>
          <w:lang w:val="en-US"/>
        </w:rPr>
        <w:t>L</w:t>
      </w:r>
      <w:r w:rsidRPr="00C96512">
        <w:rPr>
          <w:rFonts w:eastAsia="Times New Roman"/>
        </w:rPr>
        <w:t xml:space="preserve"> – расстояние до нагрузки, км;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0</w:t>
      </w:r>
      <w:r w:rsidRPr="00C96512">
        <w:rPr>
          <w:rFonts w:eastAsia="Times New Roman"/>
        </w:rPr>
        <w:t xml:space="preserve">, </w:t>
      </w:r>
      <w:r w:rsidRPr="00C96512">
        <w:rPr>
          <w:rFonts w:eastAsia="Times New Roman"/>
          <w:lang w:val="en-US"/>
        </w:rPr>
        <w:t>x</w:t>
      </w:r>
      <w:r w:rsidRPr="00C96512">
        <w:rPr>
          <w:rFonts w:eastAsia="Times New Roman"/>
          <w:vertAlign w:val="subscript"/>
        </w:rPr>
        <w:t>0</w:t>
      </w:r>
      <w:r w:rsidRPr="00C96512">
        <w:rPr>
          <w:rFonts w:eastAsia="Times New Roman"/>
        </w:rPr>
        <w:t xml:space="preserve"> – активное и реактивное удельное сопротивление материала проводника;</w:t>
      </w:r>
    </w:p>
    <w:p w:rsidR="00C96512" w:rsidRPr="00C96512" w:rsidRDefault="00C96512" w:rsidP="00367AEC">
      <w:pPr>
        <w:keepNext/>
        <w:widowControl w:val="0"/>
        <w:rPr>
          <w:rFonts w:eastAsia="Times New Roman"/>
        </w:rPr>
      </w:pPr>
      <w:r w:rsidRPr="00C96512">
        <w:rPr>
          <w:rFonts w:eastAsia="Times New Roman"/>
          <w:lang w:val="en-US"/>
        </w:rPr>
        <w:t>tg</w:t>
      </w:r>
      <w:r w:rsidRPr="00C96512">
        <w:rPr>
          <w:rFonts w:eastAsia="Times New Roman"/>
          <w:lang w:val="en-US"/>
        </w:rPr>
        <w:t></w:t>
      </w:r>
      <w:r w:rsidRPr="00C96512">
        <w:rPr>
          <w:rFonts w:eastAsia="Times New Roman"/>
        </w:rPr>
        <w:t xml:space="preserve"> – коэффициент мощности нагрузки.</w:t>
      </w:r>
    </w:p>
    <w:p w:rsidR="00C96512" w:rsidRPr="00C96512" w:rsidRDefault="00C96512" w:rsidP="00367AEC">
      <w:pPr>
        <w:keepNext/>
        <w:widowControl w:val="0"/>
        <w:rPr>
          <w:rFonts w:eastAsia="Times New Roman"/>
        </w:rPr>
      </w:pPr>
      <w:r w:rsidRPr="00C96512">
        <w:rPr>
          <w:rFonts w:eastAsia="Times New Roman"/>
        </w:rPr>
        <w:t>Для нахождения наибольшей потери напряжения в сети участка флотации необходимо:</w:t>
      </w:r>
    </w:p>
    <w:p w:rsidR="00C96512" w:rsidRPr="00C96512" w:rsidRDefault="00C96512" w:rsidP="00367AEC">
      <w:pPr>
        <w:keepNext/>
        <w:widowControl w:val="0"/>
        <w:numPr>
          <w:ilvl w:val="0"/>
          <w:numId w:val="5"/>
        </w:numPr>
        <w:tabs>
          <w:tab w:val="clear" w:pos="1080"/>
        </w:tabs>
        <w:ind w:left="0" w:firstLine="720"/>
        <w:rPr>
          <w:rFonts w:eastAsia="Times New Roman"/>
        </w:rPr>
      </w:pPr>
      <w:r w:rsidRPr="00C96512">
        <w:rPr>
          <w:rFonts w:eastAsia="Times New Roman"/>
        </w:rPr>
        <w:t>Найти максимальную потерю напряжения в распределительной сети у наиболее удалённого ЭП.</w:t>
      </w:r>
    </w:p>
    <w:p w:rsidR="00C96512" w:rsidRPr="00C96512" w:rsidRDefault="00C96512" w:rsidP="00367AEC">
      <w:pPr>
        <w:keepNext/>
        <w:widowControl w:val="0"/>
        <w:numPr>
          <w:ilvl w:val="0"/>
          <w:numId w:val="5"/>
        </w:numPr>
        <w:tabs>
          <w:tab w:val="clear" w:pos="1080"/>
        </w:tabs>
        <w:ind w:left="0" w:firstLine="720"/>
        <w:rPr>
          <w:rFonts w:eastAsia="Times New Roman"/>
        </w:rPr>
      </w:pPr>
      <w:r w:rsidRPr="00C96512">
        <w:rPr>
          <w:rFonts w:eastAsia="Times New Roman"/>
        </w:rPr>
        <w:t xml:space="preserve">Найти максимальную потерю напряжения в питающей сети </w:t>
      </w:r>
    </w:p>
    <w:p w:rsidR="00C96512" w:rsidRPr="00C96512" w:rsidRDefault="00C96512" w:rsidP="00367AEC">
      <w:pPr>
        <w:keepNext/>
        <w:widowControl w:val="0"/>
        <w:numPr>
          <w:ilvl w:val="0"/>
          <w:numId w:val="5"/>
        </w:numPr>
        <w:tabs>
          <w:tab w:val="clear" w:pos="1080"/>
        </w:tabs>
        <w:ind w:left="0" w:firstLine="720"/>
        <w:rPr>
          <w:rFonts w:eastAsia="Times New Roman"/>
        </w:rPr>
      </w:pPr>
      <w:r w:rsidRPr="00C96512">
        <w:rPr>
          <w:rFonts w:eastAsia="Times New Roman"/>
        </w:rPr>
        <w:t>Сумма максимальных потерь напряжения в распределительной и питающей сети не должна превышать 10 % от номинального напряжения.</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Найдём наибольшую потерю напряжения в распределительной сети</w:t>
      </w:r>
      <w:r>
        <w:rPr>
          <w:rFonts w:ascii="Times New Roman" w:hAnsi="Times New Roman"/>
        </w:rPr>
        <w:t xml:space="preserve"> </w:t>
      </w:r>
      <w:r w:rsidRPr="00C96512">
        <w:rPr>
          <w:rFonts w:ascii="Times New Roman" w:hAnsi="Times New Roman"/>
        </w:rPr>
        <w:t>и результаты сведём в таблицу 15.</w:t>
      </w:r>
    </w:p>
    <w:p w:rsidR="00B74091" w:rsidRDefault="00B74091" w:rsidP="00367AEC">
      <w:pPr>
        <w:pStyle w:val="afd"/>
        <w:keepNext/>
        <w:widowControl w:val="0"/>
        <w:spacing w:before="0" w:after="0"/>
      </w:pPr>
    </w:p>
    <w:p w:rsidR="00C96512" w:rsidRPr="00C96512" w:rsidRDefault="00735FE8" w:rsidP="00367AEC">
      <w:pPr>
        <w:pStyle w:val="afd"/>
        <w:keepNext/>
        <w:widowControl w:val="0"/>
        <w:spacing w:before="0" w:after="0"/>
      </w:pPr>
      <w:r>
        <w:rPr>
          <w:noProof/>
        </w:rPr>
        <w:pict>
          <v:shape id="_x0000_s1038" type="#_x0000_t75" style="position:absolute;left:0;text-align:left;margin-left:54pt;margin-top:38.75pt;width:290.55pt;height:254.15pt;z-index:251656192">
            <v:imagedata r:id="rId136" o:title=""/>
            <w10:wrap type="topAndBottom"/>
          </v:shape>
        </w:pict>
      </w:r>
      <w:r w:rsidR="00C96512" w:rsidRPr="00C96512">
        <w:t xml:space="preserve">Таблица </w:t>
      </w:r>
      <w:r w:rsidR="00C96512" w:rsidRPr="00C96512">
        <w:rPr>
          <w:noProof/>
        </w:rPr>
        <w:t>15</w:t>
      </w:r>
      <w:r w:rsidR="00C96512" w:rsidRPr="00C96512">
        <w:t xml:space="preserve"> – Потеря напряжения в распределительной сети</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Найдём наибольшую потерю напряжения в питающих кабелях и результаты сведём в таблицу 16. Сумма потери напряжения в питающей и распределительной сети, не должна превышать 5%. Результаты в таблице 17.</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Насос привода подачи флотошлама</w:t>
      </w:r>
    </w:p>
    <w:p w:rsidR="00C96512" w:rsidRPr="00C96512" w:rsidRDefault="00C96512" w:rsidP="00367AEC">
      <w:pPr>
        <w:keepNext/>
        <w:widowControl w:val="0"/>
        <w:rPr>
          <w:rFonts w:eastAsia="Times New Roman"/>
        </w:rPr>
      </w:pPr>
      <w:r w:rsidRPr="00C96512">
        <w:rPr>
          <w:rFonts w:eastAsia="Times New Roman"/>
        </w:rPr>
        <w:t>Сечение кабеля или провода</w:t>
      </w:r>
      <w:r>
        <w:rPr>
          <w:rFonts w:eastAsia="Times New Roman"/>
        </w:rPr>
        <w:t xml:space="preserve"> </w:t>
      </w:r>
      <w:r w:rsidRPr="00C96512">
        <w:rPr>
          <w:rFonts w:eastAsia="Times New Roman"/>
          <w:lang w:val="en-US"/>
        </w:rPr>
        <w:t>F</w:t>
      </w:r>
      <w:r w:rsidRPr="00C96512">
        <w:rPr>
          <w:rFonts w:eastAsia="Times New Roman"/>
          <w:vertAlign w:val="subscript"/>
        </w:rPr>
        <w:t xml:space="preserve">насос </w:t>
      </w:r>
      <w:r w:rsidRPr="00C96512">
        <w:rPr>
          <w:rFonts w:eastAsia="Times New Roman"/>
        </w:rPr>
        <w:t>= 240 мм</w:t>
      </w:r>
      <w:r w:rsidRPr="00C96512">
        <w:rPr>
          <w:rFonts w:eastAsia="Times New Roman"/>
          <w:vertAlign w:val="superscript"/>
        </w:rPr>
        <w:t>2</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Удельное активное сопротивление провода или кабеля выбранного сечения</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0.насос</w:t>
      </w:r>
      <w:r w:rsidRPr="00C96512">
        <w:rPr>
          <w:rFonts w:eastAsia="Times New Roman"/>
        </w:rPr>
        <w:t xml:space="preserve"> = 0,129 Ом/км</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 xml:space="preserve">Удельное реактивное сопротивление </w:t>
      </w:r>
      <w:smartTag w:uri="urn:schemas-microsoft-com:office:smarttags" w:element="metricconverter">
        <w:smartTagPr>
          <w:attr w:name="ProductID" w:val="1 км"/>
        </w:smartTagPr>
        <w:r w:rsidRPr="00C96512">
          <w:rPr>
            <w:rFonts w:eastAsia="Times New Roman"/>
          </w:rPr>
          <w:t>1 км</w:t>
        </w:r>
      </w:smartTag>
      <w:r w:rsidRPr="00C96512">
        <w:rPr>
          <w:rFonts w:eastAsia="Times New Roman"/>
        </w:rPr>
        <w:t xml:space="preserve"> кабеля выбранного сечения при напряжении 380 В по /7, табл.7.28/.</w:t>
      </w:r>
    </w:p>
    <w:p w:rsidR="00367AEC" w:rsidRDefault="00367AEC"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х</w:t>
      </w:r>
      <w:r w:rsidRPr="00C96512">
        <w:rPr>
          <w:rFonts w:eastAsia="Times New Roman"/>
          <w:vertAlign w:val="subscript"/>
        </w:rPr>
        <w:t>0.насос</w:t>
      </w:r>
      <w:r w:rsidRPr="00C96512">
        <w:rPr>
          <w:rFonts w:eastAsia="Times New Roman"/>
        </w:rPr>
        <w:t xml:space="preserve"> = 0,06 Ом/км</w:t>
      </w:r>
    </w:p>
    <w:p w:rsidR="00C96512" w:rsidRPr="00C96512" w:rsidRDefault="00C96512" w:rsidP="00367AEC">
      <w:pPr>
        <w:keepNext/>
        <w:widowControl w:val="0"/>
        <w:rPr>
          <w:rFonts w:eastAsia="Times New Roman"/>
        </w:rPr>
      </w:pPr>
      <w:r w:rsidRPr="00C96512">
        <w:rPr>
          <w:rFonts w:eastAsia="Times New Roman"/>
          <w:lang w:val="en-US"/>
        </w:rPr>
        <w:t>U</w:t>
      </w:r>
      <w:r w:rsidRPr="00C96512">
        <w:rPr>
          <w:rFonts w:eastAsia="Times New Roman"/>
          <w:vertAlign w:val="subscript"/>
        </w:rPr>
        <w:t>ном.эп</w:t>
      </w:r>
      <w:r w:rsidRPr="00C96512">
        <w:rPr>
          <w:rFonts w:eastAsia="Times New Roman"/>
        </w:rPr>
        <w:t xml:space="preserve"> = 380 В</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Коэффициент мощности ЭП:</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tg</w:t>
      </w:r>
      <w:r w:rsidRPr="00C96512">
        <w:rPr>
          <w:rFonts w:eastAsia="Times New Roman"/>
          <w:lang w:val="en-US"/>
        </w:rPr>
        <w:t></w:t>
      </w:r>
      <w:r w:rsidRPr="00C96512">
        <w:rPr>
          <w:rFonts w:eastAsia="Times New Roman"/>
          <w:vertAlign w:val="subscript"/>
        </w:rPr>
        <w:t>насос</w:t>
      </w:r>
      <w:r w:rsidRPr="00C96512">
        <w:rPr>
          <w:rFonts w:eastAsia="Times New Roman"/>
        </w:rPr>
        <w:t xml:space="preserve"> = 0,6.</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Активная мощность ЭП:</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w:t>
      </w:r>
      <w:r w:rsidRPr="00C96512">
        <w:rPr>
          <w:rFonts w:eastAsia="Times New Roman"/>
          <w:vertAlign w:val="subscript"/>
        </w:rPr>
        <w:t>насос</w:t>
      </w:r>
      <w:r w:rsidRPr="00C96512">
        <w:rPr>
          <w:rFonts w:eastAsia="Times New Roman"/>
        </w:rPr>
        <w:t xml:space="preserve"> = 250 кВт.</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Длина проводника:</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L</w:t>
      </w:r>
      <w:r w:rsidRPr="00C96512">
        <w:rPr>
          <w:rFonts w:eastAsia="Times New Roman"/>
          <w:vertAlign w:val="subscript"/>
        </w:rPr>
        <w:t>насос</w:t>
      </w:r>
      <w:r w:rsidRPr="00C96512">
        <w:rPr>
          <w:rFonts w:eastAsia="Times New Roman"/>
        </w:rPr>
        <w:t xml:space="preserve"> = </w:t>
      </w:r>
      <w:smartTag w:uri="urn:schemas-microsoft-com:office:smarttags" w:element="metricconverter">
        <w:smartTagPr>
          <w:attr w:name="ProductID" w:val="0,1 км"/>
        </w:smartTagPr>
        <w:r w:rsidRPr="00C96512">
          <w:rPr>
            <w:rFonts w:eastAsia="Times New Roman"/>
          </w:rPr>
          <w:t>0,1 км</w:t>
        </w:r>
      </w:smartTag>
      <w:r w:rsidRPr="00C96512">
        <w:rPr>
          <w:rFonts w:eastAsia="Times New Roman"/>
        </w:rPr>
        <w:t>.</w:t>
      </w:r>
    </w:p>
    <w:p w:rsidR="00C96512" w:rsidRPr="00C96512" w:rsidRDefault="00735FE8" w:rsidP="00367AEC">
      <w:pPr>
        <w:keepNext/>
        <w:widowControl w:val="0"/>
        <w:rPr>
          <w:rFonts w:eastAsia="Times New Roman"/>
          <w:lang w:val="en-US"/>
        </w:rPr>
      </w:pPr>
      <w:r>
        <w:rPr>
          <w:rFonts w:eastAsia="Times New Roman"/>
          <w:lang w:val="en-US"/>
        </w:rPr>
        <w:pict>
          <v:shape id="_x0000_i1146" type="#_x0000_t75" style="width:270.75pt;height:36pt" fillcolor="window">
            <v:imagedata r:id="rId137" o:title=""/>
          </v:shape>
        </w:pic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Найдём наибольшую потерю напряжения в питающих кабелях.</w:t>
      </w:r>
    </w:p>
    <w:p w:rsidR="00C96512" w:rsidRPr="00C96512" w:rsidRDefault="00C96512" w:rsidP="00367AEC">
      <w:pPr>
        <w:keepNext/>
        <w:widowControl w:val="0"/>
        <w:rPr>
          <w:rFonts w:eastAsia="Times New Roman"/>
        </w:rPr>
      </w:pPr>
      <w:r w:rsidRPr="00C96512">
        <w:rPr>
          <w:rFonts w:eastAsia="Times New Roman"/>
        </w:rPr>
        <w:t>Потеря напряжения в кабельной линии КЛ2 от РУНН до РШ2.</w:t>
      </w:r>
    </w:p>
    <w:p w:rsidR="00C96512" w:rsidRPr="00C96512" w:rsidRDefault="00C96512" w:rsidP="00367AEC">
      <w:pPr>
        <w:keepNext/>
        <w:widowControl w:val="0"/>
        <w:rPr>
          <w:rFonts w:eastAsia="Times New Roman"/>
        </w:rPr>
      </w:pPr>
      <w:r w:rsidRPr="00C96512">
        <w:rPr>
          <w:rFonts w:eastAsia="Times New Roman"/>
        </w:rPr>
        <w:t>Сечение кабеля:</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F</w:t>
      </w:r>
      <w:r w:rsidRPr="00C96512">
        <w:rPr>
          <w:rFonts w:eastAsia="Times New Roman"/>
          <w:vertAlign w:val="subscript"/>
        </w:rPr>
        <w:t>кл2</w:t>
      </w:r>
      <w:r w:rsidRPr="00C96512">
        <w:rPr>
          <w:rFonts w:eastAsia="Times New Roman"/>
        </w:rPr>
        <w:t xml:space="preserve"> = 150 мм</w:t>
      </w:r>
      <w:r w:rsidRPr="00C96512">
        <w:rPr>
          <w:rFonts w:eastAsia="Times New Roman"/>
          <w:vertAlign w:val="superscript"/>
        </w:rPr>
        <w:t>2</w:t>
      </w:r>
      <w:r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Удельное сопротивление материала проводника:</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w:t>
      </w:r>
      <w:r w:rsidRPr="00C96512">
        <w:rPr>
          <w:rFonts w:eastAsia="Times New Roman"/>
          <w:vertAlign w:val="subscript"/>
        </w:rPr>
        <w:t>ал</w:t>
      </w:r>
      <w:r w:rsidRPr="00C96512">
        <w:rPr>
          <w:rFonts w:eastAsia="Times New Roman"/>
        </w:rPr>
        <w:t xml:space="preserve"> = 0,0324 км/(Ом</w:t>
      </w:r>
      <w:r w:rsidRPr="00C96512">
        <w:rPr>
          <w:rFonts w:eastAsia="Times New Roman"/>
          <w:szCs w:val="28"/>
        </w:rPr>
        <w:sym w:font="Symbol" w:char="F0D7"/>
      </w:r>
      <w:r w:rsidRPr="00C96512">
        <w:rPr>
          <w:rFonts w:eastAsia="Times New Roman"/>
        </w:rPr>
        <w:t>мм</w:t>
      </w:r>
      <w:r w:rsidRPr="00C96512">
        <w:rPr>
          <w:rFonts w:eastAsia="Times New Roman"/>
          <w:vertAlign w:val="superscript"/>
        </w:rPr>
        <w:t>2</w:t>
      </w:r>
      <w:r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Удельное активное сопротивление кабеля выбранного сечения:</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lang w:val="en-US"/>
        </w:rPr>
        <w:pict>
          <v:shape id="_x0000_i1147" type="#_x0000_t75" style="width:174.75pt;height:33pt" fillcolor="window">
            <v:imagedata r:id="rId138" o:title=""/>
          </v:shape>
        </w:pict>
      </w:r>
      <w:r w:rsidR="00C96512" w:rsidRPr="00C96512">
        <w:rPr>
          <w:rFonts w:eastAsia="Times New Roman"/>
          <w:lang w:val="en-US"/>
        </w:rPr>
        <w:t></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Средневзвешенный коэффициент мощности ЭП РШ2:</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tg</w:t>
      </w:r>
      <w:r w:rsidRPr="00C96512">
        <w:rPr>
          <w:rFonts w:eastAsia="Times New Roman"/>
          <w:lang w:val="en-US"/>
        </w:rPr>
        <w:t></w:t>
      </w:r>
      <w:r w:rsidRPr="00C96512">
        <w:rPr>
          <w:rFonts w:eastAsia="Times New Roman"/>
          <w:vertAlign w:val="subscript"/>
        </w:rPr>
        <w:t>рш2с</w:t>
      </w:r>
      <w:r w:rsidRPr="00C96512">
        <w:rPr>
          <w:rFonts w:eastAsia="Times New Roman"/>
        </w:rPr>
        <w:t xml:space="preserve"> = 0,685.</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Расчётная мощность ЭП РШ2:</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P</w:t>
      </w:r>
      <w:r w:rsidRPr="00C96512">
        <w:rPr>
          <w:rFonts w:eastAsia="Times New Roman"/>
          <w:vertAlign w:val="subscript"/>
        </w:rPr>
        <w:t>р.рш2</w:t>
      </w:r>
      <w:r w:rsidRPr="00C96512">
        <w:rPr>
          <w:rFonts w:eastAsia="Times New Roman"/>
        </w:rPr>
        <w:t xml:space="preserve"> = 121 кВт.</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Длина кабеля:</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L</w:t>
      </w:r>
      <w:r w:rsidRPr="00C96512">
        <w:rPr>
          <w:rFonts w:eastAsia="Times New Roman"/>
          <w:vertAlign w:val="subscript"/>
        </w:rPr>
        <w:t>кл2</w:t>
      </w:r>
      <w:r w:rsidRPr="00C96512">
        <w:rPr>
          <w:rFonts w:eastAsia="Times New Roman"/>
        </w:rPr>
        <w:t xml:space="preserve"> = </w:t>
      </w:r>
      <w:smartTag w:uri="urn:schemas-microsoft-com:office:smarttags" w:element="metricconverter">
        <w:smartTagPr>
          <w:attr w:name="ProductID" w:val="0,04 км"/>
        </w:smartTagPr>
        <w:r w:rsidRPr="00C96512">
          <w:rPr>
            <w:rFonts w:eastAsia="Times New Roman"/>
          </w:rPr>
          <w:t>0,04 км</w:t>
        </w:r>
      </w:smartTag>
      <w:r w:rsidRPr="00C96512">
        <w:rPr>
          <w:rFonts w:eastAsia="Times New Roman"/>
        </w:rPr>
        <w:t>.</w:t>
      </w:r>
    </w:p>
    <w:p w:rsidR="00C96512" w:rsidRDefault="00735FE8" w:rsidP="00367AEC">
      <w:pPr>
        <w:keepNext/>
        <w:widowControl w:val="0"/>
        <w:rPr>
          <w:rFonts w:eastAsia="Times New Roman"/>
        </w:rPr>
      </w:pPr>
      <w:r>
        <w:rPr>
          <w:rFonts w:eastAsia="Times New Roman"/>
          <w:lang w:val="en-US"/>
        </w:rPr>
        <w:pict>
          <v:shape id="_x0000_i1148" type="#_x0000_t75" style="width:282.75pt;height:36pt" fillcolor="window">
            <v:imagedata r:id="rId139" o:title=""/>
          </v:shape>
        </w:pict>
      </w:r>
    </w:p>
    <w:p w:rsidR="00C96512" w:rsidRPr="00C96512" w:rsidRDefault="00367AEC" w:rsidP="00367AEC">
      <w:pPr>
        <w:pStyle w:val="afd"/>
        <w:keepNext/>
        <w:widowControl w:val="0"/>
        <w:spacing w:before="0" w:after="0"/>
      </w:pPr>
      <w:r>
        <w:rPr>
          <w:bCs w:val="0"/>
        </w:rPr>
        <w:br w:type="page"/>
      </w:r>
      <w:r w:rsidR="00735FE8">
        <w:rPr>
          <w:noProof/>
        </w:rPr>
        <w:pict>
          <v:shape id="_x0000_s1039" type="#_x0000_t75" style="position:absolute;left:0;text-align:left;margin-left:36pt;margin-top:33.6pt;width:325.4pt;height:197.85pt;z-index:251657216">
            <v:imagedata r:id="rId140" o:title=""/>
            <w10:wrap type="topAndBottom"/>
          </v:shape>
        </w:pict>
      </w:r>
      <w:r w:rsidR="00C96512" w:rsidRPr="00C96512">
        <w:t xml:space="preserve">Таблица </w:t>
      </w:r>
      <w:r w:rsidR="00C96512" w:rsidRPr="00C96512">
        <w:rPr>
          <w:noProof/>
        </w:rPr>
        <w:t>16</w:t>
      </w:r>
      <w:r w:rsidR="00C96512" w:rsidRPr="00C96512">
        <w:t xml:space="preserve"> – Потеря напряжения в питающих кабелях</w:t>
      </w:r>
    </w:p>
    <w:p w:rsidR="00C96512" w:rsidRPr="00C96512" w:rsidRDefault="00C96512" w:rsidP="00367AEC">
      <w:pPr>
        <w:keepNext/>
        <w:widowControl w:val="0"/>
        <w:rPr>
          <w:rFonts w:eastAsia="Times New Roman"/>
        </w:rPr>
      </w:pPr>
    </w:p>
    <w:p w:rsidR="00C96512" w:rsidRPr="00C96512" w:rsidRDefault="00735FE8" w:rsidP="00367AEC">
      <w:pPr>
        <w:pStyle w:val="afd"/>
        <w:keepNext/>
        <w:widowControl w:val="0"/>
        <w:spacing w:before="0" w:after="0"/>
      </w:pPr>
      <w:r>
        <w:rPr>
          <w:noProof/>
        </w:rPr>
        <w:pict>
          <v:shape id="_x0000_s1040" type="#_x0000_t75" style="position:absolute;left:0;text-align:left;margin-left:54pt;margin-top:33.5pt;width:305.3pt;height:242.7pt;z-index:251658240">
            <v:imagedata r:id="rId141" o:title=""/>
            <w10:wrap type="topAndBottom"/>
          </v:shape>
        </w:pict>
      </w:r>
      <w:r w:rsidR="00C96512" w:rsidRPr="00C96512">
        <w:t xml:space="preserve">Таблица </w:t>
      </w:r>
      <w:r w:rsidR="00C96512" w:rsidRPr="00C96512">
        <w:rPr>
          <w:noProof/>
        </w:rPr>
        <w:t>17</w:t>
      </w:r>
      <w:r w:rsidR="00C96512" w:rsidRPr="00C96512">
        <w:t xml:space="preserve"> – Наибольшая суммарная потеря напряжения</w:t>
      </w:r>
    </w:p>
    <w:p w:rsidR="00C96512" w:rsidRPr="00C96512" w:rsidRDefault="00C96512" w:rsidP="00367AEC">
      <w:pPr>
        <w:keepNext/>
        <w:widowControl w:val="0"/>
        <w:rPr>
          <w:rFonts w:eastAsia="Times New Roman"/>
        </w:rPr>
      </w:pPr>
    </w:p>
    <w:p w:rsidR="00C96512" w:rsidRPr="00C96512" w:rsidRDefault="00B74091" w:rsidP="00367AEC">
      <w:pPr>
        <w:pStyle w:val="2"/>
        <w:keepNext/>
        <w:widowControl w:val="0"/>
        <w:ind w:firstLine="720"/>
        <w:rPr>
          <w:spacing w:val="0"/>
        </w:rPr>
      </w:pPr>
      <w:r>
        <w:rPr>
          <w:spacing w:val="0"/>
        </w:rPr>
        <w:t xml:space="preserve">7.5 </w:t>
      </w:r>
      <w:r w:rsidR="00C96512" w:rsidRPr="00C96512">
        <w:rPr>
          <w:spacing w:val="0"/>
        </w:rPr>
        <w:t>Расчёт токов короткого замыкания</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При расчёте токов короткого замыкания в электроустановках переменного тока напряжением до 1 кВ допускается:</w:t>
      </w:r>
    </w:p>
    <w:p w:rsidR="00C96512" w:rsidRPr="00C96512" w:rsidRDefault="00C96512" w:rsidP="00367AEC">
      <w:pPr>
        <w:keepNext/>
        <w:widowControl w:val="0"/>
        <w:numPr>
          <w:ilvl w:val="0"/>
          <w:numId w:val="6"/>
        </w:numPr>
        <w:tabs>
          <w:tab w:val="clear" w:pos="1260"/>
        </w:tabs>
        <w:ind w:left="0" w:firstLine="720"/>
        <w:rPr>
          <w:rFonts w:eastAsia="Times New Roman"/>
        </w:rPr>
      </w:pPr>
      <w:r w:rsidRPr="00C96512">
        <w:rPr>
          <w:rFonts w:eastAsia="Times New Roman"/>
        </w:rPr>
        <w:t>Использовать упрощенные методы расчётов, если их погрешность не превышает 10%;</w:t>
      </w:r>
    </w:p>
    <w:p w:rsidR="00C96512" w:rsidRPr="00C96512" w:rsidRDefault="00C96512" w:rsidP="00367AEC">
      <w:pPr>
        <w:pStyle w:val="a5"/>
        <w:keepNext/>
        <w:numPr>
          <w:ilvl w:val="0"/>
          <w:numId w:val="6"/>
        </w:numPr>
        <w:tabs>
          <w:tab w:val="clear" w:pos="1260"/>
        </w:tabs>
        <w:spacing w:line="360" w:lineRule="auto"/>
        <w:ind w:left="0" w:firstLine="720"/>
        <w:rPr>
          <w:rFonts w:ascii="Times New Roman" w:hAnsi="Times New Roman"/>
        </w:rPr>
      </w:pPr>
      <w:r w:rsidRPr="00C96512">
        <w:rPr>
          <w:rFonts w:ascii="Times New Roman" w:hAnsi="Times New Roman"/>
        </w:rPr>
        <w:t>Максимально упрощать и эквивалентировать всю внешнюю сеть по отношению к месту КЗ и индивидуально учитывать только автономные источники электроэнергии и электродвигатели, непосредственно примыкающие к месту КЗ;</w:t>
      </w:r>
    </w:p>
    <w:p w:rsidR="00C96512" w:rsidRPr="00C96512" w:rsidRDefault="00C96512" w:rsidP="00367AEC">
      <w:pPr>
        <w:keepNext/>
        <w:widowControl w:val="0"/>
        <w:numPr>
          <w:ilvl w:val="0"/>
          <w:numId w:val="6"/>
        </w:numPr>
        <w:tabs>
          <w:tab w:val="clear" w:pos="1260"/>
        </w:tabs>
        <w:ind w:left="0" w:firstLine="720"/>
        <w:rPr>
          <w:rFonts w:eastAsia="Times New Roman"/>
        </w:rPr>
      </w:pPr>
      <w:r w:rsidRPr="00C96512">
        <w:rPr>
          <w:rFonts w:eastAsia="Times New Roman"/>
        </w:rPr>
        <w:t>Не учитывать насыщение магнитных систем электрических машин;</w:t>
      </w:r>
    </w:p>
    <w:p w:rsidR="00C96512" w:rsidRPr="00C96512" w:rsidRDefault="00C96512" w:rsidP="00367AEC">
      <w:pPr>
        <w:pStyle w:val="a5"/>
        <w:keepNext/>
        <w:numPr>
          <w:ilvl w:val="0"/>
          <w:numId w:val="6"/>
        </w:numPr>
        <w:tabs>
          <w:tab w:val="clear" w:pos="1260"/>
        </w:tabs>
        <w:spacing w:line="360" w:lineRule="auto"/>
        <w:ind w:left="0" w:firstLine="720"/>
        <w:rPr>
          <w:rFonts w:ascii="Times New Roman" w:hAnsi="Times New Roman"/>
        </w:rPr>
      </w:pPr>
      <w:r w:rsidRPr="00C96512">
        <w:rPr>
          <w:rFonts w:ascii="Times New Roman" w:hAnsi="Times New Roman"/>
        </w:rPr>
        <w:t>Не учитывать ток намагничивания трансформаторов;</w:t>
      </w:r>
    </w:p>
    <w:p w:rsidR="00C96512" w:rsidRPr="00C96512" w:rsidRDefault="00C96512" w:rsidP="00367AEC">
      <w:pPr>
        <w:pStyle w:val="a5"/>
        <w:keepNext/>
        <w:numPr>
          <w:ilvl w:val="0"/>
          <w:numId w:val="6"/>
        </w:numPr>
        <w:tabs>
          <w:tab w:val="clear" w:pos="1260"/>
        </w:tabs>
        <w:spacing w:line="360" w:lineRule="auto"/>
        <w:ind w:left="0" w:firstLine="720"/>
        <w:rPr>
          <w:rFonts w:ascii="Times New Roman" w:hAnsi="Times New Roman"/>
        </w:rPr>
      </w:pPr>
      <w:r w:rsidRPr="00C96512">
        <w:rPr>
          <w:rFonts w:ascii="Times New Roman" w:hAnsi="Times New Roman"/>
        </w:rPr>
        <w:t>Принимать коэффициенты трансформации трансформаторов равными отношению средних номинальных напряжений тех ступеней напряжения сетей, которые связывают трансформаторы;</w:t>
      </w:r>
    </w:p>
    <w:p w:rsidR="00C96512" w:rsidRDefault="00C96512" w:rsidP="00367AEC">
      <w:pPr>
        <w:keepNext/>
        <w:widowControl w:val="0"/>
        <w:numPr>
          <w:ilvl w:val="0"/>
          <w:numId w:val="6"/>
        </w:numPr>
        <w:tabs>
          <w:tab w:val="clear" w:pos="1260"/>
        </w:tabs>
        <w:ind w:left="0" w:firstLine="720"/>
        <w:rPr>
          <w:rFonts w:eastAsia="Times New Roman"/>
        </w:rPr>
      </w:pPr>
      <w:r w:rsidRPr="00C96512">
        <w:rPr>
          <w:rFonts w:eastAsia="Times New Roman"/>
        </w:rPr>
        <w:t>Не учитывать влияние синхронных и асинхронных электродвигателей или комплексной нагрузки, если их суммарный номинальный ток не превышает 1% начального значения периодической составляющей тока в месте КЗ, рассчитанного без учёта электродвигателей или комплексной нагрузки.</w:t>
      </w:r>
    </w:p>
    <w:p w:rsidR="00B74091" w:rsidRPr="00C96512" w:rsidRDefault="00B74091" w:rsidP="00367AEC">
      <w:pPr>
        <w:keepNext/>
        <w:widowControl w:val="0"/>
        <w:ind w:firstLine="0"/>
        <w:rPr>
          <w:rFonts w:eastAsia="Times New Roman"/>
        </w:rPr>
      </w:pPr>
    </w:p>
    <w:p w:rsidR="00C96512" w:rsidRDefault="00B74091" w:rsidP="00367AEC">
      <w:pPr>
        <w:pStyle w:val="3"/>
        <w:widowControl w:val="0"/>
        <w:ind w:firstLine="720"/>
        <w:rPr>
          <w:spacing w:val="0"/>
        </w:rPr>
      </w:pPr>
      <w:r>
        <w:rPr>
          <w:spacing w:val="0"/>
        </w:rPr>
        <w:t>7.5.1</w:t>
      </w:r>
      <w:r w:rsidR="00C96512" w:rsidRPr="00C96512">
        <w:rPr>
          <w:spacing w:val="0"/>
        </w:rPr>
        <w:t>Расчёт начального значения периодической составляющей тока трёхфазного короткого за</w:t>
      </w:r>
      <w:r>
        <w:rPr>
          <w:spacing w:val="0"/>
        </w:rPr>
        <w:t>мыкания</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При расчёте токов КЗ в электроустановках, получающих питание непосредственно от сети энергосистемы, допускается считать, что понижающие трансформаторы подключены к источнику неизменного по амплитуде напряжения через эквивалентное индуктивное сопротивление.</w:t>
      </w:r>
    </w:p>
    <w:p w:rsidR="00C96512" w:rsidRPr="00C96512" w:rsidRDefault="00C96512" w:rsidP="00367AEC">
      <w:pPr>
        <w:keepNext/>
        <w:widowControl w:val="0"/>
        <w:rPr>
          <w:rFonts w:eastAsia="Times New Roman"/>
        </w:rPr>
      </w:pPr>
      <w:r w:rsidRPr="00C96512">
        <w:rPr>
          <w:rFonts w:eastAsia="Times New Roman"/>
        </w:rPr>
        <w:t>Значение этого сопротивления Х</w:t>
      </w:r>
      <w:r w:rsidRPr="00C96512">
        <w:rPr>
          <w:rFonts w:eastAsia="Times New Roman"/>
          <w:vertAlign w:val="subscript"/>
        </w:rPr>
        <w:t>с</w:t>
      </w:r>
      <w:r w:rsidRPr="00C96512">
        <w:rPr>
          <w:rFonts w:eastAsia="Times New Roman"/>
        </w:rPr>
        <w:t>, мОм, приведённое к ступени низшего напряжения сети, следует рассчитывать по формуле</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49" type="#_x0000_t75" style="width:229.5pt;height:53.25pt" fillcolor="window">
            <v:imagedata r:id="rId142"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87</w:t>
      </w:r>
      <w:r w:rsidR="00C96512"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U</w:t>
      </w:r>
      <w:r w:rsidRPr="00C96512">
        <w:rPr>
          <w:rFonts w:eastAsia="Times New Roman"/>
          <w:vertAlign w:val="subscript"/>
        </w:rPr>
        <w:t>ср.НН</w:t>
      </w:r>
      <w:r w:rsidRPr="00C96512">
        <w:rPr>
          <w:rFonts w:eastAsia="Times New Roman"/>
        </w:rPr>
        <w:t xml:space="preserve"> – среднее номинальное напряжение сети, подключенной к обмотке низшего напряжения трансформатора, В;</w:t>
      </w:r>
    </w:p>
    <w:p w:rsidR="00C96512" w:rsidRPr="00C96512" w:rsidRDefault="00C96512" w:rsidP="00367AEC">
      <w:pPr>
        <w:keepNext/>
        <w:widowControl w:val="0"/>
        <w:rPr>
          <w:rFonts w:eastAsia="Times New Roman"/>
        </w:rPr>
      </w:pPr>
      <w:r w:rsidRPr="00C96512">
        <w:rPr>
          <w:rFonts w:eastAsia="Times New Roman"/>
          <w:lang w:val="en-US"/>
        </w:rPr>
        <w:t>U</w:t>
      </w:r>
      <w:r w:rsidRPr="00C96512">
        <w:rPr>
          <w:rFonts w:eastAsia="Times New Roman"/>
          <w:vertAlign w:val="subscript"/>
        </w:rPr>
        <w:t>ср.ВН</w:t>
      </w:r>
      <w:r w:rsidRPr="00C96512">
        <w:rPr>
          <w:rFonts w:eastAsia="Times New Roman"/>
        </w:rPr>
        <w:t xml:space="preserve"> – среднее номинальное напряжение сети, к которой подключена обмотка высшего напряжения трансформатора, В;</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к.ВН</w:t>
      </w:r>
      <w:r w:rsidRPr="00C96512">
        <w:rPr>
          <w:rFonts w:eastAsia="Times New Roman"/>
        </w:rPr>
        <w:t xml:space="preserve"> = </w:t>
      </w:r>
      <w:r w:rsidRPr="00C96512">
        <w:rPr>
          <w:rFonts w:eastAsia="Times New Roman"/>
          <w:lang w:val="en-US"/>
        </w:rPr>
        <w:t>I</w:t>
      </w:r>
      <w:r w:rsidRPr="00C96512">
        <w:rPr>
          <w:rFonts w:eastAsia="Times New Roman"/>
          <w:vertAlign w:val="subscript"/>
        </w:rPr>
        <w:t>п0.ВН</w:t>
      </w:r>
      <w:r w:rsidRPr="00C96512">
        <w:rPr>
          <w:rFonts w:eastAsia="Times New Roman"/>
        </w:rPr>
        <w:t xml:space="preserve"> – действующее значение периодической составляющей тока при трёхфазном КЗ у выводов обмотки высшего напряжения трансформатора, кА;</w:t>
      </w:r>
    </w:p>
    <w:p w:rsidR="00C96512" w:rsidRPr="00C96512" w:rsidRDefault="00C96512" w:rsidP="00367AEC">
      <w:pPr>
        <w:keepNext/>
        <w:widowControl w:val="0"/>
        <w:rPr>
          <w:rFonts w:eastAsia="Times New Roman"/>
        </w:rPr>
      </w:pPr>
      <w:r w:rsidRPr="00C96512">
        <w:rPr>
          <w:rFonts w:eastAsia="Times New Roman"/>
          <w:lang w:val="en-US"/>
        </w:rPr>
        <w:t>S</w:t>
      </w:r>
      <w:r w:rsidRPr="00C96512">
        <w:rPr>
          <w:rFonts w:eastAsia="Times New Roman"/>
          <w:vertAlign w:val="subscript"/>
        </w:rPr>
        <w:t>к</w:t>
      </w:r>
      <w:r>
        <w:rPr>
          <w:rFonts w:eastAsia="Times New Roman"/>
          <w:vertAlign w:val="subscript"/>
        </w:rPr>
        <w:t xml:space="preserve"> </w:t>
      </w:r>
      <w:r w:rsidRPr="00C96512">
        <w:rPr>
          <w:rFonts w:eastAsia="Times New Roman"/>
        </w:rPr>
        <w:t>– условная мощность короткого замыкания у выводов обмотки высшего напряжения, МВА.</w:t>
      </w:r>
    </w:p>
    <w:p w:rsidR="00C96512" w:rsidRPr="00C96512" w:rsidRDefault="00C96512" w:rsidP="00367AEC">
      <w:pPr>
        <w:keepNext/>
        <w:widowControl w:val="0"/>
        <w:rPr>
          <w:rFonts w:eastAsia="Times New Roman"/>
        </w:rPr>
      </w:pPr>
      <w:r w:rsidRPr="00C96512">
        <w:rPr>
          <w:rFonts w:eastAsia="Times New Roman"/>
        </w:rPr>
        <w:t>В случае, когда понижающий</w:t>
      </w:r>
      <w:r>
        <w:rPr>
          <w:rFonts w:eastAsia="Times New Roman"/>
        </w:rPr>
        <w:t xml:space="preserve"> </w:t>
      </w:r>
      <w:r w:rsidRPr="00C96512">
        <w:rPr>
          <w:rFonts w:eastAsia="Times New Roman"/>
        </w:rPr>
        <w:t xml:space="preserve">трансформатор подключен к сети энергосистемы через реактор, воздушную или кабельную линию (длиной более </w:t>
      </w:r>
      <w:smartTag w:uri="urn:schemas-microsoft-com:office:smarttags" w:element="metricconverter">
        <w:smartTagPr>
          <w:attr w:name="ProductID" w:val="1 км"/>
        </w:smartTagPr>
        <w:r w:rsidRPr="00C96512">
          <w:rPr>
            <w:rFonts w:eastAsia="Times New Roman"/>
          </w:rPr>
          <w:t>1 км</w:t>
        </w:r>
      </w:smartTag>
      <w:r w:rsidRPr="00C96512">
        <w:rPr>
          <w:rFonts w:eastAsia="Times New Roman"/>
        </w:rPr>
        <w:t>), необходимо учитывать не только индуктивные, но и активные сопротивления этих элементов.</w:t>
      </w:r>
    </w:p>
    <w:p w:rsidR="00C96512" w:rsidRPr="00C96512" w:rsidRDefault="00C96512" w:rsidP="00367AEC">
      <w:pPr>
        <w:keepNext/>
        <w:widowControl w:val="0"/>
        <w:rPr>
          <w:rFonts w:eastAsia="Times New Roman"/>
        </w:rPr>
      </w:pPr>
      <w:r w:rsidRPr="00C96512">
        <w:rPr>
          <w:rFonts w:eastAsia="Times New Roman"/>
        </w:rPr>
        <w:t>Начальное действующее значение периодической составляющей тока трёхфазного КЗ (</w:t>
      </w:r>
      <w:r w:rsidRPr="00C96512">
        <w:rPr>
          <w:rFonts w:eastAsia="Times New Roman"/>
          <w:lang w:val="en-US"/>
        </w:rPr>
        <w:t>I</w:t>
      </w:r>
      <w:r w:rsidRPr="00C96512">
        <w:rPr>
          <w:rFonts w:eastAsia="Times New Roman"/>
          <w:vertAlign w:val="subscript"/>
        </w:rPr>
        <w:t>п0</w:t>
      </w:r>
      <w:r w:rsidRPr="00C96512">
        <w:rPr>
          <w:rFonts w:eastAsia="Times New Roman"/>
        </w:rPr>
        <w:t>) в килоамперах без учёта подпитки от электродвигателей следует рассчитывать по формуле:</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0" type="#_x0000_t75" style="width:135.75pt;height:51.75pt" fillcolor="window">
            <v:imagedata r:id="rId143"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88</w:t>
      </w:r>
      <w:r w:rsidR="00C96512"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U</w:t>
      </w:r>
      <w:r w:rsidRPr="00C96512">
        <w:rPr>
          <w:rFonts w:eastAsia="Times New Roman"/>
          <w:vertAlign w:val="subscript"/>
        </w:rPr>
        <w:t>ср.НН</w:t>
      </w:r>
      <w:r w:rsidRPr="00C96512">
        <w:rPr>
          <w:rFonts w:eastAsia="Times New Roman"/>
        </w:rPr>
        <w:t xml:space="preserve"> – среднее номинальное напряжение сети, в которой произошло замыкание, В;</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1</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1</w:t>
      </w:r>
      <w:r w:rsidRPr="00C96512">
        <w:rPr>
          <w:rFonts w:eastAsia="Times New Roman"/>
          <w:vertAlign w:val="subscript"/>
          <w:lang w:val="en-US"/>
        </w:rPr>
        <w:t></w:t>
      </w:r>
      <w:r w:rsidRPr="00C96512">
        <w:rPr>
          <w:rFonts w:eastAsia="Times New Roman"/>
        </w:rPr>
        <w:t xml:space="preserve"> – соответственно суммарное активное и суммарное индуктивное сопротивления прямой последовательности цепи КЗ, мОм. Эти сопротивления равны:</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vertAlign w:val="subscript"/>
        </w:rPr>
      </w:pPr>
      <w:r w:rsidRPr="00C96512">
        <w:rPr>
          <w:rFonts w:eastAsia="Times New Roman"/>
          <w:lang w:val="en-US"/>
        </w:rPr>
        <w:t>R</w:t>
      </w:r>
      <w:r w:rsidRPr="00C96512">
        <w:rPr>
          <w:rFonts w:eastAsia="Times New Roman"/>
          <w:vertAlign w:val="subscript"/>
        </w:rPr>
        <w:t>1</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т</w:t>
      </w:r>
      <w:r w:rsidRPr="00C96512">
        <w:rPr>
          <w:rFonts w:eastAsia="Times New Roman"/>
        </w:rPr>
        <w:t xml:space="preserve"> + </w:t>
      </w:r>
      <w:r w:rsidRPr="00C96512">
        <w:rPr>
          <w:rFonts w:eastAsia="Times New Roman"/>
          <w:lang w:val="en-US"/>
        </w:rPr>
        <w:t>R</w:t>
      </w:r>
      <w:r w:rsidRPr="00C96512">
        <w:rPr>
          <w:rFonts w:eastAsia="Times New Roman"/>
          <w:vertAlign w:val="subscript"/>
        </w:rPr>
        <w:t>р</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тА</w:t>
      </w:r>
      <w:r w:rsidRPr="00C96512">
        <w:rPr>
          <w:rFonts w:eastAsia="Times New Roman"/>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кв</w:t>
      </w:r>
      <w:r w:rsidRPr="00C96512">
        <w:rPr>
          <w:rFonts w:eastAsia="Times New Roman"/>
        </w:rPr>
        <w:t xml:space="preserve"> + </w:t>
      </w:r>
      <w:r w:rsidRPr="00C96512">
        <w:rPr>
          <w:rFonts w:eastAsia="Times New Roman"/>
          <w:lang w:val="en-US"/>
        </w:rPr>
        <w:t>R</w:t>
      </w:r>
      <w:r w:rsidRPr="00C96512">
        <w:rPr>
          <w:rFonts w:eastAsia="Times New Roman"/>
          <w:vertAlign w:val="subscript"/>
        </w:rPr>
        <w:t>ш</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к</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1кб</w:t>
      </w:r>
      <w:r w:rsidRPr="00C96512">
        <w:rPr>
          <w:rFonts w:eastAsia="Times New Roman"/>
        </w:rPr>
        <w:t xml:space="preserve"> + </w:t>
      </w:r>
      <w:r w:rsidRPr="00C96512">
        <w:rPr>
          <w:rFonts w:eastAsia="Times New Roman"/>
          <w:lang w:val="en-US"/>
        </w:rPr>
        <w:t>R</w:t>
      </w:r>
      <w:r w:rsidRPr="00C96512">
        <w:rPr>
          <w:rFonts w:eastAsia="Times New Roman"/>
          <w:vertAlign w:val="subscript"/>
        </w:rPr>
        <w:t>вл</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д</w:t>
      </w:r>
    </w:p>
    <w:p w:rsidR="00C96512" w:rsidRPr="00C96512" w:rsidRDefault="00C96512" w:rsidP="00367AEC">
      <w:pPr>
        <w:keepNext/>
        <w:widowControl w:val="0"/>
        <w:rPr>
          <w:rFonts w:eastAsia="Times New Roman"/>
        </w:rPr>
      </w:pPr>
      <w:r w:rsidRPr="00C96512">
        <w:rPr>
          <w:rFonts w:eastAsia="Times New Roman"/>
          <w:lang w:val="en-US"/>
        </w:rPr>
        <w:t>X</w:t>
      </w:r>
      <w:r w:rsidRPr="00C96512">
        <w:rPr>
          <w:rFonts w:eastAsia="Times New Roman"/>
          <w:vertAlign w:val="subscript"/>
        </w:rPr>
        <w:t>1</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lang w:val="en-US"/>
        </w:rPr>
        <w:t>c</w:t>
      </w:r>
      <w:r w:rsidRPr="00C96512">
        <w:rPr>
          <w:rFonts w:eastAsia="Times New Roman"/>
        </w:rPr>
        <w:t xml:space="preserve"> + </w:t>
      </w:r>
      <w:r w:rsidRPr="00C96512">
        <w:rPr>
          <w:rFonts w:eastAsia="Times New Roman"/>
          <w:lang w:val="en-US"/>
        </w:rPr>
        <w:t>X</w:t>
      </w:r>
      <w:r w:rsidRPr="00C96512">
        <w:rPr>
          <w:rFonts w:eastAsia="Times New Roman"/>
          <w:vertAlign w:val="subscript"/>
        </w:rPr>
        <w:t>т</w:t>
      </w:r>
      <w:r w:rsidRPr="00C96512">
        <w:rPr>
          <w:rFonts w:eastAsia="Times New Roman"/>
        </w:rPr>
        <w:t xml:space="preserve"> + </w:t>
      </w:r>
      <w:r w:rsidRPr="00C96512">
        <w:rPr>
          <w:rFonts w:eastAsia="Times New Roman"/>
          <w:lang w:val="en-US"/>
        </w:rPr>
        <w:t>X</w:t>
      </w:r>
      <w:r w:rsidRPr="00C96512">
        <w:rPr>
          <w:rFonts w:eastAsia="Times New Roman"/>
          <w:vertAlign w:val="subscript"/>
        </w:rPr>
        <w:t>р</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тА</w:t>
      </w:r>
      <w:r w:rsidRPr="00C96512">
        <w:rPr>
          <w:rFonts w:eastAsia="Times New Roman"/>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кв</w:t>
      </w:r>
      <w:r w:rsidRPr="00C96512">
        <w:rPr>
          <w:rFonts w:eastAsia="Times New Roman"/>
        </w:rPr>
        <w:t xml:space="preserve"> + </w:t>
      </w:r>
      <w:r w:rsidRPr="00C96512">
        <w:rPr>
          <w:rFonts w:eastAsia="Times New Roman"/>
          <w:lang w:val="en-US"/>
        </w:rPr>
        <w:t>X</w:t>
      </w:r>
      <w:r w:rsidRPr="00C96512">
        <w:rPr>
          <w:rFonts w:eastAsia="Times New Roman"/>
          <w:vertAlign w:val="subscript"/>
        </w:rPr>
        <w:t>ш</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X</w:t>
      </w:r>
      <w:r w:rsidRPr="00C96512">
        <w:rPr>
          <w:rFonts w:eastAsia="Times New Roman"/>
          <w:vertAlign w:val="subscript"/>
        </w:rPr>
        <w:t>1кб</w:t>
      </w:r>
      <w:r w:rsidRPr="00C96512">
        <w:rPr>
          <w:rFonts w:eastAsia="Times New Roman"/>
        </w:rPr>
        <w:t xml:space="preserve"> + </w:t>
      </w:r>
      <w:r w:rsidRPr="00C96512">
        <w:rPr>
          <w:rFonts w:eastAsia="Times New Roman"/>
          <w:lang w:val="en-US"/>
        </w:rPr>
        <w:t>X</w:t>
      </w:r>
      <w:r w:rsidRPr="00C96512">
        <w:rPr>
          <w:rFonts w:eastAsia="Times New Roman"/>
          <w:vertAlign w:val="subscript"/>
        </w:rPr>
        <w:t xml:space="preserve">вл </w:t>
      </w:r>
      <w:r w:rsidRPr="00C96512">
        <w:rPr>
          <w:rFonts w:eastAsia="Times New Roman"/>
        </w:rPr>
        <w:t>,</w:t>
      </w:r>
    </w:p>
    <w:p w:rsidR="00B74091" w:rsidRDefault="00B74091" w:rsidP="00367AEC">
      <w:pPr>
        <w:keepNext/>
        <w:widowControl w:val="0"/>
        <w:rPr>
          <w:rFonts w:eastAsia="Times New Roman"/>
        </w:rPr>
      </w:pPr>
    </w:p>
    <w:p w:rsidR="00367AEC"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X</w:t>
      </w:r>
      <w:r w:rsidRPr="00C96512">
        <w:rPr>
          <w:rFonts w:eastAsia="Times New Roman"/>
          <w:vertAlign w:val="subscript"/>
        </w:rPr>
        <w:t>с</w:t>
      </w:r>
      <w:r w:rsidRPr="00C96512">
        <w:rPr>
          <w:rFonts w:eastAsia="Times New Roman"/>
        </w:rPr>
        <w:t xml:space="preserve"> – эквивалентное индуктивное сопротивление системы до понижающего трансформатора, мОм, приведённое к ступени низшего напряжения;</w:t>
      </w:r>
      <w:r w:rsidR="00367AEC">
        <w:rPr>
          <w:rFonts w:eastAsia="Times New Roman"/>
        </w:rPr>
        <w:t xml:space="preserve"> </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т</w:t>
      </w:r>
      <w:r w:rsidRPr="00C96512">
        <w:rPr>
          <w:rFonts w:eastAsia="Times New Roman"/>
        </w:rPr>
        <w:t xml:space="preserve">, </w:t>
      </w:r>
      <w:r w:rsidRPr="00C96512">
        <w:rPr>
          <w:rFonts w:eastAsia="Times New Roman"/>
          <w:lang w:val="en-US"/>
        </w:rPr>
        <w:t>X</w:t>
      </w:r>
      <w:r w:rsidRPr="00C96512">
        <w:rPr>
          <w:rFonts w:eastAsia="Times New Roman"/>
          <w:vertAlign w:val="subscript"/>
        </w:rPr>
        <w:t>т</w:t>
      </w:r>
      <w:r w:rsidRPr="00C96512">
        <w:rPr>
          <w:rFonts w:eastAsia="Times New Roman"/>
        </w:rPr>
        <w:t xml:space="preserve"> – активное и индуктивное сопротивление прямой последовательности понижающего трансформатора, мОм, приведённые к ступени низшего напряжения сети, их рассчитывают по формулам;</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1" type="#_x0000_t75" style="width:142.5pt;height:46.5pt" fillcolor="window">
            <v:imagedata r:id="rId144"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89</w:t>
      </w:r>
      <w:r w:rsidR="00C96512" w:rsidRPr="00C96512">
        <w:rPr>
          <w:rFonts w:eastAsia="Times New Roman"/>
        </w:rPr>
        <w:t>)</w:t>
      </w:r>
    </w:p>
    <w:p w:rsidR="00C96512" w:rsidRPr="00C96512" w:rsidRDefault="00735FE8" w:rsidP="00367AEC">
      <w:pPr>
        <w:keepNext/>
        <w:widowControl w:val="0"/>
        <w:rPr>
          <w:rFonts w:eastAsia="Times New Roman"/>
        </w:rPr>
      </w:pPr>
      <w:r>
        <w:rPr>
          <w:rFonts w:eastAsia="Times New Roman"/>
        </w:rPr>
        <w:pict>
          <v:shape id="_x0000_i1152" type="#_x0000_t75" style="width:237pt;height:57pt" fillcolor="window">
            <v:imagedata r:id="rId145"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90</w:t>
      </w:r>
      <w:r w:rsidR="00C96512"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S</w:t>
      </w:r>
      <w:r w:rsidRPr="00C96512">
        <w:rPr>
          <w:rFonts w:eastAsia="Times New Roman"/>
          <w:vertAlign w:val="subscript"/>
        </w:rPr>
        <w:t>т.ном</w:t>
      </w:r>
      <w:r w:rsidRPr="00C96512">
        <w:rPr>
          <w:rFonts w:eastAsia="Times New Roman"/>
        </w:rPr>
        <w:t xml:space="preserve"> – номинальная мощность трансформатора, кВА;</w:t>
      </w:r>
    </w:p>
    <w:p w:rsidR="00C96512" w:rsidRPr="00C96512" w:rsidRDefault="00C96512" w:rsidP="00367AEC">
      <w:pPr>
        <w:keepNext/>
        <w:widowControl w:val="0"/>
        <w:rPr>
          <w:rFonts w:eastAsia="Times New Roman"/>
        </w:rPr>
      </w:pPr>
      <w:r w:rsidRPr="00C96512">
        <w:rPr>
          <w:rFonts w:eastAsia="Times New Roman"/>
          <w:lang w:val="en-US"/>
        </w:rPr>
        <w:t>P</w:t>
      </w:r>
      <w:r w:rsidRPr="00C96512">
        <w:rPr>
          <w:rFonts w:eastAsia="Times New Roman"/>
          <w:vertAlign w:val="subscript"/>
        </w:rPr>
        <w:t>к.ном</w:t>
      </w:r>
      <w:r w:rsidRPr="00C96512">
        <w:rPr>
          <w:rFonts w:eastAsia="Times New Roman"/>
        </w:rPr>
        <w:t xml:space="preserve"> – потери короткого замыкания в трансформаторе, кВт;</w:t>
      </w:r>
    </w:p>
    <w:p w:rsidR="00C96512" w:rsidRPr="00C96512" w:rsidRDefault="00C96512" w:rsidP="00367AEC">
      <w:pPr>
        <w:keepNext/>
        <w:widowControl w:val="0"/>
        <w:rPr>
          <w:rFonts w:eastAsia="Times New Roman"/>
        </w:rPr>
      </w:pPr>
      <w:r w:rsidRPr="00C96512">
        <w:rPr>
          <w:rFonts w:eastAsia="Times New Roman"/>
          <w:lang w:val="en-US"/>
        </w:rPr>
        <w:t>U</w:t>
      </w:r>
      <w:r w:rsidRPr="00C96512">
        <w:rPr>
          <w:rFonts w:eastAsia="Times New Roman"/>
          <w:vertAlign w:val="subscript"/>
        </w:rPr>
        <w:t>НН.ном</w:t>
      </w:r>
      <w:r w:rsidRPr="00C96512">
        <w:rPr>
          <w:rFonts w:eastAsia="Times New Roman"/>
        </w:rPr>
        <w:t xml:space="preserve"> – номинальное напряжение обмотки низшего напряжения трансформатора, кВ;</w:t>
      </w:r>
    </w:p>
    <w:p w:rsidR="00C96512" w:rsidRPr="00C96512" w:rsidRDefault="00C96512" w:rsidP="00367AEC">
      <w:pPr>
        <w:keepNext/>
        <w:widowControl w:val="0"/>
        <w:rPr>
          <w:rFonts w:eastAsia="Times New Roman"/>
        </w:rPr>
      </w:pPr>
      <w:r w:rsidRPr="00C96512">
        <w:rPr>
          <w:rFonts w:eastAsia="Times New Roman"/>
          <w:lang w:val="en-US"/>
        </w:rPr>
        <w:t>u</w:t>
      </w:r>
      <w:r w:rsidRPr="00C96512">
        <w:rPr>
          <w:rFonts w:eastAsia="Times New Roman"/>
          <w:vertAlign w:val="subscript"/>
        </w:rPr>
        <w:t>к</w:t>
      </w:r>
      <w:r w:rsidRPr="00C96512">
        <w:rPr>
          <w:rFonts w:eastAsia="Times New Roman"/>
        </w:rPr>
        <w:t xml:space="preserve"> – напряжение короткого замыкания</w:t>
      </w:r>
      <w:r>
        <w:rPr>
          <w:rFonts w:eastAsia="Times New Roman"/>
        </w:rPr>
        <w:t xml:space="preserve"> </w:t>
      </w:r>
      <w:r w:rsidRPr="00C96512">
        <w:rPr>
          <w:rFonts w:eastAsia="Times New Roman"/>
        </w:rPr>
        <w:t>трансформатора, %;</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тА</w:t>
      </w:r>
      <w:r w:rsidRPr="00C96512">
        <w:rPr>
          <w:rFonts w:eastAsia="Times New Roman"/>
        </w:rPr>
        <w:t xml:space="preserve"> и </w:t>
      </w:r>
      <w:r w:rsidRPr="00C96512">
        <w:rPr>
          <w:rFonts w:eastAsia="Times New Roman"/>
          <w:lang w:val="en-US"/>
        </w:rPr>
        <w:t>X</w:t>
      </w:r>
      <w:r w:rsidRPr="00C96512">
        <w:rPr>
          <w:rFonts w:eastAsia="Times New Roman"/>
          <w:vertAlign w:val="subscript"/>
        </w:rPr>
        <w:t>тА</w:t>
      </w:r>
      <w:r w:rsidRPr="00C96512">
        <w:rPr>
          <w:rFonts w:eastAsia="Times New Roman"/>
        </w:rPr>
        <w:t xml:space="preserve"> – активное и индуктивное сопротивление первичных обмоток трансформатора тока,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р</w:t>
      </w:r>
      <w:r w:rsidRPr="00C96512">
        <w:rPr>
          <w:rFonts w:eastAsia="Times New Roman"/>
        </w:rPr>
        <w:t xml:space="preserve"> и </w:t>
      </w:r>
      <w:r w:rsidRPr="00C96512">
        <w:rPr>
          <w:rFonts w:eastAsia="Times New Roman"/>
          <w:lang w:val="en-US"/>
        </w:rPr>
        <w:t>X</w:t>
      </w:r>
      <w:r w:rsidRPr="00C96512">
        <w:rPr>
          <w:rFonts w:eastAsia="Times New Roman"/>
          <w:vertAlign w:val="subscript"/>
        </w:rPr>
        <w:t>р</w:t>
      </w:r>
      <w:r w:rsidRPr="00C96512">
        <w:rPr>
          <w:rFonts w:eastAsia="Times New Roman"/>
        </w:rPr>
        <w:t xml:space="preserve"> – активное и индуктивное сопротивление реактора,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кв</w:t>
      </w:r>
      <w:r w:rsidRPr="00C96512">
        <w:rPr>
          <w:rFonts w:eastAsia="Times New Roman"/>
        </w:rPr>
        <w:t xml:space="preserve"> и </w:t>
      </w:r>
      <w:r w:rsidRPr="00C96512">
        <w:rPr>
          <w:rFonts w:eastAsia="Times New Roman"/>
          <w:lang w:val="en-US"/>
        </w:rPr>
        <w:t>X</w:t>
      </w:r>
      <w:r w:rsidRPr="00C96512">
        <w:rPr>
          <w:rFonts w:eastAsia="Times New Roman"/>
          <w:vertAlign w:val="subscript"/>
        </w:rPr>
        <w:t>кв</w:t>
      </w:r>
      <w:r w:rsidRPr="00C96512">
        <w:rPr>
          <w:rFonts w:eastAsia="Times New Roman"/>
        </w:rPr>
        <w:t xml:space="preserve"> – активное и индуктивное сопротивления токовых катушек и переходных сопротивлений подвижных контактов автоматических выключателей,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ш</w:t>
      </w:r>
      <w:r w:rsidRPr="00C96512">
        <w:rPr>
          <w:rFonts w:eastAsia="Times New Roman"/>
        </w:rPr>
        <w:t xml:space="preserve"> и </w:t>
      </w:r>
      <w:r w:rsidRPr="00C96512">
        <w:rPr>
          <w:rFonts w:eastAsia="Times New Roman"/>
          <w:lang w:val="en-US"/>
        </w:rPr>
        <w:t>X</w:t>
      </w:r>
      <w:r w:rsidRPr="00C96512">
        <w:rPr>
          <w:rFonts w:eastAsia="Times New Roman"/>
          <w:vertAlign w:val="subscript"/>
        </w:rPr>
        <w:t>ш</w:t>
      </w:r>
      <w:r w:rsidRPr="00C96512">
        <w:rPr>
          <w:rFonts w:eastAsia="Times New Roman"/>
        </w:rPr>
        <w:t xml:space="preserve"> – активное и индуктивное сопротивления шинопроводов,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к</w:t>
      </w:r>
      <w:r>
        <w:rPr>
          <w:rFonts w:eastAsia="Times New Roman"/>
        </w:rPr>
        <w:t xml:space="preserve"> </w:t>
      </w:r>
      <w:r w:rsidRPr="00C96512">
        <w:rPr>
          <w:rFonts w:eastAsia="Times New Roman"/>
        </w:rPr>
        <w:t xml:space="preserve">– суммарное активное сопротивление различных контактов и контактных соединений, мОм. При приближённом учёте сопротивлений контактов следует принимать: </w:t>
      </w:r>
      <w:r w:rsidRPr="00C96512">
        <w:rPr>
          <w:rFonts w:eastAsia="Times New Roman"/>
          <w:lang w:val="en-US"/>
        </w:rPr>
        <w:t>R</w:t>
      </w:r>
      <w:r w:rsidRPr="00C96512">
        <w:rPr>
          <w:rFonts w:eastAsia="Times New Roman"/>
          <w:vertAlign w:val="subscript"/>
        </w:rPr>
        <w:t>к</w:t>
      </w:r>
      <w:r w:rsidRPr="00C96512">
        <w:rPr>
          <w:rFonts w:eastAsia="Times New Roman"/>
        </w:rPr>
        <w:t xml:space="preserve"> = 0,1 мОм – для контактных соединений кабелей; </w:t>
      </w:r>
      <w:r w:rsidRPr="00C96512">
        <w:rPr>
          <w:rFonts w:eastAsia="Times New Roman"/>
          <w:lang w:val="en-US"/>
        </w:rPr>
        <w:t>R</w:t>
      </w:r>
      <w:r w:rsidRPr="00C96512">
        <w:rPr>
          <w:rFonts w:eastAsia="Times New Roman"/>
          <w:vertAlign w:val="subscript"/>
        </w:rPr>
        <w:t>к</w:t>
      </w:r>
      <w:r w:rsidRPr="00C96512">
        <w:rPr>
          <w:rFonts w:eastAsia="Times New Roman"/>
        </w:rPr>
        <w:t xml:space="preserve"> = 0,01 мОм – для шинопроводов; </w:t>
      </w:r>
      <w:r w:rsidRPr="00C96512">
        <w:rPr>
          <w:rFonts w:eastAsia="Times New Roman"/>
          <w:lang w:val="en-US"/>
        </w:rPr>
        <w:t>R</w:t>
      </w:r>
      <w:r w:rsidRPr="00C96512">
        <w:rPr>
          <w:rFonts w:eastAsia="Times New Roman"/>
          <w:vertAlign w:val="subscript"/>
        </w:rPr>
        <w:t>к</w:t>
      </w:r>
      <w:r w:rsidRPr="00C96512">
        <w:rPr>
          <w:rFonts w:eastAsia="Times New Roman"/>
        </w:rPr>
        <w:t xml:space="preserve"> = 1,0 мОм – для коммутационных аппаратов;</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1кб</w:t>
      </w:r>
      <w:r w:rsidRPr="00C96512">
        <w:rPr>
          <w:rFonts w:eastAsia="Times New Roman"/>
        </w:rPr>
        <w:t xml:space="preserve"> и </w:t>
      </w:r>
      <w:r w:rsidRPr="00C96512">
        <w:rPr>
          <w:rFonts w:eastAsia="Times New Roman"/>
          <w:lang w:val="en-US"/>
        </w:rPr>
        <w:t>X</w:t>
      </w:r>
      <w:r w:rsidRPr="00C96512">
        <w:rPr>
          <w:rFonts w:eastAsia="Times New Roman"/>
          <w:vertAlign w:val="subscript"/>
        </w:rPr>
        <w:t>1кб</w:t>
      </w:r>
      <w:r w:rsidRPr="00C96512">
        <w:rPr>
          <w:rFonts w:eastAsia="Times New Roman"/>
        </w:rPr>
        <w:t xml:space="preserve"> – активное и индуктивное сопротивления прямой последовательности кабелей,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1вл</w:t>
      </w:r>
      <w:r w:rsidRPr="00C96512">
        <w:rPr>
          <w:rFonts w:eastAsia="Times New Roman"/>
        </w:rPr>
        <w:t xml:space="preserve"> и </w:t>
      </w:r>
      <w:r w:rsidRPr="00C96512">
        <w:rPr>
          <w:rFonts w:eastAsia="Times New Roman"/>
          <w:lang w:val="en-US"/>
        </w:rPr>
        <w:t>X</w:t>
      </w:r>
      <w:r w:rsidRPr="00C96512">
        <w:rPr>
          <w:rFonts w:eastAsia="Times New Roman"/>
          <w:vertAlign w:val="subscript"/>
        </w:rPr>
        <w:t>1вл</w:t>
      </w:r>
      <w:r w:rsidRPr="00C96512">
        <w:rPr>
          <w:rFonts w:eastAsia="Times New Roman"/>
        </w:rPr>
        <w:t xml:space="preserve"> – активное и индуктивное сопротивления прямой последовательности воздушных линий ил проводов, проложенных открыто на изоляторах,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д</w:t>
      </w:r>
      <w:r>
        <w:rPr>
          <w:rFonts w:eastAsia="Times New Roman"/>
        </w:rPr>
        <w:t xml:space="preserve"> </w:t>
      </w:r>
      <w:r w:rsidRPr="00C96512">
        <w:rPr>
          <w:rFonts w:eastAsia="Times New Roman"/>
        </w:rPr>
        <w:t>– активное сопротивление дуги в месте КЗ, мОм;</w:t>
      </w:r>
    </w:p>
    <w:p w:rsidR="00C96512" w:rsidRPr="00C96512" w:rsidRDefault="00C96512" w:rsidP="00367AEC">
      <w:pPr>
        <w:pStyle w:val="3"/>
        <w:widowControl w:val="0"/>
        <w:ind w:firstLine="720"/>
        <w:rPr>
          <w:spacing w:val="0"/>
        </w:rPr>
      </w:pPr>
      <w:r w:rsidRPr="00C96512">
        <w:rPr>
          <w:spacing w:val="0"/>
        </w:rPr>
        <w:t>Учёт асинхронных электродвигателей при расчёте токов КЗ</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Если электроснабжение электроустановки осуществляется от энергосистем через понижающий трансформатор и вблизи места КЗ имеются асинхронные электродвигатели, то начальное действующее значение периодической составляющей тока КЗ с учётом подпитки от электродвигателей следует определить как сумму</w:t>
      </w:r>
      <w:r>
        <w:rPr>
          <w:rFonts w:ascii="Times New Roman" w:hAnsi="Times New Roman"/>
        </w:rPr>
        <w:t xml:space="preserve"> </w:t>
      </w:r>
      <w:r w:rsidRPr="00C96512">
        <w:rPr>
          <w:rFonts w:ascii="Times New Roman" w:hAnsi="Times New Roman"/>
        </w:rPr>
        <w:t>токов от энергосистемы и от электродвигателей.</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При расчётах начального значения периодической составляющей тока КЗ от асинхронных электродвигателей последние следует вводить в схему замещения сверхпереходным индуктивным сопротивлением. При необходимости проведения уточнённых расчётов следует также учитывать активное сопротивление асинхронного электродвигателя.</w:t>
      </w:r>
    </w:p>
    <w:p w:rsidR="00C96512" w:rsidRPr="00C96512" w:rsidRDefault="00C96512" w:rsidP="00367AEC">
      <w:pPr>
        <w:keepNext/>
        <w:widowControl w:val="0"/>
        <w:rPr>
          <w:rFonts w:eastAsia="Times New Roman"/>
        </w:rPr>
      </w:pPr>
      <w:r w:rsidRPr="00C96512">
        <w:rPr>
          <w:rFonts w:eastAsia="Times New Roman"/>
        </w:rPr>
        <w:t>Сверхпереходное индуктивное сопротивление асинхронного электродвигателя в мОм равно</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3" type="#_x0000_t75" style="width:195pt;height:57pt" fillcolor="window">
            <v:imagedata r:id="rId146"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91</w:t>
      </w:r>
      <w:r w:rsidR="00C96512"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U</w:t>
      </w:r>
      <w:r w:rsidRPr="00C96512">
        <w:rPr>
          <w:rFonts w:eastAsia="Times New Roman"/>
          <w:vertAlign w:val="subscript"/>
        </w:rPr>
        <w:t>ф.ном</w:t>
      </w:r>
      <w:r w:rsidRPr="00C96512">
        <w:rPr>
          <w:rFonts w:eastAsia="Times New Roman"/>
        </w:rPr>
        <w:t xml:space="preserve"> – номинальное фазное напряжение электродвигателя, В;</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п</w:t>
      </w:r>
      <w:r w:rsidRPr="00C96512">
        <w:rPr>
          <w:rFonts w:eastAsia="Times New Roman"/>
        </w:rPr>
        <w:t xml:space="preserve"> – кратность пускового тока электродвигателя по отношению к его номинальному;</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ном</w:t>
      </w:r>
      <w:r w:rsidRPr="00C96512">
        <w:rPr>
          <w:rFonts w:eastAsia="Times New Roman"/>
        </w:rPr>
        <w:t xml:space="preserve"> – номинальный ток электродвигателя, А;</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АД</w:t>
      </w:r>
      <w:r w:rsidRPr="00C96512">
        <w:rPr>
          <w:rFonts w:eastAsia="Times New Roman"/>
        </w:rPr>
        <w:t xml:space="preserve"> – суммарное активное сопротивление, характеризующее асинхронный электродвигатель в начальный момент КЗ, мОм.</w:t>
      </w:r>
    </w:p>
    <w:p w:rsidR="00C96512" w:rsidRPr="00C96512" w:rsidRDefault="00C96512" w:rsidP="00367AEC">
      <w:pPr>
        <w:keepNext/>
        <w:widowControl w:val="0"/>
        <w:rPr>
          <w:rFonts w:eastAsia="Times New Roman"/>
        </w:rPr>
      </w:pPr>
      <w:r w:rsidRPr="00C96512">
        <w:rPr>
          <w:rFonts w:eastAsia="Times New Roman"/>
        </w:rPr>
        <w:t>Начальное действующее значение периодической составляющей тока КЗ от асинхронного электродвигателя в килоамперах рассчитывают по формуле</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4" type="#_x0000_t75" style="width:237pt;height:57.75pt" fillcolor="window">
            <v:imagedata r:id="rId147"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92</w:t>
      </w:r>
      <w:r w:rsidR="00C96512" w:rsidRPr="00C96512">
        <w:rPr>
          <w:rFonts w:eastAsia="Times New Roman"/>
        </w:rPr>
        <w:t>)</w:t>
      </w:r>
    </w:p>
    <w:p w:rsidR="00C5543F" w:rsidRDefault="00C5543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R</w:t>
      </w:r>
      <w:r w:rsidRPr="00C96512">
        <w:rPr>
          <w:rFonts w:eastAsia="Times New Roman"/>
          <w:vertAlign w:val="subscript"/>
        </w:rPr>
        <w:t>1</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1</w:t>
      </w:r>
      <w:r w:rsidRPr="00C96512">
        <w:rPr>
          <w:rFonts w:eastAsia="Times New Roman"/>
          <w:vertAlign w:val="subscript"/>
          <w:lang w:val="en-US"/>
        </w:rPr>
        <w:t></w:t>
      </w:r>
      <w:r w:rsidRPr="00C96512">
        <w:rPr>
          <w:rFonts w:eastAsia="Times New Roman"/>
        </w:rPr>
        <w:t xml:space="preserve"> – соответственно суммарное активное и суммарное индуктивное сопротивления прямой последовательности цепи, включенной между электродвигателем и расчётной точкой КЗ, мОм;</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5" type="#_x0000_t75" style="width:29.25pt;height:20.25pt" fillcolor="window">
            <v:imagedata r:id="rId148" o:title=""/>
          </v:shape>
        </w:pict>
      </w:r>
      <w:r w:rsidR="00C96512" w:rsidRPr="00C96512">
        <w:rPr>
          <w:rFonts w:eastAsia="Times New Roman"/>
        </w:rPr>
        <w:t xml:space="preserve"> – сверхпереходная ЭДС асинхронного электродвигателя.</w:t>
      </w:r>
    </w:p>
    <w:p w:rsidR="00C5543F" w:rsidRDefault="00C5543F"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6" type="#_x0000_t75" style="width:381.75pt;height:34.5pt" fillcolor="window">
            <v:imagedata r:id="rId149" o:title=""/>
          </v:shape>
        </w:pict>
      </w:r>
      <w:r w:rsidR="00C96512" w:rsidRPr="00C96512">
        <w:rPr>
          <w:rFonts w:eastAsia="Times New Roman"/>
        </w:rPr>
        <w:tab/>
        <w:t>(</w:t>
      </w:r>
      <w:r w:rsidR="001356D8">
        <w:rPr>
          <w:rFonts w:eastAsia="Times New Roman"/>
        </w:rPr>
        <w:t>93</w:t>
      </w:r>
      <w:r w:rsidR="00C96512"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U</w:t>
      </w:r>
      <w:r w:rsidRPr="00C96512">
        <w:rPr>
          <w:rFonts w:eastAsia="Times New Roman"/>
          <w:vertAlign w:val="subscript"/>
        </w:rPr>
        <w:t>ф|0|</w:t>
      </w:r>
      <w:r w:rsidRPr="00C96512">
        <w:rPr>
          <w:rFonts w:eastAsia="Times New Roman"/>
        </w:rPr>
        <w:t xml:space="preserve">, </w:t>
      </w:r>
      <w:r w:rsidRPr="00C96512">
        <w:rPr>
          <w:rFonts w:eastAsia="Times New Roman"/>
          <w:lang w:val="en-US"/>
        </w:rPr>
        <w:t>I</w:t>
      </w:r>
      <w:r w:rsidRPr="00C96512">
        <w:rPr>
          <w:rFonts w:eastAsia="Times New Roman"/>
          <w:vertAlign w:val="subscript"/>
        </w:rPr>
        <w:t>|0|</w:t>
      </w:r>
      <w:r w:rsidRPr="00C96512">
        <w:rPr>
          <w:rFonts w:eastAsia="Times New Roman"/>
        </w:rPr>
        <w:t xml:space="preserve">, </w:t>
      </w:r>
      <w:r w:rsidRPr="00C96512">
        <w:rPr>
          <w:rFonts w:eastAsia="Times New Roman"/>
          <w:lang w:val="en-US"/>
        </w:rPr>
        <w:t>cos</w:t>
      </w:r>
      <w:r w:rsidRPr="00C96512">
        <w:rPr>
          <w:rFonts w:eastAsia="Times New Roman"/>
          <w:lang w:val="en-US"/>
        </w:rPr>
        <w:t></w:t>
      </w:r>
      <w:r w:rsidRPr="00C96512">
        <w:rPr>
          <w:rFonts w:eastAsia="Times New Roman"/>
          <w:vertAlign w:val="subscript"/>
        </w:rPr>
        <w:t>|0|</w:t>
      </w:r>
      <w:r w:rsidRPr="00C96512">
        <w:rPr>
          <w:rFonts w:eastAsia="Times New Roman"/>
        </w:rPr>
        <w:t xml:space="preserve"> –</w:t>
      </w:r>
      <w:r>
        <w:rPr>
          <w:rFonts w:eastAsia="Times New Roman"/>
        </w:rPr>
        <w:t xml:space="preserve"> </w:t>
      </w:r>
      <w:r w:rsidRPr="00C96512">
        <w:rPr>
          <w:rFonts w:eastAsia="Times New Roman"/>
        </w:rPr>
        <w:t>фазное напряжение, ток статора и коэффициент мощности в момент, предшествующий КЗ.</w:t>
      </w:r>
    </w:p>
    <w:p w:rsidR="00C96512" w:rsidRPr="00C96512" w:rsidRDefault="00C96512" w:rsidP="00367AEC">
      <w:pPr>
        <w:pStyle w:val="3"/>
        <w:widowControl w:val="0"/>
        <w:ind w:firstLine="720"/>
        <w:rPr>
          <w:spacing w:val="0"/>
        </w:rPr>
      </w:pPr>
      <w:r w:rsidRPr="00C96512">
        <w:rPr>
          <w:spacing w:val="0"/>
        </w:rPr>
        <w:t>Методы расчёта несимметричных коротких замыканий</w:t>
      </w:r>
    </w:p>
    <w:p w:rsidR="00C96512" w:rsidRPr="00C96512" w:rsidRDefault="00C96512" w:rsidP="00367AEC">
      <w:pPr>
        <w:keepNext/>
        <w:widowControl w:val="0"/>
        <w:rPr>
          <w:rFonts w:eastAsia="Times New Roman"/>
        </w:rPr>
      </w:pPr>
      <w:r w:rsidRPr="00C96512">
        <w:rPr>
          <w:rFonts w:eastAsia="Times New Roman"/>
        </w:rPr>
        <w:t>Расчёт токов несимметричных КЗ выполняют с использованием метода симметричных составляющих. При этом предварительно следует составить схему замещения прямой, обратной и нулевой последовательностей.</w:t>
      </w: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 xml:space="preserve"> В схему замещения прямой последовательности должны быть введены все элементы исходной расчётной схемы, причём при расчёте начального значения периодической составляющей тока несимметричного КЗ асинхронные электродвигатели должны быть учтены сверхпереходными ЭДС и сверхпереходными сопротивлениями.</w:t>
      </w:r>
    </w:p>
    <w:p w:rsidR="00C96512" w:rsidRPr="00C96512" w:rsidRDefault="00C96512" w:rsidP="00367AEC">
      <w:pPr>
        <w:keepNext/>
        <w:widowControl w:val="0"/>
        <w:rPr>
          <w:rFonts w:eastAsia="Times New Roman"/>
        </w:rPr>
      </w:pPr>
      <w:r w:rsidRPr="00C96512">
        <w:rPr>
          <w:rFonts w:eastAsia="Times New Roman"/>
        </w:rPr>
        <w:t>Схема замещения обратной последовательности также должна включать все элементы исходной расчётной схемы, кроме источников ЭДС. Сопротивления обратной последовательности для асинхронных машин следует принимать равными сверхпереходным сопротивлениям.</w:t>
      </w:r>
    </w:p>
    <w:p w:rsidR="00C96512" w:rsidRPr="00C96512" w:rsidRDefault="00C96512" w:rsidP="00367AEC">
      <w:pPr>
        <w:keepNext/>
        <w:widowControl w:val="0"/>
        <w:rPr>
          <w:rFonts w:eastAsia="Times New Roman"/>
        </w:rPr>
      </w:pPr>
      <w:r w:rsidRPr="00C96512">
        <w:rPr>
          <w:rFonts w:eastAsia="Times New Roman"/>
        </w:rPr>
        <w:t>Начальное значение периодической составляющей тока однофазного КЗ в килоамперах определяют по формуле</w:t>
      </w:r>
    </w:p>
    <w:p w:rsidR="00B74091" w:rsidRDefault="00B74091" w:rsidP="00367AEC">
      <w:pPr>
        <w:keepNext/>
        <w:widowControl w:val="0"/>
        <w:rPr>
          <w:rFonts w:eastAsia="Times New Roman"/>
        </w:rPr>
      </w:pPr>
    </w:p>
    <w:p w:rsidR="00C96512" w:rsidRPr="00C96512" w:rsidRDefault="00735FE8" w:rsidP="00367AEC">
      <w:pPr>
        <w:keepNext/>
        <w:widowControl w:val="0"/>
        <w:rPr>
          <w:rFonts w:eastAsia="Times New Roman"/>
        </w:rPr>
      </w:pPr>
      <w:r>
        <w:rPr>
          <w:rFonts w:eastAsia="Times New Roman"/>
        </w:rPr>
        <w:pict>
          <v:shape id="_x0000_i1157" type="#_x0000_t75" style="width:233.25pt;height:55.5pt" fillcolor="window">
            <v:imagedata r:id="rId150"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94</w:t>
      </w:r>
      <w:r w:rsidR="00C96512" w:rsidRPr="00C96512">
        <w:rPr>
          <w:rFonts w:eastAsia="Times New Roman"/>
        </w:rPr>
        <w:t>)</w:t>
      </w:r>
    </w:p>
    <w:p w:rsidR="00C5543F" w:rsidRDefault="00C5543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R</w:t>
      </w:r>
      <w:r w:rsidRPr="00C96512">
        <w:rPr>
          <w:rFonts w:eastAsia="Times New Roman"/>
          <w:vertAlign w:val="subscript"/>
        </w:rPr>
        <w:t>1</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1</w:t>
      </w:r>
      <w:r w:rsidRPr="00C96512">
        <w:rPr>
          <w:rFonts w:eastAsia="Times New Roman"/>
          <w:vertAlign w:val="subscript"/>
          <w:lang w:val="en-US"/>
        </w:rPr>
        <w:t></w:t>
      </w:r>
      <w:r w:rsidRPr="00C96512">
        <w:rPr>
          <w:rFonts w:eastAsia="Times New Roman"/>
        </w:rPr>
        <w:t xml:space="preserve"> – соответственно суммарное активное и суммарное индуктивное сопротивления прямой последовательности расчётной схемы относительно точки КЗ, мОм;</w:t>
      </w:r>
    </w:p>
    <w:p w:rsidR="00C96512" w:rsidRPr="00C96512" w:rsidRDefault="00C96512" w:rsidP="00367AEC">
      <w:pPr>
        <w:keepNext/>
        <w:widowControl w:val="0"/>
        <w:rPr>
          <w:rFonts w:eastAsia="Times New Roman"/>
        </w:rPr>
      </w:pPr>
      <w:r w:rsidRPr="00C96512">
        <w:rPr>
          <w:rFonts w:eastAsia="Times New Roman"/>
          <w:lang w:val="en-US"/>
        </w:rPr>
        <w:t>R</w:t>
      </w:r>
      <w:r w:rsidRPr="00C96512">
        <w:rPr>
          <w:rFonts w:eastAsia="Times New Roman"/>
          <w:vertAlign w:val="subscript"/>
        </w:rPr>
        <w:t>0</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0</w:t>
      </w:r>
      <w:r w:rsidRPr="00C96512">
        <w:rPr>
          <w:rFonts w:eastAsia="Times New Roman"/>
          <w:vertAlign w:val="subscript"/>
          <w:lang w:val="en-US"/>
        </w:rPr>
        <w:t></w:t>
      </w:r>
      <w:r w:rsidRPr="00C96512">
        <w:rPr>
          <w:rFonts w:eastAsia="Times New Roman"/>
        </w:rPr>
        <w:t xml:space="preserve"> – соответственно суммарное активное и суммарное индуктивное сопротивления нулевой последовательности расчётной схемы относительно точки КЗ, мОм. Эти сопротивления равны:</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vertAlign w:val="subscript"/>
        </w:rPr>
      </w:pPr>
      <w:r w:rsidRPr="00C96512">
        <w:rPr>
          <w:rFonts w:eastAsia="Times New Roman"/>
          <w:lang w:val="en-US"/>
        </w:rPr>
        <w:t>R</w:t>
      </w:r>
      <w:r w:rsidRPr="00C96512">
        <w:rPr>
          <w:rFonts w:eastAsia="Times New Roman"/>
          <w:vertAlign w:val="subscript"/>
        </w:rPr>
        <w:t>0</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0т</w:t>
      </w:r>
      <w:r w:rsidRPr="00C96512">
        <w:rPr>
          <w:rFonts w:eastAsia="Times New Roman"/>
        </w:rPr>
        <w:t xml:space="preserve"> + </w:t>
      </w:r>
      <w:r w:rsidRPr="00C96512">
        <w:rPr>
          <w:rFonts w:eastAsia="Times New Roman"/>
          <w:lang w:val="en-US"/>
        </w:rPr>
        <w:t>R</w:t>
      </w:r>
      <w:r w:rsidRPr="00C96512">
        <w:rPr>
          <w:rFonts w:eastAsia="Times New Roman"/>
          <w:vertAlign w:val="subscript"/>
        </w:rPr>
        <w:t>р</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тА</w:t>
      </w:r>
      <w:r w:rsidRPr="00C96512">
        <w:rPr>
          <w:rFonts w:eastAsia="Times New Roman"/>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кв</w:t>
      </w:r>
      <w:r w:rsidRPr="00C96512">
        <w:rPr>
          <w:rFonts w:eastAsia="Times New Roman"/>
        </w:rPr>
        <w:t xml:space="preserve"> + </w:t>
      </w:r>
      <w:r w:rsidRPr="00C96512">
        <w:rPr>
          <w:rFonts w:eastAsia="Times New Roman"/>
          <w:lang w:val="en-US"/>
        </w:rPr>
        <w:t>R</w:t>
      </w:r>
      <w:r w:rsidRPr="00C96512">
        <w:rPr>
          <w:rFonts w:eastAsia="Times New Roman"/>
          <w:vertAlign w:val="subscript"/>
        </w:rPr>
        <w:t>ш</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к</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1кб</w:t>
      </w:r>
      <w:r w:rsidRPr="00C96512">
        <w:rPr>
          <w:rFonts w:eastAsia="Times New Roman"/>
        </w:rPr>
        <w:t xml:space="preserve"> + </w:t>
      </w:r>
      <w:r w:rsidRPr="00C96512">
        <w:rPr>
          <w:rFonts w:eastAsia="Times New Roman"/>
          <w:lang w:val="en-US"/>
        </w:rPr>
        <w:t>R</w:t>
      </w:r>
      <w:r w:rsidRPr="00C96512">
        <w:rPr>
          <w:rFonts w:eastAsia="Times New Roman"/>
          <w:vertAlign w:val="subscript"/>
        </w:rPr>
        <w:t>вл</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R</w:t>
      </w:r>
      <w:r w:rsidRPr="00C96512">
        <w:rPr>
          <w:rFonts w:eastAsia="Times New Roman"/>
          <w:vertAlign w:val="subscript"/>
        </w:rPr>
        <w:t>д</w:t>
      </w:r>
    </w:p>
    <w:p w:rsidR="00C96512" w:rsidRPr="00C96512" w:rsidRDefault="00C96512" w:rsidP="00367AEC">
      <w:pPr>
        <w:keepNext/>
        <w:widowControl w:val="0"/>
        <w:rPr>
          <w:rFonts w:eastAsia="Times New Roman"/>
        </w:rPr>
      </w:pPr>
      <w:r w:rsidRPr="00C96512">
        <w:rPr>
          <w:rFonts w:eastAsia="Times New Roman"/>
          <w:lang w:val="en-US"/>
        </w:rPr>
        <w:t>X</w:t>
      </w:r>
      <w:r w:rsidRPr="00C96512">
        <w:rPr>
          <w:rFonts w:eastAsia="Times New Roman"/>
          <w:vertAlign w:val="subscript"/>
        </w:rPr>
        <w:t>0</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vertAlign w:val="subscript"/>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0т</w:t>
      </w:r>
      <w:r w:rsidRPr="00C96512">
        <w:rPr>
          <w:rFonts w:eastAsia="Times New Roman"/>
        </w:rPr>
        <w:t xml:space="preserve"> + </w:t>
      </w:r>
      <w:r w:rsidRPr="00C96512">
        <w:rPr>
          <w:rFonts w:eastAsia="Times New Roman"/>
          <w:lang w:val="en-US"/>
        </w:rPr>
        <w:t>X</w:t>
      </w:r>
      <w:r w:rsidRPr="00C96512">
        <w:rPr>
          <w:rFonts w:eastAsia="Times New Roman"/>
          <w:vertAlign w:val="subscript"/>
        </w:rPr>
        <w:t>р</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тА</w:t>
      </w:r>
      <w:r w:rsidRPr="00C96512">
        <w:rPr>
          <w:rFonts w:eastAsia="Times New Roman"/>
          <w:lang w:val="en-US"/>
        </w:rPr>
        <w:t></w:t>
      </w:r>
      <w:r w:rsidRPr="00C96512">
        <w:rPr>
          <w:rFonts w:eastAsia="Times New Roman"/>
          <w:lang w:val="en-US"/>
        </w:rPr>
        <w:t></w:t>
      </w:r>
      <w:r w:rsidRPr="00C96512">
        <w:rPr>
          <w:rFonts w:eastAsia="Times New Roman"/>
          <w:lang w:val="en-US"/>
        </w:rPr>
        <w:t></w:t>
      </w:r>
      <w:r w:rsidRPr="00C96512">
        <w:rPr>
          <w:rFonts w:eastAsia="Times New Roman"/>
        </w:rPr>
        <w:t xml:space="preserve"> </w:t>
      </w:r>
      <w:r w:rsidRPr="00C96512">
        <w:rPr>
          <w:rFonts w:eastAsia="Times New Roman"/>
          <w:lang w:val="en-US"/>
        </w:rPr>
        <w:t>X</w:t>
      </w:r>
      <w:r w:rsidRPr="00C96512">
        <w:rPr>
          <w:rFonts w:eastAsia="Times New Roman"/>
          <w:vertAlign w:val="subscript"/>
        </w:rPr>
        <w:t>кв</w:t>
      </w:r>
      <w:r w:rsidRPr="00C96512">
        <w:rPr>
          <w:rFonts w:eastAsia="Times New Roman"/>
        </w:rPr>
        <w:t xml:space="preserve"> + </w:t>
      </w:r>
      <w:r w:rsidRPr="00C96512">
        <w:rPr>
          <w:rFonts w:eastAsia="Times New Roman"/>
          <w:lang w:val="en-US"/>
        </w:rPr>
        <w:t>X</w:t>
      </w:r>
      <w:r w:rsidRPr="00C96512">
        <w:rPr>
          <w:rFonts w:eastAsia="Times New Roman"/>
          <w:vertAlign w:val="subscript"/>
        </w:rPr>
        <w:t>ш</w:t>
      </w:r>
      <w:r w:rsidRPr="00C96512">
        <w:rPr>
          <w:rFonts w:eastAsia="Times New Roman"/>
          <w:vertAlign w:val="subscript"/>
          <w:lang w:val="en-US"/>
        </w:rPr>
        <w:t></w:t>
      </w:r>
      <w:r w:rsidRPr="00C96512">
        <w:rPr>
          <w:rFonts w:eastAsia="Times New Roman"/>
          <w:lang w:val="en-US"/>
        </w:rPr>
        <w:t></w:t>
      </w:r>
      <w:r w:rsidRPr="00C96512">
        <w:rPr>
          <w:rFonts w:eastAsia="Times New Roman"/>
          <w:lang w:val="en-US"/>
        </w:rPr>
        <w:t>X</w:t>
      </w:r>
      <w:r w:rsidRPr="00C96512">
        <w:rPr>
          <w:rFonts w:eastAsia="Times New Roman"/>
          <w:vertAlign w:val="subscript"/>
        </w:rPr>
        <w:t>1кб</w:t>
      </w:r>
      <w:r w:rsidRPr="00C96512">
        <w:rPr>
          <w:rFonts w:eastAsia="Times New Roman"/>
        </w:rPr>
        <w:t xml:space="preserve"> + </w:t>
      </w:r>
      <w:r w:rsidRPr="00C96512">
        <w:rPr>
          <w:rFonts w:eastAsia="Times New Roman"/>
          <w:lang w:val="en-US"/>
        </w:rPr>
        <w:t>X</w:t>
      </w:r>
      <w:r w:rsidRPr="00C96512">
        <w:rPr>
          <w:rFonts w:eastAsia="Times New Roman"/>
          <w:vertAlign w:val="subscript"/>
        </w:rPr>
        <w:t xml:space="preserve">вл </w:t>
      </w:r>
      <w:r w:rsidRPr="00C96512">
        <w:rPr>
          <w:rFonts w:eastAsia="Times New Roman"/>
        </w:rPr>
        <w:t>,</w:t>
      </w:r>
    </w:p>
    <w:p w:rsidR="00B74091" w:rsidRDefault="00B7409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где</w:t>
      </w:r>
      <w:r w:rsidRPr="00C96512">
        <w:rPr>
          <w:rFonts w:eastAsia="Times New Roman"/>
        </w:rPr>
        <w:tab/>
      </w:r>
      <w:r w:rsidRPr="00C96512">
        <w:rPr>
          <w:rFonts w:eastAsia="Times New Roman"/>
          <w:lang w:val="en-US"/>
        </w:rPr>
        <w:t>R</w:t>
      </w:r>
      <w:r w:rsidRPr="00C96512">
        <w:rPr>
          <w:rFonts w:eastAsia="Times New Roman"/>
          <w:vertAlign w:val="subscript"/>
        </w:rPr>
        <w:t>0т</w:t>
      </w:r>
      <w:r w:rsidRPr="00C96512">
        <w:rPr>
          <w:rFonts w:eastAsia="Times New Roman"/>
        </w:rPr>
        <w:t xml:space="preserve">, </w:t>
      </w:r>
      <w:r w:rsidRPr="00C96512">
        <w:rPr>
          <w:rFonts w:eastAsia="Times New Roman"/>
          <w:lang w:val="en-US"/>
        </w:rPr>
        <w:t>X</w:t>
      </w:r>
      <w:r w:rsidRPr="00C96512">
        <w:rPr>
          <w:rFonts w:eastAsia="Times New Roman"/>
          <w:vertAlign w:val="subscript"/>
        </w:rPr>
        <w:t>0т</w:t>
      </w:r>
      <w:r w:rsidRPr="00C96512">
        <w:rPr>
          <w:rFonts w:eastAsia="Times New Roman"/>
        </w:rPr>
        <w:t xml:space="preserve"> – активное и индуктивное сопротивления нулевой последовательности понижающего трансформатора. Для трансформаторов, обмотки которых соединены по схеме </w:t>
      </w:r>
      <w:r w:rsidRPr="00C96512">
        <w:rPr>
          <w:rFonts w:eastAsia="Times New Roman"/>
          <w:lang w:val="en-US"/>
        </w:rPr>
        <w:t></w:t>
      </w:r>
      <w:r w:rsidRPr="00C96512">
        <w:rPr>
          <w:rFonts w:eastAsia="Times New Roman"/>
        </w:rPr>
        <w:t>/</w:t>
      </w:r>
      <w:r w:rsidRPr="00C96512">
        <w:rPr>
          <w:rFonts w:eastAsia="Times New Roman"/>
          <w:lang w:val="en-US"/>
        </w:rPr>
        <w:t>Y</w:t>
      </w:r>
      <w:r w:rsidRPr="00C96512">
        <w:rPr>
          <w:rFonts w:eastAsia="Times New Roman"/>
          <w:vertAlign w:val="subscript"/>
        </w:rPr>
        <w:t>0</w:t>
      </w:r>
      <w:r w:rsidRPr="00C96512">
        <w:rPr>
          <w:rFonts w:eastAsia="Times New Roman"/>
        </w:rPr>
        <w:t>, при расчёте КЗ в сети низшего напряжения эти сопротивления следует принимать равными соответственно активным и индуктивным сопротивлениям</w:t>
      </w:r>
      <w:r>
        <w:rPr>
          <w:rFonts w:eastAsia="Times New Roman"/>
        </w:rPr>
        <w:t xml:space="preserve"> </w:t>
      </w:r>
      <w:r w:rsidRPr="00C96512">
        <w:rPr>
          <w:rFonts w:eastAsia="Times New Roman"/>
        </w:rPr>
        <w:t>прямой последовательности.</w:t>
      </w:r>
    </w:p>
    <w:p w:rsidR="00C96512" w:rsidRDefault="00C96512" w:rsidP="00367AEC">
      <w:pPr>
        <w:pStyle w:val="3"/>
        <w:widowControl w:val="0"/>
        <w:ind w:firstLine="720"/>
        <w:rPr>
          <w:spacing w:val="0"/>
        </w:rPr>
      </w:pPr>
      <w:r w:rsidRPr="00C96512">
        <w:rPr>
          <w:spacing w:val="0"/>
        </w:rPr>
        <w:t xml:space="preserve">Расчёта токов КЗ в сети 0,4 кВ </w:t>
      </w:r>
    </w:p>
    <w:p w:rsidR="00C5543F" w:rsidRDefault="00C5543F" w:rsidP="00367AEC">
      <w:pPr>
        <w:keepNext/>
        <w:widowControl w:val="0"/>
        <w:rPr>
          <w:rFonts w:eastAsia="Times New Roman"/>
        </w:rPr>
      </w:pPr>
      <w:r>
        <w:br w:type="page"/>
      </w:r>
      <w:r w:rsidR="00735FE8">
        <w:pict>
          <v:shape id="_x0000_i1158" type="#_x0000_t75" style="width:210pt;height:223.5pt" o:allowincell="f">
            <v:imagedata r:id="rId151" o:title=""/>
          </v:shape>
        </w:pict>
      </w:r>
    </w:p>
    <w:p w:rsidR="00C5543F" w:rsidRDefault="00C5543F" w:rsidP="00367AEC">
      <w:pPr>
        <w:keepNext/>
        <w:widowControl w:val="0"/>
        <w:rPr>
          <w:rFonts w:eastAsia="Times New Roman"/>
        </w:rPr>
      </w:pPr>
      <w:r w:rsidRPr="00C5543F">
        <w:rPr>
          <w:rFonts w:eastAsia="Times New Roman"/>
        </w:rPr>
        <w:t>Рис. 12. Расчётная схема.</w:t>
      </w:r>
    </w:p>
    <w:p w:rsidR="00C5543F" w:rsidRDefault="00C5543F"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1. Проведём расчёт токов КЗ в цепи РУНН – КЛ1 – РШ – АД(скрубер) по расчётной схеме рис. 12.</w:t>
      </w:r>
    </w:p>
    <w:p w:rsidR="00C5543F" w:rsidRDefault="00735FE8" w:rsidP="00C5543F">
      <w:pPr>
        <w:keepNext/>
        <w:widowControl w:val="0"/>
        <w:ind w:firstLine="0"/>
        <w:rPr>
          <w:rFonts w:eastAsia="Times New Roman"/>
        </w:rPr>
      </w:pPr>
      <w:r>
        <w:pict>
          <v:shape id="_x0000_i1159" type="#_x0000_t75" style="width:362.25pt;height:154.5pt">
            <v:imagedata r:id="rId152" o:title=""/>
          </v:shape>
        </w:pict>
      </w:r>
    </w:p>
    <w:p w:rsidR="00C5543F" w:rsidRDefault="00C5543F" w:rsidP="00C5543F">
      <w:pPr>
        <w:keepNext/>
        <w:widowControl w:val="0"/>
        <w:ind w:firstLine="709"/>
        <w:rPr>
          <w:rFonts w:eastAsia="Times New Roman"/>
        </w:rPr>
      </w:pPr>
      <w:r w:rsidRPr="00C5543F">
        <w:rPr>
          <w:rFonts w:eastAsia="Times New Roman"/>
        </w:rPr>
        <w:t>Рис. 13. Схема замещения.</w:t>
      </w:r>
    </w:p>
    <w:p w:rsidR="00C5543F" w:rsidRDefault="00C5543F" w:rsidP="00C5543F">
      <w:pPr>
        <w:keepNext/>
        <w:widowControl w:val="0"/>
        <w:ind w:firstLine="0"/>
        <w:rPr>
          <w:rFonts w:eastAsia="Times New Roman"/>
        </w:rPr>
      </w:pPr>
    </w:p>
    <w:p w:rsidR="00C96512" w:rsidRDefault="00C96512" w:rsidP="00C5543F">
      <w:pPr>
        <w:keepNext/>
        <w:widowControl w:val="0"/>
        <w:ind w:firstLine="709"/>
        <w:rPr>
          <w:rFonts w:eastAsia="Times New Roman"/>
        </w:rPr>
      </w:pPr>
      <w:r w:rsidRPr="00C96512">
        <w:rPr>
          <w:rFonts w:eastAsia="Times New Roman"/>
        </w:rPr>
        <w:t>Составим схему замещения с учётом подпитки от асинхронных электродвигателей показанную на рис 13.</w:t>
      </w:r>
    </w:p>
    <w:p w:rsidR="00B74091" w:rsidRDefault="00C5543F" w:rsidP="00367AEC">
      <w:pPr>
        <w:pStyle w:val="a5"/>
        <w:keepNext/>
        <w:spacing w:line="360" w:lineRule="auto"/>
        <w:ind w:firstLine="720"/>
        <w:rPr>
          <w:rFonts w:ascii="Times New Roman" w:hAnsi="Times New Roman"/>
        </w:rPr>
      </w:pPr>
      <w:r>
        <w:rPr>
          <w:rFonts w:ascii="Times New Roman" w:hAnsi="Times New Roman"/>
        </w:rPr>
        <w:br w:type="page"/>
      </w:r>
      <w:r w:rsidR="00735FE8">
        <w:pict>
          <v:shape id="_x0000_i1160" type="#_x0000_t75" style="width:32.25pt;height:32.25pt" o:allowincell="f">
            <v:imagedata r:id="rId153" o:title=""/>
          </v:shape>
        </w:pict>
      </w:r>
    </w:p>
    <w:p w:rsidR="00C96512" w:rsidRPr="00C96512" w:rsidRDefault="00C96512" w:rsidP="00367AEC">
      <w:pPr>
        <w:pStyle w:val="afd"/>
        <w:keepNext/>
        <w:widowControl w:val="0"/>
        <w:spacing w:before="0" w:after="0"/>
      </w:pPr>
      <w:bookmarkStart w:id="25" w:name="_Ref34968829"/>
      <w:r w:rsidRPr="00C96512">
        <w:t>Рис.</w:t>
      </w:r>
      <w:r>
        <w:t xml:space="preserve"> </w:t>
      </w:r>
      <w:r w:rsidRPr="00C96512">
        <w:rPr>
          <w:noProof/>
        </w:rPr>
        <w:t>14</w:t>
      </w:r>
      <w:bookmarkEnd w:id="25"/>
      <w:r w:rsidRPr="00C96512">
        <w:t>. Эквивалентированная схема прямой последовательности</w:t>
      </w:r>
    </w:p>
    <w:p w:rsidR="00B74091" w:rsidRDefault="00B74091" w:rsidP="00367AEC">
      <w:pPr>
        <w:pStyle w:val="a5"/>
        <w:keepNext/>
        <w:spacing w:line="360" w:lineRule="auto"/>
        <w:ind w:firstLine="720"/>
        <w:rPr>
          <w:rFonts w:ascii="Times New Roman" w:hAnsi="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4. Находим эквивалентную ЭДС источников (фазную)</w:t>
      </w:r>
    </w:p>
    <w:p w:rsidR="00B74091" w:rsidRDefault="00B74091" w:rsidP="00367AEC">
      <w:pPr>
        <w:pStyle w:val="a5"/>
        <w:keepNext/>
        <w:spacing w:line="360" w:lineRule="auto"/>
        <w:ind w:firstLine="720"/>
        <w:rPr>
          <w:rFonts w:ascii="Times New Roman" w:hAnsi="Times New Roman"/>
        </w:rPr>
      </w:pPr>
    </w:p>
    <w:p w:rsidR="00C96512" w:rsidRPr="00C96512" w:rsidRDefault="00735FE8" w:rsidP="00367AEC">
      <w:pPr>
        <w:pStyle w:val="a5"/>
        <w:keepNext/>
        <w:spacing w:line="360" w:lineRule="auto"/>
        <w:ind w:firstLine="720"/>
        <w:rPr>
          <w:rFonts w:ascii="Times New Roman" w:hAnsi="Times New Roman"/>
        </w:rPr>
      </w:pPr>
      <w:r>
        <w:rPr>
          <w:rFonts w:ascii="Times New Roman" w:hAnsi="Times New Roman"/>
        </w:rPr>
        <w:pict>
          <v:shape id="_x0000_i1161" type="#_x0000_t75" style="width:107.25pt;height:36.75pt" fillcolor="window">
            <v:imagedata r:id="rId154" o:title=""/>
          </v:shape>
        </w:pict>
      </w:r>
      <w:r w:rsidR="00C96512" w:rsidRPr="00C96512">
        <w:rPr>
          <w:rFonts w:ascii="Times New Roman" w:hAnsi="Times New Roman"/>
        </w:rPr>
        <w:t>,</w:t>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r>
      <w:r w:rsidR="00C96512" w:rsidRPr="00C96512">
        <w:rPr>
          <w:rFonts w:ascii="Times New Roman" w:hAnsi="Times New Roman"/>
        </w:rPr>
        <w:tab/>
        <w:t>(</w:t>
      </w:r>
      <w:r w:rsidR="001356D8">
        <w:rPr>
          <w:rFonts w:ascii="Times New Roman" w:hAnsi="Times New Roman"/>
        </w:rPr>
        <w:t>95</w:t>
      </w:r>
      <w:r w:rsidR="00C96512" w:rsidRPr="00C96512">
        <w:rPr>
          <w:rFonts w:ascii="Times New Roman" w:hAnsi="Times New Roman"/>
        </w:rPr>
        <w:t>)</w:t>
      </w:r>
    </w:p>
    <w:p w:rsidR="00B74091" w:rsidRDefault="00B74091" w:rsidP="00367AEC">
      <w:pPr>
        <w:pStyle w:val="a5"/>
        <w:keepNext/>
        <w:tabs>
          <w:tab w:val="left" w:pos="993"/>
        </w:tabs>
        <w:spacing w:line="360" w:lineRule="auto"/>
        <w:ind w:firstLine="720"/>
        <w:rPr>
          <w:rFonts w:ascii="Times New Roman" w:hAnsi="Times New Roman"/>
        </w:rPr>
      </w:pPr>
    </w:p>
    <w:p w:rsidR="00C96512" w:rsidRPr="00C96512" w:rsidRDefault="00C96512" w:rsidP="00367AEC">
      <w:pPr>
        <w:pStyle w:val="a5"/>
        <w:keepNext/>
        <w:tabs>
          <w:tab w:val="left" w:pos="993"/>
        </w:tabs>
        <w:spacing w:line="360" w:lineRule="auto"/>
        <w:ind w:firstLine="720"/>
        <w:rPr>
          <w:rFonts w:ascii="Times New Roman" w:hAnsi="Times New Roman"/>
        </w:rPr>
      </w:pPr>
      <w:r w:rsidRPr="00C96512">
        <w:rPr>
          <w:rFonts w:ascii="Times New Roman" w:hAnsi="Times New Roman"/>
        </w:rPr>
        <w:t xml:space="preserve">5. Находим эквивалентное сопротивление прямой последовательности расчётной схемы относительно точки КЗ. </w:t>
      </w:r>
    </w:p>
    <w:p w:rsidR="00C96512" w:rsidRPr="00C96512" w:rsidRDefault="00C96512" w:rsidP="00367AEC">
      <w:pPr>
        <w:pStyle w:val="a8"/>
        <w:keepNext/>
        <w:widowControl w:val="0"/>
        <w:numPr>
          <w:ilvl w:val="0"/>
          <w:numId w:val="7"/>
        </w:numPr>
        <w:tabs>
          <w:tab w:val="left" w:pos="993"/>
        </w:tabs>
        <w:ind w:left="0" w:firstLine="720"/>
        <w:rPr>
          <w:rFonts w:eastAsia="Times New Roman"/>
        </w:rPr>
      </w:pPr>
      <w:r w:rsidRPr="00C96512">
        <w:rPr>
          <w:rFonts w:eastAsia="Times New Roman"/>
        </w:rPr>
        <w:t>Рассчитаем начальное действующее значение периодической составляющей тока трёхфазного короткого замыкания</w:t>
      </w:r>
      <w:r>
        <w:rPr>
          <w:rFonts w:eastAsia="Times New Roman"/>
        </w:rPr>
        <w:t xml:space="preserve"> </w:t>
      </w:r>
      <w:r w:rsidRPr="00C96512">
        <w:rPr>
          <w:rFonts w:eastAsia="Times New Roman"/>
        </w:rPr>
        <w:t>с учётом асинхронных двигателей.</w:t>
      </w:r>
    </w:p>
    <w:p w:rsidR="00C96512" w:rsidRPr="00C96512" w:rsidRDefault="00C96512" w:rsidP="00367AEC">
      <w:pPr>
        <w:pStyle w:val="a8"/>
        <w:keepNext/>
        <w:widowControl w:val="0"/>
        <w:numPr>
          <w:ilvl w:val="0"/>
          <w:numId w:val="7"/>
        </w:numPr>
        <w:tabs>
          <w:tab w:val="left" w:pos="993"/>
        </w:tabs>
        <w:ind w:left="0" w:firstLine="720"/>
        <w:rPr>
          <w:rFonts w:eastAsia="Times New Roman"/>
        </w:rPr>
      </w:pPr>
      <w:r w:rsidRPr="00C96512">
        <w:rPr>
          <w:rFonts w:eastAsia="Times New Roman"/>
        </w:rPr>
        <w:t>Находим активное и индуктивное сопротивление нулевой последовательности относительно точки КЗ.</w:t>
      </w:r>
    </w:p>
    <w:p w:rsidR="00C96512" w:rsidRPr="00C96512" w:rsidRDefault="00C96512" w:rsidP="00367AEC">
      <w:pPr>
        <w:pStyle w:val="a8"/>
        <w:keepNext/>
        <w:widowControl w:val="0"/>
        <w:numPr>
          <w:ilvl w:val="0"/>
          <w:numId w:val="7"/>
        </w:numPr>
        <w:tabs>
          <w:tab w:val="left" w:pos="993"/>
        </w:tabs>
        <w:ind w:left="0" w:firstLine="720"/>
        <w:rPr>
          <w:rFonts w:eastAsia="Times New Roman"/>
        </w:rPr>
      </w:pPr>
      <w:r w:rsidRPr="00C96512">
        <w:rPr>
          <w:rFonts w:eastAsia="Times New Roman"/>
        </w:rPr>
        <w:t>Рассчитаем начальное действующее значение периодической составляющей тока однофазного КЗ.</w:t>
      </w:r>
    </w:p>
    <w:p w:rsidR="00C96512" w:rsidRPr="00C96512" w:rsidRDefault="00C96512" w:rsidP="00367AEC">
      <w:pPr>
        <w:pStyle w:val="a8"/>
        <w:keepNext/>
        <w:widowControl w:val="0"/>
        <w:numPr>
          <w:ilvl w:val="0"/>
          <w:numId w:val="7"/>
        </w:numPr>
        <w:tabs>
          <w:tab w:val="left" w:pos="993"/>
        </w:tabs>
        <w:ind w:left="0" w:firstLine="720"/>
        <w:rPr>
          <w:rFonts w:eastAsia="Times New Roman"/>
        </w:rPr>
      </w:pPr>
      <w:r w:rsidRPr="00C96512">
        <w:rPr>
          <w:rFonts w:eastAsia="Times New Roman"/>
        </w:rPr>
        <w:t>Определяем величину ударного тока КЗ.</w:t>
      </w:r>
    </w:p>
    <w:p w:rsidR="00C96512" w:rsidRPr="00C96512" w:rsidRDefault="00C96512" w:rsidP="00367AEC">
      <w:pPr>
        <w:keepNext/>
        <w:widowControl w:val="0"/>
        <w:rPr>
          <w:rFonts w:eastAsia="Times New Roman"/>
        </w:rPr>
      </w:pPr>
      <w:r w:rsidRPr="00C96512">
        <w:rPr>
          <w:rFonts w:eastAsia="Times New Roman"/>
        </w:rPr>
        <w:t>10. Величину периодической составляющей и ударного тока КЗ в разных точках электрической сети сводим</w:t>
      </w:r>
      <w:r>
        <w:rPr>
          <w:rFonts w:eastAsia="Times New Roman"/>
        </w:rPr>
        <w:t xml:space="preserve"> </w:t>
      </w:r>
      <w:r w:rsidRPr="00C96512">
        <w:rPr>
          <w:rFonts w:eastAsia="Times New Roman"/>
        </w:rPr>
        <w:t>в таблицу 18.</w:t>
      </w:r>
    </w:p>
    <w:p w:rsidR="00C96512" w:rsidRPr="00C96512" w:rsidRDefault="00C96512" w:rsidP="00367AEC">
      <w:pPr>
        <w:keepNext/>
        <w:widowControl w:val="0"/>
        <w:rPr>
          <w:rFonts w:eastAsia="Times New Roman"/>
        </w:rPr>
      </w:pPr>
      <w:r w:rsidRPr="00C96512">
        <w:rPr>
          <w:rFonts w:eastAsia="Times New Roman"/>
        </w:rPr>
        <w:t>Расчет токов короткого замыкания приводится в приложении 7.6.</w:t>
      </w:r>
    </w:p>
    <w:p w:rsidR="00C96512" w:rsidRPr="00C96512" w:rsidRDefault="00C96512" w:rsidP="00367AEC">
      <w:pPr>
        <w:keepNext/>
        <w:widowControl w:val="0"/>
        <w:rPr>
          <w:rFonts w:eastAsia="Times New Roman"/>
        </w:rPr>
        <w:sectPr w:rsidR="00C96512" w:rsidRPr="00C96512">
          <w:endnotePr>
            <w:numFmt w:val="decimal"/>
          </w:endnotePr>
          <w:pgSz w:w="11906" w:h="16838" w:code="9"/>
          <w:pgMar w:top="1134" w:right="851" w:bottom="1134" w:left="1701" w:header="567" w:footer="720" w:gutter="0"/>
          <w:cols w:space="720"/>
        </w:sectPr>
      </w:pPr>
    </w:p>
    <w:p w:rsidR="00C96512" w:rsidRPr="00C96512" w:rsidRDefault="00735FE8" w:rsidP="00367AEC">
      <w:pPr>
        <w:pStyle w:val="afd"/>
        <w:keepNext/>
        <w:widowControl w:val="0"/>
        <w:spacing w:before="0" w:after="0"/>
      </w:pPr>
      <w:bookmarkStart w:id="26" w:name="_Ref35003584"/>
      <w:r>
        <w:rPr>
          <w:noProof/>
        </w:rPr>
        <w:pict>
          <v:shape id="_x0000_s1041" type="#_x0000_t75" style="position:absolute;left:0;text-align:left;margin-left:22.5pt;margin-top:37.35pt;width:651.95pt;height:363.6pt;z-index:251659264" o:allowincell="f">
            <v:imagedata r:id="rId155" o:title=""/>
            <w10:wrap type="topAndBottom"/>
          </v:shape>
        </w:pict>
      </w:r>
      <w:r w:rsidR="00C96512" w:rsidRPr="00C96512">
        <w:t xml:space="preserve">Таблица </w:t>
      </w:r>
      <w:r w:rsidR="00C96512" w:rsidRPr="00C96512">
        <w:rPr>
          <w:noProof/>
        </w:rPr>
        <w:t>18</w:t>
      </w:r>
      <w:bookmarkEnd w:id="26"/>
      <w:r w:rsidR="00C96512" w:rsidRPr="00C96512">
        <w:t xml:space="preserve"> – Величина тока КЗ в различных точках электрической сети 0,4 кВ</w:t>
      </w: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pPr>
    </w:p>
    <w:p w:rsidR="00C96512" w:rsidRPr="00C96512" w:rsidRDefault="00C96512" w:rsidP="00367AEC">
      <w:pPr>
        <w:keepNext/>
        <w:widowControl w:val="0"/>
        <w:rPr>
          <w:rFonts w:eastAsia="Times New Roman"/>
        </w:rPr>
        <w:sectPr w:rsidR="00C96512" w:rsidRPr="00C96512">
          <w:endnotePr>
            <w:numFmt w:val="decimal"/>
          </w:endnotePr>
          <w:pgSz w:w="16840" w:h="11907" w:orient="landscape" w:code="9"/>
          <w:pgMar w:top="1701" w:right="1134" w:bottom="851" w:left="1134" w:header="567" w:footer="720" w:gutter="0"/>
          <w:cols w:space="720"/>
        </w:sectPr>
      </w:pPr>
    </w:p>
    <w:p w:rsidR="00C96512" w:rsidRDefault="007F793E" w:rsidP="00367AEC">
      <w:pPr>
        <w:pStyle w:val="2"/>
        <w:keepNext/>
        <w:widowControl w:val="0"/>
        <w:ind w:firstLine="720"/>
        <w:rPr>
          <w:spacing w:val="0"/>
        </w:rPr>
      </w:pPr>
      <w:r>
        <w:rPr>
          <w:spacing w:val="0"/>
        </w:rPr>
        <w:t xml:space="preserve">7.6 </w:t>
      </w:r>
      <w:r w:rsidR="00C96512" w:rsidRPr="00C96512">
        <w:rPr>
          <w:spacing w:val="0"/>
        </w:rPr>
        <w:t>Проверка выбранных проводников и аппаратов на действие токов КЗ</w:t>
      </w:r>
    </w:p>
    <w:p w:rsidR="007F793E" w:rsidRPr="007F793E" w:rsidRDefault="007F793E" w:rsidP="00367AEC">
      <w:pPr>
        <w:keepNext/>
        <w:widowControl w:val="0"/>
        <w:rPr>
          <w:rFonts w:eastAsia="Times New Roman"/>
        </w:rPr>
      </w:pPr>
    </w:p>
    <w:p w:rsidR="00C96512" w:rsidRPr="00C96512" w:rsidRDefault="00C96512" w:rsidP="00367AEC">
      <w:pPr>
        <w:pStyle w:val="a5"/>
        <w:keepNext/>
        <w:spacing w:line="360" w:lineRule="auto"/>
        <w:ind w:firstLine="720"/>
        <w:rPr>
          <w:rFonts w:ascii="Times New Roman" w:hAnsi="Times New Roman"/>
        </w:rPr>
      </w:pPr>
      <w:r w:rsidRPr="00C96512">
        <w:rPr>
          <w:rFonts w:ascii="Times New Roman" w:hAnsi="Times New Roman"/>
        </w:rPr>
        <w:t>Проверку автоматических выключателей следует производить по условиям:</w:t>
      </w:r>
    </w:p>
    <w:p w:rsidR="007F793E" w:rsidRDefault="007F793E"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откл.ном</w:t>
      </w:r>
      <w:r w:rsidRPr="00C96512">
        <w:rPr>
          <w:rFonts w:eastAsia="Times New Roman"/>
        </w:rPr>
        <w:t xml:space="preserve"> </w:t>
      </w:r>
      <w:r w:rsidRPr="00C96512">
        <w:rPr>
          <w:rFonts w:eastAsia="Times New Roman"/>
          <w:szCs w:val="28"/>
        </w:rPr>
        <w:sym w:font="Symbol" w:char="F0B3"/>
      </w:r>
      <w:r w:rsidRPr="00C96512">
        <w:rPr>
          <w:rFonts w:eastAsia="Times New Roman"/>
        </w:rPr>
        <w:t xml:space="preserve"> </w:t>
      </w:r>
      <w:r w:rsidRPr="00C96512">
        <w:rPr>
          <w:rFonts w:eastAsia="Times New Roman"/>
          <w:lang w:val="en-US"/>
        </w:rPr>
        <w:t>I</w:t>
      </w:r>
      <w:r w:rsidRPr="00C96512">
        <w:rPr>
          <w:rFonts w:eastAsia="Times New Roman"/>
          <w:vertAlign w:val="subscript"/>
        </w:rPr>
        <w:t>п0</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96</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вкл</w:t>
      </w:r>
      <w:r w:rsidRPr="00C96512">
        <w:rPr>
          <w:rFonts w:eastAsia="Times New Roman"/>
        </w:rPr>
        <w:t xml:space="preserve"> </w:t>
      </w:r>
      <w:r w:rsidRPr="00C96512">
        <w:rPr>
          <w:rFonts w:eastAsia="Times New Roman"/>
          <w:szCs w:val="28"/>
        </w:rPr>
        <w:sym w:font="Symbol" w:char="F0B3"/>
      </w:r>
      <w:r w:rsidRPr="00C96512">
        <w:rPr>
          <w:rFonts w:eastAsia="Times New Roman"/>
        </w:rPr>
        <w:t xml:space="preserve"> </w:t>
      </w:r>
      <w:r w:rsidRPr="00C96512">
        <w:rPr>
          <w:rFonts w:eastAsia="Times New Roman"/>
          <w:lang w:val="en-US"/>
        </w:rPr>
        <w:t>i</w:t>
      </w:r>
      <w:r w:rsidRPr="00C96512">
        <w:rPr>
          <w:rFonts w:eastAsia="Times New Roman"/>
          <w:vertAlign w:val="subscript"/>
        </w:rPr>
        <w:t>уд</w:t>
      </w:r>
      <w:r w:rsidRPr="00C96512">
        <w:rPr>
          <w:rFonts w:eastAsia="Times New Roman"/>
        </w:rPr>
        <w:t>;</w:t>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r>
      <w:r w:rsidRPr="00C96512">
        <w:rPr>
          <w:rFonts w:eastAsia="Times New Roman"/>
        </w:rPr>
        <w:tab/>
        <w:t>(</w:t>
      </w:r>
      <w:r w:rsidR="001356D8">
        <w:rPr>
          <w:rFonts w:eastAsia="Times New Roman"/>
        </w:rPr>
        <w:t>97</w:t>
      </w:r>
      <w:r w:rsidRPr="00C96512">
        <w:rPr>
          <w:rFonts w:eastAsia="Times New Roman"/>
        </w:rPr>
        <w:t>)</w:t>
      </w:r>
    </w:p>
    <w:p w:rsidR="00C96512" w:rsidRPr="00C96512" w:rsidRDefault="00C96512" w:rsidP="00367AEC">
      <w:pPr>
        <w:keepNext/>
        <w:widowControl w:val="0"/>
        <w:rPr>
          <w:rFonts w:eastAsia="Times New Roman"/>
        </w:rPr>
      </w:pPr>
    </w:p>
    <w:p w:rsidR="00C96512" w:rsidRPr="00C96512" w:rsidRDefault="00C96512" w:rsidP="00367AEC">
      <w:pPr>
        <w:pStyle w:val="a8"/>
        <w:keepNext/>
        <w:widowControl w:val="0"/>
        <w:ind w:firstLine="720"/>
        <w:rPr>
          <w:rFonts w:eastAsia="Times New Roman"/>
        </w:rPr>
      </w:pPr>
      <w:r w:rsidRPr="00C96512">
        <w:rPr>
          <w:rFonts w:eastAsia="Times New Roman"/>
        </w:rPr>
        <w:t>Проверка проводников по условию соответствия выбранному защитному устройству</w:t>
      </w:r>
    </w:p>
    <w:p w:rsidR="007F793E" w:rsidRDefault="007F793E" w:rsidP="00367AEC">
      <w:pPr>
        <w:keepNext/>
        <w:widowControl w:val="0"/>
        <w:suppressLineNumbers/>
        <w:suppressAutoHyphens/>
        <w:rPr>
          <w:rFonts w:eastAsia="Times New Roman"/>
        </w:rPr>
      </w:pPr>
    </w:p>
    <w:p w:rsidR="00C96512" w:rsidRPr="00C96512" w:rsidRDefault="00735FE8" w:rsidP="00367AEC">
      <w:pPr>
        <w:keepNext/>
        <w:widowControl w:val="0"/>
        <w:suppressLineNumbers/>
        <w:suppressAutoHyphens/>
        <w:rPr>
          <w:rFonts w:eastAsia="Times New Roman"/>
        </w:rPr>
      </w:pPr>
      <w:r>
        <w:rPr>
          <w:rFonts w:eastAsia="Times New Roman"/>
        </w:rPr>
        <w:pict>
          <v:shape id="_x0000_i1162" type="#_x0000_t75" style="width:93.75pt;height:18.75pt" fillcolor="window">
            <v:imagedata r:id="rId156" o:title=""/>
          </v:shape>
        </w:pict>
      </w:r>
      <w:r w:rsidR="00C96512" w:rsidRPr="00C96512">
        <w:rPr>
          <w:rFonts w:eastAsia="Times New Roman"/>
        </w:rPr>
        <w:t xml:space="preserve">, </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98</w:t>
      </w:r>
      <w:r w:rsidR="00C96512" w:rsidRPr="00C96512">
        <w:rPr>
          <w:rFonts w:eastAsia="Times New Roman"/>
        </w:rPr>
        <w:t>)</w:t>
      </w:r>
    </w:p>
    <w:p w:rsidR="007F793E" w:rsidRDefault="007F793E" w:rsidP="00367AEC">
      <w:pPr>
        <w:keepNext/>
        <w:widowControl w:val="0"/>
        <w:suppressLineNumbers/>
        <w:suppressAutoHyphens/>
        <w:rPr>
          <w:rFonts w:eastAsia="Times New Roman"/>
        </w:rPr>
      </w:pPr>
    </w:p>
    <w:p w:rsidR="00C96512" w:rsidRPr="00C96512" w:rsidRDefault="00C96512" w:rsidP="00367AEC">
      <w:pPr>
        <w:keepNext/>
        <w:widowControl w:val="0"/>
        <w:suppressLineNumbers/>
        <w:suppressAutoHyphens/>
        <w:rPr>
          <w:rFonts w:eastAsia="Times New Roman"/>
        </w:rPr>
      </w:pPr>
      <w:r w:rsidRPr="00C96512">
        <w:rPr>
          <w:rFonts w:eastAsia="Times New Roman"/>
        </w:rPr>
        <w:t xml:space="preserve">где </w:t>
      </w:r>
      <w:r w:rsidR="00735FE8">
        <w:rPr>
          <w:rFonts w:eastAsia="Times New Roman"/>
        </w:rPr>
        <w:pict>
          <v:shape id="_x0000_i1163" type="#_x0000_t75" style="width:29.25pt;height:18.75pt" fillcolor="window">
            <v:imagedata r:id="rId157" o:title=""/>
          </v:shape>
        </w:pict>
      </w:r>
      <w:r w:rsidRPr="00C96512">
        <w:rPr>
          <w:rFonts w:eastAsia="Times New Roman"/>
        </w:rPr>
        <w:t xml:space="preserve"> - коэффициент защиты по /</w:t>
      </w:r>
      <w:bookmarkStart w:id="27" w:name="_Ref35004907"/>
      <w:r w:rsidRPr="00C96512">
        <w:rPr>
          <w:rStyle w:val="afc"/>
          <w:rFonts w:eastAsia="Times New Roman"/>
        </w:rPr>
        <w:endnoteReference w:id="3"/>
      </w:r>
      <w:bookmarkEnd w:id="27"/>
      <w:r w:rsidRPr="00C96512">
        <w:rPr>
          <w:rFonts w:eastAsia="Times New Roman"/>
        </w:rPr>
        <w:t xml:space="preserve"> табл. 7.6/, представляющий собой отношение длительного тока для провода или жил кабеля к параметру защитного устройства;</w:t>
      </w:r>
    </w:p>
    <w:p w:rsidR="00C96512" w:rsidRPr="00C96512" w:rsidRDefault="00C96512" w:rsidP="00367AEC">
      <w:pPr>
        <w:keepNext/>
        <w:widowControl w:val="0"/>
        <w:suppressLineNumbers/>
        <w:suppressAutoHyphens/>
        <w:rPr>
          <w:rFonts w:eastAsia="Times New Roman"/>
        </w:rPr>
      </w:pPr>
      <w:r w:rsidRPr="00C96512">
        <w:rPr>
          <w:rFonts w:eastAsia="Times New Roman"/>
        </w:rPr>
        <w:t xml:space="preserve"> </w:t>
      </w:r>
      <w:r w:rsidR="00735FE8">
        <w:rPr>
          <w:rFonts w:eastAsia="Times New Roman"/>
        </w:rPr>
        <w:pict>
          <v:shape id="_x0000_i1164" type="#_x0000_t75" style="width:12.75pt;height:18pt" fillcolor="window">
            <v:imagedata r:id="rId158" o:title=""/>
          </v:shape>
        </w:pict>
      </w:r>
      <w:r w:rsidRPr="00C96512">
        <w:rPr>
          <w:rFonts w:eastAsia="Times New Roman"/>
        </w:rPr>
        <w:t xml:space="preserve"> – параметр защитного устройства (ток срабатывания, номинальный ток).</w:t>
      </w:r>
    </w:p>
    <w:p w:rsidR="00C96512" w:rsidRPr="00C96512" w:rsidRDefault="00C96512" w:rsidP="00367AEC">
      <w:pPr>
        <w:keepNext/>
        <w:widowControl w:val="0"/>
        <w:rPr>
          <w:rFonts w:eastAsia="Times New Roman"/>
        </w:rPr>
      </w:pPr>
      <w:r w:rsidRPr="00C96512">
        <w:rPr>
          <w:rFonts w:eastAsia="Times New Roman"/>
        </w:rPr>
        <w:t xml:space="preserve">Проверим выключатель </w:t>
      </w:r>
      <w:r w:rsidRPr="00C96512">
        <w:rPr>
          <w:rFonts w:eastAsia="Times New Roman"/>
          <w:lang w:val="en-US"/>
        </w:rPr>
        <w:t>QF</w:t>
      </w:r>
      <w:r w:rsidRPr="00C96512">
        <w:rPr>
          <w:rFonts w:eastAsia="Times New Roman"/>
        </w:rPr>
        <w:t>1 типа ВА75:</w:t>
      </w:r>
    </w:p>
    <w:p w:rsidR="007F793E" w:rsidRDefault="007F793E"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откл.ном</w:t>
      </w:r>
      <w:r w:rsidRPr="00C96512">
        <w:rPr>
          <w:rFonts w:eastAsia="Times New Roman"/>
        </w:rPr>
        <w:t xml:space="preserve"> = 45 кА,</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п0.к1</w:t>
      </w:r>
      <w:r w:rsidRPr="00C96512">
        <w:rPr>
          <w:rFonts w:eastAsia="Times New Roman"/>
        </w:rPr>
        <w:t xml:space="preserve"> = 17,97 кА,</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ном.откл.</w:t>
      </w:r>
      <w:r>
        <w:rPr>
          <w:rFonts w:eastAsia="Times New Roman"/>
        </w:rPr>
        <w:t xml:space="preserve"> </w:t>
      </w:r>
      <w:r w:rsidRPr="00C96512">
        <w:rPr>
          <w:rFonts w:eastAsia="Times New Roman"/>
          <w:szCs w:val="28"/>
        </w:rPr>
        <w:sym w:font="Symbol" w:char="F0B3"/>
      </w:r>
      <w:r>
        <w:rPr>
          <w:rFonts w:eastAsia="Times New Roman"/>
        </w:rPr>
        <w:t xml:space="preserve"> </w:t>
      </w:r>
      <w:r w:rsidRPr="00C96512">
        <w:rPr>
          <w:rFonts w:eastAsia="Times New Roman"/>
          <w:lang w:val="en-US"/>
        </w:rPr>
        <w:t>I</w:t>
      </w:r>
      <w:r w:rsidRPr="00C96512">
        <w:rPr>
          <w:rFonts w:eastAsia="Times New Roman"/>
          <w:vertAlign w:val="subscript"/>
        </w:rPr>
        <w:t>п0.к1</w:t>
      </w:r>
      <w:r w:rsidRPr="00C96512">
        <w:rPr>
          <w:rFonts w:eastAsia="Times New Roman"/>
        </w:rPr>
        <w:t xml:space="preserve"> ,</w:t>
      </w:r>
    </w:p>
    <w:p w:rsidR="00C96512" w:rsidRPr="00C96512" w:rsidRDefault="00C96512" w:rsidP="00367AEC">
      <w:pPr>
        <w:keepNext/>
        <w:widowControl w:val="0"/>
        <w:rPr>
          <w:rFonts w:eastAsia="Times New Roman"/>
        </w:rPr>
      </w:pPr>
      <w:r w:rsidRPr="00C96512">
        <w:rPr>
          <w:rFonts w:eastAsia="Times New Roman"/>
        </w:rPr>
        <w:t>45 кА</w:t>
      </w:r>
      <w:r>
        <w:rPr>
          <w:rFonts w:eastAsia="Times New Roman"/>
        </w:rPr>
        <w:t xml:space="preserve"> </w:t>
      </w:r>
      <w:r w:rsidRPr="00C96512">
        <w:rPr>
          <w:rFonts w:eastAsia="Times New Roman"/>
          <w:szCs w:val="28"/>
        </w:rPr>
        <w:sym w:font="Symbol" w:char="F0B3"/>
      </w:r>
      <w:r w:rsidRPr="00C96512">
        <w:rPr>
          <w:rFonts w:eastAsia="Times New Roman"/>
        </w:rPr>
        <w:t xml:space="preserve"> 17,97 кА.</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вкл</w:t>
      </w:r>
      <w:r w:rsidRPr="00C96512">
        <w:rPr>
          <w:rFonts w:eastAsia="Times New Roman"/>
        </w:rPr>
        <w:t xml:space="preserve"> = 75 кА,</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уд.к1</w:t>
      </w:r>
      <w:r w:rsidRPr="00C96512">
        <w:rPr>
          <w:rFonts w:eastAsia="Times New Roman"/>
        </w:rPr>
        <w:t xml:space="preserve"> = 37,24 кА,</w:t>
      </w:r>
    </w:p>
    <w:p w:rsidR="00C96512" w:rsidRPr="00C96512" w:rsidRDefault="00C96512" w:rsidP="00367AEC">
      <w:pPr>
        <w:keepNext/>
        <w:widowControl w:val="0"/>
        <w:rPr>
          <w:rFonts w:eastAsia="Times New Roman"/>
        </w:rPr>
      </w:pPr>
      <w:r w:rsidRPr="00C96512">
        <w:rPr>
          <w:rFonts w:eastAsia="Times New Roman"/>
          <w:lang w:val="en-US"/>
        </w:rPr>
        <w:t>i</w:t>
      </w:r>
      <w:r w:rsidRPr="00C96512">
        <w:rPr>
          <w:rFonts w:eastAsia="Times New Roman"/>
          <w:vertAlign w:val="subscript"/>
        </w:rPr>
        <w:t>вкл</w:t>
      </w:r>
      <w:r>
        <w:rPr>
          <w:rFonts w:eastAsia="Times New Roman"/>
        </w:rPr>
        <w:t xml:space="preserve"> </w:t>
      </w:r>
      <w:r w:rsidRPr="00C96512">
        <w:rPr>
          <w:rFonts w:eastAsia="Times New Roman"/>
          <w:szCs w:val="28"/>
        </w:rPr>
        <w:sym w:font="Symbol" w:char="F0B3"/>
      </w:r>
      <w:r>
        <w:rPr>
          <w:rFonts w:eastAsia="Times New Roman"/>
        </w:rPr>
        <w:t xml:space="preserve"> </w:t>
      </w:r>
      <w:r w:rsidRPr="00C96512">
        <w:rPr>
          <w:rFonts w:eastAsia="Times New Roman"/>
          <w:lang w:val="en-US"/>
        </w:rPr>
        <w:t>i</w:t>
      </w:r>
      <w:r w:rsidRPr="00C96512">
        <w:rPr>
          <w:rFonts w:eastAsia="Times New Roman"/>
          <w:vertAlign w:val="subscript"/>
        </w:rPr>
        <w:t>уд.к2</w:t>
      </w:r>
      <w:r w:rsidRPr="00C96512">
        <w:rPr>
          <w:rFonts w:eastAsia="Times New Roman"/>
        </w:rPr>
        <w:t>,</w:t>
      </w:r>
    </w:p>
    <w:p w:rsidR="00C96512" w:rsidRPr="00C96512" w:rsidRDefault="00C96512" w:rsidP="00367AEC">
      <w:pPr>
        <w:keepNext/>
        <w:widowControl w:val="0"/>
        <w:rPr>
          <w:rFonts w:eastAsia="Times New Roman"/>
        </w:rPr>
      </w:pPr>
      <w:r w:rsidRPr="00C96512">
        <w:rPr>
          <w:rFonts w:eastAsia="Times New Roman"/>
        </w:rPr>
        <w:t>75 кА</w:t>
      </w:r>
      <w:r>
        <w:rPr>
          <w:rFonts w:eastAsia="Times New Roman"/>
        </w:rPr>
        <w:t xml:space="preserve"> </w:t>
      </w:r>
      <w:r w:rsidRPr="00C96512">
        <w:rPr>
          <w:rFonts w:eastAsia="Times New Roman"/>
          <w:szCs w:val="28"/>
        </w:rPr>
        <w:sym w:font="Symbol" w:char="F0B3"/>
      </w:r>
      <w:r>
        <w:rPr>
          <w:rFonts w:eastAsia="Times New Roman"/>
        </w:rPr>
        <w:t xml:space="preserve"> </w:t>
      </w:r>
      <w:r w:rsidRPr="00C96512">
        <w:rPr>
          <w:rFonts w:eastAsia="Times New Roman"/>
        </w:rPr>
        <w:t>37,24.</w:t>
      </w:r>
    </w:p>
    <w:p w:rsidR="00C96512" w:rsidRPr="00C96512" w:rsidRDefault="007F793E" w:rsidP="00367AEC">
      <w:pPr>
        <w:pStyle w:val="1"/>
        <w:keepNext/>
        <w:widowControl w:val="0"/>
        <w:ind w:firstLine="720"/>
        <w:jc w:val="both"/>
      </w:pPr>
      <w:r>
        <w:t xml:space="preserve">8. </w:t>
      </w:r>
      <w:r w:rsidR="00C96512" w:rsidRPr="00C96512">
        <w:t>Расчет</w:t>
      </w:r>
      <w:r w:rsidR="00C96512">
        <w:t xml:space="preserve"> </w:t>
      </w:r>
      <w:r w:rsidR="00C96512" w:rsidRPr="00C96512">
        <w:t>релейной</w:t>
      </w:r>
      <w:r w:rsidR="00C96512">
        <w:t xml:space="preserve"> </w:t>
      </w:r>
      <w:r w:rsidR="00C96512" w:rsidRPr="00C96512">
        <w:t>защиты</w:t>
      </w:r>
      <w:r w:rsidR="00C96512">
        <w:t xml:space="preserve"> </w:t>
      </w:r>
      <w:r w:rsidR="00C96512" w:rsidRPr="00C96512">
        <w:t>кабельных</w:t>
      </w:r>
      <w:r w:rsidR="00C96512">
        <w:t xml:space="preserve"> </w:t>
      </w:r>
      <w:r w:rsidR="00C96512" w:rsidRPr="00C96512">
        <w:t>линий 6 кВ</w:t>
      </w:r>
    </w:p>
    <w:p w:rsidR="00C96512" w:rsidRPr="00C96512" w:rsidRDefault="00C96512"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В распределительных сетях 6 кВ, имеющих одностороннее питание, предусматривают устройства релейной защиты от междуфазных замыканий и однофазных замыканий на землю. Наиболее распространенным видом защиты от междуфазных замыканий является максимальная токовая защита (МТЗ) и токовая отсечка (ТО)</w:t>
      </w:r>
    </w:p>
    <w:p w:rsidR="00C96512" w:rsidRPr="00C96512" w:rsidRDefault="00C96512" w:rsidP="00367AEC">
      <w:pPr>
        <w:pStyle w:val="3"/>
        <w:widowControl w:val="0"/>
        <w:ind w:firstLine="720"/>
        <w:rPr>
          <w:spacing w:val="0"/>
        </w:rPr>
      </w:pPr>
      <w:r w:rsidRPr="00C96512">
        <w:rPr>
          <w:spacing w:val="0"/>
        </w:rPr>
        <w:t>Расчёт уставок максимальной токовой защиты</w:t>
      </w:r>
    </w:p>
    <w:p w:rsidR="00C96512" w:rsidRPr="00C96512" w:rsidRDefault="00C96512" w:rsidP="00367AEC">
      <w:pPr>
        <w:pStyle w:val="a6"/>
        <w:keepNext/>
        <w:widowControl w:val="0"/>
        <w:ind w:firstLine="720"/>
        <w:rPr>
          <w:sz w:val="28"/>
        </w:rPr>
      </w:pPr>
      <w:r w:rsidRPr="00C96512">
        <w:rPr>
          <w:sz w:val="28"/>
        </w:rPr>
        <w:t>Максимальный рабочий ток линии рассчитывается по максимальной суммарной мощности силовых трансформаторов, которые могут питаться по защищаемой линии в нормальном, ремонтном или послеаварийном режимах.</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lang w:val="en-US"/>
        </w:rPr>
        <w:pict>
          <v:shape id="_x0000_i1165" type="#_x0000_t75" style="width:96pt;height:38.25pt" fillcolor="window">
            <v:imagedata r:id="rId159" o:title=""/>
          </v:shape>
        </w:pict>
      </w:r>
      <w:r w:rsidR="00C96512" w:rsidRPr="00C96512">
        <w:rPr>
          <w:sz w:val="28"/>
        </w:rPr>
        <w:t>,</w:t>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t>(</w:t>
      </w:r>
      <w:r w:rsidR="001356D8">
        <w:rPr>
          <w:sz w:val="28"/>
        </w:rPr>
        <w:t>99</w:t>
      </w:r>
      <w:r w:rsidR="00C96512" w:rsidRPr="00C96512">
        <w:rPr>
          <w:sz w:val="28"/>
        </w:rPr>
        <w:t>)</w:t>
      </w:r>
    </w:p>
    <w:p w:rsidR="00C96512" w:rsidRPr="00C96512" w:rsidRDefault="00735FE8" w:rsidP="00367AEC">
      <w:pPr>
        <w:pStyle w:val="a6"/>
        <w:keepNext/>
        <w:widowControl w:val="0"/>
        <w:ind w:firstLine="720"/>
        <w:rPr>
          <w:sz w:val="28"/>
        </w:rPr>
      </w:pPr>
      <w:r>
        <w:rPr>
          <w:sz w:val="28"/>
          <w:lang w:val="en-US"/>
        </w:rPr>
        <w:pict>
          <v:shape id="_x0000_i1166" type="#_x0000_t75" style="width:117pt;height:33pt" fillcolor="window">
            <v:imagedata r:id="rId160" o:title=""/>
          </v:shape>
        </w:pict>
      </w:r>
      <w:r w:rsidR="00C96512" w:rsidRPr="00C96512">
        <w:rPr>
          <w:sz w:val="28"/>
        </w:rPr>
        <w:t>А,</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Ток срабатывания защиты</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lang w:val="en-US"/>
        </w:rPr>
        <w:pict>
          <v:shape id="_x0000_i1167" type="#_x0000_t75" style="width:132.75pt;height:39.75pt" fillcolor="window">
            <v:imagedata r:id="rId161" o:title=""/>
          </v:shape>
        </w:pict>
      </w:r>
      <w:r w:rsidR="00C96512" w:rsidRPr="00C96512">
        <w:rPr>
          <w:sz w:val="28"/>
        </w:rPr>
        <w:t>,</w:t>
      </w:r>
      <w:r w:rsidR="00C96512" w:rsidRPr="00C96512">
        <w:rPr>
          <w:sz w:val="28"/>
        </w:rPr>
        <w:tab/>
      </w:r>
      <w:r w:rsidR="00C96512" w:rsidRPr="00C96512">
        <w:rPr>
          <w:sz w:val="28"/>
        </w:rPr>
        <w:tab/>
      </w:r>
      <w:r w:rsidR="00C96512" w:rsidRPr="00C96512">
        <w:rPr>
          <w:sz w:val="28"/>
        </w:rPr>
        <w:tab/>
      </w:r>
      <w:r w:rsidR="00C96512" w:rsidRPr="00C96512">
        <w:rPr>
          <w:sz w:val="28"/>
        </w:rPr>
        <w:tab/>
        <w:t>(</w:t>
      </w:r>
      <w:r w:rsidR="001356D8">
        <w:rPr>
          <w:sz w:val="28"/>
        </w:rPr>
        <w:t>100</w:t>
      </w:r>
      <w:r w:rsidR="00C96512" w:rsidRPr="00C96512">
        <w:rPr>
          <w:sz w:val="28"/>
        </w:rPr>
        <w:t>)</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где </w:t>
      </w:r>
      <w:r w:rsidRPr="00C96512">
        <w:rPr>
          <w:sz w:val="28"/>
        </w:rPr>
        <w:tab/>
      </w:r>
      <w:r w:rsidRPr="00C96512">
        <w:rPr>
          <w:sz w:val="28"/>
          <w:lang w:val="en-US"/>
        </w:rPr>
        <w:t>k</w:t>
      </w:r>
      <w:r w:rsidRPr="00C96512">
        <w:rPr>
          <w:sz w:val="28"/>
          <w:vertAlign w:val="subscript"/>
        </w:rPr>
        <w:t>н</w:t>
      </w:r>
      <w:r w:rsidRPr="00C96512">
        <w:rPr>
          <w:sz w:val="28"/>
        </w:rPr>
        <w:t xml:space="preserve"> – коэффициент надёжности, учитывающий погрешность</w:t>
      </w:r>
      <w:r>
        <w:rPr>
          <w:sz w:val="28"/>
        </w:rPr>
        <w:t xml:space="preserve"> </w:t>
      </w:r>
      <w:r w:rsidRPr="00C96512">
        <w:rPr>
          <w:sz w:val="28"/>
        </w:rPr>
        <w:t>реле и необходимый запас, в зависимости от типа реле /12/;</w:t>
      </w:r>
    </w:p>
    <w:p w:rsidR="00C96512" w:rsidRPr="00C96512" w:rsidRDefault="00C96512" w:rsidP="00367AEC">
      <w:pPr>
        <w:pStyle w:val="a6"/>
        <w:keepNext/>
        <w:widowControl w:val="0"/>
        <w:ind w:firstLine="720"/>
        <w:rPr>
          <w:sz w:val="28"/>
        </w:rPr>
      </w:pPr>
      <w:r w:rsidRPr="00C96512">
        <w:rPr>
          <w:sz w:val="28"/>
          <w:lang w:val="en-US"/>
        </w:rPr>
        <w:t>k</w:t>
      </w:r>
      <w:r w:rsidRPr="00C96512">
        <w:rPr>
          <w:sz w:val="28"/>
          <w:vertAlign w:val="subscript"/>
        </w:rPr>
        <w:t>сзп</w:t>
      </w:r>
      <w:r w:rsidRPr="00C96512">
        <w:rPr>
          <w:sz w:val="28"/>
        </w:rPr>
        <w:t xml:space="preserve"> – коэффициент самозапуска, значение которого зависит от вида нагрузки и её параметров;</w:t>
      </w:r>
    </w:p>
    <w:p w:rsidR="00C96512" w:rsidRPr="00C96512" w:rsidRDefault="00C96512" w:rsidP="00367AEC">
      <w:pPr>
        <w:pStyle w:val="a6"/>
        <w:keepNext/>
        <w:widowControl w:val="0"/>
        <w:ind w:firstLine="720"/>
        <w:rPr>
          <w:sz w:val="28"/>
        </w:rPr>
      </w:pPr>
      <w:r w:rsidRPr="00C96512">
        <w:rPr>
          <w:sz w:val="28"/>
          <w:lang w:val="en-US"/>
        </w:rPr>
        <w:t>k</w:t>
      </w:r>
      <w:r w:rsidRPr="00C96512">
        <w:rPr>
          <w:sz w:val="28"/>
          <w:vertAlign w:val="subscript"/>
        </w:rPr>
        <w:t>в</w:t>
      </w:r>
      <w:r w:rsidRPr="00C96512">
        <w:rPr>
          <w:sz w:val="28"/>
        </w:rPr>
        <w:t xml:space="preserve"> – коэффициент возврата реле, в зависимости от типа реле.</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lang w:val="en-US"/>
        </w:rPr>
        <w:pict>
          <v:shape id="_x0000_i1168" type="#_x0000_t75" style="width:120.75pt;height:33pt" fillcolor="window">
            <v:imagedata r:id="rId162" o:title=""/>
          </v:shape>
        </w:pict>
      </w:r>
      <w:r w:rsidR="00C96512" w:rsidRPr="00C96512">
        <w:rPr>
          <w:sz w:val="28"/>
        </w:rPr>
        <w:t xml:space="preserve"> А.</w:t>
      </w:r>
    </w:p>
    <w:p w:rsidR="00C96512" w:rsidRPr="00C96512" w:rsidRDefault="00C96512" w:rsidP="00367AEC">
      <w:pPr>
        <w:pStyle w:val="a6"/>
        <w:keepNext/>
        <w:widowControl w:val="0"/>
        <w:ind w:firstLine="720"/>
        <w:rPr>
          <w:sz w:val="28"/>
        </w:rPr>
      </w:pPr>
      <w:r w:rsidRPr="00C96512">
        <w:rPr>
          <w:sz w:val="28"/>
        </w:rPr>
        <w:t>Ток срабатывания реле</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rPr>
        <w:pict>
          <v:shape id="_x0000_i1169" type="#_x0000_t75" style="width:102pt;height:39.75pt" fillcolor="window">
            <v:imagedata r:id="rId163" o:title=""/>
          </v:shape>
        </w:pict>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Pr>
          <w:sz w:val="28"/>
        </w:rPr>
        <w:t xml:space="preserve"> </w:t>
      </w:r>
      <w:r w:rsidR="00C96512" w:rsidRPr="00C96512">
        <w:rPr>
          <w:sz w:val="28"/>
        </w:rPr>
        <w:t>(</w:t>
      </w:r>
      <w:r w:rsidR="001356D8">
        <w:rPr>
          <w:sz w:val="28"/>
        </w:rPr>
        <w:t>101</w:t>
      </w:r>
      <w:r w:rsidR="00C96512" w:rsidRPr="00C96512">
        <w:rPr>
          <w:sz w:val="28"/>
        </w:rPr>
        <w:t>)</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где </w:t>
      </w:r>
      <w:r w:rsidRPr="00C96512">
        <w:rPr>
          <w:sz w:val="28"/>
          <w:lang w:val="en-US"/>
        </w:rPr>
        <w:t>k</w:t>
      </w:r>
      <w:r w:rsidRPr="00C96512">
        <w:rPr>
          <w:sz w:val="28"/>
          <w:vertAlign w:val="subscript"/>
        </w:rPr>
        <w:t>сх</w:t>
      </w:r>
      <w:r w:rsidRPr="00C96512">
        <w:rPr>
          <w:sz w:val="28"/>
        </w:rPr>
        <w:t xml:space="preserve"> – коэффициент схемы, равен 1 при соединении ТТ в неполную звезду /12, стр. 20/; </w:t>
      </w:r>
      <w:r w:rsidRPr="00C96512">
        <w:rPr>
          <w:sz w:val="28"/>
          <w:lang w:val="en-US"/>
        </w:rPr>
        <w:t>k</w:t>
      </w:r>
      <w:r w:rsidRPr="00C96512">
        <w:rPr>
          <w:sz w:val="28"/>
          <w:vertAlign w:val="subscript"/>
        </w:rPr>
        <w:t>1</w:t>
      </w:r>
      <w:r w:rsidRPr="00C96512">
        <w:rPr>
          <w:sz w:val="28"/>
        </w:rPr>
        <w:t xml:space="preserve"> – коэффициент трансформации трансформаторов тока.</w:t>
      </w:r>
    </w:p>
    <w:p w:rsidR="00C96512" w:rsidRPr="00C96512" w:rsidRDefault="00C96512" w:rsidP="00367AEC">
      <w:pPr>
        <w:pStyle w:val="a6"/>
        <w:keepNext/>
        <w:widowControl w:val="0"/>
        <w:ind w:firstLine="720"/>
        <w:rPr>
          <w:sz w:val="28"/>
        </w:rPr>
      </w:pPr>
      <w:r w:rsidRPr="00C96512">
        <w:rPr>
          <w:sz w:val="28"/>
        </w:rPr>
        <w:t xml:space="preserve">Для установленных на отходящих КЛ 6 кВ РУ-1 установлены трансформаторы тока типа ТОЛ-10 У3 с </w:t>
      </w:r>
      <w:r w:rsidRPr="00C96512">
        <w:rPr>
          <w:sz w:val="28"/>
          <w:lang w:val="en-US"/>
        </w:rPr>
        <w:t>I</w:t>
      </w:r>
      <w:r w:rsidRPr="00C96512">
        <w:rPr>
          <w:sz w:val="28"/>
          <w:vertAlign w:val="subscript"/>
        </w:rPr>
        <w:t>ном.</w:t>
      </w:r>
      <w:r w:rsidRPr="00C96512">
        <w:rPr>
          <w:sz w:val="28"/>
        </w:rPr>
        <w:t xml:space="preserve"> = 300 А</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lang w:val="en-US"/>
        </w:rPr>
      </w:pPr>
      <w:r>
        <w:rPr>
          <w:sz w:val="28"/>
        </w:rPr>
        <w:pict>
          <v:shape id="_x0000_i1170" type="#_x0000_t75" style="width:71.25pt;height:30.75pt" fillcolor="window">
            <v:imagedata r:id="rId164" o:title=""/>
          </v:shape>
        </w:pict>
      </w:r>
    </w:p>
    <w:p w:rsidR="00C96512" w:rsidRPr="00C96512" w:rsidRDefault="00735FE8" w:rsidP="00367AEC">
      <w:pPr>
        <w:pStyle w:val="a6"/>
        <w:keepNext/>
        <w:widowControl w:val="0"/>
        <w:ind w:firstLine="720"/>
        <w:rPr>
          <w:sz w:val="28"/>
          <w:lang w:val="en-US"/>
        </w:rPr>
      </w:pPr>
      <w:r>
        <w:rPr>
          <w:sz w:val="28"/>
          <w:lang w:val="en-US"/>
        </w:rPr>
        <w:pict>
          <v:shape id="_x0000_i1171" type="#_x0000_t75" style="width:111.75pt;height:30.75pt" fillcolor="window">
            <v:imagedata r:id="rId165" o:title=""/>
          </v:shape>
        </w:pic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Выбираем реле типа РТВ-</w:t>
      </w:r>
      <w:r w:rsidRPr="00C96512">
        <w:rPr>
          <w:sz w:val="28"/>
          <w:lang w:val="en-US"/>
        </w:rPr>
        <w:t>I</w:t>
      </w:r>
      <w:r w:rsidRPr="00C96512">
        <w:rPr>
          <w:sz w:val="28"/>
        </w:rPr>
        <w:t xml:space="preserve"> имеющее уставку тока 5 А.</w:t>
      </w:r>
    </w:p>
    <w:p w:rsidR="00C96512" w:rsidRPr="00C96512" w:rsidRDefault="00C96512" w:rsidP="00367AEC">
      <w:pPr>
        <w:pStyle w:val="a6"/>
        <w:keepNext/>
        <w:widowControl w:val="0"/>
        <w:ind w:firstLine="720"/>
        <w:rPr>
          <w:sz w:val="28"/>
        </w:rPr>
      </w:pPr>
      <w:r w:rsidRPr="00C96512">
        <w:rPr>
          <w:sz w:val="28"/>
        </w:rPr>
        <w:t>Коэффициенты чувствительности защиты в основной зоне:</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lang w:val="en-US"/>
        </w:rPr>
      </w:pPr>
      <w:r>
        <w:rPr>
          <w:sz w:val="28"/>
        </w:rPr>
        <w:pict>
          <v:shape id="_x0000_i1172" type="#_x0000_t75" style="width:63pt;height:21.75pt" fillcolor="window">
            <v:imagedata r:id="rId166" o:title=""/>
          </v:shape>
        </w:pict>
      </w:r>
    </w:p>
    <w:p w:rsidR="00C96512" w:rsidRPr="00C96512" w:rsidRDefault="00735FE8" w:rsidP="00367AEC">
      <w:pPr>
        <w:pStyle w:val="a6"/>
        <w:keepNext/>
        <w:widowControl w:val="0"/>
        <w:ind w:firstLine="720"/>
        <w:rPr>
          <w:sz w:val="28"/>
        </w:rPr>
      </w:pPr>
      <w:r>
        <w:rPr>
          <w:sz w:val="28"/>
          <w:lang w:val="en-US"/>
        </w:rPr>
        <w:pict>
          <v:shape id="_x0000_i1173" type="#_x0000_t75" style="width:84.75pt;height:42.75pt" fillcolor="window">
            <v:imagedata r:id="rId167" o:title=""/>
          </v:shape>
        </w:pict>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Pr>
          <w:sz w:val="28"/>
        </w:rPr>
        <w:t xml:space="preserve"> </w:t>
      </w:r>
      <w:r w:rsidR="00C96512" w:rsidRPr="00C96512">
        <w:rPr>
          <w:sz w:val="28"/>
        </w:rPr>
        <w:t>(</w:t>
      </w:r>
      <w:r w:rsidR="001356D8">
        <w:rPr>
          <w:sz w:val="28"/>
        </w:rPr>
        <w:t>102</w:t>
      </w:r>
      <w:r w:rsidR="00C96512" w:rsidRPr="00C96512">
        <w:rPr>
          <w:sz w:val="28"/>
        </w:rPr>
        <w:t>)</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где </w:t>
      </w:r>
      <w:r w:rsidR="00735FE8">
        <w:rPr>
          <w:sz w:val="28"/>
        </w:rPr>
        <w:pict>
          <v:shape id="_x0000_i1174" type="#_x0000_t75" style="width:44.25pt;height:30pt" fillcolor="window">
            <v:imagedata r:id="rId168" o:title=""/>
          </v:shape>
        </w:pict>
      </w:r>
      <w:r w:rsidRPr="00C96512">
        <w:rPr>
          <w:sz w:val="28"/>
        </w:rPr>
        <w:t>- минимальное значение двухфазного тока.</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rPr>
        <w:pict>
          <v:shape id="_x0000_i1175" type="#_x0000_t75" style="width:186pt;height:18pt" fillcolor="window">
            <v:imagedata r:id="rId169" o:title=""/>
          </v:shape>
        </w:pict>
      </w:r>
    </w:p>
    <w:p w:rsidR="00C96512" w:rsidRPr="00C96512" w:rsidRDefault="00735FE8" w:rsidP="00367AEC">
      <w:pPr>
        <w:pStyle w:val="a6"/>
        <w:keepNext/>
        <w:widowControl w:val="0"/>
        <w:ind w:firstLine="720"/>
        <w:rPr>
          <w:sz w:val="28"/>
        </w:rPr>
      </w:pPr>
      <w:r>
        <w:rPr>
          <w:sz w:val="28"/>
        </w:rPr>
        <w:pict>
          <v:shape id="_x0000_i1176" type="#_x0000_t75" style="width:114.75pt;height:30.75pt" fillcolor="window">
            <v:imagedata r:id="rId170" o:title=""/>
          </v:shape>
        </w:pic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Что удовлетворяет условию чувствительности в основной зоне.</w:t>
      </w:r>
    </w:p>
    <w:p w:rsidR="00C96512" w:rsidRDefault="00C96512" w:rsidP="00367AEC">
      <w:pPr>
        <w:pStyle w:val="a6"/>
        <w:keepNext/>
        <w:widowControl w:val="0"/>
        <w:ind w:firstLine="720"/>
        <w:rPr>
          <w:sz w:val="28"/>
        </w:rPr>
      </w:pPr>
      <w:r w:rsidRPr="00C96512">
        <w:rPr>
          <w:sz w:val="28"/>
        </w:rPr>
        <w:t xml:space="preserve">Коэффициент чувствительности в зоне резервирования </w:t>
      </w:r>
      <w:r w:rsidR="00735FE8">
        <w:rPr>
          <w:sz w:val="28"/>
        </w:rPr>
        <w:pict>
          <v:shape id="_x0000_i1177" type="#_x0000_t75" style="width:48.75pt;height:30.75pt" fillcolor="window">
            <v:imagedata r:id="rId171" o:title=""/>
          </v:shape>
        </w:pict>
      </w:r>
      <w:r w:rsidRPr="00C96512">
        <w:rPr>
          <w:sz w:val="28"/>
        </w:rPr>
        <w:t xml:space="preserve">, т. е. при КЗ на шинах низшего напряжения трансформатора должен удовлетворять условию </w:t>
      </w:r>
      <w:r w:rsidR="00735FE8">
        <w:rPr>
          <w:sz w:val="28"/>
        </w:rPr>
        <w:pict>
          <v:shape id="_x0000_i1178" type="#_x0000_t75" style="width:35.25pt;height:30.75pt" fillcolor="window">
            <v:imagedata r:id="rId172" o:title=""/>
          </v:shape>
        </w:pict>
      </w:r>
      <w:r w:rsidRPr="00C96512">
        <w:rPr>
          <w:sz w:val="28"/>
          <w:szCs w:val="28"/>
          <w:lang w:val="en-US"/>
        </w:rPr>
        <w:sym w:font="Symbol" w:char="F0B3"/>
      </w:r>
      <w:r w:rsidRPr="00C96512">
        <w:rPr>
          <w:sz w:val="28"/>
        </w:rPr>
        <w:t>1,2. При КЗ на шинах 0,4 кВ значение двухфазного тока КЗ, приведенного к стороне ВН :</w:t>
      </w:r>
    </w:p>
    <w:p w:rsidR="007F793E" w:rsidRPr="00C96512"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rPr>
        <w:pict>
          <v:shape id="_x0000_i1179" type="#_x0000_t75" style="width:186pt;height:33.75pt" fillcolor="window">
            <v:imagedata r:id="rId173" o:title=""/>
          </v:shape>
        </w:pict>
      </w:r>
    </w:p>
    <w:p w:rsidR="00C96512" w:rsidRPr="00C96512" w:rsidRDefault="00735FE8" w:rsidP="00367AEC">
      <w:pPr>
        <w:pStyle w:val="a6"/>
        <w:keepNext/>
        <w:widowControl w:val="0"/>
        <w:ind w:firstLine="720"/>
        <w:rPr>
          <w:sz w:val="28"/>
        </w:rPr>
      </w:pPr>
      <w:r>
        <w:rPr>
          <w:sz w:val="28"/>
        </w:rPr>
        <w:pict>
          <v:shape id="_x0000_i1180" type="#_x0000_t75" style="width:126.75pt;height:30.75pt" fillcolor="window">
            <v:imagedata r:id="rId174" o:title=""/>
          </v:shape>
        </w:pic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Что удовлетворяет условию чувствительности в зоне резервирования.</w:t>
      </w:r>
    </w:p>
    <w:p w:rsidR="00C96512" w:rsidRPr="00C96512" w:rsidRDefault="00C96512" w:rsidP="00367AEC">
      <w:pPr>
        <w:pStyle w:val="a6"/>
        <w:keepNext/>
        <w:widowControl w:val="0"/>
        <w:ind w:firstLine="720"/>
        <w:rPr>
          <w:sz w:val="28"/>
        </w:rPr>
      </w:pPr>
      <w:r w:rsidRPr="00C96512">
        <w:rPr>
          <w:sz w:val="28"/>
        </w:rPr>
        <w:t>Замыкание на землю одной фазы в сетях с изолированной нейтралью не является КЗ. Поэтому защиту выполняют действующей на сигнал. Защита выполняется установкой трансформаторов тока нулевой последовательности с действием на устройство сигнализации заземления УСЗ-3М.</w:t>
      </w:r>
    </w:p>
    <w:p w:rsidR="00C96512" w:rsidRPr="00C96512" w:rsidRDefault="00C96512" w:rsidP="00367AEC">
      <w:pPr>
        <w:pStyle w:val="2"/>
        <w:keepNext/>
        <w:widowControl w:val="0"/>
        <w:ind w:firstLine="720"/>
        <w:rPr>
          <w:spacing w:val="0"/>
        </w:rPr>
      </w:pPr>
      <w:r w:rsidRPr="00C96512">
        <w:rPr>
          <w:spacing w:val="0"/>
        </w:rPr>
        <w:t>Проверка</w:t>
      </w:r>
      <w:r>
        <w:rPr>
          <w:spacing w:val="0"/>
        </w:rPr>
        <w:t xml:space="preserve"> </w:t>
      </w:r>
      <w:r w:rsidRPr="00C96512">
        <w:rPr>
          <w:spacing w:val="0"/>
        </w:rPr>
        <w:t>на</w:t>
      </w:r>
      <w:r>
        <w:rPr>
          <w:spacing w:val="0"/>
        </w:rPr>
        <w:t xml:space="preserve"> </w:t>
      </w:r>
      <w:r w:rsidRPr="00C96512">
        <w:rPr>
          <w:spacing w:val="0"/>
        </w:rPr>
        <w:t>10% погрешность</w:t>
      </w:r>
      <w:r>
        <w:rPr>
          <w:spacing w:val="0"/>
        </w:rPr>
        <w:t xml:space="preserve"> </w:t>
      </w:r>
      <w:r w:rsidRPr="00C96512">
        <w:rPr>
          <w:spacing w:val="0"/>
        </w:rPr>
        <w:t>трансформаторов</w:t>
      </w:r>
      <w:r>
        <w:rPr>
          <w:spacing w:val="0"/>
        </w:rPr>
        <w:t xml:space="preserve"> </w:t>
      </w:r>
      <w:r w:rsidRPr="00C96512">
        <w:rPr>
          <w:spacing w:val="0"/>
        </w:rPr>
        <w:t>тока</w:t>
      </w:r>
    </w:p>
    <w:p w:rsidR="00C96512" w:rsidRPr="00C96512" w:rsidRDefault="00C96512" w:rsidP="00367AEC">
      <w:pPr>
        <w:pStyle w:val="a6"/>
        <w:keepNext/>
        <w:widowControl w:val="0"/>
        <w:ind w:firstLine="720"/>
        <w:rPr>
          <w:sz w:val="28"/>
        </w:rPr>
      </w:pPr>
      <w:r w:rsidRPr="00C96512">
        <w:rPr>
          <w:sz w:val="28"/>
        </w:rPr>
        <w:t>Расчет произведем для ТТ типа ТОЛ-10, установленных в РУ-1</w:t>
      </w:r>
      <w:r>
        <w:rPr>
          <w:sz w:val="28"/>
        </w:rPr>
        <w:t xml:space="preserve"> </w:t>
      </w:r>
      <w:r w:rsidRPr="00C96512">
        <w:rPr>
          <w:sz w:val="28"/>
        </w:rPr>
        <w:t>на отходящих КЛ 6кВ.</w:t>
      </w:r>
    </w:p>
    <w:p w:rsidR="00C96512" w:rsidRDefault="00C96512" w:rsidP="00367AEC">
      <w:pPr>
        <w:pStyle w:val="a6"/>
        <w:keepNext/>
        <w:widowControl w:val="0"/>
        <w:ind w:firstLine="720"/>
        <w:rPr>
          <w:sz w:val="28"/>
        </w:rPr>
      </w:pPr>
      <w:r w:rsidRPr="00C96512">
        <w:rPr>
          <w:sz w:val="28"/>
        </w:rPr>
        <w:t>Предельная краткость (</w:t>
      </w:r>
      <w:r w:rsidRPr="00C96512">
        <w:rPr>
          <w:sz w:val="28"/>
          <w:lang w:val="en-US"/>
        </w:rPr>
        <w:t>k</w:t>
      </w:r>
      <w:r w:rsidRPr="00C96512">
        <w:rPr>
          <w:sz w:val="28"/>
          <w:vertAlign w:val="subscript"/>
        </w:rPr>
        <w:t>10</w:t>
      </w:r>
      <w:r w:rsidRPr="00C96512">
        <w:rPr>
          <w:sz w:val="28"/>
        </w:rPr>
        <w:t>) расчетного тока (</w:t>
      </w:r>
      <w:r w:rsidRPr="00C96512">
        <w:rPr>
          <w:sz w:val="28"/>
          <w:lang w:val="en-US"/>
        </w:rPr>
        <w:t>I</w:t>
      </w:r>
      <w:r w:rsidRPr="00C96512">
        <w:rPr>
          <w:sz w:val="28"/>
          <w:vertAlign w:val="subscript"/>
        </w:rPr>
        <w:t>расч</w:t>
      </w:r>
      <w:r w:rsidRPr="00C96512">
        <w:rPr>
          <w:sz w:val="28"/>
        </w:rPr>
        <w:t>) по отношению к первичному номинальному току (</w:t>
      </w:r>
      <w:r w:rsidRPr="00C96512">
        <w:rPr>
          <w:sz w:val="28"/>
          <w:lang w:val="en-US"/>
        </w:rPr>
        <w:t>I</w:t>
      </w:r>
      <w:r w:rsidRPr="00C96512">
        <w:rPr>
          <w:sz w:val="28"/>
          <w:vertAlign w:val="subscript"/>
        </w:rPr>
        <w:t>ном.</w:t>
      </w:r>
      <w:r w:rsidRPr="00C96512">
        <w:rPr>
          <w:sz w:val="28"/>
        </w:rPr>
        <w:t>) ТТ:</w:t>
      </w:r>
    </w:p>
    <w:p w:rsidR="007F793E" w:rsidRPr="00C96512"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vertAlign w:val="subscript"/>
        </w:rPr>
        <w:pict>
          <v:shape id="_x0000_i1181" type="#_x0000_t75" style="width:75.75pt;height:42pt" fillcolor="window">
            <v:imagedata r:id="rId175" o:title=""/>
          </v:shape>
        </w:pict>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t>(</w:t>
      </w:r>
      <w:r w:rsidR="001356D8">
        <w:rPr>
          <w:sz w:val="28"/>
        </w:rPr>
        <w:t>103</w:t>
      </w:r>
      <w:r w:rsidR="00C96512" w:rsidRPr="00C96512">
        <w:rPr>
          <w:sz w:val="28"/>
        </w:rPr>
        <w:t>)</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Величина тока </w:t>
      </w:r>
      <w:r w:rsidRPr="00C96512">
        <w:rPr>
          <w:sz w:val="28"/>
          <w:lang w:val="en-US"/>
        </w:rPr>
        <w:t>I</w:t>
      </w:r>
      <w:r w:rsidRPr="00C96512">
        <w:rPr>
          <w:sz w:val="28"/>
          <w:vertAlign w:val="subscript"/>
        </w:rPr>
        <w:t>расч</w:t>
      </w:r>
      <w:r w:rsidRPr="00C96512">
        <w:rPr>
          <w:sz w:val="28"/>
        </w:rPr>
        <w:t xml:space="preserve"> выбирается для МТЗ с зависимой характеристикой </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lang w:val="en-US"/>
        </w:rPr>
        <w:t>I</w:t>
      </w:r>
      <w:r w:rsidRPr="00C96512">
        <w:rPr>
          <w:sz w:val="28"/>
          <w:vertAlign w:val="subscript"/>
        </w:rPr>
        <w:t>расч</w:t>
      </w:r>
      <w:r w:rsidRPr="00C96512">
        <w:rPr>
          <w:sz w:val="28"/>
        </w:rPr>
        <w:t xml:space="preserve"> = 1,1</w:t>
      </w:r>
      <w:r w:rsidRPr="00C96512">
        <w:rPr>
          <w:sz w:val="28"/>
          <w:szCs w:val="28"/>
        </w:rPr>
        <w:sym w:font="Symbol" w:char="F0D7"/>
      </w:r>
      <w:r w:rsidRPr="00C96512">
        <w:rPr>
          <w:sz w:val="28"/>
        </w:rPr>
        <w:t xml:space="preserve"> </w:t>
      </w:r>
      <w:r w:rsidRPr="00C96512">
        <w:rPr>
          <w:sz w:val="28"/>
          <w:lang w:val="en-US"/>
        </w:rPr>
        <w:t>I</w:t>
      </w:r>
      <w:r w:rsidRPr="00C96512">
        <w:rPr>
          <w:sz w:val="28"/>
          <w:vertAlign w:val="subscript"/>
        </w:rPr>
        <w:t>согл.</w:t>
      </w:r>
      <w:r w:rsidRPr="00C96512">
        <w:rPr>
          <w:sz w:val="28"/>
        </w:rPr>
        <w:t xml:space="preserve">, </w:t>
      </w:r>
      <w:r w:rsidRPr="00C96512">
        <w:rPr>
          <w:sz w:val="28"/>
        </w:rPr>
        <w:tab/>
      </w:r>
      <w:r w:rsidRPr="00C96512">
        <w:rPr>
          <w:sz w:val="28"/>
        </w:rPr>
        <w:tab/>
      </w:r>
      <w:r w:rsidRPr="00C96512">
        <w:rPr>
          <w:sz w:val="28"/>
        </w:rPr>
        <w:tab/>
      </w:r>
      <w:r w:rsidRPr="00C96512">
        <w:rPr>
          <w:sz w:val="28"/>
        </w:rPr>
        <w:tab/>
        <w:t>(</w:t>
      </w:r>
      <w:r w:rsidR="001356D8">
        <w:rPr>
          <w:sz w:val="28"/>
        </w:rPr>
        <w:t>104</w:t>
      </w:r>
      <w:r w:rsidRPr="00C96512">
        <w:rPr>
          <w:sz w:val="28"/>
        </w:rPr>
        <w:t>)</w:t>
      </w:r>
    </w:p>
    <w:p w:rsidR="00C5543F" w:rsidRDefault="00C5543F"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где </w:t>
      </w:r>
      <w:r w:rsidRPr="00C96512">
        <w:rPr>
          <w:sz w:val="28"/>
          <w:lang w:val="en-US"/>
        </w:rPr>
        <w:t>I</w:t>
      </w:r>
      <w:r w:rsidRPr="00C96512">
        <w:rPr>
          <w:sz w:val="28"/>
          <w:vertAlign w:val="subscript"/>
        </w:rPr>
        <w:t>согл.</w:t>
      </w:r>
      <w:r w:rsidRPr="00C96512">
        <w:rPr>
          <w:sz w:val="28"/>
        </w:rPr>
        <w:t xml:space="preserve"> – ток, который соответствует току КЗ, при котором производится согласование по времени последующей и предыдущей защит и определяется ступень селективности.</w:t>
      </w:r>
    </w:p>
    <w:p w:rsidR="00C96512" w:rsidRPr="00C96512" w:rsidRDefault="00C96512" w:rsidP="00367AEC">
      <w:pPr>
        <w:pStyle w:val="a6"/>
        <w:keepNext/>
        <w:widowControl w:val="0"/>
        <w:ind w:firstLine="720"/>
        <w:rPr>
          <w:sz w:val="28"/>
        </w:rPr>
      </w:pPr>
      <w:r w:rsidRPr="00C96512">
        <w:rPr>
          <w:sz w:val="28"/>
        </w:rPr>
        <w:t xml:space="preserve">По карте селективности определим </w:t>
      </w:r>
      <w:r w:rsidRPr="00C96512">
        <w:rPr>
          <w:sz w:val="28"/>
          <w:lang w:val="en-US"/>
        </w:rPr>
        <w:t>I</w:t>
      </w:r>
      <w:r w:rsidRPr="00C96512">
        <w:rPr>
          <w:sz w:val="28"/>
          <w:vertAlign w:val="subscript"/>
        </w:rPr>
        <w:t>согл.</w:t>
      </w:r>
      <w:r w:rsidRPr="00C96512">
        <w:rPr>
          <w:sz w:val="28"/>
        </w:rPr>
        <w:t xml:space="preserve"> = 700 А.</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lang w:val="en-US"/>
        </w:rPr>
      </w:pPr>
      <w:r>
        <w:rPr>
          <w:sz w:val="28"/>
        </w:rPr>
        <w:pict>
          <v:shape id="_x0000_i1182" type="#_x0000_t75" style="width:116.25pt;height:36pt" fillcolor="window">
            <v:imagedata r:id="rId176" o:title=""/>
          </v:shape>
        </w:pic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По кривой предельных кратностей сердечника класса Р трансформатора тока типа ТОЛ-10 /15, рис. П-6/ для </w:t>
      </w:r>
      <w:r w:rsidRPr="00C96512">
        <w:rPr>
          <w:sz w:val="28"/>
          <w:lang w:val="en-US"/>
        </w:rPr>
        <w:t>k</w:t>
      </w:r>
      <w:r w:rsidRPr="00C96512">
        <w:rPr>
          <w:sz w:val="28"/>
          <w:vertAlign w:val="subscript"/>
        </w:rPr>
        <w:t>10</w:t>
      </w:r>
      <w:r w:rsidRPr="00C96512">
        <w:rPr>
          <w:sz w:val="28"/>
        </w:rPr>
        <w:t xml:space="preserve"> = 3,85 соответствует допустимая погрешность вторичная нагрузка </w:t>
      </w:r>
      <w:r w:rsidRPr="00C96512">
        <w:rPr>
          <w:sz w:val="28"/>
          <w:lang w:val="en-US"/>
        </w:rPr>
        <w:t>Z</w:t>
      </w:r>
      <w:r w:rsidRPr="00C96512">
        <w:rPr>
          <w:sz w:val="28"/>
          <w:vertAlign w:val="subscript"/>
        </w:rPr>
        <w:t>н. доп.</w:t>
      </w:r>
      <w:r w:rsidRPr="00C96512">
        <w:rPr>
          <w:sz w:val="28"/>
        </w:rPr>
        <w:t xml:space="preserve"> = 2,00 Ом.</w:t>
      </w:r>
    </w:p>
    <w:p w:rsidR="00C96512" w:rsidRPr="00C96512" w:rsidRDefault="00C96512" w:rsidP="00367AEC">
      <w:pPr>
        <w:pStyle w:val="a6"/>
        <w:keepNext/>
        <w:widowControl w:val="0"/>
        <w:ind w:firstLine="720"/>
        <w:rPr>
          <w:sz w:val="28"/>
        </w:rPr>
      </w:pPr>
      <w:r w:rsidRPr="00C96512">
        <w:rPr>
          <w:sz w:val="28"/>
        </w:rPr>
        <w:t>Наибольшая фактическая нагрузка ТТ для двухфазной двухрелейной схемы /15, табл. 1-5/:</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lang w:val="en-US"/>
        </w:rPr>
        <w:t>Z</w:t>
      </w:r>
      <w:r w:rsidRPr="00C96512">
        <w:rPr>
          <w:sz w:val="28"/>
          <w:vertAlign w:val="subscript"/>
        </w:rPr>
        <w:t>н. расч.</w:t>
      </w:r>
      <w:r w:rsidRPr="00C96512">
        <w:rPr>
          <w:sz w:val="28"/>
        </w:rPr>
        <w:t xml:space="preserve"> = 2</w:t>
      </w:r>
      <w:r w:rsidRPr="00C96512">
        <w:rPr>
          <w:sz w:val="28"/>
          <w:lang w:val="en-US"/>
        </w:rPr>
        <w:t>r</w:t>
      </w:r>
      <w:r w:rsidRPr="00C96512">
        <w:rPr>
          <w:sz w:val="28"/>
          <w:vertAlign w:val="subscript"/>
        </w:rPr>
        <w:t xml:space="preserve">пр. </w:t>
      </w:r>
      <w:r w:rsidRPr="00C96512">
        <w:rPr>
          <w:sz w:val="28"/>
        </w:rPr>
        <w:t xml:space="preserve">+ </w:t>
      </w:r>
      <w:r w:rsidRPr="00C96512">
        <w:rPr>
          <w:sz w:val="28"/>
          <w:lang w:val="en-US"/>
        </w:rPr>
        <w:t>Z</w:t>
      </w:r>
      <w:r w:rsidRPr="00C96512">
        <w:rPr>
          <w:sz w:val="28"/>
          <w:vertAlign w:val="subscript"/>
          <w:lang w:val="en-US"/>
        </w:rPr>
        <w:t>p</w:t>
      </w:r>
      <w:r w:rsidRPr="00C96512">
        <w:rPr>
          <w:sz w:val="28"/>
        </w:rPr>
        <w:t xml:space="preserve"> + </w:t>
      </w:r>
      <w:r w:rsidRPr="00C96512">
        <w:rPr>
          <w:sz w:val="28"/>
          <w:lang w:val="en-US"/>
        </w:rPr>
        <w:t>r</w:t>
      </w:r>
      <w:r w:rsidRPr="00C96512">
        <w:rPr>
          <w:sz w:val="28"/>
          <w:vertAlign w:val="subscript"/>
        </w:rPr>
        <w:t>пер.</w:t>
      </w:r>
      <w:r w:rsidRPr="00C96512">
        <w:rPr>
          <w:sz w:val="28"/>
        </w:rPr>
        <w:t>,</w:t>
      </w:r>
      <w:r w:rsidRPr="00C96512">
        <w:rPr>
          <w:sz w:val="28"/>
        </w:rPr>
        <w:tab/>
      </w:r>
      <w:r w:rsidRPr="00C96512">
        <w:rPr>
          <w:sz w:val="28"/>
        </w:rPr>
        <w:tab/>
      </w:r>
      <w:r w:rsidRPr="00C96512">
        <w:rPr>
          <w:sz w:val="28"/>
        </w:rPr>
        <w:tab/>
      </w:r>
      <w:r w:rsidRPr="00C96512">
        <w:rPr>
          <w:sz w:val="28"/>
        </w:rPr>
        <w:tab/>
      </w:r>
      <w:r w:rsidRPr="00C96512">
        <w:rPr>
          <w:sz w:val="28"/>
        </w:rPr>
        <w:tab/>
        <w:t>(</w:t>
      </w:r>
      <w:r w:rsidR="001356D8">
        <w:rPr>
          <w:sz w:val="28"/>
        </w:rPr>
        <w:t>105</w:t>
      </w:r>
      <w:r w:rsidRPr="00C96512">
        <w:rPr>
          <w:sz w:val="28"/>
        </w:rPr>
        <w:t>)</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где </w:t>
      </w:r>
      <w:r w:rsidRPr="00C96512">
        <w:rPr>
          <w:sz w:val="28"/>
          <w:lang w:val="en-US"/>
        </w:rPr>
        <w:t>r</w:t>
      </w:r>
      <w:r w:rsidRPr="00C96512">
        <w:rPr>
          <w:sz w:val="28"/>
          <w:vertAlign w:val="subscript"/>
        </w:rPr>
        <w:t xml:space="preserve">пр. </w:t>
      </w:r>
      <w:r w:rsidRPr="00C96512">
        <w:rPr>
          <w:sz w:val="28"/>
        </w:rPr>
        <w:t>– сопротивление проводов;</w:t>
      </w:r>
      <w:r>
        <w:rPr>
          <w:sz w:val="28"/>
        </w:rPr>
        <w:t xml:space="preserve"> </w:t>
      </w:r>
      <w:r w:rsidRPr="00C96512">
        <w:rPr>
          <w:sz w:val="28"/>
          <w:lang w:val="en-US"/>
        </w:rPr>
        <w:t>Z</w:t>
      </w:r>
      <w:r w:rsidRPr="00C96512">
        <w:rPr>
          <w:sz w:val="28"/>
          <w:vertAlign w:val="subscript"/>
          <w:lang w:val="en-US"/>
        </w:rPr>
        <w:t>p</w:t>
      </w:r>
      <w:r w:rsidRPr="00C96512">
        <w:rPr>
          <w:sz w:val="28"/>
        </w:rPr>
        <w:t xml:space="preserve"> – сопротивление реле; </w:t>
      </w:r>
      <w:r w:rsidRPr="00C96512">
        <w:rPr>
          <w:sz w:val="28"/>
          <w:lang w:val="en-US"/>
        </w:rPr>
        <w:t>r</w:t>
      </w:r>
      <w:r w:rsidRPr="00C96512">
        <w:rPr>
          <w:sz w:val="28"/>
          <w:vertAlign w:val="subscript"/>
        </w:rPr>
        <w:t>пер</w:t>
      </w:r>
      <w:r w:rsidRPr="00C96512">
        <w:rPr>
          <w:sz w:val="28"/>
        </w:rPr>
        <w:t xml:space="preserve"> – сопротивление контактов.</w:t>
      </w:r>
    </w:p>
    <w:p w:rsidR="00C96512" w:rsidRPr="00C96512" w:rsidRDefault="00C96512" w:rsidP="00367AEC">
      <w:pPr>
        <w:pStyle w:val="a6"/>
        <w:keepNext/>
        <w:widowControl w:val="0"/>
        <w:ind w:firstLine="720"/>
        <w:rPr>
          <w:sz w:val="28"/>
        </w:rPr>
      </w:pPr>
      <w:r w:rsidRPr="00C96512">
        <w:rPr>
          <w:sz w:val="28"/>
        </w:rPr>
        <w:t>Сопротивление реле РТВ-</w:t>
      </w:r>
      <w:r w:rsidRPr="00C96512">
        <w:rPr>
          <w:sz w:val="28"/>
          <w:lang w:val="en-US"/>
        </w:rPr>
        <w:t>I</w:t>
      </w:r>
      <w:r w:rsidRPr="00C96512">
        <w:rPr>
          <w:sz w:val="28"/>
        </w:rPr>
        <w:t xml:space="preserve"> при втянутом якоре при установке </w:t>
      </w:r>
      <w:r w:rsidRPr="00C96512">
        <w:rPr>
          <w:sz w:val="28"/>
          <w:lang w:val="en-US"/>
        </w:rPr>
        <w:t>I</w:t>
      </w:r>
      <w:r w:rsidRPr="00C96512">
        <w:rPr>
          <w:sz w:val="28"/>
          <w:vertAlign w:val="subscript"/>
        </w:rPr>
        <w:t>ср</w:t>
      </w:r>
      <w:r w:rsidRPr="00C96512">
        <w:rPr>
          <w:sz w:val="28"/>
        </w:rPr>
        <w:t xml:space="preserve"> = 12,5А подсчитывается по выражению:</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rPr>
        <w:pict>
          <v:shape id="_x0000_i1183" type="#_x0000_t75" style="width:57pt;height:39pt" fillcolor="window">
            <v:imagedata r:id="rId177" o:title=""/>
          </v:shape>
        </w:pict>
      </w:r>
      <w:r w:rsidR="00C96512" w:rsidRPr="00C96512">
        <w:rPr>
          <w:sz w:val="28"/>
        </w:rPr>
        <w:t>,</w:t>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r>
      <w:r w:rsidR="00C96512" w:rsidRPr="00C96512">
        <w:rPr>
          <w:sz w:val="28"/>
        </w:rPr>
        <w:tab/>
        <w:t>(</w:t>
      </w:r>
      <w:r w:rsidR="001356D8">
        <w:rPr>
          <w:sz w:val="28"/>
        </w:rPr>
        <w:t>106</w:t>
      </w:r>
      <w:r w:rsidR="00C96512" w:rsidRPr="00C96512">
        <w:rPr>
          <w:sz w:val="28"/>
        </w:rPr>
        <w:t>)</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 xml:space="preserve">где </w:t>
      </w:r>
      <w:r w:rsidRPr="00C96512">
        <w:rPr>
          <w:sz w:val="28"/>
          <w:lang w:val="en-US"/>
        </w:rPr>
        <w:t>S</w:t>
      </w:r>
      <w:r w:rsidRPr="00C96512">
        <w:rPr>
          <w:sz w:val="28"/>
        </w:rPr>
        <w:t xml:space="preserve"> – потребляемая мощность; </w:t>
      </w:r>
      <w:r w:rsidRPr="00C96512">
        <w:rPr>
          <w:sz w:val="28"/>
          <w:lang w:val="en-US"/>
        </w:rPr>
        <w:t>I</w:t>
      </w:r>
      <w:r w:rsidRPr="00C96512">
        <w:rPr>
          <w:sz w:val="28"/>
        </w:rPr>
        <w:t xml:space="preserve"> – ток, при котором задана потребляемая мощность.</w:t>
      </w:r>
    </w:p>
    <w:p w:rsidR="00C96512" w:rsidRPr="00C96512" w:rsidRDefault="00C96512" w:rsidP="00367AEC">
      <w:pPr>
        <w:pStyle w:val="a6"/>
        <w:keepNext/>
        <w:widowControl w:val="0"/>
        <w:ind w:firstLine="720"/>
        <w:rPr>
          <w:sz w:val="28"/>
        </w:rPr>
      </w:pPr>
      <w:r w:rsidRPr="00C96512">
        <w:rPr>
          <w:sz w:val="28"/>
        </w:rPr>
        <w:t xml:space="preserve">По техническим данным привода ПП-67 /15, табл. П-6/ </w:t>
      </w:r>
      <w:r w:rsidRPr="00C96512">
        <w:rPr>
          <w:sz w:val="28"/>
          <w:lang w:val="en-US"/>
        </w:rPr>
        <w:t>S</w:t>
      </w:r>
      <w:r w:rsidRPr="00C96512">
        <w:rPr>
          <w:sz w:val="28"/>
        </w:rPr>
        <w:t xml:space="preserve"> = 114 В</w:t>
      </w:r>
      <w:r w:rsidRPr="00C96512">
        <w:rPr>
          <w:sz w:val="28"/>
          <w:szCs w:val="28"/>
        </w:rPr>
        <w:sym w:font="Symbol" w:char="F0D7"/>
      </w:r>
      <w:r w:rsidRPr="00C96512">
        <w:rPr>
          <w:sz w:val="28"/>
        </w:rPr>
        <w:t>А.</w:t>
      </w:r>
    </w:p>
    <w:p w:rsidR="007F793E" w:rsidRDefault="007F793E" w:rsidP="00367AEC">
      <w:pPr>
        <w:pStyle w:val="a6"/>
        <w:keepNext/>
        <w:widowControl w:val="0"/>
        <w:ind w:firstLine="720"/>
        <w:rPr>
          <w:sz w:val="28"/>
        </w:rPr>
      </w:pPr>
    </w:p>
    <w:p w:rsidR="00C96512" w:rsidRPr="00C96512" w:rsidRDefault="00735FE8" w:rsidP="00367AEC">
      <w:pPr>
        <w:pStyle w:val="a6"/>
        <w:keepNext/>
        <w:widowControl w:val="0"/>
        <w:ind w:firstLine="720"/>
        <w:rPr>
          <w:sz w:val="28"/>
        </w:rPr>
      </w:pPr>
      <w:r>
        <w:rPr>
          <w:sz w:val="28"/>
        </w:rPr>
        <w:pict>
          <v:shape id="_x0000_i1184" type="#_x0000_t75" style="width:140.25pt;height:41.25pt" fillcolor="window">
            <v:imagedata r:id="rId178" o:title=""/>
          </v:shape>
        </w:pict>
      </w:r>
      <w:r w:rsidR="00C96512" w:rsidRPr="00C96512">
        <w:rPr>
          <w:sz w:val="28"/>
        </w:rPr>
        <w:t>.</w:t>
      </w:r>
    </w:p>
    <w:p w:rsidR="00C96512" w:rsidRPr="00C96512" w:rsidRDefault="00C5543F" w:rsidP="00367AEC">
      <w:pPr>
        <w:pStyle w:val="a6"/>
        <w:keepNext/>
        <w:widowControl w:val="0"/>
        <w:ind w:firstLine="720"/>
        <w:rPr>
          <w:sz w:val="28"/>
        </w:rPr>
      </w:pPr>
      <w:r>
        <w:rPr>
          <w:sz w:val="28"/>
        </w:rPr>
        <w:br w:type="page"/>
      </w:r>
      <w:r w:rsidR="00C96512" w:rsidRPr="00C96512">
        <w:rPr>
          <w:sz w:val="28"/>
        </w:rPr>
        <w:t>Сопротивление проводов не учитываем, так как реле РТВ установлены в непосредственной близости от ТТ</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lang w:val="en-US"/>
        </w:rPr>
        <w:t>Z</w:t>
      </w:r>
      <w:r w:rsidRPr="00C96512">
        <w:rPr>
          <w:sz w:val="28"/>
          <w:vertAlign w:val="subscript"/>
        </w:rPr>
        <w:t>н. расч.</w:t>
      </w:r>
      <w:r w:rsidRPr="00C96512">
        <w:rPr>
          <w:sz w:val="28"/>
        </w:rPr>
        <w:t xml:space="preserve"> = 0,73+0,1 = 0,83 (Ом).</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Погрешность ТТ не превышает 10%, если соблюдается условие</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vertAlign w:val="subscript"/>
        </w:rPr>
      </w:pPr>
      <w:r w:rsidRPr="00C96512">
        <w:rPr>
          <w:sz w:val="28"/>
          <w:lang w:val="en-US"/>
        </w:rPr>
        <w:t>Z</w:t>
      </w:r>
      <w:r w:rsidRPr="00C96512">
        <w:rPr>
          <w:sz w:val="28"/>
          <w:vertAlign w:val="subscript"/>
        </w:rPr>
        <w:t>н. расч.</w:t>
      </w:r>
      <w:r w:rsidRPr="00C96512">
        <w:rPr>
          <w:sz w:val="28"/>
        </w:rPr>
        <w:t xml:space="preserve"> &lt; </w:t>
      </w:r>
      <w:r w:rsidRPr="00C96512">
        <w:rPr>
          <w:sz w:val="28"/>
          <w:lang w:val="en-US"/>
        </w:rPr>
        <w:t>Z</w:t>
      </w:r>
      <w:r w:rsidRPr="00C96512">
        <w:rPr>
          <w:sz w:val="28"/>
          <w:vertAlign w:val="subscript"/>
        </w:rPr>
        <w:t>н. доп..</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В нашем случае</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0,83 &lt; 2,0.</w:t>
      </w:r>
    </w:p>
    <w:p w:rsidR="007F793E" w:rsidRDefault="007F793E"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Следовательно, погрешность ТТ, установленных в ТП РТП-1</w:t>
      </w:r>
      <w:r w:rsidR="00735FE8">
        <w:rPr>
          <w:sz w:val="28"/>
        </w:rPr>
        <w:pict>
          <v:shape id="_x0000_i1185" type="#_x0000_t75" style="width:9.75pt;height:18.75pt" fillcolor="window">
            <v:imagedata r:id="rId179" o:title=""/>
          </v:shape>
        </w:pict>
      </w:r>
      <w:r w:rsidRPr="00C96512">
        <w:rPr>
          <w:sz w:val="28"/>
        </w:rPr>
        <w:t xml:space="preserve"> на распределительных КЛ-10кВ, не превышает 10%.</w:t>
      </w:r>
    </w:p>
    <w:p w:rsidR="00C96512" w:rsidRPr="00C96512" w:rsidRDefault="00C96512" w:rsidP="00367AEC">
      <w:pPr>
        <w:pStyle w:val="a6"/>
        <w:keepNext/>
        <w:widowControl w:val="0"/>
        <w:ind w:firstLine="720"/>
        <w:rPr>
          <w:sz w:val="28"/>
        </w:rPr>
      </w:pPr>
      <w:r w:rsidRPr="00C96512">
        <w:rPr>
          <w:sz w:val="28"/>
        </w:rPr>
        <w:t>Проверка остальных ТТ на 10% погрешность производится аналогично на основании выше приведенных расчетов.</w:t>
      </w:r>
    </w:p>
    <w:p w:rsidR="00C96512" w:rsidRPr="00C96512" w:rsidRDefault="00C5543F" w:rsidP="00367AEC">
      <w:pPr>
        <w:pStyle w:val="1"/>
        <w:keepNext/>
        <w:widowControl w:val="0"/>
        <w:ind w:firstLine="720"/>
        <w:jc w:val="both"/>
      </w:pPr>
      <w:r>
        <w:br w:type="page"/>
      </w:r>
      <w:r w:rsidR="007F793E">
        <w:t xml:space="preserve">9. </w:t>
      </w:r>
      <w:r w:rsidR="00C96512" w:rsidRPr="00C96512">
        <w:t>ОРГАНИЗАЦИЯ РАБОТЫ ПО ЭКОНОМИИ ЭНЕРГОРЕСУРСОВ НА ПРОМЫШЛЕННОМ ПРЕДПРИЯТИИ</w:t>
      </w:r>
    </w:p>
    <w:p w:rsidR="00C96512" w:rsidRPr="00C96512" w:rsidRDefault="00C96512" w:rsidP="00367AEC">
      <w:pPr>
        <w:keepNext/>
        <w:widowControl w:val="0"/>
        <w:shd w:val="clear" w:color="auto" w:fill="FFFFFF"/>
        <w:rPr>
          <w:rFonts w:eastAsia="SimSun"/>
        </w:rPr>
      </w:pPr>
    </w:p>
    <w:p w:rsidR="00C96512" w:rsidRPr="00C96512" w:rsidRDefault="00C96512" w:rsidP="00367AEC">
      <w:pPr>
        <w:keepNext/>
        <w:widowControl w:val="0"/>
        <w:shd w:val="clear" w:color="auto" w:fill="FFFFFF"/>
        <w:rPr>
          <w:rFonts w:eastAsia="SimSun"/>
        </w:rPr>
      </w:pPr>
      <w:r w:rsidRPr="00C96512">
        <w:rPr>
          <w:rFonts w:eastAsia="Times New Roman"/>
        </w:rPr>
        <w:t>Переход к рыночным отношениям в российской экономике потребовал пересмотра многих положений в развитии энергетики. Претерпела изменения общая концепция постоянного наращивания энергетических мощностей без серьезного анализа того, как эти мощности и вся масса ежегодно производимых энергоресурсов расходуется в народном хозяйстве страны, насколько рационально энергия используется потребителями. Современный подход к энергетическому развитию России ставит эту проблему «с головы на ноги» — в первую очередь предлагается навести порядок в энергохозяйстве потребителей, прежде всего в промышленности, где расходуется более половины всех вырабатываемых энергоресурсов, разработать и внедрить широкий комплекс энергосберегающих мер, максимально использовать вторичные энергоресурсы, а уж затем, определив истинные потребности, развивать на современной технической основе энергетические мощности и коммуникации в стране. Действительно, в нашей энергетике складывалась парадоксальная ситуация: на электростанциях с большим трудом и затратами экономится каждый грамм топлива на производимый киловатт-час, каждый килограмм на гигакалорию, а у потребителей эта энергия, также как тонны непосредственно сжигаемого натурального топлива в буквальном смысле «летят в трубу».</w:t>
      </w:r>
    </w:p>
    <w:p w:rsidR="00C96512" w:rsidRPr="00C96512" w:rsidRDefault="00C96512" w:rsidP="00367AEC">
      <w:pPr>
        <w:keepNext/>
        <w:widowControl w:val="0"/>
        <w:shd w:val="clear" w:color="auto" w:fill="FFFFFF"/>
        <w:rPr>
          <w:rFonts w:eastAsia="SimSun"/>
        </w:rPr>
      </w:pPr>
      <w:r w:rsidRPr="00C96512">
        <w:rPr>
          <w:rFonts w:eastAsia="Times New Roman"/>
        </w:rPr>
        <w:t>Бережное расходование природных богатств России, главными из которых являются уникальные запасы органического топлива — нефти, газа, разнообразных сортов угля, позволит сэкономленные энергоносители поставить на мировой энергетический рынок, и эти «нефтедоллары» помогут стране скорее выйти из экономического кризиса.</w:t>
      </w:r>
    </w:p>
    <w:p w:rsidR="00C96512" w:rsidRPr="00C96512" w:rsidRDefault="00C96512" w:rsidP="00367AEC">
      <w:pPr>
        <w:keepNext/>
        <w:widowControl w:val="0"/>
        <w:shd w:val="clear" w:color="auto" w:fill="FFFFFF"/>
        <w:rPr>
          <w:rFonts w:eastAsia="SimSun"/>
        </w:rPr>
      </w:pPr>
      <w:r w:rsidRPr="00C96512">
        <w:rPr>
          <w:rFonts w:eastAsia="Times New Roman"/>
        </w:rPr>
        <w:t>Очень велика роль промышленный энергетики в решении этих глобальных задач, хотя, не являясь единой отраслью, она не может централизованно проводить единую энергосберегающую политику. Здесь, вероятно, потребуется разработка и осуществление национальной комплексной программы с ресурсным обеспечением, как это сделано почти во всех развитых странах. Там результаты энергосбережения превзошли все ожидания: энергоемкость национального дохода была снижена на 15—25 %.</w:t>
      </w:r>
    </w:p>
    <w:p w:rsidR="00C96512" w:rsidRPr="00C96512" w:rsidRDefault="00C96512" w:rsidP="00367AEC">
      <w:pPr>
        <w:keepNext/>
        <w:widowControl w:val="0"/>
        <w:shd w:val="clear" w:color="auto" w:fill="FFFFFF"/>
        <w:rPr>
          <w:rFonts w:eastAsia="SimSun"/>
        </w:rPr>
      </w:pPr>
      <w:r w:rsidRPr="00C96512">
        <w:rPr>
          <w:rFonts w:eastAsia="Times New Roman"/>
        </w:rPr>
        <w:t>Рыночная экономика по своей природе стимулирует рациональное энергоиспользование, поскольку при высоких ценах очень сильно выросли затраты на энергию в себестоимости промышленной продукции. Так на обогатительной фабрике «Нерюнгринская» они составляли 1 % и менее, а сейчас измеряются десятками (до 30 %). Очевидно, что энергосбережение в промышленности становится важнейшей и первоочередной экономической задачей, решение которой не только повысит конкурентоспособность предприятия на рынке при стабилизации российской экономики, но может помочь предприятию выйти из нынешней непростой ситуации.</w:t>
      </w:r>
    </w:p>
    <w:p w:rsidR="00C96512" w:rsidRPr="00C96512" w:rsidRDefault="00C96512" w:rsidP="00367AEC">
      <w:pPr>
        <w:keepNext/>
        <w:widowControl w:val="0"/>
        <w:shd w:val="clear" w:color="auto" w:fill="FFFFFF"/>
        <w:rPr>
          <w:rFonts w:eastAsia="SimSun"/>
        </w:rPr>
      </w:pPr>
      <w:r w:rsidRPr="00C96512">
        <w:rPr>
          <w:rFonts w:eastAsia="Times New Roman"/>
        </w:rPr>
        <w:t>Несмотря на прежнее централизованное управление энергоэкономические мероприятия на предприятии носили случайный и разрозненный характер, рапорты об экономии энергоресурсов, как правило, не соответствовали действительности, планы энергосберегающих мероприятий не выполнялись, что было трудно проверить при плохой организации внутризаводского энергетического учета. По-видимому, сегодня такое положение невыгодно самому предприятию и должно исправляться на базе современных технических и организационно-экономических разработок отечественной и зарубежной науки.</w:t>
      </w:r>
    </w:p>
    <w:p w:rsidR="00C96512" w:rsidRPr="00C96512" w:rsidRDefault="00C96512" w:rsidP="00367AEC">
      <w:pPr>
        <w:keepNext/>
        <w:widowControl w:val="0"/>
        <w:shd w:val="clear" w:color="auto" w:fill="FFFFFF"/>
        <w:rPr>
          <w:rFonts w:eastAsia="SimSun"/>
        </w:rPr>
      </w:pPr>
      <w:r w:rsidRPr="00C96512">
        <w:rPr>
          <w:rFonts w:eastAsia="Times New Roman"/>
        </w:rPr>
        <w:t>Наиболее эффективно энергосбережение на предприятии при комплексном решении технических, технико-экономических и организационных вопросов, относящихся ко всей энергетике предприятия — к системам энергоснабжения и энергоиспользования — и к управлению энергетическим хозяйством. Технико-экономические и организационные проблемы заключены в совершенствовании выполнения функций управления.</w:t>
      </w:r>
    </w:p>
    <w:p w:rsidR="00C96512" w:rsidRPr="00C96512" w:rsidRDefault="00C96512" w:rsidP="00367AEC">
      <w:pPr>
        <w:keepNext/>
        <w:widowControl w:val="0"/>
        <w:shd w:val="clear" w:color="auto" w:fill="FFFFFF"/>
        <w:rPr>
          <w:rFonts w:eastAsia="SimSun"/>
        </w:rPr>
      </w:pPr>
      <w:r w:rsidRPr="00C96512">
        <w:rPr>
          <w:rFonts w:eastAsia="Times New Roman"/>
        </w:rPr>
        <w:t>Основные технические проблемы промышленной энергетики и пути их</w:t>
      </w:r>
      <w:r w:rsidRPr="00C96512">
        <w:rPr>
          <w:rFonts w:eastAsia="Times New Roman"/>
        </w:rPr>
        <w:br/>
        <w:t>решения на предприятии заключены в следующих направлениях:</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замена оборудования (техническое перевооружение), используемых материалов наиболее выгодными, имеющими лучшие технические, энергетические и техно-экономические показатели;</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модернизация промышленного оборудования, особенно технологических аппаратов, с повышением полезного использования энергии в них и сокращением потерь, прежде всего энергетических;</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интенсификация производственных процессов с повышением загрузки технологического оборудования и, соответственно, снижением удельных энергозатрат на единицу продукции, на работу или операцию;</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введение дополнительных устройств — дооборудование технологических энергоиспользующнх установок и процессов при улучшенном оснащении, установке дополнительного, в том числе вспомогательного оборудования, приборов и автоматики для оптимизации производства и сокращения удельных энергозатрат;</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изменение рабочих параметров оборудования и энергии в целях улучшения технико-экономических показателей производственных процессов;</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улучшение использования энергии внутри технологических энергоиспользующих установок, сокращение прямых потерь и соответственное повышение КПИ;</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улучшение использования ВЭР;</w:t>
      </w:r>
    </w:p>
    <w:p w:rsidR="00C96512" w:rsidRPr="00C96512" w:rsidRDefault="00C96512" w:rsidP="00367AEC">
      <w:pPr>
        <w:keepNext/>
        <w:widowControl w:val="0"/>
        <w:numPr>
          <w:ilvl w:val="0"/>
          <w:numId w:val="10"/>
        </w:numPr>
        <w:shd w:val="clear" w:color="auto" w:fill="FFFFFF"/>
        <w:tabs>
          <w:tab w:val="num" w:pos="1040"/>
        </w:tabs>
        <w:ind w:left="0" w:firstLine="720"/>
        <w:rPr>
          <w:rFonts w:eastAsia="SimSun"/>
        </w:rPr>
      </w:pPr>
      <w:r w:rsidRPr="00C96512">
        <w:rPr>
          <w:rFonts w:eastAsia="Times New Roman"/>
        </w:rPr>
        <w:t>повышение надежности энергоснабжения и работы энергооборудования в целях предотвращения аварийных остановов и простоев, связанных с материальными и энергетическими потерями.</w:t>
      </w:r>
    </w:p>
    <w:p w:rsidR="00C96512" w:rsidRPr="00C96512" w:rsidRDefault="00C96512" w:rsidP="00367AEC">
      <w:pPr>
        <w:keepNext/>
        <w:widowControl w:val="0"/>
        <w:shd w:val="clear" w:color="auto" w:fill="FFFFFF"/>
        <w:rPr>
          <w:rFonts w:eastAsia="SimSun"/>
        </w:rPr>
      </w:pPr>
      <w:r w:rsidRPr="00C96512">
        <w:rPr>
          <w:rFonts w:eastAsia="Times New Roman"/>
        </w:rPr>
        <w:t>Эти направления относятся к конкретным элементам энергетики промышленного предприятия в системах энергоснабжения и энергоиспользования, где в энергетическое хозяйство предприятия входит все энергоснабжение и частично энерго</w:t>
      </w:r>
      <w:r w:rsidR="007F793E">
        <w:rPr>
          <w:rFonts w:eastAsia="Times New Roman"/>
        </w:rPr>
        <w:t>и</w:t>
      </w:r>
      <w:r w:rsidRPr="00C96512">
        <w:rPr>
          <w:rFonts w:eastAsia="Times New Roman"/>
        </w:rPr>
        <w:t>спользование — энергоприемники технологических установок, обслуживаемые энергетиками.</w:t>
      </w:r>
    </w:p>
    <w:p w:rsidR="00C96512" w:rsidRPr="00C96512" w:rsidRDefault="00C96512" w:rsidP="00367AEC">
      <w:pPr>
        <w:keepNext/>
        <w:widowControl w:val="0"/>
        <w:shd w:val="clear" w:color="auto" w:fill="FFFFFF"/>
        <w:rPr>
          <w:rFonts w:eastAsia="SimSun"/>
        </w:rPr>
      </w:pPr>
      <w:r w:rsidRPr="00C96512">
        <w:rPr>
          <w:rFonts w:eastAsia="Times New Roman"/>
        </w:rPr>
        <w:t>Вся область проведения энергосберегающих мероприятий, классифицированная по их направлениям и элементам заводской энергетики, показана в табл. 19 где каждая клетка со знаком «+» означает группу мероприятий, например «Модернизация заводских источников энергии» или «Повышение надежности энергоприемников» и т. д. Если сочетание направления и элемента не имеет смысла (например, «Дополнительные устройства» и «Обрабатываемый материал»), в клетке стоит знак «-».</w:t>
      </w:r>
    </w:p>
    <w:p w:rsidR="00C96512" w:rsidRPr="00C96512" w:rsidRDefault="00C96512" w:rsidP="00367AEC">
      <w:pPr>
        <w:keepNext/>
        <w:widowControl w:val="0"/>
        <w:shd w:val="clear" w:color="auto" w:fill="FFFFFF"/>
        <w:rPr>
          <w:rFonts w:eastAsia="SimSun"/>
        </w:rPr>
      </w:pPr>
      <w:r w:rsidRPr="00C96512">
        <w:rPr>
          <w:rFonts w:eastAsia="Times New Roman"/>
        </w:rPr>
        <w:t>Матрица табл. 19 представляет собой трафарет, с помощью которого может быть намечен достаточно полный перечень энергосберегающих мероприятий, исходя из технического состояния и сегодняшних характеристик экономичности по каждой единице энергооборудования, в каждом элементе промышленной энергетики на перерабатывающей фабрике.</w:t>
      </w:r>
    </w:p>
    <w:p w:rsidR="00C96512" w:rsidRPr="00C96512" w:rsidRDefault="00C96512" w:rsidP="00367AEC">
      <w:pPr>
        <w:keepNext/>
        <w:widowControl w:val="0"/>
        <w:shd w:val="clear" w:color="auto" w:fill="FFFFFF"/>
        <w:rPr>
          <w:rFonts w:eastAsia="SimSun"/>
        </w:rPr>
      </w:pPr>
      <w:r w:rsidRPr="00C96512">
        <w:rPr>
          <w:rFonts w:eastAsia="Times New Roman"/>
        </w:rPr>
        <w:t>Технико-экономические расчеты, которые могут проводиться по методическим положениям, приведенным ниже, позволят определить экономический эффект каждого мероприятия. По этому эффекту, а также по различным экономико-технологическим соображениям (наличию средств, оборудования, возможности остановки производства и другим) следует ранжировать намеченные мероприятия по очередности и срокам их выполнения, т. е. составить перспективный план энергосбережения.</w:t>
      </w:r>
    </w:p>
    <w:p w:rsidR="00C96512" w:rsidRPr="00C96512" w:rsidRDefault="00C96512" w:rsidP="00367AEC">
      <w:pPr>
        <w:keepNext/>
        <w:widowControl w:val="0"/>
        <w:shd w:val="clear" w:color="auto" w:fill="FFFFFF"/>
        <w:rPr>
          <w:rFonts w:eastAsia="SimSun"/>
        </w:rPr>
      </w:pPr>
      <w:r w:rsidRPr="00C96512">
        <w:rPr>
          <w:rFonts w:eastAsia="Times New Roman"/>
        </w:rPr>
        <w:t>Наиболее эффективна замена старого оборудования на новое, прогрессивное и экономичное, т. е. техническое перевооружение, затрагивающее основное производство и энергетику предприятия и требующее солидных инвестиций. Другие направления энергосбережения, хотя в большинстве случаев менее эффективны, но и менее капиталоемкие, и могут реализовываться собственными силами. Об этом свидетельствуют данные Мировой энергетической конференции (МИРЭК): 5—10 % экономии энергоресурсов можно получить сравнительно просто; следующие 5—10 % потребуют до вольно значительных затрат; а получение дальнейшей экономии в 20 % уже связано с большими капиталовложениями.</w:t>
      </w:r>
    </w:p>
    <w:p w:rsidR="00C96512" w:rsidRPr="00C96512" w:rsidRDefault="00C5543F" w:rsidP="00367AEC">
      <w:pPr>
        <w:keepNext/>
        <w:widowControl w:val="0"/>
        <w:shd w:val="clear" w:color="auto" w:fill="FFFFFF"/>
        <w:rPr>
          <w:rFonts w:eastAsia="SimSun"/>
        </w:rPr>
      </w:pPr>
      <w:r>
        <w:rPr>
          <w:rFonts w:eastAsia="SimSun"/>
        </w:rPr>
        <w:br w:type="page"/>
      </w:r>
      <w:r w:rsidR="00C96512" w:rsidRPr="00C96512">
        <w:rPr>
          <w:rFonts w:eastAsia="SimSun"/>
        </w:rPr>
        <w:t>Таблица 19 – Основные</w:t>
      </w:r>
      <w:r w:rsidR="00C96512">
        <w:rPr>
          <w:rFonts w:eastAsia="SimSun"/>
        </w:rPr>
        <w:t xml:space="preserve"> </w:t>
      </w:r>
      <w:r w:rsidR="00C96512" w:rsidRPr="00C96512">
        <w:rPr>
          <w:rFonts w:eastAsia="Times New Roman"/>
        </w:rPr>
        <w:t>направления энергосбережения на промышленном предприятии</w:t>
      </w:r>
    </w:p>
    <w:tbl>
      <w:tblPr>
        <w:tblW w:w="8789" w:type="dxa"/>
        <w:jc w:val="center"/>
        <w:tblLayout w:type="fixed"/>
        <w:tblCellMar>
          <w:left w:w="40" w:type="dxa"/>
          <w:right w:w="40" w:type="dxa"/>
        </w:tblCellMar>
        <w:tblLook w:val="0000" w:firstRow="0" w:lastRow="0" w:firstColumn="0" w:lastColumn="0" w:noHBand="0" w:noVBand="0"/>
      </w:tblPr>
      <w:tblGrid>
        <w:gridCol w:w="656"/>
        <w:gridCol w:w="386"/>
        <w:gridCol w:w="2927"/>
        <w:gridCol w:w="470"/>
        <w:gridCol w:w="529"/>
        <w:gridCol w:w="529"/>
        <w:gridCol w:w="656"/>
        <w:gridCol w:w="529"/>
        <w:gridCol w:w="788"/>
        <w:gridCol w:w="790"/>
        <w:gridCol w:w="529"/>
      </w:tblGrid>
      <w:tr w:rsidR="00C96512" w:rsidRPr="007F793E" w:rsidTr="007F793E">
        <w:trPr>
          <w:cantSplit/>
          <w:trHeight w:hRule="exact" w:val="1614"/>
          <w:jc w:val="center"/>
        </w:trPr>
        <w:tc>
          <w:tcPr>
            <w:tcW w:w="734" w:type="dxa"/>
            <w:vMerge w:val="restart"/>
            <w:tcBorders>
              <w:top w:val="single" w:sz="4" w:space="0" w:color="auto"/>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Системы энергетики предприятия</w:t>
            </w:r>
          </w:p>
        </w:tc>
        <w:tc>
          <w:tcPr>
            <w:tcW w:w="3747" w:type="dxa"/>
            <w:gridSpan w:val="2"/>
            <w:vMerge w:val="restart"/>
            <w:tcBorders>
              <w:top w:val="single" w:sz="6" w:space="0" w:color="auto"/>
              <w:left w:val="single" w:sz="4" w:space="0" w:color="auto"/>
              <w:right w:val="single" w:sz="6" w:space="0" w:color="auto"/>
            </w:tcBorders>
            <w:vAlign w:val="center"/>
          </w:tcPr>
          <w:p w:rsidR="00C96512" w:rsidRPr="007F793E" w:rsidRDefault="00C96512" w:rsidP="00367AEC">
            <w:pPr>
              <w:pStyle w:val="a8"/>
              <w:keepNext/>
              <w:widowControl w:val="0"/>
              <w:rPr>
                <w:rFonts w:eastAsia="SimSun"/>
                <w:sz w:val="20"/>
              </w:rPr>
            </w:pPr>
            <w:r w:rsidRPr="007F793E">
              <w:rPr>
                <w:sz w:val="20"/>
              </w:rPr>
              <w:t>Элементы систем энергоснабжения</w:t>
            </w:r>
            <w:r w:rsidRPr="007F793E">
              <w:rPr>
                <w:sz w:val="20"/>
              </w:rPr>
              <w:br/>
              <w:t>и знергоиспользования</w:t>
            </w:r>
          </w:p>
          <w:p w:rsidR="00C96512" w:rsidRPr="007F793E" w:rsidRDefault="00C96512" w:rsidP="00367AEC">
            <w:pPr>
              <w:pStyle w:val="a8"/>
              <w:keepNext/>
              <w:widowControl w:val="0"/>
              <w:rPr>
                <w:rFonts w:eastAsia="SimSun"/>
                <w:sz w:val="20"/>
              </w:rPr>
            </w:pPr>
          </w:p>
        </w:tc>
        <w:tc>
          <w:tcPr>
            <w:tcW w:w="521" w:type="dxa"/>
            <w:vMerge w:val="restart"/>
            <w:tcBorders>
              <w:top w:val="single" w:sz="6" w:space="0" w:color="auto"/>
              <w:left w:val="single" w:sz="6"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Замена</w:t>
            </w:r>
          </w:p>
        </w:tc>
        <w:tc>
          <w:tcPr>
            <w:tcW w:w="588" w:type="dxa"/>
            <w:vMerge w:val="restart"/>
            <w:tcBorders>
              <w:top w:val="single" w:sz="6" w:space="0" w:color="auto"/>
              <w:left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Модернизация</w:t>
            </w:r>
          </w:p>
        </w:tc>
        <w:tc>
          <w:tcPr>
            <w:tcW w:w="588" w:type="dxa"/>
            <w:vMerge w:val="restart"/>
            <w:tcBorders>
              <w:top w:val="single" w:sz="6" w:space="0" w:color="auto"/>
              <w:left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Интенсификация</w:t>
            </w:r>
          </w:p>
        </w:tc>
        <w:tc>
          <w:tcPr>
            <w:tcW w:w="733" w:type="dxa"/>
            <w:vMerge w:val="restart"/>
            <w:tcBorders>
              <w:top w:val="single" w:sz="6" w:space="0" w:color="auto"/>
              <w:left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Дополнительные устройства</w:t>
            </w:r>
          </w:p>
        </w:tc>
        <w:tc>
          <w:tcPr>
            <w:tcW w:w="588" w:type="dxa"/>
            <w:vMerge w:val="restart"/>
            <w:tcBorders>
              <w:top w:val="single" w:sz="6" w:space="0" w:color="auto"/>
              <w:left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Изменение параметров</w:t>
            </w:r>
          </w:p>
        </w:tc>
        <w:tc>
          <w:tcPr>
            <w:tcW w:w="1769" w:type="dxa"/>
            <w:gridSpan w:val="2"/>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MS PGothic"/>
                <w:sz w:val="20"/>
              </w:rPr>
            </w:pPr>
            <w:r w:rsidRPr="007F793E">
              <w:rPr>
                <w:rFonts w:eastAsia="MS PGothic"/>
                <w:sz w:val="20"/>
              </w:rPr>
              <w:t>Улучшение использования</w:t>
            </w:r>
            <w:r w:rsidRPr="007F793E">
              <w:rPr>
                <w:rFonts w:eastAsia="MS PGothic"/>
                <w:sz w:val="20"/>
              </w:rPr>
              <w:br/>
              <w:t>энергоресурсов</w:t>
            </w:r>
          </w:p>
        </w:tc>
        <w:tc>
          <w:tcPr>
            <w:tcW w:w="588" w:type="dxa"/>
            <w:vMerge w:val="restart"/>
            <w:tcBorders>
              <w:top w:val="single" w:sz="4" w:space="0" w:color="auto"/>
              <w:left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Повышение надежности</w:t>
            </w:r>
          </w:p>
        </w:tc>
      </w:tr>
      <w:tr w:rsidR="00C96512" w:rsidRPr="007F793E" w:rsidTr="007F793E">
        <w:trPr>
          <w:cantSplit/>
          <w:trHeight w:hRule="exact" w:val="1562"/>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3747" w:type="dxa"/>
            <w:gridSpan w:val="2"/>
            <w:vMerge/>
            <w:tcBorders>
              <w:left w:val="single" w:sz="4"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p>
        </w:tc>
        <w:tc>
          <w:tcPr>
            <w:tcW w:w="521" w:type="dxa"/>
            <w:vMerge/>
            <w:tcBorders>
              <w:top w:val="single" w:sz="6" w:space="0" w:color="auto"/>
              <w:left w:val="single" w:sz="6"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p>
        </w:tc>
        <w:tc>
          <w:tcPr>
            <w:tcW w:w="588" w:type="dxa"/>
            <w:vMerge/>
            <w:tcBorders>
              <w:left w:val="single" w:sz="6"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588" w:type="dxa"/>
            <w:vMerge/>
            <w:tcBorders>
              <w:left w:val="single" w:sz="6"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733" w:type="dxa"/>
            <w:vMerge/>
            <w:tcBorders>
              <w:left w:val="single" w:sz="6"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588" w:type="dxa"/>
            <w:vMerge/>
            <w:tcBorders>
              <w:left w:val="single" w:sz="6"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883" w:type="dxa"/>
            <w:tcBorders>
              <w:top w:val="single" w:sz="6" w:space="0" w:color="auto"/>
              <w:left w:val="single" w:sz="6"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внутри агрегатов</w:t>
            </w:r>
          </w:p>
        </w:tc>
        <w:tc>
          <w:tcPr>
            <w:tcW w:w="886" w:type="dxa"/>
            <w:tcBorders>
              <w:top w:val="single" w:sz="6" w:space="0" w:color="auto"/>
              <w:left w:val="single" w:sz="6" w:space="0" w:color="auto"/>
              <w:bottom w:val="single" w:sz="6"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вне агрегатов (ВЭР)</w:t>
            </w:r>
          </w:p>
        </w:tc>
        <w:tc>
          <w:tcPr>
            <w:tcW w:w="588" w:type="dxa"/>
            <w:vMerge/>
            <w:tcBorders>
              <w:left w:val="single" w:sz="4" w:space="0" w:color="auto"/>
              <w:bottom w:val="single" w:sz="6"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r>
      <w:tr w:rsidR="00C96512" w:rsidRPr="007F793E" w:rsidTr="007F793E">
        <w:trPr>
          <w:cantSplit/>
          <w:trHeight w:hRule="exact" w:val="704"/>
          <w:jc w:val="center"/>
        </w:trPr>
        <w:tc>
          <w:tcPr>
            <w:tcW w:w="734" w:type="dxa"/>
            <w:vMerge w:val="restart"/>
            <w:tcBorders>
              <w:top w:val="single" w:sz="6" w:space="0" w:color="auto"/>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Система энергоснабжения</w:t>
            </w:r>
          </w:p>
          <w:p w:rsidR="00C96512" w:rsidRPr="007F793E" w:rsidRDefault="00C96512" w:rsidP="00367AEC">
            <w:pPr>
              <w:pStyle w:val="a8"/>
              <w:keepNext/>
              <w:widowControl w:val="0"/>
              <w:rPr>
                <w:rFonts w:eastAsia="SimSun"/>
                <w:sz w:val="20"/>
                <w:lang w:val="en-US"/>
              </w:rPr>
            </w:pPr>
          </w:p>
        </w:tc>
        <w:tc>
          <w:tcPr>
            <w:tcW w:w="427" w:type="dxa"/>
            <w:vMerge w:val="restart"/>
            <w:tcBorders>
              <w:top w:val="single" w:sz="6" w:space="0" w:color="auto"/>
              <w:left w:val="single" w:sz="4"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Энергохозяйство предприятия</w:t>
            </w:r>
          </w:p>
          <w:p w:rsidR="00C96512" w:rsidRPr="007F793E" w:rsidRDefault="00C96512" w:rsidP="00367AEC">
            <w:pPr>
              <w:pStyle w:val="a8"/>
              <w:keepNext/>
              <w:widowControl w:val="0"/>
              <w:rPr>
                <w:rFonts w:eastAsia="SimSun"/>
                <w:sz w:val="20"/>
                <w:lang w:val="en-US"/>
              </w:rPr>
            </w:pPr>
          </w:p>
        </w:tc>
        <w:tc>
          <w:tcPr>
            <w:tcW w:w="3320" w:type="dxa"/>
            <w:tcBorders>
              <w:top w:val="single" w:sz="6" w:space="0" w:color="auto"/>
              <w:left w:val="single" w:sz="6"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r w:rsidRPr="007F793E">
              <w:rPr>
                <w:sz w:val="20"/>
              </w:rPr>
              <w:t>Заводские источники энергии</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r>
      <w:tr w:rsidR="00C96512" w:rsidRPr="007F793E" w:rsidTr="007F793E">
        <w:trPr>
          <w:cantSplit/>
          <w:trHeight w:hRule="exact" w:val="732"/>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427" w:type="dxa"/>
            <w:vMerge/>
            <w:tcBorders>
              <w:left w:val="single" w:sz="4"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3320" w:type="dxa"/>
            <w:tcBorders>
              <w:top w:val="single" w:sz="6" w:space="0" w:color="auto"/>
              <w:left w:val="single" w:sz="6"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r w:rsidRPr="007F793E">
              <w:rPr>
                <w:sz w:val="20"/>
              </w:rPr>
              <w:t>Заводские преобразователи энергии</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r>
      <w:tr w:rsidR="00C96512" w:rsidRPr="007F793E" w:rsidTr="007F793E">
        <w:trPr>
          <w:cantSplit/>
          <w:trHeight w:hRule="exact" w:val="742"/>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427" w:type="dxa"/>
            <w:vMerge/>
            <w:tcBorders>
              <w:left w:val="single" w:sz="4"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3320" w:type="dxa"/>
            <w:tcBorders>
              <w:top w:val="single" w:sz="6" w:space="0" w:color="auto"/>
              <w:left w:val="single" w:sz="6"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r w:rsidRPr="007F793E">
              <w:rPr>
                <w:sz w:val="20"/>
              </w:rPr>
              <w:t>Заводские энергетические коммуникации</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r>
      <w:tr w:rsidR="00C96512" w:rsidRPr="007F793E" w:rsidTr="007F793E">
        <w:trPr>
          <w:cantSplit/>
          <w:trHeight w:hRule="exact" w:val="1067"/>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427" w:type="dxa"/>
            <w:vMerge/>
            <w:tcBorders>
              <w:left w:val="single" w:sz="4"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3320" w:type="dxa"/>
            <w:tcBorders>
              <w:top w:val="single" w:sz="6" w:space="0" w:color="auto"/>
              <w:left w:val="single" w:sz="6"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rPr>
            </w:pPr>
            <w:r w:rsidRPr="007F793E">
              <w:rPr>
                <w:sz w:val="20"/>
              </w:rPr>
              <w:t>Энергия, подводимая к технологической энергоиспользующей установке</w:t>
            </w:r>
          </w:p>
          <w:p w:rsidR="00C96512" w:rsidRPr="007F793E" w:rsidRDefault="00C96512" w:rsidP="00367AEC">
            <w:pPr>
              <w:pStyle w:val="a8"/>
              <w:keepNext/>
              <w:widowControl w:val="0"/>
              <w:rPr>
                <w:rFonts w:eastAsia="SimSun"/>
                <w:sz w:val="20"/>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r>
      <w:tr w:rsidR="00C96512" w:rsidRPr="007F793E" w:rsidTr="007F793E">
        <w:trPr>
          <w:cantSplit/>
          <w:trHeight w:hRule="exact" w:val="1011"/>
          <w:jc w:val="center"/>
        </w:trPr>
        <w:tc>
          <w:tcPr>
            <w:tcW w:w="734" w:type="dxa"/>
            <w:vMerge w:val="restart"/>
            <w:tcBorders>
              <w:top w:val="single" w:sz="6" w:space="0" w:color="auto"/>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r w:rsidRPr="007F793E">
              <w:rPr>
                <w:sz w:val="20"/>
              </w:rPr>
              <w:t>Система энергоиспользования</w:t>
            </w:r>
          </w:p>
          <w:p w:rsidR="00C96512" w:rsidRPr="007F793E" w:rsidRDefault="00C96512" w:rsidP="00367AEC">
            <w:pPr>
              <w:pStyle w:val="a8"/>
              <w:keepNext/>
              <w:widowControl w:val="0"/>
              <w:rPr>
                <w:rFonts w:eastAsia="SimSun"/>
                <w:sz w:val="20"/>
                <w:lang w:val="en-US"/>
              </w:rPr>
            </w:pPr>
          </w:p>
        </w:tc>
        <w:tc>
          <w:tcPr>
            <w:tcW w:w="427" w:type="dxa"/>
            <w:vMerge/>
            <w:tcBorders>
              <w:left w:val="single" w:sz="4" w:space="0" w:color="auto"/>
              <w:bottom w:val="single" w:sz="6" w:space="0" w:color="auto"/>
              <w:right w:val="single" w:sz="6" w:space="0" w:color="auto"/>
            </w:tcBorders>
            <w:textDirection w:val="btLr"/>
          </w:tcPr>
          <w:p w:rsidR="00C96512" w:rsidRPr="007F793E" w:rsidRDefault="00C96512" w:rsidP="00367AEC">
            <w:pPr>
              <w:pStyle w:val="a8"/>
              <w:keepNext/>
              <w:widowControl w:val="0"/>
              <w:rPr>
                <w:rFonts w:eastAsia="SimSun"/>
                <w:sz w:val="20"/>
                <w:lang w:val="en-US"/>
              </w:rPr>
            </w:pPr>
          </w:p>
        </w:tc>
        <w:tc>
          <w:tcPr>
            <w:tcW w:w="3320" w:type="dxa"/>
            <w:tcBorders>
              <w:top w:val="single" w:sz="6" w:space="0" w:color="auto"/>
              <w:left w:val="single" w:sz="6"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r w:rsidRPr="007F793E">
              <w:rPr>
                <w:sz w:val="20"/>
              </w:rPr>
              <w:t>Энергоприемник технологической энергоиспольэующей установки</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r>
      <w:tr w:rsidR="00C96512" w:rsidRPr="007F793E" w:rsidTr="007F793E">
        <w:trPr>
          <w:cantSplit/>
          <w:trHeight w:hRule="exact" w:val="983"/>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3747" w:type="dxa"/>
            <w:gridSpan w:val="2"/>
            <w:tcBorders>
              <w:top w:val="single" w:sz="6" w:space="0" w:color="auto"/>
              <w:left w:val="single" w:sz="4"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rPr>
            </w:pPr>
            <w:r w:rsidRPr="007F793E">
              <w:rPr>
                <w:sz w:val="20"/>
              </w:rPr>
              <w:t>Устройство передачи энергии из энергоприемника в технологический аппарат</w:t>
            </w:r>
          </w:p>
          <w:p w:rsidR="00C96512" w:rsidRPr="007F793E" w:rsidRDefault="00C96512" w:rsidP="00367AEC">
            <w:pPr>
              <w:pStyle w:val="a8"/>
              <w:keepNext/>
              <w:widowControl w:val="0"/>
              <w:rPr>
                <w:rFonts w:eastAsia="SimSun"/>
                <w:sz w:val="20"/>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r>
      <w:tr w:rsidR="00C96512" w:rsidRPr="007F793E" w:rsidTr="007F793E">
        <w:trPr>
          <w:cantSplit/>
          <w:trHeight w:hRule="exact" w:val="984"/>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3747" w:type="dxa"/>
            <w:gridSpan w:val="2"/>
            <w:tcBorders>
              <w:top w:val="single" w:sz="6" w:space="0" w:color="auto"/>
              <w:left w:val="single" w:sz="4"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Промежуточный внутриагрегатный</w:t>
            </w:r>
            <w:r w:rsidRPr="007F793E">
              <w:rPr>
                <w:sz w:val="20"/>
              </w:rPr>
              <w:br/>
              <w:t>энергоноситель</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r>
      <w:tr w:rsidR="00C96512" w:rsidRPr="007F793E" w:rsidTr="007F793E">
        <w:trPr>
          <w:cantSplit/>
          <w:trHeight w:hRule="exact" w:val="431"/>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3747" w:type="dxa"/>
            <w:gridSpan w:val="2"/>
            <w:tcBorders>
              <w:top w:val="single" w:sz="6" w:space="0" w:color="auto"/>
              <w:left w:val="single" w:sz="4"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r w:rsidRPr="007F793E">
              <w:rPr>
                <w:sz w:val="20"/>
              </w:rPr>
              <w:t>Технологический аппарат</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4"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r>
      <w:tr w:rsidR="00C96512" w:rsidRPr="007F793E" w:rsidTr="007F793E">
        <w:trPr>
          <w:cantSplit/>
          <w:trHeight w:hRule="exact" w:val="425"/>
          <w:jc w:val="center"/>
        </w:trPr>
        <w:tc>
          <w:tcPr>
            <w:tcW w:w="734" w:type="dxa"/>
            <w:vMerge/>
            <w:tcBorders>
              <w:left w:val="single" w:sz="4" w:space="0" w:color="auto"/>
              <w:bottom w:val="single" w:sz="4" w:space="0" w:color="auto"/>
              <w:right w:val="single" w:sz="4" w:space="0" w:color="auto"/>
            </w:tcBorders>
            <w:textDirection w:val="btLr"/>
          </w:tcPr>
          <w:p w:rsidR="00C96512" w:rsidRPr="007F793E" w:rsidRDefault="00C96512" w:rsidP="00367AEC">
            <w:pPr>
              <w:pStyle w:val="a8"/>
              <w:keepNext/>
              <w:widowControl w:val="0"/>
              <w:rPr>
                <w:rFonts w:eastAsia="SimSun"/>
                <w:sz w:val="20"/>
                <w:lang w:val="en-US"/>
              </w:rPr>
            </w:pPr>
          </w:p>
        </w:tc>
        <w:tc>
          <w:tcPr>
            <w:tcW w:w="3747" w:type="dxa"/>
            <w:gridSpan w:val="2"/>
            <w:tcBorders>
              <w:top w:val="single" w:sz="6" w:space="0" w:color="auto"/>
              <w:left w:val="single" w:sz="4" w:space="0" w:color="auto"/>
              <w:bottom w:val="single" w:sz="6" w:space="0" w:color="auto"/>
              <w:right w:val="single" w:sz="6" w:space="0" w:color="auto"/>
            </w:tcBorders>
          </w:tcPr>
          <w:p w:rsidR="00C96512" w:rsidRPr="007F793E" w:rsidRDefault="00C96512" w:rsidP="00367AEC">
            <w:pPr>
              <w:pStyle w:val="a8"/>
              <w:keepNext/>
              <w:widowControl w:val="0"/>
              <w:rPr>
                <w:rFonts w:eastAsia="SimSun"/>
                <w:sz w:val="20"/>
                <w:lang w:val="en-US"/>
              </w:rPr>
            </w:pPr>
            <w:r w:rsidRPr="007F793E">
              <w:rPr>
                <w:sz w:val="20"/>
              </w:rPr>
              <w:t>Обрабатываемый материал</w:t>
            </w:r>
          </w:p>
          <w:p w:rsidR="00C96512" w:rsidRPr="007F793E" w:rsidRDefault="00C96512" w:rsidP="00367AEC">
            <w:pPr>
              <w:pStyle w:val="a8"/>
              <w:keepNext/>
              <w:widowControl w:val="0"/>
              <w:rPr>
                <w:rFonts w:eastAsia="SimSun"/>
                <w:sz w:val="20"/>
                <w:lang w:val="en-US"/>
              </w:rPr>
            </w:pPr>
          </w:p>
        </w:tc>
        <w:tc>
          <w:tcPr>
            <w:tcW w:w="521"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73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588"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c>
          <w:tcPr>
            <w:tcW w:w="883" w:type="dxa"/>
            <w:tcBorders>
              <w:top w:val="single" w:sz="6" w:space="0" w:color="auto"/>
              <w:left w:val="single" w:sz="6" w:space="0" w:color="auto"/>
              <w:bottom w:val="single" w:sz="6" w:space="0" w:color="auto"/>
              <w:right w:val="single" w:sz="6"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lang w:val="en-US"/>
              </w:rPr>
              <w:t>+</w:t>
            </w:r>
          </w:p>
        </w:tc>
        <w:tc>
          <w:tcPr>
            <w:tcW w:w="886" w:type="dxa"/>
            <w:tcBorders>
              <w:top w:val="single" w:sz="6" w:space="0" w:color="auto"/>
              <w:left w:val="single" w:sz="6" w:space="0" w:color="auto"/>
              <w:bottom w:val="single" w:sz="6"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rFonts w:eastAsia="SimSun"/>
                <w:sz w:val="20"/>
              </w:rPr>
              <w:t>+</w:t>
            </w:r>
          </w:p>
        </w:tc>
        <w:tc>
          <w:tcPr>
            <w:tcW w:w="588" w:type="dxa"/>
            <w:tcBorders>
              <w:top w:val="single" w:sz="6" w:space="0" w:color="auto"/>
              <w:left w:val="single" w:sz="4" w:space="0" w:color="auto"/>
              <w:bottom w:val="single" w:sz="4" w:space="0" w:color="auto"/>
              <w:right w:val="single" w:sz="4" w:space="0" w:color="auto"/>
            </w:tcBorders>
            <w:vAlign w:val="center"/>
          </w:tcPr>
          <w:p w:rsidR="00C96512" w:rsidRPr="007F793E" w:rsidRDefault="00C96512" w:rsidP="00367AEC">
            <w:pPr>
              <w:pStyle w:val="a8"/>
              <w:keepNext/>
              <w:widowControl w:val="0"/>
              <w:rPr>
                <w:rFonts w:eastAsia="SimSun"/>
                <w:sz w:val="20"/>
                <w:lang w:val="en-US"/>
              </w:rPr>
            </w:pPr>
            <w:r w:rsidRPr="007F793E">
              <w:rPr>
                <w:sz w:val="20"/>
              </w:rPr>
              <w:t>—</w:t>
            </w:r>
          </w:p>
        </w:tc>
      </w:tr>
    </w:tbl>
    <w:p w:rsidR="00C96512" w:rsidRPr="00C96512" w:rsidRDefault="00C96512" w:rsidP="00367AEC">
      <w:pPr>
        <w:keepNext/>
        <w:widowControl w:val="0"/>
        <w:shd w:val="clear" w:color="auto" w:fill="FFFFFF"/>
        <w:rPr>
          <w:rFonts w:eastAsia="Times New Roman"/>
          <w:lang w:val="en-US"/>
        </w:rPr>
      </w:pPr>
    </w:p>
    <w:p w:rsidR="00C96512" w:rsidRPr="00C96512" w:rsidRDefault="00C96512" w:rsidP="00367AEC">
      <w:pPr>
        <w:keepNext/>
        <w:widowControl w:val="0"/>
        <w:shd w:val="clear" w:color="auto" w:fill="FFFFFF"/>
        <w:rPr>
          <w:rFonts w:eastAsia="SimSun"/>
        </w:rPr>
      </w:pPr>
      <w:r w:rsidRPr="00C96512">
        <w:rPr>
          <w:rFonts w:eastAsia="Times New Roman"/>
        </w:rPr>
        <w:t>Экономическая сущность технического перевооружения — компенсация физического и морального износа оборудования. Замена изношенного оборудования не требует обоснования, поскольку оно снижает надежность работы, требует повышенных затрат на ремонтное обслуживание и имеет низкие эксплуатационные характеристики.</w:t>
      </w:r>
    </w:p>
    <w:p w:rsidR="00C96512" w:rsidRPr="00C96512" w:rsidRDefault="00C96512" w:rsidP="00367AEC">
      <w:pPr>
        <w:keepNext/>
        <w:widowControl w:val="0"/>
        <w:shd w:val="clear" w:color="auto" w:fill="FFFFFF"/>
        <w:rPr>
          <w:rFonts w:eastAsia="Times New Roman"/>
        </w:rPr>
      </w:pPr>
      <w:r w:rsidRPr="00C96512">
        <w:rPr>
          <w:rFonts w:eastAsia="Times New Roman"/>
        </w:rPr>
        <w:t>Оценка морального износа значительно сложнее, и замена оборудования по этому показателю требует экономического обоснования. В общем виде степень морального износа М</w:t>
      </w:r>
      <w:r w:rsidRPr="00C96512">
        <w:rPr>
          <w:rFonts w:eastAsia="Times New Roman"/>
          <w:vertAlign w:val="subscript"/>
        </w:rPr>
        <w:t>и</w:t>
      </w:r>
      <w:r w:rsidRPr="00C96512">
        <w:rPr>
          <w:rFonts w:eastAsia="Times New Roman"/>
        </w:rPr>
        <w:t>,%, вычисляется так:</w:t>
      </w:r>
    </w:p>
    <w:p w:rsidR="007F793E" w:rsidRDefault="007F793E"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Times New Roman"/>
        </w:rPr>
      </w:pPr>
      <w:r>
        <w:rPr>
          <w:rFonts w:eastAsia="SimSun"/>
        </w:rPr>
        <w:pict>
          <v:shape id="_x0000_i1186" type="#_x0000_t75" style="width:113.25pt;height:47.25pt" fillcolor="window">
            <v:imagedata r:id="rId180" o:title=""/>
          </v:shape>
        </w:pict>
      </w:r>
      <w:r w:rsidR="00C96512" w:rsidRPr="00C96512">
        <w:rPr>
          <w:rFonts w:eastAsia="Times New Roman"/>
        </w:rPr>
        <w:t>,</w:t>
      </w:r>
      <w:r w:rsidR="00C96512" w:rsidRPr="00C96512">
        <w:rPr>
          <w:rFonts w:eastAsia="Times New Roman"/>
        </w:rPr>
        <w:tab/>
      </w:r>
      <w:r w:rsidR="00C96512" w:rsidRPr="00C96512">
        <w:rPr>
          <w:rFonts w:eastAsia="Times New Roman"/>
        </w:rPr>
        <w:tab/>
      </w:r>
      <w:r w:rsidR="00C96512" w:rsidRPr="00C96512">
        <w:rPr>
          <w:rFonts w:eastAsia="Times New Roman"/>
        </w:rPr>
        <w:tab/>
      </w:r>
      <w:r w:rsidR="00C96512" w:rsidRPr="00C96512">
        <w:rPr>
          <w:rFonts w:eastAsia="Times New Roman"/>
        </w:rPr>
        <w:tab/>
        <w:t>(</w:t>
      </w:r>
      <w:r w:rsidR="001356D8">
        <w:rPr>
          <w:rFonts w:eastAsia="Times New Roman"/>
        </w:rPr>
        <w:t>107</w:t>
      </w:r>
      <w:r w:rsidR="00C96512" w:rsidRPr="00C96512">
        <w:rPr>
          <w:rFonts w:eastAsia="Times New Roman"/>
        </w:rPr>
        <w:t>)</w:t>
      </w:r>
    </w:p>
    <w:p w:rsidR="007F793E" w:rsidRDefault="007F793E"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Times New Roman"/>
        </w:rPr>
      </w:pPr>
      <w:r w:rsidRPr="00C96512">
        <w:rPr>
          <w:rFonts w:eastAsia="Times New Roman"/>
        </w:rPr>
        <w:t>где И</w:t>
      </w:r>
      <w:r w:rsidRPr="00C96512">
        <w:rPr>
          <w:rFonts w:eastAsia="Times New Roman"/>
          <w:vertAlign w:val="subscript"/>
        </w:rPr>
        <w:t>д</w:t>
      </w:r>
      <w:r w:rsidRPr="00C96512">
        <w:rPr>
          <w:rFonts w:eastAsia="Times New Roman"/>
        </w:rPr>
        <w:t xml:space="preserve"> — ежегодные издержки на действующем оборудовании (без учета</w:t>
      </w:r>
      <w:r w:rsidR="007F793E">
        <w:rPr>
          <w:rFonts w:eastAsia="Times New Roman"/>
        </w:rPr>
        <w:t xml:space="preserve"> </w:t>
      </w:r>
      <w:r w:rsidRPr="00C96512">
        <w:rPr>
          <w:rFonts w:eastAsia="Times New Roman"/>
        </w:rPr>
        <w:t>амортизационных отчислений), руб/год;</w:t>
      </w:r>
    </w:p>
    <w:p w:rsidR="00C96512" w:rsidRPr="00C96512" w:rsidRDefault="00C96512" w:rsidP="00367AEC">
      <w:pPr>
        <w:keepNext/>
        <w:widowControl w:val="0"/>
        <w:shd w:val="clear" w:color="auto" w:fill="FFFFFF"/>
        <w:rPr>
          <w:rFonts w:eastAsia="Times New Roman"/>
        </w:rPr>
      </w:pPr>
      <w:r w:rsidRPr="00C96512">
        <w:rPr>
          <w:rFonts w:eastAsia="Times New Roman"/>
        </w:rPr>
        <w:t>И</w:t>
      </w:r>
      <w:r w:rsidRPr="00C96512">
        <w:rPr>
          <w:rFonts w:eastAsia="Times New Roman"/>
          <w:vertAlign w:val="subscript"/>
        </w:rPr>
        <w:t>ср</w:t>
      </w:r>
      <w:r w:rsidRPr="00C96512">
        <w:rPr>
          <w:rFonts w:eastAsia="Times New Roman"/>
        </w:rPr>
        <w:t xml:space="preserve"> — среднеотраслевые издержки по данной группе оборудования, руб/год;</w:t>
      </w:r>
    </w:p>
    <w:p w:rsidR="00C96512" w:rsidRPr="00C96512" w:rsidRDefault="00C96512" w:rsidP="00367AEC">
      <w:pPr>
        <w:keepNext/>
        <w:widowControl w:val="0"/>
        <w:shd w:val="clear" w:color="auto" w:fill="FFFFFF"/>
        <w:rPr>
          <w:rFonts w:eastAsia="Times New Roman"/>
        </w:rPr>
      </w:pPr>
      <w:r w:rsidRPr="00C96512">
        <w:rPr>
          <w:rFonts w:eastAsia="Times New Roman"/>
        </w:rPr>
        <w:t>К</w:t>
      </w:r>
      <w:r w:rsidRPr="00C96512">
        <w:rPr>
          <w:rFonts w:eastAsia="Times New Roman"/>
          <w:vertAlign w:val="subscript"/>
        </w:rPr>
        <w:t>ср</w:t>
      </w:r>
      <w:r w:rsidRPr="00C96512">
        <w:rPr>
          <w:rFonts w:eastAsia="Times New Roman"/>
        </w:rPr>
        <w:t xml:space="preserve"> — среднеотраслевые капитальные затраты на воспроизводство данного оборудования, руб;</w:t>
      </w:r>
    </w:p>
    <w:p w:rsidR="00C96512" w:rsidRPr="00C96512" w:rsidRDefault="00C96512" w:rsidP="00367AEC">
      <w:pPr>
        <w:keepNext/>
        <w:widowControl w:val="0"/>
        <w:shd w:val="clear" w:color="auto" w:fill="FFFFFF"/>
        <w:rPr>
          <w:rFonts w:eastAsia="SimSun"/>
        </w:rPr>
      </w:pPr>
      <w:r w:rsidRPr="00C96512">
        <w:rPr>
          <w:rFonts w:eastAsia="Times New Roman"/>
        </w:rPr>
        <w:t>Е</w:t>
      </w:r>
      <w:r w:rsidRPr="00C96512">
        <w:rPr>
          <w:rFonts w:eastAsia="Times New Roman"/>
          <w:vertAlign w:val="subscript"/>
        </w:rPr>
        <w:t>н</w:t>
      </w:r>
      <w:r w:rsidRPr="00C96512">
        <w:rPr>
          <w:rFonts w:eastAsia="Times New Roman"/>
        </w:rPr>
        <w:t xml:space="preserve"> — нормативный коэффициент экономической эффективности, равен бан</w:t>
      </w:r>
      <w:r w:rsidR="007F793E">
        <w:rPr>
          <w:rFonts w:eastAsia="Times New Roman"/>
        </w:rPr>
        <w:t>ков</w:t>
      </w:r>
      <w:r w:rsidRPr="00C96512">
        <w:rPr>
          <w:rFonts w:eastAsia="Times New Roman"/>
        </w:rPr>
        <w:t>ской процентной ставке, (руб/год)/руб.</w:t>
      </w:r>
    </w:p>
    <w:p w:rsidR="00C96512" w:rsidRPr="00C96512" w:rsidRDefault="00C96512" w:rsidP="00367AEC">
      <w:pPr>
        <w:keepNext/>
        <w:widowControl w:val="0"/>
        <w:shd w:val="clear" w:color="auto" w:fill="FFFFFF"/>
        <w:rPr>
          <w:rFonts w:eastAsia="Times New Roman"/>
        </w:rPr>
      </w:pPr>
      <w:r w:rsidRPr="00C96512">
        <w:rPr>
          <w:rFonts w:eastAsia="Times New Roman"/>
        </w:rPr>
        <w:t>Применительно к энергетической оценке морального износа М</w:t>
      </w:r>
      <w:r w:rsidRPr="00C96512">
        <w:rPr>
          <w:rFonts w:eastAsia="Times New Roman"/>
          <w:vertAlign w:val="subscript"/>
        </w:rPr>
        <w:t>н</w:t>
      </w:r>
      <w:r w:rsidRPr="00C96512">
        <w:rPr>
          <w:rFonts w:eastAsia="Times New Roman"/>
        </w:rPr>
        <w:t xml:space="preserve"> </w:t>
      </w:r>
      <w:r w:rsidRPr="00C96512">
        <w:rPr>
          <w:rFonts w:eastAsia="Times New Roman"/>
          <w:vertAlign w:val="subscript"/>
        </w:rPr>
        <w:t>э</w:t>
      </w:r>
      <w:r w:rsidRPr="00C96512">
        <w:rPr>
          <w:rFonts w:eastAsia="Times New Roman"/>
        </w:rPr>
        <w:t>, %, формула (1) может быть трансформирована:</w:t>
      </w:r>
    </w:p>
    <w:p w:rsidR="007F793E" w:rsidRDefault="007F793E"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SimSun"/>
        </w:rPr>
      </w:pPr>
      <w:r>
        <w:rPr>
          <w:rFonts w:eastAsia="SimSun"/>
        </w:rPr>
        <w:pict>
          <v:shape id="_x0000_i1187" type="#_x0000_t75" style="width:164.25pt;height:45pt" fillcolor="window">
            <v:imagedata r:id="rId181" o:title=""/>
          </v:shape>
        </w:pict>
      </w:r>
      <w:r w:rsidR="00C96512" w:rsidRPr="00C96512">
        <w:rPr>
          <w:rFonts w:eastAsia="SimSun"/>
        </w:rPr>
        <w:t>,</w:t>
      </w:r>
      <w:r w:rsidR="00C96512" w:rsidRPr="00C96512">
        <w:rPr>
          <w:rFonts w:eastAsia="SimSun"/>
        </w:rPr>
        <w:tab/>
      </w:r>
      <w:r w:rsidR="00C96512" w:rsidRPr="00C96512">
        <w:rPr>
          <w:rFonts w:eastAsia="SimSun"/>
        </w:rPr>
        <w:tab/>
      </w:r>
      <w:r w:rsidR="00C96512" w:rsidRPr="00C96512">
        <w:rPr>
          <w:rFonts w:eastAsia="SimSun"/>
        </w:rPr>
        <w:tab/>
      </w:r>
      <w:r w:rsidR="00C96512" w:rsidRPr="00C96512">
        <w:rPr>
          <w:rFonts w:eastAsia="SimSun"/>
        </w:rPr>
        <w:tab/>
        <w:t>(</w:t>
      </w:r>
      <w:r w:rsidR="001356D8">
        <w:rPr>
          <w:rFonts w:eastAsia="Times New Roman"/>
        </w:rPr>
        <w:t>108</w:t>
      </w:r>
      <w:r w:rsidR="00C96512" w:rsidRPr="00C96512">
        <w:rPr>
          <w:rFonts w:eastAsia="SimSun"/>
        </w:rPr>
        <w:t>)</w:t>
      </w:r>
    </w:p>
    <w:p w:rsidR="007F793E" w:rsidRDefault="007F793E"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Times New Roman"/>
        </w:rPr>
      </w:pPr>
      <w:r w:rsidRPr="00C96512">
        <w:rPr>
          <w:rFonts w:eastAsia="Times New Roman"/>
        </w:rPr>
        <w:t>где</w:t>
      </w:r>
      <w:r>
        <w:rPr>
          <w:rFonts w:eastAsia="Times New Roman"/>
        </w:rPr>
        <w:t xml:space="preserve"> </w:t>
      </w:r>
      <w:r w:rsidRPr="00C96512">
        <w:rPr>
          <w:rFonts w:eastAsia="SimSun"/>
          <w:lang w:val="en-US"/>
        </w:rPr>
        <w:t>b</w:t>
      </w:r>
      <w:r w:rsidRPr="00C96512">
        <w:rPr>
          <w:rFonts w:eastAsia="SimSun"/>
          <w:vertAlign w:val="subscript"/>
        </w:rPr>
        <w:t>д</w:t>
      </w:r>
      <w:r w:rsidRPr="00C96512">
        <w:rPr>
          <w:rFonts w:eastAsia="Times New Roman"/>
        </w:rPr>
        <w:t xml:space="preserve"> — удельный расход энергии (в условном топливе) на данном оборудовании,</w:t>
      </w:r>
      <w:r>
        <w:rPr>
          <w:rFonts w:eastAsia="Times New Roman"/>
        </w:rPr>
        <w:t xml:space="preserve"> </w:t>
      </w:r>
      <w:r w:rsidRPr="00C96512">
        <w:rPr>
          <w:rFonts w:eastAsia="Times New Roman"/>
        </w:rPr>
        <w:t>т у.т/ед. продукции;</w:t>
      </w:r>
    </w:p>
    <w:p w:rsidR="00C96512" w:rsidRPr="00C96512" w:rsidRDefault="00C96512" w:rsidP="00367AEC">
      <w:pPr>
        <w:keepNext/>
        <w:widowControl w:val="0"/>
        <w:shd w:val="clear" w:color="auto" w:fill="FFFFFF"/>
        <w:rPr>
          <w:rFonts w:eastAsia="Times New Roman"/>
        </w:rPr>
      </w:pPr>
      <w:r w:rsidRPr="00C96512">
        <w:rPr>
          <w:rFonts w:eastAsia="SimSun"/>
          <w:lang w:val="en-US"/>
        </w:rPr>
        <w:t>b</w:t>
      </w:r>
      <w:r w:rsidRPr="00C96512">
        <w:rPr>
          <w:rFonts w:eastAsia="Times New Roman"/>
          <w:vertAlign w:val="subscript"/>
        </w:rPr>
        <w:t>ср</w:t>
      </w:r>
      <w:r w:rsidRPr="00C96512">
        <w:rPr>
          <w:rFonts w:eastAsia="Times New Roman"/>
        </w:rPr>
        <w:t xml:space="preserve"> — то же среднеотраслевой;</w:t>
      </w:r>
    </w:p>
    <w:p w:rsidR="00C96512" w:rsidRPr="00C96512" w:rsidRDefault="00C96512" w:rsidP="00367AEC">
      <w:pPr>
        <w:keepNext/>
        <w:widowControl w:val="0"/>
        <w:shd w:val="clear" w:color="auto" w:fill="FFFFFF"/>
        <w:rPr>
          <w:rFonts w:eastAsia="Times New Roman"/>
        </w:rPr>
      </w:pPr>
      <w:r w:rsidRPr="00C96512">
        <w:rPr>
          <w:rFonts w:eastAsia="Times New Roman"/>
        </w:rPr>
        <w:t>П — годовой выпуск продукции на данном оборудовании, ед. продукции/год;</w:t>
      </w:r>
    </w:p>
    <w:p w:rsidR="00C96512" w:rsidRPr="00C96512" w:rsidRDefault="00C96512" w:rsidP="00367AEC">
      <w:pPr>
        <w:keepNext/>
        <w:widowControl w:val="0"/>
        <w:shd w:val="clear" w:color="auto" w:fill="FFFFFF"/>
        <w:rPr>
          <w:rFonts w:eastAsia="Times New Roman"/>
        </w:rPr>
      </w:pPr>
      <w:r w:rsidRPr="00C96512">
        <w:rPr>
          <w:rFonts w:eastAsia="Times New Roman"/>
        </w:rPr>
        <w:t>Ц</w:t>
      </w:r>
      <w:r w:rsidRPr="00C96512">
        <w:rPr>
          <w:rFonts w:eastAsia="Times New Roman"/>
          <w:vertAlign w:val="subscript"/>
        </w:rPr>
        <w:t>т</w:t>
      </w:r>
      <w:r w:rsidRPr="00C96512">
        <w:rPr>
          <w:rFonts w:eastAsia="Times New Roman"/>
        </w:rPr>
        <w:t xml:space="preserve"> —тариф на используемую энергию, пересчитанный на 1 т у.т., для данного региона, руб/т у.т.; </w:t>
      </w:r>
    </w:p>
    <w:p w:rsidR="00C96512" w:rsidRPr="00C96512" w:rsidRDefault="00C96512" w:rsidP="00367AEC">
      <w:pPr>
        <w:keepNext/>
        <w:widowControl w:val="0"/>
        <w:shd w:val="clear" w:color="auto" w:fill="FFFFFF"/>
        <w:rPr>
          <w:rFonts w:eastAsia="SimSun"/>
        </w:rPr>
      </w:pPr>
      <w:r w:rsidRPr="00C96512">
        <w:rPr>
          <w:rFonts w:eastAsia="Times New Roman"/>
        </w:rPr>
        <w:t>К</w:t>
      </w:r>
      <w:r w:rsidRPr="00C96512">
        <w:rPr>
          <w:rFonts w:eastAsia="Times New Roman"/>
          <w:vertAlign w:val="subscript"/>
        </w:rPr>
        <w:t>о6</w:t>
      </w:r>
      <w:r w:rsidRPr="00C96512">
        <w:rPr>
          <w:rFonts w:eastAsia="Times New Roman"/>
        </w:rPr>
        <w:t xml:space="preserve"> — капиталовложения в оборудование, руб.</w:t>
      </w:r>
    </w:p>
    <w:p w:rsidR="00C96512" w:rsidRPr="00C96512" w:rsidRDefault="00C96512" w:rsidP="00367AEC">
      <w:pPr>
        <w:keepNext/>
        <w:widowControl w:val="0"/>
        <w:shd w:val="clear" w:color="auto" w:fill="FFFFFF"/>
        <w:rPr>
          <w:rFonts w:eastAsia="SimSun"/>
        </w:rPr>
      </w:pPr>
      <w:r w:rsidRPr="00C96512">
        <w:rPr>
          <w:rFonts w:eastAsia="Times New Roman"/>
        </w:rPr>
        <w:t>Числитель дроби в формуле (2) — это превышение энергетической составляющей издержек по сравнению со среднеотраслевой величиной. Так по формуле можно определить сравнительную степень морального износа оборудования и наметить очередность технического перевооружения по этому показателю. Замене могут подлежать также: способ передачи энергии из энергоприемника в технологический аппарат (например, замена редуктора, регулирующего частоту вращения, на т</w:t>
      </w:r>
      <w:r w:rsidR="00606E5D">
        <w:rPr>
          <w:rFonts w:eastAsia="Times New Roman"/>
        </w:rPr>
        <w:t>и</w:t>
      </w:r>
      <w:r w:rsidRPr="00C96512">
        <w:rPr>
          <w:rFonts w:eastAsia="Times New Roman"/>
        </w:rPr>
        <w:t>ристорный электропривод); вид и качество материала в целях снижения энергозатрат на его обработку (например, повышение концентрации растворов, дробление или агломерирование материалов и др.).</w:t>
      </w:r>
    </w:p>
    <w:p w:rsidR="00C96512" w:rsidRPr="00C96512" w:rsidRDefault="00C96512" w:rsidP="00367AEC">
      <w:pPr>
        <w:keepNext/>
        <w:widowControl w:val="0"/>
        <w:shd w:val="clear" w:color="auto" w:fill="FFFFFF"/>
        <w:rPr>
          <w:rFonts w:eastAsia="Times New Roman"/>
        </w:rPr>
      </w:pPr>
      <w:r w:rsidRPr="00C96512">
        <w:rPr>
          <w:rFonts w:eastAsia="Times New Roman"/>
        </w:rPr>
        <w:t>Модернизация энергетического и технологического оборудования также компенсирует моральный износ, ее</w:t>
      </w:r>
      <w:r>
        <w:rPr>
          <w:rFonts w:eastAsia="Times New Roman"/>
        </w:rPr>
        <w:t xml:space="preserve"> </w:t>
      </w:r>
      <w:r w:rsidRPr="00C96512">
        <w:rPr>
          <w:rFonts w:eastAsia="Times New Roman"/>
        </w:rPr>
        <w:t>эффективность иногда выше, чем перевооружение, за счет существенно меньших капитальных затрат и при осуществлении своими силами. Ее эффективность Э, руб/год, может рассчитываться по значению экономии энергоресурсов, а также при снижении других эксплуатационных затрат:</w:t>
      </w:r>
    </w:p>
    <w:p w:rsidR="00606E5D" w:rsidRDefault="00606E5D"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SimSun"/>
        </w:rPr>
      </w:pPr>
      <w:r>
        <w:rPr>
          <w:rFonts w:eastAsia="SimSun"/>
        </w:rPr>
        <w:pict>
          <v:shape id="_x0000_i1188" type="#_x0000_t75" style="width:231.75pt;height:21.75pt" fillcolor="window">
            <v:imagedata r:id="rId182" o:title=""/>
          </v:shape>
        </w:pict>
      </w:r>
      <w:r w:rsidR="00C96512" w:rsidRPr="00C96512">
        <w:rPr>
          <w:rFonts w:eastAsia="SimSun"/>
        </w:rPr>
        <w:t>,</w:t>
      </w:r>
      <w:r w:rsidR="00C96512" w:rsidRPr="00C96512">
        <w:rPr>
          <w:rFonts w:eastAsia="SimSun"/>
        </w:rPr>
        <w:tab/>
      </w:r>
      <w:r w:rsidR="00C96512" w:rsidRPr="00C96512">
        <w:rPr>
          <w:rFonts w:eastAsia="SimSun"/>
        </w:rPr>
        <w:tab/>
      </w:r>
      <w:r w:rsidR="00C96512" w:rsidRPr="00C96512">
        <w:rPr>
          <w:rFonts w:eastAsia="SimSun"/>
        </w:rPr>
        <w:tab/>
        <w:t>(</w:t>
      </w:r>
      <w:r w:rsidR="001356D8">
        <w:rPr>
          <w:rFonts w:eastAsia="Times New Roman"/>
        </w:rPr>
        <w:t>109</w:t>
      </w:r>
      <w:r w:rsidR="00C96512" w:rsidRPr="00C96512">
        <w:rPr>
          <w:rFonts w:eastAsia="SimSun"/>
        </w:rPr>
        <w:t>)</w:t>
      </w:r>
    </w:p>
    <w:p w:rsidR="00606E5D" w:rsidRDefault="00606E5D"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Times New Roman"/>
        </w:rPr>
      </w:pPr>
      <w:r w:rsidRPr="00C96512">
        <w:rPr>
          <w:rFonts w:eastAsia="Times New Roman"/>
        </w:rPr>
        <w:t>где</w:t>
      </w:r>
      <w:r>
        <w:rPr>
          <w:rFonts w:eastAsia="Times New Roman"/>
        </w:rPr>
        <w:t xml:space="preserve"> </w:t>
      </w:r>
      <w:r w:rsidRPr="00C96512">
        <w:rPr>
          <w:rFonts w:eastAsia="SimSun"/>
          <w:lang w:val="en-US"/>
        </w:rPr>
        <w:t>b</w:t>
      </w:r>
      <w:r w:rsidRPr="00C96512">
        <w:rPr>
          <w:rFonts w:eastAsia="Times New Roman"/>
          <w:vertAlign w:val="subscript"/>
        </w:rPr>
        <w:t>б</w:t>
      </w:r>
      <w:r w:rsidRPr="00C96512">
        <w:rPr>
          <w:rFonts w:eastAsia="Times New Roman"/>
        </w:rPr>
        <w:t xml:space="preserve"> и </w:t>
      </w:r>
      <w:r w:rsidRPr="00C96512">
        <w:rPr>
          <w:rFonts w:eastAsia="Times New Roman"/>
          <w:lang w:val="en-US"/>
        </w:rPr>
        <w:t>b</w:t>
      </w:r>
      <w:r w:rsidRPr="00C96512">
        <w:rPr>
          <w:rFonts w:eastAsia="Times New Roman"/>
          <w:vertAlign w:val="subscript"/>
        </w:rPr>
        <w:t>м</w:t>
      </w:r>
      <w:r w:rsidRPr="00C96512">
        <w:rPr>
          <w:rFonts w:eastAsia="Times New Roman"/>
        </w:rPr>
        <w:t xml:space="preserve"> — удельные расходы энергоресурсов (в условном топливе) на базовом и модернизированном оборудовании, т/ед. продукции;</w:t>
      </w:r>
    </w:p>
    <w:p w:rsidR="00C96512" w:rsidRPr="00C96512" w:rsidRDefault="00C96512" w:rsidP="00367AEC">
      <w:pPr>
        <w:keepNext/>
        <w:widowControl w:val="0"/>
        <w:shd w:val="clear" w:color="auto" w:fill="FFFFFF"/>
        <w:rPr>
          <w:rFonts w:eastAsia="Times New Roman"/>
        </w:rPr>
      </w:pPr>
      <w:r w:rsidRPr="00C96512">
        <w:rPr>
          <w:rFonts w:eastAsia="Times New Roman"/>
          <w:lang w:val="en-US"/>
        </w:rPr>
        <w:t>d</w:t>
      </w:r>
      <w:r w:rsidRPr="00C96512">
        <w:rPr>
          <w:rFonts w:eastAsia="Times New Roman"/>
        </w:rPr>
        <w:t>И</w:t>
      </w:r>
      <w:r w:rsidRPr="00C96512">
        <w:rPr>
          <w:rFonts w:eastAsia="Times New Roman"/>
          <w:vertAlign w:val="subscript"/>
        </w:rPr>
        <w:t>м</w:t>
      </w:r>
      <w:r w:rsidRPr="00C96512">
        <w:rPr>
          <w:rFonts w:eastAsia="Times New Roman"/>
        </w:rPr>
        <w:t xml:space="preserve"> — снижение эксплуатационных расходов (кроме энергетических затрат) после модернизации, руб/год;</w:t>
      </w:r>
    </w:p>
    <w:p w:rsidR="00C96512" w:rsidRPr="00C96512" w:rsidRDefault="00C96512" w:rsidP="00367AEC">
      <w:pPr>
        <w:keepNext/>
        <w:widowControl w:val="0"/>
        <w:shd w:val="clear" w:color="auto" w:fill="FFFFFF"/>
        <w:rPr>
          <w:rFonts w:eastAsia="Times New Roman"/>
        </w:rPr>
      </w:pPr>
      <w:r w:rsidRPr="00C96512">
        <w:rPr>
          <w:rFonts w:eastAsia="Times New Roman"/>
          <w:lang w:val="en-US"/>
        </w:rPr>
        <w:t>d</w:t>
      </w:r>
      <w:r w:rsidRPr="00C96512">
        <w:rPr>
          <w:rFonts w:eastAsia="Times New Roman"/>
        </w:rPr>
        <w:t>И</w:t>
      </w:r>
      <w:r w:rsidRPr="00C96512">
        <w:rPr>
          <w:rFonts w:eastAsia="Times New Roman"/>
          <w:vertAlign w:val="subscript"/>
          <w:lang w:val="en-US"/>
        </w:rPr>
        <w:t>a</w:t>
      </w:r>
      <w:r w:rsidRPr="00C96512">
        <w:rPr>
          <w:rFonts w:eastAsia="Times New Roman"/>
        </w:rPr>
        <w:t xml:space="preserve"> = аК</w:t>
      </w:r>
      <w:r w:rsidRPr="00C96512">
        <w:rPr>
          <w:rFonts w:eastAsia="Times New Roman"/>
          <w:vertAlign w:val="subscript"/>
        </w:rPr>
        <w:t>м</w:t>
      </w:r>
      <w:r w:rsidRPr="00C96512">
        <w:rPr>
          <w:rFonts w:eastAsia="Times New Roman"/>
        </w:rPr>
        <w:t xml:space="preserve"> — рост амортизационных отчислений при увеличившейся балансовой стоимости модернизированного оборудования (а — норма амортизации), руб/год;</w:t>
      </w:r>
    </w:p>
    <w:p w:rsidR="00C96512" w:rsidRPr="00C96512" w:rsidRDefault="00C96512" w:rsidP="00367AEC">
      <w:pPr>
        <w:keepNext/>
        <w:widowControl w:val="0"/>
        <w:shd w:val="clear" w:color="auto" w:fill="FFFFFF"/>
        <w:rPr>
          <w:rFonts w:eastAsia="SimSun"/>
        </w:rPr>
      </w:pPr>
      <w:r w:rsidRPr="00C96512">
        <w:rPr>
          <w:rFonts w:eastAsia="Times New Roman"/>
        </w:rPr>
        <w:t>К</w:t>
      </w:r>
      <w:r w:rsidRPr="00C96512">
        <w:rPr>
          <w:rFonts w:eastAsia="Times New Roman"/>
          <w:vertAlign w:val="subscript"/>
        </w:rPr>
        <w:t>м</w:t>
      </w:r>
      <w:r w:rsidRPr="00C96512">
        <w:rPr>
          <w:rFonts w:eastAsia="Times New Roman"/>
        </w:rPr>
        <w:t xml:space="preserve"> — капитальные затраты на модернизацию, руб.</w:t>
      </w:r>
    </w:p>
    <w:p w:rsidR="00C96512" w:rsidRPr="00C96512" w:rsidRDefault="00C96512" w:rsidP="00367AEC">
      <w:pPr>
        <w:keepNext/>
        <w:widowControl w:val="0"/>
        <w:shd w:val="clear" w:color="auto" w:fill="FFFFFF"/>
        <w:rPr>
          <w:rFonts w:eastAsia="Times New Roman"/>
        </w:rPr>
      </w:pPr>
      <w:r w:rsidRPr="00C96512">
        <w:rPr>
          <w:rFonts w:eastAsia="Times New Roman"/>
        </w:rPr>
        <w:t>Интенсификация производственных процессов должна выражаться в увеличении производительности установок без существенных изменений конструкции, за счет либо ускорения технологических и других производственных процессов, либо за счет их лучшей организации. Как правило, интенсификация процессов должна вести к повышенному, ускоренному физическому износу оборудования, что оправдано, если уравниваются сроки физического и морального износа, но может привести к быстрому выходу оборудования из строя, если интенсификация не сопровождается усиленной профилактикой и повышенным ремонтным обслуживанием. Экономическим выражением ее эффекта должно быть снижение себестоимости выпускаемой продукции, руб/год, за счет уменьшения условно-постоянных расходов:</w:t>
      </w:r>
    </w:p>
    <w:p w:rsidR="00606E5D" w:rsidRDefault="00606E5D"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SimSun"/>
        </w:rPr>
      </w:pPr>
      <w:r>
        <w:rPr>
          <w:rFonts w:eastAsia="SimSun"/>
        </w:rPr>
        <w:pict>
          <v:shape id="_x0000_i1189" type="#_x0000_t75" style="width:249pt;height:24pt" fillcolor="window">
            <v:imagedata r:id="rId183" o:title=""/>
          </v:shape>
        </w:pict>
      </w:r>
      <w:r w:rsidR="00C96512" w:rsidRPr="00C96512">
        <w:rPr>
          <w:rFonts w:eastAsia="SimSun"/>
        </w:rPr>
        <w:t>,</w:t>
      </w:r>
      <w:r w:rsidR="00C96512" w:rsidRPr="00C96512">
        <w:rPr>
          <w:rFonts w:eastAsia="SimSun"/>
        </w:rPr>
        <w:tab/>
      </w:r>
      <w:r w:rsidR="00C96512" w:rsidRPr="00C96512">
        <w:rPr>
          <w:rFonts w:eastAsia="SimSun"/>
        </w:rPr>
        <w:tab/>
        <w:t>(</w:t>
      </w:r>
      <w:r w:rsidR="001356D8">
        <w:rPr>
          <w:rFonts w:eastAsia="Times New Roman"/>
        </w:rPr>
        <w:t>110</w:t>
      </w:r>
      <w:r w:rsidR="00C96512" w:rsidRPr="00C96512">
        <w:rPr>
          <w:rFonts w:eastAsia="SimSun"/>
        </w:rPr>
        <w:t>)</w:t>
      </w:r>
    </w:p>
    <w:p w:rsidR="00606E5D" w:rsidRDefault="00606E5D"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Times New Roman"/>
        </w:rPr>
      </w:pPr>
      <w:r w:rsidRPr="00C96512">
        <w:rPr>
          <w:rFonts w:eastAsia="Times New Roman"/>
        </w:rPr>
        <w:t>где</w:t>
      </w:r>
      <w:r>
        <w:rPr>
          <w:rFonts w:eastAsia="Times New Roman"/>
        </w:rPr>
        <w:t xml:space="preserve"> </w:t>
      </w:r>
      <w:r w:rsidRPr="00C96512">
        <w:rPr>
          <w:rFonts w:eastAsia="Times New Roman"/>
          <w:lang w:val="en-US"/>
        </w:rPr>
        <w:t>s</w:t>
      </w:r>
      <w:r w:rsidRPr="00C96512">
        <w:rPr>
          <w:rFonts w:eastAsia="Times New Roman"/>
        </w:rPr>
        <w:t>(</w:t>
      </w:r>
      <w:r w:rsidRPr="00C96512">
        <w:rPr>
          <w:rFonts w:eastAsia="Times New Roman"/>
          <w:lang w:val="en-US"/>
        </w:rPr>
        <w:t>n</w:t>
      </w:r>
      <w:r w:rsidRPr="00C96512">
        <w:rPr>
          <w:rFonts w:eastAsia="Times New Roman"/>
        </w:rPr>
        <w:t>)</w:t>
      </w:r>
      <w:r w:rsidRPr="00C96512">
        <w:rPr>
          <w:rFonts w:eastAsia="Times New Roman"/>
          <w:vertAlign w:val="subscript"/>
        </w:rPr>
        <w:t>6</w:t>
      </w:r>
      <w:r w:rsidRPr="00C96512">
        <w:rPr>
          <w:rFonts w:eastAsia="Times New Roman"/>
        </w:rPr>
        <w:t xml:space="preserve"> и </w:t>
      </w:r>
      <w:r w:rsidRPr="00C96512">
        <w:rPr>
          <w:rFonts w:eastAsia="Times New Roman"/>
          <w:lang w:val="en-US"/>
        </w:rPr>
        <w:t>s</w:t>
      </w:r>
      <w:r w:rsidRPr="00C96512">
        <w:rPr>
          <w:rFonts w:eastAsia="Times New Roman"/>
        </w:rPr>
        <w:t>(</w:t>
      </w:r>
      <w:r w:rsidRPr="00C96512">
        <w:rPr>
          <w:rFonts w:eastAsia="Times New Roman"/>
          <w:lang w:val="en-US"/>
        </w:rPr>
        <w:t>n</w:t>
      </w:r>
      <w:r w:rsidRPr="00C96512">
        <w:rPr>
          <w:rFonts w:eastAsia="Times New Roman"/>
        </w:rPr>
        <w:t>)</w:t>
      </w:r>
      <w:r w:rsidRPr="00C96512">
        <w:rPr>
          <w:rFonts w:eastAsia="Times New Roman"/>
          <w:vertAlign w:val="subscript"/>
        </w:rPr>
        <w:t>и</w:t>
      </w:r>
      <w:r w:rsidRPr="00C96512">
        <w:rPr>
          <w:rFonts w:eastAsia="Times New Roman"/>
        </w:rPr>
        <w:t xml:space="preserve"> — условно-постоянные расходы в себестоимости продукции в базовом и интенсифицированном режимах работы оборудования, руб/ед. продукции;</w:t>
      </w:r>
    </w:p>
    <w:p w:rsidR="00C96512" w:rsidRPr="00C96512" w:rsidRDefault="00C96512" w:rsidP="00367AEC">
      <w:pPr>
        <w:keepNext/>
        <w:widowControl w:val="0"/>
        <w:shd w:val="clear" w:color="auto" w:fill="FFFFFF"/>
        <w:rPr>
          <w:rFonts w:eastAsia="Times New Roman"/>
        </w:rPr>
      </w:pPr>
      <w:r w:rsidRPr="00C96512">
        <w:rPr>
          <w:rFonts w:eastAsia="Times New Roman"/>
        </w:rPr>
        <w:t>П</w:t>
      </w:r>
      <w:r w:rsidRPr="00C96512">
        <w:rPr>
          <w:rFonts w:eastAsia="Times New Roman"/>
          <w:vertAlign w:val="subscript"/>
        </w:rPr>
        <w:t>и</w:t>
      </w:r>
      <w:r w:rsidRPr="00C96512">
        <w:rPr>
          <w:rFonts w:eastAsia="Times New Roman"/>
        </w:rPr>
        <w:t xml:space="preserve"> — годовая производительность после интенсификации, ед. продукции/год;</w:t>
      </w:r>
    </w:p>
    <w:p w:rsidR="00C96512" w:rsidRPr="00C96512" w:rsidRDefault="00C96512" w:rsidP="00367AEC">
      <w:pPr>
        <w:keepNext/>
        <w:widowControl w:val="0"/>
        <w:shd w:val="clear" w:color="auto" w:fill="FFFFFF"/>
        <w:rPr>
          <w:rFonts w:eastAsia="Times New Roman"/>
        </w:rPr>
      </w:pPr>
      <w:r w:rsidRPr="00C96512">
        <w:rPr>
          <w:rFonts w:eastAsia="Times New Roman"/>
          <w:lang w:val="en-US"/>
        </w:rPr>
        <w:t>d</w:t>
      </w:r>
      <w:r w:rsidRPr="00C96512">
        <w:rPr>
          <w:rFonts w:eastAsia="Times New Roman"/>
        </w:rPr>
        <w:t>И</w:t>
      </w:r>
      <w:r w:rsidRPr="00C96512">
        <w:rPr>
          <w:rFonts w:eastAsia="Times New Roman"/>
          <w:vertAlign w:val="subscript"/>
          <w:lang w:val="en-US"/>
        </w:rPr>
        <w:t>a</w:t>
      </w:r>
      <w:r w:rsidRPr="00C96512">
        <w:rPr>
          <w:rFonts w:eastAsia="Times New Roman"/>
        </w:rPr>
        <w:t xml:space="preserve"> — увеличение амортизационных отчислений после интенсификации при повышении нормы амортизации, руб/год,</w:t>
      </w:r>
    </w:p>
    <w:p w:rsidR="00606E5D" w:rsidRDefault="00606E5D"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SimSun"/>
        </w:rPr>
      </w:pPr>
      <w:r>
        <w:rPr>
          <w:rFonts w:eastAsia="SimSun"/>
        </w:rPr>
        <w:pict>
          <v:shape id="_x0000_i1190" type="#_x0000_t75" style="width:156pt;height:21.75pt" fillcolor="window">
            <v:imagedata r:id="rId184" o:title=""/>
          </v:shape>
        </w:pict>
      </w:r>
      <w:r w:rsidR="00C96512" w:rsidRPr="00C96512">
        <w:rPr>
          <w:rFonts w:eastAsia="SimSun"/>
        </w:rPr>
        <w:t>,</w:t>
      </w:r>
      <w:r w:rsidR="00C96512" w:rsidRPr="00C96512">
        <w:rPr>
          <w:rFonts w:eastAsia="SimSun"/>
        </w:rPr>
        <w:tab/>
      </w:r>
      <w:r w:rsidR="00C96512" w:rsidRPr="00C96512">
        <w:rPr>
          <w:rFonts w:eastAsia="SimSun"/>
        </w:rPr>
        <w:tab/>
      </w:r>
      <w:r w:rsidR="00C96512" w:rsidRPr="00C96512">
        <w:rPr>
          <w:rFonts w:eastAsia="SimSun"/>
        </w:rPr>
        <w:tab/>
        <w:t>(</w:t>
      </w:r>
      <w:r w:rsidR="001356D8">
        <w:rPr>
          <w:rFonts w:eastAsia="Times New Roman"/>
        </w:rPr>
        <w:t>111</w:t>
      </w:r>
      <w:r w:rsidR="00C96512" w:rsidRPr="00C96512">
        <w:rPr>
          <w:rFonts w:eastAsia="SimSun"/>
        </w:rPr>
        <w:t>)</w:t>
      </w:r>
    </w:p>
    <w:p w:rsidR="00606E5D" w:rsidRDefault="00606E5D"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Times New Roman"/>
        </w:rPr>
      </w:pPr>
      <w:r w:rsidRPr="00C96512">
        <w:rPr>
          <w:rFonts w:eastAsia="Times New Roman"/>
        </w:rPr>
        <w:t>где</w:t>
      </w:r>
      <w:r>
        <w:rPr>
          <w:rFonts w:eastAsia="Times New Roman"/>
        </w:rPr>
        <w:t xml:space="preserve"> </w:t>
      </w:r>
      <w:r w:rsidRPr="00C96512">
        <w:rPr>
          <w:rFonts w:eastAsia="Times New Roman"/>
        </w:rPr>
        <w:t>а</w:t>
      </w:r>
      <w:r w:rsidRPr="00C96512">
        <w:rPr>
          <w:rFonts w:eastAsia="Times New Roman"/>
          <w:vertAlign w:val="subscript"/>
        </w:rPr>
        <w:t>и</w:t>
      </w:r>
      <w:r w:rsidRPr="00C96512">
        <w:rPr>
          <w:rFonts w:eastAsia="Times New Roman"/>
        </w:rPr>
        <w:t xml:space="preserve"> и а</w:t>
      </w:r>
      <w:r w:rsidRPr="00C96512">
        <w:rPr>
          <w:rFonts w:eastAsia="Times New Roman"/>
          <w:vertAlign w:val="subscript"/>
        </w:rPr>
        <w:t>б</w:t>
      </w:r>
      <w:r w:rsidRPr="00C96512">
        <w:rPr>
          <w:rFonts w:eastAsia="Times New Roman"/>
        </w:rPr>
        <w:t xml:space="preserve"> — нормы амортизации в базовом и интенсифицированном режимах работы оборудования;</w:t>
      </w:r>
    </w:p>
    <w:p w:rsidR="00C96512" w:rsidRPr="00C96512" w:rsidRDefault="00C96512" w:rsidP="00367AEC">
      <w:pPr>
        <w:keepNext/>
        <w:widowControl w:val="0"/>
        <w:shd w:val="clear" w:color="auto" w:fill="FFFFFF"/>
        <w:rPr>
          <w:rFonts w:eastAsia="Times New Roman"/>
        </w:rPr>
      </w:pPr>
      <w:r w:rsidRPr="00C96512">
        <w:rPr>
          <w:rFonts w:eastAsia="Times New Roman"/>
        </w:rPr>
        <w:t>К</w:t>
      </w:r>
      <w:r w:rsidRPr="00C96512">
        <w:rPr>
          <w:rFonts w:eastAsia="Times New Roman"/>
          <w:vertAlign w:val="subscript"/>
        </w:rPr>
        <w:t>6</w:t>
      </w:r>
      <w:r w:rsidRPr="00C96512">
        <w:rPr>
          <w:rFonts w:eastAsia="Times New Roman"/>
        </w:rPr>
        <w:t xml:space="preserve"> — балансовая стоимость оборудования, руб;</w:t>
      </w:r>
    </w:p>
    <w:p w:rsidR="00C96512" w:rsidRPr="00C96512" w:rsidRDefault="00C96512" w:rsidP="00367AEC">
      <w:pPr>
        <w:keepNext/>
        <w:widowControl w:val="0"/>
        <w:shd w:val="clear" w:color="auto" w:fill="FFFFFF"/>
        <w:rPr>
          <w:rFonts w:eastAsia="SimSun"/>
        </w:rPr>
      </w:pPr>
      <w:r w:rsidRPr="00C96512">
        <w:rPr>
          <w:rFonts w:eastAsia="Times New Roman"/>
        </w:rPr>
        <w:t>К</w:t>
      </w:r>
      <w:r w:rsidRPr="00C96512">
        <w:rPr>
          <w:rFonts w:eastAsia="Times New Roman"/>
          <w:vertAlign w:val="subscript"/>
        </w:rPr>
        <w:t>и</w:t>
      </w:r>
      <w:r w:rsidRPr="00C96512">
        <w:rPr>
          <w:rFonts w:eastAsia="Times New Roman"/>
        </w:rPr>
        <w:t xml:space="preserve"> — капитальные затраты на интенсификацию режима, руб.</w:t>
      </w:r>
    </w:p>
    <w:p w:rsidR="00C96512" w:rsidRPr="00C96512" w:rsidRDefault="00C96512" w:rsidP="00367AEC">
      <w:pPr>
        <w:keepNext/>
        <w:widowControl w:val="0"/>
        <w:shd w:val="clear" w:color="auto" w:fill="FFFFFF"/>
        <w:rPr>
          <w:rFonts w:eastAsia="Times New Roman"/>
        </w:rPr>
      </w:pPr>
      <w:r w:rsidRPr="00C96512">
        <w:rPr>
          <w:rFonts w:eastAsia="Times New Roman"/>
        </w:rPr>
        <w:t>Если выделить энергетическую составляющую в себестоимости промышленной продукции, формула (5) примет вид:</w:t>
      </w:r>
    </w:p>
    <w:p w:rsidR="00C96512" w:rsidRPr="00C96512" w:rsidRDefault="00C5543F" w:rsidP="00367AEC">
      <w:pPr>
        <w:keepNext/>
        <w:widowControl w:val="0"/>
        <w:shd w:val="clear" w:color="auto" w:fill="FFFFFF"/>
        <w:rPr>
          <w:rFonts w:eastAsia="SimSun"/>
        </w:rPr>
      </w:pPr>
      <w:r>
        <w:rPr>
          <w:rFonts w:eastAsia="SimSun"/>
        </w:rPr>
        <w:br w:type="page"/>
      </w:r>
      <w:r w:rsidR="00735FE8">
        <w:rPr>
          <w:rFonts w:eastAsia="SimSun"/>
        </w:rPr>
        <w:pict>
          <v:shape id="_x0000_i1191" type="#_x0000_t75" style="width:369.75pt;height:24pt" fillcolor="window">
            <v:imagedata r:id="rId185" o:title=""/>
          </v:shape>
        </w:pict>
      </w:r>
      <w:r w:rsidR="00C96512" w:rsidRPr="00C96512">
        <w:rPr>
          <w:rFonts w:eastAsia="SimSun"/>
        </w:rPr>
        <w:t>,</w:t>
      </w:r>
      <w:r w:rsidR="00C96512">
        <w:rPr>
          <w:rFonts w:eastAsia="SimSun"/>
        </w:rPr>
        <w:t xml:space="preserve"> </w:t>
      </w:r>
      <w:r w:rsidR="00C96512" w:rsidRPr="00C96512">
        <w:rPr>
          <w:rFonts w:eastAsia="SimSun"/>
        </w:rPr>
        <w:t>(</w:t>
      </w:r>
      <w:r w:rsidR="001356D8">
        <w:rPr>
          <w:rFonts w:eastAsia="Times New Roman"/>
        </w:rPr>
        <w:t>112</w:t>
      </w:r>
      <w:r w:rsidR="00C96512" w:rsidRPr="00C96512">
        <w:rPr>
          <w:rFonts w:eastAsia="SimSun"/>
        </w:rPr>
        <w:t>)</w:t>
      </w:r>
    </w:p>
    <w:p w:rsidR="00606E5D" w:rsidRDefault="00606E5D"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Times New Roman"/>
        </w:rPr>
      </w:pPr>
      <w:r w:rsidRPr="00C96512">
        <w:rPr>
          <w:rFonts w:eastAsia="Times New Roman"/>
        </w:rPr>
        <w:t>где</w:t>
      </w:r>
      <w:r>
        <w:rPr>
          <w:rFonts w:eastAsia="Times New Roman"/>
        </w:rPr>
        <w:t xml:space="preserve"> </w:t>
      </w:r>
      <w:r w:rsidRPr="00C96512">
        <w:rPr>
          <w:rFonts w:eastAsia="SimSun"/>
          <w:lang w:val="en-US"/>
        </w:rPr>
        <w:t>b</w:t>
      </w:r>
      <w:r w:rsidRPr="00C96512">
        <w:rPr>
          <w:rFonts w:eastAsia="Times New Roman"/>
          <w:vertAlign w:val="subscript"/>
        </w:rPr>
        <w:t>б</w:t>
      </w:r>
      <w:r w:rsidRPr="00C96512">
        <w:rPr>
          <w:rFonts w:eastAsia="Times New Roman"/>
        </w:rPr>
        <w:t xml:space="preserve"> и </w:t>
      </w:r>
      <w:r w:rsidRPr="00C96512">
        <w:rPr>
          <w:rFonts w:eastAsia="Times New Roman"/>
          <w:lang w:val="en-US"/>
        </w:rPr>
        <w:t>b</w:t>
      </w:r>
      <w:r w:rsidRPr="00C96512">
        <w:rPr>
          <w:rFonts w:eastAsia="Times New Roman"/>
          <w:vertAlign w:val="subscript"/>
        </w:rPr>
        <w:t>и</w:t>
      </w:r>
      <w:r w:rsidRPr="00C96512">
        <w:rPr>
          <w:rFonts w:eastAsia="Times New Roman"/>
        </w:rPr>
        <w:t xml:space="preserve"> — удельные расходы энергоресурсов (в условном топливе) в базовом и интенсифицированном режимах работы, т у.т/ед. продукции;</w:t>
      </w:r>
    </w:p>
    <w:p w:rsidR="00C96512" w:rsidRPr="00C96512" w:rsidRDefault="00C96512" w:rsidP="00367AEC">
      <w:pPr>
        <w:keepNext/>
        <w:widowControl w:val="0"/>
        <w:shd w:val="clear" w:color="auto" w:fill="FFFFFF"/>
        <w:rPr>
          <w:rFonts w:eastAsia="SimSun"/>
        </w:rPr>
      </w:pPr>
      <w:r w:rsidRPr="00C96512">
        <w:rPr>
          <w:rFonts w:eastAsia="SimSun"/>
          <w:lang w:val="en-US"/>
        </w:rPr>
        <w:t>s</w:t>
      </w:r>
      <w:r w:rsidRPr="00C96512">
        <w:rPr>
          <w:rFonts w:eastAsia="Times New Roman"/>
        </w:rPr>
        <w:t>(пбэ)</w:t>
      </w:r>
      <w:r w:rsidRPr="00C96512">
        <w:rPr>
          <w:rFonts w:eastAsia="Times New Roman"/>
          <w:vertAlign w:val="subscript"/>
        </w:rPr>
        <w:t>6</w:t>
      </w:r>
      <w:r w:rsidRPr="00C96512">
        <w:rPr>
          <w:rFonts w:eastAsia="Times New Roman"/>
        </w:rPr>
        <w:t xml:space="preserve"> и </w:t>
      </w:r>
      <w:r w:rsidRPr="00C96512">
        <w:rPr>
          <w:rFonts w:eastAsia="Times New Roman"/>
          <w:lang w:val="en-US"/>
        </w:rPr>
        <w:t>s</w:t>
      </w:r>
      <w:r w:rsidRPr="00C96512">
        <w:rPr>
          <w:rFonts w:eastAsia="Times New Roman"/>
        </w:rPr>
        <w:t>(пбэ)</w:t>
      </w:r>
      <w:r w:rsidRPr="00C96512">
        <w:rPr>
          <w:rFonts w:eastAsia="Times New Roman"/>
          <w:vertAlign w:val="subscript"/>
        </w:rPr>
        <w:t>и</w:t>
      </w:r>
      <w:r w:rsidRPr="00C96512">
        <w:rPr>
          <w:rFonts w:eastAsia="Times New Roman"/>
        </w:rPr>
        <w:t xml:space="preserve"> — условно-постоянная составляющая себестоимости без энергетической части в базовом и интенсифицированном режимах работы, руб/ед. продукции.</w:t>
      </w:r>
    </w:p>
    <w:p w:rsidR="00C96512" w:rsidRPr="00C96512" w:rsidRDefault="00C96512" w:rsidP="00367AEC">
      <w:pPr>
        <w:keepNext/>
        <w:widowControl w:val="0"/>
        <w:shd w:val="clear" w:color="auto" w:fill="FFFFFF"/>
        <w:rPr>
          <w:rFonts w:eastAsia="Times New Roman"/>
        </w:rPr>
      </w:pPr>
      <w:r w:rsidRPr="00C96512">
        <w:rPr>
          <w:rFonts w:eastAsia="Times New Roman"/>
        </w:rPr>
        <w:t>Введение дополнительных устройств в целях повышения производительности или улучшения режимов связано с совершенствованием производственных процессов при таких вариантах его реализации:</w:t>
      </w:r>
    </w:p>
    <w:p w:rsidR="00C96512" w:rsidRPr="00C96512" w:rsidRDefault="00C96512" w:rsidP="00367AEC">
      <w:pPr>
        <w:keepNext/>
        <w:widowControl w:val="0"/>
        <w:shd w:val="clear" w:color="auto" w:fill="FFFFFF"/>
        <w:rPr>
          <w:rFonts w:eastAsia="SimSun"/>
        </w:rPr>
      </w:pPr>
      <w:r w:rsidRPr="00C96512">
        <w:rPr>
          <w:rFonts w:eastAsia="SimSun"/>
        </w:rPr>
        <w:t xml:space="preserve">1) </w:t>
      </w:r>
      <w:r w:rsidRPr="00C96512">
        <w:rPr>
          <w:rFonts w:eastAsia="Times New Roman"/>
        </w:rPr>
        <w:t>установка дополнительного оборудования (основного или вспомогательного) для упорядочения производственного процесса, так называемая «расшивка узких мест», лимитировавших общую производительность участка, цеха, предприятия;</w:t>
      </w:r>
    </w:p>
    <w:p w:rsidR="00C96512" w:rsidRPr="00C96512" w:rsidRDefault="00C96512" w:rsidP="00367AEC">
      <w:pPr>
        <w:keepNext/>
        <w:widowControl w:val="0"/>
        <w:shd w:val="clear" w:color="auto" w:fill="FFFFFF"/>
        <w:rPr>
          <w:rFonts w:eastAsia="SimSun"/>
        </w:rPr>
      </w:pPr>
      <w:r w:rsidRPr="00C96512">
        <w:rPr>
          <w:rFonts w:eastAsia="SimSun"/>
        </w:rPr>
        <w:t xml:space="preserve">2) </w:t>
      </w:r>
      <w:r w:rsidRPr="00C96512">
        <w:rPr>
          <w:rFonts w:eastAsia="Times New Roman"/>
        </w:rPr>
        <w:t>установка дополнительного энергетического оборудования и устройств для улучшения энергообеспечения потребителей, в том числе для повышения качества (надежности) энергоснабжения — местная, локальная реконструкция энергохозяйства;</w:t>
      </w:r>
    </w:p>
    <w:p w:rsidR="00C96512" w:rsidRPr="00C96512" w:rsidRDefault="00C96512" w:rsidP="00367AEC">
      <w:pPr>
        <w:keepNext/>
        <w:widowControl w:val="0"/>
        <w:shd w:val="clear" w:color="auto" w:fill="FFFFFF"/>
        <w:rPr>
          <w:rFonts w:eastAsia="SimSun"/>
        </w:rPr>
      </w:pPr>
      <w:r w:rsidRPr="00C96512">
        <w:rPr>
          <w:rFonts w:eastAsia="SimSun"/>
        </w:rPr>
        <w:t xml:space="preserve">3) </w:t>
      </w:r>
      <w:r w:rsidRPr="00C96512">
        <w:rPr>
          <w:rFonts w:eastAsia="Times New Roman"/>
        </w:rPr>
        <w:t>установка устройств, управляющих процессами основного и энергетического производства, в том числе при выработке, передаче и потреблении энергоресурсов, оптимизирующих их и сокращающих потери и затраты энергии — автоматизация процессов, улучшение приборного учета, введение устройств местного или централизованного контроля и регулирования и т.п.</w:t>
      </w:r>
    </w:p>
    <w:p w:rsidR="00C96512" w:rsidRPr="00C96512" w:rsidRDefault="00C96512" w:rsidP="00367AEC">
      <w:pPr>
        <w:keepNext/>
        <w:widowControl w:val="0"/>
        <w:shd w:val="clear" w:color="auto" w:fill="FFFFFF"/>
        <w:rPr>
          <w:rFonts w:eastAsia="SimSun"/>
        </w:rPr>
      </w:pPr>
      <w:r w:rsidRPr="00C96512">
        <w:rPr>
          <w:rFonts w:eastAsia="Times New Roman"/>
        </w:rPr>
        <w:t>В первом и втором вариантах энергоэкономическая оценка может производиться так же, как при модернизации оборудования, в третьем — как для интенсификации производственных процессов.</w:t>
      </w:r>
    </w:p>
    <w:p w:rsidR="00C96512" w:rsidRPr="00C96512" w:rsidRDefault="00C96512" w:rsidP="00367AEC">
      <w:pPr>
        <w:keepNext/>
        <w:widowControl w:val="0"/>
        <w:shd w:val="clear" w:color="auto" w:fill="FFFFFF"/>
        <w:rPr>
          <w:rFonts w:eastAsia="SimSun"/>
        </w:rPr>
      </w:pPr>
      <w:r w:rsidRPr="00C96512">
        <w:rPr>
          <w:rFonts w:eastAsia="Times New Roman"/>
        </w:rPr>
        <w:t xml:space="preserve">Изменение параметров оборудования, как правило, должно привести к интенсификации производства, и экономическая оценка проводится по тем же показателям. Для основного технологического оборудования это возможно как по интенсивности (увеличение загрузки, заполнения аппаратов, повышение скорости процессов), так и по экстенсивности — для периодических процессов (увеличение времени работы, снижение простоев, в том числе под загрузкой и выгрузкой, сокращение холостых ходов и т.п.). Изменение параметров в энергетике предприятия связано либо с увеличением загрузки энергооборудования, например двигателей; либо с повышением параметров энергии, в частности, давно предлагаемый перевод внутризаводского электроснабжения на напряжение 660 В; либо с изменением схем преобразования энергии — тиристорные преобразователи частоты тока взамен мотор-генераторов. </w:t>
      </w:r>
    </w:p>
    <w:p w:rsidR="00C96512" w:rsidRPr="00C96512" w:rsidRDefault="00C96512" w:rsidP="00367AEC">
      <w:pPr>
        <w:keepNext/>
        <w:widowControl w:val="0"/>
        <w:shd w:val="clear" w:color="auto" w:fill="FFFFFF"/>
        <w:rPr>
          <w:rFonts w:eastAsia="Times New Roman"/>
        </w:rPr>
      </w:pPr>
      <w:r w:rsidRPr="00C96512">
        <w:rPr>
          <w:rFonts w:eastAsia="Times New Roman"/>
        </w:rPr>
        <w:t>Повышение полезного использования энергии в технологических установках достигается и при техническом перевооружении, и при модернизации, и при интенсификации процессов. Однако возможно улучшение внутриагрегатного использования энергии на действующем оборудовании при осуществлении сравнительно простых мер. Примером может служить нормализация энергозатрат по результатам энергоэкономического анализа с сокращением эксплуатационных и режимных потерь и соответствующим повышением КПД и КПИ. Это достигается почти исключительно организационными мерами, при жестком соблюдении технологической и энергетической дисциплины, редко требует капитальных затрат. Такие затраты могут понадобиться на следующей ступени энергоэкономического совершенствования – при рационализации энергоиспользования.</w:t>
      </w:r>
    </w:p>
    <w:p w:rsidR="00C96512" w:rsidRPr="00C96512" w:rsidRDefault="00C96512" w:rsidP="00367AEC">
      <w:pPr>
        <w:keepNext/>
        <w:widowControl w:val="0"/>
        <w:shd w:val="clear" w:color="auto" w:fill="FFFFFF"/>
        <w:rPr>
          <w:rFonts w:eastAsia="SimSun"/>
        </w:rPr>
      </w:pPr>
      <w:r w:rsidRPr="00C96512">
        <w:rPr>
          <w:rFonts w:eastAsia="SimSun"/>
        </w:rPr>
        <w:t>Экономический эффект, руб/год, подобных мероприятий может быть подсчитан так:</w:t>
      </w:r>
    </w:p>
    <w:p w:rsidR="00606E5D" w:rsidRDefault="00606E5D"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Times New Roman"/>
        </w:rPr>
      </w:pPr>
      <w:r>
        <w:rPr>
          <w:rFonts w:eastAsia="SimSun"/>
        </w:rPr>
        <w:pict>
          <v:shape id="_x0000_i1192" type="#_x0000_t75" style="width:252pt;height:24pt" fillcolor="window">
            <v:imagedata r:id="rId186" o:title=""/>
          </v:shape>
        </w:pict>
      </w:r>
      <w:r w:rsidR="00C96512" w:rsidRPr="00C96512">
        <w:rPr>
          <w:rFonts w:eastAsia="Times New Roman"/>
        </w:rPr>
        <w:t>,</w:t>
      </w:r>
      <w:r w:rsidR="00C96512" w:rsidRPr="00C96512">
        <w:rPr>
          <w:rFonts w:eastAsia="Times New Roman"/>
        </w:rPr>
        <w:tab/>
        <w:t xml:space="preserve"> </w:t>
      </w:r>
      <w:r w:rsidR="00C96512" w:rsidRPr="00C96512">
        <w:rPr>
          <w:rFonts w:eastAsia="Times New Roman"/>
        </w:rPr>
        <w:tab/>
        <w:t>(</w:t>
      </w:r>
      <w:r w:rsidR="001356D8">
        <w:rPr>
          <w:rFonts w:eastAsia="Times New Roman"/>
        </w:rPr>
        <w:t>113</w:t>
      </w:r>
      <w:r w:rsidR="00C96512" w:rsidRPr="00C96512">
        <w:rPr>
          <w:rFonts w:eastAsia="Times New Roman"/>
        </w:rPr>
        <w:t>)</w:t>
      </w:r>
    </w:p>
    <w:p w:rsidR="00C96512" w:rsidRPr="00C96512" w:rsidRDefault="00C5543F" w:rsidP="00367AEC">
      <w:pPr>
        <w:keepNext/>
        <w:widowControl w:val="0"/>
        <w:shd w:val="clear" w:color="auto" w:fill="FFFFFF"/>
        <w:rPr>
          <w:rFonts w:eastAsia="SimSun"/>
        </w:rPr>
      </w:pPr>
      <w:r>
        <w:rPr>
          <w:rFonts w:eastAsia="Times New Roman"/>
        </w:rPr>
        <w:br w:type="page"/>
      </w:r>
      <w:r w:rsidR="00C96512" w:rsidRPr="00C96512">
        <w:rPr>
          <w:rFonts w:eastAsia="Times New Roman"/>
        </w:rPr>
        <w:t>где</w:t>
      </w:r>
      <w:r w:rsidR="00C96512">
        <w:rPr>
          <w:rFonts w:eastAsia="Times New Roman"/>
        </w:rPr>
        <w:t xml:space="preserve"> </w:t>
      </w:r>
      <w:r w:rsidR="00C96512" w:rsidRPr="00C96512">
        <w:rPr>
          <w:rFonts w:eastAsia="Times New Roman"/>
        </w:rPr>
        <w:t>Ц</w:t>
      </w:r>
      <w:r w:rsidR="00C96512" w:rsidRPr="00C96512">
        <w:rPr>
          <w:rFonts w:eastAsia="Times New Roman"/>
          <w:vertAlign w:val="subscript"/>
        </w:rPr>
        <w:t>э</w:t>
      </w:r>
      <w:r w:rsidR="00C96512" w:rsidRPr="00C96512">
        <w:rPr>
          <w:rFonts w:eastAsia="Times New Roman"/>
        </w:rPr>
        <w:t xml:space="preserve"> — цена (тариф) энергии, руб/т у.т., руб/кВт- ч, руб/Г кал, руб/Г Дж;</w:t>
      </w:r>
    </w:p>
    <w:p w:rsidR="00C96512" w:rsidRPr="00C96512" w:rsidRDefault="00C96512" w:rsidP="00367AEC">
      <w:pPr>
        <w:keepNext/>
        <w:widowControl w:val="0"/>
        <w:shd w:val="clear" w:color="auto" w:fill="FFFFFF"/>
        <w:rPr>
          <w:rFonts w:eastAsia="Times New Roman"/>
        </w:rPr>
      </w:pPr>
      <w:r w:rsidRPr="00C96512">
        <w:rPr>
          <w:rFonts w:eastAsia="SimSun"/>
          <w:lang w:val="en-US"/>
        </w:rPr>
        <w:t>b</w:t>
      </w:r>
      <w:r w:rsidRPr="00C96512">
        <w:rPr>
          <w:rFonts w:eastAsia="Times New Roman"/>
        </w:rPr>
        <w:t xml:space="preserve">(до) и </w:t>
      </w:r>
      <w:r w:rsidRPr="00C96512">
        <w:rPr>
          <w:rFonts w:eastAsia="Times New Roman"/>
          <w:lang w:val="en-US"/>
        </w:rPr>
        <w:t>b</w:t>
      </w:r>
      <w:r w:rsidRPr="00C96512">
        <w:rPr>
          <w:rFonts w:eastAsia="Times New Roman"/>
        </w:rPr>
        <w:t>(по) — удельные расходы энергии до и после нормализации (или рационализации) энергоиспользования, кВт • ч на единицу продукции;</w:t>
      </w:r>
    </w:p>
    <w:p w:rsidR="00C96512" w:rsidRPr="00C96512" w:rsidRDefault="00C96512" w:rsidP="00367AEC">
      <w:pPr>
        <w:keepNext/>
        <w:widowControl w:val="0"/>
        <w:shd w:val="clear" w:color="auto" w:fill="FFFFFF"/>
        <w:rPr>
          <w:rFonts w:eastAsia="Times New Roman"/>
        </w:rPr>
      </w:pPr>
      <w:r w:rsidRPr="00C96512">
        <w:rPr>
          <w:rFonts w:eastAsia="SimSun"/>
        </w:rPr>
        <w:t>П</w:t>
      </w:r>
      <w:r w:rsidRPr="00C96512">
        <w:rPr>
          <w:rFonts w:eastAsia="Times New Roman"/>
        </w:rPr>
        <w:t>(по) — объем производства после нормализации процесса, ед. продукции/ год;</w:t>
      </w:r>
    </w:p>
    <w:p w:rsidR="00C96512" w:rsidRPr="00C96512" w:rsidRDefault="00C96512" w:rsidP="00367AEC">
      <w:pPr>
        <w:keepNext/>
        <w:widowControl w:val="0"/>
        <w:shd w:val="clear" w:color="auto" w:fill="FFFFFF"/>
        <w:rPr>
          <w:rFonts w:eastAsia="Times New Roman"/>
        </w:rPr>
      </w:pPr>
      <w:r w:rsidRPr="00C96512">
        <w:rPr>
          <w:rFonts w:eastAsia="Times New Roman"/>
          <w:lang w:val="en-US"/>
        </w:rPr>
        <w:t>d</w:t>
      </w:r>
      <w:r w:rsidRPr="00C96512">
        <w:rPr>
          <w:rFonts w:eastAsia="Times New Roman"/>
        </w:rPr>
        <w:t>И</w:t>
      </w:r>
      <w:r w:rsidRPr="00C96512">
        <w:rPr>
          <w:rFonts w:eastAsia="Times New Roman"/>
          <w:vertAlign w:val="subscript"/>
        </w:rPr>
        <w:t>рег</w:t>
      </w:r>
      <w:r w:rsidRPr="00C96512">
        <w:rPr>
          <w:rFonts w:eastAsia="Times New Roman"/>
        </w:rPr>
        <w:t>— возможные дополнительные годовые издержки по оптимальному регулированию процесса, руб/год;</w:t>
      </w:r>
    </w:p>
    <w:p w:rsidR="00C96512" w:rsidRPr="00C96512" w:rsidRDefault="00C96512" w:rsidP="00367AEC">
      <w:pPr>
        <w:keepNext/>
        <w:widowControl w:val="0"/>
        <w:shd w:val="clear" w:color="auto" w:fill="FFFFFF"/>
        <w:rPr>
          <w:rFonts w:eastAsia="SimSun"/>
        </w:rPr>
      </w:pPr>
      <w:r w:rsidRPr="00C96512">
        <w:rPr>
          <w:rFonts w:eastAsia="Times New Roman"/>
        </w:rPr>
        <w:t xml:space="preserve"> К</w:t>
      </w:r>
      <w:r w:rsidRPr="00C96512">
        <w:rPr>
          <w:rFonts w:eastAsia="Times New Roman"/>
          <w:vertAlign w:val="subscript"/>
        </w:rPr>
        <w:t>н</w:t>
      </w:r>
      <w:r w:rsidRPr="00C96512">
        <w:rPr>
          <w:rFonts w:eastAsia="Times New Roman"/>
        </w:rPr>
        <w:t>— возможные единовременные (капитальные) затраты на мероприятие, руб.</w:t>
      </w:r>
    </w:p>
    <w:p w:rsidR="00C96512" w:rsidRPr="00C96512" w:rsidRDefault="00C96512" w:rsidP="00367AEC">
      <w:pPr>
        <w:keepNext/>
        <w:widowControl w:val="0"/>
        <w:shd w:val="clear" w:color="auto" w:fill="FFFFFF"/>
        <w:rPr>
          <w:rFonts w:eastAsia="SimSun"/>
        </w:rPr>
      </w:pPr>
      <w:r w:rsidRPr="00C96512">
        <w:rPr>
          <w:rFonts w:eastAsia="Times New Roman"/>
        </w:rPr>
        <w:t>Меры по рационализации энергоиспользования в технологии разнообразны и принципиально возможны на любом оборудовании, в любом процессе. Однако необходимо учитывать технологические требования в сочетании с энергетическими, и потому такие мероприятия разрабатываются и осуществляются в тесном сотрудничестве технологов и энергетиков при обязательной технико-экономической оценке технологических, энергетических и других последствий.</w:t>
      </w:r>
    </w:p>
    <w:p w:rsidR="00C96512" w:rsidRPr="00C96512" w:rsidRDefault="00C96512" w:rsidP="00367AEC">
      <w:pPr>
        <w:keepNext/>
        <w:widowControl w:val="0"/>
        <w:shd w:val="clear" w:color="auto" w:fill="FFFFFF"/>
        <w:rPr>
          <w:rFonts w:eastAsia="SimSun"/>
        </w:rPr>
      </w:pPr>
      <w:r w:rsidRPr="00C96512">
        <w:rPr>
          <w:rFonts w:eastAsia="Times New Roman"/>
        </w:rPr>
        <w:t>Использование ВЭР практически не изменяет общий расход энергии в</w:t>
      </w:r>
      <w:r w:rsidR="00606E5D">
        <w:rPr>
          <w:rFonts w:eastAsia="Times New Roman"/>
        </w:rPr>
        <w:t xml:space="preserve"> </w:t>
      </w:r>
      <w:r w:rsidRPr="00C96512">
        <w:rPr>
          <w:rFonts w:eastAsia="Times New Roman"/>
        </w:rPr>
        <w:t>агрегате-источнике ВЭР, а экономия энергии достигается в замещаемых энергетических установках.</w:t>
      </w:r>
    </w:p>
    <w:p w:rsidR="00C96512" w:rsidRPr="00C96512" w:rsidRDefault="00C96512" w:rsidP="00367AEC">
      <w:pPr>
        <w:keepNext/>
        <w:widowControl w:val="0"/>
        <w:shd w:val="clear" w:color="auto" w:fill="FFFFFF"/>
        <w:rPr>
          <w:rFonts w:eastAsia="SimSun"/>
        </w:rPr>
      </w:pPr>
      <w:r w:rsidRPr="00C96512">
        <w:rPr>
          <w:rFonts w:eastAsia="Times New Roman"/>
        </w:rPr>
        <w:t>Повышение надежности энергоснабжения и работы энергооборудования</w:t>
      </w:r>
      <w:r w:rsidR="00606E5D">
        <w:rPr>
          <w:rFonts w:eastAsia="Times New Roman"/>
        </w:rPr>
        <w:t xml:space="preserve"> </w:t>
      </w:r>
      <w:r w:rsidRPr="00C96512">
        <w:rPr>
          <w:rFonts w:eastAsia="Times New Roman"/>
        </w:rPr>
        <w:t>должно предотвратить экономический ущерб от аварийных остановок производства, сопровождающихся также значительными энергетическими потерями из-за:</w:t>
      </w:r>
    </w:p>
    <w:p w:rsidR="00C96512" w:rsidRPr="00C96512" w:rsidRDefault="00C96512" w:rsidP="00367AEC">
      <w:pPr>
        <w:keepNext/>
        <w:widowControl w:val="0"/>
        <w:shd w:val="clear" w:color="auto" w:fill="FFFFFF"/>
        <w:rPr>
          <w:rFonts w:eastAsia="SimSun"/>
        </w:rPr>
      </w:pPr>
      <w:r w:rsidRPr="00C96512">
        <w:rPr>
          <w:rFonts w:eastAsia="Times New Roman"/>
        </w:rPr>
        <w:t>продукции, пошедшей в брак, на изготовление которой уже затрачена энергия;</w:t>
      </w:r>
    </w:p>
    <w:p w:rsidR="00C96512" w:rsidRPr="00C96512" w:rsidRDefault="00C96512" w:rsidP="00367AEC">
      <w:pPr>
        <w:keepNext/>
        <w:widowControl w:val="0"/>
        <w:shd w:val="clear" w:color="auto" w:fill="FFFFFF"/>
        <w:rPr>
          <w:rFonts w:eastAsia="SimSun"/>
        </w:rPr>
      </w:pPr>
      <w:r w:rsidRPr="00C96512">
        <w:rPr>
          <w:rFonts w:eastAsia="Times New Roman"/>
        </w:rPr>
        <w:t>порчи оборудования, на ремонт которого должны быть затрачены материалы, труд и энергия;</w:t>
      </w:r>
    </w:p>
    <w:p w:rsidR="00C96512" w:rsidRPr="00C96512" w:rsidRDefault="00C96512" w:rsidP="00367AEC">
      <w:pPr>
        <w:keepNext/>
        <w:widowControl w:val="0"/>
        <w:shd w:val="clear" w:color="auto" w:fill="FFFFFF"/>
        <w:rPr>
          <w:rFonts w:eastAsia="SimSun"/>
        </w:rPr>
      </w:pPr>
      <w:r w:rsidRPr="00C96512">
        <w:rPr>
          <w:rFonts w:eastAsia="Times New Roman"/>
        </w:rPr>
        <w:t>прямых потерь энергоносителей, например при аварийном сливе конденсата;</w:t>
      </w:r>
    </w:p>
    <w:p w:rsidR="00C96512" w:rsidRPr="00C96512" w:rsidRDefault="00C96512" w:rsidP="00367AEC">
      <w:pPr>
        <w:keepNext/>
        <w:widowControl w:val="0"/>
        <w:shd w:val="clear" w:color="auto" w:fill="FFFFFF"/>
        <w:rPr>
          <w:rFonts w:eastAsia="SimSun"/>
        </w:rPr>
      </w:pPr>
      <w:r w:rsidRPr="00C96512">
        <w:rPr>
          <w:rFonts w:eastAsia="Times New Roman"/>
        </w:rPr>
        <w:t>энергозатрат на пуск оборудования после аварийного простоя, причем при этих пусках какое-то, иногда довольно продолжительное время идет работа на холостом ходу и др.</w:t>
      </w:r>
    </w:p>
    <w:p w:rsidR="00C96512" w:rsidRPr="00C96512" w:rsidRDefault="00C96512" w:rsidP="00367AEC">
      <w:pPr>
        <w:keepNext/>
        <w:widowControl w:val="0"/>
        <w:shd w:val="clear" w:color="auto" w:fill="FFFFFF"/>
        <w:rPr>
          <w:rFonts w:eastAsia="SimSun"/>
        </w:rPr>
      </w:pPr>
      <w:r w:rsidRPr="00C96512">
        <w:rPr>
          <w:rFonts w:eastAsia="Times New Roman"/>
        </w:rPr>
        <w:t>Экономический эффект от повышения надежности энергоснабжения и энергооборудования Э</w:t>
      </w:r>
      <w:r w:rsidRPr="00C96512">
        <w:rPr>
          <w:rFonts w:eastAsia="Times New Roman"/>
          <w:vertAlign w:val="subscript"/>
        </w:rPr>
        <w:t>н</w:t>
      </w:r>
      <w:r w:rsidRPr="00C96512">
        <w:rPr>
          <w:rFonts w:eastAsia="Times New Roman"/>
        </w:rPr>
        <w:t>, руб/год, определяется сопоставлением дополнительных капиталовложений, требующихся для этого К</w:t>
      </w:r>
      <w:r w:rsidRPr="00C96512">
        <w:rPr>
          <w:rFonts w:eastAsia="Times New Roman"/>
          <w:vertAlign w:val="subscript"/>
        </w:rPr>
        <w:t>н</w:t>
      </w:r>
      <w:r w:rsidRPr="00C96512">
        <w:rPr>
          <w:rFonts w:eastAsia="Times New Roman"/>
        </w:rPr>
        <w:t>, руб, дополнительных расходов при эксплуатации устройств, повышающих надежность И</w:t>
      </w:r>
      <w:r w:rsidRPr="00C96512">
        <w:rPr>
          <w:rFonts w:eastAsia="Times New Roman"/>
          <w:vertAlign w:val="subscript"/>
        </w:rPr>
        <w:t>н</w:t>
      </w:r>
      <w:r w:rsidRPr="00C96512">
        <w:rPr>
          <w:rFonts w:eastAsia="Times New Roman"/>
        </w:rPr>
        <w:t xml:space="preserve">, руб/год, с величиной предотвращаемого среднего экономического ущерба от перерывов энергопитания </w:t>
      </w:r>
      <w:r w:rsidRPr="00C96512">
        <w:rPr>
          <w:rFonts w:eastAsia="SimSun"/>
          <w:lang w:val="en-US"/>
        </w:rPr>
        <w:t>Y</w:t>
      </w:r>
      <w:r w:rsidRPr="00C96512">
        <w:rPr>
          <w:rFonts w:eastAsia="SimSun"/>
          <w:vertAlign w:val="subscript"/>
        </w:rPr>
        <w:t xml:space="preserve">0 </w:t>
      </w:r>
      <w:r w:rsidRPr="00C96512">
        <w:rPr>
          <w:rFonts w:eastAsia="SimSun"/>
        </w:rPr>
        <w:t>, руб/год, помноженного на параметр потока отказов в системе энергоснабжения ω:</w:t>
      </w:r>
    </w:p>
    <w:p w:rsidR="00606E5D" w:rsidRDefault="00606E5D" w:rsidP="00367AEC">
      <w:pPr>
        <w:keepNext/>
        <w:widowControl w:val="0"/>
        <w:shd w:val="clear" w:color="auto" w:fill="FFFFFF"/>
        <w:rPr>
          <w:rFonts w:eastAsia="SimSun"/>
        </w:rPr>
      </w:pPr>
    </w:p>
    <w:p w:rsidR="00C96512" w:rsidRPr="00C96512" w:rsidRDefault="00735FE8" w:rsidP="00367AEC">
      <w:pPr>
        <w:keepNext/>
        <w:widowControl w:val="0"/>
        <w:shd w:val="clear" w:color="auto" w:fill="FFFFFF"/>
        <w:rPr>
          <w:rFonts w:eastAsia="SimSun"/>
        </w:rPr>
      </w:pPr>
      <w:r>
        <w:rPr>
          <w:rFonts w:eastAsia="SimSun"/>
        </w:rPr>
        <w:pict>
          <v:shape id="_x0000_i1193" type="#_x0000_t75" style="width:147.75pt;height:21.75pt" fillcolor="window">
            <v:imagedata r:id="rId187" o:title=""/>
          </v:shape>
        </w:pict>
      </w:r>
      <w:r w:rsidR="00C96512" w:rsidRPr="00C96512">
        <w:rPr>
          <w:rFonts w:eastAsia="SimSun"/>
        </w:rPr>
        <w:t>,</w:t>
      </w:r>
      <w:r w:rsidR="00C96512" w:rsidRPr="00C96512">
        <w:rPr>
          <w:rFonts w:eastAsia="SimSun"/>
        </w:rPr>
        <w:tab/>
      </w:r>
      <w:r w:rsidR="00C96512" w:rsidRPr="00C96512">
        <w:rPr>
          <w:rFonts w:eastAsia="SimSun"/>
        </w:rPr>
        <w:tab/>
      </w:r>
      <w:r w:rsidR="00C96512" w:rsidRPr="00C96512">
        <w:rPr>
          <w:rFonts w:eastAsia="SimSun"/>
        </w:rPr>
        <w:tab/>
      </w:r>
      <w:r w:rsidR="00C96512" w:rsidRPr="00C96512">
        <w:rPr>
          <w:rFonts w:eastAsia="SimSun"/>
        </w:rPr>
        <w:tab/>
        <w:t>(</w:t>
      </w:r>
      <w:r w:rsidR="001356D8">
        <w:rPr>
          <w:rFonts w:eastAsia="Times New Roman"/>
        </w:rPr>
        <w:t>114</w:t>
      </w:r>
      <w:r w:rsidR="00C96512" w:rsidRPr="00C96512">
        <w:rPr>
          <w:rFonts w:eastAsia="SimSun"/>
        </w:rPr>
        <w:t>)</w:t>
      </w:r>
    </w:p>
    <w:p w:rsidR="00606E5D" w:rsidRDefault="00606E5D" w:rsidP="00367AEC">
      <w:pPr>
        <w:keepNext/>
        <w:widowControl w:val="0"/>
        <w:shd w:val="clear" w:color="auto" w:fill="FFFFFF"/>
        <w:rPr>
          <w:rFonts w:eastAsia="Times New Roman"/>
        </w:rPr>
      </w:pPr>
    </w:p>
    <w:p w:rsidR="00C96512" w:rsidRPr="00C96512" w:rsidRDefault="00C96512" w:rsidP="00367AEC">
      <w:pPr>
        <w:keepNext/>
        <w:widowControl w:val="0"/>
        <w:shd w:val="clear" w:color="auto" w:fill="FFFFFF"/>
        <w:rPr>
          <w:rFonts w:eastAsia="SimSun"/>
        </w:rPr>
      </w:pPr>
      <w:r w:rsidRPr="00C96512">
        <w:rPr>
          <w:rFonts w:eastAsia="Times New Roman"/>
        </w:rPr>
        <w:t>Итак, экономические оценки эффективности энергосберегающих мероприятий могут проводиться по формулам (1)—(7). В большинстве случаев здесь вычисляется эффект в денежном выражении, причем он относится не к энергохозяйству, а ко всему промышленному предприятию. Это еще раз доказывает экономическое и технологическое единство основного промышленного производства и промышленной энергетики.</w:t>
      </w:r>
    </w:p>
    <w:p w:rsidR="00C96512" w:rsidRPr="00C96512" w:rsidRDefault="00C96512" w:rsidP="00367AEC">
      <w:pPr>
        <w:keepNext/>
        <w:widowControl w:val="0"/>
        <w:shd w:val="clear" w:color="auto" w:fill="FFFFFF"/>
        <w:rPr>
          <w:rFonts w:eastAsia="SimSun"/>
        </w:rPr>
      </w:pPr>
      <w:r w:rsidRPr="00C96512">
        <w:rPr>
          <w:rFonts w:eastAsia="Times New Roman"/>
        </w:rPr>
        <w:t>Энергосберегающая политика может и должна стать экономическим рычагом для успешной, конкурентоспособной деятельности предприятия на рынке, где с ее помощью можно получить дополнительную прибыль. Наиболее эффективно эта политика проводится при организации внутрипроизводственного коммерческого расчета и системы экономических претензий энергослужбы в отношениях с заводскими потребителями энергии и энергетических услуг.</w:t>
      </w:r>
    </w:p>
    <w:p w:rsidR="00C96512" w:rsidRPr="00C96512" w:rsidRDefault="00C96512" w:rsidP="00367AEC">
      <w:pPr>
        <w:keepNext/>
        <w:widowControl w:val="0"/>
        <w:shd w:val="clear" w:color="auto" w:fill="FFFFFF"/>
        <w:rPr>
          <w:rFonts w:eastAsia="Times New Roman"/>
        </w:rPr>
      </w:pPr>
      <w:r w:rsidRPr="00C96512">
        <w:rPr>
          <w:rFonts w:eastAsia="Times New Roman"/>
        </w:rPr>
        <w:t xml:space="preserve">Таким образом, энергосбережение на обогатительной фабрике «Нерюнгринская»: </w:t>
      </w:r>
    </w:p>
    <w:p w:rsidR="00C96512" w:rsidRPr="00C96512" w:rsidRDefault="00C96512" w:rsidP="00367AEC">
      <w:pPr>
        <w:keepNext/>
        <w:widowControl w:val="0"/>
        <w:shd w:val="clear" w:color="auto" w:fill="FFFFFF"/>
        <w:rPr>
          <w:rFonts w:eastAsia="Times New Roman"/>
        </w:rPr>
      </w:pPr>
      <w:r w:rsidRPr="00C96512">
        <w:rPr>
          <w:rFonts w:eastAsia="Times New Roman"/>
        </w:rPr>
        <w:t>является составной частью общегосударственной национальной энергосберегающей политики, которая, по-видимому, в ближайшие годы будет проводиться на основе целевой комплексной программы с ресурсным обеспечением;</w:t>
      </w:r>
    </w:p>
    <w:p w:rsidR="00C96512" w:rsidRPr="00C96512" w:rsidRDefault="00C96512" w:rsidP="00367AEC">
      <w:pPr>
        <w:keepNext/>
        <w:widowControl w:val="0"/>
        <w:shd w:val="clear" w:color="auto" w:fill="FFFFFF"/>
        <w:rPr>
          <w:rFonts w:eastAsia="SimSun"/>
        </w:rPr>
      </w:pPr>
      <w:r w:rsidRPr="00C96512">
        <w:rPr>
          <w:rFonts w:eastAsia="Times New Roman"/>
        </w:rPr>
        <w:t>независимо от общегосударственных задач должно принести экономике предприятия существенную пользу в виде дополнительной прибыли при снижении энергетической составляющей издержек промышленного производства;</w:t>
      </w:r>
    </w:p>
    <w:p w:rsidR="00C96512" w:rsidRPr="00C96512" w:rsidRDefault="00C96512" w:rsidP="00367AEC">
      <w:pPr>
        <w:keepNext/>
        <w:widowControl w:val="0"/>
        <w:shd w:val="clear" w:color="auto" w:fill="FFFFFF"/>
        <w:rPr>
          <w:rFonts w:eastAsia="SimSun"/>
        </w:rPr>
      </w:pPr>
      <w:r w:rsidRPr="00C96512">
        <w:rPr>
          <w:rFonts w:eastAsia="Times New Roman"/>
        </w:rPr>
        <w:t>может осуществляться при техническом перевооружении, модернизации оборудования, интенсификации процессов, введении дополнительных устройств, изменении параметров, повышении КПД и КПИ установок за счет сокращения энергетических потерь, использовании ВЭР и при повышении надежности энергоснабжения и работы энергооборудования;</w:t>
      </w:r>
    </w:p>
    <w:p w:rsidR="00C96512" w:rsidRPr="00C96512" w:rsidRDefault="00C96512" w:rsidP="00367AEC">
      <w:pPr>
        <w:keepNext/>
        <w:widowControl w:val="0"/>
        <w:shd w:val="clear" w:color="auto" w:fill="FFFFFF"/>
        <w:rPr>
          <w:rFonts w:eastAsia="SimSun"/>
        </w:rPr>
      </w:pPr>
      <w:r w:rsidRPr="00C96512">
        <w:rPr>
          <w:rFonts w:eastAsia="Times New Roman"/>
        </w:rPr>
        <w:t>конкретные мероприятия могут выявляться при осуществлении этих направлений в каждом элементе систем энергоснабжения и энергоиспользования, во всем энергетическом и энергоиспользующем комплексе (в энергетике) промышленного предприятия;</w:t>
      </w:r>
    </w:p>
    <w:p w:rsidR="00C96512" w:rsidRPr="00C96512" w:rsidRDefault="00C96512" w:rsidP="00367AEC">
      <w:pPr>
        <w:keepNext/>
        <w:widowControl w:val="0"/>
        <w:shd w:val="clear" w:color="auto" w:fill="FFFFFF"/>
        <w:rPr>
          <w:rFonts w:eastAsia="SimSun"/>
        </w:rPr>
      </w:pPr>
      <w:r w:rsidRPr="00C96512">
        <w:rPr>
          <w:rFonts w:eastAsia="Times New Roman"/>
        </w:rPr>
        <w:t>экономическая эффективность каждого энергосберегающего мероприятия должна быть определена технико-экономическими расчетами, в результате чего, а также по некоторым экономико-технологическим соображениям, можно составить перспективный план таких мероприятий с ресурсным обеспечением, ранжированный по срокам их осуществления.</w:t>
      </w:r>
    </w:p>
    <w:p w:rsidR="00C96512" w:rsidRPr="00C96512" w:rsidRDefault="00C5543F" w:rsidP="00367AEC">
      <w:pPr>
        <w:pStyle w:val="1"/>
        <w:keepNext/>
        <w:widowControl w:val="0"/>
        <w:ind w:firstLine="720"/>
        <w:jc w:val="both"/>
      </w:pPr>
      <w:r>
        <w:br w:type="page"/>
      </w:r>
      <w:r w:rsidR="00606E5D">
        <w:t>10.</w:t>
      </w:r>
      <w:r w:rsidR="00C96512" w:rsidRPr="00C96512">
        <w:t xml:space="preserve"> БЕЗОПАСНОСТЬ И ЭКОЛОГИЧНОСТЬ</w:t>
      </w:r>
    </w:p>
    <w:p w:rsidR="00C96512" w:rsidRPr="00C96512" w:rsidRDefault="00C96512" w:rsidP="00367AEC">
      <w:pPr>
        <w:keepNext/>
        <w:widowControl w:val="0"/>
        <w:rPr>
          <w:rFonts w:eastAsia="Times New Roman"/>
        </w:rPr>
      </w:pPr>
    </w:p>
    <w:p w:rsidR="00C96512" w:rsidRPr="00C96512" w:rsidRDefault="00C96512" w:rsidP="00367AEC">
      <w:pPr>
        <w:pStyle w:val="2"/>
        <w:keepNext/>
        <w:widowControl w:val="0"/>
        <w:tabs>
          <w:tab w:val="left" w:pos="1701"/>
        </w:tabs>
        <w:ind w:firstLine="720"/>
        <w:rPr>
          <w:spacing w:val="0"/>
        </w:rPr>
      </w:pPr>
      <w:r w:rsidRPr="00C96512">
        <w:rPr>
          <w:spacing w:val="0"/>
        </w:rPr>
        <w:t>Техника безопасности при работе на коммутационных аппаратах и в комплектных распределительных устройствах.</w:t>
      </w:r>
    </w:p>
    <w:p w:rsidR="00C96512" w:rsidRPr="00C96512" w:rsidRDefault="00C96512" w:rsidP="00367AEC">
      <w:pPr>
        <w:keepNext/>
        <w:widowControl w:val="0"/>
        <w:tabs>
          <w:tab w:val="left" w:pos="851"/>
        </w:tabs>
        <w:rPr>
          <w:rFonts w:eastAsia="Times New Roman"/>
        </w:rPr>
      </w:pPr>
      <w:r w:rsidRPr="00C96512">
        <w:rPr>
          <w:rFonts w:eastAsia="Times New Roman"/>
        </w:rPr>
        <w:t>Перед допуском к работе на коммутационных аппаратах с дистанционным управлением должны быть:</w:t>
      </w:r>
    </w:p>
    <w:p w:rsidR="00C96512" w:rsidRPr="00C96512" w:rsidRDefault="00C96512" w:rsidP="00367AEC">
      <w:pPr>
        <w:pStyle w:val="a6"/>
        <w:keepNext/>
        <w:widowControl w:val="0"/>
        <w:numPr>
          <w:ilvl w:val="0"/>
          <w:numId w:val="8"/>
        </w:numPr>
        <w:tabs>
          <w:tab w:val="left" w:pos="851"/>
        </w:tabs>
        <w:ind w:left="0" w:firstLine="720"/>
        <w:rPr>
          <w:sz w:val="28"/>
        </w:rPr>
      </w:pPr>
      <w:r w:rsidRPr="00C96512">
        <w:rPr>
          <w:sz w:val="28"/>
        </w:rPr>
        <w:t>отключены вспомогательные цепи (управления, сигнализации, подогрева и прочие) и силовые цепи привода;</w:t>
      </w:r>
    </w:p>
    <w:p w:rsidR="00C96512" w:rsidRPr="00C96512" w:rsidRDefault="00C96512" w:rsidP="00367AEC">
      <w:pPr>
        <w:pStyle w:val="a6"/>
        <w:keepNext/>
        <w:widowControl w:val="0"/>
        <w:numPr>
          <w:ilvl w:val="0"/>
          <w:numId w:val="8"/>
        </w:numPr>
        <w:tabs>
          <w:tab w:val="left" w:pos="851"/>
        </w:tabs>
        <w:ind w:left="0" w:firstLine="720"/>
        <w:rPr>
          <w:sz w:val="28"/>
        </w:rPr>
      </w:pPr>
      <w:r w:rsidRPr="00C96512">
        <w:rPr>
          <w:sz w:val="28"/>
        </w:rPr>
        <w:t>закрыты задвижки на трубопроводе подачи воздуха и бак выключателей или на пневматические приводы и выпущен в атмосферу имеющийся в них воздух, при этом спускные пробки (клапаны) оставляются в открытом положении;</w:t>
      </w:r>
    </w:p>
    <w:p w:rsidR="00C96512" w:rsidRPr="00C96512" w:rsidRDefault="00C96512" w:rsidP="00367AEC">
      <w:pPr>
        <w:pStyle w:val="a6"/>
        <w:keepNext/>
        <w:widowControl w:val="0"/>
        <w:numPr>
          <w:ilvl w:val="0"/>
          <w:numId w:val="8"/>
        </w:numPr>
        <w:tabs>
          <w:tab w:val="left" w:pos="851"/>
        </w:tabs>
        <w:ind w:left="0" w:firstLine="720"/>
        <w:rPr>
          <w:sz w:val="28"/>
        </w:rPr>
      </w:pPr>
      <w:r w:rsidRPr="00C96512">
        <w:rPr>
          <w:sz w:val="28"/>
        </w:rPr>
        <w:t>приведены в нерабочее положение выключающий груз или выключающие пружины;</w:t>
      </w:r>
    </w:p>
    <w:p w:rsidR="00C96512" w:rsidRPr="00C96512" w:rsidRDefault="00C96512" w:rsidP="00367AEC">
      <w:pPr>
        <w:pStyle w:val="a6"/>
        <w:keepNext/>
        <w:widowControl w:val="0"/>
        <w:numPr>
          <w:ilvl w:val="0"/>
          <w:numId w:val="8"/>
        </w:numPr>
        <w:tabs>
          <w:tab w:val="left" w:pos="851"/>
        </w:tabs>
        <w:ind w:left="0" w:firstLine="720"/>
        <w:rPr>
          <w:sz w:val="28"/>
        </w:rPr>
      </w:pPr>
      <w:r w:rsidRPr="00C96512">
        <w:rPr>
          <w:sz w:val="28"/>
        </w:rPr>
        <w:t xml:space="preserve"> вывешены плакаты «Не включать! Работают люди» на ключах дистанционного управления и «Не открывать! Работают люди» на закрытых задвижках.</w:t>
      </w:r>
    </w:p>
    <w:p w:rsidR="00C96512" w:rsidRPr="00C96512" w:rsidRDefault="00C96512" w:rsidP="00367AEC">
      <w:pPr>
        <w:pStyle w:val="a6"/>
        <w:keepNext/>
        <w:widowControl w:val="0"/>
        <w:ind w:firstLine="720"/>
        <w:rPr>
          <w:sz w:val="28"/>
        </w:rPr>
      </w:pPr>
      <w:r w:rsidRPr="00C96512">
        <w:rPr>
          <w:sz w:val="28"/>
        </w:rPr>
        <w:t>Для пробных включений и отключений коммутационного аппарата при его наладке и регулировке допускается временное включение вспомогательных цепей и силовых цепей привода, а также подача воздуха и на привод и на выключатель. При этом должны быть сняты плакаты «Не включать! Работают люди» и «Не открывать! Работают люди».</w:t>
      </w:r>
    </w:p>
    <w:p w:rsidR="00C96512" w:rsidRPr="00C96512" w:rsidRDefault="00C96512" w:rsidP="00367AEC">
      <w:pPr>
        <w:pStyle w:val="a6"/>
        <w:keepNext/>
        <w:widowControl w:val="0"/>
        <w:ind w:firstLine="720"/>
        <w:rPr>
          <w:sz w:val="28"/>
        </w:rPr>
      </w:pPr>
      <w:r w:rsidRPr="00C96512">
        <w:rPr>
          <w:sz w:val="28"/>
        </w:rPr>
        <w:t>С разрешения дежурного работник, ведущий наладку и регулировку, может дистанционно включать и отключать коммутационный аппарат для опробования. В электроустановках без местного дежурного персонала такого разрешения не требуется.</w:t>
      </w:r>
    </w:p>
    <w:p w:rsidR="00C96512" w:rsidRPr="00C96512" w:rsidRDefault="00C96512" w:rsidP="00367AEC">
      <w:pPr>
        <w:pStyle w:val="a6"/>
        <w:keepNext/>
        <w:widowControl w:val="0"/>
        <w:ind w:firstLine="720"/>
        <w:rPr>
          <w:sz w:val="28"/>
        </w:rPr>
      </w:pPr>
      <w:r w:rsidRPr="00C96512">
        <w:rPr>
          <w:sz w:val="28"/>
        </w:rPr>
        <w:t>При работе в отсеке шкафов КРУ тележку с оборудованием необходимо выкатить, шторку отсека, в котором токоведущие части остались под напряжением, запереть на замок и вывесить плакат «Стой! Напряжение»; в отсеке, где предстоит работать, вывесить плакат «Работать здесь».</w:t>
      </w:r>
    </w:p>
    <w:p w:rsidR="00C96512" w:rsidRPr="00C96512" w:rsidRDefault="00C96512" w:rsidP="00367AEC">
      <w:pPr>
        <w:pStyle w:val="a6"/>
        <w:keepNext/>
        <w:widowControl w:val="0"/>
        <w:ind w:firstLine="720"/>
        <w:rPr>
          <w:sz w:val="28"/>
        </w:rPr>
      </w:pPr>
      <w:r w:rsidRPr="00C96512">
        <w:rPr>
          <w:sz w:val="28"/>
        </w:rPr>
        <w:t>При работах вне КРУ на подключенном к ним оборудовании или на отходящих ВЛ или КЛ тележку с выключателем необходимо выкатить из шкафа, шторку или дверцы запереть на замок и на них вывесить плакат «Не включать! Работают люди» или «Не включать! Работа на линии».</w:t>
      </w:r>
    </w:p>
    <w:p w:rsidR="00C96512" w:rsidRPr="00C96512" w:rsidRDefault="00C96512" w:rsidP="00367AEC">
      <w:pPr>
        <w:pStyle w:val="a6"/>
        <w:keepNext/>
        <w:widowControl w:val="0"/>
        <w:ind w:firstLine="720"/>
        <w:rPr>
          <w:sz w:val="28"/>
        </w:rPr>
      </w:pPr>
      <w:r w:rsidRPr="00C96512">
        <w:rPr>
          <w:sz w:val="28"/>
        </w:rPr>
        <w:t>При этом допускается:</w:t>
      </w:r>
    </w:p>
    <w:p w:rsidR="00C96512" w:rsidRPr="00C96512" w:rsidRDefault="00C96512" w:rsidP="00367AEC">
      <w:pPr>
        <w:pStyle w:val="a6"/>
        <w:keepNext/>
        <w:widowControl w:val="0"/>
        <w:numPr>
          <w:ilvl w:val="0"/>
          <w:numId w:val="8"/>
        </w:numPr>
        <w:tabs>
          <w:tab w:val="clear" w:pos="1410"/>
          <w:tab w:val="left" w:pos="851"/>
        </w:tabs>
        <w:ind w:left="0" w:firstLine="720"/>
        <w:rPr>
          <w:sz w:val="28"/>
        </w:rPr>
      </w:pPr>
      <w:r w:rsidRPr="00C96512">
        <w:rPr>
          <w:sz w:val="28"/>
        </w:rPr>
        <w:t>устанавливать тележку в контрольное положение при наличии блокировки между заземляющими ножами и тележкой с выключателем после включения этих ножей;</w:t>
      </w:r>
    </w:p>
    <w:p w:rsidR="00C96512" w:rsidRPr="00C96512" w:rsidRDefault="00C96512" w:rsidP="00367AEC">
      <w:pPr>
        <w:pStyle w:val="a6"/>
        <w:keepNext/>
        <w:widowControl w:val="0"/>
        <w:numPr>
          <w:ilvl w:val="0"/>
          <w:numId w:val="8"/>
        </w:numPr>
        <w:tabs>
          <w:tab w:val="clear" w:pos="1410"/>
          <w:tab w:val="left" w:pos="851"/>
        </w:tabs>
        <w:ind w:left="0" w:firstLine="720"/>
        <w:rPr>
          <w:sz w:val="28"/>
        </w:rPr>
      </w:pPr>
      <w:r w:rsidRPr="00C96512">
        <w:rPr>
          <w:sz w:val="28"/>
        </w:rPr>
        <w:t>при отсутствии такой блокировки или заземляющих ножей в шкафах КРУ устанавливать тележку в промежуточное положение между контрольным и выкаченным при условии запирания ее на замок. Тележка может быть установлена в промежуточное положение независимо от наличия заземления на присоединении.</w:t>
      </w:r>
    </w:p>
    <w:p w:rsidR="00C96512" w:rsidRPr="00C96512" w:rsidRDefault="00C96512" w:rsidP="00367AEC">
      <w:pPr>
        <w:pStyle w:val="a6"/>
        <w:keepNext/>
        <w:widowControl w:val="0"/>
        <w:tabs>
          <w:tab w:val="left" w:pos="851"/>
        </w:tabs>
        <w:ind w:firstLine="720"/>
        <w:rPr>
          <w:sz w:val="28"/>
        </w:rPr>
      </w:pPr>
      <w:r w:rsidRPr="00C96512">
        <w:rPr>
          <w:sz w:val="28"/>
        </w:rPr>
        <w:t>Устанавливать в контрольное положение тележку с выключателем для опробования и работы в целях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проводятся или выполнено заземление в шкафу КРУ./1/</w:t>
      </w:r>
    </w:p>
    <w:p w:rsidR="00C96512" w:rsidRPr="00C96512" w:rsidRDefault="00C96512" w:rsidP="00367AEC">
      <w:pPr>
        <w:pStyle w:val="2"/>
        <w:keepNext/>
        <w:widowControl w:val="0"/>
        <w:ind w:firstLine="720"/>
        <w:rPr>
          <w:spacing w:val="0"/>
        </w:rPr>
      </w:pPr>
      <w:r w:rsidRPr="00C96512">
        <w:rPr>
          <w:spacing w:val="0"/>
        </w:rPr>
        <w:t>Меры безопасности при монтаже кабельных линий.</w:t>
      </w:r>
    </w:p>
    <w:p w:rsidR="00C96512" w:rsidRPr="00C96512" w:rsidRDefault="00C96512" w:rsidP="00367AEC">
      <w:pPr>
        <w:pStyle w:val="a6"/>
        <w:keepNext/>
        <w:widowControl w:val="0"/>
        <w:ind w:firstLine="720"/>
        <w:rPr>
          <w:sz w:val="28"/>
        </w:rPr>
      </w:pPr>
      <w:r w:rsidRPr="00C96512">
        <w:rPr>
          <w:sz w:val="28"/>
        </w:rPr>
        <w:t>Рытье траншеи для прокладки кабелей разрешается только после получения руководителем</w:t>
      </w:r>
      <w:r>
        <w:rPr>
          <w:sz w:val="28"/>
        </w:rPr>
        <w:t xml:space="preserve"> </w:t>
      </w:r>
      <w:r w:rsidRPr="00C96512">
        <w:rPr>
          <w:sz w:val="28"/>
        </w:rPr>
        <w:t>работ письменного разрешения от организации, эксплуатирующей подземные коммуникации (кабели, газопроводы и тому подобное), находящиеся в районе прохождения трассы вновь прокладываемого кабеля. На чертеже трассы кабеля точно указывают все пересекаемые подземные коммуникации, места пересечений должны быть обозначены и указаны производителем работ на местности.</w:t>
      </w:r>
    </w:p>
    <w:p w:rsidR="00C96512" w:rsidRPr="00C96512" w:rsidRDefault="00C96512" w:rsidP="00367AEC">
      <w:pPr>
        <w:pStyle w:val="a6"/>
        <w:keepNext/>
        <w:widowControl w:val="0"/>
        <w:ind w:firstLine="720"/>
        <w:rPr>
          <w:sz w:val="28"/>
        </w:rPr>
      </w:pPr>
      <w:r w:rsidRPr="00C96512">
        <w:rPr>
          <w:sz w:val="28"/>
        </w:rPr>
        <w:t>Пересекаемые подземные коммуникации разрешается вскрывать при рытье траншеи только в присутствии производителя работ или мастера. Вскрытие пересекаемых действующих кабельных линий допускается выполнять только в присутствии наблюдающего от организации, эксплуатирующей действующую линию. Наблюдающий обязан прекратить работу, если он сочтет ее выполнение опасным для работающих.</w:t>
      </w:r>
    </w:p>
    <w:p w:rsidR="00C96512" w:rsidRPr="00C96512" w:rsidRDefault="00C96512" w:rsidP="00367AEC">
      <w:pPr>
        <w:pStyle w:val="a6"/>
        <w:keepNext/>
        <w:widowControl w:val="0"/>
        <w:ind w:firstLine="720"/>
        <w:rPr>
          <w:sz w:val="28"/>
        </w:rPr>
      </w:pPr>
      <w:r w:rsidRPr="00C96512">
        <w:rPr>
          <w:sz w:val="28"/>
        </w:rPr>
        <w:t>В непосредственной близости от действующих подземных коммуникаций грунт разрабатывают вручную лопатами без резких ударов. При этом запрещается применять ударные инструменты (ломы, кирки, клинья и пневматические инструменты).</w:t>
      </w:r>
    </w:p>
    <w:p w:rsidR="00C96512" w:rsidRPr="00C96512" w:rsidRDefault="00C96512" w:rsidP="00367AEC">
      <w:pPr>
        <w:pStyle w:val="a6"/>
        <w:keepNext/>
        <w:widowControl w:val="0"/>
        <w:ind w:firstLine="720"/>
        <w:rPr>
          <w:sz w:val="28"/>
        </w:rPr>
      </w:pPr>
      <w:r w:rsidRPr="00C96512">
        <w:rPr>
          <w:sz w:val="28"/>
        </w:rPr>
        <w:t xml:space="preserve">При рытье траншей учитывают допустимые откосы для соответствующих грунтов и в необходимых случаях надежно раскрепляют стенки траншей и котлованов от обрушения. Грунт, вынимаемый из траншеи, размещают не ближе </w:t>
      </w:r>
      <w:smartTag w:uri="urn:schemas-microsoft-com:office:smarttags" w:element="metricconverter">
        <w:smartTagPr>
          <w:attr w:name="ProductID" w:val="0,5 м"/>
        </w:smartTagPr>
        <w:r w:rsidRPr="00C96512">
          <w:rPr>
            <w:sz w:val="28"/>
          </w:rPr>
          <w:t>0,5 м</w:t>
        </w:r>
      </w:smartTag>
      <w:r w:rsidRPr="00C96512">
        <w:rPr>
          <w:sz w:val="28"/>
        </w:rPr>
        <w:t xml:space="preserve"> от бровки траншеи или котлована по одну сторону. По другую сторону размещают материал дорожного покрытия.</w:t>
      </w:r>
    </w:p>
    <w:p w:rsidR="00C96512" w:rsidRPr="00C96512" w:rsidRDefault="00C96512" w:rsidP="00367AEC">
      <w:pPr>
        <w:pStyle w:val="a6"/>
        <w:keepNext/>
        <w:widowControl w:val="0"/>
        <w:ind w:firstLine="720"/>
        <w:rPr>
          <w:sz w:val="28"/>
        </w:rPr>
      </w:pPr>
      <w:r w:rsidRPr="00C96512">
        <w:rPr>
          <w:sz w:val="28"/>
        </w:rPr>
        <w:t>Механизмы, лебедки, кабельные барабаны и другие грузы разрешается размещать только за пределами призмы естественного обрушения грунта, при этом расстояние от края траншеи до грузов должно быть не менее глубины траншеи. Если этого выполнить нельзя, то стенки должны быть раскреплены.</w:t>
      </w:r>
    </w:p>
    <w:p w:rsidR="00C96512" w:rsidRPr="00C96512" w:rsidRDefault="00C96512" w:rsidP="00367AEC">
      <w:pPr>
        <w:pStyle w:val="a6"/>
        <w:keepNext/>
        <w:widowControl w:val="0"/>
        <w:ind w:firstLine="720"/>
        <w:rPr>
          <w:sz w:val="28"/>
        </w:rPr>
      </w:pPr>
      <w:r w:rsidRPr="00C96512">
        <w:rPr>
          <w:sz w:val="28"/>
        </w:rPr>
        <w:t xml:space="preserve">Не допускается пользоваться креплением стенок траншеи для спуска в нее. При глубине траншеи более </w:t>
      </w:r>
      <w:smartTag w:uri="urn:schemas-microsoft-com:office:smarttags" w:element="metricconverter">
        <w:smartTagPr>
          <w:attr w:name="ProductID" w:val="1 м"/>
        </w:smartTagPr>
        <w:r w:rsidRPr="00C96512">
          <w:rPr>
            <w:sz w:val="28"/>
          </w:rPr>
          <w:t>1 м</w:t>
        </w:r>
      </w:smartTag>
      <w:r w:rsidRPr="00C96512">
        <w:rPr>
          <w:sz w:val="28"/>
        </w:rPr>
        <w:t xml:space="preserve"> для спускав траншею должны быть установлены лестницы или стремянки. В тех местах, где происходит движение людей и транспорта, траншея должна быть ограждена или должны быть вывешены предупредительные плакаты, а в темное время суток в этих местах должны быть установлены предупредительные огни.</w:t>
      </w:r>
    </w:p>
    <w:p w:rsidR="00C96512" w:rsidRPr="00C96512" w:rsidRDefault="00C96512" w:rsidP="00367AEC">
      <w:pPr>
        <w:pStyle w:val="a6"/>
        <w:keepNext/>
        <w:widowControl w:val="0"/>
        <w:ind w:firstLine="720"/>
        <w:rPr>
          <w:sz w:val="28"/>
        </w:rPr>
      </w:pPr>
      <w:r w:rsidRPr="00C96512">
        <w:rPr>
          <w:sz w:val="28"/>
        </w:rPr>
        <w:t>Разгрузку и перекатывание барабанов с кабелем, а также разматывание кабеля с барабанов и его прокладку необходимо производить в брезентовых рукавицах. Перед началом перекатывания барабана или размотки кабеля необходимо удалить из щек барабана торчащие гвозди и принять меры по предотвращению захватывания одежды рабочих выступающими частями барабана. Необходимо также перед началом перекатки прочно закрепить конец кабеля.</w:t>
      </w:r>
    </w:p>
    <w:p w:rsidR="00C96512" w:rsidRPr="00C96512" w:rsidRDefault="00C96512" w:rsidP="00367AEC">
      <w:pPr>
        <w:pStyle w:val="a6"/>
        <w:keepNext/>
        <w:widowControl w:val="0"/>
        <w:ind w:firstLine="720"/>
        <w:rPr>
          <w:sz w:val="28"/>
        </w:rPr>
      </w:pPr>
      <w:r w:rsidRPr="00C96512">
        <w:rPr>
          <w:sz w:val="28"/>
        </w:rPr>
        <w:t>Размотку кабеля разрешается производить только при наличии приспособления для притормаживания барабана. Допускается для этой цели применять доску.</w:t>
      </w:r>
    </w:p>
    <w:p w:rsidR="00C96512" w:rsidRPr="00C96512" w:rsidRDefault="00C96512" w:rsidP="00367AEC">
      <w:pPr>
        <w:pStyle w:val="a6"/>
        <w:keepNext/>
        <w:widowControl w:val="0"/>
        <w:ind w:firstLine="720"/>
        <w:rPr>
          <w:sz w:val="28"/>
        </w:rPr>
      </w:pPr>
      <w:r w:rsidRPr="00C96512">
        <w:rPr>
          <w:sz w:val="28"/>
        </w:rPr>
        <w:t>Кабельный барабан с раскаточным валом (осью) должен быть установлен на домкратах или специальной тележке.</w:t>
      </w:r>
    </w:p>
    <w:p w:rsidR="00C96512" w:rsidRPr="00C96512" w:rsidRDefault="00C96512" w:rsidP="00367AEC">
      <w:pPr>
        <w:pStyle w:val="a6"/>
        <w:keepNext/>
        <w:widowControl w:val="0"/>
        <w:ind w:firstLine="720"/>
        <w:rPr>
          <w:sz w:val="28"/>
        </w:rPr>
      </w:pPr>
      <w:r w:rsidRPr="00C96512">
        <w:rPr>
          <w:sz w:val="28"/>
        </w:rPr>
        <w:t>При необходимости прогрева кабеля перед прокладкой допускается применять напряжение не выше 250 В. При напряжении выше 42 В броня и оболочка кабеля, а также все металлические корпуса аппаратов, применяемых при прогреве, должны быть заземлены.</w:t>
      </w:r>
    </w:p>
    <w:p w:rsidR="00C96512" w:rsidRPr="00C96512" w:rsidRDefault="00C96512" w:rsidP="00367AEC">
      <w:pPr>
        <w:pStyle w:val="a6"/>
        <w:keepNext/>
        <w:widowControl w:val="0"/>
        <w:ind w:firstLine="720"/>
        <w:rPr>
          <w:sz w:val="28"/>
        </w:rPr>
      </w:pPr>
      <w:r w:rsidRPr="00C96512">
        <w:rPr>
          <w:sz w:val="28"/>
        </w:rPr>
        <w:t>При размотке кабеля лебедкой по роликам, а также при раскатке вручную на поворотах трассы устанавливают угловые ролики.</w:t>
      </w:r>
      <w:r>
        <w:rPr>
          <w:sz w:val="28"/>
        </w:rPr>
        <w:t xml:space="preserve"> </w:t>
      </w:r>
      <w:r w:rsidRPr="00C96512">
        <w:rPr>
          <w:sz w:val="28"/>
        </w:rPr>
        <w:t>Поддерживать кабель на поворотах трассы вручную запрещается. Не разрешается также при раскатке кабеля ставить рабочих внутри углов поворота трассы. При прокладке кабеля по сложной трассе с промежуточными колодцами или поэтажными камерами для рабочих, находящихся в колодце и в камерах, должна быть обеспечена подача команд через связных.</w:t>
      </w:r>
    </w:p>
    <w:p w:rsidR="00C96512" w:rsidRPr="00C96512" w:rsidRDefault="00C96512" w:rsidP="00367AEC">
      <w:pPr>
        <w:pStyle w:val="a6"/>
        <w:keepNext/>
        <w:widowControl w:val="0"/>
        <w:ind w:firstLine="720"/>
        <w:rPr>
          <w:sz w:val="28"/>
        </w:rPr>
      </w:pPr>
      <w:r w:rsidRPr="00C96512">
        <w:rPr>
          <w:sz w:val="28"/>
        </w:rPr>
        <w:t>При механизированной протяжке кабеля особое внимание следует обращать на зачаливание конца кабеля к тросу лебедки или тянущего механизма – оно должно быть надежным и не должно допускать срыва кабеля во время тяжения. При этом с помощью динамометра контролируют усилие тяжения, которое не должно превышать допустимого.</w:t>
      </w:r>
    </w:p>
    <w:p w:rsidR="00C96512" w:rsidRPr="00C96512" w:rsidRDefault="00C96512" w:rsidP="00367AEC">
      <w:pPr>
        <w:pStyle w:val="a6"/>
        <w:keepNext/>
        <w:widowControl w:val="0"/>
        <w:ind w:firstLine="720"/>
        <w:rPr>
          <w:sz w:val="28"/>
        </w:rPr>
      </w:pPr>
      <w:r w:rsidRPr="00C96512">
        <w:rPr>
          <w:sz w:val="28"/>
        </w:rPr>
        <w:t>В конце размотки барабана, когда на нем остается несколько витков, необходимо притормозить барабан во избежание удара концом кабеля. Запрещается производить раскатку и протяжку кабеля с приставных лестниц и стремянок.</w:t>
      </w:r>
    </w:p>
    <w:p w:rsidR="00C96512" w:rsidRPr="00C96512" w:rsidRDefault="00C96512" w:rsidP="00367AEC">
      <w:pPr>
        <w:pStyle w:val="a6"/>
        <w:keepNext/>
        <w:widowControl w:val="0"/>
        <w:ind w:firstLine="720"/>
        <w:rPr>
          <w:sz w:val="28"/>
        </w:rPr>
      </w:pPr>
      <w:r w:rsidRPr="00C96512">
        <w:rPr>
          <w:sz w:val="28"/>
        </w:rPr>
        <w:t xml:space="preserve">При протяжке кабеля внутри помещений через проем в стене рабочие должны быть поставлены по обе стороны проема. При протяжке кабеля в трубе следует соблюдать предосторожность против затягивания в трубу руки или одежды рабочего вместе с кабелем. Поддерживать кабель перед проемом или трубой следует не ближе чем за </w:t>
      </w:r>
      <w:smartTag w:uri="urn:schemas-microsoft-com:office:smarttags" w:element="metricconverter">
        <w:smartTagPr>
          <w:attr w:name="ProductID" w:val="1 м"/>
        </w:smartTagPr>
        <w:r w:rsidRPr="00C96512">
          <w:rPr>
            <w:sz w:val="28"/>
          </w:rPr>
          <w:t>1 м</w:t>
        </w:r>
      </w:smartTag>
      <w:r w:rsidRPr="00C96512">
        <w:rPr>
          <w:sz w:val="28"/>
        </w:rPr>
        <w:t>.</w:t>
      </w:r>
    </w:p>
    <w:p w:rsidR="00C96512" w:rsidRPr="00C96512" w:rsidRDefault="00C96512" w:rsidP="00367AEC">
      <w:pPr>
        <w:pStyle w:val="a6"/>
        <w:keepNext/>
        <w:widowControl w:val="0"/>
        <w:ind w:firstLine="720"/>
        <w:rPr>
          <w:sz w:val="28"/>
        </w:rPr>
      </w:pPr>
      <w:r w:rsidRPr="00C96512">
        <w:rPr>
          <w:sz w:val="28"/>
        </w:rPr>
        <w:t xml:space="preserve">Прокладку кабеля на высоте следует производить с лесов, подмостей или вышек с перилами высотой не менее </w:t>
      </w:r>
      <w:smartTag w:uri="urn:schemas-microsoft-com:office:smarttags" w:element="metricconverter">
        <w:smartTagPr>
          <w:attr w:name="ProductID" w:val="1 м"/>
        </w:smartTagPr>
        <w:r w:rsidRPr="00C96512">
          <w:rPr>
            <w:sz w:val="28"/>
          </w:rPr>
          <w:t>1 м</w:t>
        </w:r>
      </w:smartTag>
      <w:r w:rsidRPr="00C96512">
        <w:rPr>
          <w:sz w:val="28"/>
        </w:rPr>
        <w:t xml:space="preserve">, имеющих бортовые доски высотой не менее </w:t>
      </w:r>
      <w:smartTag w:uri="urn:schemas-microsoft-com:office:smarttags" w:element="metricconverter">
        <w:smartTagPr>
          <w:attr w:name="ProductID" w:val="150 мм"/>
        </w:smartTagPr>
        <w:r w:rsidRPr="00C96512">
          <w:rPr>
            <w:sz w:val="28"/>
          </w:rPr>
          <w:t>150 мм</w:t>
        </w:r>
      </w:smartTag>
      <w:r w:rsidRPr="00C96512">
        <w:rPr>
          <w:sz w:val="28"/>
        </w:rPr>
        <w:t>.</w:t>
      </w:r>
    </w:p>
    <w:p w:rsidR="00C96512" w:rsidRPr="00C96512" w:rsidRDefault="00C96512" w:rsidP="00367AEC">
      <w:pPr>
        <w:pStyle w:val="a6"/>
        <w:keepNext/>
        <w:widowControl w:val="0"/>
        <w:ind w:firstLine="720"/>
        <w:rPr>
          <w:sz w:val="28"/>
        </w:rPr>
      </w:pPr>
      <w:r w:rsidRPr="00C96512">
        <w:rPr>
          <w:sz w:val="28"/>
        </w:rPr>
        <w:t>При работе в кабельных колодцах, туннелях и коллекторах необходимо соблюдать особые меры предосторожности:</w:t>
      </w:r>
    </w:p>
    <w:p w:rsidR="00C96512" w:rsidRPr="00C96512" w:rsidRDefault="00C96512" w:rsidP="00367AEC">
      <w:pPr>
        <w:pStyle w:val="a6"/>
        <w:keepNext/>
        <w:widowControl w:val="0"/>
        <w:numPr>
          <w:ilvl w:val="0"/>
          <w:numId w:val="8"/>
        </w:numPr>
        <w:tabs>
          <w:tab w:val="clear" w:pos="1410"/>
          <w:tab w:val="left" w:pos="851"/>
        </w:tabs>
        <w:ind w:left="0" w:firstLine="720"/>
        <w:rPr>
          <w:sz w:val="28"/>
        </w:rPr>
      </w:pPr>
      <w:r w:rsidRPr="00C96512">
        <w:rPr>
          <w:sz w:val="28"/>
        </w:rPr>
        <w:t>перед началом работы должно быть проверено отсутствие горючих и удушливых газов, при этом проверка огнем запрещается;</w:t>
      </w:r>
    </w:p>
    <w:p w:rsidR="00C96512" w:rsidRPr="00C96512" w:rsidRDefault="00C96512" w:rsidP="00367AEC">
      <w:pPr>
        <w:pStyle w:val="a6"/>
        <w:keepNext/>
        <w:widowControl w:val="0"/>
        <w:numPr>
          <w:ilvl w:val="0"/>
          <w:numId w:val="8"/>
        </w:numPr>
        <w:tabs>
          <w:tab w:val="clear" w:pos="1410"/>
          <w:tab w:val="left" w:pos="851"/>
        </w:tabs>
        <w:ind w:left="0" w:firstLine="720"/>
        <w:rPr>
          <w:sz w:val="28"/>
        </w:rPr>
      </w:pPr>
      <w:r w:rsidRPr="00C96512">
        <w:rPr>
          <w:sz w:val="28"/>
        </w:rPr>
        <w:t>открытый люк колодца ограждают или устанавливают возле него предупредительный знак;</w:t>
      </w:r>
    </w:p>
    <w:p w:rsidR="00C96512" w:rsidRPr="00C96512" w:rsidRDefault="00C96512" w:rsidP="00367AEC">
      <w:pPr>
        <w:pStyle w:val="a6"/>
        <w:keepNext/>
        <w:widowControl w:val="0"/>
        <w:numPr>
          <w:ilvl w:val="0"/>
          <w:numId w:val="8"/>
        </w:numPr>
        <w:tabs>
          <w:tab w:val="clear" w:pos="1410"/>
          <w:tab w:val="left" w:pos="851"/>
        </w:tabs>
        <w:ind w:left="0" w:firstLine="720"/>
        <w:rPr>
          <w:sz w:val="28"/>
        </w:rPr>
      </w:pPr>
      <w:r w:rsidRPr="00C96512">
        <w:rPr>
          <w:sz w:val="28"/>
        </w:rPr>
        <w:t>запрещается разогревать в колодце мастику, припой или разжигать паяльную лампу – все эти операции следует делать только снаружи;</w:t>
      </w:r>
    </w:p>
    <w:p w:rsidR="00C96512" w:rsidRPr="00C96512" w:rsidRDefault="00C96512" w:rsidP="00367AEC">
      <w:pPr>
        <w:pStyle w:val="a6"/>
        <w:keepNext/>
        <w:widowControl w:val="0"/>
        <w:numPr>
          <w:ilvl w:val="0"/>
          <w:numId w:val="8"/>
        </w:numPr>
        <w:tabs>
          <w:tab w:val="clear" w:pos="1410"/>
          <w:tab w:val="left" w:pos="851"/>
        </w:tabs>
        <w:ind w:left="0" w:firstLine="720"/>
        <w:rPr>
          <w:sz w:val="28"/>
        </w:rPr>
      </w:pPr>
      <w:r w:rsidRPr="00C96512">
        <w:rPr>
          <w:sz w:val="28"/>
        </w:rPr>
        <w:t>расплавленный припой и разогретую мастику следует опускать в колодец в закрытых кастрюлях или ковшах, прикрепляемых к стальному тросу на карабине.</w:t>
      </w:r>
    </w:p>
    <w:p w:rsidR="00C96512" w:rsidRPr="00C96512" w:rsidRDefault="00C96512" w:rsidP="00367AEC">
      <w:pPr>
        <w:pStyle w:val="a6"/>
        <w:keepNext/>
        <w:widowControl w:val="0"/>
        <w:ind w:firstLine="720"/>
        <w:rPr>
          <w:sz w:val="28"/>
        </w:rPr>
      </w:pPr>
      <w:r w:rsidRPr="00C96512">
        <w:rPr>
          <w:sz w:val="28"/>
        </w:rPr>
        <w:t>Если у открытого люка колодца дежурит монтер из состава бригады, то в колодце разрешается работать одному человеку, если он имеет квалификацию не ниже III группы.</w:t>
      </w:r>
    </w:p>
    <w:p w:rsidR="00C96512" w:rsidRPr="00C96512" w:rsidRDefault="00C96512" w:rsidP="00367AEC">
      <w:pPr>
        <w:keepNext/>
        <w:widowControl w:val="0"/>
        <w:rPr>
          <w:rFonts w:eastAsia="Times New Roman"/>
        </w:rPr>
      </w:pPr>
      <w:r w:rsidRPr="00C96512">
        <w:rPr>
          <w:rFonts w:eastAsia="Times New Roman"/>
        </w:rPr>
        <w:t>В туннелях и коллекторах после проверки отсутствия газов разрешается при соблюдении мер пожарной безопасности разжигать паяльные лампы и жаровни, разогревать припой. Разогрев кабельной мастики следует производить вне помещения. Во время работы должны быть открыты два люка или две двери так, чтобы работающие находились между ними. Для освещения места работы в колодцах, а также в туннелях</w:t>
      </w:r>
      <w:r>
        <w:rPr>
          <w:rFonts w:eastAsia="Times New Roman"/>
        </w:rPr>
        <w:t xml:space="preserve"> </w:t>
      </w:r>
      <w:r w:rsidRPr="00C96512">
        <w:rPr>
          <w:rFonts w:eastAsia="Times New Roman"/>
        </w:rPr>
        <w:t>и коллекторах при недостаточности постоянного освещения применяют переносные лампы 12 В или аккумуляторные фонари.</w:t>
      </w:r>
    </w:p>
    <w:p w:rsidR="00C96512" w:rsidRPr="00C96512" w:rsidRDefault="00C96512" w:rsidP="00367AEC">
      <w:pPr>
        <w:keepNext/>
        <w:widowControl w:val="0"/>
        <w:rPr>
          <w:rFonts w:eastAsia="Times New Roman"/>
        </w:rPr>
      </w:pPr>
      <w:r w:rsidRPr="00C96512">
        <w:rPr>
          <w:rFonts w:eastAsia="Times New Roman"/>
        </w:rPr>
        <w:t>При монтаже кабельных заделок с применением лаков и эпоксидного компаунда следует руководствоваться инструкцией, предусматривающей меры защиты против токсичности этих материалов.</w:t>
      </w:r>
    </w:p>
    <w:p w:rsidR="00C96512" w:rsidRPr="00C96512" w:rsidRDefault="00C96512" w:rsidP="00367AEC">
      <w:pPr>
        <w:keepNext/>
        <w:widowControl w:val="0"/>
        <w:rPr>
          <w:rFonts w:eastAsia="Times New Roman"/>
        </w:rPr>
      </w:pPr>
      <w:r w:rsidRPr="00C96512">
        <w:rPr>
          <w:rFonts w:eastAsia="Times New Roman"/>
        </w:rPr>
        <w:t>При монтаже кабельных заделок с применением мастики разогрев ее производят в специальных кастрюлях с крышкой и носиком для слива. Температуру мастики при разогреве контролируют по термометру. Температуру должен определить и указать руководитель работ (прораб, мастер). Мастику нельзя доводить до кипения. Запрещается производить разогрев мастики в закрытой банке. Летом банку с мастикой слегка подогревают, предварительно сняв крышку, до текучего состояния и переливают осторожно в кастрюлю.</w:t>
      </w:r>
    </w:p>
    <w:p w:rsidR="00C96512" w:rsidRPr="00C96512" w:rsidRDefault="00C96512" w:rsidP="00367AEC">
      <w:pPr>
        <w:keepNext/>
        <w:widowControl w:val="0"/>
        <w:rPr>
          <w:rFonts w:eastAsia="Times New Roman"/>
        </w:rPr>
      </w:pPr>
      <w:r w:rsidRPr="00C96512">
        <w:rPr>
          <w:rFonts w:eastAsia="Times New Roman"/>
        </w:rPr>
        <w:t>При подогреве кабельной мастики и припоя в холодное время года перемешивание производят предварительно подогретым стальным прутком или ложкой во избежани</w:t>
      </w:r>
      <w:r w:rsidR="00606E5D">
        <w:rPr>
          <w:rFonts w:eastAsia="Times New Roman"/>
        </w:rPr>
        <w:t>е</w:t>
      </w:r>
      <w:r w:rsidRPr="00C96512">
        <w:rPr>
          <w:rFonts w:eastAsia="Times New Roman"/>
        </w:rPr>
        <w:t xml:space="preserve"> попадания сырости, способной вызвать разбрызгивание припоя или мастики.</w:t>
      </w:r>
    </w:p>
    <w:p w:rsidR="00C96512" w:rsidRPr="00C96512" w:rsidRDefault="00C96512" w:rsidP="00367AEC">
      <w:pPr>
        <w:keepNext/>
        <w:widowControl w:val="0"/>
        <w:rPr>
          <w:rFonts w:eastAsia="Times New Roman"/>
        </w:rPr>
      </w:pPr>
      <w:r w:rsidRPr="00C96512">
        <w:rPr>
          <w:rFonts w:eastAsia="Times New Roman"/>
        </w:rPr>
        <w:t>Кастрюлю с подогретой мастикой запрещается передавать из рук в руки. При передаче кастрюлю следует ставить на землю и брать только с земли. Работать с разогретой мастикой или припоем следует в рукавицах и предохранительных очках.</w:t>
      </w:r>
    </w:p>
    <w:p w:rsidR="00C96512" w:rsidRPr="00C96512" w:rsidRDefault="00C96512" w:rsidP="00367AEC">
      <w:pPr>
        <w:keepNext/>
        <w:widowControl w:val="0"/>
        <w:rPr>
          <w:rFonts w:eastAsia="Times New Roman"/>
        </w:rPr>
      </w:pPr>
      <w:r w:rsidRPr="00C96512">
        <w:rPr>
          <w:rFonts w:eastAsia="Times New Roman"/>
        </w:rPr>
        <w:t>При работе с эпоксидным компаундом и отвердителями следует избегать их соприкосновения с кожей до полного затвердения. Необходимо при работе пользоваться спецодеждой и предохранительными средствами: халатом, хлопчатобумажной шапочкой, очками и медицинскими резиновыми перчатками.</w:t>
      </w:r>
    </w:p>
    <w:p w:rsidR="00606E5D" w:rsidRDefault="00C96512" w:rsidP="00367AEC">
      <w:pPr>
        <w:keepNext/>
        <w:widowControl w:val="0"/>
        <w:rPr>
          <w:rFonts w:eastAsia="Times New Roman"/>
        </w:rPr>
      </w:pPr>
      <w:r w:rsidRPr="00C96512">
        <w:rPr>
          <w:rFonts w:eastAsia="Times New Roman"/>
        </w:rPr>
        <w:t>Попавший на кожу эпоксидный компаунд или отвердитель смывают горячей водой с мылом, после чего это место кожи смазывают жирной мазью на основе ланолина, вазелина или касторового масла. Разрешается очищать кожу ацетоном. Применять бензол, толуол, четыреххлористый углерод и другие токсичные растворители запрещается. Очистку инструмента производят ацетоном. Вблизи работ с эпоксидным компаундом запрещается хранить и принимать пищу, а также курить.</w:t>
      </w:r>
    </w:p>
    <w:p w:rsidR="00551281" w:rsidRDefault="00551281" w:rsidP="00367AEC">
      <w:pPr>
        <w:keepNext/>
        <w:widowControl w:val="0"/>
        <w:rPr>
          <w:rFonts w:eastAsia="Times New Roman"/>
        </w:rPr>
      </w:pPr>
    </w:p>
    <w:p w:rsidR="00C96512" w:rsidRDefault="00606E5D" w:rsidP="00367AEC">
      <w:pPr>
        <w:pStyle w:val="2"/>
        <w:keepNext/>
        <w:widowControl w:val="0"/>
        <w:ind w:firstLine="720"/>
        <w:rPr>
          <w:spacing w:val="0"/>
        </w:rPr>
      </w:pPr>
      <w:r>
        <w:rPr>
          <w:spacing w:val="0"/>
        </w:rPr>
        <w:t>10.1 Экологичность</w:t>
      </w:r>
    </w:p>
    <w:p w:rsidR="00551281" w:rsidRDefault="00551281"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Возгорани</w:t>
      </w:r>
      <w:r w:rsidR="00606E5D">
        <w:rPr>
          <w:rFonts w:eastAsia="Times New Roman"/>
        </w:rPr>
        <w:t>е</w:t>
      </w:r>
      <w:r>
        <w:rPr>
          <w:rFonts w:eastAsia="Times New Roman"/>
        </w:rPr>
        <w:t xml:space="preserve"> </w:t>
      </w:r>
      <w:r w:rsidRPr="00C96512">
        <w:rPr>
          <w:rFonts w:eastAsia="Times New Roman"/>
        </w:rPr>
        <w:t>масла.</w:t>
      </w:r>
    </w:p>
    <w:p w:rsidR="00C96512" w:rsidRPr="00C96512" w:rsidRDefault="00C96512" w:rsidP="00367AEC">
      <w:pPr>
        <w:pStyle w:val="a6"/>
        <w:keepNext/>
        <w:widowControl w:val="0"/>
        <w:ind w:firstLine="720"/>
        <w:rPr>
          <w:sz w:val="28"/>
        </w:rPr>
      </w:pPr>
      <w:r w:rsidRPr="00C96512">
        <w:rPr>
          <w:sz w:val="28"/>
        </w:rPr>
        <w:t>Особенности данной станции и характер сооружений требуют при проектировании принятия мер по защите оборудования при пожаре.</w:t>
      </w:r>
    </w:p>
    <w:p w:rsidR="00C96512" w:rsidRPr="00C96512" w:rsidRDefault="00C96512" w:rsidP="00367AEC">
      <w:pPr>
        <w:keepNext/>
        <w:widowControl w:val="0"/>
        <w:rPr>
          <w:rFonts w:eastAsia="Times New Roman"/>
        </w:rPr>
      </w:pPr>
      <w:r w:rsidRPr="00C96512">
        <w:rPr>
          <w:rFonts w:eastAsia="Times New Roman"/>
        </w:rPr>
        <w:t>Это относится к силовым трансформаторам, к масляным выключателям, складам масла и т.д. При пожаре может возникнуть утечка масла, что негативно сказывается на окружающей среде. Поэтому под силовыми трансформаторами предусматриваются маслостоки и маслоприемники, которые должны содержаться в исправном состоянии для исключения при аварии растекания масла и попадания его в кабельные каналы и другие сооружения.</w:t>
      </w:r>
    </w:p>
    <w:p w:rsidR="00C96512" w:rsidRPr="00C96512" w:rsidRDefault="00C96512" w:rsidP="00367AEC">
      <w:pPr>
        <w:pStyle w:val="21"/>
        <w:keepNext/>
        <w:widowControl w:val="0"/>
        <w:ind w:firstLine="720"/>
        <w:rPr>
          <w:sz w:val="28"/>
        </w:rPr>
      </w:pPr>
      <w:r w:rsidRPr="00C96512">
        <w:rPr>
          <w:sz w:val="28"/>
        </w:rPr>
        <w:t>В пределах бортовых сооружений маслоприемника гравийная засыпка должна содержаться в чистом состоянии. Бортовые ограждения маслоприемных устройств должны выполнятся по всему периметру гравийной засыпки. В местах выкатки трансформаторов ограждение должно предотвращать растекание масла и выполняться из материала, легко убираемого при ремонтах с последующим</w:t>
      </w:r>
      <w:r>
        <w:rPr>
          <w:sz w:val="28"/>
        </w:rPr>
        <w:t xml:space="preserve"> </w:t>
      </w:r>
      <w:r w:rsidRPr="00C96512">
        <w:rPr>
          <w:sz w:val="28"/>
        </w:rPr>
        <w:t>восстановлением его целостности.</w:t>
      </w:r>
    </w:p>
    <w:p w:rsidR="00C96512" w:rsidRPr="00C96512" w:rsidRDefault="00C96512" w:rsidP="00367AEC">
      <w:pPr>
        <w:keepNext/>
        <w:widowControl w:val="0"/>
        <w:rPr>
          <w:rFonts w:eastAsia="Times New Roman"/>
        </w:rPr>
      </w:pPr>
      <w:r w:rsidRPr="00C96512">
        <w:rPr>
          <w:rFonts w:eastAsia="Times New Roman"/>
        </w:rPr>
        <w:t>Вводы кабельных линий в шкафах управления, защиты и автоматики должны быть тщательно уплотнены водостойким несгораемым материалом.</w:t>
      </w:r>
    </w:p>
    <w:p w:rsidR="00C96512" w:rsidRPr="00C96512" w:rsidRDefault="00C96512" w:rsidP="00367AEC">
      <w:pPr>
        <w:keepNext/>
        <w:widowControl w:val="0"/>
        <w:rPr>
          <w:rFonts w:eastAsia="Times New Roman"/>
        </w:rPr>
      </w:pPr>
      <w:r w:rsidRPr="00C96512">
        <w:rPr>
          <w:rFonts w:eastAsia="Times New Roman"/>
        </w:rPr>
        <w:t>При обнаружении свежих капель масла на гравийной засыпке или маслоприемнике немедленно должны быть приняты меры по выявлению источников их появления и предотвращению новых поступлений с соблюдением мер безопасности на работающем маслонаполненном оборудовании.</w:t>
      </w:r>
    </w:p>
    <w:p w:rsidR="00C96512" w:rsidRDefault="00C96512" w:rsidP="00367AEC">
      <w:pPr>
        <w:pStyle w:val="31"/>
        <w:keepNext/>
        <w:widowControl w:val="0"/>
        <w:rPr>
          <w:sz w:val="28"/>
        </w:rPr>
      </w:pPr>
      <w:r w:rsidRPr="00C96512">
        <w:rPr>
          <w:sz w:val="28"/>
        </w:rPr>
        <w:t>При пожаре на трансформаторе запрещается сливать масло из корпуса, т.к. это может привести к распространению огня /3/.</w:t>
      </w:r>
    </w:p>
    <w:p w:rsidR="00606E5D" w:rsidRPr="00C96512" w:rsidRDefault="00606E5D" w:rsidP="00367AEC">
      <w:pPr>
        <w:pStyle w:val="31"/>
        <w:keepNext/>
        <w:widowControl w:val="0"/>
        <w:rPr>
          <w:sz w:val="28"/>
        </w:rPr>
      </w:pPr>
    </w:p>
    <w:p w:rsidR="00C96512" w:rsidRPr="00C96512" w:rsidRDefault="00606E5D" w:rsidP="00367AEC">
      <w:pPr>
        <w:pStyle w:val="2"/>
        <w:keepNext/>
        <w:widowControl w:val="0"/>
        <w:ind w:firstLine="720"/>
        <w:rPr>
          <w:spacing w:val="0"/>
        </w:rPr>
      </w:pPr>
      <w:r>
        <w:rPr>
          <w:spacing w:val="0"/>
        </w:rPr>
        <w:t xml:space="preserve">10.2 </w:t>
      </w:r>
      <w:r w:rsidR="00C96512" w:rsidRPr="00C96512">
        <w:rPr>
          <w:spacing w:val="0"/>
        </w:rPr>
        <w:t>Экономия</w:t>
      </w:r>
      <w:r w:rsidR="00C96512">
        <w:rPr>
          <w:spacing w:val="0"/>
        </w:rPr>
        <w:t xml:space="preserve"> </w:t>
      </w:r>
      <w:r w:rsidR="00C5543F">
        <w:rPr>
          <w:spacing w:val="0"/>
        </w:rPr>
        <w:t>ресурсов</w:t>
      </w:r>
    </w:p>
    <w:p w:rsidR="00606E5D" w:rsidRDefault="00606E5D" w:rsidP="00367AEC">
      <w:pPr>
        <w:keepNext/>
        <w:widowControl w:val="0"/>
        <w:rPr>
          <w:rFonts w:eastAsia="Times New Roman"/>
        </w:rPr>
      </w:pPr>
    </w:p>
    <w:p w:rsidR="00C96512" w:rsidRPr="00C96512" w:rsidRDefault="00C96512" w:rsidP="00367AEC">
      <w:pPr>
        <w:keepNext/>
        <w:widowControl w:val="0"/>
        <w:rPr>
          <w:rFonts w:eastAsia="Times New Roman"/>
        </w:rPr>
      </w:pPr>
      <w:r w:rsidRPr="00C96512">
        <w:rPr>
          <w:rFonts w:eastAsia="Times New Roman"/>
        </w:rPr>
        <w:t>При длительном воздействии токов к.з. на выключатели, происходит “слипание“ и выгорание контактов, что приводит к масштабной аварии дорогостоящего силового электрооборудования, а также к существенному загрязнению окружающей среды.</w:t>
      </w:r>
    </w:p>
    <w:p w:rsidR="00C96512" w:rsidRPr="00C96512" w:rsidRDefault="00C96512" w:rsidP="00367AEC">
      <w:pPr>
        <w:keepNext/>
        <w:widowControl w:val="0"/>
        <w:rPr>
          <w:rFonts w:eastAsia="Times New Roman"/>
        </w:rPr>
      </w:pPr>
      <w:r w:rsidRPr="00C96512">
        <w:rPr>
          <w:rFonts w:eastAsia="Times New Roman"/>
        </w:rPr>
        <w:t>При протекании по кабелю тока, превышающего длительно допустимый, происходит перегрев кабеля, что ведет к выгоранию изоляции. Выделяющиеся при этом газы не только загрязняют атмосферу, но и опасно влияют на жизни людей.</w:t>
      </w:r>
    </w:p>
    <w:p w:rsidR="00C96512" w:rsidRPr="00C96512" w:rsidRDefault="00C96512" w:rsidP="00367AEC">
      <w:pPr>
        <w:keepNext/>
        <w:widowControl w:val="0"/>
        <w:rPr>
          <w:rFonts w:eastAsia="Times New Roman"/>
        </w:rPr>
      </w:pPr>
      <w:r w:rsidRPr="00C96512">
        <w:rPr>
          <w:rFonts w:eastAsia="Times New Roman"/>
        </w:rPr>
        <w:t>При длительном протекании тока к.з. через силовой трансформатор происходит перегрев масляной изоляции, что может привести к вытеканию масла, а затем и к пожару. Утечка трансформаторного масла может существенно повлиять на окружающую среду, а горение нефтепродуктов приводит к загрязнению атмосферы. Меры, применяемые для предупреждения растекания масла, а также для предупреждения выбросов в атмосферу продуктов его горения рассмотрены далее.</w:t>
      </w:r>
    </w:p>
    <w:p w:rsidR="00C96512" w:rsidRPr="00C96512" w:rsidRDefault="00C96512" w:rsidP="00367AEC">
      <w:pPr>
        <w:pStyle w:val="21"/>
        <w:keepNext/>
        <w:widowControl w:val="0"/>
        <w:ind w:firstLine="720"/>
        <w:rPr>
          <w:sz w:val="28"/>
        </w:rPr>
      </w:pPr>
      <w:r w:rsidRPr="00C96512">
        <w:rPr>
          <w:sz w:val="28"/>
        </w:rPr>
        <w:t>Несвоевременное отключение тока к.з. приводит к выводу из строя силового оборудования. Следовательно, более надежное и своевременное отключение ведет к экономии земли, металла, электроэнергии и т.д., которые будут затрачены на производство нового оборудования, взамен вышедшего из строя поврежденного оборудования.</w:t>
      </w:r>
    </w:p>
    <w:p w:rsidR="00C96512" w:rsidRPr="00C96512" w:rsidRDefault="00C96512" w:rsidP="00367AEC">
      <w:pPr>
        <w:keepNext/>
        <w:widowControl w:val="0"/>
        <w:rPr>
          <w:rFonts w:eastAsia="Times New Roman"/>
        </w:rPr>
      </w:pPr>
      <w:r w:rsidRPr="00C96512">
        <w:rPr>
          <w:rFonts w:eastAsia="Times New Roman"/>
        </w:rPr>
        <w:t>Согласно /4/, при работе энергоустановок должны быть приняты меры для предупреждения воздействия на ОС выбросов загрязняющих веществ в атмосферу и сбросов сточных вод в водоемы, а также для ограничения шума в близлежащих районах. Основным источником шума являются трансформаторы. Для защиты прилегающих объектов от шума трансформаторов предусматривается установка шумозащитных экранов.</w:t>
      </w:r>
    </w:p>
    <w:p w:rsidR="00606E5D" w:rsidRDefault="00606E5D" w:rsidP="00367AEC">
      <w:pPr>
        <w:pStyle w:val="2"/>
        <w:keepNext/>
        <w:widowControl w:val="0"/>
        <w:ind w:firstLine="720"/>
        <w:rPr>
          <w:spacing w:val="0"/>
        </w:rPr>
      </w:pPr>
    </w:p>
    <w:p w:rsidR="00C96512" w:rsidRPr="00C96512" w:rsidRDefault="00606E5D" w:rsidP="00367AEC">
      <w:pPr>
        <w:pStyle w:val="2"/>
        <w:keepNext/>
        <w:widowControl w:val="0"/>
        <w:ind w:firstLine="720"/>
        <w:rPr>
          <w:spacing w:val="0"/>
        </w:rPr>
      </w:pPr>
      <w:r>
        <w:rPr>
          <w:spacing w:val="0"/>
        </w:rPr>
        <w:t>10.3 Пожарная безопасность</w:t>
      </w:r>
    </w:p>
    <w:p w:rsidR="00606E5D" w:rsidRDefault="00606E5D" w:rsidP="00367AEC">
      <w:pPr>
        <w:pStyle w:val="a6"/>
        <w:keepNext/>
        <w:widowControl w:val="0"/>
        <w:ind w:firstLine="720"/>
        <w:rPr>
          <w:sz w:val="28"/>
        </w:rPr>
      </w:pPr>
    </w:p>
    <w:p w:rsidR="00C96512" w:rsidRPr="00C96512" w:rsidRDefault="00C96512" w:rsidP="00367AEC">
      <w:pPr>
        <w:pStyle w:val="a6"/>
        <w:keepNext/>
        <w:widowControl w:val="0"/>
        <w:ind w:firstLine="720"/>
        <w:rPr>
          <w:sz w:val="28"/>
        </w:rPr>
      </w:pPr>
      <w:r w:rsidRPr="00C96512">
        <w:rPr>
          <w:sz w:val="28"/>
        </w:rPr>
        <w:t>Общие положения.</w:t>
      </w:r>
    </w:p>
    <w:p w:rsidR="00C96512" w:rsidRPr="00C96512" w:rsidRDefault="00C96512" w:rsidP="00367AEC">
      <w:pPr>
        <w:pStyle w:val="a6"/>
        <w:keepNext/>
        <w:widowControl w:val="0"/>
        <w:tabs>
          <w:tab w:val="left" w:pos="851"/>
        </w:tabs>
        <w:ind w:firstLine="720"/>
        <w:rPr>
          <w:sz w:val="28"/>
        </w:rPr>
      </w:pPr>
      <w:r w:rsidRPr="00C96512">
        <w:rPr>
          <w:sz w:val="28"/>
        </w:rPr>
        <w:t>В состав главного корпуса, подлежащего противопожарной защите,</w:t>
      </w:r>
      <w:r>
        <w:rPr>
          <w:sz w:val="28"/>
        </w:rPr>
        <w:t xml:space="preserve"> </w:t>
      </w:r>
      <w:r w:rsidRPr="00C96512">
        <w:rPr>
          <w:sz w:val="28"/>
        </w:rPr>
        <w:t>входят:</w:t>
      </w:r>
    </w:p>
    <w:p w:rsidR="00C96512" w:rsidRPr="00C96512" w:rsidRDefault="00C96512" w:rsidP="00367AEC">
      <w:pPr>
        <w:pStyle w:val="a6"/>
        <w:keepNext/>
        <w:widowControl w:val="0"/>
        <w:numPr>
          <w:ilvl w:val="0"/>
          <w:numId w:val="9"/>
        </w:numPr>
        <w:tabs>
          <w:tab w:val="left" w:pos="851"/>
        </w:tabs>
        <w:ind w:left="0" w:firstLine="720"/>
        <w:rPr>
          <w:sz w:val="28"/>
        </w:rPr>
      </w:pPr>
      <w:r w:rsidRPr="00C96512">
        <w:rPr>
          <w:sz w:val="28"/>
        </w:rPr>
        <w:t>электропомещения с электрооборудованием, кабельными коридорами.</w:t>
      </w:r>
    </w:p>
    <w:p w:rsidR="00C96512" w:rsidRPr="00C96512" w:rsidRDefault="00C96512" w:rsidP="00367AEC">
      <w:pPr>
        <w:pStyle w:val="a6"/>
        <w:keepNext/>
        <w:widowControl w:val="0"/>
        <w:numPr>
          <w:ilvl w:val="0"/>
          <w:numId w:val="9"/>
        </w:numPr>
        <w:tabs>
          <w:tab w:val="left" w:pos="851"/>
        </w:tabs>
        <w:ind w:left="0" w:firstLine="720"/>
        <w:rPr>
          <w:sz w:val="28"/>
        </w:rPr>
      </w:pPr>
      <w:r w:rsidRPr="00C96512">
        <w:rPr>
          <w:sz w:val="28"/>
        </w:rPr>
        <w:t>трансформаторных площадок.</w:t>
      </w:r>
    </w:p>
    <w:p w:rsidR="00C96512" w:rsidRPr="00C96512" w:rsidRDefault="00C96512" w:rsidP="00367AEC">
      <w:pPr>
        <w:pStyle w:val="a6"/>
        <w:keepNext/>
        <w:widowControl w:val="0"/>
        <w:tabs>
          <w:tab w:val="left" w:pos="851"/>
        </w:tabs>
        <w:ind w:firstLine="720"/>
        <w:rPr>
          <w:sz w:val="28"/>
        </w:rPr>
      </w:pPr>
      <w:r w:rsidRPr="00C96512">
        <w:rPr>
          <w:sz w:val="28"/>
        </w:rPr>
        <w:t>- мастерскими и примыкающим к нему центральным пультом</w:t>
      </w:r>
      <w:r>
        <w:rPr>
          <w:sz w:val="28"/>
        </w:rPr>
        <w:t xml:space="preserve"> </w:t>
      </w:r>
      <w:r w:rsidRPr="00C96512">
        <w:rPr>
          <w:sz w:val="28"/>
        </w:rPr>
        <w:t>управления с подпультовым помещением.</w:t>
      </w:r>
    </w:p>
    <w:p w:rsidR="00C96512" w:rsidRPr="00C96512" w:rsidRDefault="00C96512" w:rsidP="00367AEC">
      <w:pPr>
        <w:pStyle w:val="a6"/>
        <w:keepNext/>
        <w:widowControl w:val="0"/>
        <w:numPr>
          <w:ilvl w:val="0"/>
          <w:numId w:val="9"/>
        </w:numPr>
        <w:tabs>
          <w:tab w:val="left" w:pos="851"/>
        </w:tabs>
        <w:ind w:left="0" w:firstLine="720"/>
        <w:rPr>
          <w:sz w:val="28"/>
        </w:rPr>
      </w:pPr>
      <w:r w:rsidRPr="00C96512">
        <w:rPr>
          <w:sz w:val="28"/>
        </w:rPr>
        <w:t>производственно-технологический корпус непосредственно примыкающий к СТО.</w:t>
      </w:r>
    </w:p>
    <w:p w:rsidR="00C96512" w:rsidRPr="00C96512" w:rsidRDefault="00C96512" w:rsidP="00367AEC">
      <w:pPr>
        <w:pStyle w:val="a6"/>
        <w:keepNext/>
        <w:widowControl w:val="0"/>
        <w:numPr>
          <w:ilvl w:val="0"/>
          <w:numId w:val="9"/>
        </w:numPr>
        <w:tabs>
          <w:tab w:val="left" w:pos="851"/>
        </w:tabs>
        <w:ind w:left="0" w:firstLine="720"/>
        <w:rPr>
          <w:sz w:val="28"/>
        </w:rPr>
      </w:pPr>
      <w:r w:rsidRPr="00C96512">
        <w:rPr>
          <w:sz w:val="28"/>
        </w:rPr>
        <w:t>кабельный туннель, состоящий из двух кабельных и одного общестанционного отсеков и вертикальная кабельная шахта, соединяющая здание главного корпуса с внутри цеховыми распределительными устройствами;</w:t>
      </w:r>
    </w:p>
    <w:p w:rsidR="00C96512" w:rsidRPr="00C96512" w:rsidRDefault="00C96512" w:rsidP="00367AEC">
      <w:pPr>
        <w:pStyle w:val="a6"/>
        <w:keepNext/>
        <w:widowControl w:val="0"/>
        <w:tabs>
          <w:tab w:val="left" w:pos="851"/>
        </w:tabs>
        <w:ind w:firstLine="720"/>
        <w:rPr>
          <w:sz w:val="28"/>
        </w:rPr>
      </w:pPr>
      <w:r w:rsidRPr="00C96512">
        <w:rPr>
          <w:sz w:val="28"/>
        </w:rPr>
        <w:t>На указанных объектах предусмотрено наружное и внутреннее пожаротушение через гидранты и пожарные краны.</w:t>
      </w:r>
    </w:p>
    <w:p w:rsidR="00C96512" w:rsidRPr="00C96512" w:rsidRDefault="00C96512" w:rsidP="00367AEC">
      <w:pPr>
        <w:pStyle w:val="21"/>
        <w:keepNext/>
        <w:widowControl w:val="0"/>
        <w:ind w:firstLine="720"/>
        <w:rPr>
          <w:sz w:val="28"/>
        </w:rPr>
      </w:pPr>
      <w:r w:rsidRPr="00C96512">
        <w:rPr>
          <w:sz w:val="28"/>
        </w:rPr>
        <w:t>Кроме этого, предусмотрены установка автоматического пожаротушения, распыленной водой для основного электротехнического оборудования</w:t>
      </w:r>
      <w:r>
        <w:rPr>
          <w:sz w:val="28"/>
        </w:rPr>
        <w:t xml:space="preserve"> </w:t>
      </w:r>
      <w:r w:rsidRPr="00C96512">
        <w:rPr>
          <w:sz w:val="28"/>
        </w:rPr>
        <w:t xml:space="preserve">и кабельных помещений (кабельные коридоры, тоннели и шахты, подпультовое помещение ОФФ. </w:t>
      </w:r>
    </w:p>
    <w:p w:rsidR="00C96512" w:rsidRPr="00C96512" w:rsidRDefault="00C96512" w:rsidP="00367AEC">
      <w:pPr>
        <w:keepNext/>
        <w:widowControl w:val="0"/>
        <w:rPr>
          <w:rFonts w:eastAsia="Times New Roman"/>
        </w:rPr>
      </w:pPr>
      <w:r w:rsidRPr="00C96512">
        <w:rPr>
          <w:rFonts w:eastAsia="Times New Roman"/>
        </w:rPr>
        <w:t>Во всех зданиях электростанции должен соблюдаться установленный противопожарный режим для обеспечения нормальных и безопасных условий труда персонала в соответствии с требованиями настоящих “Правил пожарной безопасности“ .</w:t>
      </w:r>
    </w:p>
    <w:p w:rsidR="00C96512" w:rsidRPr="00C96512" w:rsidRDefault="00C96512" w:rsidP="00367AEC">
      <w:pPr>
        <w:keepNext/>
        <w:widowControl w:val="0"/>
        <w:rPr>
          <w:rFonts w:eastAsia="Times New Roman"/>
        </w:rPr>
      </w:pPr>
      <w:r w:rsidRPr="00C96512">
        <w:rPr>
          <w:rFonts w:eastAsia="Times New Roman"/>
        </w:rPr>
        <w:t>В зданиях</w:t>
      </w:r>
      <w:r>
        <w:rPr>
          <w:rFonts w:eastAsia="Times New Roman"/>
        </w:rPr>
        <w:t xml:space="preserve"> </w:t>
      </w:r>
      <w:r w:rsidRPr="00C96512">
        <w:rPr>
          <w:rFonts w:eastAsia="Times New Roman"/>
        </w:rPr>
        <w:t>предусматриваются</w:t>
      </w:r>
      <w:r>
        <w:rPr>
          <w:rFonts w:eastAsia="Times New Roman"/>
        </w:rPr>
        <w:t xml:space="preserve"> </w:t>
      </w:r>
      <w:r w:rsidRPr="00C96512">
        <w:rPr>
          <w:rFonts w:eastAsia="Times New Roman"/>
        </w:rPr>
        <w:t>эвакуационные выхода, что соответствует требованиям СНиП 2.01.02-85 и СНиП 2.09.02-85. На путях эвакуации должно поддерживаться в исправном состоянии рабочее и аварийное освещение, должны быть установлены указатели для выхода персонала. Двери на путях эвакуации открываются по направлению выхода из здания.</w:t>
      </w:r>
    </w:p>
    <w:p w:rsidR="00C96512" w:rsidRPr="00C96512" w:rsidRDefault="00C96512" w:rsidP="00367AEC">
      <w:pPr>
        <w:pStyle w:val="a6"/>
        <w:keepNext/>
        <w:widowControl w:val="0"/>
        <w:ind w:firstLine="720"/>
        <w:rPr>
          <w:sz w:val="28"/>
        </w:rPr>
      </w:pPr>
      <w:r w:rsidRPr="00C96512">
        <w:rPr>
          <w:sz w:val="28"/>
        </w:rPr>
        <w:t>Заполнение резервуаров водой производится от хозяйственно-питьевого водопровода.</w:t>
      </w:r>
    </w:p>
    <w:p w:rsidR="00C96512" w:rsidRPr="00C96512" w:rsidRDefault="00C96512" w:rsidP="00367AEC">
      <w:pPr>
        <w:pStyle w:val="a6"/>
        <w:keepNext/>
        <w:widowControl w:val="0"/>
        <w:ind w:firstLine="720"/>
        <w:rPr>
          <w:sz w:val="28"/>
        </w:rPr>
      </w:pPr>
      <w:r w:rsidRPr="00C96512">
        <w:rPr>
          <w:sz w:val="28"/>
        </w:rPr>
        <w:t>Запуск насосов при возникновении пожара производится дистанционно от пусковых кнопок, расположенных у пожарных кранов. Вода при тушении пожара в помещениях здания</w:t>
      </w:r>
      <w:r>
        <w:rPr>
          <w:sz w:val="28"/>
        </w:rPr>
        <w:t xml:space="preserve"> </w:t>
      </w:r>
      <w:r w:rsidRPr="00C96512">
        <w:rPr>
          <w:sz w:val="28"/>
        </w:rPr>
        <w:t>отводится в общестанционную дренажную систему.</w:t>
      </w:r>
    </w:p>
    <w:p w:rsidR="00C96512" w:rsidRPr="00C96512" w:rsidRDefault="00C96512" w:rsidP="00367AEC">
      <w:pPr>
        <w:pStyle w:val="21"/>
        <w:keepNext/>
        <w:widowControl w:val="0"/>
        <w:ind w:firstLine="720"/>
        <w:rPr>
          <w:sz w:val="28"/>
        </w:rPr>
      </w:pPr>
      <w:r w:rsidRPr="00C96512">
        <w:rPr>
          <w:sz w:val="28"/>
        </w:rPr>
        <w:t xml:space="preserve">Открытый склад масла выполнен в виде металлических баков на бетонных фундаментах. Склады масла огорожены несгораемым ограждением высотой 2м Согласно “Норм технологического проектирования” для предотвращения растекания масла и распространения пожара при аварии выполняются маслоприемники, молниеотводы, маслосборник. Бортовые ограждения маслоприемников выполняются по всему периметру гравийной засыпки без разрывов высотой </w:t>
      </w:r>
      <w:smartTag w:uri="urn:schemas-microsoft-com:office:smarttags" w:element="metricconverter">
        <w:smartTagPr>
          <w:attr w:name="ProductID" w:val="150 мм"/>
        </w:smartTagPr>
        <w:r w:rsidRPr="00C96512">
          <w:rPr>
            <w:sz w:val="28"/>
          </w:rPr>
          <w:t>150 мм</w:t>
        </w:r>
      </w:smartTag>
      <w:r w:rsidRPr="00C96512">
        <w:rPr>
          <w:sz w:val="28"/>
        </w:rPr>
        <w:t xml:space="preserve"> над землей.</w:t>
      </w:r>
    </w:p>
    <w:p w:rsidR="00C96512" w:rsidRPr="00C96512" w:rsidRDefault="00C96512" w:rsidP="00367AEC">
      <w:pPr>
        <w:pStyle w:val="a6"/>
        <w:keepNext/>
        <w:widowControl w:val="0"/>
        <w:ind w:firstLine="720"/>
        <w:rPr>
          <w:sz w:val="28"/>
        </w:rPr>
      </w:pPr>
      <w:r w:rsidRPr="00C96512">
        <w:rPr>
          <w:sz w:val="28"/>
        </w:rPr>
        <w:t xml:space="preserve">Для организации пожарной службы предусмотрено два пождепо. Одно из них на 4 автохода расположено </w:t>
      </w:r>
      <w:r w:rsidR="00820C70">
        <w:rPr>
          <w:sz w:val="28"/>
        </w:rPr>
        <w:t>на территории коммунальной зоны</w:t>
      </w:r>
      <w:r w:rsidRPr="00C96512">
        <w:rPr>
          <w:sz w:val="28"/>
        </w:rPr>
        <w:t xml:space="preserve">, и обслуживает сооружения в радиусе </w:t>
      </w:r>
      <w:smartTag w:uri="urn:schemas-microsoft-com:office:smarttags" w:element="metricconverter">
        <w:smartTagPr>
          <w:attr w:name="ProductID" w:val="2 км"/>
        </w:smartTagPr>
        <w:r w:rsidRPr="00C96512">
          <w:rPr>
            <w:sz w:val="28"/>
          </w:rPr>
          <w:t>2 км</w:t>
        </w:r>
      </w:smartTag>
      <w:r w:rsidRPr="00C96512">
        <w:rPr>
          <w:sz w:val="28"/>
        </w:rPr>
        <w:t>. Пождепо</w:t>
      </w:r>
      <w:r>
        <w:rPr>
          <w:sz w:val="28"/>
        </w:rPr>
        <w:t xml:space="preserve"> </w:t>
      </w:r>
      <w:r w:rsidRPr="00C96512">
        <w:rPr>
          <w:sz w:val="28"/>
        </w:rPr>
        <w:t xml:space="preserve">на два автохода расположено в специально оборудованном помещении возле ОФ «Нерюнгринская». </w:t>
      </w:r>
    </w:p>
    <w:p w:rsidR="00C96512" w:rsidRPr="00C96512" w:rsidRDefault="00C96512" w:rsidP="00367AEC">
      <w:pPr>
        <w:pStyle w:val="3"/>
        <w:widowControl w:val="0"/>
        <w:ind w:firstLine="720"/>
        <w:rPr>
          <w:spacing w:val="0"/>
        </w:rPr>
      </w:pPr>
      <w:r w:rsidRPr="00C96512">
        <w:rPr>
          <w:spacing w:val="0"/>
        </w:rPr>
        <w:t>Порядок организации тушения пожаров на оборудовании энергетических объектов под напряжением 0,4 кВ.</w:t>
      </w:r>
    </w:p>
    <w:p w:rsidR="00C96512" w:rsidRPr="00C96512" w:rsidRDefault="00C96512" w:rsidP="00367AEC">
      <w:pPr>
        <w:pStyle w:val="a6"/>
        <w:keepNext/>
        <w:widowControl w:val="0"/>
        <w:ind w:firstLine="720"/>
        <w:rPr>
          <w:sz w:val="28"/>
        </w:rPr>
      </w:pPr>
      <w:r w:rsidRPr="00C96512">
        <w:rPr>
          <w:sz w:val="28"/>
        </w:rPr>
        <w:t>Необходимость тушения пожара на элементах оборудования, находящегося под напряжением до 0,4 кВ, определяется невозможностью снять напряжение переменного и постоянного тока с цепей вторичной коммутации из-за недопустимости потери управления оборудованием, что может привести к тяжелым последствиям для технологии энергетического производства и режима работы энергосистемы.</w:t>
      </w:r>
    </w:p>
    <w:p w:rsidR="00C96512" w:rsidRPr="00C96512" w:rsidRDefault="00C96512" w:rsidP="00367AEC">
      <w:pPr>
        <w:pStyle w:val="a6"/>
        <w:keepNext/>
        <w:widowControl w:val="0"/>
        <w:ind w:firstLine="720"/>
        <w:rPr>
          <w:sz w:val="28"/>
        </w:rPr>
      </w:pPr>
      <w:r w:rsidRPr="00C96512">
        <w:rPr>
          <w:sz w:val="28"/>
        </w:rPr>
        <w:t>При возникновении пожара начальником смены станции выдается письменный допуск на тушение энергетического оборудования под напряжением до 0,4 кВ, которое рекомендуется оформлять заранее с учетом требований оперативных карточек пожаротушения и хранить на щите управления.</w:t>
      </w:r>
    </w:p>
    <w:p w:rsidR="00C96512" w:rsidRPr="00C96512" w:rsidRDefault="00C96512" w:rsidP="00367AEC">
      <w:pPr>
        <w:pStyle w:val="a6"/>
        <w:keepNext/>
        <w:widowControl w:val="0"/>
        <w:ind w:firstLine="720"/>
        <w:rPr>
          <w:sz w:val="28"/>
        </w:rPr>
      </w:pPr>
      <w:r w:rsidRPr="00C96512">
        <w:rPr>
          <w:sz w:val="28"/>
        </w:rPr>
        <w:t>Оборудование, не защищенное автоматическими установками пожаротушения, допускается тушить с использованием имеющихся в наличии огнетушащих средств и принятием необходимых мер безопасности лицами, принимающими участие в тушении.</w:t>
      </w:r>
    </w:p>
    <w:p w:rsidR="00C96512" w:rsidRPr="00C96512" w:rsidRDefault="00C96512" w:rsidP="00367AEC">
      <w:pPr>
        <w:pStyle w:val="a6"/>
        <w:keepNext/>
        <w:widowControl w:val="0"/>
        <w:ind w:firstLine="720"/>
        <w:rPr>
          <w:sz w:val="28"/>
        </w:rPr>
      </w:pPr>
      <w:r w:rsidRPr="00C96512">
        <w:rPr>
          <w:sz w:val="28"/>
        </w:rPr>
        <w:t>Оборудование электростанции, находящееся под напряжением выше 0,4 кВ перед допуском к тушению пожара, должно быть обесточено.</w:t>
      </w:r>
    </w:p>
    <w:p w:rsidR="00C96512" w:rsidRPr="00C96512" w:rsidRDefault="00C96512" w:rsidP="00367AEC">
      <w:pPr>
        <w:pStyle w:val="a6"/>
        <w:keepNext/>
        <w:widowControl w:val="0"/>
        <w:ind w:firstLine="720"/>
        <w:rPr>
          <w:sz w:val="28"/>
        </w:rPr>
      </w:pPr>
      <w:r w:rsidRPr="00C96512">
        <w:rPr>
          <w:sz w:val="28"/>
        </w:rPr>
        <w:t>На каждом энергетическом предприятии распоряжением главного инженера (технического руководителя) определяется конкретное оборудование, которое по условиям технологии не может быть обесточено в случае возникновения пожара.</w:t>
      </w:r>
    </w:p>
    <w:p w:rsidR="00C96512" w:rsidRPr="00C96512" w:rsidRDefault="00C96512" w:rsidP="00367AEC">
      <w:pPr>
        <w:pStyle w:val="a6"/>
        <w:keepNext/>
        <w:widowControl w:val="0"/>
        <w:ind w:firstLine="720"/>
        <w:rPr>
          <w:sz w:val="28"/>
        </w:rPr>
      </w:pPr>
      <w:r w:rsidRPr="00C96512">
        <w:rPr>
          <w:sz w:val="28"/>
        </w:rPr>
        <w:t>Для помещений (сооружений) с энергетическим оборудованием напряжением до 0,4 кВ, которое не может быть обесточено при пожаре, корректируются или разрабатываются вновь оперативные карточки действий при пожаре. В них указывается:</w:t>
      </w:r>
    </w:p>
    <w:p w:rsidR="00C96512" w:rsidRPr="00C96512" w:rsidRDefault="00C96512" w:rsidP="00367AEC">
      <w:pPr>
        <w:pStyle w:val="a6"/>
        <w:keepNext/>
        <w:widowControl w:val="0"/>
        <w:numPr>
          <w:ilvl w:val="0"/>
          <w:numId w:val="9"/>
        </w:numPr>
        <w:tabs>
          <w:tab w:val="clear" w:pos="1080"/>
          <w:tab w:val="left" w:pos="851"/>
        </w:tabs>
        <w:ind w:left="0" w:firstLine="720"/>
        <w:rPr>
          <w:sz w:val="28"/>
        </w:rPr>
      </w:pPr>
      <w:r w:rsidRPr="00C96512">
        <w:rPr>
          <w:sz w:val="28"/>
        </w:rPr>
        <w:t>расположение не обесточенного оборудования;</w:t>
      </w:r>
    </w:p>
    <w:p w:rsidR="00C96512" w:rsidRPr="00C96512" w:rsidRDefault="00C96512" w:rsidP="00367AEC">
      <w:pPr>
        <w:pStyle w:val="a6"/>
        <w:keepNext/>
        <w:widowControl w:val="0"/>
        <w:numPr>
          <w:ilvl w:val="0"/>
          <w:numId w:val="9"/>
        </w:numPr>
        <w:tabs>
          <w:tab w:val="clear" w:pos="1080"/>
          <w:tab w:val="left" w:pos="851"/>
        </w:tabs>
        <w:ind w:left="0" w:firstLine="720"/>
        <w:rPr>
          <w:sz w:val="28"/>
        </w:rPr>
      </w:pPr>
      <w:r w:rsidRPr="00C96512">
        <w:rPr>
          <w:sz w:val="28"/>
        </w:rPr>
        <w:t>необходимые операции по отключению энергетического оборудования, находящегося в зоне пожара;</w:t>
      </w:r>
    </w:p>
    <w:p w:rsidR="00C96512" w:rsidRPr="00C96512" w:rsidRDefault="00C96512" w:rsidP="00367AEC">
      <w:pPr>
        <w:pStyle w:val="a6"/>
        <w:keepNext/>
        <w:widowControl w:val="0"/>
        <w:numPr>
          <w:ilvl w:val="0"/>
          <w:numId w:val="9"/>
        </w:numPr>
        <w:tabs>
          <w:tab w:val="clear" w:pos="1080"/>
          <w:tab w:val="left" w:pos="851"/>
        </w:tabs>
        <w:ind w:left="0" w:firstLine="720"/>
        <w:rPr>
          <w:sz w:val="28"/>
        </w:rPr>
      </w:pPr>
      <w:r w:rsidRPr="00C96512">
        <w:rPr>
          <w:sz w:val="28"/>
        </w:rPr>
        <w:t>места размещения заземляющих устройств, защитных средств и средств пожаротушения;</w:t>
      </w:r>
    </w:p>
    <w:p w:rsidR="00C96512" w:rsidRPr="00C96512" w:rsidRDefault="00C96512" w:rsidP="00367AEC">
      <w:pPr>
        <w:pStyle w:val="a6"/>
        <w:keepNext/>
        <w:widowControl w:val="0"/>
        <w:numPr>
          <w:ilvl w:val="0"/>
          <w:numId w:val="9"/>
        </w:numPr>
        <w:tabs>
          <w:tab w:val="clear" w:pos="1080"/>
          <w:tab w:val="left" w:pos="851"/>
        </w:tabs>
        <w:ind w:left="0" w:firstLine="720"/>
        <w:rPr>
          <w:sz w:val="28"/>
        </w:rPr>
      </w:pPr>
      <w:r w:rsidRPr="00C96512">
        <w:rPr>
          <w:sz w:val="28"/>
        </w:rPr>
        <w:t>возможные маршруты движения боевых расчетов к месту пожара.</w:t>
      </w:r>
    </w:p>
    <w:p w:rsidR="00C96512" w:rsidRPr="00C96512" w:rsidRDefault="00C96512" w:rsidP="00367AEC">
      <w:pPr>
        <w:pStyle w:val="3"/>
        <w:widowControl w:val="0"/>
        <w:ind w:firstLine="720"/>
        <w:rPr>
          <w:spacing w:val="0"/>
        </w:rPr>
      </w:pPr>
      <w:r w:rsidRPr="00C96512">
        <w:rPr>
          <w:spacing w:val="0"/>
        </w:rPr>
        <w:t>Требования безопасности при выполнении работ по тушению пожара.</w:t>
      </w:r>
    </w:p>
    <w:p w:rsidR="00C96512" w:rsidRPr="00C96512" w:rsidRDefault="00C96512" w:rsidP="00367AEC">
      <w:pPr>
        <w:pStyle w:val="a6"/>
        <w:keepNext/>
        <w:widowControl w:val="0"/>
        <w:ind w:firstLine="720"/>
        <w:rPr>
          <w:sz w:val="28"/>
        </w:rPr>
      </w:pPr>
      <w:r w:rsidRPr="00C96512">
        <w:rPr>
          <w:sz w:val="28"/>
        </w:rPr>
        <w:t xml:space="preserve">Пожары на оборудовании, находящимся под напряжением до 0,4 кВ, допускается тушить распыленными струями воды, подаваемой из ручных пожарных стволов с расстояния не менее 5 метров. Тушение компактными струями воды не допускается. </w:t>
      </w:r>
    </w:p>
    <w:p w:rsidR="00C96512" w:rsidRPr="00C96512" w:rsidRDefault="00C96512" w:rsidP="00367AEC">
      <w:pPr>
        <w:pStyle w:val="a6"/>
        <w:keepNext/>
        <w:widowControl w:val="0"/>
        <w:ind w:firstLine="720"/>
        <w:rPr>
          <w:sz w:val="28"/>
        </w:rPr>
      </w:pPr>
      <w:r w:rsidRPr="00C96512">
        <w:rPr>
          <w:sz w:val="28"/>
        </w:rPr>
        <w:t>При тушении пожара воздушно-механической пеной с объемным заполнением помещения (тоннеля) необходимо осуществить заземление пеногенераторов и насосов пожарных автомобилей. Водитель пожарного автомобиля должен работать в диэлектрических перчатках и ботах.</w:t>
      </w:r>
    </w:p>
    <w:p w:rsidR="00C96512" w:rsidRPr="00C96512" w:rsidRDefault="00C96512" w:rsidP="00367AEC">
      <w:pPr>
        <w:pStyle w:val="a6"/>
        <w:keepNext/>
        <w:widowControl w:val="0"/>
        <w:ind w:firstLine="720"/>
        <w:rPr>
          <w:sz w:val="28"/>
        </w:rPr>
      </w:pPr>
      <w:r w:rsidRPr="00C96512">
        <w:rPr>
          <w:sz w:val="28"/>
        </w:rPr>
        <w:t>При тушении пожара огнетушителями, необходимо соблюдать безопасные расстояния, указанные в таблице 20. Допускается использование других видов огнетушителей, имеющих сертификаты и соответствующих техническим условиям заводов-изготовителей. Тушение пенными огнетушителями не допускается.</w:t>
      </w:r>
    </w:p>
    <w:p w:rsidR="00C96512" w:rsidRPr="00C96512" w:rsidRDefault="00C96512" w:rsidP="00367AEC">
      <w:pPr>
        <w:pStyle w:val="a6"/>
        <w:keepNext/>
        <w:widowControl w:val="0"/>
        <w:ind w:firstLine="720"/>
        <w:rPr>
          <w:sz w:val="28"/>
        </w:rPr>
      </w:pPr>
      <w:r w:rsidRPr="00C96512">
        <w:rPr>
          <w:sz w:val="28"/>
        </w:rPr>
        <w:t>Таблица 20 - Виды огнетушителей, применяемые для тушения оборудования, находящегося под напряжением.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0"/>
        <w:gridCol w:w="2929"/>
        <w:gridCol w:w="2930"/>
      </w:tblGrid>
      <w:tr w:rsidR="00C96512" w:rsidRPr="00606E5D" w:rsidTr="00606E5D">
        <w:trPr>
          <w:jc w:val="center"/>
        </w:trPr>
        <w:tc>
          <w:tcPr>
            <w:tcW w:w="3190" w:type="dxa"/>
            <w:vAlign w:val="center"/>
          </w:tcPr>
          <w:p w:rsidR="00C96512" w:rsidRPr="00606E5D" w:rsidRDefault="00C96512" w:rsidP="00367AEC">
            <w:pPr>
              <w:pStyle w:val="a6"/>
              <w:keepNext/>
              <w:widowControl w:val="0"/>
              <w:ind w:firstLine="0"/>
              <w:rPr>
                <w:sz w:val="20"/>
              </w:rPr>
            </w:pPr>
            <w:r w:rsidRPr="00606E5D">
              <w:rPr>
                <w:sz w:val="20"/>
              </w:rPr>
              <w:t>Напряжение, кВ</w:t>
            </w:r>
          </w:p>
        </w:tc>
        <w:tc>
          <w:tcPr>
            <w:tcW w:w="3190" w:type="dxa"/>
            <w:vAlign w:val="center"/>
          </w:tcPr>
          <w:p w:rsidR="00C96512" w:rsidRPr="00606E5D" w:rsidRDefault="00C96512" w:rsidP="00367AEC">
            <w:pPr>
              <w:pStyle w:val="a6"/>
              <w:keepNext/>
              <w:widowControl w:val="0"/>
              <w:ind w:firstLine="0"/>
              <w:rPr>
                <w:sz w:val="20"/>
              </w:rPr>
            </w:pPr>
            <w:r w:rsidRPr="00606E5D">
              <w:rPr>
                <w:sz w:val="20"/>
              </w:rPr>
              <w:t>Безопасное расстояние до электроустановки</w:t>
            </w:r>
          </w:p>
        </w:tc>
        <w:tc>
          <w:tcPr>
            <w:tcW w:w="3191" w:type="dxa"/>
            <w:vAlign w:val="center"/>
          </w:tcPr>
          <w:p w:rsidR="00C96512" w:rsidRPr="00606E5D" w:rsidRDefault="00C96512" w:rsidP="00367AEC">
            <w:pPr>
              <w:pStyle w:val="a6"/>
              <w:keepNext/>
              <w:widowControl w:val="0"/>
              <w:ind w:firstLine="0"/>
              <w:rPr>
                <w:sz w:val="20"/>
              </w:rPr>
            </w:pPr>
            <w:r w:rsidRPr="00606E5D">
              <w:rPr>
                <w:sz w:val="20"/>
              </w:rPr>
              <w:t>Вид огнетушителей</w:t>
            </w:r>
          </w:p>
        </w:tc>
      </w:tr>
      <w:tr w:rsidR="00C96512" w:rsidRPr="00606E5D" w:rsidTr="00606E5D">
        <w:trPr>
          <w:jc w:val="center"/>
        </w:trPr>
        <w:tc>
          <w:tcPr>
            <w:tcW w:w="3190" w:type="dxa"/>
            <w:vAlign w:val="center"/>
          </w:tcPr>
          <w:p w:rsidR="00C96512" w:rsidRPr="00606E5D" w:rsidRDefault="00C96512" w:rsidP="00367AEC">
            <w:pPr>
              <w:pStyle w:val="a6"/>
              <w:keepNext/>
              <w:widowControl w:val="0"/>
              <w:ind w:firstLine="0"/>
              <w:rPr>
                <w:sz w:val="20"/>
              </w:rPr>
            </w:pPr>
            <w:r w:rsidRPr="00606E5D">
              <w:rPr>
                <w:sz w:val="20"/>
              </w:rPr>
              <w:t>до 10 кВ</w:t>
            </w:r>
          </w:p>
          <w:p w:rsidR="00C96512" w:rsidRPr="00606E5D" w:rsidRDefault="00C96512" w:rsidP="00367AEC">
            <w:pPr>
              <w:pStyle w:val="a6"/>
              <w:keepNext/>
              <w:widowControl w:val="0"/>
              <w:ind w:firstLine="0"/>
              <w:rPr>
                <w:sz w:val="20"/>
              </w:rPr>
            </w:pPr>
            <w:r w:rsidRPr="00606E5D">
              <w:rPr>
                <w:sz w:val="20"/>
              </w:rPr>
              <w:t>до 1 кВ</w:t>
            </w:r>
          </w:p>
          <w:p w:rsidR="00C96512" w:rsidRPr="00606E5D" w:rsidRDefault="00C96512" w:rsidP="00367AEC">
            <w:pPr>
              <w:pStyle w:val="a6"/>
              <w:keepNext/>
              <w:widowControl w:val="0"/>
              <w:ind w:firstLine="0"/>
              <w:rPr>
                <w:sz w:val="20"/>
              </w:rPr>
            </w:pPr>
            <w:r w:rsidRPr="00606E5D">
              <w:rPr>
                <w:sz w:val="20"/>
              </w:rPr>
              <w:t>до 0,4 кВ</w:t>
            </w:r>
          </w:p>
        </w:tc>
        <w:tc>
          <w:tcPr>
            <w:tcW w:w="3190" w:type="dxa"/>
            <w:vAlign w:val="center"/>
          </w:tcPr>
          <w:p w:rsidR="00C96512" w:rsidRPr="00606E5D" w:rsidRDefault="00C96512" w:rsidP="00367AEC">
            <w:pPr>
              <w:pStyle w:val="a6"/>
              <w:keepNext/>
              <w:widowControl w:val="0"/>
              <w:ind w:firstLine="0"/>
              <w:rPr>
                <w:sz w:val="20"/>
              </w:rPr>
            </w:pPr>
            <w:r w:rsidRPr="00606E5D">
              <w:rPr>
                <w:sz w:val="20"/>
              </w:rPr>
              <w:t>не менее 1 метра</w:t>
            </w:r>
          </w:p>
          <w:p w:rsidR="00C96512" w:rsidRPr="00606E5D" w:rsidRDefault="00C96512" w:rsidP="00367AEC">
            <w:pPr>
              <w:pStyle w:val="a6"/>
              <w:keepNext/>
              <w:widowControl w:val="0"/>
              <w:ind w:firstLine="0"/>
              <w:rPr>
                <w:sz w:val="20"/>
              </w:rPr>
            </w:pPr>
            <w:r w:rsidRPr="00606E5D">
              <w:rPr>
                <w:sz w:val="20"/>
              </w:rPr>
              <w:t>не менее 1 метра</w:t>
            </w:r>
          </w:p>
          <w:p w:rsidR="00C96512" w:rsidRPr="00606E5D" w:rsidRDefault="00C96512" w:rsidP="00367AEC">
            <w:pPr>
              <w:pStyle w:val="a6"/>
              <w:keepNext/>
              <w:widowControl w:val="0"/>
              <w:ind w:firstLine="0"/>
              <w:rPr>
                <w:sz w:val="20"/>
              </w:rPr>
            </w:pPr>
            <w:r w:rsidRPr="00606E5D">
              <w:rPr>
                <w:sz w:val="20"/>
              </w:rPr>
              <w:t>не менее 1 метра</w:t>
            </w:r>
          </w:p>
        </w:tc>
        <w:tc>
          <w:tcPr>
            <w:tcW w:w="3191" w:type="dxa"/>
            <w:vAlign w:val="center"/>
          </w:tcPr>
          <w:p w:rsidR="00C96512" w:rsidRPr="00606E5D" w:rsidRDefault="00C96512" w:rsidP="00367AEC">
            <w:pPr>
              <w:pStyle w:val="a6"/>
              <w:keepNext/>
              <w:widowControl w:val="0"/>
              <w:ind w:firstLine="0"/>
              <w:rPr>
                <w:sz w:val="20"/>
              </w:rPr>
            </w:pPr>
            <w:r w:rsidRPr="00606E5D">
              <w:rPr>
                <w:sz w:val="20"/>
              </w:rPr>
              <w:t>углекислотные</w:t>
            </w:r>
          </w:p>
          <w:p w:rsidR="00C96512" w:rsidRPr="00606E5D" w:rsidRDefault="00C96512" w:rsidP="00367AEC">
            <w:pPr>
              <w:pStyle w:val="a6"/>
              <w:keepNext/>
              <w:widowControl w:val="0"/>
              <w:ind w:firstLine="0"/>
              <w:rPr>
                <w:sz w:val="20"/>
              </w:rPr>
            </w:pPr>
            <w:r w:rsidRPr="00606E5D">
              <w:rPr>
                <w:sz w:val="20"/>
              </w:rPr>
              <w:t>порошковые</w:t>
            </w:r>
          </w:p>
          <w:p w:rsidR="00C96512" w:rsidRPr="00606E5D" w:rsidRDefault="00C96512" w:rsidP="00367AEC">
            <w:pPr>
              <w:pStyle w:val="a6"/>
              <w:keepNext/>
              <w:widowControl w:val="0"/>
              <w:ind w:firstLine="0"/>
              <w:rPr>
                <w:sz w:val="20"/>
              </w:rPr>
            </w:pPr>
            <w:r w:rsidRPr="00606E5D">
              <w:rPr>
                <w:sz w:val="20"/>
              </w:rPr>
              <w:t>хладоновые</w:t>
            </w:r>
          </w:p>
        </w:tc>
      </w:tr>
    </w:tbl>
    <w:p w:rsidR="00C96512" w:rsidRPr="00C96512" w:rsidRDefault="00C96512" w:rsidP="00367AEC">
      <w:pPr>
        <w:pStyle w:val="a6"/>
        <w:keepNext/>
        <w:widowControl w:val="0"/>
        <w:ind w:firstLine="720"/>
        <w:rPr>
          <w:sz w:val="28"/>
        </w:rPr>
      </w:pPr>
    </w:p>
    <w:p w:rsidR="00C96512" w:rsidRPr="00C96512" w:rsidRDefault="00C96512" w:rsidP="00367AEC">
      <w:pPr>
        <w:keepNext/>
        <w:widowControl w:val="0"/>
        <w:rPr>
          <w:rFonts w:eastAsia="Times New Roman"/>
        </w:rPr>
      </w:pPr>
      <w:r w:rsidRPr="00C96512">
        <w:rPr>
          <w:rFonts w:eastAsia="Times New Roman"/>
        </w:rPr>
        <w:t>При тушении электроустановок распыленными струями воды личный состав подразделений Государственной противопожарной службы</w:t>
      </w:r>
      <w:r>
        <w:rPr>
          <w:rFonts w:eastAsia="Times New Roman"/>
        </w:rPr>
        <w:t xml:space="preserve"> </w:t>
      </w:r>
      <w:r w:rsidRPr="00C96512">
        <w:rPr>
          <w:rFonts w:eastAsia="Times New Roman"/>
        </w:rPr>
        <w:t>МВД России, ведомственной пожарной охраны и персонал энергопредприятий обязан выполнять следующие требования:</w:t>
      </w:r>
    </w:p>
    <w:p w:rsidR="00C96512" w:rsidRPr="00C96512" w:rsidRDefault="00C96512" w:rsidP="00367AEC">
      <w:pPr>
        <w:keepNext/>
        <w:widowControl w:val="0"/>
        <w:numPr>
          <w:ilvl w:val="0"/>
          <w:numId w:val="9"/>
        </w:numPr>
        <w:tabs>
          <w:tab w:val="clear" w:pos="1080"/>
          <w:tab w:val="left" w:pos="851"/>
        </w:tabs>
        <w:ind w:left="0" w:firstLine="720"/>
        <w:rPr>
          <w:rFonts w:eastAsia="Times New Roman"/>
        </w:rPr>
      </w:pPr>
      <w:r w:rsidRPr="00C96512">
        <w:rPr>
          <w:rFonts w:eastAsia="Times New Roman"/>
        </w:rPr>
        <w:t>работать со средствами пожаротушения в диэлектрических перчатках и ботах, а при задымлении – в средствах индивидуальной защиты органов дыхания;</w:t>
      </w:r>
    </w:p>
    <w:p w:rsidR="00C96512" w:rsidRPr="00C96512" w:rsidRDefault="00C96512" w:rsidP="00367AEC">
      <w:pPr>
        <w:keepNext/>
        <w:widowControl w:val="0"/>
        <w:numPr>
          <w:ilvl w:val="0"/>
          <w:numId w:val="9"/>
        </w:numPr>
        <w:tabs>
          <w:tab w:val="clear" w:pos="1080"/>
          <w:tab w:val="left" w:pos="851"/>
        </w:tabs>
        <w:ind w:left="0" w:firstLine="720"/>
        <w:rPr>
          <w:rFonts w:eastAsia="Times New Roman"/>
        </w:rPr>
      </w:pPr>
      <w:r w:rsidRPr="00C96512">
        <w:rPr>
          <w:rFonts w:eastAsia="Times New Roman"/>
        </w:rPr>
        <w:t>находится на безопасном расстоянии до электроустановок;</w:t>
      </w:r>
    </w:p>
    <w:p w:rsidR="00C96512" w:rsidRPr="00C96512" w:rsidRDefault="00C96512" w:rsidP="00367AEC">
      <w:pPr>
        <w:keepNext/>
        <w:widowControl w:val="0"/>
        <w:numPr>
          <w:ilvl w:val="0"/>
          <w:numId w:val="9"/>
        </w:numPr>
        <w:tabs>
          <w:tab w:val="clear" w:pos="1080"/>
          <w:tab w:val="left" w:pos="851"/>
        </w:tabs>
        <w:ind w:left="0" w:firstLine="720"/>
        <w:rPr>
          <w:rFonts w:eastAsia="Times New Roman"/>
        </w:rPr>
      </w:pPr>
      <w:r w:rsidRPr="00C96512">
        <w:rPr>
          <w:rFonts w:eastAsia="Times New Roman"/>
        </w:rPr>
        <w:t>заземлить пожарный ствол и насос пожарного автомобиля.</w:t>
      </w:r>
    </w:p>
    <w:p w:rsidR="00C96512" w:rsidRPr="00C96512" w:rsidRDefault="00C96512" w:rsidP="00367AEC">
      <w:pPr>
        <w:keepNext/>
        <w:widowControl w:val="0"/>
        <w:rPr>
          <w:rFonts w:eastAsia="Times New Roman"/>
        </w:rPr>
      </w:pPr>
      <w:r w:rsidRPr="00C96512">
        <w:rPr>
          <w:rFonts w:eastAsia="Times New Roman"/>
        </w:rPr>
        <w:t>Личный состав подразделений Государственной противопожарной службы</w:t>
      </w:r>
      <w:r>
        <w:rPr>
          <w:rFonts w:eastAsia="Times New Roman"/>
        </w:rPr>
        <w:t xml:space="preserve"> </w:t>
      </w:r>
      <w:r w:rsidRPr="00C96512">
        <w:rPr>
          <w:rFonts w:eastAsia="Times New Roman"/>
        </w:rPr>
        <w:t>МВД России, ведомственной пожарной охраны и персоналу запрещается:</w:t>
      </w:r>
    </w:p>
    <w:p w:rsidR="00C96512" w:rsidRPr="00C96512" w:rsidRDefault="00C96512" w:rsidP="00367AEC">
      <w:pPr>
        <w:keepNext/>
        <w:widowControl w:val="0"/>
        <w:numPr>
          <w:ilvl w:val="0"/>
          <w:numId w:val="9"/>
        </w:numPr>
        <w:tabs>
          <w:tab w:val="clear" w:pos="1080"/>
          <w:tab w:val="left" w:pos="851"/>
        </w:tabs>
        <w:ind w:left="0" w:firstLine="720"/>
        <w:rPr>
          <w:rFonts w:eastAsia="Times New Roman"/>
        </w:rPr>
      </w:pPr>
      <w:r w:rsidRPr="00C96512">
        <w:rPr>
          <w:rFonts w:eastAsia="Times New Roman"/>
        </w:rPr>
        <w:t>самостоятельно производить какие-либо отключения и прочие операции с электрооборудованием;</w:t>
      </w:r>
    </w:p>
    <w:p w:rsidR="00C96512" w:rsidRPr="00C96512" w:rsidRDefault="00C96512" w:rsidP="00367AEC">
      <w:pPr>
        <w:keepNext/>
        <w:widowControl w:val="0"/>
        <w:numPr>
          <w:ilvl w:val="0"/>
          <w:numId w:val="9"/>
        </w:numPr>
        <w:tabs>
          <w:tab w:val="clear" w:pos="1080"/>
          <w:tab w:val="left" w:pos="851"/>
        </w:tabs>
        <w:ind w:left="0" w:firstLine="720"/>
        <w:rPr>
          <w:rFonts w:eastAsia="Times New Roman"/>
        </w:rPr>
      </w:pPr>
      <w:r w:rsidRPr="00C96512">
        <w:rPr>
          <w:rFonts w:eastAsia="Times New Roman"/>
        </w:rPr>
        <w:t>осуществлять тушение пожара в сильно задымленных помещениях с видимостью менее 5 метров;</w:t>
      </w:r>
    </w:p>
    <w:p w:rsidR="00C96512" w:rsidRPr="00C96512" w:rsidRDefault="00C96512" w:rsidP="00367AEC">
      <w:pPr>
        <w:keepNext/>
        <w:widowControl w:val="0"/>
        <w:numPr>
          <w:ilvl w:val="0"/>
          <w:numId w:val="9"/>
        </w:numPr>
        <w:tabs>
          <w:tab w:val="clear" w:pos="1080"/>
          <w:tab w:val="left" w:pos="851"/>
        </w:tabs>
        <w:ind w:left="0" w:firstLine="720"/>
        <w:rPr>
          <w:rFonts w:eastAsia="Times New Roman"/>
        </w:rPr>
      </w:pPr>
      <w:r w:rsidRPr="00C96512">
        <w:rPr>
          <w:rFonts w:eastAsia="Times New Roman"/>
        </w:rPr>
        <w:t>использовать в качестве огнетушащего вещества морскую воду, а также воду с добавлением пенообразователей, смачивателей и солей.</w:t>
      </w:r>
    </w:p>
    <w:p w:rsidR="00C96512" w:rsidRPr="00C96512" w:rsidRDefault="00C96512" w:rsidP="00367AEC">
      <w:pPr>
        <w:keepNext/>
        <w:widowControl w:val="0"/>
        <w:tabs>
          <w:tab w:val="left" w:pos="851"/>
        </w:tabs>
        <w:rPr>
          <w:rFonts w:eastAsia="Times New Roman"/>
        </w:rPr>
      </w:pPr>
      <w:r w:rsidRPr="00C96512">
        <w:rPr>
          <w:rFonts w:eastAsia="Times New Roman"/>
        </w:rPr>
        <w:t>Необходимое количество электрозащитных средств на объекте для подразделений пожарной охраны, привлекаемых к тушению пожаров, определяется при разработке планов пожаротушения (оперативных карточек).</w:t>
      </w:r>
    </w:p>
    <w:p w:rsidR="00C96512" w:rsidRPr="00C96512" w:rsidRDefault="00C96512" w:rsidP="00367AEC">
      <w:pPr>
        <w:keepNext/>
        <w:widowControl w:val="0"/>
        <w:rPr>
          <w:rFonts w:eastAsia="Times New Roman"/>
        </w:rPr>
      </w:pPr>
      <w:r w:rsidRPr="00C96512">
        <w:rPr>
          <w:rFonts w:eastAsia="Times New Roman"/>
        </w:rPr>
        <w:t>Личный состав подразделений Государственной противопожарной службы</w:t>
      </w:r>
      <w:r>
        <w:rPr>
          <w:rFonts w:eastAsia="Times New Roman"/>
        </w:rPr>
        <w:t xml:space="preserve"> </w:t>
      </w:r>
      <w:r w:rsidRPr="00C96512">
        <w:rPr>
          <w:rFonts w:eastAsia="Times New Roman"/>
        </w:rPr>
        <w:t>должен не реже одного раза в год проходить инструктаж и участвовать в противопожарных тренировках на специальных полигонах (тренажерах) для изучения и отработки действий по ликвидации пожаров на электроустановках, находящихся под напряжением.</w:t>
      </w:r>
    </w:p>
    <w:p w:rsidR="00C96512" w:rsidRPr="00C96512" w:rsidRDefault="00C96512" w:rsidP="00367AEC">
      <w:pPr>
        <w:keepNext/>
        <w:widowControl w:val="0"/>
        <w:rPr>
          <w:rFonts w:eastAsia="Times New Roman"/>
        </w:rPr>
      </w:pPr>
      <w:r w:rsidRPr="00C96512">
        <w:rPr>
          <w:rFonts w:eastAsia="Times New Roman"/>
        </w:rPr>
        <w:t>Боевые позиции пожарных, с учетом безопасных расстояний до конкретных электроустановок, определяются и уточняются в ходе проведения пожарно-тактических занятий, а затем заносятся в план пожаротушения (оперативные карточки).</w:t>
      </w:r>
    </w:p>
    <w:p w:rsidR="00767ABB" w:rsidRPr="00C96512" w:rsidRDefault="00C5543F" w:rsidP="00367AEC">
      <w:pPr>
        <w:pStyle w:val="af1"/>
        <w:keepNext/>
        <w:widowControl w:val="0"/>
        <w:spacing w:before="0" w:after="0" w:line="360" w:lineRule="auto"/>
        <w:ind w:firstLine="720"/>
        <w:jc w:val="both"/>
        <w:outlineLvl w:val="0"/>
        <w:rPr>
          <w:rFonts w:ascii="Times New Roman" w:hAnsi="Times New Roman"/>
          <w:b w:val="0"/>
          <w:sz w:val="28"/>
        </w:rPr>
      </w:pPr>
      <w:r>
        <w:rPr>
          <w:rFonts w:ascii="Times New Roman" w:hAnsi="Times New Roman"/>
          <w:b w:val="0"/>
          <w:sz w:val="28"/>
        </w:rPr>
        <w:br w:type="page"/>
      </w:r>
      <w:r w:rsidR="00767ABB" w:rsidRPr="00C96512">
        <w:rPr>
          <w:rFonts w:ascii="Times New Roman" w:hAnsi="Times New Roman"/>
          <w:b w:val="0"/>
          <w:sz w:val="28"/>
        </w:rPr>
        <w:t>ЗАКЛЮЧЕНИЕ</w:t>
      </w:r>
    </w:p>
    <w:p w:rsidR="00767ABB" w:rsidRPr="00C96512" w:rsidRDefault="00767ABB" w:rsidP="00367AEC">
      <w:pPr>
        <w:pStyle w:val="af3"/>
        <w:keepNext/>
        <w:widowControl w:val="0"/>
        <w:spacing w:line="360" w:lineRule="auto"/>
        <w:ind w:firstLine="720"/>
        <w:rPr>
          <w:rFonts w:ascii="Times New Roman" w:hAnsi="Times New Roman"/>
          <w:spacing w:val="0"/>
        </w:rPr>
      </w:pP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В результате выполнения дипломного проекта на тему «Развитие системы электроснабжение горно-обогатительной фабрики «Нерюнгринская» были выполнены основные задачи, поставленные в задании на проектирование, устранены имеющиеся недостатки существующего в настоящее время варианта и достигнуты следующие положительные результаты.</w:t>
      </w: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Данный дипломный проект разработан на основе применения утвержденных типов конструкций и оборудования серийного заводского изготовления с соблюдением всех требований нормативно-технической документации.</w:t>
      </w: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Выбранные при этом схемы распредустройств обеспечивают надежную передачу потоков мощности через трансформаторы на сторону</w:t>
      </w:r>
      <w:r>
        <w:rPr>
          <w:rFonts w:ascii="Times New Roman" w:hAnsi="Times New Roman"/>
          <w:spacing w:val="0"/>
        </w:rPr>
        <w:t xml:space="preserve"> </w:t>
      </w:r>
      <w:r w:rsidRPr="00C96512">
        <w:rPr>
          <w:rFonts w:ascii="Times New Roman" w:hAnsi="Times New Roman"/>
          <w:spacing w:val="0"/>
        </w:rPr>
        <w:t xml:space="preserve">низшего напряжений и дает возможность обеспечить бесперебойное электроснабжение потребителей при выводе в ремонт любого из элементов, и вместе с тем отличаются относительной простотой и экономичностью. </w:t>
      </w: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Согласно расчетам, произведенным в проекте, оборудование ПС, КТП и РУ устойчиво к действию токов КЗ, выбрано с учетом требований в части климатического исполнения и категорий размещения и способно выполнять свои функции в нормальных и аварийных режимах работы.</w:t>
      </w: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Кроме того, были выбраны устройства релейной защиты и автоматики на РУ, что обеспечивает надежность и безопасность эксплуатации оборудования, а также сводит к минимуму возможные перерывы электроснабжения.</w:t>
      </w: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 xml:space="preserve">Произведен анализ безопасности и экологичности СЭС, из результатов которого следует, что при соблюдении правил технической эксплуатации, а также требований техники безопасности и пожаробезопасности, эксплуатация СЭС по данному проекту безопасна. </w:t>
      </w:r>
    </w:p>
    <w:p w:rsidR="00767ABB" w:rsidRPr="00C96512" w:rsidRDefault="00767ABB" w:rsidP="00367AEC">
      <w:pPr>
        <w:pStyle w:val="af3"/>
        <w:keepNext/>
        <w:widowControl w:val="0"/>
        <w:spacing w:line="360" w:lineRule="auto"/>
        <w:ind w:firstLine="720"/>
        <w:rPr>
          <w:rFonts w:ascii="Times New Roman" w:hAnsi="Times New Roman"/>
          <w:spacing w:val="0"/>
        </w:rPr>
      </w:pPr>
      <w:r w:rsidRPr="00C96512">
        <w:rPr>
          <w:rFonts w:ascii="Times New Roman" w:hAnsi="Times New Roman"/>
          <w:spacing w:val="0"/>
        </w:rPr>
        <w:t>Из результатов расчетов, произведенных в проекте, следует, что развитие СЭС горно-обогатительной фабрики «Нерюнгринская» необходима и выгодна.</w:t>
      </w:r>
    </w:p>
    <w:p w:rsidR="00C96512" w:rsidRPr="00C96512" w:rsidRDefault="00767ABB" w:rsidP="00367AEC">
      <w:pPr>
        <w:pStyle w:val="1"/>
        <w:keepNext/>
        <w:widowControl w:val="0"/>
        <w:ind w:firstLine="720"/>
        <w:jc w:val="both"/>
      </w:pPr>
      <w:r>
        <w:br w:type="page"/>
      </w:r>
      <w:r w:rsidR="00C96512" w:rsidRPr="00C96512">
        <w:t>Список использованных источников</w:t>
      </w:r>
    </w:p>
    <w:p w:rsidR="00C96512" w:rsidRPr="00C96512" w:rsidRDefault="00C96512" w:rsidP="00367AEC">
      <w:pPr>
        <w:keepNext/>
        <w:widowControl w:val="0"/>
        <w:rPr>
          <w:rFonts w:eastAsia="Times New Roman"/>
        </w:rPr>
      </w:pP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Указания по расчёту электрических нагрузок (технический циркуляр ВНИПИ Тяжпромэлектропроект № 358-90 от 1 августа </w:t>
      </w:r>
      <w:smartTag w:uri="urn:schemas-microsoft-com:office:smarttags" w:element="metricconverter">
        <w:smartTagPr>
          <w:attr w:name="ProductID" w:val="1990 г"/>
        </w:smartTagPr>
        <w:r w:rsidRPr="00C96512">
          <w:rPr>
            <w:rFonts w:eastAsia="Times New Roman"/>
          </w:rPr>
          <w:t>1990 г</w:t>
        </w:r>
      </w:smartTag>
      <w:r w:rsidRPr="00C96512">
        <w:rPr>
          <w:rFonts w:eastAsia="Times New Roman"/>
        </w:rPr>
        <w:t>.)</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Справочник по проектированию электроснабжения: Электроустановки промышленных предприятий/Под общ. ред. Ю. Н. Тищенко и др. –М.: Энергоатомиздат, </w:t>
      </w:r>
      <w:smartTag w:uri="urn:schemas-microsoft-com:office:smarttags" w:element="metricconverter">
        <w:smartTagPr>
          <w:attr w:name="ProductID" w:val="1990 г"/>
        </w:smartTagPr>
        <w:r w:rsidRPr="00C96512">
          <w:rPr>
            <w:rFonts w:eastAsia="Times New Roman"/>
          </w:rPr>
          <w:t>1990 г</w:t>
        </w:r>
      </w:smartTag>
      <w:r w:rsidRPr="00C96512">
        <w:rPr>
          <w:rFonts w:eastAsia="Times New Roman"/>
        </w:rPr>
        <w:t>. 576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А.А. Фёдоров, В.В. Каменева. Основы электроснабжения промышленных предприятий: Учебник для вузов. –4-е изд., перераб. и доп. –М.:Энергоатомиздат, </w:t>
      </w:r>
      <w:smartTag w:uri="urn:schemas-microsoft-com:office:smarttags" w:element="metricconverter">
        <w:smartTagPr>
          <w:attr w:name="ProductID" w:val="1984 г"/>
        </w:smartTagPr>
        <w:r w:rsidRPr="00C96512">
          <w:rPr>
            <w:rFonts w:eastAsia="Times New Roman"/>
          </w:rPr>
          <w:t>1984 г</w:t>
        </w:r>
      </w:smartTag>
      <w:r w:rsidRPr="00C96512">
        <w:rPr>
          <w:rFonts w:eastAsia="Times New Roman"/>
        </w:rPr>
        <w:t>. 472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Л.Л. Коновалова, Рожкова Л.Д. Электроснабжение промышленных предприятий и установок: Учеб. пособие для техникумов. –М.: Энергоатомиздат, </w:t>
      </w:r>
      <w:smartTag w:uri="urn:schemas-microsoft-com:office:smarttags" w:element="metricconverter">
        <w:smartTagPr>
          <w:attr w:name="ProductID" w:val="1989 г"/>
        </w:smartTagPr>
        <w:r w:rsidRPr="00C96512">
          <w:rPr>
            <w:rFonts w:eastAsia="Times New Roman"/>
          </w:rPr>
          <w:t>1989 г</w:t>
        </w:r>
      </w:smartTag>
      <w:r w:rsidRPr="00C96512">
        <w:rPr>
          <w:rFonts w:eastAsia="Times New Roman"/>
        </w:rPr>
        <w:t>. 528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А.А. Фёдоров, Л.Е. Старкова. Учебное пособие для курсового и дипломного проектирования по электроснабжению проомышленных предприятий: Учеб. пособие для вузов. –М.: Энергоатомиздат, </w:t>
      </w:r>
      <w:smartTag w:uri="urn:schemas-microsoft-com:office:smarttags" w:element="metricconverter">
        <w:smartTagPr>
          <w:attr w:name="ProductID" w:val="1987 г"/>
        </w:smartTagPr>
        <w:r w:rsidRPr="00C96512">
          <w:rPr>
            <w:rFonts w:eastAsia="Times New Roman"/>
          </w:rPr>
          <w:t>1987 г</w:t>
        </w:r>
      </w:smartTag>
      <w:r w:rsidRPr="00C96512">
        <w:rPr>
          <w:rFonts w:eastAsia="Times New Roman"/>
        </w:rPr>
        <w:t>. 368 с.</w:t>
      </w:r>
    </w:p>
    <w:p w:rsidR="00C96512" w:rsidRPr="00C96512" w:rsidRDefault="00C96512" w:rsidP="00367AEC">
      <w:pPr>
        <w:keepNext/>
        <w:widowControl w:val="0"/>
        <w:numPr>
          <w:ilvl w:val="0"/>
          <w:numId w:val="2"/>
        </w:numPr>
        <w:tabs>
          <w:tab w:val="num" w:pos="1040"/>
        </w:tabs>
        <w:ind w:left="0" w:firstLine="0"/>
        <w:rPr>
          <w:rFonts w:eastAsia="Times New Roman"/>
        </w:rPr>
      </w:pPr>
      <w:r w:rsidRPr="00C96512">
        <w:rPr>
          <w:rFonts w:eastAsia="Times New Roman"/>
        </w:rPr>
        <w:t xml:space="preserve"> Руководящие указания по расчету токов короткого замыкания и выбору электрооборудования. РД-153-34.0-20.527-98. Москва, «Издательство НЦ ЭНАС», 2001г., с.151</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Б.Н. Неклепаев, И.П. Крючков. Электрическая часть электростанций и подстанций. Справочные материалы для курсового и дипломного проектирования. –М.: Энергоатомиздат, </w:t>
      </w:r>
      <w:smartTag w:uri="urn:schemas-microsoft-com:office:smarttags" w:element="metricconverter">
        <w:smartTagPr>
          <w:attr w:name="ProductID" w:val="1989 г"/>
        </w:smartTagPr>
        <w:r w:rsidRPr="00C96512">
          <w:rPr>
            <w:rFonts w:eastAsia="Times New Roman"/>
          </w:rPr>
          <w:t>1989 г</w:t>
        </w:r>
      </w:smartTag>
      <w:r w:rsidRPr="00C96512">
        <w:rPr>
          <w:rFonts w:eastAsia="Times New Roman"/>
        </w:rPr>
        <w:t>. 608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В.И. Идельчик Электрические системы и сети. М.: Энергоатомиздат, </w:t>
      </w:r>
      <w:smartTag w:uri="urn:schemas-microsoft-com:office:smarttags" w:element="metricconverter">
        <w:smartTagPr>
          <w:attr w:name="ProductID" w:val="1989 г"/>
        </w:smartTagPr>
        <w:r w:rsidRPr="00C96512">
          <w:rPr>
            <w:rFonts w:eastAsia="Times New Roman"/>
          </w:rPr>
          <w:t>1989 г</w:t>
        </w:r>
      </w:smartTag>
      <w:r w:rsidRPr="00C96512">
        <w:rPr>
          <w:rFonts w:eastAsia="Times New Roman"/>
        </w:rPr>
        <w:t>. 592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Электротехнический справочник: В 4 т. Т.2. Электротехнические изделия и устройства / Под общ. ред. профессоров МЭИ В.Г. Герасимова и др. (гл. ред. И.Н. Орлов) – 8-е изд., испр. и доп. – М.: Издательство МЭИ, </w:t>
      </w:r>
      <w:smartTag w:uri="urn:schemas-microsoft-com:office:smarttags" w:element="metricconverter">
        <w:smartTagPr>
          <w:attr w:name="ProductID" w:val="2001 г"/>
        </w:smartTagPr>
        <w:r w:rsidRPr="00C96512">
          <w:rPr>
            <w:rFonts w:eastAsia="Times New Roman"/>
          </w:rPr>
          <w:t>2001 г</w:t>
        </w:r>
      </w:smartTag>
      <w:r w:rsidRPr="00C96512">
        <w:rPr>
          <w:rFonts w:eastAsia="Times New Roman"/>
        </w:rPr>
        <w:t>. 518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Рожкова Л.Д. Козулин В.С. Электрооборудование станций и подстанций: Учебник для техникумов – 3-е изд., перераб. и доп. – М.: Энергоатомиздат, </w:t>
      </w:r>
      <w:smartTag w:uri="urn:schemas-microsoft-com:office:smarttags" w:element="metricconverter">
        <w:smartTagPr>
          <w:attr w:name="ProductID" w:val="1987 г"/>
        </w:smartTagPr>
        <w:r w:rsidRPr="00C96512">
          <w:rPr>
            <w:rFonts w:eastAsia="Times New Roman"/>
          </w:rPr>
          <w:t>1987 г</w:t>
        </w:r>
      </w:smartTag>
      <w:r w:rsidRPr="00C96512">
        <w:rPr>
          <w:rFonts w:eastAsia="Times New Roman"/>
        </w:rPr>
        <w:t>. 648 с.</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 Правила устройства электроустановок. – СПб.: Издательство ДЕАН, </w:t>
      </w:r>
      <w:smartTag w:uri="urn:schemas-microsoft-com:office:smarttags" w:element="metricconverter">
        <w:smartTagPr>
          <w:attr w:name="ProductID" w:val="2001 г"/>
        </w:smartTagPr>
        <w:r w:rsidRPr="00C96512">
          <w:rPr>
            <w:rFonts w:eastAsia="Times New Roman"/>
          </w:rPr>
          <w:t>2001 г</w:t>
        </w:r>
      </w:smartTag>
      <w:r w:rsidRPr="00C96512">
        <w:rPr>
          <w:rFonts w:eastAsia="Times New Roman"/>
        </w:rPr>
        <w:t xml:space="preserve">. 928 с. </w:t>
      </w:r>
    </w:p>
    <w:p w:rsidR="00C96512" w:rsidRPr="00C96512" w:rsidRDefault="00C96512" w:rsidP="00367AEC">
      <w:pPr>
        <w:keepNext/>
        <w:widowControl w:val="0"/>
        <w:numPr>
          <w:ilvl w:val="0"/>
          <w:numId w:val="2"/>
        </w:numPr>
        <w:ind w:left="0" w:firstLine="0"/>
        <w:rPr>
          <w:rFonts w:eastAsia="Times New Roman"/>
        </w:rPr>
      </w:pPr>
      <w:r w:rsidRPr="00C96512">
        <w:rPr>
          <w:rFonts w:eastAsia="Times New Roman"/>
        </w:rPr>
        <w:t xml:space="preserve"> Шабад М.А. Расчёты релейной защиты и автоматики распределительных сетей. Изд. 2-е, перераб и доп. -</w:t>
      </w:r>
      <w:r w:rsidRPr="00C96512">
        <w:rPr>
          <w:rFonts w:eastAsia="Times New Roman"/>
        </w:rPr>
        <w:softHyphen/>
        <w:t xml:space="preserve"> Л.: "Энергия", </w:t>
      </w:r>
      <w:smartTag w:uri="urn:schemas-microsoft-com:office:smarttags" w:element="metricconverter">
        <w:smartTagPr>
          <w:attr w:name="ProductID" w:val="1976 г"/>
        </w:smartTagPr>
        <w:r w:rsidRPr="00C96512">
          <w:rPr>
            <w:rFonts w:eastAsia="Times New Roman"/>
          </w:rPr>
          <w:t>1976 г</w:t>
        </w:r>
      </w:smartTag>
      <w:r w:rsidRPr="00C96512">
        <w:rPr>
          <w:rFonts w:eastAsia="Times New Roman"/>
        </w:rPr>
        <w:t>. 288 с.</w:t>
      </w:r>
    </w:p>
    <w:p w:rsidR="00C96512" w:rsidRPr="00C96512" w:rsidRDefault="00C96512" w:rsidP="00367AEC">
      <w:pPr>
        <w:pStyle w:val="a8"/>
        <w:keepNext/>
        <w:widowControl w:val="0"/>
        <w:numPr>
          <w:ilvl w:val="0"/>
          <w:numId w:val="2"/>
        </w:numPr>
        <w:tabs>
          <w:tab w:val="left" w:pos="851"/>
          <w:tab w:val="left" w:pos="993"/>
        </w:tabs>
        <w:ind w:left="0" w:firstLine="0"/>
        <w:rPr>
          <w:rFonts w:eastAsia="Times New Roman"/>
        </w:rPr>
      </w:pPr>
      <w:r w:rsidRPr="00C96512">
        <w:rPr>
          <w:rFonts w:eastAsia="Times New Roman"/>
        </w:rPr>
        <w:t>Правила техники безопасности при эксплуатации электроустановок. Министерство энергетики и электрификации СССР, Управление по технике безопасности и промышленной санитарии. - 2-е изд., перераб. и доп. – Благовещенск, 1987. – 147с.</w:t>
      </w:r>
    </w:p>
    <w:p w:rsidR="00C96512" w:rsidRPr="00C96512" w:rsidRDefault="00C96512" w:rsidP="00367AEC">
      <w:pPr>
        <w:keepNext/>
        <w:widowControl w:val="0"/>
        <w:numPr>
          <w:ilvl w:val="0"/>
          <w:numId w:val="2"/>
        </w:numPr>
        <w:tabs>
          <w:tab w:val="clear" w:pos="390"/>
        </w:tabs>
        <w:ind w:left="0" w:firstLine="0"/>
        <w:rPr>
          <w:rFonts w:eastAsia="Times New Roman"/>
        </w:rPr>
      </w:pPr>
      <w:r w:rsidRPr="00C96512">
        <w:rPr>
          <w:rFonts w:eastAsia="Times New Roman"/>
        </w:rPr>
        <w:t>Соколов Б.А., Соколова Н.Б. Монтаж электрических установок. - 3-е изд., перераб. и доп. - М.: Энергоатомиздат, 1991.- 592с.: ил.</w:t>
      </w:r>
    </w:p>
    <w:p w:rsidR="00C96512" w:rsidRPr="00C96512" w:rsidRDefault="00C96512" w:rsidP="00367AEC">
      <w:pPr>
        <w:keepNext/>
        <w:widowControl w:val="0"/>
        <w:numPr>
          <w:ilvl w:val="0"/>
          <w:numId w:val="2"/>
        </w:numPr>
        <w:tabs>
          <w:tab w:val="clear" w:pos="390"/>
        </w:tabs>
        <w:ind w:left="0" w:firstLine="0"/>
        <w:rPr>
          <w:rFonts w:eastAsia="Times New Roman"/>
        </w:rPr>
      </w:pPr>
      <w:r w:rsidRPr="00C96512">
        <w:rPr>
          <w:rFonts w:eastAsia="Times New Roman"/>
        </w:rPr>
        <w:t xml:space="preserve">Руководящий документ «Правила пожарной безопасности для энергетических предприятий» РД-153.-34.0-03.301-00. – М.:ЗАО «Энергетические технологии», 2000.-116 с. </w:t>
      </w:r>
    </w:p>
    <w:p w:rsidR="00C96512" w:rsidRPr="00C96512" w:rsidRDefault="00C96512" w:rsidP="00367AEC">
      <w:pPr>
        <w:keepNext/>
        <w:widowControl w:val="0"/>
        <w:numPr>
          <w:ilvl w:val="0"/>
          <w:numId w:val="2"/>
        </w:numPr>
        <w:tabs>
          <w:tab w:val="clear" w:pos="390"/>
        </w:tabs>
        <w:ind w:left="0" w:firstLine="0"/>
        <w:rPr>
          <w:rFonts w:eastAsia="Times New Roman"/>
        </w:rPr>
      </w:pPr>
      <w:r w:rsidRPr="00C96512">
        <w:rPr>
          <w:rFonts w:eastAsia="Times New Roman"/>
        </w:rPr>
        <w:t>Правила техники безопасности при эксплуатации электроустановок. Министерство энергетики и электрификации СССР, Управление по технике безопасности и промышленной санитарии. - 2-е изд., перераб. и доп. – Благовещенск, 1987. – 147с.</w:t>
      </w:r>
    </w:p>
    <w:p w:rsidR="00C96512" w:rsidRPr="00C96512" w:rsidRDefault="00C96512" w:rsidP="00367AEC">
      <w:pPr>
        <w:keepNext/>
        <w:widowControl w:val="0"/>
        <w:numPr>
          <w:ilvl w:val="0"/>
          <w:numId w:val="2"/>
        </w:numPr>
        <w:tabs>
          <w:tab w:val="clear" w:pos="390"/>
        </w:tabs>
        <w:ind w:left="0" w:firstLine="0"/>
        <w:rPr>
          <w:rFonts w:eastAsia="Times New Roman"/>
        </w:rPr>
      </w:pPr>
      <w:r w:rsidRPr="00C96512">
        <w:rPr>
          <w:rFonts w:eastAsia="Times New Roman"/>
        </w:rPr>
        <w:t>Соколов Б.А., Соколова Н.Б. Монтаж электрических установок. - 3-е изд., перераб. и доп. - М.: Энергоатомиздат, 1991.- 592с.: ил.</w:t>
      </w:r>
    </w:p>
    <w:p w:rsidR="006D4FEC" w:rsidRDefault="00C96512" w:rsidP="00367AEC">
      <w:pPr>
        <w:keepNext/>
        <w:widowControl w:val="0"/>
        <w:numPr>
          <w:ilvl w:val="0"/>
          <w:numId w:val="2"/>
        </w:numPr>
        <w:tabs>
          <w:tab w:val="clear" w:pos="390"/>
        </w:tabs>
        <w:ind w:left="0" w:firstLine="0"/>
        <w:rPr>
          <w:rFonts w:eastAsia="Times New Roman"/>
        </w:rPr>
      </w:pPr>
      <w:r w:rsidRPr="00C96512">
        <w:rPr>
          <w:rFonts w:eastAsia="Times New Roman"/>
        </w:rPr>
        <w:t>Руководящий документ «Правила пожарной безопасности для энергетических предприятий» РД-153.-34.0-03.301-00. – М.:ЗАО «Энергетические технологии», 2000.-116 с.</w:t>
      </w:r>
      <w:bookmarkStart w:id="28" w:name="_GoBack"/>
      <w:bookmarkEnd w:id="28"/>
    </w:p>
    <w:sectPr w:rsidR="006D4FEC" w:rsidSect="000C118B">
      <w:headerReference w:type="even" r:id="rId188"/>
      <w:headerReference w:type="default" r:id="rId189"/>
      <w:endnotePr>
        <w:numFmt w:val="decimal"/>
      </w:endnotePr>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EE" w:rsidRDefault="00B93BEE">
      <w:pPr>
        <w:rPr>
          <w:rFonts w:eastAsia="Times New Roman"/>
        </w:rPr>
      </w:pPr>
      <w:r>
        <w:rPr>
          <w:rFonts w:eastAsia="Times New Roman"/>
        </w:rPr>
        <w:separator/>
      </w:r>
    </w:p>
  </w:endnote>
  <w:endnote w:type="continuationSeparator" w:id="0">
    <w:p w:rsidR="00B93BEE" w:rsidRDefault="00B93BEE">
      <w:pPr>
        <w:rPr>
          <w:rFonts w:eastAsia="Times New Roman"/>
        </w:rPr>
      </w:pPr>
      <w:r>
        <w:rPr>
          <w:rFonts w:eastAsia="Times New Roman"/>
        </w:rPr>
        <w:continuationSeparator/>
      </w:r>
    </w:p>
  </w:endnote>
  <w:endnote w:id="1">
    <w:p w:rsidR="00B93BEE" w:rsidRDefault="00B93BEE">
      <w:pPr>
        <w:pStyle w:val="afa"/>
      </w:pPr>
    </w:p>
  </w:endnote>
  <w:endnote w:id="2">
    <w:p w:rsidR="00B93BEE" w:rsidRDefault="00367AEC" w:rsidP="006D4FEC">
      <w:pPr>
        <w:spacing w:line="240" w:lineRule="auto"/>
        <w:ind w:firstLine="0"/>
      </w:pPr>
      <w:r w:rsidRPr="00551281">
        <w:rPr>
          <w:rStyle w:val="afc"/>
          <w:rFonts w:eastAsia="Times New Roman"/>
          <w:sz w:val="20"/>
        </w:rPr>
        <w:endnoteRef/>
      </w:r>
      <w:r w:rsidRPr="00551281">
        <w:rPr>
          <w:rFonts w:eastAsia="Times New Roman"/>
          <w:sz w:val="20"/>
        </w:rPr>
        <w:t xml:space="preserve">. Л.Л. Коновалова, Рожкова Л.Д. Электроснабжение промышленных предприятий и установок: Учеб. пособие для техникумов. –М.: Энергоатомиздат, </w:t>
      </w:r>
      <w:smartTag w:uri="urn:schemas-microsoft-com:office:smarttags" w:element="metricconverter">
        <w:smartTagPr>
          <w:attr w:name="ProductID" w:val="1989 г"/>
        </w:smartTagPr>
        <w:r w:rsidRPr="00551281">
          <w:rPr>
            <w:rFonts w:eastAsia="Times New Roman"/>
            <w:sz w:val="20"/>
          </w:rPr>
          <w:t>1989 г</w:t>
        </w:r>
      </w:smartTag>
      <w:r w:rsidRPr="00551281">
        <w:rPr>
          <w:rFonts w:eastAsia="Times New Roman"/>
          <w:sz w:val="20"/>
        </w:rPr>
        <w:t>. 528 с.</w:t>
      </w:r>
    </w:p>
  </w:endnote>
  <w:endnote w:id="3">
    <w:p w:rsidR="00B93BEE" w:rsidRDefault="00367AEC" w:rsidP="00551281">
      <w:pPr>
        <w:spacing w:line="240" w:lineRule="auto"/>
        <w:ind w:firstLine="0"/>
      </w:pPr>
      <w:r w:rsidRPr="00551281">
        <w:rPr>
          <w:rStyle w:val="afc"/>
          <w:rFonts w:eastAsia="Times New Roman"/>
          <w:sz w:val="20"/>
        </w:rPr>
        <w:endnoteRef/>
      </w:r>
      <w:r w:rsidRPr="00551281">
        <w:rPr>
          <w:rFonts w:eastAsia="Times New Roman"/>
          <w:sz w:val="20"/>
        </w:rPr>
        <w:t xml:space="preserve">. А.А. Фёдоров, Л.Е. Старкова. Учебное пособие для курсового и дипломного проектирования по электроснабжению промышленных предприятий: Учеб. пособие для вузов. –М.: Энергоатомиздат, </w:t>
      </w:r>
      <w:smartTag w:uri="urn:schemas-microsoft-com:office:smarttags" w:element="metricconverter">
        <w:smartTagPr>
          <w:attr w:name="ProductID" w:val="1987 г"/>
        </w:smartTagPr>
        <w:r w:rsidRPr="00551281">
          <w:rPr>
            <w:rFonts w:eastAsia="Times New Roman"/>
            <w:sz w:val="20"/>
          </w:rPr>
          <w:t>1987 г</w:t>
        </w:r>
      </w:smartTag>
      <w:r w:rsidRPr="00551281">
        <w:rPr>
          <w:rFonts w:eastAsia="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C" w:rsidRDefault="00367AEC" w:rsidP="0038119E">
    <w:pPr>
      <w:pStyle w:val="af4"/>
      <w:framePr w:wrap="around" w:vAnchor="text" w:hAnchor="margin" w:xAlign="right" w:y="1"/>
      <w:rPr>
        <w:rStyle w:val="aa"/>
      </w:rPr>
    </w:pPr>
  </w:p>
  <w:p w:rsidR="00367AEC" w:rsidRDefault="00367AEC" w:rsidP="000C118B">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C" w:rsidRDefault="001356D8" w:rsidP="0038119E">
    <w:pPr>
      <w:pStyle w:val="af4"/>
      <w:framePr w:wrap="around" w:vAnchor="text" w:hAnchor="margin" w:xAlign="right" w:y="1"/>
      <w:rPr>
        <w:rStyle w:val="aa"/>
      </w:rPr>
    </w:pPr>
    <w:r>
      <w:rPr>
        <w:rStyle w:val="aa"/>
        <w:noProof/>
      </w:rPr>
      <w:t>1</w:t>
    </w:r>
  </w:p>
  <w:p w:rsidR="00367AEC" w:rsidRDefault="00367AEC" w:rsidP="000C118B">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EE" w:rsidRDefault="00B93BEE">
      <w:pPr>
        <w:rPr>
          <w:rFonts w:eastAsia="Times New Roman"/>
        </w:rPr>
      </w:pPr>
      <w:r>
        <w:rPr>
          <w:rFonts w:eastAsia="Times New Roman"/>
        </w:rPr>
        <w:separator/>
      </w:r>
    </w:p>
  </w:footnote>
  <w:footnote w:type="continuationSeparator" w:id="0">
    <w:p w:rsidR="00B93BEE" w:rsidRDefault="00B93BEE">
      <w:pPr>
        <w:rPr>
          <w:rFonts w:eastAsia="Times New Roman"/>
        </w:rPr>
      </w:pPr>
      <w:r>
        <w:rPr>
          <w:rFonts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C" w:rsidRDefault="00367AEC">
    <w:pPr>
      <w:pStyle w:val="ab"/>
      <w:framePr w:wrap="around" w:vAnchor="text" w:hAnchor="margin" w:xAlign="right" w:y="1"/>
      <w:rPr>
        <w:rStyle w:val="aa"/>
      </w:rPr>
    </w:pPr>
    <w:r>
      <w:rPr>
        <w:rStyle w:val="aa"/>
        <w:noProof/>
      </w:rPr>
      <w:t>1</w:t>
    </w:r>
  </w:p>
  <w:p w:rsidR="00367AEC" w:rsidRDefault="00367AE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C" w:rsidRPr="00C96512" w:rsidRDefault="00367AEC" w:rsidP="00C96512">
    <w:pPr>
      <w:pStyle w:val="ab"/>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C" w:rsidRDefault="00367AEC">
    <w:pPr>
      <w:pStyle w:val="ab"/>
      <w:framePr w:wrap="around" w:vAnchor="text" w:hAnchor="margin" w:xAlign="right" w:y="1"/>
      <w:rPr>
        <w:rStyle w:val="aa"/>
      </w:rPr>
    </w:pPr>
    <w:r>
      <w:rPr>
        <w:rStyle w:val="aa"/>
        <w:noProof/>
      </w:rPr>
      <w:t>1</w:t>
    </w:r>
  </w:p>
  <w:p w:rsidR="00367AEC" w:rsidRDefault="00367AEC">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EC" w:rsidRDefault="00367AE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CD8"/>
    <w:multiLevelType w:val="singleLevel"/>
    <w:tmpl w:val="213C860A"/>
    <w:lvl w:ilvl="0">
      <w:start w:val="6"/>
      <w:numFmt w:val="bullet"/>
      <w:lvlText w:val="-"/>
      <w:lvlJc w:val="left"/>
      <w:pPr>
        <w:tabs>
          <w:tab w:val="num" w:pos="1080"/>
        </w:tabs>
        <w:ind w:left="1080" w:hanging="360"/>
      </w:pPr>
      <w:rPr>
        <w:rFonts w:hint="default"/>
      </w:rPr>
    </w:lvl>
  </w:abstractNum>
  <w:abstractNum w:abstractNumId="1">
    <w:nsid w:val="05152376"/>
    <w:multiLevelType w:val="multilevel"/>
    <w:tmpl w:val="A0161E2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3.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CBB7583"/>
    <w:multiLevelType w:val="multilevel"/>
    <w:tmpl w:val="DA6E5EB4"/>
    <w:lvl w:ilvl="0">
      <w:start w:val="1"/>
      <w:numFmt w:val="decimal"/>
      <w:lvlText w:val="%1."/>
      <w:lvlJc w:val="left"/>
      <w:pPr>
        <w:tabs>
          <w:tab w:val="num" w:pos="360"/>
        </w:tabs>
        <w:ind w:left="360" w:hanging="360"/>
      </w:pPr>
      <w:rPr>
        <w:rFonts w:cs="Times New Roman" w:hint="default"/>
      </w:rPr>
    </w:lvl>
    <w:lvl w:ilvl="1">
      <w:start w:val="1"/>
      <w:numFmt w:val="decimal"/>
      <w:lvlText w:val="%1.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1BB4B24"/>
    <w:multiLevelType w:val="multilevel"/>
    <w:tmpl w:val="3752BB58"/>
    <w:lvl w:ilvl="0">
      <w:start w:val="1"/>
      <w:numFmt w:val="decimal"/>
      <w:lvlText w:val="%1."/>
      <w:lvlJc w:val="left"/>
      <w:pPr>
        <w:tabs>
          <w:tab w:val="num" w:pos="360"/>
        </w:tabs>
        <w:ind w:left="360" w:hanging="360"/>
      </w:pPr>
      <w:rPr>
        <w:rFonts w:cs="Times New Roman" w:hint="default"/>
      </w:rPr>
    </w:lvl>
    <w:lvl w:ilvl="1">
      <w:start w:val="1"/>
      <w:numFmt w:val="none"/>
      <w:lvlText w:val="7.5"/>
      <w:lvlJc w:val="left"/>
      <w:pPr>
        <w:tabs>
          <w:tab w:val="num" w:pos="858"/>
        </w:tabs>
        <w:ind w:left="858"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2D473BB6"/>
    <w:multiLevelType w:val="singleLevel"/>
    <w:tmpl w:val="09EE574E"/>
    <w:lvl w:ilvl="0">
      <w:start w:val="1"/>
      <w:numFmt w:val="decimal"/>
      <w:lvlText w:val="%1."/>
      <w:legacy w:legacy="1" w:legacySpace="120" w:legacyIndent="360"/>
      <w:lvlJc w:val="left"/>
      <w:pPr>
        <w:ind w:left="900" w:hanging="360"/>
      </w:pPr>
      <w:rPr>
        <w:rFonts w:cs="Times New Roman"/>
      </w:rPr>
    </w:lvl>
  </w:abstractNum>
  <w:abstractNum w:abstractNumId="5">
    <w:nsid w:val="312B07F1"/>
    <w:multiLevelType w:val="singleLevel"/>
    <w:tmpl w:val="CCC684EA"/>
    <w:lvl w:ilvl="0">
      <w:start w:val="1"/>
      <w:numFmt w:val="decimal"/>
      <w:lvlText w:val="%1)"/>
      <w:lvlJc w:val="left"/>
      <w:pPr>
        <w:tabs>
          <w:tab w:val="num" w:pos="1080"/>
        </w:tabs>
        <w:ind w:left="1080" w:hanging="360"/>
      </w:pPr>
      <w:rPr>
        <w:rFonts w:cs="Times New Roman" w:hint="default"/>
      </w:rPr>
    </w:lvl>
  </w:abstractNum>
  <w:abstractNum w:abstractNumId="6">
    <w:nsid w:val="319F6EEF"/>
    <w:multiLevelType w:val="multilevel"/>
    <w:tmpl w:val="7986AD24"/>
    <w:lvl w:ilvl="0">
      <w:start w:val="1"/>
      <w:numFmt w:val="decimal"/>
      <w:lvlText w:val="%1."/>
      <w:lvlJc w:val="left"/>
      <w:pPr>
        <w:tabs>
          <w:tab w:val="num" w:pos="360"/>
        </w:tabs>
        <w:ind w:left="360" w:hanging="360"/>
      </w:pPr>
      <w:rPr>
        <w:rFonts w:cs="Times New Roman" w:hint="default"/>
      </w:rPr>
    </w:lvl>
    <w:lvl w:ilvl="1">
      <w:start w:val="1"/>
      <w:numFmt w:val="none"/>
      <w:lvlText w:val="7.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3FB5DEB"/>
    <w:multiLevelType w:val="multilevel"/>
    <w:tmpl w:val="D53C02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5301FD9"/>
    <w:multiLevelType w:val="singleLevel"/>
    <w:tmpl w:val="217AA186"/>
    <w:lvl w:ilvl="0">
      <w:start w:val="1"/>
      <w:numFmt w:val="decimal"/>
      <w:lvlText w:val="%1."/>
      <w:lvlJc w:val="left"/>
      <w:pPr>
        <w:tabs>
          <w:tab w:val="num" w:pos="1260"/>
        </w:tabs>
        <w:ind w:left="1260" w:hanging="360"/>
      </w:pPr>
      <w:rPr>
        <w:rFonts w:cs="Times New Roman" w:hint="default"/>
      </w:rPr>
    </w:lvl>
  </w:abstractNum>
  <w:abstractNum w:abstractNumId="9">
    <w:nsid w:val="39536F6B"/>
    <w:multiLevelType w:val="multilevel"/>
    <w:tmpl w:val="C3F63BAA"/>
    <w:lvl w:ilvl="0">
      <w:start w:val="1"/>
      <w:numFmt w:val="decimal"/>
      <w:lvlText w:val="%1."/>
      <w:lvlJc w:val="left"/>
      <w:pPr>
        <w:tabs>
          <w:tab w:val="num" w:pos="1494"/>
        </w:tabs>
        <w:ind w:left="1494" w:hanging="360"/>
      </w:pPr>
      <w:rPr>
        <w:rFonts w:cs="Times New Roman" w:hint="default"/>
        <w:color w:val="000000"/>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0">
    <w:nsid w:val="3EBE34D8"/>
    <w:multiLevelType w:val="multilevel"/>
    <w:tmpl w:val="F642F540"/>
    <w:lvl w:ilvl="0">
      <w:start w:val="1"/>
      <w:numFmt w:val="decimal"/>
      <w:lvlText w:val="%1."/>
      <w:lvlJc w:val="left"/>
      <w:pPr>
        <w:tabs>
          <w:tab w:val="num" w:pos="360"/>
        </w:tabs>
        <w:ind w:left="360" w:hanging="360"/>
      </w:pPr>
      <w:rPr>
        <w:rFonts w:cs="Times New Roman" w:hint="default"/>
      </w:rPr>
    </w:lvl>
    <w:lvl w:ilvl="1">
      <w:start w:val="1"/>
      <w:numFmt w:val="decimal"/>
      <w:lvlText w:val="%1.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40775EA9"/>
    <w:multiLevelType w:val="singleLevel"/>
    <w:tmpl w:val="817E41C4"/>
    <w:lvl w:ilvl="0">
      <w:start w:val="1"/>
      <w:numFmt w:val="decimal"/>
      <w:lvlText w:val="%1."/>
      <w:lvlJc w:val="left"/>
      <w:pPr>
        <w:tabs>
          <w:tab w:val="num" w:pos="390"/>
        </w:tabs>
        <w:ind w:left="390" w:hanging="390"/>
      </w:pPr>
      <w:rPr>
        <w:rFonts w:cs="Times New Roman" w:hint="default"/>
      </w:rPr>
    </w:lvl>
  </w:abstractNum>
  <w:abstractNum w:abstractNumId="12">
    <w:nsid w:val="481518FD"/>
    <w:multiLevelType w:val="multilevel"/>
    <w:tmpl w:val="7360C6A0"/>
    <w:lvl w:ilvl="0">
      <w:start w:val="1"/>
      <w:numFmt w:val="decimal"/>
      <w:lvlText w:val="%1."/>
      <w:lvlJc w:val="left"/>
      <w:pPr>
        <w:tabs>
          <w:tab w:val="num" w:pos="360"/>
        </w:tabs>
        <w:ind w:left="360" w:hanging="360"/>
      </w:pPr>
      <w:rPr>
        <w:rFonts w:cs="Times New Roman" w:hint="default"/>
      </w:rPr>
    </w:lvl>
    <w:lvl w:ilvl="1">
      <w:start w:val="1"/>
      <w:numFmt w:val="none"/>
      <w:lvlText w:val="7.4"/>
      <w:lvlJc w:val="left"/>
      <w:pPr>
        <w:tabs>
          <w:tab w:val="num" w:pos="792"/>
        </w:tabs>
        <w:ind w:left="792" w:hanging="432"/>
      </w:pPr>
      <w:rPr>
        <w:rFonts w:cs="Times New Roman" w:hint="default"/>
      </w:rPr>
    </w:lvl>
    <w:lvl w:ilvl="2">
      <w:start w:val="1"/>
      <w:numFmt w:val="decimal"/>
      <w:lvlText w:val="%1.%23.4"/>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50395F37"/>
    <w:multiLevelType w:val="multilevel"/>
    <w:tmpl w:val="F642F540"/>
    <w:lvl w:ilvl="0">
      <w:start w:val="1"/>
      <w:numFmt w:val="decimal"/>
      <w:lvlText w:val="%1."/>
      <w:lvlJc w:val="left"/>
      <w:pPr>
        <w:tabs>
          <w:tab w:val="num" w:pos="360"/>
        </w:tabs>
        <w:ind w:left="360" w:hanging="360"/>
      </w:pPr>
      <w:rPr>
        <w:rFonts w:cs="Times New Roman" w:hint="default"/>
      </w:rPr>
    </w:lvl>
    <w:lvl w:ilvl="1">
      <w:start w:val="1"/>
      <w:numFmt w:val="decimal"/>
      <w:lvlText w:val="%1.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56FD6799"/>
    <w:multiLevelType w:val="multilevel"/>
    <w:tmpl w:val="3752BB58"/>
    <w:lvl w:ilvl="0">
      <w:start w:val="1"/>
      <w:numFmt w:val="decimal"/>
      <w:lvlText w:val="%1."/>
      <w:lvlJc w:val="left"/>
      <w:pPr>
        <w:tabs>
          <w:tab w:val="num" w:pos="360"/>
        </w:tabs>
        <w:ind w:left="360" w:hanging="360"/>
      </w:pPr>
      <w:rPr>
        <w:rFonts w:cs="Times New Roman" w:hint="default"/>
      </w:rPr>
    </w:lvl>
    <w:lvl w:ilvl="1">
      <w:start w:val="1"/>
      <w:numFmt w:val="none"/>
      <w:lvlText w:val="7.5"/>
      <w:lvlJc w:val="left"/>
      <w:pPr>
        <w:tabs>
          <w:tab w:val="num" w:pos="858"/>
        </w:tabs>
        <w:ind w:left="858"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581F5F87"/>
    <w:multiLevelType w:val="multilevel"/>
    <w:tmpl w:val="AD3A12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1"/>
        </w:tabs>
        <w:ind w:left="1141"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7FF5D62"/>
    <w:multiLevelType w:val="multilevel"/>
    <w:tmpl w:val="06A07596"/>
    <w:lvl w:ilvl="0">
      <w:start w:val="1"/>
      <w:numFmt w:val="decimal"/>
      <w:lvlText w:val="%1."/>
      <w:lvlJc w:val="left"/>
      <w:pPr>
        <w:tabs>
          <w:tab w:val="num" w:pos="360"/>
        </w:tabs>
        <w:ind w:left="360" w:hanging="360"/>
      </w:pPr>
      <w:rPr>
        <w:rFonts w:cs="Times New Roman" w:hint="default"/>
      </w:rPr>
    </w:lvl>
    <w:lvl w:ilvl="1">
      <w:start w:val="1"/>
      <w:numFmt w:val="none"/>
      <w:lvlText w:val="7.4"/>
      <w:lvlJc w:val="left"/>
      <w:pPr>
        <w:tabs>
          <w:tab w:val="num" w:pos="792"/>
        </w:tabs>
        <w:ind w:left="792" w:hanging="432"/>
      </w:pPr>
      <w:rPr>
        <w:rFonts w:cs="Times New Roman" w:hint="default"/>
      </w:rPr>
    </w:lvl>
    <w:lvl w:ilvl="2">
      <w:start w:val="1"/>
      <w:numFmt w:val="decimal"/>
      <w:lvlText w:val="%3%1.%23.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754C3217"/>
    <w:multiLevelType w:val="multilevel"/>
    <w:tmpl w:val="334A2586"/>
    <w:lvl w:ilvl="0">
      <w:start w:val="1"/>
      <w:numFmt w:val="bullet"/>
      <w:lvlText w:val="-"/>
      <w:lvlJc w:val="left"/>
      <w:pPr>
        <w:tabs>
          <w:tab w:val="num" w:pos="1410"/>
        </w:tabs>
        <w:ind w:left="1410" w:hanging="705"/>
      </w:pPr>
      <w:rPr>
        <w:rFonts w:ascii="Times New Roman" w:eastAsia="Times New Roman" w:hAnsi="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8">
    <w:nsid w:val="794C3B92"/>
    <w:multiLevelType w:val="multilevel"/>
    <w:tmpl w:val="E7CC431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none"/>
      <w:lvlText w:val="7.3.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79BC7C91"/>
    <w:multiLevelType w:val="singleLevel"/>
    <w:tmpl w:val="4072A388"/>
    <w:lvl w:ilvl="0">
      <w:start w:val="6"/>
      <w:numFmt w:val="decimal"/>
      <w:lvlText w:val="%1."/>
      <w:lvlJc w:val="left"/>
      <w:pPr>
        <w:tabs>
          <w:tab w:val="num" w:pos="1260"/>
        </w:tabs>
        <w:ind w:left="1260" w:hanging="360"/>
      </w:pPr>
      <w:rPr>
        <w:rFonts w:cs="Times New Roman" w:hint="default"/>
      </w:rPr>
    </w:lvl>
  </w:abstractNum>
  <w:num w:numId="1">
    <w:abstractNumId w:val="18"/>
  </w:num>
  <w:num w:numId="2">
    <w:abstractNumId w:val="11"/>
  </w:num>
  <w:num w:numId="3">
    <w:abstractNumId w:val="4"/>
  </w:num>
  <w:num w:numId="4">
    <w:abstractNumId w:val="4"/>
    <w:lvlOverride w:ilvl="0">
      <w:lvl w:ilvl="0">
        <w:start w:val="1"/>
        <w:numFmt w:val="decimal"/>
        <w:lvlText w:val="%1."/>
        <w:legacy w:legacy="1" w:legacySpace="120" w:legacyIndent="360"/>
        <w:lvlJc w:val="left"/>
        <w:pPr>
          <w:ind w:left="900" w:hanging="360"/>
        </w:pPr>
        <w:rPr>
          <w:rFonts w:cs="Times New Roman"/>
        </w:rPr>
      </w:lvl>
    </w:lvlOverride>
  </w:num>
  <w:num w:numId="5">
    <w:abstractNumId w:val="5"/>
  </w:num>
  <w:num w:numId="6">
    <w:abstractNumId w:val="8"/>
  </w:num>
  <w:num w:numId="7">
    <w:abstractNumId w:val="19"/>
  </w:num>
  <w:num w:numId="8">
    <w:abstractNumId w:val="17"/>
  </w:num>
  <w:num w:numId="9">
    <w:abstractNumId w:val="0"/>
  </w:num>
  <w:num w:numId="10">
    <w:abstractNumId w:val="9"/>
  </w:num>
  <w:num w:numId="11">
    <w:abstractNumId w:val="7"/>
  </w:num>
  <w:num w:numId="12">
    <w:abstractNumId w:val="15"/>
  </w:num>
  <w:num w:numId="13">
    <w:abstractNumId w:val="2"/>
  </w:num>
  <w:num w:numId="14">
    <w:abstractNumId w:val="10"/>
  </w:num>
  <w:num w:numId="15">
    <w:abstractNumId w:val="13"/>
  </w:num>
  <w:num w:numId="16">
    <w:abstractNumId w:val="3"/>
  </w:num>
  <w:num w:numId="17">
    <w:abstractNumId w:val="14"/>
  </w:num>
  <w:num w:numId="18">
    <w:abstractNumId w:val="6"/>
  </w:num>
  <w:num w:numId="19">
    <w:abstractNumId w:val="12"/>
  </w:num>
  <w:num w:numId="20">
    <w:abstractNumId w:val="16"/>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512"/>
    <w:rsid w:val="00072969"/>
    <w:rsid w:val="00084F66"/>
    <w:rsid w:val="000C118B"/>
    <w:rsid w:val="000D0EDF"/>
    <w:rsid w:val="000D7FEC"/>
    <w:rsid w:val="000E2D0F"/>
    <w:rsid w:val="000F1B84"/>
    <w:rsid w:val="000F7B29"/>
    <w:rsid w:val="00104968"/>
    <w:rsid w:val="00113ED7"/>
    <w:rsid w:val="001356D8"/>
    <w:rsid w:val="001D5CE3"/>
    <w:rsid w:val="0029709D"/>
    <w:rsid w:val="0035205B"/>
    <w:rsid w:val="00367AEC"/>
    <w:rsid w:val="0038119E"/>
    <w:rsid w:val="004E2425"/>
    <w:rsid w:val="00551281"/>
    <w:rsid w:val="00606E5D"/>
    <w:rsid w:val="006217D7"/>
    <w:rsid w:val="006D4FEC"/>
    <w:rsid w:val="006F70CB"/>
    <w:rsid w:val="00735FE8"/>
    <w:rsid w:val="00767ABB"/>
    <w:rsid w:val="007944B4"/>
    <w:rsid w:val="007F793E"/>
    <w:rsid w:val="00820C70"/>
    <w:rsid w:val="008A504B"/>
    <w:rsid w:val="008B47A5"/>
    <w:rsid w:val="00905264"/>
    <w:rsid w:val="00926BC4"/>
    <w:rsid w:val="00951931"/>
    <w:rsid w:val="00AC73CE"/>
    <w:rsid w:val="00B344EC"/>
    <w:rsid w:val="00B74091"/>
    <w:rsid w:val="00B93BEE"/>
    <w:rsid w:val="00BB01CC"/>
    <w:rsid w:val="00C03C0B"/>
    <w:rsid w:val="00C15182"/>
    <w:rsid w:val="00C30B96"/>
    <w:rsid w:val="00C32663"/>
    <w:rsid w:val="00C5543F"/>
    <w:rsid w:val="00C96512"/>
    <w:rsid w:val="00CB67C4"/>
    <w:rsid w:val="00D27ABF"/>
    <w:rsid w:val="00DE07B0"/>
    <w:rsid w:val="00DF19DE"/>
    <w:rsid w:val="00E16467"/>
    <w:rsid w:val="00E3513E"/>
    <w:rsid w:val="00E82CE7"/>
    <w:rsid w:val="00EA5A2B"/>
    <w:rsid w:val="00EF13EF"/>
    <w:rsid w:val="00F00A09"/>
    <w:rsid w:val="00FA622F"/>
    <w:rsid w:val="00FF3C4B"/>
    <w:rsid w:val="00FF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1"/>
    <o:shapelayout v:ext="edit">
      <o:idmap v:ext="edit" data="1"/>
    </o:shapelayout>
  </w:shapeDefaults>
  <w:decimalSymbol w:val=","/>
  <w:listSeparator w:val=";"/>
  <w14:defaultImageDpi w14:val="0"/>
  <w15:chartTrackingRefBased/>
  <w15:docId w15:val="{21C4A0E0-9632-41B5-9725-CE92FA06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eastAsia="MS Mincho"/>
      <w:sz w:val="28"/>
    </w:rPr>
  </w:style>
  <w:style w:type="paragraph" w:styleId="1">
    <w:name w:val="heading 1"/>
    <w:basedOn w:val="a"/>
    <w:link w:val="10"/>
    <w:uiPriority w:val="99"/>
    <w:qFormat/>
    <w:pPr>
      <w:ind w:firstLine="0"/>
      <w:jc w:val="center"/>
      <w:outlineLvl w:val="0"/>
    </w:pPr>
    <w:rPr>
      <w:caps/>
    </w:rPr>
  </w:style>
  <w:style w:type="paragraph" w:styleId="2">
    <w:name w:val="heading 2"/>
    <w:basedOn w:val="a"/>
    <w:next w:val="a"/>
    <w:link w:val="20"/>
    <w:uiPriority w:val="99"/>
    <w:qFormat/>
    <w:pPr>
      <w:ind w:firstLine="0"/>
      <w:outlineLvl w:val="1"/>
    </w:pPr>
    <w:rPr>
      <w:spacing w:val="60"/>
    </w:rPr>
  </w:style>
  <w:style w:type="paragraph" w:styleId="3">
    <w:name w:val="heading 3"/>
    <w:basedOn w:val="a"/>
    <w:next w:val="a"/>
    <w:link w:val="30"/>
    <w:uiPriority w:val="99"/>
    <w:qFormat/>
    <w:pPr>
      <w:keepNext/>
      <w:ind w:firstLine="0"/>
      <w:outlineLvl w:val="2"/>
    </w:pPr>
    <w:rPr>
      <w:rFonts w:eastAsia="Times New Roman"/>
      <w:spacing w:val="60"/>
    </w:rPr>
  </w:style>
  <w:style w:type="paragraph" w:styleId="4">
    <w:name w:val="heading 4"/>
    <w:basedOn w:val="a"/>
    <w:next w:val="a"/>
    <w:link w:val="40"/>
    <w:uiPriority w:val="99"/>
    <w:qFormat/>
    <w:pPr>
      <w:tabs>
        <w:tab w:val="decimal" w:pos="1985"/>
      </w:tabs>
      <w:outlineLvl w:val="3"/>
    </w:pPr>
    <w:rPr>
      <w:spacing w:val="40"/>
    </w:rPr>
  </w:style>
  <w:style w:type="paragraph" w:styleId="6">
    <w:name w:val="heading 6"/>
    <w:basedOn w:val="a"/>
    <w:next w:val="a"/>
    <w:link w:val="60"/>
    <w:uiPriority w:val="99"/>
    <w:qFormat/>
    <w:pPr>
      <w:keepNext/>
      <w:jc w:val="center"/>
      <w:outlineLvl w:val="5"/>
    </w:pPr>
    <w:rPr>
      <w:rFonts w:eastAsia="Times New Roman"/>
      <w:b/>
      <w:sz w:val="32"/>
    </w:rPr>
  </w:style>
  <w:style w:type="paragraph" w:styleId="7">
    <w:name w:val="heading 7"/>
    <w:basedOn w:val="a"/>
    <w:next w:val="a"/>
    <w:link w:val="70"/>
    <w:uiPriority w:val="99"/>
    <w:qFormat/>
    <w:pPr>
      <w:keepNext/>
      <w:spacing w:line="240" w:lineRule="auto"/>
      <w:ind w:firstLine="0"/>
      <w:jc w:val="left"/>
      <w:outlineLvl w:val="6"/>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a3">
    <w:name w:val="Подпункт"/>
    <w:basedOn w:val="1"/>
    <w:uiPriority w:val="99"/>
    <w:pPr>
      <w:keepNext/>
      <w:spacing w:before="240" w:after="60" w:line="480" w:lineRule="auto"/>
      <w:jc w:val="left"/>
    </w:pPr>
    <w:rPr>
      <w:rFonts w:ascii="Courier" w:eastAsia="Times New Roman" w:hAnsi="Courier"/>
      <w:caps w:val="0"/>
      <w:spacing w:val="80"/>
      <w:kern w:val="28"/>
    </w:rPr>
  </w:style>
  <w:style w:type="paragraph" w:customStyle="1" w:styleId="11">
    <w:name w:val="Стиль1"/>
    <w:basedOn w:val="a"/>
    <w:uiPriority w:val="99"/>
    <w:rPr>
      <w:rFonts w:eastAsia="Times New Roman"/>
      <w:sz w:val="32"/>
    </w:rPr>
  </w:style>
  <w:style w:type="paragraph" w:styleId="21">
    <w:name w:val="Body Text Indent 2"/>
    <w:basedOn w:val="a"/>
    <w:link w:val="22"/>
    <w:uiPriority w:val="99"/>
    <w:pPr>
      <w:ind w:firstLine="709"/>
    </w:pPr>
    <w:rPr>
      <w:rFonts w:eastAsia="Times New Roman"/>
      <w:sz w:val="32"/>
    </w:rPr>
  </w:style>
  <w:style w:type="character" w:customStyle="1" w:styleId="22">
    <w:name w:val="Основний текст з відступом 2 Знак"/>
    <w:link w:val="21"/>
    <w:uiPriority w:val="99"/>
    <w:semiHidden/>
    <w:locked/>
    <w:rPr>
      <w:rFonts w:cs="Times New Roman"/>
      <w:sz w:val="20"/>
      <w:szCs w:val="20"/>
    </w:rPr>
  </w:style>
  <w:style w:type="character" w:styleId="a4">
    <w:name w:val="annotation reference"/>
    <w:uiPriority w:val="99"/>
    <w:semiHidden/>
    <w:rPr>
      <w:rFonts w:cs="Times New Roman"/>
      <w:sz w:val="16"/>
    </w:rPr>
  </w:style>
  <w:style w:type="paragraph" w:customStyle="1" w:styleId="a5">
    <w:name w:val="Диплом"/>
    <w:basedOn w:val="a"/>
    <w:uiPriority w:val="99"/>
    <w:pPr>
      <w:widowControl w:val="0"/>
      <w:spacing w:line="312" w:lineRule="auto"/>
      <w:ind w:firstLine="709"/>
    </w:pPr>
    <w:rPr>
      <w:rFonts w:ascii="Courier New" w:eastAsia="Times New Roman" w:hAnsi="Courier New"/>
    </w:rPr>
  </w:style>
  <w:style w:type="paragraph" w:styleId="a6">
    <w:name w:val="Body Text Indent"/>
    <w:basedOn w:val="a"/>
    <w:link w:val="a7"/>
    <w:uiPriority w:val="99"/>
    <w:pPr>
      <w:ind w:firstLine="709"/>
    </w:pPr>
    <w:rPr>
      <w:rFonts w:eastAsia="Times New Roman"/>
      <w:sz w:val="32"/>
    </w:rPr>
  </w:style>
  <w:style w:type="character" w:customStyle="1" w:styleId="a7">
    <w:name w:val="Основний текст з відступом Знак"/>
    <w:link w:val="a6"/>
    <w:uiPriority w:val="99"/>
    <w:semiHidden/>
    <w:locked/>
    <w:rPr>
      <w:rFonts w:eastAsia="MS Mincho" w:cs="Times New Roman"/>
      <w:sz w:val="20"/>
      <w:szCs w:val="20"/>
    </w:rPr>
  </w:style>
  <w:style w:type="paragraph" w:styleId="31">
    <w:name w:val="Body Text Indent 3"/>
    <w:basedOn w:val="a"/>
    <w:link w:val="32"/>
    <w:uiPriority w:val="99"/>
    <w:rPr>
      <w:rFonts w:eastAsia="Times New Roman"/>
      <w:sz w:val="32"/>
    </w:rPr>
  </w:style>
  <w:style w:type="character" w:customStyle="1" w:styleId="32">
    <w:name w:val="Основний текст з відступом 3 Знак"/>
    <w:link w:val="31"/>
    <w:uiPriority w:val="99"/>
    <w:semiHidden/>
    <w:locked/>
    <w:rPr>
      <w:rFonts w:eastAsia="MS Mincho" w:cs="Times New Roman"/>
      <w:sz w:val="16"/>
      <w:szCs w:val="16"/>
    </w:rPr>
  </w:style>
  <w:style w:type="paragraph" w:customStyle="1" w:styleId="FR3">
    <w:name w:val="FR3"/>
    <w:uiPriority w:val="99"/>
    <w:pPr>
      <w:widowControl w:val="0"/>
      <w:ind w:left="720"/>
    </w:pPr>
    <w:rPr>
      <w:rFonts w:ascii="Arial" w:hAnsi="Arial"/>
    </w:rPr>
  </w:style>
  <w:style w:type="paragraph" w:styleId="33">
    <w:name w:val="Body Text 3"/>
    <w:basedOn w:val="a"/>
    <w:link w:val="34"/>
    <w:uiPriority w:val="99"/>
    <w:pPr>
      <w:jc w:val="center"/>
    </w:pPr>
  </w:style>
  <w:style w:type="character" w:customStyle="1" w:styleId="34">
    <w:name w:val="Основний текст 3 Знак"/>
    <w:link w:val="33"/>
    <w:uiPriority w:val="99"/>
    <w:semiHidden/>
    <w:locked/>
    <w:rPr>
      <w:rFonts w:eastAsia="MS Mincho" w:cs="Times New Roman"/>
      <w:sz w:val="16"/>
      <w:szCs w:val="16"/>
    </w:rPr>
  </w:style>
  <w:style w:type="paragraph" w:customStyle="1" w:styleId="FR1">
    <w:name w:val="FR1"/>
    <w:uiPriority w:val="99"/>
    <w:pPr>
      <w:widowControl w:val="0"/>
      <w:ind w:left="7920"/>
    </w:pPr>
    <w:rPr>
      <w:rFonts w:ascii="Arial" w:hAnsi="Arial"/>
      <w:sz w:val="24"/>
    </w:rPr>
  </w:style>
  <w:style w:type="paragraph" w:styleId="23">
    <w:name w:val="Body Text 2"/>
    <w:basedOn w:val="a"/>
    <w:link w:val="24"/>
    <w:uiPriority w:val="99"/>
    <w:pPr>
      <w:widowControl w:val="0"/>
      <w:tabs>
        <w:tab w:val="num" w:pos="720"/>
      </w:tabs>
    </w:pPr>
    <w:rPr>
      <w:rFonts w:eastAsia="Times New Roman"/>
    </w:rPr>
  </w:style>
  <w:style w:type="character" w:customStyle="1" w:styleId="24">
    <w:name w:val="Основний текст 2 Знак"/>
    <w:link w:val="23"/>
    <w:uiPriority w:val="99"/>
    <w:semiHidden/>
    <w:locked/>
    <w:rPr>
      <w:rFonts w:eastAsia="MS Mincho" w:cs="Times New Roman"/>
      <w:sz w:val="20"/>
      <w:szCs w:val="20"/>
    </w:rPr>
  </w:style>
  <w:style w:type="paragraph" w:styleId="a8">
    <w:name w:val="Body Text"/>
    <w:basedOn w:val="a"/>
    <w:link w:val="a9"/>
    <w:uiPriority w:val="99"/>
    <w:pPr>
      <w:ind w:firstLine="0"/>
    </w:pPr>
  </w:style>
  <w:style w:type="character" w:customStyle="1" w:styleId="a9">
    <w:name w:val="Основний текст Знак"/>
    <w:link w:val="a8"/>
    <w:uiPriority w:val="99"/>
    <w:semiHidden/>
    <w:locked/>
    <w:rPr>
      <w:rFonts w:eastAsia="MS Mincho" w:cs="Times New Roman"/>
      <w:sz w:val="20"/>
      <w:szCs w:val="20"/>
    </w:rPr>
  </w:style>
  <w:style w:type="character" w:styleId="aa">
    <w:name w:val="page number"/>
    <w:uiPriority w:val="99"/>
    <w:rPr>
      <w:rFonts w:cs="Times New Roman"/>
    </w:rPr>
  </w:style>
  <w:style w:type="paragraph" w:styleId="ab">
    <w:name w:val="header"/>
    <w:basedOn w:val="a"/>
    <w:link w:val="ac"/>
    <w:uiPriority w:val="99"/>
    <w:pPr>
      <w:tabs>
        <w:tab w:val="center" w:pos="4153"/>
        <w:tab w:val="right" w:pos="8306"/>
      </w:tabs>
    </w:pPr>
  </w:style>
  <w:style w:type="character" w:customStyle="1" w:styleId="ac">
    <w:name w:val="Верхній колонтитул Знак"/>
    <w:link w:val="ab"/>
    <w:uiPriority w:val="99"/>
    <w:semiHidden/>
    <w:locked/>
    <w:rPr>
      <w:rFonts w:eastAsia="MS Mincho" w:cs="Times New Roman"/>
      <w:sz w:val="20"/>
      <w:szCs w:val="20"/>
    </w:rPr>
  </w:style>
  <w:style w:type="paragraph" w:styleId="ad">
    <w:name w:val="annotation text"/>
    <w:basedOn w:val="a"/>
    <w:link w:val="ae"/>
    <w:uiPriority w:val="99"/>
    <w:semiHidden/>
  </w:style>
  <w:style w:type="character" w:customStyle="1" w:styleId="ae">
    <w:name w:val="Текст примітки Знак"/>
    <w:link w:val="ad"/>
    <w:uiPriority w:val="99"/>
    <w:semiHidden/>
    <w:locked/>
    <w:rPr>
      <w:rFonts w:eastAsia="MS Mincho" w:cs="Times New Roman"/>
      <w:sz w:val="20"/>
      <w:szCs w:val="20"/>
    </w:rPr>
  </w:style>
  <w:style w:type="paragraph" w:styleId="af">
    <w:name w:val="Document Map"/>
    <w:basedOn w:val="a"/>
    <w:link w:val="af0"/>
    <w:uiPriority w:val="99"/>
    <w:semiHidden/>
    <w:pPr>
      <w:shd w:val="clear" w:color="auto" w:fill="000080"/>
    </w:pPr>
    <w:rPr>
      <w:rFonts w:ascii="Tahoma" w:eastAsia="Times New Roman" w:hAnsi="Tahoma"/>
    </w:rPr>
  </w:style>
  <w:style w:type="character" w:customStyle="1" w:styleId="af0">
    <w:name w:val="Схема документа Знак"/>
    <w:link w:val="af"/>
    <w:uiPriority w:val="99"/>
    <w:semiHidden/>
    <w:locked/>
    <w:rPr>
      <w:rFonts w:ascii="Tahoma" w:eastAsia="MS Mincho" w:hAnsi="Tahoma" w:cs="Tahoma"/>
      <w:sz w:val="16"/>
      <w:szCs w:val="16"/>
    </w:rPr>
  </w:style>
  <w:style w:type="paragraph" w:customStyle="1" w:styleId="FR2">
    <w:name w:val="FR2"/>
    <w:uiPriority w:val="99"/>
    <w:pPr>
      <w:widowControl w:val="0"/>
      <w:spacing w:before="760"/>
      <w:jc w:val="right"/>
    </w:pPr>
    <w:rPr>
      <w:rFonts w:ascii="Arial" w:hAnsi="Arial"/>
      <w:sz w:val="24"/>
    </w:rPr>
  </w:style>
  <w:style w:type="paragraph" w:styleId="af1">
    <w:name w:val="Title"/>
    <w:basedOn w:val="a"/>
    <w:link w:val="af2"/>
    <w:uiPriority w:val="99"/>
    <w:qFormat/>
    <w:pPr>
      <w:spacing w:before="240" w:after="60" w:line="240" w:lineRule="auto"/>
      <w:ind w:firstLine="0"/>
      <w:jc w:val="center"/>
    </w:pPr>
    <w:rPr>
      <w:rFonts w:ascii="Arial" w:eastAsia="Times New Roman" w:hAnsi="Arial"/>
      <w:b/>
      <w:kern w:val="28"/>
      <w:sz w:val="32"/>
    </w:rPr>
  </w:style>
  <w:style w:type="character" w:customStyle="1" w:styleId="af2">
    <w:name w:val="Назва Знак"/>
    <w:link w:val="af1"/>
    <w:uiPriority w:val="10"/>
    <w:locked/>
    <w:rPr>
      <w:rFonts w:ascii="Cambria" w:eastAsia="Times New Roman" w:hAnsi="Cambria" w:cs="Times New Roman"/>
      <w:b/>
      <w:bCs/>
      <w:kern w:val="28"/>
      <w:sz w:val="32"/>
      <w:szCs w:val="32"/>
    </w:rPr>
  </w:style>
  <w:style w:type="paragraph" w:styleId="12">
    <w:name w:val="toc 1"/>
    <w:basedOn w:val="a"/>
    <w:next w:val="a"/>
    <w:autoRedefine/>
    <w:uiPriority w:val="99"/>
    <w:semiHidden/>
    <w:pPr>
      <w:tabs>
        <w:tab w:val="right" w:pos="9344"/>
      </w:tabs>
      <w:spacing w:before="240" w:after="120"/>
      <w:ind w:firstLine="426"/>
      <w:jc w:val="left"/>
    </w:pPr>
    <w:rPr>
      <w:rFonts w:eastAsia="Times New Roman"/>
      <w:noProof/>
    </w:rPr>
  </w:style>
  <w:style w:type="paragraph" w:styleId="25">
    <w:name w:val="toc 2"/>
    <w:basedOn w:val="a"/>
    <w:next w:val="a"/>
    <w:autoRedefine/>
    <w:uiPriority w:val="99"/>
    <w:semiHidden/>
    <w:pPr>
      <w:tabs>
        <w:tab w:val="left" w:pos="840"/>
        <w:tab w:val="right" w:pos="9344"/>
      </w:tabs>
      <w:spacing w:before="120"/>
      <w:ind w:firstLine="851"/>
      <w:jc w:val="left"/>
    </w:pPr>
    <w:rPr>
      <w:rFonts w:eastAsia="Times New Roman"/>
    </w:rPr>
  </w:style>
  <w:style w:type="paragraph" w:styleId="35">
    <w:name w:val="toc 3"/>
    <w:basedOn w:val="a"/>
    <w:next w:val="a"/>
    <w:autoRedefine/>
    <w:uiPriority w:val="99"/>
    <w:semiHidden/>
    <w:pPr>
      <w:ind w:left="560"/>
      <w:jc w:val="left"/>
    </w:pPr>
    <w:rPr>
      <w:rFonts w:eastAsia="Times New Roman"/>
      <w:sz w:val="20"/>
    </w:rPr>
  </w:style>
  <w:style w:type="paragraph" w:styleId="41">
    <w:name w:val="toc 4"/>
    <w:basedOn w:val="a"/>
    <w:next w:val="a"/>
    <w:autoRedefine/>
    <w:uiPriority w:val="99"/>
    <w:semiHidden/>
    <w:pPr>
      <w:ind w:left="840"/>
      <w:jc w:val="left"/>
    </w:pPr>
    <w:rPr>
      <w:rFonts w:eastAsia="Times New Roman"/>
      <w:sz w:val="20"/>
    </w:rPr>
  </w:style>
  <w:style w:type="paragraph" w:styleId="5">
    <w:name w:val="toc 5"/>
    <w:basedOn w:val="a"/>
    <w:next w:val="a"/>
    <w:autoRedefine/>
    <w:uiPriority w:val="99"/>
    <w:semiHidden/>
    <w:pPr>
      <w:ind w:left="1120"/>
      <w:jc w:val="left"/>
    </w:pPr>
    <w:rPr>
      <w:rFonts w:eastAsia="Times New Roman"/>
      <w:sz w:val="20"/>
    </w:rPr>
  </w:style>
  <w:style w:type="paragraph" w:styleId="61">
    <w:name w:val="toc 6"/>
    <w:basedOn w:val="a"/>
    <w:next w:val="a"/>
    <w:autoRedefine/>
    <w:uiPriority w:val="99"/>
    <w:semiHidden/>
    <w:pPr>
      <w:ind w:left="1400"/>
      <w:jc w:val="left"/>
    </w:pPr>
    <w:rPr>
      <w:rFonts w:eastAsia="Times New Roman"/>
      <w:sz w:val="20"/>
    </w:rPr>
  </w:style>
  <w:style w:type="paragraph" w:styleId="71">
    <w:name w:val="toc 7"/>
    <w:basedOn w:val="a"/>
    <w:next w:val="a"/>
    <w:autoRedefine/>
    <w:uiPriority w:val="99"/>
    <w:semiHidden/>
    <w:pPr>
      <w:ind w:left="1680"/>
      <w:jc w:val="left"/>
    </w:pPr>
    <w:rPr>
      <w:rFonts w:eastAsia="Times New Roman"/>
      <w:sz w:val="20"/>
    </w:rPr>
  </w:style>
  <w:style w:type="paragraph" w:styleId="8">
    <w:name w:val="toc 8"/>
    <w:basedOn w:val="a"/>
    <w:next w:val="a"/>
    <w:autoRedefine/>
    <w:uiPriority w:val="99"/>
    <w:semiHidden/>
    <w:pPr>
      <w:ind w:left="1960"/>
      <w:jc w:val="left"/>
    </w:pPr>
    <w:rPr>
      <w:rFonts w:eastAsia="Times New Roman"/>
      <w:sz w:val="20"/>
    </w:rPr>
  </w:style>
  <w:style w:type="paragraph" w:styleId="9">
    <w:name w:val="toc 9"/>
    <w:basedOn w:val="a"/>
    <w:next w:val="a"/>
    <w:autoRedefine/>
    <w:uiPriority w:val="99"/>
    <w:semiHidden/>
    <w:pPr>
      <w:ind w:left="2240"/>
      <w:jc w:val="left"/>
    </w:pPr>
    <w:rPr>
      <w:rFonts w:eastAsia="Times New Roman"/>
      <w:sz w:val="20"/>
    </w:rPr>
  </w:style>
  <w:style w:type="paragraph" w:customStyle="1" w:styleId="af3">
    <w:name w:val="подпункт"/>
    <w:basedOn w:val="a"/>
    <w:uiPriority w:val="99"/>
    <w:pPr>
      <w:spacing w:line="312" w:lineRule="auto"/>
      <w:ind w:firstLine="709"/>
    </w:pPr>
    <w:rPr>
      <w:rFonts w:ascii="Courier New" w:eastAsia="Times New Roman" w:hAnsi="Courier New"/>
      <w:spacing w:val="70"/>
    </w:rPr>
  </w:style>
  <w:style w:type="paragraph" w:styleId="af4">
    <w:name w:val="footer"/>
    <w:basedOn w:val="a"/>
    <w:link w:val="af5"/>
    <w:uiPriority w:val="99"/>
    <w:pPr>
      <w:widowControl w:val="0"/>
      <w:tabs>
        <w:tab w:val="center" w:pos="4153"/>
        <w:tab w:val="right" w:pos="8306"/>
      </w:tabs>
      <w:autoSpaceDE w:val="0"/>
      <w:autoSpaceDN w:val="0"/>
      <w:adjustRightInd w:val="0"/>
      <w:spacing w:line="240" w:lineRule="auto"/>
      <w:ind w:firstLine="0"/>
      <w:jc w:val="left"/>
    </w:pPr>
    <w:rPr>
      <w:rFonts w:eastAsia="Times New Roman"/>
      <w:sz w:val="20"/>
    </w:rPr>
  </w:style>
  <w:style w:type="character" w:customStyle="1" w:styleId="af5">
    <w:name w:val="Нижній колонтитул Знак"/>
    <w:link w:val="af4"/>
    <w:uiPriority w:val="99"/>
    <w:semiHidden/>
    <w:locked/>
    <w:rPr>
      <w:rFonts w:eastAsia="MS Mincho" w:cs="Times New Roman"/>
      <w:sz w:val="20"/>
      <w:szCs w:val="20"/>
    </w:rPr>
  </w:style>
  <w:style w:type="character" w:customStyle="1" w:styleId="Input">
    <w:name w:val="Input"/>
    <w:uiPriority w:val="99"/>
    <w:rPr>
      <w:rFonts w:ascii="Courier New" w:hAnsi="Courier New" w:cs="Times New Roman"/>
      <w:b/>
      <w:color w:val="008000"/>
      <w:sz w:val="20"/>
    </w:rPr>
  </w:style>
  <w:style w:type="paragraph" w:styleId="af6">
    <w:name w:val="table of figures"/>
    <w:basedOn w:val="a"/>
    <w:next w:val="a"/>
    <w:uiPriority w:val="99"/>
    <w:semiHidden/>
    <w:pPr>
      <w:ind w:left="560" w:hanging="560"/>
      <w:jc w:val="left"/>
    </w:pPr>
    <w:rPr>
      <w:rFonts w:eastAsia="Times New Roman"/>
      <w:b/>
      <w:sz w:val="20"/>
    </w:rPr>
  </w:style>
  <w:style w:type="paragraph" w:styleId="af7">
    <w:name w:val="footnote text"/>
    <w:basedOn w:val="a"/>
    <w:link w:val="af8"/>
    <w:uiPriority w:val="99"/>
    <w:semiHidden/>
    <w:rPr>
      <w:rFonts w:eastAsia="Times New Roman"/>
      <w:sz w:val="20"/>
    </w:rPr>
  </w:style>
  <w:style w:type="character" w:customStyle="1" w:styleId="af8">
    <w:name w:val="Текст виноски Знак"/>
    <w:link w:val="af7"/>
    <w:uiPriority w:val="99"/>
    <w:semiHidden/>
    <w:locked/>
    <w:rPr>
      <w:rFonts w:eastAsia="MS Mincho" w:cs="Times New Roman"/>
      <w:sz w:val="20"/>
      <w:szCs w:val="20"/>
    </w:rPr>
  </w:style>
  <w:style w:type="character" w:styleId="af9">
    <w:name w:val="footnote reference"/>
    <w:uiPriority w:val="99"/>
    <w:semiHidden/>
    <w:rPr>
      <w:rFonts w:cs="Times New Roman"/>
      <w:vertAlign w:val="superscript"/>
    </w:rPr>
  </w:style>
  <w:style w:type="paragraph" w:styleId="afa">
    <w:name w:val="endnote text"/>
    <w:basedOn w:val="a"/>
    <w:link w:val="afb"/>
    <w:uiPriority w:val="99"/>
    <w:semiHidden/>
    <w:rPr>
      <w:rFonts w:eastAsia="Times New Roman"/>
    </w:rPr>
  </w:style>
  <w:style w:type="character" w:customStyle="1" w:styleId="afb">
    <w:name w:val="Текст кінцевої виноски Знак"/>
    <w:link w:val="afa"/>
    <w:uiPriority w:val="99"/>
    <w:semiHidden/>
    <w:locked/>
    <w:rPr>
      <w:rFonts w:eastAsia="MS Mincho" w:cs="Times New Roman"/>
      <w:sz w:val="20"/>
      <w:szCs w:val="20"/>
    </w:rPr>
  </w:style>
  <w:style w:type="character" w:styleId="afc">
    <w:name w:val="endnote reference"/>
    <w:uiPriority w:val="99"/>
    <w:semiHidden/>
    <w:rPr>
      <w:rFonts w:ascii="Times New Roman" w:hAnsi="Times New Roman" w:cs="Times New Roman"/>
      <w:sz w:val="28"/>
      <w:vertAlign w:val="baseline"/>
    </w:rPr>
  </w:style>
  <w:style w:type="paragraph" w:styleId="afd">
    <w:name w:val="caption"/>
    <w:basedOn w:val="a"/>
    <w:next w:val="a"/>
    <w:uiPriority w:val="99"/>
    <w:qFormat/>
    <w:pPr>
      <w:spacing w:before="120" w:after="120"/>
    </w:pPr>
    <w:rPr>
      <w:rFonts w:eastAsia="Times New Roman"/>
      <w:bCs/>
    </w:rPr>
  </w:style>
  <w:style w:type="paragraph" w:styleId="afe">
    <w:name w:val="Plain Text"/>
    <w:basedOn w:val="a"/>
    <w:link w:val="aff"/>
    <w:uiPriority w:val="99"/>
    <w:pPr>
      <w:spacing w:line="240" w:lineRule="auto"/>
      <w:ind w:firstLine="0"/>
      <w:jc w:val="left"/>
    </w:pPr>
    <w:rPr>
      <w:rFonts w:ascii="Courier New" w:eastAsia="Times New Roman" w:hAnsi="Courier New"/>
      <w:sz w:val="20"/>
      <w:lang w:val="en-US"/>
    </w:rPr>
  </w:style>
  <w:style w:type="character" w:customStyle="1" w:styleId="aff">
    <w:name w:val="Текст Знак"/>
    <w:link w:val="afe"/>
    <w:uiPriority w:val="99"/>
    <w:semiHidden/>
    <w:locked/>
    <w:rPr>
      <w:rFonts w:ascii="Courier New" w:eastAsia="MS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wmf"/><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53.wmf"/><Relationship Id="rId84" Type="http://schemas.openxmlformats.org/officeDocument/2006/relationships/image" Target="media/image74.wmf"/><Relationship Id="rId138" Type="http://schemas.openxmlformats.org/officeDocument/2006/relationships/image" Target="media/image128.wmf"/><Relationship Id="rId159" Type="http://schemas.openxmlformats.org/officeDocument/2006/relationships/image" Target="media/image149.wmf"/><Relationship Id="rId170" Type="http://schemas.openxmlformats.org/officeDocument/2006/relationships/image" Target="media/image160.wmf"/><Relationship Id="rId191" Type="http://schemas.openxmlformats.org/officeDocument/2006/relationships/theme" Target="theme/theme1.xml"/><Relationship Id="rId107" Type="http://schemas.openxmlformats.org/officeDocument/2006/relationships/image" Target="media/image97.wmf"/><Relationship Id="rId11" Type="http://schemas.openxmlformats.org/officeDocument/2006/relationships/image" Target="media/image1.wmf"/><Relationship Id="rId32" Type="http://schemas.openxmlformats.org/officeDocument/2006/relationships/image" Target="media/image22.wmf"/><Relationship Id="rId53" Type="http://schemas.openxmlformats.org/officeDocument/2006/relationships/image" Target="media/image43.wmf"/><Relationship Id="rId74" Type="http://schemas.openxmlformats.org/officeDocument/2006/relationships/image" Target="media/image64.wmf"/><Relationship Id="rId128" Type="http://schemas.openxmlformats.org/officeDocument/2006/relationships/image" Target="media/image118.wmf"/><Relationship Id="rId149" Type="http://schemas.openxmlformats.org/officeDocument/2006/relationships/image" Target="media/image139.wmf"/><Relationship Id="rId5" Type="http://schemas.openxmlformats.org/officeDocument/2006/relationships/footnotes" Target="footnotes.xml"/><Relationship Id="rId95" Type="http://schemas.openxmlformats.org/officeDocument/2006/relationships/image" Target="media/image85.wmf"/><Relationship Id="rId160" Type="http://schemas.openxmlformats.org/officeDocument/2006/relationships/image" Target="media/image150.wmf"/><Relationship Id="rId181" Type="http://schemas.openxmlformats.org/officeDocument/2006/relationships/image" Target="media/image171.wmf"/><Relationship Id="rId22" Type="http://schemas.openxmlformats.org/officeDocument/2006/relationships/image" Target="media/image12.wmf"/><Relationship Id="rId43" Type="http://schemas.openxmlformats.org/officeDocument/2006/relationships/image" Target="media/image33.wmf"/><Relationship Id="rId64" Type="http://schemas.openxmlformats.org/officeDocument/2006/relationships/image" Target="media/image54.wmf"/><Relationship Id="rId118" Type="http://schemas.openxmlformats.org/officeDocument/2006/relationships/image" Target="media/image108.wmf"/><Relationship Id="rId139" Type="http://schemas.openxmlformats.org/officeDocument/2006/relationships/image" Target="media/image129.wmf"/><Relationship Id="rId85" Type="http://schemas.openxmlformats.org/officeDocument/2006/relationships/image" Target="media/image75.wmf"/><Relationship Id="rId150" Type="http://schemas.openxmlformats.org/officeDocument/2006/relationships/image" Target="media/image140.wmf"/><Relationship Id="rId171" Type="http://schemas.openxmlformats.org/officeDocument/2006/relationships/image" Target="media/image161.wmf"/><Relationship Id="rId12" Type="http://schemas.openxmlformats.org/officeDocument/2006/relationships/image" Target="media/image2.wmf"/><Relationship Id="rId33" Type="http://schemas.openxmlformats.org/officeDocument/2006/relationships/image" Target="media/image23.wmf"/><Relationship Id="rId108" Type="http://schemas.openxmlformats.org/officeDocument/2006/relationships/image" Target="media/image98.wmf"/><Relationship Id="rId129" Type="http://schemas.openxmlformats.org/officeDocument/2006/relationships/image" Target="media/image119.wmf"/><Relationship Id="rId54" Type="http://schemas.openxmlformats.org/officeDocument/2006/relationships/image" Target="media/image44.wmf"/><Relationship Id="rId75" Type="http://schemas.openxmlformats.org/officeDocument/2006/relationships/image" Target="media/image65.wmf"/><Relationship Id="rId96" Type="http://schemas.openxmlformats.org/officeDocument/2006/relationships/image" Target="media/image86.wmf"/><Relationship Id="rId140" Type="http://schemas.openxmlformats.org/officeDocument/2006/relationships/image" Target="media/image130.wmf"/><Relationship Id="rId161" Type="http://schemas.openxmlformats.org/officeDocument/2006/relationships/image" Target="media/image151.wmf"/><Relationship Id="rId182" Type="http://schemas.openxmlformats.org/officeDocument/2006/relationships/image" Target="media/image172.wmf"/><Relationship Id="rId6" Type="http://schemas.openxmlformats.org/officeDocument/2006/relationships/endnotes" Target="endnotes.xml"/><Relationship Id="rId23" Type="http://schemas.openxmlformats.org/officeDocument/2006/relationships/image" Target="media/image13.wmf"/><Relationship Id="rId119" Type="http://schemas.openxmlformats.org/officeDocument/2006/relationships/image" Target="media/image109.wmf"/><Relationship Id="rId44" Type="http://schemas.openxmlformats.org/officeDocument/2006/relationships/image" Target="media/image34.wmf"/><Relationship Id="rId65" Type="http://schemas.openxmlformats.org/officeDocument/2006/relationships/image" Target="media/image55.wmf"/><Relationship Id="rId86" Type="http://schemas.openxmlformats.org/officeDocument/2006/relationships/image" Target="media/image76.wmf"/><Relationship Id="rId130" Type="http://schemas.openxmlformats.org/officeDocument/2006/relationships/image" Target="media/image120.wmf"/><Relationship Id="rId151" Type="http://schemas.openxmlformats.org/officeDocument/2006/relationships/image" Target="media/image141.wmf"/><Relationship Id="rId172" Type="http://schemas.openxmlformats.org/officeDocument/2006/relationships/image" Target="media/image162.wmf"/><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99.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5.wmf"/><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image" Target="media/image136.wmf"/><Relationship Id="rId167" Type="http://schemas.openxmlformats.org/officeDocument/2006/relationships/image" Target="media/image157.wmf"/><Relationship Id="rId188" Type="http://schemas.openxmlformats.org/officeDocument/2006/relationships/header" Target="header3.xml"/><Relationship Id="rId7" Type="http://schemas.openxmlformats.org/officeDocument/2006/relationships/header" Target="header1.xml"/><Relationship Id="rId71" Type="http://schemas.openxmlformats.org/officeDocument/2006/relationships/image" Target="media/image61.wmf"/><Relationship Id="rId92" Type="http://schemas.openxmlformats.org/officeDocument/2006/relationships/image" Target="media/image82.wmf"/><Relationship Id="rId162" Type="http://schemas.openxmlformats.org/officeDocument/2006/relationships/image" Target="media/image152.wmf"/><Relationship Id="rId183" Type="http://schemas.openxmlformats.org/officeDocument/2006/relationships/image" Target="media/image173.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wmf"/><Relationship Id="rId115" Type="http://schemas.openxmlformats.org/officeDocument/2006/relationships/image" Target="media/image105.wmf"/><Relationship Id="rId131" Type="http://schemas.openxmlformats.org/officeDocument/2006/relationships/image" Target="media/image121.wmf"/><Relationship Id="rId136" Type="http://schemas.openxmlformats.org/officeDocument/2006/relationships/image" Target="media/image126.wmf"/><Relationship Id="rId157" Type="http://schemas.openxmlformats.org/officeDocument/2006/relationships/image" Target="media/image147.wmf"/><Relationship Id="rId178" Type="http://schemas.openxmlformats.org/officeDocument/2006/relationships/image" Target="media/image168.wmf"/><Relationship Id="rId61" Type="http://schemas.openxmlformats.org/officeDocument/2006/relationships/image" Target="media/image51.wmf"/><Relationship Id="rId82" Type="http://schemas.openxmlformats.org/officeDocument/2006/relationships/image" Target="media/image72.wmf"/><Relationship Id="rId152" Type="http://schemas.openxmlformats.org/officeDocument/2006/relationships/image" Target="media/image142.wmf"/><Relationship Id="rId173" Type="http://schemas.openxmlformats.org/officeDocument/2006/relationships/image" Target="media/image163.wmf"/><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6.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168" Type="http://schemas.openxmlformats.org/officeDocument/2006/relationships/image" Target="media/image158.wmf"/><Relationship Id="rId8" Type="http://schemas.openxmlformats.org/officeDocument/2006/relationships/header" Target="header2.xml"/><Relationship Id="rId51" Type="http://schemas.openxmlformats.org/officeDocument/2006/relationships/image" Target="media/image41.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163" Type="http://schemas.openxmlformats.org/officeDocument/2006/relationships/image" Target="media/image153.wmf"/><Relationship Id="rId184" Type="http://schemas.openxmlformats.org/officeDocument/2006/relationships/image" Target="media/image174.wmf"/><Relationship Id="rId189" Type="http://schemas.openxmlformats.org/officeDocument/2006/relationships/header" Target="header4.xml"/><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7.wmf"/><Relationship Id="rId116" Type="http://schemas.openxmlformats.org/officeDocument/2006/relationships/image" Target="media/image106.wmf"/><Relationship Id="rId137" Type="http://schemas.openxmlformats.org/officeDocument/2006/relationships/image" Target="media/image127.wmf"/><Relationship Id="rId158" Type="http://schemas.openxmlformats.org/officeDocument/2006/relationships/image" Target="media/image148.wmf"/><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32" Type="http://schemas.openxmlformats.org/officeDocument/2006/relationships/image" Target="media/image122.wmf"/><Relationship Id="rId153" Type="http://schemas.openxmlformats.org/officeDocument/2006/relationships/image" Target="media/image143.wmf"/><Relationship Id="rId174" Type="http://schemas.openxmlformats.org/officeDocument/2006/relationships/image" Target="media/image164.wmf"/><Relationship Id="rId179" Type="http://schemas.openxmlformats.org/officeDocument/2006/relationships/image" Target="media/image169.wmf"/><Relationship Id="rId19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7.wmf"/><Relationship Id="rId106" Type="http://schemas.openxmlformats.org/officeDocument/2006/relationships/image" Target="media/image96.wmf"/><Relationship Id="rId127" Type="http://schemas.openxmlformats.org/officeDocument/2006/relationships/image" Target="media/image117.wmf"/><Relationship Id="rId10" Type="http://schemas.openxmlformats.org/officeDocument/2006/relationships/footer" Target="footer2.xml"/><Relationship Id="rId31" Type="http://schemas.openxmlformats.org/officeDocument/2006/relationships/image" Target="media/image21.wmf"/><Relationship Id="rId52" Type="http://schemas.openxmlformats.org/officeDocument/2006/relationships/image" Target="media/image42.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43" Type="http://schemas.openxmlformats.org/officeDocument/2006/relationships/image" Target="media/image133.wmf"/><Relationship Id="rId148" Type="http://schemas.openxmlformats.org/officeDocument/2006/relationships/image" Target="media/image138.wmf"/><Relationship Id="rId164" Type="http://schemas.openxmlformats.org/officeDocument/2006/relationships/image" Target="media/image154.wmf"/><Relationship Id="rId169" Type="http://schemas.openxmlformats.org/officeDocument/2006/relationships/image" Target="media/image159.wmf"/><Relationship Id="rId185" Type="http://schemas.openxmlformats.org/officeDocument/2006/relationships/image" Target="media/image175.wmf"/><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170.wmf"/><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image" Target="media/image58.wmf"/><Relationship Id="rId89" Type="http://schemas.openxmlformats.org/officeDocument/2006/relationships/image" Target="media/image79.wmf"/><Relationship Id="rId112" Type="http://schemas.openxmlformats.org/officeDocument/2006/relationships/image" Target="media/image102.wmf"/><Relationship Id="rId133" Type="http://schemas.openxmlformats.org/officeDocument/2006/relationships/image" Target="media/image123.wmf"/><Relationship Id="rId154" Type="http://schemas.openxmlformats.org/officeDocument/2006/relationships/image" Target="media/image144.wmf"/><Relationship Id="rId175" Type="http://schemas.openxmlformats.org/officeDocument/2006/relationships/image" Target="media/image165.wmf"/><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image" Target="media/image48.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44" Type="http://schemas.openxmlformats.org/officeDocument/2006/relationships/image" Target="media/image134.wmf"/><Relationship Id="rId90" Type="http://schemas.openxmlformats.org/officeDocument/2006/relationships/image" Target="media/image80.wmf"/><Relationship Id="rId165" Type="http://schemas.openxmlformats.org/officeDocument/2006/relationships/image" Target="media/image155.wmf"/><Relationship Id="rId186" Type="http://schemas.openxmlformats.org/officeDocument/2006/relationships/image" Target="media/image176.wmf"/><Relationship Id="rId27" Type="http://schemas.openxmlformats.org/officeDocument/2006/relationships/image" Target="media/image17.wmf"/><Relationship Id="rId48" Type="http://schemas.openxmlformats.org/officeDocument/2006/relationships/image" Target="media/image38.wmf"/><Relationship Id="rId69" Type="http://schemas.openxmlformats.org/officeDocument/2006/relationships/image" Target="media/image59.wmf"/><Relationship Id="rId113" Type="http://schemas.openxmlformats.org/officeDocument/2006/relationships/image" Target="media/image103.wmf"/><Relationship Id="rId134" Type="http://schemas.openxmlformats.org/officeDocument/2006/relationships/image" Target="media/image124.wmf"/><Relationship Id="rId80" Type="http://schemas.openxmlformats.org/officeDocument/2006/relationships/image" Target="media/image70.wmf"/><Relationship Id="rId155" Type="http://schemas.openxmlformats.org/officeDocument/2006/relationships/image" Target="media/image145.wmf"/><Relationship Id="rId176" Type="http://schemas.openxmlformats.org/officeDocument/2006/relationships/image" Target="media/image166.wmf"/><Relationship Id="rId17" Type="http://schemas.openxmlformats.org/officeDocument/2006/relationships/image" Target="media/image7.wmf"/><Relationship Id="rId38" Type="http://schemas.openxmlformats.org/officeDocument/2006/relationships/image" Target="media/image28.wmf"/><Relationship Id="rId59" Type="http://schemas.openxmlformats.org/officeDocument/2006/relationships/image" Target="media/image49.wmf"/><Relationship Id="rId103" Type="http://schemas.openxmlformats.org/officeDocument/2006/relationships/image" Target="media/image93.wmf"/><Relationship Id="rId124" Type="http://schemas.openxmlformats.org/officeDocument/2006/relationships/image" Target="media/image114.wmf"/><Relationship Id="rId70" Type="http://schemas.openxmlformats.org/officeDocument/2006/relationships/image" Target="media/image60.wmf"/><Relationship Id="rId91" Type="http://schemas.openxmlformats.org/officeDocument/2006/relationships/image" Target="media/image81.wmf"/><Relationship Id="rId145" Type="http://schemas.openxmlformats.org/officeDocument/2006/relationships/image" Target="media/image135.wmf"/><Relationship Id="rId166" Type="http://schemas.openxmlformats.org/officeDocument/2006/relationships/image" Target="media/image156.wmf"/><Relationship Id="rId187" Type="http://schemas.openxmlformats.org/officeDocument/2006/relationships/image" Target="media/image177.wmf"/><Relationship Id="rId1" Type="http://schemas.openxmlformats.org/officeDocument/2006/relationships/numbering" Target="numbering.xml"/><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104.wmf"/><Relationship Id="rId60" Type="http://schemas.openxmlformats.org/officeDocument/2006/relationships/image" Target="media/image50.wmf"/><Relationship Id="rId81" Type="http://schemas.openxmlformats.org/officeDocument/2006/relationships/image" Target="media/image71.wmf"/><Relationship Id="rId135" Type="http://schemas.openxmlformats.org/officeDocument/2006/relationships/image" Target="media/image125.wmf"/><Relationship Id="rId156" Type="http://schemas.openxmlformats.org/officeDocument/2006/relationships/image" Target="media/image146.wmf"/><Relationship Id="rId177" Type="http://schemas.openxmlformats.org/officeDocument/2006/relationships/image" Target="media/image16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18921</Words>
  <Characters>107856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126524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dc:creator>
  <cp:keywords/>
  <dc:description/>
  <cp:lastModifiedBy>Irina</cp:lastModifiedBy>
  <cp:revision>2</cp:revision>
  <cp:lastPrinted>2003-03-05T06:14:00Z</cp:lastPrinted>
  <dcterms:created xsi:type="dcterms:W3CDTF">2014-08-11T16:21:00Z</dcterms:created>
  <dcterms:modified xsi:type="dcterms:W3CDTF">2014-08-11T16:21:00Z</dcterms:modified>
</cp:coreProperties>
</file>