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2A1" w:rsidRPr="00294DE1" w:rsidRDefault="00AC12A1" w:rsidP="00294DE1">
      <w:pPr>
        <w:spacing w:after="0" w:line="360" w:lineRule="auto"/>
        <w:ind w:firstLine="709"/>
        <w:jc w:val="center"/>
        <w:rPr>
          <w:rFonts w:ascii="Times New Roman" w:hAnsi="Times New Roman"/>
          <w:sz w:val="28"/>
          <w:szCs w:val="28"/>
        </w:rPr>
      </w:pPr>
      <w:r w:rsidRPr="00294DE1">
        <w:rPr>
          <w:rFonts w:ascii="Times New Roman" w:hAnsi="Times New Roman"/>
          <w:sz w:val="28"/>
          <w:szCs w:val="28"/>
        </w:rPr>
        <w:t>Федеральное агентство по образованию</w:t>
      </w:r>
    </w:p>
    <w:p w:rsidR="00AC12A1" w:rsidRPr="00294DE1" w:rsidRDefault="00AC12A1" w:rsidP="00294DE1">
      <w:pPr>
        <w:spacing w:after="0" w:line="360" w:lineRule="auto"/>
        <w:ind w:firstLine="709"/>
        <w:jc w:val="center"/>
        <w:rPr>
          <w:rFonts w:ascii="Times New Roman" w:hAnsi="Times New Roman"/>
          <w:sz w:val="28"/>
          <w:szCs w:val="28"/>
        </w:rPr>
      </w:pPr>
      <w:r w:rsidRPr="00294DE1">
        <w:rPr>
          <w:rFonts w:ascii="Times New Roman" w:hAnsi="Times New Roman"/>
          <w:sz w:val="28"/>
          <w:szCs w:val="28"/>
        </w:rPr>
        <w:t>Государственное образовательное учреждение</w:t>
      </w:r>
    </w:p>
    <w:p w:rsidR="00AC12A1" w:rsidRPr="00294DE1" w:rsidRDefault="00AC12A1" w:rsidP="00294DE1">
      <w:pPr>
        <w:spacing w:after="0" w:line="360" w:lineRule="auto"/>
        <w:ind w:firstLine="709"/>
        <w:jc w:val="center"/>
        <w:rPr>
          <w:rFonts w:ascii="Times New Roman" w:hAnsi="Times New Roman"/>
          <w:sz w:val="28"/>
          <w:szCs w:val="28"/>
        </w:rPr>
      </w:pPr>
      <w:r w:rsidRPr="00294DE1">
        <w:rPr>
          <w:rFonts w:ascii="Times New Roman" w:hAnsi="Times New Roman"/>
          <w:sz w:val="28"/>
          <w:szCs w:val="28"/>
        </w:rPr>
        <w:t>Ульяновский Государственный Университет</w:t>
      </w:r>
    </w:p>
    <w:p w:rsidR="00AC12A1" w:rsidRPr="00294DE1" w:rsidRDefault="00AC12A1" w:rsidP="00294DE1">
      <w:pPr>
        <w:spacing w:after="0" w:line="360" w:lineRule="auto"/>
        <w:ind w:firstLine="709"/>
        <w:jc w:val="center"/>
        <w:rPr>
          <w:rFonts w:ascii="Times New Roman" w:hAnsi="Times New Roman"/>
          <w:sz w:val="28"/>
          <w:szCs w:val="28"/>
        </w:rPr>
      </w:pPr>
      <w:r w:rsidRPr="00294DE1">
        <w:rPr>
          <w:rFonts w:ascii="Times New Roman" w:hAnsi="Times New Roman"/>
          <w:sz w:val="28"/>
          <w:szCs w:val="28"/>
        </w:rPr>
        <w:t>Факультет культуры и искусства</w:t>
      </w:r>
    </w:p>
    <w:p w:rsidR="00AC12A1" w:rsidRPr="00294DE1" w:rsidRDefault="00AC12A1" w:rsidP="00294DE1">
      <w:pPr>
        <w:spacing w:after="0" w:line="360" w:lineRule="auto"/>
        <w:ind w:firstLine="709"/>
        <w:jc w:val="both"/>
        <w:rPr>
          <w:rFonts w:ascii="Times New Roman" w:hAnsi="Times New Roman"/>
          <w:sz w:val="28"/>
          <w:szCs w:val="28"/>
        </w:rPr>
      </w:pPr>
    </w:p>
    <w:p w:rsidR="00AC12A1" w:rsidRPr="00294DE1" w:rsidRDefault="00AC12A1" w:rsidP="00294DE1">
      <w:pPr>
        <w:spacing w:after="0" w:line="360" w:lineRule="auto"/>
        <w:ind w:firstLine="709"/>
        <w:jc w:val="both"/>
        <w:rPr>
          <w:rFonts w:ascii="Times New Roman" w:hAnsi="Times New Roman"/>
          <w:sz w:val="28"/>
          <w:szCs w:val="28"/>
        </w:rPr>
      </w:pPr>
    </w:p>
    <w:p w:rsidR="00AC12A1" w:rsidRDefault="00AC12A1" w:rsidP="00294DE1">
      <w:pPr>
        <w:spacing w:after="0" w:line="360" w:lineRule="auto"/>
        <w:ind w:firstLine="709"/>
        <w:jc w:val="both"/>
        <w:rPr>
          <w:rFonts w:ascii="Times New Roman" w:hAnsi="Times New Roman"/>
          <w:sz w:val="28"/>
          <w:szCs w:val="28"/>
          <w:lang w:val="en-US"/>
        </w:rPr>
      </w:pPr>
    </w:p>
    <w:p w:rsidR="00294DE1" w:rsidRDefault="00294DE1" w:rsidP="00294DE1">
      <w:pPr>
        <w:spacing w:after="0" w:line="360" w:lineRule="auto"/>
        <w:ind w:firstLine="709"/>
        <w:jc w:val="both"/>
        <w:rPr>
          <w:rFonts w:ascii="Times New Roman" w:hAnsi="Times New Roman"/>
          <w:sz w:val="28"/>
          <w:szCs w:val="28"/>
          <w:lang w:val="en-US"/>
        </w:rPr>
      </w:pPr>
    </w:p>
    <w:p w:rsidR="00294DE1" w:rsidRDefault="00294DE1" w:rsidP="00294DE1">
      <w:pPr>
        <w:spacing w:after="0" w:line="360" w:lineRule="auto"/>
        <w:ind w:firstLine="709"/>
        <w:jc w:val="both"/>
        <w:rPr>
          <w:rFonts w:ascii="Times New Roman" w:hAnsi="Times New Roman"/>
          <w:sz w:val="28"/>
          <w:szCs w:val="28"/>
          <w:lang w:val="en-US"/>
        </w:rPr>
      </w:pPr>
    </w:p>
    <w:p w:rsidR="00294DE1" w:rsidRPr="00294DE1" w:rsidRDefault="00294DE1" w:rsidP="00294DE1">
      <w:pPr>
        <w:spacing w:after="0" w:line="360" w:lineRule="auto"/>
        <w:ind w:firstLine="709"/>
        <w:jc w:val="both"/>
        <w:rPr>
          <w:rFonts w:ascii="Times New Roman" w:hAnsi="Times New Roman"/>
          <w:sz w:val="28"/>
          <w:szCs w:val="28"/>
          <w:lang w:val="en-US"/>
        </w:rPr>
      </w:pPr>
    </w:p>
    <w:p w:rsidR="00AC12A1" w:rsidRPr="00294DE1" w:rsidRDefault="00AC12A1" w:rsidP="00294DE1">
      <w:pPr>
        <w:spacing w:after="0" w:line="360" w:lineRule="auto"/>
        <w:ind w:firstLine="709"/>
        <w:jc w:val="center"/>
        <w:rPr>
          <w:rFonts w:ascii="Times New Roman" w:hAnsi="Times New Roman"/>
          <w:sz w:val="28"/>
          <w:szCs w:val="28"/>
        </w:rPr>
      </w:pPr>
      <w:r w:rsidRPr="00294DE1">
        <w:rPr>
          <w:rFonts w:ascii="Times New Roman" w:hAnsi="Times New Roman"/>
          <w:sz w:val="28"/>
          <w:szCs w:val="28"/>
        </w:rPr>
        <w:t>Курсовая работа</w:t>
      </w:r>
    </w:p>
    <w:p w:rsidR="00AC12A1" w:rsidRPr="00294DE1" w:rsidRDefault="00AC12A1" w:rsidP="00294DE1">
      <w:pPr>
        <w:spacing w:after="0" w:line="360" w:lineRule="auto"/>
        <w:ind w:firstLine="709"/>
        <w:jc w:val="center"/>
        <w:rPr>
          <w:rFonts w:ascii="Times New Roman" w:hAnsi="Times New Roman"/>
          <w:sz w:val="28"/>
          <w:szCs w:val="28"/>
        </w:rPr>
      </w:pPr>
      <w:r w:rsidRPr="00294DE1">
        <w:rPr>
          <w:rFonts w:ascii="Times New Roman" w:hAnsi="Times New Roman"/>
          <w:sz w:val="28"/>
          <w:szCs w:val="28"/>
        </w:rPr>
        <w:t>На тему: «Роль и значение массовой коммуникации в социальных изменениях»</w:t>
      </w:r>
    </w:p>
    <w:p w:rsidR="00AC12A1" w:rsidRPr="00294DE1" w:rsidRDefault="00AC12A1" w:rsidP="00294DE1">
      <w:pPr>
        <w:spacing w:after="0" w:line="360" w:lineRule="auto"/>
        <w:ind w:firstLine="709"/>
        <w:jc w:val="both"/>
        <w:rPr>
          <w:rFonts w:ascii="Times New Roman" w:hAnsi="Times New Roman"/>
          <w:sz w:val="28"/>
          <w:szCs w:val="28"/>
        </w:rPr>
      </w:pPr>
    </w:p>
    <w:p w:rsidR="00AC12A1" w:rsidRPr="00294DE1" w:rsidRDefault="00AC12A1" w:rsidP="00294DE1">
      <w:pPr>
        <w:spacing w:after="0" w:line="360" w:lineRule="auto"/>
        <w:ind w:firstLine="709"/>
        <w:jc w:val="both"/>
        <w:rPr>
          <w:rFonts w:ascii="Times New Roman" w:hAnsi="Times New Roman"/>
          <w:sz w:val="28"/>
          <w:szCs w:val="28"/>
        </w:rPr>
      </w:pPr>
    </w:p>
    <w:p w:rsidR="00AC12A1" w:rsidRPr="00294DE1" w:rsidRDefault="00AC12A1" w:rsidP="00294DE1">
      <w:pPr>
        <w:spacing w:after="0" w:line="360" w:lineRule="auto"/>
        <w:ind w:firstLine="709"/>
        <w:jc w:val="both"/>
        <w:rPr>
          <w:rFonts w:ascii="Times New Roman" w:hAnsi="Times New Roman"/>
          <w:sz w:val="28"/>
          <w:szCs w:val="28"/>
        </w:rPr>
      </w:pPr>
    </w:p>
    <w:p w:rsidR="00AC12A1" w:rsidRPr="00294DE1" w:rsidRDefault="00AC12A1" w:rsidP="00294DE1">
      <w:pPr>
        <w:spacing w:after="0" w:line="360" w:lineRule="auto"/>
        <w:ind w:firstLine="709"/>
        <w:jc w:val="both"/>
        <w:rPr>
          <w:rFonts w:ascii="Times New Roman" w:hAnsi="Times New Roman"/>
          <w:sz w:val="28"/>
          <w:szCs w:val="28"/>
        </w:rPr>
      </w:pPr>
    </w:p>
    <w:p w:rsidR="00AC12A1" w:rsidRPr="00294DE1" w:rsidRDefault="00AC12A1" w:rsidP="00294DE1">
      <w:pPr>
        <w:spacing w:after="0" w:line="360" w:lineRule="auto"/>
        <w:ind w:firstLine="6663"/>
        <w:jc w:val="both"/>
        <w:rPr>
          <w:rFonts w:ascii="Times New Roman" w:hAnsi="Times New Roman"/>
          <w:sz w:val="28"/>
          <w:szCs w:val="28"/>
        </w:rPr>
      </w:pPr>
      <w:r w:rsidRPr="00294DE1">
        <w:rPr>
          <w:rFonts w:ascii="Times New Roman" w:hAnsi="Times New Roman"/>
          <w:sz w:val="28"/>
          <w:szCs w:val="28"/>
        </w:rPr>
        <w:t>Выполнила:</w:t>
      </w:r>
    </w:p>
    <w:p w:rsidR="00AC12A1" w:rsidRPr="00294DE1" w:rsidRDefault="00AC12A1" w:rsidP="00294DE1">
      <w:pPr>
        <w:spacing w:after="0" w:line="360" w:lineRule="auto"/>
        <w:ind w:firstLine="6663"/>
        <w:jc w:val="both"/>
        <w:rPr>
          <w:rFonts w:ascii="Times New Roman" w:hAnsi="Times New Roman"/>
          <w:sz w:val="28"/>
          <w:szCs w:val="28"/>
        </w:rPr>
      </w:pPr>
      <w:r w:rsidRPr="00294DE1">
        <w:rPr>
          <w:rFonts w:ascii="Times New Roman" w:hAnsi="Times New Roman"/>
          <w:sz w:val="28"/>
          <w:szCs w:val="28"/>
        </w:rPr>
        <w:t>Студентка группы:</w:t>
      </w:r>
    </w:p>
    <w:p w:rsidR="00AC12A1" w:rsidRPr="00294DE1" w:rsidRDefault="00AC12A1" w:rsidP="00294DE1">
      <w:pPr>
        <w:spacing w:after="0" w:line="360" w:lineRule="auto"/>
        <w:ind w:firstLine="6663"/>
        <w:jc w:val="both"/>
        <w:rPr>
          <w:rFonts w:ascii="Times New Roman" w:hAnsi="Times New Roman"/>
          <w:sz w:val="28"/>
          <w:szCs w:val="28"/>
        </w:rPr>
      </w:pPr>
    </w:p>
    <w:p w:rsidR="00AC12A1" w:rsidRPr="00294DE1" w:rsidRDefault="00294DE1" w:rsidP="00294DE1">
      <w:pPr>
        <w:spacing w:after="0" w:line="360" w:lineRule="auto"/>
        <w:ind w:firstLine="6663"/>
        <w:jc w:val="both"/>
        <w:rPr>
          <w:rFonts w:ascii="Times New Roman" w:hAnsi="Times New Roman"/>
          <w:sz w:val="28"/>
          <w:szCs w:val="28"/>
          <w:lang w:val="en-US"/>
        </w:rPr>
      </w:pPr>
      <w:r>
        <w:rPr>
          <w:rFonts w:ascii="Times New Roman" w:hAnsi="Times New Roman"/>
          <w:sz w:val="28"/>
          <w:szCs w:val="28"/>
        </w:rPr>
        <w:t>Руководитель:</w:t>
      </w:r>
    </w:p>
    <w:p w:rsidR="00AC12A1" w:rsidRPr="00294DE1" w:rsidRDefault="00AC12A1" w:rsidP="00294DE1">
      <w:pPr>
        <w:spacing w:after="0" w:line="360" w:lineRule="auto"/>
        <w:ind w:firstLine="709"/>
        <w:jc w:val="both"/>
        <w:rPr>
          <w:rFonts w:ascii="Times New Roman" w:hAnsi="Times New Roman"/>
          <w:sz w:val="28"/>
          <w:szCs w:val="28"/>
        </w:rPr>
      </w:pPr>
    </w:p>
    <w:p w:rsidR="00AC12A1" w:rsidRPr="00294DE1" w:rsidRDefault="00AC12A1" w:rsidP="00294DE1">
      <w:pPr>
        <w:spacing w:after="0" w:line="360" w:lineRule="auto"/>
        <w:ind w:firstLine="709"/>
        <w:jc w:val="both"/>
        <w:rPr>
          <w:rFonts w:ascii="Times New Roman" w:hAnsi="Times New Roman"/>
          <w:sz w:val="28"/>
          <w:szCs w:val="28"/>
        </w:rPr>
      </w:pPr>
    </w:p>
    <w:p w:rsidR="00AC12A1" w:rsidRPr="00294DE1" w:rsidRDefault="00AC12A1" w:rsidP="00294DE1">
      <w:pPr>
        <w:spacing w:after="0" w:line="360" w:lineRule="auto"/>
        <w:ind w:firstLine="709"/>
        <w:jc w:val="both"/>
        <w:rPr>
          <w:rFonts w:ascii="Times New Roman" w:hAnsi="Times New Roman"/>
          <w:sz w:val="28"/>
          <w:szCs w:val="28"/>
        </w:rPr>
      </w:pPr>
    </w:p>
    <w:p w:rsidR="00AC12A1" w:rsidRPr="00294DE1" w:rsidRDefault="00AC12A1" w:rsidP="00294DE1">
      <w:pPr>
        <w:spacing w:after="0" w:line="360" w:lineRule="auto"/>
        <w:ind w:firstLine="709"/>
        <w:jc w:val="both"/>
        <w:rPr>
          <w:rFonts w:ascii="Times New Roman" w:hAnsi="Times New Roman"/>
          <w:sz w:val="28"/>
          <w:szCs w:val="28"/>
        </w:rPr>
      </w:pPr>
    </w:p>
    <w:p w:rsidR="00AC12A1" w:rsidRPr="00294DE1" w:rsidRDefault="00AC12A1" w:rsidP="00294DE1">
      <w:pPr>
        <w:spacing w:after="0" w:line="360" w:lineRule="auto"/>
        <w:ind w:firstLine="709"/>
        <w:jc w:val="both"/>
        <w:rPr>
          <w:rFonts w:ascii="Times New Roman" w:hAnsi="Times New Roman"/>
          <w:sz w:val="28"/>
          <w:szCs w:val="28"/>
        </w:rPr>
      </w:pPr>
    </w:p>
    <w:p w:rsidR="00294DE1" w:rsidRDefault="00294DE1" w:rsidP="00294DE1">
      <w:pPr>
        <w:spacing w:after="0" w:line="360" w:lineRule="auto"/>
        <w:ind w:firstLine="709"/>
        <w:jc w:val="both"/>
        <w:rPr>
          <w:rFonts w:ascii="Times New Roman" w:hAnsi="Times New Roman"/>
          <w:sz w:val="28"/>
          <w:szCs w:val="28"/>
          <w:lang w:val="en-US"/>
        </w:rPr>
      </w:pPr>
    </w:p>
    <w:p w:rsidR="00294DE1" w:rsidRDefault="00294DE1" w:rsidP="00294DE1">
      <w:pPr>
        <w:spacing w:after="0" w:line="360" w:lineRule="auto"/>
        <w:ind w:firstLine="709"/>
        <w:jc w:val="both"/>
        <w:rPr>
          <w:rFonts w:ascii="Times New Roman" w:hAnsi="Times New Roman"/>
          <w:sz w:val="28"/>
          <w:szCs w:val="28"/>
          <w:lang w:val="en-US"/>
        </w:rPr>
      </w:pPr>
    </w:p>
    <w:p w:rsidR="00AC12A1" w:rsidRPr="00294DE1" w:rsidRDefault="00294DE1" w:rsidP="00294DE1">
      <w:pPr>
        <w:spacing w:after="0" w:line="360" w:lineRule="auto"/>
        <w:ind w:firstLine="709"/>
        <w:jc w:val="center"/>
        <w:rPr>
          <w:rFonts w:ascii="Times New Roman" w:hAnsi="Times New Roman"/>
          <w:sz w:val="28"/>
          <w:szCs w:val="28"/>
          <w:lang w:val="en-US"/>
        </w:rPr>
      </w:pPr>
      <w:r w:rsidRPr="00294DE1">
        <w:rPr>
          <w:rFonts w:ascii="Times New Roman" w:hAnsi="Times New Roman"/>
          <w:sz w:val="28"/>
          <w:szCs w:val="28"/>
        </w:rPr>
        <w:t xml:space="preserve">г. Ульяновск </w:t>
      </w:r>
      <w:r w:rsidR="00AC12A1" w:rsidRPr="00294DE1">
        <w:rPr>
          <w:rFonts w:ascii="Times New Roman" w:hAnsi="Times New Roman"/>
          <w:sz w:val="28"/>
          <w:szCs w:val="28"/>
        </w:rPr>
        <w:t>2008</w:t>
      </w:r>
    </w:p>
    <w:p w:rsidR="00AC12A1" w:rsidRPr="00294DE1" w:rsidRDefault="00294DE1" w:rsidP="00294DE1">
      <w:pPr>
        <w:spacing w:after="0" w:line="360" w:lineRule="auto"/>
        <w:ind w:firstLine="709"/>
        <w:jc w:val="center"/>
        <w:rPr>
          <w:rFonts w:ascii="Times New Roman" w:hAnsi="Times New Roman"/>
          <w:sz w:val="28"/>
          <w:szCs w:val="28"/>
          <w:u w:val="single"/>
        </w:rPr>
      </w:pPr>
      <w:r w:rsidRPr="00294DE1">
        <w:rPr>
          <w:rFonts w:ascii="Times New Roman" w:hAnsi="Times New Roman"/>
          <w:sz w:val="28"/>
          <w:szCs w:val="28"/>
          <w:lang w:val="en-US"/>
        </w:rPr>
        <w:br w:type="page"/>
      </w:r>
      <w:r w:rsidR="00B26DC9" w:rsidRPr="00294DE1">
        <w:rPr>
          <w:rFonts w:ascii="Times New Roman" w:hAnsi="Times New Roman"/>
          <w:sz w:val="28"/>
          <w:szCs w:val="28"/>
          <w:u w:val="single"/>
        </w:rPr>
        <w:t>СОДЕРЖАНИЕ</w:t>
      </w:r>
    </w:p>
    <w:p w:rsidR="00AC12A1" w:rsidRPr="00294DE1" w:rsidRDefault="00AC12A1" w:rsidP="00294DE1">
      <w:pPr>
        <w:pStyle w:val="txt"/>
        <w:spacing w:before="0" w:after="0" w:line="360" w:lineRule="auto"/>
        <w:ind w:left="0" w:right="0" w:firstLine="709"/>
        <w:jc w:val="both"/>
        <w:rPr>
          <w:b/>
          <w:i/>
          <w:sz w:val="28"/>
          <w:szCs w:val="28"/>
        </w:rPr>
      </w:pPr>
    </w:p>
    <w:p w:rsidR="00AC12A1" w:rsidRPr="00294DE1" w:rsidRDefault="00B26DC9" w:rsidP="00294DE1">
      <w:pPr>
        <w:pStyle w:val="txt"/>
        <w:spacing w:before="0" w:after="0" w:line="360" w:lineRule="auto"/>
        <w:ind w:left="0" w:right="0" w:firstLine="0"/>
        <w:jc w:val="both"/>
        <w:rPr>
          <w:sz w:val="28"/>
          <w:szCs w:val="28"/>
        </w:rPr>
      </w:pPr>
      <w:r w:rsidRPr="00294DE1">
        <w:rPr>
          <w:sz w:val="28"/>
          <w:szCs w:val="28"/>
        </w:rPr>
        <w:t>Введение</w:t>
      </w:r>
    </w:p>
    <w:p w:rsidR="00AC12A1" w:rsidRPr="00294DE1" w:rsidRDefault="00B26DC9" w:rsidP="00294DE1">
      <w:pPr>
        <w:pStyle w:val="txt"/>
        <w:spacing w:before="0" w:after="0" w:line="360" w:lineRule="auto"/>
        <w:ind w:left="0" w:right="0" w:firstLine="0"/>
        <w:jc w:val="both"/>
        <w:rPr>
          <w:sz w:val="28"/>
          <w:szCs w:val="28"/>
        </w:rPr>
      </w:pPr>
      <w:r w:rsidRPr="00294DE1">
        <w:rPr>
          <w:sz w:val="28"/>
          <w:szCs w:val="28"/>
        </w:rPr>
        <w:t>Глава 1. Понятия, функции и механизмы массовой коммуникации</w:t>
      </w:r>
    </w:p>
    <w:p w:rsidR="00B26DC9" w:rsidRPr="00294DE1" w:rsidRDefault="00B26DC9" w:rsidP="00294DE1">
      <w:pPr>
        <w:pStyle w:val="a3"/>
        <w:numPr>
          <w:ilvl w:val="1"/>
          <w:numId w:val="8"/>
        </w:numPr>
        <w:spacing w:after="0" w:line="360" w:lineRule="auto"/>
        <w:ind w:left="0" w:firstLine="0"/>
        <w:jc w:val="both"/>
        <w:rPr>
          <w:rFonts w:ascii="Times New Roman" w:hAnsi="Times New Roman"/>
          <w:sz w:val="28"/>
          <w:szCs w:val="28"/>
        </w:rPr>
      </w:pPr>
      <w:r w:rsidRPr="00294DE1">
        <w:rPr>
          <w:rFonts w:ascii="Times New Roman" w:hAnsi="Times New Roman"/>
          <w:sz w:val="28"/>
          <w:szCs w:val="28"/>
        </w:rPr>
        <w:t>Массовая коммуникация как форма опосредованного общения</w:t>
      </w:r>
    </w:p>
    <w:p w:rsidR="00B26DC9" w:rsidRPr="00294DE1" w:rsidRDefault="00B26DC9" w:rsidP="00294DE1">
      <w:pPr>
        <w:pStyle w:val="a3"/>
        <w:numPr>
          <w:ilvl w:val="1"/>
          <w:numId w:val="8"/>
        </w:numPr>
        <w:spacing w:after="0" w:line="360" w:lineRule="auto"/>
        <w:ind w:left="0" w:firstLine="0"/>
        <w:jc w:val="both"/>
        <w:rPr>
          <w:rFonts w:ascii="Times New Roman" w:hAnsi="Times New Roman"/>
          <w:sz w:val="28"/>
          <w:szCs w:val="28"/>
        </w:rPr>
      </w:pPr>
      <w:r w:rsidRPr="00294DE1">
        <w:rPr>
          <w:rFonts w:ascii="Times New Roman" w:hAnsi="Times New Roman"/>
          <w:sz w:val="28"/>
          <w:szCs w:val="28"/>
        </w:rPr>
        <w:t>Информационно–психологические войны</w:t>
      </w:r>
    </w:p>
    <w:p w:rsidR="00B26DC9" w:rsidRPr="00294DE1" w:rsidRDefault="00B26DC9" w:rsidP="00294DE1">
      <w:pPr>
        <w:spacing w:after="0" w:line="360" w:lineRule="auto"/>
        <w:jc w:val="both"/>
        <w:rPr>
          <w:rFonts w:ascii="Times New Roman" w:hAnsi="Times New Roman"/>
          <w:sz w:val="28"/>
          <w:szCs w:val="28"/>
        </w:rPr>
      </w:pPr>
      <w:r w:rsidRPr="00294DE1">
        <w:rPr>
          <w:rFonts w:ascii="Times New Roman" w:hAnsi="Times New Roman"/>
          <w:sz w:val="28"/>
          <w:szCs w:val="28"/>
        </w:rPr>
        <w:t>Глава 2. Основные направления исследований массовой коммуникации</w:t>
      </w:r>
    </w:p>
    <w:p w:rsidR="00B26DC9" w:rsidRPr="00294DE1" w:rsidRDefault="00B26DC9" w:rsidP="00294DE1">
      <w:pPr>
        <w:pStyle w:val="a3"/>
        <w:numPr>
          <w:ilvl w:val="1"/>
          <w:numId w:val="10"/>
        </w:numPr>
        <w:spacing w:after="0" w:line="360" w:lineRule="auto"/>
        <w:ind w:left="0" w:firstLine="0"/>
        <w:jc w:val="both"/>
        <w:rPr>
          <w:rFonts w:ascii="Times New Roman" w:hAnsi="Times New Roman"/>
          <w:sz w:val="28"/>
          <w:szCs w:val="28"/>
        </w:rPr>
      </w:pPr>
      <w:r w:rsidRPr="00294DE1">
        <w:rPr>
          <w:rFonts w:ascii="Times New Roman" w:hAnsi="Times New Roman"/>
          <w:sz w:val="28"/>
          <w:szCs w:val="28"/>
        </w:rPr>
        <w:t>Теории политико-коммуникационных процессов</w:t>
      </w:r>
    </w:p>
    <w:p w:rsidR="00F83FE4" w:rsidRPr="00294DE1" w:rsidRDefault="00F83FE4" w:rsidP="00294DE1">
      <w:pPr>
        <w:pStyle w:val="a3"/>
        <w:numPr>
          <w:ilvl w:val="1"/>
          <w:numId w:val="10"/>
        </w:numPr>
        <w:spacing w:after="0" w:line="360" w:lineRule="auto"/>
        <w:ind w:left="0" w:firstLine="0"/>
        <w:jc w:val="both"/>
        <w:rPr>
          <w:rFonts w:ascii="Times New Roman" w:hAnsi="Times New Roman"/>
          <w:sz w:val="28"/>
          <w:szCs w:val="28"/>
        </w:rPr>
      </w:pPr>
      <w:r w:rsidRPr="00294DE1">
        <w:rPr>
          <w:rFonts w:ascii="Times New Roman" w:hAnsi="Times New Roman"/>
          <w:bCs/>
          <w:sz w:val="28"/>
          <w:szCs w:val="28"/>
        </w:rPr>
        <w:t>Результаты воздействия массовых коммуникаций</w:t>
      </w:r>
    </w:p>
    <w:p w:rsidR="00F83FE4" w:rsidRPr="00294DE1" w:rsidRDefault="00586546" w:rsidP="00294DE1">
      <w:pPr>
        <w:pStyle w:val="a3"/>
        <w:spacing w:after="0" w:line="360" w:lineRule="auto"/>
        <w:ind w:left="0"/>
        <w:jc w:val="both"/>
        <w:rPr>
          <w:rFonts w:ascii="Times New Roman" w:hAnsi="Times New Roman"/>
          <w:sz w:val="28"/>
          <w:szCs w:val="28"/>
        </w:rPr>
      </w:pPr>
      <w:r w:rsidRPr="00294DE1">
        <w:rPr>
          <w:rFonts w:ascii="Times New Roman" w:hAnsi="Times New Roman"/>
          <w:bCs/>
          <w:sz w:val="28"/>
          <w:szCs w:val="28"/>
        </w:rPr>
        <w:t xml:space="preserve">2.3 </w:t>
      </w:r>
      <w:r w:rsidR="00F83FE4" w:rsidRPr="00294DE1">
        <w:rPr>
          <w:rFonts w:ascii="Times New Roman" w:hAnsi="Times New Roman"/>
          <w:bCs/>
          <w:sz w:val="28"/>
          <w:szCs w:val="28"/>
        </w:rPr>
        <w:t>Манипуляция в СМК</w:t>
      </w:r>
    </w:p>
    <w:p w:rsidR="00F83FE4" w:rsidRPr="00294DE1" w:rsidRDefault="00586546" w:rsidP="00294DE1">
      <w:pPr>
        <w:pStyle w:val="a3"/>
        <w:spacing w:after="0" w:line="360" w:lineRule="auto"/>
        <w:ind w:left="0"/>
        <w:jc w:val="both"/>
        <w:rPr>
          <w:rFonts w:ascii="Times New Roman" w:hAnsi="Times New Roman"/>
          <w:sz w:val="28"/>
          <w:szCs w:val="28"/>
        </w:rPr>
      </w:pPr>
      <w:r w:rsidRPr="00294DE1">
        <w:rPr>
          <w:rFonts w:ascii="Times New Roman" w:hAnsi="Times New Roman"/>
          <w:bCs/>
          <w:sz w:val="28"/>
          <w:szCs w:val="28"/>
        </w:rPr>
        <w:t xml:space="preserve">2.4 </w:t>
      </w:r>
      <w:r w:rsidR="00F83FE4" w:rsidRPr="00294DE1">
        <w:rPr>
          <w:rFonts w:ascii="Times New Roman" w:hAnsi="Times New Roman"/>
          <w:bCs/>
          <w:sz w:val="28"/>
          <w:szCs w:val="28"/>
        </w:rPr>
        <w:t>Воздействия массовой коммуникации</w:t>
      </w:r>
    </w:p>
    <w:p w:rsidR="00F83FE4" w:rsidRPr="00764672" w:rsidRDefault="00B26DC9" w:rsidP="00294DE1">
      <w:pPr>
        <w:pStyle w:val="a3"/>
        <w:spacing w:after="0" w:line="360" w:lineRule="auto"/>
        <w:ind w:left="0"/>
        <w:jc w:val="both"/>
        <w:rPr>
          <w:rFonts w:ascii="Times New Roman" w:hAnsi="Times New Roman"/>
          <w:sz w:val="28"/>
          <w:szCs w:val="28"/>
        </w:rPr>
      </w:pPr>
      <w:r w:rsidRPr="00764672">
        <w:rPr>
          <w:rFonts w:ascii="Times New Roman" w:hAnsi="Times New Roman"/>
          <w:sz w:val="28"/>
          <w:szCs w:val="28"/>
        </w:rPr>
        <w:t>Заключение</w:t>
      </w:r>
    </w:p>
    <w:p w:rsidR="00B26DC9" w:rsidRPr="00294DE1" w:rsidRDefault="00B26DC9" w:rsidP="00294DE1">
      <w:pPr>
        <w:pStyle w:val="a3"/>
        <w:spacing w:after="0" w:line="360" w:lineRule="auto"/>
        <w:ind w:left="0"/>
        <w:jc w:val="both"/>
        <w:rPr>
          <w:rFonts w:ascii="Times New Roman" w:hAnsi="Times New Roman"/>
          <w:sz w:val="28"/>
          <w:szCs w:val="28"/>
        </w:rPr>
      </w:pPr>
      <w:r w:rsidRPr="00294DE1">
        <w:rPr>
          <w:rFonts w:ascii="Times New Roman" w:hAnsi="Times New Roman"/>
          <w:sz w:val="28"/>
          <w:szCs w:val="28"/>
        </w:rPr>
        <w:t>Список литературы</w:t>
      </w:r>
    </w:p>
    <w:p w:rsidR="00B26DC9" w:rsidRPr="00764672" w:rsidRDefault="00294DE1" w:rsidP="00764672">
      <w:pPr>
        <w:pStyle w:val="txt"/>
        <w:spacing w:before="0" w:after="0" w:line="360" w:lineRule="auto"/>
        <w:ind w:left="0" w:right="0" w:firstLine="709"/>
        <w:jc w:val="center"/>
        <w:rPr>
          <w:b/>
          <w:i/>
          <w:sz w:val="28"/>
          <w:szCs w:val="28"/>
        </w:rPr>
      </w:pPr>
      <w:r w:rsidRPr="00294DE1">
        <w:rPr>
          <w:b/>
          <w:i/>
          <w:sz w:val="28"/>
          <w:szCs w:val="28"/>
        </w:rPr>
        <w:br w:type="page"/>
      </w:r>
      <w:r w:rsidR="00B26DC9" w:rsidRPr="00764672">
        <w:rPr>
          <w:b/>
          <w:i/>
          <w:sz w:val="28"/>
          <w:szCs w:val="28"/>
        </w:rPr>
        <w:t>Введение</w:t>
      </w:r>
    </w:p>
    <w:p w:rsidR="00B26DC9" w:rsidRPr="00294DE1" w:rsidRDefault="00B26DC9" w:rsidP="00294DE1">
      <w:pPr>
        <w:spacing w:after="0" w:line="360" w:lineRule="auto"/>
        <w:ind w:firstLine="709"/>
        <w:jc w:val="both"/>
        <w:rPr>
          <w:rFonts w:ascii="Times New Roman" w:hAnsi="Times New Roman"/>
          <w:b/>
          <w:i/>
          <w:sz w:val="28"/>
          <w:szCs w:val="28"/>
          <w:u w:val="single"/>
          <w:lang w:eastAsia="ru-RU"/>
        </w:rPr>
      </w:pPr>
    </w:p>
    <w:p w:rsidR="00B26DC9" w:rsidRPr="00294DE1" w:rsidRDefault="00B26DC9"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lang w:eastAsia="ru-RU"/>
        </w:rPr>
        <w:t>Безусловно, любая коммуникация - волшебство, позволяющее на расстоянии узнавать многое о человеке, его поведении и привычках. Но электронная коммуникация - волшебство в квадрате. Телевидение, радио и печатные СМИ, вступив в коммуникационную связь со своими телезрителями, радиослушателями и читателями, с изяществом факира переносят их из одной точки планеты в другую, как бы упраздняя пространство и время, сближая всех жителей огромной "глобальной деревни" возможностью не только лучше узнать друг друга, но и обсуждать одни и те же темы примерно в одни и те же дни и часы. Например, страшное, разрушительное землетрясение, клонирование овечки Долли или военный конфликт в любой точке земного шара. Таким образом, жители "глобальной деревни", в которую превратилось население планеты при помощи средств массовой коммуникации и информации, вступают в совместную деятельность по переработке одинаковой информации, будучи связанными, в первую очередь, психическим взаимодействием сознаний миллионов людей, вовлекая их в процесс коллективного мышления и "коллективной солидарности", когда речь идет о сочувствии или осуждении, что и подчеркивает актуальность выбранной темы курсовой работы.</w:t>
      </w:r>
    </w:p>
    <w:p w:rsidR="00B26DC9" w:rsidRPr="00294DE1" w:rsidRDefault="00B26DC9"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lang w:eastAsia="ru-RU"/>
        </w:rPr>
        <w:t>Но mass media не только развлекают и просвещают. Они же взяли на себя манипулятивно-управленческую функцию, влияя на наши культурные и социально-психологические ценности, изменяя наши установки, модели поведения и восприятия действительности. Формируя мифы и стереотипы, СМИ активно используют механизм "публичного восприятия". В этом своем качестве СМИ уже становятся средством "психологической монополии" и "духовного принуждения". И тогда все мы - жители "глобальной деревни", погрязнув в ее повседневных распрях и проблемах, не в силах сопротивляться манипулированию нашим сознанием, становимся объектом информационной агрессии или информационной войны, когда при помощи СМИ нас пытаются склонить к заданной какой-нибудь группой субъективной точке зрения.</w:t>
      </w:r>
    </w:p>
    <w:p w:rsidR="00B26DC9" w:rsidRPr="00294DE1" w:rsidRDefault="00B26DC9"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lang w:eastAsia="ru-RU"/>
        </w:rPr>
        <w:t>Особенно ярко попытки подобного информационного и коммуникационного насилия проявляются во время президентских выборов, политических пропагандистских или рекламных кампаний. Вот тут-то и проявляется не волшебный образ телевидения и СМИ в целом, а его иная ипостась - образ монстра, чумы или проклятия XX века. СМИ проявляют свою диктаторскую функцию, навязывая вполне определенную, заданную некой политической или олигархической группой точку зрения, выгодную ей. В ход идут все известные и доступные психологической науке управленческие воздействия, методы и приемы.</w:t>
      </w:r>
    </w:p>
    <w:p w:rsidR="00B26DC9" w:rsidRPr="00294DE1" w:rsidRDefault="00B26DC9"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lang w:eastAsia="ru-RU"/>
        </w:rPr>
        <w:t>Цель работы - показать роль массовых коммуникаций в социальных изменениях.</w:t>
      </w:r>
    </w:p>
    <w:p w:rsidR="00B26DC9" w:rsidRPr="00294DE1" w:rsidRDefault="00B26DC9"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lang w:eastAsia="ru-RU"/>
        </w:rPr>
        <w:t>Задачи:</w:t>
      </w:r>
    </w:p>
    <w:p w:rsidR="00B26DC9" w:rsidRPr="00294DE1" w:rsidRDefault="00B26DC9"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lang w:eastAsia="ru-RU"/>
        </w:rPr>
        <w:t>- рассмотреть теоретические аспекты массовых коммуникаций;</w:t>
      </w:r>
    </w:p>
    <w:p w:rsidR="00B26DC9" w:rsidRPr="00294DE1" w:rsidRDefault="00B26DC9"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lang w:eastAsia="ru-RU"/>
        </w:rPr>
        <w:t>- выявить основные признаки и классификацию массовых коммуникаций;</w:t>
      </w:r>
    </w:p>
    <w:p w:rsidR="00B26DC9" w:rsidRPr="00294DE1" w:rsidRDefault="0028085A"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lang w:eastAsia="ru-RU"/>
        </w:rPr>
        <w:t>- проанализировать информационно</w:t>
      </w:r>
      <w:r w:rsidR="00B26DC9" w:rsidRPr="00294DE1">
        <w:rPr>
          <w:rFonts w:ascii="Times New Roman" w:hAnsi="Times New Roman"/>
          <w:sz w:val="28"/>
          <w:szCs w:val="28"/>
          <w:lang w:eastAsia="ru-RU"/>
        </w:rPr>
        <w:t>-психологические функции массовой коммуникации;</w:t>
      </w:r>
    </w:p>
    <w:p w:rsidR="00AC12A1" w:rsidRPr="00294DE1" w:rsidRDefault="00B26DC9"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lang w:eastAsia="ru-RU"/>
        </w:rPr>
        <w:t xml:space="preserve">- рассмотреть </w:t>
      </w:r>
      <w:r w:rsidR="00F83FE4" w:rsidRPr="00294DE1">
        <w:rPr>
          <w:rFonts w:ascii="Times New Roman" w:hAnsi="Times New Roman"/>
          <w:sz w:val="28"/>
          <w:szCs w:val="28"/>
          <w:lang w:eastAsia="ru-RU"/>
        </w:rPr>
        <w:t>воздействие массовых коммуникаций.</w:t>
      </w:r>
    </w:p>
    <w:p w:rsidR="004D0ED1" w:rsidRPr="00764672" w:rsidRDefault="00764672" w:rsidP="00294DE1">
      <w:pPr>
        <w:pStyle w:val="txt"/>
        <w:spacing w:before="0" w:after="0" w:line="360" w:lineRule="auto"/>
        <w:ind w:left="0" w:right="0" w:firstLine="709"/>
        <w:jc w:val="both"/>
        <w:rPr>
          <w:b/>
          <w:i/>
          <w:sz w:val="28"/>
          <w:szCs w:val="28"/>
        </w:rPr>
      </w:pPr>
      <w:r>
        <w:rPr>
          <w:b/>
          <w:i/>
          <w:sz w:val="28"/>
          <w:szCs w:val="28"/>
        </w:rPr>
        <w:br w:type="page"/>
      </w:r>
      <w:r w:rsidR="004D0ED1" w:rsidRPr="00294DE1">
        <w:rPr>
          <w:b/>
          <w:i/>
          <w:sz w:val="28"/>
          <w:szCs w:val="28"/>
        </w:rPr>
        <w:t>Глава 1. Понятия, функции и механизмы массовой коммуникации</w:t>
      </w:r>
    </w:p>
    <w:p w:rsidR="004D0ED1" w:rsidRPr="00294DE1" w:rsidRDefault="004D0ED1" w:rsidP="00294DE1">
      <w:pPr>
        <w:pStyle w:val="txt"/>
        <w:spacing w:before="0" w:after="0" w:line="360" w:lineRule="auto"/>
        <w:ind w:left="0" w:right="0" w:firstLine="709"/>
        <w:jc w:val="both"/>
        <w:rPr>
          <w:sz w:val="28"/>
          <w:szCs w:val="28"/>
        </w:rPr>
      </w:pPr>
    </w:p>
    <w:p w:rsidR="00A35BA4" w:rsidRPr="00294DE1" w:rsidRDefault="00A35BA4" w:rsidP="00294DE1">
      <w:pPr>
        <w:pStyle w:val="txt"/>
        <w:spacing w:before="0" w:after="0" w:line="360" w:lineRule="auto"/>
        <w:ind w:left="0" w:right="0" w:firstLine="709"/>
        <w:jc w:val="both"/>
        <w:rPr>
          <w:sz w:val="28"/>
          <w:szCs w:val="28"/>
        </w:rPr>
      </w:pPr>
      <w:r w:rsidRPr="00294DE1">
        <w:rPr>
          <w:sz w:val="28"/>
          <w:szCs w:val="28"/>
        </w:rPr>
        <w:t>В современных условиях резко возросло внимание к такому социальному феномену, как коммуникация. Коммуникация становится объектом исследования на различных уровнях и в различных концептах: социологическом, кибернетическом, политологическом, социобиологическом, философском, психологическом, лингвистическом, культурологическом и т.д. Такое положение является вполне закономерным и объяснимым, т.к. происходящая в современном мире глобальная трансформация индустриального общества в информационно-коммуникативное общество сопровождается не только проникновением коммуникации во все сферы жизнедеятельности общества, возникновением и развитием качественно нового типа коммуникативных структур и процессов, но и глубоким переосмыслением коммуникативной природы социальной реальности , современных изменений в социально-коммуникативной сфере, места и роли коммуникаций в развитии общества, их воздействия на характер общественных отношений.</w:t>
      </w:r>
    </w:p>
    <w:p w:rsidR="0026654C" w:rsidRPr="00294DE1" w:rsidRDefault="00A35BA4" w:rsidP="00294DE1">
      <w:pPr>
        <w:pStyle w:val="txt"/>
        <w:spacing w:before="0" w:after="0" w:line="360" w:lineRule="auto"/>
        <w:ind w:left="0" w:right="0" w:firstLine="709"/>
        <w:jc w:val="both"/>
        <w:rPr>
          <w:sz w:val="28"/>
          <w:szCs w:val="28"/>
        </w:rPr>
      </w:pPr>
      <w:r w:rsidRPr="00294DE1">
        <w:rPr>
          <w:sz w:val="28"/>
          <w:szCs w:val="28"/>
        </w:rPr>
        <w:t>Под коммуникацией в широком смысле понимаются и система, в которой осуществляется взаимодействие; и процесс взаимодействия; и способы общения, позволяющие создавать, передавать и принимать разнообразную информацию.</w:t>
      </w:r>
    </w:p>
    <w:p w:rsidR="00A35BA4" w:rsidRPr="00294DE1" w:rsidRDefault="00A35BA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Массовая комуникация – процесс распространения информации (знаний, духовных ценностей, моральных и правовых норм и т.п.) с помощью технических средств (пресса, радио, телевидение и др.) на численно большие, рассредоточенные аудитории.</w:t>
      </w:r>
    </w:p>
    <w:p w:rsidR="00A35BA4" w:rsidRPr="00294DE1" w:rsidRDefault="00A35BA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Средства массовой коммуникации (СМК) – это специальные каналы и передатчики, благодаря которым продит распространение информационных сообщений на большие территории.</w:t>
      </w:r>
    </w:p>
    <w:p w:rsidR="00A35BA4" w:rsidRPr="00294DE1" w:rsidRDefault="00A35BA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Массовая коммуникация прежде всего характеризуется:</w:t>
      </w:r>
    </w:p>
    <w:p w:rsidR="00A35BA4" w:rsidRPr="00294DE1" w:rsidRDefault="00A35BA4" w:rsidP="00294DE1">
      <w:pPr>
        <w:numPr>
          <w:ilvl w:val="0"/>
          <w:numId w:val="3"/>
        </w:numPr>
        <w:spacing w:after="0" w:line="360" w:lineRule="auto"/>
        <w:ind w:left="0" w:firstLine="709"/>
        <w:jc w:val="both"/>
        <w:rPr>
          <w:rFonts w:ascii="Times New Roman" w:hAnsi="Times New Roman"/>
          <w:sz w:val="28"/>
          <w:szCs w:val="28"/>
        </w:rPr>
      </w:pPr>
      <w:r w:rsidRPr="00294DE1">
        <w:rPr>
          <w:rFonts w:ascii="Times New Roman" w:hAnsi="Times New Roman"/>
          <w:sz w:val="28"/>
          <w:szCs w:val="28"/>
        </w:rPr>
        <w:t>наличием технических средств, обеспечивающих регулярность, и тиражированностью;</w:t>
      </w:r>
    </w:p>
    <w:p w:rsidR="00A35BA4" w:rsidRPr="00294DE1" w:rsidRDefault="00A35BA4" w:rsidP="00294DE1">
      <w:pPr>
        <w:numPr>
          <w:ilvl w:val="0"/>
          <w:numId w:val="3"/>
        </w:numPr>
        <w:spacing w:after="0" w:line="360" w:lineRule="auto"/>
        <w:ind w:left="0" w:firstLine="709"/>
        <w:jc w:val="both"/>
        <w:rPr>
          <w:rFonts w:ascii="Times New Roman" w:hAnsi="Times New Roman"/>
          <w:sz w:val="28"/>
          <w:szCs w:val="28"/>
        </w:rPr>
      </w:pPr>
      <w:r w:rsidRPr="00294DE1">
        <w:rPr>
          <w:rFonts w:ascii="Times New Roman" w:hAnsi="Times New Roman"/>
          <w:sz w:val="28"/>
          <w:szCs w:val="28"/>
        </w:rPr>
        <w:t>социальной значимастью информации, способствующей повышению мотивированности массовой коммуникации;</w:t>
      </w:r>
    </w:p>
    <w:p w:rsidR="00A35BA4" w:rsidRPr="00294DE1" w:rsidRDefault="00A35BA4" w:rsidP="00294DE1">
      <w:pPr>
        <w:numPr>
          <w:ilvl w:val="0"/>
          <w:numId w:val="3"/>
        </w:numPr>
        <w:spacing w:after="0" w:line="360" w:lineRule="auto"/>
        <w:ind w:left="0" w:firstLine="709"/>
        <w:jc w:val="both"/>
        <w:rPr>
          <w:rFonts w:ascii="Times New Roman" w:hAnsi="Times New Roman"/>
          <w:sz w:val="28"/>
          <w:szCs w:val="28"/>
        </w:rPr>
      </w:pPr>
      <w:r w:rsidRPr="00294DE1">
        <w:rPr>
          <w:rFonts w:ascii="Times New Roman" w:hAnsi="Times New Roman"/>
          <w:sz w:val="28"/>
          <w:szCs w:val="28"/>
        </w:rPr>
        <w:t>массовостью аудитории, которая вследстие ее рассредоточенности и анонимности требует тщательно продуманной ценностной ориентации;</w:t>
      </w:r>
    </w:p>
    <w:p w:rsidR="00A35BA4" w:rsidRPr="00294DE1" w:rsidRDefault="00A35BA4" w:rsidP="00294DE1">
      <w:pPr>
        <w:numPr>
          <w:ilvl w:val="0"/>
          <w:numId w:val="3"/>
        </w:numPr>
        <w:spacing w:after="0" w:line="360" w:lineRule="auto"/>
        <w:ind w:left="0" w:firstLine="709"/>
        <w:jc w:val="both"/>
        <w:rPr>
          <w:rFonts w:ascii="Times New Roman" w:hAnsi="Times New Roman"/>
          <w:sz w:val="28"/>
          <w:szCs w:val="28"/>
        </w:rPr>
      </w:pPr>
      <w:r w:rsidRPr="00294DE1">
        <w:rPr>
          <w:rFonts w:ascii="Times New Roman" w:hAnsi="Times New Roman"/>
          <w:sz w:val="28"/>
          <w:szCs w:val="28"/>
        </w:rPr>
        <w:t>многоканальностью и возможностью выбора коммуникативных средств, обеспечивающих вариативность и вместе с тем нормативность массовой коммуникации.</w:t>
      </w:r>
    </w:p>
    <w:p w:rsidR="00A35BA4" w:rsidRPr="00294DE1" w:rsidRDefault="00A35BA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Главным условием, определяющим массовую коммуникацию, является специфика аудитории и коммуникатора.</w:t>
      </w:r>
    </w:p>
    <w:p w:rsidR="00A35BA4" w:rsidRPr="00294DE1" w:rsidRDefault="00A35BA4" w:rsidP="00294DE1">
      <w:pPr>
        <w:spacing w:after="0" w:line="360" w:lineRule="auto"/>
        <w:ind w:firstLine="709"/>
        <w:jc w:val="both"/>
        <w:rPr>
          <w:rFonts w:ascii="Times New Roman" w:hAnsi="Times New Roman"/>
          <w:sz w:val="28"/>
          <w:szCs w:val="28"/>
        </w:rPr>
      </w:pPr>
      <w:r w:rsidRPr="00294DE1">
        <w:rPr>
          <w:rFonts w:ascii="Times New Roman" w:hAnsi="Times New Roman"/>
          <w:b/>
          <w:bCs/>
          <w:sz w:val="28"/>
          <w:szCs w:val="28"/>
        </w:rPr>
        <w:t>Функции массовой коммуникации.</w:t>
      </w:r>
      <w:r w:rsidRPr="00294DE1">
        <w:rPr>
          <w:rFonts w:ascii="Times New Roman" w:hAnsi="Times New Roman"/>
          <w:sz w:val="28"/>
          <w:szCs w:val="28"/>
        </w:rPr>
        <w:t xml:space="preserve"> В 1948 г. Г. Лассуэлл выделил три основные функции массовой коммуникации: обозрение окружающего мира, что можно интерпретировать как информацион</w:t>
      </w:r>
      <w:r w:rsidRPr="00294DE1">
        <w:rPr>
          <w:rFonts w:ascii="Times New Roman" w:hAnsi="Times New Roman"/>
          <w:sz w:val="28"/>
          <w:szCs w:val="28"/>
        </w:rPr>
        <w:softHyphen/>
        <w:t>ную функцию; корреляция с социальными структурами общества, что можно толковать как воздействие на общество и его познание через обратную связь; передача культурного наследия, что можно понимать как познавательно-культурологическую функцию, функ</w:t>
      </w:r>
      <w:r w:rsidRPr="00294DE1">
        <w:rPr>
          <w:rFonts w:ascii="Times New Roman" w:hAnsi="Times New Roman"/>
          <w:sz w:val="28"/>
          <w:szCs w:val="28"/>
        </w:rPr>
        <w:softHyphen/>
        <w:t>цию преемственности культур.</w:t>
      </w:r>
    </w:p>
    <w:p w:rsidR="00A35BA4" w:rsidRPr="00294DE1" w:rsidRDefault="00A35BA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В I960 г. К. Райт выявил еще одну функцию массовой коммуникации — развлекательную. В начале 1980-x гг. специалист по массовой коммуникации Амстердамского университета Мак-Квейл назвал еще одну функцию массовой комму</w:t>
      </w:r>
      <w:r w:rsidRPr="00294DE1">
        <w:rPr>
          <w:rFonts w:ascii="Times New Roman" w:hAnsi="Times New Roman"/>
          <w:sz w:val="28"/>
          <w:szCs w:val="28"/>
        </w:rPr>
        <w:softHyphen/>
        <w:t>никации — мобилизующую, имея в виду специфические задачи, которые выполняет массовая коммуникация во время различных кам</w:t>
      </w:r>
      <w:r w:rsidRPr="00294DE1">
        <w:rPr>
          <w:rFonts w:ascii="Times New Roman" w:hAnsi="Times New Roman"/>
          <w:sz w:val="28"/>
          <w:szCs w:val="28"/>
        </w:rPr>
        <w:softHyphen/>
        <w:t>паний, чаще — политических, реже — религиозных.</w:t>
      </w:r>
    </w:p>
    <w:p w:rsidR="00A35BA4" w:rsidRPr="00294DE1" w:rsidRDefault="00A35BA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В отечественной психолингвистике выделяются четыре функ</w:t>
      </w:r>
      <w:r w:rsidRPr="00294DE1">
        <w:rPr>
          <w:rFonts w:ascii="Times New Roman" w:hAnsi="Times New Roman"/>
          <w:sz w:val="28"/>
          <w:szCs w:val="28"/>
        </w:rPr>
        <w:softHyphen/>
        <w:t>ции, типичные для радио- и телевизионного общения: информаци</w:t>
      </w:r>
      <w:r w:rsidRPr="00294DE1">
        <w:rPr>
          <w:rFonts w:ascii="Times New Roman" w:hAnsi="Times New Roman"/>
          <w:sz w:val="28"/>
          <w:szCs w:val="28"/>
        </w:rPr>
        <w:softHyphen/>
        <w:t>онная; регулирующая; социального контроля; социализации лич</w:t>
      </w:r>
      <w:r w:rsidRPr="00294DE1">
        <w:rPr>
          <w:rFonts w:ascii="Times New Roman" w:hAnsi="Times New Roman"/>
          <w:sz w:val="28"/>
          <w:szCs w:val="28"/>
        </w:rPr>
        <w:softHyphen/>
        <w:t>ности — привитие личности тех черт, которые желательны для об</w:t>
      </w:r>
      <w:r w:rsidRPr="00294DE1">
        <w:rPr>
          <w:rFonts w:ascii="Times New Roman" w:hAnsi="Times New Roman"/>
          <w:sz w:val="28"/>
          <w:szCs w:val="28"/>
        </w:rPr>
        <w:softHyphen/>
        <w:t>щества.</w:t>
      </w:r>
    </w:p>
    <w:p w:rsidR="00A35BA4" w:rsidRPr="00294DE1" w:rsidRDefault="00A35BA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Информационная функция заключается в предоставлении массовому читателю, слушателю и зрителю актуальной информа</w:t>
      </w:r>
      <w:r w:rsidRPr="00294DE1">
        <w:rPr>
          <w:rFonts w:ascii="Times New Roman" w:hAnsi="Times New Roman"/>
          <w:sz w:val="28"/>
          <w:szCs w:val="28"/>
        </w:rPr>
        <w:softHyphen/>
        <w:t>ции о самых различных сферах деятельности — деловой, научно-технической, политической, юридической, медицинской и т.п. Получая большой объем информации, люди не только расширяют свои познавательные возможности, но и увеличивают свой творческий потенциал. Знание информации дает возможность прогно</w:t>
      </w:r>
      <w:r w:rsidRPr="00294DE1">
        <w:rPr>
          <w:rFonts w:ascii="Times New Roman" w:hAnsi="Times New Roman"/>
          <w:sz w:val="28"/>
          <w:szCs w:val="28"/>
        </w:rPr>
        <w:softHyphen/>
        <w:t>зировать свои действия, экономит время. При этом заметно усиливается мотивация к совместным действиям. В этом смысле данная функция способствует оптимизации полезной деятельности общества и индивида.</w:t>
      </w:r>
    </w:p>
    <w:p w:rsidR="00A35BA4" w:rsidRPr="00294DE1" w:rsidRDefault="00A35BA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Регулирующая функция имеет широкий диапазон воздейст</w:t>
      </w:r>
      <w:r w:rsidRPr="00294DE1">
        <w:rPr>
          <w:rFonts w:ascii="Times New Roman" w:hAnsi="Times New Roman"/>
          <w:sz w:val="28"/>
          <w:szCs w:val="28"/>
        </w:rPr>
        <w:softHyphen/>
        <w:t>вия на массовую аудиторию, начиная с установления контактов и кончая контролем над обществом. Массовая коммуникация влияет на формирование общественного сознания группы и личности, на формирование общественного мнения и создание социальных стереотипов. Здесь же кроются возможности манипулировать и управлять общественным сознанием, фактически осуществлять функцию социального контроля. При определенных условиях эта функция служит целям «промывания мозгов».</w:t>
      </w:r>
    </w:p>
    <w:p w:rsidR="00A35BA4" w:rsidRPr="00294DE1" w:rsidRDefault="00A35BA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Люди, как правило, принимают те социальные нормы поведения, этические требования, эстетические принципы, которые убедительно пропагандируются СМИ как положительный стереотип образа жизни, стиля одежды и т.п. Так происходит социализация индивида в соответствии с нормами, желательными для общества в данный исторический период.</w:t>
      </w:r>
    </w:p>
    <w:p w:rsidR="00A35BA4" w:rsidRPr="00294DE1" w:rsidRDefault="00A35BA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Культурологическая функция включает в себя ознакомление с достижениями культуры и искусства и способствует осознанию обществом необходимости преемственности культуры, сохранения культурных традиций. При помощи СМИ люди знакомятся с особенностями различных культур и субкультур. Это развивает эстетический вкус, способствует взаимопониманию, снятию социальной напряженности и в конечном счете способствует интеграции общества.</w:t>
      </w:r>
    </w:p>
    <w:p w:rsidR="00A35BA4" w:rsidRPr="00294DE1" w:rsidRDefault="00A35BA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С данной функцией связано понятие массовой культуры, отношение к которой в плане ее социальной ценности неоднозначно. С одной стороны, стремление познакомить широкие массы с достижениями мирового искусства, новыми направлениями является несомненной заслугой СМИ. С другой стороны, низкий художественный уровень развлекательных программ, неограниченные возможности их тиражирования воспитывают дурной вкус у потребителей массовой культуры.</w:t>
      </w:r>
    </w:p>
    <w:p w:rsidR="00A35BA4" w:rsidRPr="00294DE1" w:rsidRDefault="00A35BA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Социальная сущность массовой коммуникации: это — мощное средство воздействия на общество с целью оптимизации его деятельности, социализации индивида и интеграции общества.</w:t>
      </w:r>
    </w:p>
    <w:p w:rsidR="00B26DC9" w:rsidRPr="00294DE1" w:rsidRDefault="00A35BA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Исследование комплекса проблем возникновения, развития и функционирования СМК тесно связано с понятием эффективности их деятельности.</w:t>
      </w:r>
    </w:p>
    <w:p w:rsidR="004D0ED1" w:rsidRPr="00294DE1" w:rsidRDefault="004D0ED1" w:rsidP="00294DE1">
      <w:pPr>
        <w:spacing w:after="0" w:line="360" w:lineRule="auto"/>
        <w:ind w:firstLine="709"/>
        <w:jc w:val="both"/>
        <w:rPr>
          <w:rFonts w:ascii="Times New Roman" w:hAnsi="Times New Roman"/>
          <w:sz w:val="28"/>
          <w:szCs w:val="28"/>
        </w:rPr>
      </w:pPr>
    </w:p>
    <w:p w:rsidR="004D0ED1" w:rsidRPr="00294DE1" w:rsidRDefault="004D0ED1" w:rsidP="00294DE1">
      <w:pPr>
        <w:pStyle w:val="a3"/>
        <w:numPr>
          <w:ilvl w:val="1"/>
          <w:numId w:val="7"/>
        </w:numPr>
        <w:spacing w:after="0" w:line="360" w:lineRule="auto"/>
        <w:ind w:left="0" w:firstLine="709"/>
        <w:jc w:val="both"/>
        <w:rPr>
          <w:rFonts w:ascii="Times New Roman" w:hAnsi="Times New Roman"/>
          <w:b/>
          <w:i/>
          <w:sz w:val="28"/>
          <w:szCs w:val="28"/>
        </w:rPr>
      </w:pPr>
      <w:r w:rsidRPr="00294DE1">
        <w:rPr>
          <w:rFonts w:ascii="Times New Roman" w:hAnsi="Times New Roman"/>
          <w:b/>
          <w:i/>
          <w:sz w:val="28"/>
          <w:szCs w:val="28"/>
        </w:rPr>
        <w:t>Массовая коммуникация как форма опосредованного общения</w:t>
      </w:r>
    </w:p>
    <w:p w:rsidR="004D0ED1" w:rsidRPr="00294DE1" w:rsidRDefault="004D0ED1" w:rsidP="00294DE1">
      <w:pPr>
        <w:spacing w:after="0" w:line="360" w:lineRule="auto"/>
        <w:ind w:firstLine="709"/>
        <w:jc w:val="both"/>
        <w:rPr>
          <w:rFonts w:ascii="Times New Roman" w:hAnsi="Times New Roman"/>
          <w:sz w:val="28"/>
          <w:szCs w:val="28"/>
        </w:rPr>
      </w:pPr>
    </w:p>
    <w:p w:rsidR="004D0ED1" w:rsidRPr="00294DE1" w:rsidRDefault="004D0ED1" w:rsidP="00294DE1">
      <w:pPr>
        <w:pStyle w:val="a4"/>
        <w:spacing w:line="360" w:lineRule="auto"/>
        <w:ind w:firstLine="709"/>
        <w:jc w:val="both"/>
        <w:rPr>
          <w:sz w:val="28"/>
          <w:szCs w:val="28"/>
        </w:rPr>
      </w:pPr>
      <w:r w:rsidRPr="00294DE1">
        <w:rPr>
          <w:sz w:val="28"/>
          <w:szCs w:val="28"/>
        </w:rPr>
        <w:t>На протяжении значительного отрезка человеческой истории формы социального взаимодействия сводились в большинстве случаев к межличностному общению. Люди имели возможность взаимодействовать друг с другом и обмениваться символьными формами только тогда, когда одновременно находились в одном и том же месте, либо участвовали в других видах социального действия в условиях физической, пространственно-временной локализации. Традиции и установки, в том числе и политического характера, передавались преимущественно в устной форме, и даже само их существование зависело от непрерывного процесса возобновления в основном через рассказ, реже – через показ или иные сходные действия, но опять-таки в контексте непосредственного межличностного взаимодействия людей.</w:t>
      </w:r>
    </w:p>
    <w:p w:rsidR="004D0ED1" w:rsidRPr="00294DE1" w:rsidRDefault="004D0ED1" w:rsidP="00294DE1">
      <w:pPr>
        <w:pStyle w:val="a4"/>
        <w:spacing w:line="360" w:lineRule="auto"/>
        <w:ind w:firstLine="709"/>
        <w:jc w:val="both"/>
        <w:rPr>
          <w:sz w:val="28"/>
          <w:szCs w:val="28"/>
        </w:rPr>
      </w:pPr>
      <w:r w:rsidRPr="00294DE1">
        <w:rPr>
          <w:sz w:val="28"/>
          <w:szCs w:val="28"/>
        </w:rPr>
        <w:t>Однако с развитием средств коммуникации социальное взаимодействие и символьный обмен все более отходили от формы межличностного общения в условиях физической локализации. Следовательно, средства коммуникации порождали новые формы социального, в том числе и политического взаимодействия, когда для обмена сообщениями, несущими определенное смысловое содержание, людям уже не обязательно требовалось находиться вместе. Конечно, подобное отделение социального взаимодействия от физической локализации не ограничивалось только печатью, зародившейся в середине XV в. и становившейся с течением времени все более и более привычной: это было присуще и письменной, рукописной форме коммуникации, возникшей значительно раньше. Но именно с развитием институтов массовой коммуникации, основанных вначале на печати, а впоследствии – и на электронных формах кодирования и передачи информации, обмен символьными формами с использованием опосредованных интерактивных форм становится доступным для все большего и большего количества людей. Значение печати и других средств коммуникации в плане информирования о событиях, происходящих в отдаленных регионах, а также в качестве инструментов создания, воспроизводства и передачи символьного содержания, в том числе и традиционно-установочного плана, неуклонно возрастало. Понятием опосредованного квазивзаимодействия мы будем обозначать особые виды социальных отношений, которые устанавливаются в результате использования средств массовой коммуникации – печати, радио, телевидения и т.д. Подобно опосредованному взаимодействию, эта форма коммуникационного акта предполагает расширение доступа к информационно-смысловому содержанию во времени и пространстве, однако при этом она существенно отличается от обоих уже рассмотренных нами типов коммуникации двумя важными особенностями. Во-первых, и непосредственное, и опосредованное взаимодействие строятся на том, что их участники в известной мере ориентируются друг на друга в плане употребления определенного набора слов, выражений и других символьных форм, тогда как в случае опосредованного квазивзаимодействия символьные формы воспроизводятся, строго говоря, для неопределенного круга потенциальных получателей. Во-вторых, следует иметь в виду,что и непосредственное, и опосредованное взаимодействие имеют форму диалога, тогда как опосредованное квазивзаимодействие, по существу, является монологом – в плане однонаправленности информационного потока. Очевидно, например, что читатель, телезритель, радиослушатель являются прежде всего получателями символьных форм, производители которых не требуют – и, вообще говоря, не предполагают получить – прямого и незамедлительного ответа.</w:t>
      </w:r>
    </w:p>
    <w:p w:rsidR="004D0ED1" w:rsidRPr="00294DE1" w:rsidRDefault="004D0ED1" w:rsidP="00294DE1">
      <w:pPr>
        <w:pStyle w:val="a4"/>
        <w:spacing w:line="360" w:lineRule="auto"/>
        <w:ind w:firstLine="709"/>
        <w:jc w:val="both"/>
        <w:rPr>
          <w:sz w:val="28"/>
          <w:szCs w:val="28"/>
        </w:rPr>
      </w:pPr>
      <w:r w:rsidRPr="00294DE1">
        <w:rPr>
          <w:sz w:val="28"/>
          <w:szCs w:val="28"/>
        </w:rPr>
        <w:t>Поскольку опосредованное квазивзаимодействие представляет собой монолог, предполагающий производство символьных форм для неопределенного круга потенциальных получателей и, в отличие от непосредственного и опосредованного взаимодействия, не предусматривающий в какой-либо степени непосредственного взаимного общения участников, его в самом деле хочется охарактеризовать именно как своеобразное «псевдо-взаимодействие». Тем не менее, оно все же является не чем иным, как формой социального взаимодействия, создающей особую ситуацию общения людей в процессе обмена символьными формами. Это – структурированная ситуация, в которой одни заняты преимущественно созданием символьных форм для других, выступающих прежде всего в роли получателей, потребителей информационной продукции, не имеющих возможности незамедлительно ответить, но связанных с первыми отношениями дружбы, привязанности, почитания таланта или политической лояльности.</w:t>
      </w:r>
    </w:p>
    <w:p w:rsidR="004D0ED1" w:rsidRPr="00294DE1" w:rsidRDefault="004D0ED1" w:rsidP="00294DE1">
      <w:pPr>
        <w:pStyle w:val="a4"/>
        <w:spacing w:line="360" w:lineRule="auto"/>
        <w:ind w:firstLine="709"/>
        <w:jc w:val="both"/>
        <w:rPr>
          <w:sz w:val="28"/>
          <w:szCs w:val="28"/>
        </w:rPr>
      </w:pPr>
    </w:p>
    <w:p w:rsidR="00A35BA4" w:rsidRPr="00764672" w:rsidRDefault="00CB38AC" w:rsidP="00294DE1">
      <w:pPr>
        <w:pStyle w:val="txt"/>
        <w:spacing w:before="0" w:after="0" w:line="360" w:lineRule="auto"/>
        <w:ind w:left="0" w:right="0" w:firstLine="709"/>
        <w:jc w:val="both"/>
        <w:rPr>
          <w:b/>
          <w:i/>
          <w:sz w:val="28"/>
          <w:szCs w:val="28"/>
          <w:lang w:val="en-US"/>
        </w:rPr>
      </w:pPr>
      <w:r w:rsidRPr="00294DE1">
        <w:rPr>
          <w:b/>
          <w:i/>
          <w:sz w:val="28"/>
          <w:szCs w:val="28"/>
        </w:rPr>
        <w:t>2.2 Инфо</w:t>
      </w:r>
      <w:r w:rsidR="00764672">
        <w:rPr>
          <w:b/>
          <w:i/>
          <w:sz w:val="28"/>
          <w:szCs w:val="28"/>
        </w:rPr>
        <w:t>рмационно-психологические войны</w:t>
      </w:r>
    </w:p>
    <w:p w:rsidR="00CB38AC" w:rsidRPr="00294DE1" w:rsidRDefault="00CB38AC" w:rsidP="00294DE1">
      <w:pPr>
        <w:pStyle w:val="txt"/>
        <w:spacing w:before="0" w:after="0" w:line="360" w:lineRule="auto"/>
        <w:ind w:left="0" w:right="0" w:firstLine="709"/>
        <w:jc w:val="both"/>
        <w:rPr>
          <w:sz w:val="28"/>
          <w:szCs w:val="28"/>
        </w:rPr>
      </w:pPr>
    </w:p>
    <w:p w:rsidR="00CB38AC" w:rsidRPr="00294DE1" w:rsidRDefault="00CB38AC"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lang w:eastAsia="ru-RU"/>
        </w:rPr>
        <w:t>Следует обратить внимание, что психологическая война инициируется с целью воздействия на массовое сознание, и использует расширенный арсенал манипулятивных методик, направленных на формирования общественного мнения в ключе, необходимом манипуляторам. Для этого используются различные способы пропаганды и идеологической обработки граждан. Цель психологической войны — достижение устойчивого результата в формировании общественного мнения в заданном манипуляторами ключе, закладывание паттернов поведения — устойчивых механизмов, при воздействии на которые произойдет запланированная (ожидаемая) реакция — в подсознание.</w:t>
      </w:r>
    </w:p>
    <w:p w:rsidR="00CB38AC" w:rsidRPr="00294DE1" w:rsidRDefault="00CB38AC"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lang w:eastAsia="ru-RU"/>
        </w:rPr>
        <w:t xml:space="preserve">В достижении подобного результата активно используются средства массовой коммуникации, информации и пропаганды, с помощью которых происходит идеологическая обработка психического сознания масс с целью реализации соответствующих установок Запада, или представителей пятой колоны, заинтересованных в претворении идей, предварительно заложенных в их подсознание со стороны идеологов держав, ведущих психологическую войну, в частности, против нашей страны. </w:t>
      </w:r>
    </w:p>
    <w:p w:rsidR="00CB38AC" w:rsidRPr="00294DE1" w:rsidRDefault="00CB38AC"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lang w:eastAsia="ru-RU"/>
        </w:rPr>
        <w:t>Психологическая война, в отличие от войн, в которых задействуется военная техника, происходит информационным способом, оказывающимся в результате значительно эффективней по охвату аудитории и не причинении разрушений материальным средствам, которые позже (после победы) можно использовать в своих целях. Поэтому за незначительным исключением в специфике терминологии, на наш взгляд не следует отделять ведение психологических войн от информационных, потому как это суть одного и того же, ибо информация, как мы уже заметили, является основным двигательным механизмов ведения психологических войн.</w:t>
      </w:r>
    </w:p>
    <w:p w:rsidR="00CB38AC" w:rsidRPr="00294DE1" w:rsidRDefault="00CB38AC"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lang w:eastAsia="ru-RU"/>
        </w:rPr>
        <w:t>Основную направленность удара в результате информационно-психологических войн, как мы уже заметили, принимает на себя психическое сознание масс. Таким образом происходит определенное формирование общественного мнения. На это обращали основное внимание идеологи, потому как понимали, что сформированные соответствующим образом установки в массах — способны в итоге изменить жизнь человека, то есть изменить, если потребуется, способ существования, изменив в том числе и социальный уклад населения, общественный строй.</w:t>
      </w:r>
      <w:r w:rsidRPr="00294DE1">
        <w:rPr>
          <w:rFonts w:ascii="Times New Roman" w:hAnsi="Times New Roman"/>
          <w:sz w:val="28"/>
          <w:szCs w:val="28"/>
        </w:rPr>
        <w:t xml:space="preserve"> Можно предположить, подобного рода невидимые войны, войны за счет воздействия на психику масс, существовали во все времена. Разве что как раз в 20-м веке информационно-психологические войны за счет роста коммуникативных технологий перешли на новый этап собственного развития. И поэтому мы можем говорить о том, что победу в той или иной войне достигнет та страна, в которой более развита пропаганда.</w:t>
      </w:r>
    </w:p>
    <w:p w:rsidR="00CB38AC" w:rsidRPr="00294DE1" w:rsidRDefault="00CB38AC"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lang w:eastAsia="ru-RU"/>
        </w:rPr>
        <w:t>Пропаганда служит формированию идеологической составляющей того или иного социального строя, и направлена на изменения сознания масс — в нужном манипуляторам от власти ключе. То есть подобное формирование целиком и полностью лежит в зоне воздействия манипулятивных технологий на сознание масс, с целью изначального формирования необходимых установок в подсознании индивида и масс, и уже далее, такие установки формируют соответствующие паттерны поведения, которые и влияют на сознание народа, а значит влияют на мысли и поступки как и отдельных индивидов, так и индивидов, объединенных в массы. При этом заметим, что точно также и идеология — есть целенаправленное и методичная обработка сознания масс в целях установок правящей элиты.</w:t>
      </w:r>
    </w:p>
    <w:p w:rsidR="00CB38AC" w:rsidRPr="00294DE1" w:rsidRDefault="00CB38AC" w:rsidP="00294DE1">
      <w:pPr>
        <w:pStyle w:val="a4"/>
        <w:spacing w:line="360" w:lineRule="auto"/>
        <w:ind w:firstLine="709"/>
        <w:jc w:val="both"/>
        <w:rPr>
          <w:sz w:val="28"/>
          <w:szCs w:val="28"/>
        </w:rPr>
      </w:pPr>
      <w:r w:rsidRPr="00294DE1">
        <w:rPr>
          <w:sz w:val="28"/>
          <w:szCs w:val="28"/>
        </w:rPr>
        <w:t>При осуществлении массового воздействия на сознание масс активно используются возможности современных средств массовой коммуникации. Всегда, когда перед сознанием масс проходит какая-либо установка (в виде видео-образа, посредством ТВ-вещания, или иным каким способом массового воздействия, те же плакаты-растяжки на улицах, напр.), это непременно означает, что есть некто, кто заинтересован в том, чтобы «донести» до сознания масс информацию подобного рода. Причем в качестве заинтересованных лиц могут выступать и бизнес, и власть (хотя зачастую первое и второе в корне взаимосвязано в мире капитала, в отличие от социалистических режимов).</w:t>
      </w:r>
    </w:p>
    <w:p w:rsidR="00CB38AC" w:rsidRPr="00294DE1" w:rsidRDefault="00CB38AC"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lang w:eastAsia="ru-RU"/>
        </w:rPr>
        <w:t>Говоря о психологических войнах, доктор психологических наук, профессор В.Г. Крысько</w:t>
      </w:r>
      <w:r w:rsidR="00764672">
        <w:rPr>
          <w:rFonts w:ascii="Times New Roman" w:hAnsi="Times New Roman"/>
          <w:sz w:val="28"/>
          <w:szCs w:val="28"/>
          <w:lang w:eastAsia="ru-RU"/>
        </w:rPr>
        <w:t xml:space="preserve"> </w:t>
      </w:r>
      <w:r w:rsidRPr="00294DE1">
        <w:rPr>
          <w:rFonts w:ascii="Times New Roman" w:hAnsi="Times New Roman"/>
          <w:sz w:val="28"/>
          <w:szCs w:val="28"/>
          <w:lang w:eastAsia="ru-RU"/>
        </w:rPr>
        <w:t>дает такое определение подобным войнам: «…психологическая война — это совокупность различных форм, методов и средств воздействия на людей с целью изменения в желаемом направлении их психологических характеристик (взглядов, мнений, ценностных ориентаций, настроений, мотивов, установок, стереотипов поведения), а также групповых норм, массовых настроений, общественного сознания в целом.</w:t>
      </w:r>
    </w:p>
    <w:p w:rsidR="002A195F" w:rsidRPr="00764672" w:rsidRDefault="00764672" w:rsidP="00764672">
      <w:pPr>
        <w:spacing w:after="0" w:line="360" w:lineRule="auto"/>
        <w:ind w:left="709"/>
        <w:jc w:val="both"/>
        <w:rPr>
          <w:rFonts w:ascii="Times New Roman" w:hAnsi="Times New Roman"/>
          <w:b/>
          <w:i/>
          <w:sz w:val="28"/>
          <w:szCs w:val="28"/>
          <w:lang w:val="en-US"/>
        </w:rPr>
      </w:pPr>
      <w:r>
        <w:rPr>
          <w:rFonts w:ascii="Times New Roman" w:hAnsi="Times New Roman"/>
          <w:sz w:val="28"/>
          <w:szCs w:val="28"/>
          <w:lang w:eastAsia="ru-RU"/>
        </w:rPr>
        <w:br w:type="page"/>
      </w:r>
      <w:r w:rsidR="002A195F" w:rsidRPr="00764672">
        <w:rPr>
          <w:rFonts w:ascii="Times New Roman" w:hAnsi="Times New Roman"/>
          <w:b/>
          <w:i/>
          <w:sz w:val="28"/>
          <w:szCs w:val="28"/>
        </w:rPr>
        <w:t>Глава 2. Основные направления исследований массовой коммуникации</w:t>
      </w:r>
    </w:p>
    <w:p w:rsidR="00764672" w:rsidRPr="00764672" w:rsidRDefault="00764672" w:rsidP="00294DE1">
      <w:pPr>
        <w:spacing w:after="0" w:line="360" w:lineRule="auto"/>
        <w:ind w:firstLine="709"/>
        <w:jc w:val="both"/>
        <w:rPr>
          <w:rFonts w:ascii="Times New Roman" w:hAnsi="Times New Roman"/>
          <w:b/>
          <w:sz w:val="28"/>
          <w:szCs w:val="28"/>
          <w:lang w:val="en-US" w:eastAsia="ru-RU"/>
        </w:rPr>
      </w:pPr>
    </w:p>
    <w:p w:rsidR="00CB38AC" w:rsidRPr="00294DE1" w:rsidRDefault="00F83FE4" w:rsidP="00294DE1">
      <w:pPr>
        <w:pStyle w:val="txt"/>
        <w:spacing w:before="0" w:after="0" w:line="360" w:lineRule="auto"/>
        <w:ind w:left="0" w:right="0" w:firstLine="709"/>
        <w:jc w:val="both"/>
        <w:rPr>
          <w:b/>
          <w:i/>
          <w:sz w:val="28"/>
          <w:szCs w:val="28"/>
        </w:rPr>
      </w:pPr>
      <w:r w:rsidRPr="00294DE1">
        <w:rPr>
          <w:b/>
          <w:sz w:val="28"/>
          <w:szCs w:val="28"/>
        </w:rPr>
        <w:t>2.1</w:t>
      </w:r>
      <w:r w:rsidR="00B770DD" w:rsidRPr="00294DE1">
        <w:rPr>
          <w:b/>
          <w:i/>
          <w:sz w:val="28"/>
          <w:szCs w:val="28"/>
        </w:rPr>
        <w:t xml:space="preserve"> Теории политико-коммуникационных процессов</w:t>
      </w:r>
    </w:p>
    <w:p w:rsidR="00B770DD" w:rsidRPr="00294DE1" w:rsidRDefault="00B770DD" w:rsidP="00294DE1">
      <w:pPr>
        <w:pStyle w:val="txt"/>
        <w:spacing w:before="0" w:after="0" w:line="360" w:lineRule="auto"/>
        <w:ind w:left="0" w:right="0" w:firstLine="709"/>
        <w:jc w:val="both"/>
        <w:rPr>
          <w:sz w:val="28"/>
          <w:szCs w:val="28"/>
        </w:rPr>
      </w:pPr>
    </w:p>
    <w:p w:rsidR="00B770DD" w:rsidRPr="00294DE1" w:rsidRDefault="00B770DD"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lang w:eastAsia="ru-RU"/>
        </w:rPr>
        <w:t>Выделение исследований политической коммуникации, под которой в общем случае понимается “обмен информацией между субъектами политической жизни, а также между государством и гражданами”</w:t>
      </w:r>
      <w:r w:rsidR="00764672">
        <w:rPr>
          <w:rFonts w:ascii="Times New Roman" w:hAnsi="Times New Roman"/>
          <w:sz w:val="28"/>
          <w:szCs w:val="28"/>
          <w:lang w:eastAsia="ru-RU"/>
        </w:rPr>
        <w:t xml:space="preserve"> </w:t>
      </w:r>
      <w:r w:rsidRPr="00294DE1">
        <w:rPr>
          <w:rFonts w:ascii="Times New Roman" w:hAnsi="Times New Roman"/>
          <w:sz w:val="28"/>
          <w:szCs w:val="28"/>
          <w:lang w:eastAsia="ru-RU"/>
        </w:rPr>
        <w:t>в относительно самостоятельную область теоретического и прикладного анализа было положено работами Г. Лассуэлла, посвященными анализу феномена пропаганды в период первой мировой войны и впоследствии в значительной мере обусловливалось развитием американской политической науки. На протяжении уже более, чем полувека данные исследования развиваются в США в русле двух основных направлений. Первое из них связано с построением микроуровневых когнитивных конструкций, которые выступают в качестве основы упорядочения и обобщения эмпирических данных о результатах информационного воздействия, имеющего своей целью изменение политических установок, мнений, поведения на уровне индивидов. Второе направление сопряжено с построением макроуровневых моделей, концептуально отображающих содержание и тенденции развития процессов информационного воздействия и взаимодействия субъектов политики на уровне политической системы и общества в целом. Поскольку, в отличие от европейской традиции с присущим ей взглядом на политологию как на общую интегративную науку, включающую весь комплекс знаний о политике и ее взаимоотношениях с человеком и обществом, и отечественного обществознания со свойственным ему холизмом в понимании общества и соответствующей ориентацией на создание глобальных общемировоззренческих конструктов, англо-американская политическая наука принципиально игнорирует нормативно-ценностные подходы как метафизические и признает в качестве научных лишь аналитические конструкты, которые можно подвергнуть эмпирической верификации, а также – добавим – нацеливается не только на изменение или прирост базисного теоретического знания, но и на его практическое применение с целью достижения реальных политических результатов, наиболее динамичное развитие в США получило именно первое направление политико-коммуникационных исследований.</w:t>
      </w:r>
    </w:p>
    <w:p w:rsidR="00B770DD" w:rsidRPr="00294DE1" w:rsidRDefault="00B770DD"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lang w:eastAsia="ru-RU"/>
        </w:rPr>
        <w:t>При этом следует подчеркнуть, что в основе микроуровневых теории политико-коммуникационных процессов также лежит определенное ценностное и метафизическое представление о политической власти, которое предполагает наличие множества субъектов власти и влияния, в процессе конкуренции между собой достигающих консенсуса. В то же время макроуровневые модели обычно ориентируются на представление о власти как о конфликте между теми, кто обладает монополией на власть, и теми, у кого власти нет.Таким образом, микроуровневые теории политической коммуникации не менее ценностно нагружены, чем макроуровневые, однако нормы и ценности существуют в них в снятой форме. Неявно предполагается, что политическая коммуникация в том виде, как она сложилась в США к середине XX века, это и есть “политическая коммуникация вообще” и “политическая коммуникация как таковая”, и именно поэтому микроуровневые теории претендуют на универсальную применимость. Все остальные, “не-американские” формы политической коммуникации рассматриваются как социально и культурно специфичные, в то время как политическая коммуникация в ее североамериканском варианте выступает в качестве “нулевой точки отсчета” и считается культурно стерильной по определению.</w:t>
      </w:r>
    </w:p>
    <w:p w:rsidR="000262B8" w:rsidRPr="00294DE1" w:rsidRDefault="00B770DD" w:rsidP="00294DE1">
      <w:pPr>
        <w:pStyle w:val="a4"/>
        <w:spacing w:line="360" w:lineRule="auto"/>
        <w:ind w:firstLine="709"/>
        <w:jc w:val="both"/>
        <w:rPr>
          <w:sz w:val="28"/>
          <w:szCs w:val="28"/>
        </w:rPr>
      </w:pPr>
      <w:r w:rsidRPr="00294DE1">
        <w:rPr>
          <w:sz w:val="28"/>
          <w:szCs w:val="28"/>
        </w:rPr>
        <w:t>Исследования политической коммуникации первоначально основывались на ранних концептуальных представлениях о массово-коммуникационных процессах, известных под образными названиями теорий “волшебной пули” (image of mag</w:t>
      </w:r>
      <w:bookmarkStart w:id="0" w:name="e0_5_"/>
      <w:r w:rsidRPr="00294DE1">
        <w:rPr>
          <w:sz w:val="28"/>
          <w:szCs w:val="28"/>
        </w:rPr>
        <w:t>ic bul</w:t>
      </w:r>
      <w:bookmarkEnd w:id="0"/>
      <w:r w:rsidRPr="00294DE1">
        <w:rPr>
          <w:sz w:val="28"/>
          <w:szCs w:val="28"/>
        </w:rPr>
        <w:t xml:space="preserve">let) и “подкожной иглы” или “шприца” (image of </w:t>
      </w:r>
      <w:bookmarkStart w:id="1" w:name="e0_4_"/>
      <w:r w:rsidRPr="00294DE1">
        <w:rPr>
          <w:sz w:val="28"/>
          <w:szCs w:val="28"/>
        </w:rPr>
        <w:t xml:space="preserve">hypodermic </w:t>
      </w:r>
      <w:bookmarkEnd w:id="1"/>
      <w:r w:rsidRPr="00294DE1">
        <w:rPr>
          <w:sz w:val="28"/>
          <w:szCs w:val="28"/>
        </w:rPr>
        <w:t>needle). Эти теории исходили из предположения об огромных, практически неограниченных возможностях информационно-пропагандистского воздействия на массовую аудиторию, которая в плане отбора сообщений ведет себя достаточно пассивно и по сути напоминает ожидающего пациента, чье состояние начинает меняться после получения дозы лекарственного препарата в виде инъекции. Одним из основоположников данной теоретической модели принято считать Г. Лассуэлла, который дал классическое определение массовой пропаганды как “молота и наковальни общественной солидарности”, сливающей миллионы атомизированных индивидов в единую “амальгамированную м</w:t>
      </w:r>
      <w:r w:rsidR="00BA26FA">
        <w:rPr>
          <w:sz w:val="28"/>
          <w:szCs w:val="28"/>
        </w:rPr>
        <w:t>ассу ненависти, веры и надежды”</w:t>
      </w:r>
      <w:r w:rsidR="000262B8" w:rsidRPr="00294DE1">
        <w:rPr>
          <w:sz w:val="28"/>
          <w:szCs w:val="28"/>
        </w:rPr>
        <w:t>.</w:t>
      </w:r>
      <w:r w:rsidR="00BA26FA" w:rsidRPr="00BA26FA">
        <w:rPr>
          <w:sz w:val="28"/>
          <w:szCs w:val="28"/>
        </w:rPr>
        <w:t xml:space="preserve"> </w:t>
      </w:r>
      <w:r w:rsidRPr="00294DE1">
        <w:rPr>
          <w:sz w:val="28"/>
          <w:szCs w:val="28"/>
        </w:rPr>
        <w:t>В политологическом контексте подобная постановка вопроса об информационной “волшебной пуле”, которая, с одной стороны, всегда точно и безошибочно находит свою мишень, а с другой – выступает как единая система стимулов, порождающая единую систему реакций, тем самым полностью подчиняя себе весь общественный организм, со всей очевидностью представляла несомненный интерес и с точки зрения возможностей влиять на поведение избирателей через пропагандистское воздействие по каналам СМИ.</w:t>
      </w:r>
      <w:r w:rsidR="00764672">
        <w:rPr>
          <w:sz w:val="28"/>
          <w:szCs w:val="28"/>
        </w:rPr>
        <w:t xml:space="preserve"> </w:t>
      </w:r>
      <w:r w:rsidR="000262B8" w:rsidRPr="00294DE1">
        <w:rPr>
          <w:sz w:val="28"/>
          <w:szCs w:val="28"/>
        </w:rPr>
        <w:t>Однако существует позиция, согласно которой теория “волшебной пули” в действительности вообще не является научной теорией, а представляет фобию массового сознания, болезненно отреагировавшего на появление первого электронного СМИ – радио. В этом случае развитие исследований массовой политической коммуникации можно представить как постепенное преодоление этой фобии, которая находилась в явном противоречии с ценностной установкой на множественность субъектов власти и влияния. При наличии множества субъектов полное подчинение общественного организма какому-то одному из них выглядит достаточно абсурдно.</w:t>
      </w:r>
    </w:p>
    <w:p w:rsidR="000262B8" w:rsidRPr="00294DE1" w:rsidRDefault="000262B8"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lang w:eastAsia="ru-RU"/>
        </w:rPr>
        <w:t>Широко известные исследования электоральных процессов, проводившиеся в конце 30-х – 50-е гг. под руководством П. Лазарсфельда, Б. Берельсона и Э. Кэмпбэлла, показали, что представление о всемогущих средствах массовой информации, по своему произволу направляющих выбор избирателя, не находит эмпирического подтверждения.</w:t>
      </w:r>
    </w:p>
    <w:p w:rsidR="000262B8" w:rsidRPr="00294DE1" w:rsidRDefault="000262B8"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lang w:eastAsia="ru-RU"/>
        </w:rPr>
        <w:t>Как известно, на основе анализа результатов социологических данных, полученных путем проведения в канун президентских выборов 1940 г. серии параллельных опросов избирателей в округе Эри, штат Огайо, где результаты голосования обычно были очень близки к средним по США, П. Лазарсфельд, Б. Берельсон и Х. Годэ предложили классическую двухступенчатую модель коммуникации, которая впоследствии стала одной из первых общепризнанных теоретических конструкций в политической коммуникативистике. Согласно этой модели, воздействие массовой коммуникации на индивида большей частью является не прямым, а опосредуется микрогруппами, где посредниками при передаче информационного воздействия выступают так называемые “лидеры общественного мнения” (opinion leaders) – лица, пользующиеся авторитетом в своей микрогруппе, которые интересуются какой-либо проблемой, активно читают газеты и слушают радио, а затем обсуждают прочитанное или услышанное в своем окружении, давая при этом фактам или событиям собственное толкование. Иными словами, межличностная и внутригрупповая коммуникация опосредует массовую коммуникацию по следующей схеме: идеи часто передаются от радио и газет к лидерам общественного мнения, а от них – к менее активным слоям населения. При этом, как показали исследования динамики электоральных предпочтений жителей округа Эри, информационно-пропагандистское воздействие по каналам массовой коммуникации в большинстве случаев способно осуществить либо закрепление уже имеющихся у респондента на</w:t>
      </w:r>
      <w:r w:rsidR="00764672">
        <w:rPr>
          <w:rFonts w:ascii="Times New Roman" w:hAnsi="Times New Roman"/>
          <w:sz w:val="28"/>
          <w:szCs w:val="28"/>
          <w:lang w:eastAsia="ru-RU"/>
        </w:rPr>
        <w:t xml:space="preserve"> </w:t>
      </w:r>
      <w:r w:rsidRPr="00294DE1">
        <w:rPr>
          <w:rFonts w:ascii="Times New Roman" w:hAnsi="Times New Roman"/>
          <w:sz w:val="28"/>
          <w:szCs w:val="28"/>
          <w:lang w:eastAsia="ru-RU"/>
        </w:rPr>
        <w:t>сознательном уровне предпочтений, либо актуализацию латентных предпочтений, что приводит к сознательному уточнению неопределенной позиции, изначально имевшейся у респондента, и лишь в крайне редких случаях – на уровне 5% от общего количества опрошенных – приводит к переубеждению и переходу на противоположные позиции.</w:t>
      </w:r>
    </w:p>
    <w:p w:rsidR="000262B8" w:rsidRPr="00294DE1" w:rsidRDefault="000262B8"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lang w:eastAsia="ru-RU"/>
        </w:rPr>
        <w:t>Данное обстоятельство отчасти способствовало временному выдвижению на первый план так называемых “теорий минимальных эффектов” массовой коммуникации, в соответствии с которыми делались выводы о том, что информационное воздействие через СМИ в период избирательных кампаний по своей эффективности уступает другим факторам, предопределяющим особенности электорального поведения, – таким, например, как принадлежность к политической партии или определенной социальной группе. Главный аргумент, лежавший в основе таких выводов, сводился к утверждению о слабости воздействия безличных сообщений, адресованных массовой аудитории и, по существу, не связанных с нуждами и потребностями каждого конкретного, отдельно взятого индивида-избирателя.</w:t>
      </w:r>
    </w:p>
    <w:p w:rsidR="00B770DD" w:rsidRPr="00294DE1" w:rsidRDefault="000262B8" w:rsidP="00294DE1">
      <w:pPr>
        <w:spacing w:after="0" w:line="360" w:lineRule="auto"/>
        <w:ind w:firstLine="709"/>
        <w:jc w:val="both"/>
        <w:rPr>
          <w:rFonts w:ascii="Times New Roman" w:hAnsi="Times New Roman"/>
          <w:sz w:val="28"/>
          <w:szCs w:val="28"/>
          <w:lang w:eastAsia="ru-RU"/>
        </w:rPr>
      </w:pPr>
      <w:r w:rsidRPr="00294DE1">
        <w:rPr>
          <w:rFonts w:ascii="Times New Roman" w:hAnsi="Times New Roman"/>
          <w:sz w:val="28"/>
          <w:szCs w:val="28"/>
        </w:rPr>
        <w:t>В противоположность “теориям минимальных эффектов”, обусловившим на некоторое время заметное снижение исследовательского интереса к проблемам политической коммуникации, в середине 50-х гг. были выдвинуты и принципиально иные концепции, исходившие, напротив, из представлений об активном поведении аудитории СМИ в плане выбора источников информации и отбора распространяемых сообщений. Так, согласно концепции, предложенной Л. Фестингером, люди испытывают психологический дискомфорт, впадают в состояние “когнитивного диссонанса”, когда им навязываются взгляды, идеи и суждения, заставляющие их сомневаться в собственных идеалах или задевающие их чувства и вкусы. Чтобы избежать дискомфорта, человек отбирает только ту информацию, которая согласуется с его собственными убеждениями и верованиями, и игнорирует противоречащие сообщения. Несмотря на то, что исследования эффектов массовой коммуникации в периоды избирательных кампаний, проводившиеся в 60-е гг. У. Уэйссом, далеко не во всем подтверждали данную теорию и отчасти даже опровергали ее идея целенаправленного информационного отбора продолжает разрабатываться и в последнее время</w:t>
      </w:r>
      <w:r w:rsidRPr="00294DE1">
        <w:rPr>
          <w:rFonts w:ascii="Times New Roman" w:hAnsi="Times New Roman"/>
          <w:sz w:val="28"/>
          <w:szCs w:val="28"/>
          <w:lang w:eastAsia="ru-RU"/>
        </w:rPr>
        <w:t>.</w:t>
      </w:r>
    </w:p>
    <w:p w:rsidR="00B770DD" w:rsidRPr="00294DE1" w:rsidRDefault="00B770DD"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Другая концепция, известная под названием “теории полезности и удовлетворения потребностей” (theory of uses and gratifications), которая первоначально разрабатывалась в трудах Э. Каца, ученика и последователя П. Лазарсфельда, исходит из того, что индивиды осуществляют активный отбор информации, игнорируя сообщения, не отвечающие их интересам, а также те, которые представлены в непривлекательной форме. Они станут уделять внимание только тем сообщениям, которые в той или иной мере окажутся полезными либо будут отвечать каким-нибудь потребностям, причем только в том случае, если затраты времени и усилий на это представляются оправданными. Польза и удовлетворение, извлекаемые из получаемых сообщений, могут носить как эмоциональный, так и интеллектуальный характер. Например, в период избирательной кампании человек может обратить внимание на сообщение, которое не только окажется полезным при голосовании на предстоящих выборах, но и вызовет ощущение его собственной политической компетентности. Положения “теории полезности и удовлетворения потребностей” неоднократно подтверждались на практике, хотя и подвергались определенной корректировке в соответствии с эмпирическими данными, о чем наглядно свидетельствуют материалы коллективной монографии по этой проблеме, вышедшей в свет в середине 80-х гг. под редакцией К. Розенгрена, Л. Уэннера и Ф. Палмгрина.</w:t>
      </w:r>
    </w:p>
    <w:p w:rsidR="00B770DD" w:rsidRPr="00294DE1" w:rsidRDefault="00B770DD"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Изучение воздействия СМИ на ход избирательных кампаний и итоги выборов заметно активизировалось в конце 60-х – начале 70-х годов. В ряде работ отмечается, что это произошло во многом благодаря публичным выступлениям и интуиции действующих политиков (см., напр. Данные исследования были ориентированы скорее не на поиск каких-либо универсальных эффектов, а на выявление условий, необходимых для достижения того или иного желаемого результата.</w:t>
      </w:r>
    </w:p>
    <w:p w:rsidR="000262B8" w:rsidRPr="00294DE1" w:rsidRDefault="000262B8"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Этот новый подход, подтверждавший, в частности, предположение о том, что заинтересованные избиратели и политэксперты более восприимчивы к воздействию распространяемых сообщений, чем пассивные граждане и начинающие политики, совпал по времени с важнейшими изменениями, существенным образом трансформировавшими взаимоотношения между СМИ и политической сферой.</w:t>
      </w:r>
      <w:r w:rsidR="00764672">
        <w:rPr>
          <w:rFonts w:ascii="Times New Roman" w:hAnsi="Times New Roman"/>
          <w:sz w:val="28"/>
          <w:szCs w:val="28"/>
        </w:rPr>
        <w:t xml:space="preserve"> </w:t>
      </w:r>
      <w:r w:rsidRPr="00294DE1">
        <w:rPr>
          <w:rFonts w:ascii="Times New Roman" w:hAnsi="Times New Roman"/>
          <w:sz w:val="28"/>
          <w:szCs w:val="28"/>
        </w:rPr>
        <w:t>Партийное влияние на выбор кандидата заметно уменьшилось, что дало возможность телевидению, получившему на тот момент широкое распространение и ставшему весьма популярным, превратиться в могущественную силу. В связи с этим не вызывает удивления тот факт, что данный исследовательский подход, основанный на возрождении интереса к изучению распространяемых сообщений и вызываемых ими результатов, подчеркивал несостоятельность многих представлений “теорий минимальных эффектов”.</w:t>
      </w:r>
    </w:p>
    <w:p w:rsidR="00AC12A1" w:rsidRPr="00294DE1" w:rsidRDefault="00B770DD" w:rsidP="00294DE1">
      <w:pPr>
        <w:pStyle w:val="a4"/>
        <w:spacing w:line="360" w:lineRule="auto"/>
        <w:ind w:firstLine="709"/>
        <w:jc w:val="both"/>
        <w:rPr>
          <w:sz w:val="28"/>
          <w:szCs w:val="28"/>
        </w:rPr>
      </w:pPr>
      <w:r w:rsidRPr="00294DE1">
        <w:rPr>
          <w:sz w:val="28"/>
          <w:szCs w:val="28"/>
        </w:rPr>
        <w:t>Результаты исследований 70–90-х гг. дают немало веских аргументов в пользу выводов о том, что СМИ и прежде всего телевидение способны воздействовать на ход и итоги избирательных кампаний множеством различных способов. Основное внимание в этих исследованиях уделяется анализу коммуникационных стратегий, используемых при проведении избирательных кампаний как на общенациональном, так и на региональном, местном уровне, и направленных на конструирование особой печатной и электронной “медиа-реальности”, с которой непосредственно имеет дело индивид. Данное направление политико-коммуникативных исследований восходит к трудам У. Липпмана.</w:t>
      </w:r>
      <w:r w:rsidR="000262B8" w:rsidRPr="00294DE1">
        <w:rPr>
          <w:sz w:val="28"/>
          <w:szCs w:val="28"/>
        </w:rPr>
        <w:t xml:space="preserve"> Под воздействием СМИ в сознании индивидов возникает упрощенный, искаженный и стереотипизированный образ внешнего мира, который, наряду с самой реальностью, становится весьма существенным фактором, предопределяющим и мотивирующим их поведение в повседневной жизни. Из этих посылок исходит, в частности, “теория культивации” (cultivation) Дж. Гербнера</w:t>
      </w:r>
      <w:r w:rsidR="00764672">
        <w:rPr>
          <w:sz w:val="28"/>
          <w:szCs w:val="28"/>
        </w:rPr>
        <w:t xml:space="preserve"> </w:t>
      </w:r>
      <w:r w:rsidR="000262B8" w:rsidRPr="00294DE1">
        <w:rPr>
          <w:sz w:val="28"/>
          <w:szCs w:val="28"/>
        </w:rPr>
        <w:t>согласно которой СМИ, и в первую очередь телевидение, создают символический мир, который зрители склонны принимать за реальный. Применительно к ситуации проведения избирательных кампаний, с точки зрения “теории культивации”, особый интерес представляет анализ содержания и частоты повторяемости сообщений, касающихся формирования образов кандидатов на выборные должности.</w:t>
      </w:r>
    </w:p>
    <w:p w:rsidR="00AC12A1" w:rsidRPr="00294DE1" w:rsidRDefault="000262B8" w:rsidP="00294DE1">
      <w:pPr>
        <w:pStyle w:val="a4"/>
        <w:spacing w:line="360" w:lineRule="auto"/>
        <w:ind w:firstLine="709"/>
        <w:jc w:val="both"/>
        <w:rPr>
          <w:sz w:val="28"/>
          <w:szCs w:val="28"/>
        </w:rPr>
      </w:pPr>
      <w:r w:rsidRPr="00294DE1">
        <w:rPr>
          <w:sz w:val="28"/>
          <w:szCs w:val="28"/>
        </w:rPr>
        <w:t>Подобные сообщения, несомненно, оказывают непосредственное влияние на исход выборов, поскольку в современном мире для того, чтобы набрать необходимое число голосов избирателей и, следовательно, быть избранным, претенденту в первую очередь необходимо стать узнаваемым и запоминающимся. Однако роль образов, создаваемых СМИ, далеко неоднозначна и существенно варьируется в зависимости от конкретного политического контекста, в котором разворачивается избирательная кампания. В частности, “подогреваемый” интерес аудитории может смениться ситуацией ее “информационного пресыщения”, и кандидат, вначале набиравший популярность, к кульминационному моменту – дню голосования – может попросту “надоесть”. Как убедительно показал своим известным исследованием Л. Бартельс, избирательная кампания, вопреки классической теории рационального выбора, является динамичным процессом, в котором индивидуальные предпочтения часто меняются, делая коллективное</w:t>
      </w:r>
      <w:r w:rsidR="00AC12A1" w:rsidRPr="00294DE1">
        <w:rPr>
          <w:sz w:val="28"/>
          <w:szCs w:val="28"/>
        </w:rPr>
        <w:t xml:space="preserve"> решение весьма непредсказуемым. В ряде работ подчеркивается, что массовые коммуникационные кампании способны оказывать не только прямое, но и косвенное воздействие на чувства и настроения избирателей. Так, в частности, П. Абрамсон, Дж. Олдрич и Д. Роуд отмечают, что если выступления СМИ вызвали волну акций протеста, которые, в свою очередь, привели к изменению политического климата и повлияли на итоги выборов, то эти результаты должны быть хотя бы частично объяснены воздействием массовой коммуникации. Точно так же материалы, посвященные проблемам экономики или международных отношений, публикуемые в период избирательной кампании, могут существенным образом повлиять на настроения электората, даже если в них ни коим образом не затрагивается тема выборов. В работе Ш. Айенгара и Д. Киндера в качестве классического примера подобного косвенного воздействия рассматривается ситуация, сложившаяся в США накануне президентских выборов 1980 года, когда в последний вечер перед днем голосования все три ведущие американские телекомпании посвятили большую часть эфира освещению событий, связанных с так называемым “иранским кризисом” – захватом в Тегеране посольства США и неудачной попыткой освободить заложников, – поскольку наметилась перспектива его разрешения. В результате выборы стали восприниматься избирателями по сути как референдум по оценке внешнеполитических действий президента Дж. Картера, </w:t>
      </w:r>
    </w:p>
    <w:p w:rsidR="000262B8" w:rsidRPr="00294DE1" w:rsidRDefault="00AC12A1" w:rsidP="00294DE1">
      <w:pPr>
        <w:pStyle w:val="a4"/>
        <w:spacing w:line="360" w:lineRule="auto"/>
        <w:ind w:firstLine="709"/>
        <w:jc w:val="both"/>
        <w:rPr>
          <w:sz w:val="28"/>
          <w:szCs w:val="28"/>
        </w:rPr>
      </w:pPr>
      <w:r w:rsidRPr="00294DE1">
        <w:rPr>
          <w:sz w:val="28"/>
          <w:szCs w:val="28"/>
        </w:rPr>
        <w:t>что и привело к его поражению с результатом 41% голосов против 51%, поданных за Р. Рейгана, хотя по данным опросов общественного мнения, проведенных незадолго до выборов.</w:t>
      </w:r>
    </w:p>
    <w:p w:rsidR="00AC12A1" w:rsidRPr="00294DE1" w:rsidRDefault="00AC12A1"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В последние два десятилетия одним из ведущих теоретических подходов к изучению воздействия СМИ на электоральное поведение является концепция “установления повестки дня” (“agenda-setting”). С точки зрения данной концепции, воздействие СМИ на аудиторию носит своего рода “конструирующий” характер: когда пресса, радио или телевидение начинают уделять более пристальное внимание освещению тех или иных событий и проблем, именно эти события и проблемы начинают восприниматься аудиторией в качестве наиболее важных и значимых по сравнению с остальными. Формирование концепции “установления повестки дня” обычно связывается с именами Д. Шоу и М. Маккобса, впервые изложившими свой подход в 1977 году в публикации, посвященной анализу поведения избирателей штата Северная Каролина, однако у них были и предшественники. Так, еще в конце 50-х гг. Н. Лонг приписывал газетам “значительную роль в определении того, о чем большинство людей будут говорить, что, по мнению большинства людей, будет являться достоверными фактами и что большинство людей расценят в качестве главных проблем, с которыми они сталкиваются, …в большей степени вследствие установления общественной повестки дня”, а несколько позднее Б. Коэн обратил внимание на то, что СМИ способны концентрировать внимание аудитории на тех или иных проблемах, даже если изначально невозможно определить, какое мнение сложится у аудитории относительно этих проблем. Приверженцы концепции “установления повестки дня” утверждают, что под воздействием сообщений, распространяемых по каналам массовой коммуникации, с большей вероятностью будет меняться не столько электоральное поведение и отношение избирателей к тем или иным фактам, сколько база знаний аудитории, на основе которых принимаются решения. Когда СМИ сосредоточивают внимание на отдельных проблемах и событиях, выполняя одну из их ключевых своих функций, они тем самым затрагивают приоритеты интересов аудитории. Поэтому, как полагает, например, Ш. Айенгар, главная задача исследования заключается в том, чтобы выяснить, в какой степени информационное воздействие изменяет знания и приоритеты аудитории или наиболее активной ее части, лежащие в основе принятия решений, чтобы рассмотреть дальнейшие события в свете контекста, сформированного предшествующими сообщениями.</w:t>
      </w:r>
    </w:p>
    <w:p w:rsidR="008A0A50" w:rsidRPr="00294DE1" w:rsidRDefault="00B770DD"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Рассмотренные</w:t>
      </w:r>
      <w:r w:rsidR="00764672">
        <w:rPr>
          <w:rFonts w:ascii="Times New Roman" w:hAnsi="Times New Roman"/>
          <w:sz w:val="28"/>
          <w:szCs w:val="28"/>
        </w:rPr>
        <w:t xml:space="preserve"> </w:t>
      </w:r>
      <w:r w:rsidRPr="00294DE1">
        <w:rPr>
          <w:rFonts w:ascii="Times New Roman" w:hAnsi="Times New Roman"/>
          <w:sz w:val="28"/>
          <w:szCs w:val="28"/>
        </w:rPr>
        <w:t>теории развиваются по преимуществу в общих рамках позитивистского направления современной политической науки. Вместе с тем политическая коммуникативистика испытывает влияние и широко распространенных теорий субъективистского плана, целому ряду которых присуще весьма критичное отношение к существующей политике. В своем большинстве эти исследования опираются на марксистскую теорию идеологии с ее представлением о средствах массовой коммуникации как об инструменте в руках господствующих классов. Следует отметить, что марксистские и производные от них теории обладают не меньшими универсалистскими претензиями, чем рассмотренные нами выше позитивистские построения. Эти исследования обращены прежде всего к анализу социальных последствий политической коммуникац</w:t>
      </w:r>
    </w:p>
    <w:p w:rsidR="00F83FE4" w:rsidRPr="00764672" w:rsidRDefault="00764672" w:rsidP="00294DE1">
      <w:pPr>
        <w:spacing w:after="0" w:line="360" w:lineRule="auto"/>
        <w:ind w:firstLine="709"/>
        <w:jc w:val="both"/>
        <w:rPr>
          <w:rFonts w:ascii="Times New Roman" w:hAnsi="Times New Roman"/>
          <w:b/>
          <w:bCs/>
          <w:i/>
          <w:sz w:val="28"/>
          <w:szCs w:val="28"/>
        </w:rPr>
      </w:pPr>
      <w:r>
        <w:rPr>
          <w:rFonts w:ascii="Times New Roman" w:hAnsi="Times New Roman"/>
          <w:sz w:val="28"/>
          <w:szCs w:val="28"/>
        </w:rPr>
        <w:br w:type="page"/>
      </w:r>
      <w:r w:rsidR="00F83FE4" w:rsidRPr="00764672">
        <w:rPr>
          <w:rFonts w:ascii="Times New Roman" w:hAnsi="Times New Roman"/>
          <w:b/>
          <w:bCs/>
          <w:i/>
          <w:sz w:val="28"/>
          <w:szCs w:val="28"/>
        </w:rPr>
        <w:t>2.2 Результаты воздействия массовых коммуникаций</w:t>
      </w:r>
    </w:p>
    <w:p w:rsidR="00F83FE4" w:rsidRPr="00294DE1" w:rsidRDefault="00F83FE4" w:rsidP="00294DE1">
      <w:pPr>
        <w:spacing w:after="0" w:line="360" w:lineRule="auto"/>
        <w:ind w:firstLine="709"/>
        <w:jc w:val="both"/>
        <w:rPr>
          <w:rFonts w:ascii="Times New Roman" w:hAnsi="Times New Roman"/>
          <w:b/>
          <w:bCs/>
          <w:sz w:val="28"/>
          <w:szCs w:val="28"/>
        </w:rPr>
      </w:pP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Можно говорить о следующих результатах воздействия на индивидуальное и массовое сознание: поведенческий эффект, активация, деактивация,</w:t>
      </w:r>
      <w:r w:rsidR="00764672">
        <w:rPr>
          <w:rFonts w:ascii="Times New Roman" w:hAnsi="Times New Roman"/>
          <w:sz w:val="28"/>
          <w:szCs w:val="28"/>
        </w:rPr>
        <w:t xml:space="preserve"> </w:t>
      </w:r>
      <w:r w:rsidRPr="00294DE1">
        <w:rPr>
          <w:rFonts w:ascii="Times New Roman" w:hAnsi="Times New Roman"/>
          <w:sz w:val="28"/>
          <w:szCs w:val="28"/>
        </w:rPr>
        <w:t>эмоциональный эффект - влияние на страсти человека, появление страха и отчуждения,</w:t>
      </w:r>
      <w:r w:rsidR="00764672">
        <w:rPr>
          <w:rFonts w:ascii="Times New Roman" w:hAnsi="Times New Roman"/>
          <w:sz w:val="28"/>
          <w:szCs w:val="28"/>
        </w:rPr>
        <w:t xml:space="preserve"> </w:t>
      </w:r>
      <w:r w:rsidRPr="00294DE1">
        <w:rPr>
          <w:rFonts w:ascii="Times New Roman" w:hAnsi="Times New Roman"/>
          <w:sz w:val="28"/>
          <w:szCs w:val="28"/>
        </w:rPr>
        <w:t xml:space="preserve">познавательный эффект, включающий разрешение неопределенности (посредством массовой коммуникации поставляется дополнительная информация, позволяющая составить представление о новых, неоднозначных явлениях и процессах); формирование установок, т.е. системы эмоциональных и поведенческих реакций в отношении объектов внешней среды (физических, социальных, политических и др.); задание набора обсуждаемых людьми тем; распространение новых систем мнений (идеологических, религиозных, экономических); уточнение ценностных ориентаций населения. </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Социальные институты и СМИ, взаимодействуя с аудиторией, формируют у людей разнообразные потребности, интересы и влечения. Сформировавшись, данная мотивационная система начинает в свою очередь влиять на то, где, в какой области человек станет искать источники удовлетворения потребностей. Выбрав те или иные источники, человек может в дальнейшем оказаться в определенной зависимости от них.</w:t>
      </w:r>
    </w:p>
    <w:p w:rsidR="008A0A50"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Массовая коммуникация оказывает формирующее и закрепляющее воздействие на социальные стереотипы ( схематичные и упрощенные представления о социальных объектах, широко распространенные в обществе). Стереотипы могут касаться других национальностей, классов, групп и т. п. Восприятие чужой группы через стереотип имеет две стороны: позитивную (стереотип дает относительно быстрое знание, позволяет отнести группу к более широкому классу явлений) и негативную (наполнение стереотипа негативными характеристиками приводит к формированию межгрупповой враждебности). Существование стереотипов также может влиять на формирование общественного мнения.</w:t>
      </w:r>
    </w:p>
    <w:p w:rsidR="00F83FE4" w:rsidRPr="00764672" w:rsidRDefault="00F83FE4" w:rsidP="00294DE1">
      <w:pPr>
        <w:spacing w:after="0" w:line="360" w:lineRule="auto"/>
        <w:ind w:firstLine="709"/>
        <w:jc w:val="both"/>
        <w:rPr>
          <w:rFonts w:ascii="Times New Roman" w:hAnsi="Times New Roman"/>
          <w:b/>
          <w:i/>
          <w:sz w:val="28"/>
          <w:szCs w:val="28"/>
        </w:rPr>
      </w:pPr>
      <w:r w:rsidRPr="00764672">
        <w:rPr>
          <w:rFonts w:ascii="Times New Roman" w:hAnsi="Times New Roman"/>
          <w:b/>
          <w:bCs/>
          <w:i/>
          <w:sz w:val="28"/>
          <w:szCs w:val="28"/>
        </w:rPr>
        <w:t>2.3 Манипуляция в СМК</w:t>
      </w:r>
    </w:p>
    <w:p w:rsidR="00764672" w:rsidRDefault="00764672" w:rsidP="00294DE1">
      <w:pPr>
        <w:spacing w:after="0" w:line="360" w:lineRule="auto"/>
        <w:ind w:firstLine="709"/>
        <w:jc w:val="both"/>
        <w:rPr>
          <w:rFonts w:ascii="Times New Roman" w:hAnsi="Times New Roman"/>
          <w:sz w:val="28"/>
          <w:szCs w:val="28"/>
          <w:lang w:val="en-US"/>
        </w:rPr>
      </w:pPr>
    </w:p>
    <w:p w:rsidR="00F83FE4" w:rsidRPr="00294DE1" w:rsidRDefault="00F83FE4" w:rsidP="00294DE1">
      <w:pPr>
        <w:spacing w:after="0" w:line="360" w:lineRule="auto"/>
        <w:ind w:firstLine="709"/>
        <w:jc w:val="both"/>
        <w:rPr>
          <w:rFonts w:ascii="Times New Roman" w:hAnsi="Times New Roman"/>
          <w:b/>
          <w:bCs/>
          <w:sz w:val="28"/>
          <w:szCs w:val="28"/>
        </w:rPr>
      </w:pPr>
      <w:r w:rsidRPr="00294DE1">
        <w:rPr>
          <w:rFonts w:ascii="Times New Roman" w:hAnsi="Times New Roman"/>
          <w:sz w:val="28"/>
          <w:szCs w:val="28"/>
        </w:rPr>
        <w:t>Информационная коммуникация осуществляется кем-то и для кого-то, или чего-то. Все, что происходит в рамках информационной коммуникации, так или иначе связано с достижением некоторых целей индивидами или социальными группами. Последовательность этапов взаимодействия можно представить в виде следующих друг за другом фаз, в основе каждой из них лежит состояние информации и характер реализации отношений.</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1 фаза, на которой происходит контакт с базовым фактом, появляющимся в процессе человеческой деятельности - необходимое условие для начала информационной коммуникации. 2 фаза (производящая), в которой производитель информации придает сведениям, выступающим в роли содержания, ту или иную знаковую форму, тем самым, создавая сообщение. В ней же осуществляются все процедуры, связанные с упорядочением информации и формированием массивов информации, предназначенных для передачи. 3 фаза (передача), здесь происходит передача информации при помощи соответствующей системы технических средств. 4 фаза (потребление) представляет весьма сложный процесс, характеризующийся активным включением психологических механизмов. Лишь на фазе потребления начинаются изменения в системе установок и ценностных ориентаций. 5 фаза (постфаза), где воздействие информации на сознание объекта может происходить не только однократно, сиюминутно, но и обладать временной протяженностью без осознания данного процесс.</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Характерно, что включение механизмов реализующих манипулятивное воздействие приходится на фазы передачи и потребления. На постфазе происходит накопление непроизвольно усвоенной информации, способной влиять на сознание и являющейся хорошим фундаментом для следующих серий манипулятивного воздействия.</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Пользуясь градацией, предложенной А. Моулз можно выделить такое понятие как эстетическая информация, которая в отличие от семантической информации не подчиняется общим законам логики. Семантическая информация настраивает людей действовать в соответствии со своими убеждениями и интересами. Семантическая информация в открытую побуждает человека к определенным действиям. Она обращена к логике и здравому смыслу человека.. Эстетическая информация, исходящая от средств массовой информации, не столько отражает реальное положение вещей, сколько вызывает у аудитории определенные душевные состояния, реакции и эмоции.</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Информация, переданная таким образом, становиться более устойчивой для аудитории. Объектом эстетической информации являются те ценности людей, на которых базируются их убеждения. Эстетическая информация в данном случае служит как бы "клеем" между однажды выработанным коллективным опытом и эмоциональным настроем аудитории, способным направить массы в нужном направлении. Эстетическая информация при этом должна быть созвучна эмоционально-психологическим переживаниям рецепиента.</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В практическом смысле эстетическая информация выглядит предпочтительней семантической, так как она способна подготавливать действия, противоречащие логике и реальному положению дел, но выгодные для властвующей элиты. В передаче, по преимуществу,</w:t>
      </w:r>
      <w:r w:rsidR="00764672">
        <w:rPr>
          <w:rFonts w:ascii="Times New Roman" w:hAnsi="Times New Roman"/>
          <w:sz w:val="28"/>
          <w:szCs w:val="28"/>
        </w:rPr>
        <w:t xml:space="preserve"> </w:t>
      </w:r>
      <w:r w:rsidRPr="00294DE1">
        <w:rPr>
          <w:rFonts w:ascii="Times New Roman" w:hAnsi="Times New Roman"/>
          <w:sz w:val="28"/>
          <w:szCs w:val="28"/>
        </w:rPr>
        <w:t>эстетической информации и заключен смысл политизации средств массовой коммуникации, так как эстетическая информация нацелена не на понимание, а на внушение устойчивых символов посредством различных технических эффектов.</w:t>
      </w:r>
    </w:p>
    <w:p w:rsidR="00F83FE4" w:rsidRPr="00294DE1" w:rsidRDefault="00F83FE4" w:rsidP="00294DE1">
      <w:pPr>
        <w:spacing w:after="0" w:line="360" w:lineRule="auto"/>
        <w:ind w:firstLine="709"/>
        <w:jc w:val="both"/>
        <w:rPr>
          <w:rFonts w:ascii="Times New Roman" w:hAnsi="Times New Roman"/>
          <w:b/>
          <w:bCs/>
          <w:sz w:val="28"/>
          <w:szCs w:val="28"/>
        </w:rPr>
      </w:pPr>
      <w:r w:rsidRPr="00294DE1">
        <w:rPr>
          <w:rFonts w:ascii="Times New Roman" w:hAnsi="Times New Roman"/>
          <w:sz w:val="28"/>
          <w:szCs w:val="28"/>
        </w:rPr>
        <w:t>Массовую коммуникацию стоит рассматривать в качестве социального явления, основной функцией которого является воздействие на аудиторию через смысловую и оценочную информацию, которая передается по каналам СМК, но также и механизм актуализации информации при помощи различных коммуникативных средств. Существуют общие условия необходимые для функционирования средств массовой коммуникации.</w:t>
      </w:r>
      <w:r w:rsidRPr="00294DE1">
        <w:rPr>
          <w:rStyle w:val="a8"/>
          <w:rFonts w:ascii="Times New Roman" w:hAnsi="Times New Roman"/>
          <w:sz w:val="28"/>
          <w:szCs w:val="28"/>
        </w:rPr>
        <w:footnoteReference w:id="1"/>
      </w:r>
      <w:r w:rsidRPr="00294DE1">
        <w:rPr>
          <w:rFonts w:ascii="Times New Roman" w:hAnsi="Times New Roman"/>
          <w:sz w:val="28"/>
          <w:szCs w:val="28"/>
        </w:rPr>
        <w:t xml:space="preserve"> К ним можно отнести условия:</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а) Аудитория является необходимым условием для функционирования средств массовой коммуникации, без нее само существование СМК теряет всякий смысл. Под аудиторией понимается совокупность индивидов, характеризующаяся неоднородностью, анонимностью, рассредоточенностью. Аудитория - это индивиды, включенные в сеть реальных общественных отношений и связей. При помощи средств массовой коммуникации аудитория поддерживает</w:t>
      </w:r>
      <w:r w:rsidR="00AD2860" w:rsidRPr="00AD2860">
        <w:rPr>
          <w:rFonts w:ascii="Times New Roman" w:hAnsi="Times New Roman"/>
          <w:sz w:val="28"/>
          <w:szCs w:val="28"/>
        </w:rPr>
        <w:t xml:space="preserve"> </w:t>
      </w:r>
      <w:r w:rsidRPr="00294DE1">
        <w:rPr>
          <w:rFonts w:ascii="Times New Roman" w:hAnsi="Times New Roman"/>
          <w:sz w:val="28"/>
          <w:szCs w:val="28"/>
        </w:rPr>
        <w:t>отношения не только внутри своей социальной группы, но и с более широкой социальной средой.</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б) Социальная значимость передаваемой информации, т.е.</w:t>
      </w:r>
      <w:r w:rsidRPr="00294DE1">
        <w:rPr>
          <w:rFonts w:ascii="Times New Roman" w:hAnsi="Times New Roman"/>
          <w:b/>
          <w:bCs/>
          <w:sz w:val="28"/>
          <w:szCs w:val="28"/>
        </w:rPr>
        <w:t xml:space="preserve"> с</w:t>
      </w:r>
      <w:r w:rsidRPr="00294DE1">
        <w:rPr>
          <w:rFonts w:ascii="Times New Roman" w:hAnsi="Times New Roman"/>
          <w:sz w:val="28"/>
          <w:szCs w:val="28"/>
        </w:rPr>
        <w:t>одержание информации, передаваемой по средствам массовой коммуникации, оказывает большое влияние на массовую аудиторию в самых разнообразных формах. " Надо отметить, что теперь средства массовой информации сами способны формировать и культивировать социальные запросы аудитории". Наряду с социальной актуальностью смысловой информации большое значение имеет оценочная информация. Получатель информации вольно или невольно ожидает оценочную информацию, которая во многом способствует формированию общественного мнения.</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в) Наличие технических средств, которые должны обеспечивать регулярность и тиражированность массовой коммуникации. У аудитории есть возможность заполнить окружающий мир информацией, поступающей из средств массовой коммуникации, в этом, прежде всего заслуга технических возможностей средств массовой коммуникации.</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Телевидение - наиболее популярный источник информации для аудитории. Именно телевидение является основным инструментом политического влияния на аудиторию в силу объективных технических качеств.</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Эстетика телевидения воплощает в себя два принципа: мозаичность и резонанс. "Человек может контролировать, "фильтровать" сообщения, которые он получает по одному каналу, например, через слово и через зрительные образы. Когда эти каналы соединяются, эффективность внедрения в сознание резко возрастает – «фильтры» рвутся. Текст, читаемый диктором, воспринимается как очевидная истина, если дается на фоне видеоряда – образов, снятых "на месте событий". Критическое осмысление резко затрудняется, даже если видеоряд не имеет никакой связи с текстом".</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Свой манипулятивный потенциал телевидение развивает именно за счет того, что оно искусно скрывает различие между фикцией и реальностью. И именно поэтому информация преподнесенная из телевизора оказывается куда более убедительной для публики, чем аргументы теоретического или идеологического свойства.</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Одним из самых часто встречающихся приемов манипуляции в СМИ является искажение информации. В то время как Е. Доценко исследует такие конкретные приемы как подтасовка фактов или смещение по семантическому полю понятия, С. Кара-Мурза выделяет: фабрикацию фактов, манипулятивную семантику (изменение смысла слов и понятий), упрощение, стереотипизацию. Почти всегда искаженная информация используется вместе с соответствующим способом подачи: утверждение, повторение, дробление, срочность, сенсационность отсутствие альтернативных источников информации (или отсутствие у них альтернативной информации).</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 xml:space="preserve">Давно было сформулированно такое правило: «Сообщение всегда должно иметь уровень понятности, соответствующий коэффициенту интеллектуальности примерно на десять пунктов ниже среднего коэффициента того социального слоя, на который рассчитано сообщение». Под ним лежит психологическое оправдание, согласно которому человек подсознательно тяготеет к примитивным объяснениям. </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Упрощение позволяет высказывать главную мысль, которую требуется внушить аудитории, в форме утверждения, что означает отказ от обсуждения, поскольку власть человека или идеи, которая может подвергаться обсуждению, теряет всякое правдоподобие.</w:t>
      </w:r>
    </w:p>
    <w:p w:rsidR="00F83FE4" w:rsidRPr="00BA26FA"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 xml:space="preserve">Повторение придает утверждениям вес дополнительного убеждения и превращает их в навязчивые идеи. Слыша их вновь и вновь, в различных весиях и по самому разному поводу, в конце концов начинаешь проникаться ими. Оно сводит к минимуму рассуждения и быстро превращает мысль в действие, на которое у массы уже сформировался условный рефлекс, </w:t>
      </w:r>
      <w:r w:rsidR="00BA26FA">
        <w:rPr>
          <w:rFonts w:ascii="Times New Roman" w:hAnsi="Times New Roman"/>
          <w:sz w:val="28"/>
          <w:szCs w:val="28"/>
        </w:rPr>
        <w:t>как у знаменитых собак Павлова…</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Разделение целостной проблемы на отдельные фрагменты – так, чтобы читатель или зритель не смог связать их воедино и осмыслить проблему – одна из особых и важных сторон упрощения. Это – фундаментальный принцип мозаичной культуры. Дроблению служит множество технических приемов: статьи в газете разбиваются на части и помещаются на разных страницах, текст или телепередача разбиваются рекламой.</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Одним из условий успешной и как бы оправданной фрагментации проблем является срочность, немедленность информации, придание ей характера незамедлительности и неотложности сообщения. Считается, что нагнетаемое ощущение срочности резко усиливает их манипулятивные возможности. Г. Шиллер пишет: «Ложное чувство срочности, возникающее в силу упора на немедленность, создает ощущение необычайной важности предмета информации, которое также быстро рассеивается».</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Обеспечивать фрагментацию проблем и дробить информацию так, чтобы человек никогда не получал полного, завершающего знания, позволяет использование сенсаций. Это – сообщения о событиях, которым придается столь высокая важность и уникальность, что на них концентрируется и нужное время удерживается почти все внимание публики. Под прикрытием сенсации можно или умолчать о важных событиях, которых публика не должна заметить, или прекратить скандал или психоз, который уже пора прекратить – но так, чтобы о нем не вспомнили.</w:t>
      </w:r>
    </w:p>
    <w:p w:rsidR="00F83FE4" w:rsidRPr="00294DE1" w:rsidRDefault="00F83FE4" w:rsidP="00294DE1">
      <w:pPr>
        <w:spacing w:after="0" w:line="360" w:lineRule="auto"/>
        <w:ind w:firstLine="709"/>
        <w:jc w:val="both"/>
        <w:rPr>
          <w:rFonts w:ascii="Times New Roman" w:hAnsi="Times New Roman"/>
          <w:b/>
          <w:bCs/>
          <w:sz w:val="28"/>
          <w:szCs w:val="28"/>
        </w:rPr>
      </w:pPr>
      <w:bookmarkStart w:id="2" w:name="_Toc71958103"/>
    </w:p>
    <w:p w:rsidR="00F83FE4" w:rsidRPr="00AD2860" w:rsidRDefault="00F83FE4" w:rsidP="00294DE1">
      <w:pPr>
        <w:spacing w:after="0" w:line="360" w:lineRule="auto"/>
        <w:ind w:firstLine="709"/>
        <w:jc w:val="both"/>
        <w:rPr>
          <w:rFonts w:ascii="Times New Roman" w:hAnsi="Times New Roman"/>
          <w:b/>
          <w:bCs/>
          <w:i/>
          <w:sz w:val="28"/>
          <w:szCs w:val="28"/>
        </w:rPr>
      </w:pPr>
      <w:r w:rsidRPr="00AD2860">
        <w:rPr>
          <w:rFonts w:ascii="Times New Roman" w:hAnsi="Times New Roman"/>
          <w:b/>
          <w:bCs/>
          <w:i/>
          <w:sz w:val="28"/>
          <w:szCs w:val="28"/>
        </w:rPr>
        <w:t>2.4 Воздействия массовой коммуникации</w:t>
      </w:r>
      <w:bookmarkEnd w:id="2"/>
    </w:p>
    <w:p w:rsidR="00AD2860" w:rsidRDefault="00AD2860" w:rsidP="00294DE1">
      <w:pPr>
        <w:spacing w:after="0" w:line="360" w:lineRule="auto"/>
        <w:ind w:firstLine="709"/>
        <w:jc w:val="both"/>
        <w:rPr>
          <w:rFonts w:ascii="Times New Roman" w:hAnsi="Times New Roman"/>
          <w:sz w:val="28"/>
          <w:szCs w:val="28"/>
          <w:lang w:val="en-US"/>
        </w:rPr>
      </w:pP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К негативным последствиям можно отнести формирование у аудитории потребности в немедленном удовлетворении собственных желаний и потребностей, а также ослабление навыков чтения и снижение творческого потенциала.</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Массивное воздействие массовой коммуникации может отрицательно влиять на качество межличностного общения. Мультфильмы, с их быстрой сменой визуальных и аудиальных стимулов, особенно привлекают внимание детей и способны существенно уменьшить межличностные контакты. Герои теле- и видеофильмов некоторым людям в какой – то мере заменяют семью. Погружение в «дневные сны» телефильмов позволяет скрыться от проблем и трудностей реальной жизни, что усугубляет социальную дезадаптацию, усиливает одиночество.</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Насилие в средствах массовой информации встречается крайне часто. Просмотр агрессивных фильмов, как правило, вызывает агрессивное поведение. Влияние насилия в СМИ на агрессивность людей опосредуется множеством промежуточных переменных. К ним относятся: особенности реципиента (пол, возраст, отношение к агрессии); степень социальной и познавательной зрелости телезрителя; контекст, в котором предстает акт насилия (манера подачи, жанр передачи); особенности внешней среды (возможности социального контроля, семейные отношения).</w:t>
      </w:r>
    </w:p>
    <w:p w:rsidR="00F83FE4" w:rsidRPr="00294DE1" w:rsidRDefault="00F83FE4"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Массовая коммуникация оказывает не только негативное влияние на массовое и индивидуальное сознание. Она может противодействовать этническим и половым стереотипам. К ее позитивным результатам относятся и повышение осведомленности, любознательности, улучшение речевых навыков. Массовая коммуникация способствует возрастанию великодушия, дружелюбия, кооперации и сдержанности, строгому соблюдению социальных норм, а также уменьшению тревоги и страхов. После просмотра гуманистически ориентированных фильмов у детей улучшаются навыки общения со сверстниками, взаимопонимание с ними, активизируется стремление помогать другим людям.</w:t>
      </w:r>
      <w:r w:rsidR="00764672">
        <w:rPr>
          <w:rFonts w:ascii="Times New Roman" w:hAnsi="Times New Roman"/>
          <w:sz w:val="28"/>
          <w:szCs w:val="28"/>
        </w:rPr>
        <w:t xml:space="preserve"> </w:t>
      </w:r>
    </w:p>
    <w:p w:rsidR="008A0A50" w:rsidRPr="00AD2860" w:rsidRDefault="00AD2860" w:rsidP="00AD2860">
      <w:pPr>
        <w:spacing w:after="0" w:line="360" w:lineRule="auto"/>
        <w:ind w:firstLine="709"/>
        <w:jc w:val="center"/>
        <w:rPr>
          <w:rFonts w:ascii="Times New Roman" w:hAnsi="Times New Roman"/>
          <w:b/>
          <w:i/>
          <w:sz w:val="28"/>
          <w:szCs w:val="28"/>
        </w:rPr>
      </w:pPr>
      <w:r>
        <w:rPr>
          <w:rFonts w:ascii="Times New Roman" w:hAnsi="Times New Roman"/>
          <w:sz w:val="28"/>
          <w:szCs w:val="28"/>
        </w:rPr>
        <w:br w:type="page"/>
      </w:r>
      <w:r w:rsidR="00586546" w:rsidRPr="00AD2860">
        <w:rPr>
          <w:rFonts w:ascii="Times New Roman" w:hAnsi="Times New Roman"/>
          <w:b/>
          <w:i/>
          <w:sz w:val="28"/>
          <w:szCs w:val="28"/>
        </w:rPr>
        <w:t>Заключение</w:t>
      </w:r>
    </w:p>
    <w:p w:rsidR="00586546" w:rsidRPr="00294DE1" w:rsidRDefault="00586546" w:rsidP="00294DE1">
      <w:pPr>
        <w:spacing w:after="0" w:line="360" w:lineRule="auto"/>
        <w:ind w:firstLine="709"/>
        <w:jc w:val="both"/>
        <w:rPr>
          <w:rFonts w:ascii="Times New Roman" w:hAnsi="Times New Roman"/>
          <w:b/>
          <w:i/>
          <w:sz w:val="28"/>
          <w:szCs w:val="28"/>
          <w:u w:val="single"/>
        </w:rPr>
      </w:pPr>
    </w:p>
    <w:p w:rsidR="00586546" w:rsidRPr="00294DE1" w:rsidRDefault="00586546"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Коммуникация между людьми существовала во все эпохи, а в наше время просто появились технические средства ее</w:t>
      </w:r>
      <w:r w:rsidR="00764672">
        <w:rPr>
          <w:rFonts w:ascii="Times New Roman" w:hAnsi="Times New Roman"/>
          <w:sz w:val="28"/>
          <w:szCs w:val="28"/>
        </w:rPr>
        <w:t xml:space="preserve"> </w:t>
      </w:r>
      <w:r w:rsidRPr="00294DE1">
        <w:rPr>
          <w:rFonts w:ascii="Times New Roman" w:hAnsi="Times New Roman"/>
          <w:sz w:val="28"/>
          <w:szCs w:val="28"/>
        </w:rPr>
        <w:t>реализации. Эволюция средств массовой коммуникации, рассматривая</w:t>
      </w:r>
      <w:r w:rsidR="00764672">
        <w:rPr>
          <w:rFonts w:ascii="Times New Roman" w:hAnsi="Times New Roman"/>
          <w:sz w:val="28"/>
          <w:szCs w:val="28"/>
        </w:rPr>
        <w:t xml:space="preserve"> </w:t>
      </w:r>
      <w:r w:rsidRPr="00294DE1">
        <w:rPr>
          <w:rFonts w:ascii="Times New Roman" w:hAnsi="Times New Roman"/>
          <w:sz w:val="28"/>
          <w:szCs w:val="28"/>
        </w:rPr>
        <w:t>сквозь призму развития человеческой культуры, показывает, как постепенно увеличивалась скорость обмена информацией, с тем, чтобы сохранить путь к овладению человеком знаний, добытых предшествующими поколениями людей.</w:t>
      </w:r>
    </w:p>
    <w:p w:rsidR="00586546" w:rsidRPr="00294DE1" w:rsidRDefault="00586546" w:rsidP="00294DE1">
      <w:pPr>
        <w:spacing w:after="0" w:line="360" w:lineRule="auto"/>
        <w:ind w:firstLine="709"/>
        <w:jc w:val="both"/>
        <w:rPr>
          <w:rFonts w:ascii="Times New Roman" w:hAnsi="Times New Roman"/>
          <w:sz w:val="28"/>
          <w:szCs w:val="28"/>
        </w:rPr>
      </w:pPr>
      <w:r w:rsidRPr="00294DE1">
        <w:rPr>
          <w:rFonts w:ascii="Times New Roman" w:hAnsi="Times New Roman"/>
          <w:sz w:val="28"/>
          <w:szCs w:val="28"/>
        </w:rPr>
        <w:t>Функционирование СМК немыслимо без соответствующего технического обеспечения в отличие, например, от средств устной агитации, связанных в первую очередь с живым, естественным, непосредственным общением между людьми. Эффективность массовой коммуникации</w:t>
      </w:r>
      <w:r w:rsidR="00764672">
        <w:rPr>
          <w:rFonts w:ascii="Times New Roman" w:hAnsi="Times New Roman"/>
          <w:sz w:val="28"/>
          <w:szCs w:val="28"/>
        </w:rPr>
        <w:t xml:space="preserve"> </w:t>
      </w:r>
      <w:r w:rsidRPr="00294DE1">
        <w:rPr>
          <w:rFonts w:ascii="Times New Roman" w:hAnsi="Times New Roman"/>
          <w:sz w:val="28"/>
          <w:szCs w:val="28"/>
        </w:rPr>
        <w:t>есть отношение достигнутого результата к предварительно намеченной цели. Если в результате деятельности СМК имеется, пусть самое малое, продвижение к намеченной цели, к положительному результату, то можно говорить об их эффективности. Теории массовой коммуникации при всей их вариативности главным образом ориентированы на исследование социальной роли массовой коммуникации. Одни ученые прогнозируют, что увеличение разнообразия массовой коммуникации приведет к упадку культурного уровня общества и ослаблению его интеграции. Другие, напротив, подчеркивают преимущество СМК в условиях свободного выбора информации, поскольку это дает возможность избежать централизованного контроля над массовой коммуникацией, а интеграция в новых условиях будет более глубокой и прочной.</w:t>
      </w:r>
    </w:p>
    <w:p w:rsidR="008A0A50" w:rsidRPr="00AD2860" w:rsidRDefault="00AD2860" w:rsidP="00AD2860">
      <w:pPr>
        <w:spacing w:after="0" w:line="360" w:lineRule="auto"/>
        <w:ind w:firstLine="709"/>
        <w:jc w:val="center"/>
        <w:rPr>
          <w:rFonts w:ascii="Times New Roman" w:hAnsi="Times New Roman"/>
          <w:b/>
          <w:i/>
          <w:sz w:val="28"/>
          <w:szCs w:val="28"/>
        </w:rPr>
      </w:pPr>
      <w:r>
        <w:rPr>
          <w:rFonts w:ascii="Times New Roman" w:hAnsi="Times New Roman"/>
          <w:sz w:val="28"/>
          <w:szCs w:val="28"/>
          <w:lang w:val="en-US"/>
        </w:rPr>
        <w:br w:type="page"/>
      </w:r>
      <w:r w:rsidR="008A0A50" w:rsidRPr="00AD2860">
        <w:rPr>
          <w:rFonts w:ascii="Times New Roman" w:hAnsi="Times New Roman"/>
          <w:b/>
          <w:i/>
          <w:sz w:val="28"/>
          <w:szCs w:val="28"/>
        </w:rPr>
        <w:t>Список литературы</w:t>
      </w:r>
    </w:p>
    <w:p w:rsidR="008A0A50" w:rsidRPr="00294DE1" w:rsidRDefault="008A0A50" w:rsidP="00294DE1">
      <w:pPr>
        <w:spacing w:after="0" w:line="360" w:lineRule="auto"/>
        <w:ind w:firstLine="709"/>
        <w:jc w:val="both"/>
        <w:rPr>
          <w:rFonts w:ascii="Times New Roman" w:hAnsi="Times New Roman"/>
          <w:sz w:val="28"/>
          <w:szCs w:val="28"/>
        </w:rPr>
      </w:pPr>
    </w:p>
    <w:p w:rsidR="008A0A50" w:rsidRPr="00294DE1" w:rsidRDefault="008A0A50" w:rsidP="00AD2860">
      <w:pPr>
        <w:numPr>
          <w:ilvl w:val="0"/>
          <w:numId w:val="12"/>
        </w:numPr>
        <w:spacing w:after="0" w:line="360" w:lineRule="auto"/>
        <w:ind w:left="709" w:hanging="709"/>
        <w:jc w:val="both"/>
        <w:rPr>
          <w:rFonts w:ascii="Times New Roman" w:hAnsi="Times New Roman"/>
          <w:sz w:val="28"/>
          <w:szCs w:val="28"/>
          <w:lang w:eastAsia="ru-RU"/>
        </w:rPr>
      </w:pPr>
      <w:r w:rsidRPr="00294DE1">
        <w:rPr>
          <w:rFonts w:ascii="Times New Roman" w:hAnsi="Times New Roman"/>
          <w:sz w:val="28"/>
          <w:szCs w:val="28"/>
          <w:lang w:eastAsia="ru-RU"/>
        </w:rPr>
        <w:t>Бодрийар Ж. Реквием по масс</w:t>
      </w:r>
      <w:r w:rsidR="00AD2860" w:rsidRPr="00BA26FA">
        <w:rPr>
          <w:rFonts w:ascii="Times New Roman" w:hAnsi="Times New Roman"/>
          <w:sz w:val="28"/>
          <w:szCs w:val="28"/>
          <w:lang w:eastAsia="ru-RU"/>
        </w:rPr>
        <w:t>-</w:t>
      </w:r>
      <w:r w:rsidRPr="00294DE1">
        <w:rPr>
          <w:rFonts w:ascii="Times New Roman" w:hAnsi="Times New Roman"/>
          <w:sz w:val="28"/>
          <w:szCs w:val="28"/>
          <w:lang w:eastAsia="ru-RU"/>
        </w:rPr>
        <w:t>медиа // Поэтика и политика. Альманах российско-французского центра социологии и философии. -СПб, 2006.</w:t>
      </w:r>
    </w:p>
    <w:p w:rsidR="008A0A50" w:rsidRPr="00294DE1" w:rsidRDefault="008A0A50" w:rsidP="00AD2860">
      <w:pPr>
        <w:numPr>
          <w:ilvl w:val="0"/>
          <w:numId w:val="12"/>
        </w:numPr>
        <w:spacing w:after="0" w:line="360" w:lineRule="auto"/>
        <w:ind w:left="709" w:hanging="709"/>
        <w:jc w:val="both"/>
        <w:rPr>
          <w:rFonts w:ascii="Times New Roman" w:hAnsi="Times New Roman"/>
          <w:sz w:val="28"/>
          <w:szCs w:val="28"/>
          <w:lang w:eastAsia="ru-RU"/>
        </w:rPr>
      </w:pPr>
      <w:r w:rsidRPr="00294DE1">
        <w:rPr>
          <w:rFonts w:ascii="Times New Roman" w:hAnsi="Times New Roman"/>
          <w:sz w:val="28"/>
          <w:szCs w:val="28"/>
          <w:lang w:eastAsia="ru-RU"/>
        </w:rPr>
        <w:t>Грачев М.Н. Микроуровневые теории политико-коммуникационных процессов в американской политической науке 20 века. - М, 2005.</w:t>
      </w:r>
    </w:p>
    <w:p w:rsidR="008A0A50" w:rsidRPr="00294DE1" w:rsidRDefault="008A0A50" w:rsidP="00AD2860">
      <w:pPr>
        <w:numPr>
          <w:ilvl w:val="0"/>
          <w:numId w:val="12"/>
        </w:numPr>
        <w:spacing w:after="0" w:line="360" w:lineRule="auto"/>
        <w:ind w:left="709" w:hanging="709"/>
        <w:jc w:val="both"/>
        <w:rPr>
          <w:rFonts w:ascii="Times New Roman" w:hAnsi="Times New Roman"/>
          <w:sz w:val="28"/>
          <w:szCs w:val="28"/>
          <w:lang w:eastAsia="ru-RU"/>
        </w:rPr>
      </w:pPr>
      <w:r w:rsidRPr="00294DE1">
        <w:rPr>
          <w:rFonts w:ascii="Times New Roman" w:hAnsi="Times New Roman"/>
          <w:sz w:val="28"/>
          <w:szCs w:val="28"/>
          <w:lang w:eastAsia="ru-RU"/>
        </w:rPr>
        <w:t xml:space="preserve">Дьякова Е.Г. Массовая коммуникация и власть. - Екатеринбург, 2006. </w:t>
      </w:r>
    </w:p>
    <w:p w:rsidR="008A0A50" w:rsidRPr="00AD2860" w:rsidRDefault="008A0A50" w:rsidP="00AD2860">
      <w:pPr>
        <w:numPr>
          <w:ilvl w:val="0"/>
          <w:numId w:val="12"/>
        </w:numPr>
        <w:spacing w:after="0" w:line="360" w:lineRule="auto"/>
        <w:ind w:left="709" w:hanging="709"/>
        <w:jc w:val="both"/>
        <w:rPr>
          <w:rFonts w:ascii="Times New Roman" w:hAnsi="Times New Roman"/>
          <w:sz w:val="28"/>
          <w:szCs w:val="28"/>
          <w:lang w:eastAsia="ru-RU"/>
        </w:rPr>
      </w:pPr>
      <w:r w:rsidRPr="00294DE1">
        <w:rPr>
          <w:rFonts w:ascii="Times New Roman" w:hAnsi="Times New Roman"/>
          <w:sz w:val="28"/>
          <w:szCs w:val="28"/>
          <w:lang w:eastAsia="ru-RU"/>
        </w:rPr>
        <w:t>Калина Е.В. Массовая коммуникация как с</w:t>
      </w:r>
      <w:r w:rsidR="00AD2860">
        <w:rPr>
          <w:rFonts w:ascii="Times New Roman" w:hAnsi="Times New Roman"/>
          <w:sz w:val="28"/>
          <w:szCs w:val="28"/>
          <w:lang w:eastAsia="ru-RU"/>
        </w:rPr>
        <w:t>оциальное явление. - Спб, 2007.</w:t>
      </w:r>
    </w:p>
    <w:p w:rsidR="008A0A50" w:rsidRPr="00294DE1" w:rsidRDefault="008A0A50" w:rsidP="00AD2860">
      <w:pPr>
        <w:numPr>
          <w:ilvl w:val="0"/>
          <w:numId w:val="12"/>
        </w:numPr>
        <w:spacing w:after="0" w:line="360" w:lineRule="auto"/>
        <w:ind w:left="709" w:hanging="709"/>
        <w:jc w:val="both"/>
        <w:rPr>
          <w:rFonts w:ascii="Times New Roman" w:hAnsi="Times New Roman"/>
          <w:sz w:val="28"/>
          <w:szCs w:val="28"/>
          <w:lang w:eastAsia="ru-RU"/>
        </w:rPr>
      </w:pPr>
      <w:r w:rsidRPr="00294DE1">
        <w:rPr>
          <w:rFonts w:ascii="Times New Roman" w:hAnsi="Times New Roman"/>
          <w:sz w:val="28"/>
          <w:szCs w:val="28"/>
          <w:lang w:eastAsia="ru-RU"/>
        </w:rPr>
        <w:t xml:space="preserve">Латынов В.В. Политическая коммуникация. // Политическая энциклопедия: В 2 т. - Т. 2. - М, 2006. </w:t>
      </w:r>
    </w:p>
    <w:p w:rsidR="008A0A50" w:rsidRPr="00294DE1" w:rsidRDefault="008A0A50" w:rsidP="00AD2860">
      <w:pPr>
        <w:numPr>
          <w:ilvl w:val="0"/>
          <w:numId w:val="12"/>
        </w:numPr>
        <w:spacing w:after="0" w:line="360" w:lineRule="auto"/>
        <w:ind w:left="709" w:hanging="709"/>
        <w:jc w:val="both"/>
        <w:rPr>
          <w:rFonts w:ascii="Times New Roman" w:hAnsi="Times New Roman"/>
          <w:sz w:val="28"/>
          <w:szCs w:val="28"/>
          <w:lang w:eastAsia="ru-RU"/>
        </w:rPr>
      </w:pPr>
      <w:r w:rsidRPr="00294DE1">
        <w:rPr>
          <w:rFonts w:ascii="Times New Roman" w:hAnsi="Times New Roman"/>
          <w:sz w:val="28"/>
          <w:szCs w:val="28"/>
          <w:lang w:eastAsia="ru-RU"/>
        </w:rPr>
        <w:t xml:space="preserve">Основы социально-психологической теории// под ред. Бодалева А.А. и Сухова А.Н. - М, 2005. </w:t>
      </w:r>
    </w:p>
    <w:p w:rsidR="008A0A50" w:rsidRPr="00294DE1" w:rsidRDefault="008A0A50" w:rsidP="00AD2860">
      <w:pPr>
        <w:numPr>
          <w:ilvl w:val="0"/>
          <w:numId w:val="12"/>
        </w:numPr>
        <w:spacing w:after="0" w:line="360" w:lineRule="auto"/>
        <w:ind w:left="709" w:hanging="709"/>
        <w:jc w:val="both"/>
        <w:rPr>
          <w:rFonts w:ascii="Times New Roman" w:hAnsi="Times New Roman"/>
          <w:sz w:val="28"/>
          <w:szCs w:val="28"/>
          <w:lang w:eastAsia="ru-RU"/>
        </w:rPr>
      </w:pPr>
      <w:r w:rsidRPr="00294DE1">
        <w:rPr>
          <w:rFonts w:ascii="Times New Roman" w:hAnsi="Times New Roman"/>
          <w:sz w:val="28"/>
          <w:szCs w:val="28"/>
          <w:lang w:eastAsia="ru-RU"/>
        </w:rPr>
        <w:t xml:space="preserve">Отчеткин Я.Ю. Масс-медиа в нашей жизни. - М, 2004. </w:t>
      </w:r>
    </w:p>
    <w:p w:rsidR="008A0A50" w:rsidRPr="00294DE1" w:rsidRDefault="008A0A50" w:rsidP="00AD2860">
      <w:pPr>
        <w:numPr>
          <w:ilvl w:val="0"/>
          <w:numId w:val="12"/>
        </w:numPr>
        <w:spacing w:after="0" w:line="360" w:lineRule="auto"/>
        <w:ind w:left="709" w:hanging="709"/>
        <w:jc w:val="both"/>
        <w:rPr>
          <w:rFonts w:ascii="Times New Roman" w:hAnsi="Times New Roman"/>
          <w:sz w:val="28"/>
          <w:szCs w:val="28"/>
          <w:lang w:eastAsia="ru-RU"/>
        </w:rPr>
      </w:pPr>
      <w:r w:rsidRPr="00294DE1">
        <w:rPr>
          <w:rFonts w:ascii="Times New Roman" w:hAnsi="Times New Roman"/>
          <w:sz w:val="28"/>
          <w:szCs w:val="28"/>
          <w:lang w:eastAsia="ru-RU"/>
        </w:rPr>
        <w:t xml:space="preserve">Петров В.В. Социальная значимость массовой коммуникации в России. - Самара, 2006. </w:t>
      </w:r>
    </w:p>
    <w:p w:rsidR="008A0A50" w:rsidRPr="00294DE1" w:rsidRDefault="008A0A50" w:rsidP="00AD2860">
      <w:pPr>
        <w:numPr>
          <w:ilvl w:val="0"/>
          <w:numId w:val="12"/>
        </w:numPr>
        <w:spacing w:after="0" w:line="360" w:lineRule="auto"/>
        <w:ind w:left="709" w:hanging="709"/>
        <w:jc w:val="both"/>
        <w:rPr>
          <w:rFonts w:ascii="Times New Roman" w:hAnsi="Times New Roman"/>
          <w:sz w:val="28"/>
          <w:szCs w:val="28"/>
          <w:lang w:eastAsia="ru-RU"/>
        </w:rPr>
      </w:pPr>
      <w:r w:rsidRPr="00294DE1">
        <w:rPr>
          <w:rFonts w:ascii="Times New Roman" w:hAnsi="Times New Roman"/>
          <w:sz w:val="28"/>
          <w:szCs w:val="28"/>
          <w:lang w:eastAsia="ru-RU"/>
        </w:rPr>
        <w:t xml:space="preserve">Руденский Е.В. Социальная психология. - Москва-Новосибирск, 2007. </w:t>
      </w:r>
    </w:p>
    <w:p w:rsidR="008A0A50" w:rsidRPr="00294DE1" w:rsidRDefault="008A0A50" w:rsidP="00AD2860">
      <w:pPr>
        <w:numPr>
          <w:ilvl w:val="0"/>
          <w:numId w:val="12"/>
        </w:numPr>
        <w:spacing w:after="0" w:line="360" w:lineRule="auto"/>
        <w:ind w:left="709" w:hanging="709"/>
        <w:jc w:val="both"/>
        <w:rPr>
          <w:rFonts w:ascii="Times New Roman" w:hAnsi="Times New Roman"/>
          <w:sz w:val="28"/>
          <w:szCs w:val="28"/>
          <w:lang w:eastAsia="ru-RU"/>
        </w:rPr>
      </w:pPr>
      <w:r w:rsidRPr="00294DE1">
        <w:rPr>
          <w:rFonts w:ascii="Times New Roman" w:hAnsi="Times New Roman"/>
          <w:sz w:val="28"/>
          <w:szCs w:val="28"/>
          <w:lang w:eastAsia="ru-RU"/>
        </w:rPr>
        <w:t>Савичева О.И. Работа с массовыми коммуникациями. - Екатеринбург, 2006.</w:t>
      </w:r>
    </w:p>
    <w:p w:rsidR="008A0A50" w:rsidRPr="00294DE1" w:rsidRDefault="00AD2860" w:rsidP="00AD2860">
      <w:pPr>
        <w:numPr>
          <w:ilvl w:val="0"/>
          <w:numId w:val="12"/>
        </w:numPr>
        <w:spacing w:after="0" w:line="360" w:lineRule="auto"/>
        <w:ind w:left="709" w:hanging="709"/>
        <w:jc w:val="both"/>
        <w:rPr>
          <w:rFonts w:ascii="Times New Roman" w:hAnsi="Times New Roman"/>
          <w:sz w:val="28"/>
          <w:szCs w:val="28"/>
          <w:lang w:eastAsia="ru-RU"/>
        </w:rPr>
      </w:pPr>
      <w:r>
        <w:rPr>
          <w:rFonts w:ascii="Times New Roman" w:hAnsi="Times New Roman"/>
          <w:sz w:val="28"/>
          <w:szCs w:val="28"/>
          <w:lang w:eastAsia="ru-RU"/>
        </w:rPr>
        <w:t>Терин В.</w:t>
      </w:r>
      <w:r w:rsidR="008A0A50" w:rsidRPr="00294DE1">
        <w:rPr>
          <w:rFonts w:ascii="Times New Roman" w:hAnsi="Times New Roman"/>
          <w:sz w:val="28"/>
          <w:szCs w:val="28"/>
          <w:lang w:eastAsia="ru-RU"/>
        </w:rPr>
        <w:t xml:space="preserve">П. Массовая коммуникация и социологические исследования в США // Вопросы философии. 2006. </w:t>
      </w:r>
    </w:p>
    <w:p w:rsidR="008A0A50" w:rsidRPr="00294DE1" w:rsidRDefault="008A0A50" w:rsidP="00AD2860">
      <w:pPr>
        <w:numPr>
          <w:ilvl w:val="0"/>
          <w:numId w:val="12"/>
        </w:numPr>
        <w:spacing w:after="0" w:line="360" w:lineRule="auto"/>
        <w:ind w:left="709" w:hanging="709"/>
        <w:jc w:val="both"/>
        <w:rPr>
          <w:rFonts w:ascii="Times New Roman" w:hAnsi="Times New Roman"/>
          <w:sz w:val="28"/>
          <w:szCs w:val="28"/>
          <w:lang w:eastAsia="ru-RU"/>
        </w:rPr>
      </w:pPr>
      <w:r w:rsidRPr="00294DE1">
        <w:rPr>
          <w:rFonts w:ascii="Times New Roman" w:hAnsi="Times New Roman"/>
          <w:sz w:val="28"/>
          <w:szCs w:val="28"/>
          <w:lang w:eastAsia="ru-RU"/>
        </w:rPr>
        <w:t>Харрис Р. Психология массовых коммуникаций. - М, 2005.</w:t>
      </w:r>
      <w:bookmarkStart w:id="3" w:name="_GoBack"/>
      <w:bookmarkEnd w:id="3"/>
    </w:p>
    <w:sectPr w:rsidR="008A0A50" w:rsidRPr="00294DE1" w:rsidSect="00294DE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9D4" w:rsidRDefault="002209D4" w:rsidP="0028085A">
      <w:pPr>
        <w:spacing w:after="0" w:line="240" w:lineRule="auto"/>
      </w:pPr>
      <w:r>
        <w:separator/>
      </w:r>
    </w:p>
  </w:endnote>
  <w:endnote w:type="continuationSeparator" w:id="0">
    <w:p w:rsidR="002209D4" w:rsidRDefault="002209D4" w:rsidP="00280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9D4" w:rsidRDefault="002209D4" w:rsidP="0028085A">
      <w:pPr>
        <w:spacing w:after="0" w:line="240" w:lineRule="auto"/>
      </w:pPr>
      <w:r>
        <w:separator/>
      </w:r>
    </w:p>
  </w:footnote>
  <w:footnote w:type="continuationSeparator" w:id="0">
    <w:p w:rsidR="002209D4" w:rsidRDefault="002209D4" w:rsidP="0028085A">
      <w:pPr>
        <w:spacing w:after="0" w:line="240" w:lineRule="auto"/>
      </w:pPr>
      <w:r>
        <w:continuationSeparator/>
      </w:r>
    </w:p>
  </w:footnote>
  <w:footnote w:id="1">
    <w:p w:rsidR="002209D4" w:rsidRDefault="002209D4" w:rsidP="00F83FE4">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247"/>
    <w:multiLevelType w:val="multilevel"/>
    <w:tmpl w:val="62AE1D38"/>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222C58"/>
    <w:multiLevelType w:val="multilevel"/>
    <w:tmpl w:val="E782F94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57C1DBC"/>
    <w:multiLevelType w:val="hybridMultilevel"/>
    <w:tmpl w:val="B9C2E928"/>
    <w:lvl w:ilvl="0" w:tplc="8E802DF0">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A620CFA"/>
    <w:multiLevelType w:val="singleLevel"/>
    <w:tmpl w:val="0CF68422"/>
    <w:lvl w:ilvl="0">
      <w:start w:val="8"/>
      <w:numFmt w:val="bullet"/>
      <w:lvlText w:val=""/>
      <w:lvlJc w:val="left"/>
      <w:pPr>
        <w:tabs>
          <w:tab w:val="num" w:pos="360"/>
        </w:tabs>
        <w:ind w:left="360" w:hanging="360"/>
      </w:pPr>
      <w:rPr>
        <w:rFonts w:ascii="Symbol" w:hAnsi="Symbol" w:hint="default"/>
      </w:rPr>
    </w:lvl>
  </w:abstractNum>
  <w:abstractNum w:abstractNumId="4">
    <w:nsid w:val="1A3105AE"/>
    <w:multiLevelType w:val="hybridMultilevel"/>
    <w:tmpl w:val="0C9C085C"/>
    <w:lvl w:ilvl="0" w:tplc="8E802DF0">
      <w:start w:val="1"/>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1B25A66"/>
    <w:multiLevelType w:val="hybridMultilevel"/>
    <w:tmpl w:val="D50E02B6"/>
    <w:lvl w:ilvl="0" w:tplc="8E802DF0">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2291554A"/>
    <w:multiLevelType w:val="hybridMultilevel"/>
    <w:tmpl w:val="7D3601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A4711C8"/>
    <w:multiLevelType w:val="multilevel"/>
    <w:tmpl w:val="ACEA33C4"/>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B256E0E"/>
    <w:multiLevelType w:val="multilevel"/>
    <w:tmpl w:val="B99AF9A2"/>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600" w:hanging="144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940" w:hanging="2160"/>
      </w:pPr>
      <w:rPr>
        <w:rFonts w:cs="Times New Roman" w:hint="default"/>
      </w:rPr>
    </w:lvl>
    <w:lvl w:ilvl="8">
      <w:start w:val="1"/>
      <w:numFmt w:val="decimal"/>
      <w:lvlText w:val="%1.%2.%3.%4.%5.%6.%7.%8.%9."/>
      <w:lvlJc w:val="left"/>
      <w:pPr>
        <w:ind w:left="6480" w:hanging="2160"/>
      </w:pPr>
      <w:rPr>
        <w:rFonts w:cs="Times New Roman" w:hint="default"/>
      </w:rPr>
    </w:lvl>
  </w:abstractNum>
  <w:abstractNum w:abstractNumId="9">
    <w:nsid w:val="3A8A6FBD"/>
    <w:multiLevelType w:val="hybridMultilevel"/>
    <w:tmpl w:val="BB2291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D0F273F"/>
    <w:multiLevelType w:val="hybridMultilevel"/>
    <w:tmpl w:val="83FCF87E"/>
    <w:lvl w:ilvl="0" w:tplc="A7504146">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5034DB8"/>
    <w:multiLevelType w:val="hybridMultilevel"/>
    <w:tmpl w:val="A278596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9"/>
  </w:num>
  <w:num w:numId="2">
    <w:abstractNumId w:val="5"/>
  </w:num>
  <w:num w:numId="3">
    <w:abstractNumId w:val="3"/>
  </w:num>
  <w:num w:numId="4">
    <w:abstractNumId w:val="4"/>
  </w:num>
  <w:num w:numId="5">
    <w:abstractNumId w:val="11"/>
  </w:num>
  <w:num w:numId="6">
    <w:abstractNumId w:val="2"/>
  </w:num>
  <w:num w:numId="7">
    <w:abstractNumId w:val="8"/>
  </w:num>
  <w:num w:numId="8">
    <w:abstractNumId w:val="0"/>
  </w:num>
  <w:num w:numId="9">
    <w:abstractNumId w:val="7"/>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BA4"/>
    <w:rsid w:val="000262B8"/>
    <w:rsid w:val="00061F37"/>
    <w:rsid w:val="002209D4"/>
    <w:rsid w:val="0026654C"/>
    <w:rsid w:val="0028085A"/>
    <w:rsid w:val="00294DE1"/>
    <w:rsid w:val="002A195F"/>
    <w:rsid w:val="00322A73"/>
    <w:rsid w:val="003E01C9"/>
    <w:rsid w:val="004D0ED1"/>
    <w:rsid w:val="005528AD"/>
    <w:rsid w:val="0056413D"/>
    <w:rsid w:val="00586546"/>
    <w:rsid w:val="00733B99"/>
    <w:rsid w:val="00764672"/>
    <w:rsid w:val="007D5F42"/>
    <w:rsid w:val="00830784"/>
    <w:rsid w:val="008A0A50"/>
    <w:rsid w:val="009E6044"/>
    <w:rsid w:val="00A35BA4"/>
    <w:rsid w:val="00AC12A1"/>
    <w:rsid w:val="00AD2860"/>
    <w:rsid w:val="00B26DC9"/>
    <w:rsid w:val="00B770DD"/>
    <w:rsid w:val="00BA26FA"/>
    <w:rsid w:val="00CB38AC"/>
    <w:rsid w:val="00D162AE"/>
    <w:rsid w:val="00EA6489"/>
    <w:rsid w:val="00F83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5AEBAB-2C66-4A9B-B46E-3988DA76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4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BA4"/>
    <w:pPr>
      <w:ind w:left="720"/>
      <w:contextualSpacing/>
    </w:pPr>
  </w:style>
  <w:style w:type="paragraph" w:customStyle="1" w:styleId="txt">
    <w:name w:val="txt"/>
    <w:basedOn w:val="a"/>
    <w:rsid w:val="00A35BA4"/>
    <w:pPr>
      <w:spacing w:before="45" w:after="45" w:line="240" w:lineRule="auto"/>
      <w:ind w:left="525" w:right="375" w:firstLine="300"/>
    </w:pPr>
    <w:rPr>
      <w:rFonts w:ascii="Times New Roman" w:hAnsi="Times New Roman"/>
      <w:sz w:val="16"/>
      <w:szCs w:val="16"/>
      <w:lang w:eastAsia="ru-RU"/>
    </w:rPr>
  </w:style>
  <w:style w:type="paragraph" w:styleId="a4">
    <w:name w:val="Normal (Web)"/>
    <w:basedOn w:val="a"/>
    <w:uiPriority w:val="99"/>
    <w:unhideWhenUsed/>
    <w:rsid w:val="004D0ED1"/>
    <w:pPr>
      <w:spacing w:after="0" w:line="240" w:lineRule="auto"/>
      <w:ind w:firstLine="180"/>
    </w:pPr>
    <w:rPr>
      <w:rFonts w:ascii="Times New Roman" w:hAnsi="Times New Roman"/>
      <w:sz w:val="24"/>
      <w:szCs w:val="24"/>
      <w:lang w:eastAsia="ru-RU"/>
    </w:rPr>
  </w:style>
  <w:style w:type="character" w:styleId="a5">
    <w:name w:val="Hyperlink"/>
    <w:uiPriority w:val="99"/>
    <w:semiHidden/>
    <w:unhideWhenUsed/>
    <w:rsid w:val="00CB38AC"/>
    <w:rPr>
      <w:rFonts w:cs="Times New Roman"/>
      <w:color w:val="0F52B6"/>
      <w:u w:val="none"/>
      <w:effect w:val="none"/>
    </w:rPr>
  </w:style>
  <w:style w:type="paragraph" w:styleId="a6">
    <w:name w:val="Plain Text"/>
    <w:basedOn w:val="a"/>
    <w:link w:val="a7"/>
    <w:uiPriority w:val="99"/>
    <w:rsid w:val="007D5F42"/>
    <w:pPr>
      <w:spacing w:after="0" w:line="240" w:lineRule="auto"/>
    </w:pPr>
    <w:rPr>
      <w:rFonts w:ascii="Courier New" w:hAnsi="Courier New" w:cs="Courier New"/>
      <w:sz w:val="20"/>
      <w:szCs w:val="20"/>
      <w:lang w:eastAsia="ru-RU"/>
    </w:rPr>
  </w:style>
  <w:style w:type="character" w:customStyle="1" w:styleId="a7">
    <w:name w:val="Текст Знак"/>
    <w:link w:val="a6"/>
    <w:uiPriority w:val="99"/>
    <w:locked/>
    <w:rsid w:val="007D5F42"/>
    <w:rPr>
      <w:rFonts w:ascii="Courier New" w:hAnsi="Courier New" w:cs="Courier New"/>
    </w:rPr>
  </w:style>
  <w:style w:type="character" w:styleId="a8">
    <w:name w:val="footnote reference"/>
    <w:uiPriority w:val="99"/>
    <w:semiHidden/>
    <w:rsid w:val="00F83FE4"/>
    <w:rPr>
      <w:rFonts w:cs="Times New Roman"/>
      <w:vertAlign w:val="superscript"/>
    </w:rPr>
  </w:style>
  <w:style w:type="paragraph" w:styleId="a9">
    <w:name w:val="footnote text"/>
    <w:basedOn w:val="a"/>
    <w:link w:val="aa"/>
    <w:uiPriority w:val="99"/>
    <w:semiHidden/>
    <w:rsid w:val="00F83FE4"/>
    <w:pPr>
      <w:spacing w:after="0" w:line="240" w:lineRule="auto"/>
    </w:pPr>
    <w:rPr>
      <w:rFonts w:ascii="Times New Roman" w:hAnsi="Times New Roman"/>
      <w:sz w:val="20"/>
      <w:szCs w:val="20"/>
      <w:lang w:eastAsia="ru-RU"/>
    </w:rPr>
  </w:style>
  <w:style w:type="character" w:customStyle="1" w:styleId="aa">
    <w:name w:val="Текст сноски Знак"/>
    <w:link w:val="a9"/>
    <w:uiPriority w:val="99"/>
    <w:semiHidden/>
    <w:locked/>
    <w:rsid w:val="00F83FE4"/>
    <w:rPr>
      <w:rFonts w:ascii="Times New Roman" w:hAnsi="Times New Roman" w:cs="Times New Roman"/>
    </w:rPr>
  </w:style>
  <w:style w:type="paragraph" w:styleId="ab">
    <w:name w:val="header"/>
    <w:basedOn w:val="a"/>
    <w:link w:val="ac"/>
    <w:uiPriority w:val="99"/>
    <w:semiHidden/>
    <w:unhideWhenUsed/>
    <w:rsid w:val="00586546"/>
    <w:pPr>
      <w:tabs>
        <w:tab w:val="center" w:pos="4677"/>
        <w:tab w:val="right" w:pos="9355"/>
      </w:tabs>
    </w:pPr>
  </w:style>
  <w:style w:type="character" w:customStyle="1" w:styleId="ac">
    <w:name w:val="Верхний колонтитул Знак"/>
    <w:link w:val="ab"/>
    <w:uiPriority w:val="99"/>
    <w:semiHidden/>
    <w:locked/>
    <w:rsid w:val="00586546"/>
    <w:rPr>
      <w:rFonts w:cs="Times New Roman"/>
      <w:sz w:val="22"/>
      <w:szCs w:val="22"/>
      <w:lang w:val="x-none" w:eastAsia="en-US"/>
    </w:rPr>
  </w:style>
  <w:style w:type="paragraph" w:styleId="ad">
    <w:name w:val="footer"/>
    <w:basedOn w:val="a"/>
    <w:link w:val="ae"/>
    <w:uiPriority w:val="99"/>
    <w:unhideWhenUsed/>
    <w:rsid w:val="00586546"/>
    <w:pPr>
      <w:tabs>
        <w:tab w:val="center" w:pos="4677"/>
        <w:tab w:val="right" w:pos="9355"/>
      </w:tabs>
    </w:pPr>
  </w:style>
  <w:style w:type="character" w:customStyle="1" w:styleId="ae">
    <w:name w:val="Нижний колонтитул Знак"/>
    <w:link w:val="ad"/>
    <w:uiPriority w:val="99"/>
    <w:locked/>
    <w:rsid w:val="00586546"/>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16238">
      <w:marLeft w:val="0"/>
      <w:marRight w:val="0"/>
      <w:marTop w:val="0"/>
      <w:marBottom w:val="0"/>
      <w:divBdr>
        <w:top w:val="none" w:sz="0" w:space="0" w:color="auto"/>
        <w:left w:val="none" w:sz="0" w:space="0" w:color="auto"/>
        <w:bottom w:val="none" w:sz="0" w:space="0" w:color="auto"/>
        <w:right w:val="none" w:sz="0" w:space="0" w:color="auto"/>
      </w:divBdr>
      <w:divsChild>
        <w:div w:id="848716241">
          <w:marLeft w:val="240"/>
          <w:marRight w:val="0"/>
          <w:marTop w:val="0"/>
          <w:marBottom w:val="0"/>
          <w:divBdr>
            <w:top w:val="none" w:sz="0" w:space="0" w:color="auto"/>
            <w:left w:val="none" w:sz="0" w:space="0" w:color="auto"/>
            <w:bottom w:val="none" w:sz="0" w:space="0" w:color="auto"/>
            <w:right w:val="none" w:sz="0" w:space="0" w:color="auto"/>
          </w:divBdr>
          <w:divsChild>
            <w:div w:id="8487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6242">
      <w:marLeft w:val="0"/>
      <w:marRight w:val="0"/>
      <w:marTop w:val="0"/>
      <w:marBottom w:val="0"/>
      <w:divBdr>
        <w:top w:val="none" w:sz="0" w:space="0" w:color="auto"/>
        <w:left w:val="none" w:sz="0" w:space="0" w:color="auto"/>
        <w:bottom w:val="none" w:sz="0" w:space="0" w:color="auto"/>
        <w:right w:val="none" w:sz="0" w:space="0" w:color="auto"/>
      </w:divBdr>
      <w:divsChild>
        <w:div w:id="848716239">
          <w:marLeft w:val="240"/>
          <w:marRight w:val="0"/>
          <w:marTop w:val="0"/>
          <w:marBottom w:val="0"/>
          <w:divBdr>
            <w:top w:val="none" w:sz="0" w:space="0" w:color="auto"/>
            <w:left w:val="none" w:sz="0" w:space="0" w:color="auto"/>
            <w:bottom w:val="none" w:sz="0" w:space="0" w:color="auto"/>
            <w:right w:val="none" w:sz="0" w:space="0" w:color="auto"/>
          </w:divBdr>
          <w:divsChild>
            <w:div w:id="8487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6243">
      <w:marLeft w:val="450"/>
      <w:marRight w:val="150"/>
      <w:marTop w:val="60"/>
      <w:marBottom w:val="60"/>
      <w:divBdr>
        <w:top w:val="none" w:sz="0" w:space="0" w:color="auto"/>
        <w:left w:val="none" w:sz="0" w:space="0" w:color="auto"/>
        <w:bottom w:val="none" w:sz="0" w:space="0" w:color="auto"/>
        <w:right w:val="none" w:sz="0" w:space="0" w:color="auto"/>
      </w:divBdr>
    </w:div>
    <w:div w:id="848716245">
      <w:marLeft w:val="450"/>
      <w:marRight w:val="150"/>
      <w:marTop w:val="60"/>
      <w:marBottom w:val="60"/>
      <w:divBdr>
        <w:top w:val="none" w:sz="0" w:space="0" w:color="auto"/>
        <w:left w:val="none" w:sz="0" w:space="0" w:color="auto"/>
        <w:bottom w:val="none" w:sz="0" w:space="0" w:color="auto"/>
        <w:right w:val="none" w:sz="0" w:space="0" w:color="auto"/>
      </w:divBdr>
    </w:div>
    <w:div w:id="848716247">
      <w:marLeft w:val="0"/>
      <w:marRight w:val="0"/>
      <w:marTop w:val="0"/>
      <w:marBottom w:val="0"/>
      <w:divBdr>
        <w:top w:val="none" w:sz="0" w:space="0" w:color="auto"/>
        <w:left w:val="none" w:sz="0" w:space="0" w:color="auto"/>
        <w:bottom w:val="none" w:sz="0" w:space="0" w:color="auto"/>
        <w:right w:val="none" w:sz="0" w:space="0" w:color="auto"/>
      </w:divBdr>
      <w:divsChild>
        <w:div w:id="848716244">
          <w:marLeft w:val="240"/>
          <w:marRight w:val="0"/>
          <w:marTop w:val="0"/>
          <w:marBottom w:val="0"/>
          <w:divBdr>
            <w:top w:val="none" w:sz="0" w:space="0" w:color="auto"/>
            <w:left w:val="none" w:sz="0" w:space="0" w:color="auto"/>
            <w:bottom w:val="none" w:sz="0" w:space="0" w:color="auto"/>
            <w:right w:val="none" w:sz="0" w:space="0" w:color="auto"/>
          </w:divBdr>
          <w:divsChild>
            <w:div w:id="8487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7867</Words>
  <Characters>44844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2014-03-08T01:26:00Z</dcterms:created>
  <dcterms:modified xsi:type="dcterms:W3CDTF">2014-03-08T01:26:00Z</dcterms:modified>
</cp:coreProperties>
</file>