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AB" w:rsidRPr="006735BB" w:rsidRDefault="007C0F49" w:rsidP="006735BB">
      <w:pPr>
        <w:spacing w:line="360" w:lineRule="auto"/>
        <w:ind w:firstLine="709"/>
        <w:jc w:val="both"/>
        <w:rPr>
          <w:color w:val="000000"/>
          <w:sz w:val="28"/>
          <w:szCs w:val="28"/>
        </w:rPr>
      </w:pPr>
      <w:r w:rsidRPr="007C0F49">
        <w:rPr>
          <w:b/>
          <w:color w:val="000000"/>
          <w:sz w:val="28"/>
          <w:szCs w:val="28"/>
        </w:rPr>
        <w:t>Введение</w:t>
      </w:r>
    </w:p>
    <w:p w:rsidR="00FB46AB" w:rsidRPr="006735BB" w:rsidRDefault="00FB46AB" w:rsidP="006735BB">
      <w:pPr>
        <w:tabs>
          <w:tab w:val="left" w:pos="1080"/>
        </w:tabs>
        <w:spacing w:line="360" w:lineRule="auto"/>
        <w:ind w:firstLine="709"/>
        <w:jc w:val="both"/>
        <w:rPr>
          <w:color w:val="000000"/>
          <w:sz w:val="28"/>
          <w:szCs w:val="28"/>
        </w:rPr>
      </w:pPr>
    </w:p>
    <w:p w:rsidR="00A6023D" w:rsidRPr="006735BB" w:rsidRDefault="00A6023D"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Смысловым содержанием бюджета являются налоги и займы. Именно они определяют состояние бюджета, от них зависит объем доходов государства, концентрируемый в бюджете. Налоги и займы, в свою очередь, предопределены законами воспроизводства, </w:t>
      </w:r>
      <w:r w:rsidR="006735BB">
        <w:rPr>
          <w:color w:val="000000"/>
          <w:sz w:val="28"/>
          <w:szCs w:val="28"/>
        </w:rPr>
        <w:t>т.е.</w:t>
      </w:r>
      <w:r w:rsidRPr="006735BB">
        <w:rPr>
          <w:color w:val="000000"/>
          <w:sz w:val="28"/>
          <w:szCs w:val="28"/>
        </w:rPr>
        <w:t xml:space="preserve"> размеры налоговых поступлений и займов зависят от качественных и количественных параметров совокупного дохода общества. Бюджет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это во многом искусство, искусство вести учет финансового хозяйства и контролировать рациональность расходования государственных ресурсов. Без доходных источников нет бюджета, тогда как потребности в самих этих источниках существуют всегда. Данные потребности удовлетворяются через налоги, а при их недостаточности </w:t>
      </w:r>
      <w:r w:rsidR="006735BB">
        <w:rPr>
          <w:color w:val="000000"/>
          <w:sz w:val="28"/>
          <w:szCs w:val="28"/>
        </w:rPr>
        <w:t>–</w:t>
      </w:r>
      <w:r w:rsidR="006735BB" w:rsidRPr="006735BB">
        <w:rPr>
          <w:color w:val="000000"/>
          <w:sz w:val="28"/>
          <w:szCs w:val="28"/>
        </w:rPr>
        <w:t xml:space="preserve"> </w:t>
      </w:r>
      <w:r w:rsidRPr="006735BB">
        <w:rPr>
          <w:color w:val="000000"/>
          <w:sz w:val="28"/>
          <w:szCs w:val="28"/>
        </w:rPr>
        <w:t>через займы.</w:t>
      </w:r>
    </w:p>
    <w:p w:rsidR="00A6023D" w:rsidRPr="006735BB" w:rsidRDefault="00A6023D" w:rsidP="006735BB">
      <w:pPr>
        <w:spacing w:line="360" w:lineRule="auto"/>
        <w:ind w:firstLine="709"/>
        <w:jc w:val="both"/>
        <w:rPr>
          <w:color w:val="000000"/>
          <w:sz w:val="28"/>
          <w:szCs w:val="28"/>
        </w:rPr>
      </w:pPr>
      <w:r w:rsidRPr="006735BB">
        <w:rPr>
          <w:color w:val="000000"/>
          <w:sz w:val="28"/>
          <w:szCs w:val="28"/>
        </w:rPr>
        <w:t>Оптимально построенная налоговая система, обеспечивая финансовыми ресурсами потребности государства, не должна снижать стимулы налогоплательщика к предпринимательской деятельности, одновременно обязывая его к постоянному поиску путей повышения эффективности хозяйствования. Поэтому показатель налогового бремени, или налоговой нагрузки, на налогоплательщика является достаточно серьёзным измерителем качества налоговой системы. Иными словами, эффективная налоговая система должна обеспечивать разумные потребности государства, изымая у налогоплательщика, как правило, не более трети его доходов. В настоящее время, тема оптимизации налоговой нагрузки на налогоплательщика особенно актуальна, так как играет особую роль в построении и совершенствовании налоговой системы любого государства – как с развитой экономикой, так и находящегося в переходном периоде.</w:t>
      </w:r>
    </w:p>
    <w:p w:rsidR="00A6023D" w:rsidRPr="006735BB" w:rsidRDefault="00A6023D" w:rsidP="006735BB">
      <w:pPr>
        <w:pStyle w:val="31"/>
        <w:spacing w:after="0" w:line="360" w:lineRule="auto"/>
        <w:ind w:left="0" w:firstLine="709"/>
        <w:jc w:val="both"/>
        <w:rPr>
          <w:color w:val="000000"/>
          <w:sz w:val="28"/>
          <w:szCs w:val="28"/>
        </w:rPr>
      </w:pPr>
      <w:r w:rsidRPr="006735BB">
        <w:rPr>
          <w:color w:val="000000"/>
          <w:sz w:val="28"/>
          <w:szCs w:val="28"/>
        </w:rPr>
        <w:t>Актуальность выбранной темы проявляется в том, что в Концепции долгосрочного социально-экономического развития Российской Федерации (2008</w:t>
      </w:r>
      <w:r w:rsidR="006735BB">
        <w:rPr>
          <w:color w:val="000000"/>
          <w:sz w:val="28"/>
          <w:szCs w:val="28"/>
        </w:rPr>
        <w:t>–</w:t>
      </w:r>
      <w:r w:rsidR="006735BB" w:rsidRPr="006735BB">
        <w:rPr>
          <w:color w:val="000000"/>
          <w:sz w:val="28"/>
          <w:szCs w:val="28"/>
        </w:rPr>
        <w:t>2</w:t>
      </w:r>
      <w:r w:rsidRPr="006735BB">
        <w:rPr>
          <w:color w:val="000000"/>
          <w:sz w:val="28"/>
          <w:szCs w:val="28"/>
        </w:rPr>
        <w:t>020</w:t>
      </w:r>
      <w:r w:rsidR="006735BB">
        <w:rPr>
          <w:color w:val="000000"/>
          <w:sz w:val="28"/>
          <w:szCs w:val="28"/>
        </w:rPr>
        <w:t> </w:t>
      </w:r>
      <w:r w:rsidR="006735BB" w:rsidRPr="006735BB">
        <w:rPr>
          <w:color w:val="000000"/>
          <w:sz w:val="28"/>
          <w:szCs w:val="28"/>
        </w:rPr>
        <w:t>гг</w:t>
      </w:r>
      <w:r w:rsidRPr="006735BB">
        <w:rPr>
          <w:color w:val="000000"/>
          <w:sz w:val="28"/>
          <w:szCs w:val="28"/>
        </w:rPr>
        <w:t>.) говорится о необходимости усиления стимулирующего влияния налоговой системы на развитие экономики при одновременном устойчивом выполнении фискальной функции. Механизмы налоговой политики, в том числе администрирования налогов и сборов, должны предусматривать упрощение налоговой системы, снижение издержек налогоплательщиков, связанных с исполнением налогового законодательства.</w:t>
      </w:r>
    </w:p>
    <w:p w:rsidR="00A6023D" w:rsidRPr="006735BB" w:rsidRDefault="00A6023D" w:rsidP="006735BB">
      <w:pPr>
        <w:spacing w:line="360" w:lineRule="auto"/>
        <w:ind w:firstLine="709"/>
        <w:jc w:val="both"/>
        <w:rPr>
          <w:color w:val="000000"/>
          <w:sz w:val="28"/>
          <w:szCs w:val="28"/>
        </w:rPr>
      </w:pPr>
      <w:r w:rsidRPr="006735BB">
        <w:rPr>
          <w:bCs/>
          <w:iCs/>
          <w:color w:val="000000"/>
          <w:sz w:val="28"/>
          <w:szCs w:val="28"/>
        </w:rPr>
        <w:t>Цель</w:t>
      </w:r>
      <w:r w:rsidRPr="006735BB">
        <w:rPr>
          <w:color w:val="000000"/>
          <w:sz w:val="28"/>
          <w:szCs w:val="28"/>
        </w:rPr>
        <w:t xml:space="preserve"> работы – систематизируя теоретические основы практики налогообложения, рассмотреть сущность и роль налоговых доходов при формировании </w:t>
      </w:r>
      <w:r w:rsidR="00993B95" w:rsidRPr="006735BB">
        <w:rPr>
          <w:color w:val="000000"/>
          <w:sz w:val="28"/>
          <w:szCs w:val="28"/>
        </w:rPr>
        <w:t xml:space="preserve">муниципальных </w:t>
      </w:r>
      <w:r w:rsidRPr="006735BB">
        <w:rPr>
          <w:color w:val="000000"/>
          <w:sz w:val="28"/>
          <w:szCs w:val="28"/>
        </w:rPr>
        <w:t>бюджет</w:t>
      </w:r>
      <w:r w:rsidR="00993B95" w:rsidRPr="006735BB">
        <w:rPr>
          <w:color w:val="000000"/>
          <w:sz w:val="28"/>
          <w:szCs w:val="28"/>
        </w:rPr>
        <w:t>ов</w:t>
      </w:r>
      <w:r w:rsidRPr="006735BB">
        <w:rPr>
          <w:color w:val="000000"/>
          <w:sz w:val="28"/>
          <w:szCs w:val="28"/>
        </w:rPr>
        <w:t xml:space="preserve"> на примере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w:t>
      </w:r>
      <w:r w:rsidR="00993B95" w:rsidRPr="006735BB">
        <w:rPr>
          <w:color w:val="000000"/>
          <w:sz w:val="28"/>
          <w:szCs w:val="28"/>
        </w:rPr>
        <w:t xml:space="preserve"> </w:t>
      </w:r>
      <w:r w:rsidRPr="006735BB">
        <w:rPr>
          <w:color w:val="000000"/>
          <w:sz w:val="28"/>
          <w:szCs w:val="28"/>
        </w:rPr>
        <w:t>Исходя из поставленной цели, были сформулированы</w:t>
      </w:r>
      <w:r w:rsidRPr="006735BB">
        <w:rPr>
          <w:iCs/>
          <w:color w:val="000000"/>
          <w:sz w:val="28"/>
          <w:szCs w:val="28"/>
        </w:rPr>
        <w:t xml:space="preserve"> задачи работы</w:t>
      </w:r>
      <w:r w:rsidRPr="006735BB">
        <w:rPr>
          <w:color w:val="000000"/>
          <w:sz w:val="28"/>
          <w:szCs w:val="28"/>
        </w:rPr>
        <w:t>:</w:t>
      </w:r>
    </w:p>
    <w:p w:rsidR="00A6023D" w:rsidRPr="006735BB" w:rsidRDefault="00A6023D" w:rsidP="006735BB">
      <w:pPr>
        <w:autoSpaceDE w:val="0"/>
        <w:autoSpaceDN w:val="0"/>
        <w:adjustRightInd w:val="0"/>
        <w:spacing w:line="360" w:lineRule="auto"/>
        <w:ind w:firstLine="709"/>
        <w:jc w:val="both"/>
        <w:rPr>
          <w:color w:val="000000"/>
          <w:sz w:val="28"/>
          <w:szCs w:val="28"/>
        </w:rPr>
      </w:pPr>
      <w:r w:rsidRPr="006735BB">
        <w:rPr>
          <w:color w:val="000000"/>
          <w:sz w:val="28"/>
          <w:szCs w:val="28"/>
        </w:rPr>
        <w:t>1. Изучить теоретические основы и правовое обоснование формирования доходной части бюджета за счет налоговых поступлений.</w:t>
      </w:r>
    </w:p>
    <w:p w:rsidR="00A6023D" w:rsidRPr="006735BB" w:rsidRDefault="00A6023D" w:rsidP="006735BB">
      <w:pPr>
        <w:pStyle w:val="ConsCell"/>
        <w:widowControl/>
        <w:tabs>
          <w:tab w:val="left" w:pos="1080"/>
        </w:tabs>
        <w:spacing w:line="360" w:lineRule="auto"/>
        <w:ind w:firstLine="709"/>
        <w:jc w:val="both"/>
        <w:rPr>
          <w:rFonts w:ascii="Times New Roman" w:hAnsi="Times New Roman"/>
          <w:color w:val="000000"/>
          <w:sz w:val="28"/>
          <w:szCs w:val="28"/>
        </w:rPr>
      </w:pPr>
      <w:r w:rsidRPr="006735BB">
        <w:rPr>
          <w:rFonts w:ascii="Times New Roman" w:hAnsi="Times New Roman"/>
          <w:color w:val="000000"/>
          <w:sz w:val="28"/>
          <w:szCs w:val="28"/>
        </w:rPr>
        <w:t xml:space="preserve">2. Проанализировать организацию системы администрирования налоговых доходов Межрайонной ИФНС </w:t>
      </w:r>
      <w:r w:rsidR="006735BB">
        <w:rPr>
          <w:rFonts w:ascii="Times New Roman" w:hAnsi="Times New Roman"/>
          <w:color w:val="000000"/>
          <w:sz w:val="28"/>
          <w:szCs w:val="28"/>
        </w:rPr>
        <w:t>№</w:t>
      </w:r>
      <w:r w:rsidR="006735BB" w:rsidRPr="006735BB">
        <w:rPr>
          <w:rFonts w:ascii="Times New Roman" w:hAnsi="Times New Roman"/>
          <w:color w:val="000000"/>
          <w:sz w:val="28"/>
          <w:szCs w:val="28"/>
        </w:rPr>
        <w:t>4</w:t>
      </w:r>
      <w:r w:rsidRPr="006735BB">
        <w:rPr>
          <w:rFonts w:ascii="Times New Roman" w:hAnsi="Times New Roman"/>
          <w:color w:val="000000"/>
          <w:sz w:val="28"/>
          <w:szCs w:val="28"/>
        </w:rPr>
        <w:t xml:space="preserve"> по Брянской области.</w:t>
      </w:r>
    </w:p>
    <w:p w:rsidR="00A6023D" w:rsidRPr="006735BB" w:rsidRDefault="00A6023D" w:rsidP="006735BB">
      <w:pPr>
        <w:autoSpaceDE w:val="0"/>
        <w:autoSpaceDN w:val="0"/>
        <w:adjustRightInd w:val="0"/>
        <w:spacing w:line="360" w:lineRule="auto"/>
        <w:ind w:firstLine="709"/>
        <w:jc w:val="both"/>
        <w:rPr>
          <w:color w:val="000000"/>
          <w:sz w:val="28"/>
          <w:szCs w:val="28"/>
        </w:rPr>
      </w:pPr>
      <w:r w:rsidRPr="006735BB">
        <w:rPr>
          <w:color w:val="000000"/>
          <w:sz w:val="28"/>
          <w:szCs w:val="28"/>
        </w:rPr>
        <w:t xml:space="preserve">3. Оценить мероприятия </w:t>
      </w:r>
      <w:r w:rsidR="0065026D" w:rsidRPr="006735BB">
        <w:rPr>
          <w:color w:val="000000"/>
          <w:sz w:val="28"/>
          <w:szCs w:val="28"/>
        </w:rPr>
        <w:t xml:space="preserve">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направленные на увеличение поступлений налоговых доходов в бюджет.</w:t>
      </w:r>
    </w:p>
    <w:p w:rsidR="00993B95" w:rsidRPr="006735BB" w:rsidRDefault="00993B95"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Объект исследования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Межрайонная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p>
    <w:p w:rsidR="00993B95" w:rsidRPr="006735BB" w:rsidRDefault="00993B95"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Предмет исследования – процессы формирования и исполнения налоговых доходов муниципального бюджета.</w:t>
      </w:r>
    </w:p>
    <w:p w:rsidR="00A6023D" w:rsidRPr="006735BB" w:rsidRDefault="00A6023D" w:rsidP="006735BB">
      <w:pPr>
        <w:tabs>
          <w:tab w:val="left" w:pos="0"/>
          <w:tab w:val="center" w:pos="4818"/>
        </w:tabs>
        <w:spacing w:line="360" w:lineRule="auto"/>
        <w:ind w:firstLine="709"/>
        <w:jc w:val="both"/>
        <w:rPr>
          <w:color w:val="000000"/>
          <w:sz w:val="28"/>
          <w:szCs w:val="28"/>
        </w:rPr>
      </w:pPr>
      <w:r w:rsidRPr="006735BB">
        <w:rPr>
          <w:color w:val="000000"/>
          <w:sz w:val="28"/>
          <w:szCs w:val="28"/>
        </w:rPr>
        <w:t>Методами исследования в работе являются: анализ экономических, правовых, статистических источников литературы; эмпирический, экономико-математический метод и другие.</w:t>
      </w:r>
    </w:p>
    <w:p w:rsidR="00A6023D" w:rsidRPr="006735BB" w:rsidRDefault="00A6023D" w:rsidP="006735BB">
      <w:pPr>
        <w:spacing w:line="360" w:lineRule="auto"/>
        <w:ind w:firstLine="709"/>
        <w:jc w:val="both"/>
        <w:rPr>
          <w:color w:val="000000"/>
          <w:sz w:val="28"/>
          <w:szCs w:val="28"/>
        </w:rPr>
      </w:pPr>
      <w:r w:rsidRPr="006735BB">
        <w:rPr>
          <w:color w:val="000000"/>
          <w:sz w:val="28"/>
          <w:szCs w:val="28"/>
        </w:rPr>
        <w:t>Информационной базой работы послужили разработки отечественных и зарубежных ученых в области налогообложения</w:t>
      </w:r>
      <w:r w:rsidR="00993B95" w:rsidRPr="006735BB">
        <w:rPr>
          <w:color w:val="000000"/>
          <w:sz w:val="28"/>
          <w:szCs w:val="28"/>
        </w:rPr>
        <w:t>, муниципального управления</w:t>
      </w:r>
      <w:r w:rsidRPr="006735BB">
        <w:rPr>
          <w:color w:val="000000"/>
          <w:sz w:val="28"/>
          <w:szCs w:val="28"/>
        </w:rPr>
        <w:t>.</w:t>
      </w:r>
      <w:r w:rsidR="00993B95" w:rsidRPr="006735BB">
        <w:rPr>
          <w:color w:val="000000"/>
          <w:sz w:val="28"/>
          <w:szCs w:val="28"/>
        </w:rPr>
        <w:t xml:space="preserve"> </w:t>
      </w:r>
      <w:r w:rsidRPr="006735BB">
        <w:rPr>
          <w:color w:val="000000"/>
          <w:sz w:val="28"/>
          <w:szCs w:val="28"/>
        </w:rPr>
        <w:t xml:space="preserve">При написании работы использовались Указы Президента РФ, Постановления Правительства РФ, Федеральные Законы, литература экономистов-теоретиков, инструктивно-методический материал, статьи периодической печати, а также данные годовых отчетов и статистические данные </w:t>
      </w:r>
      <w:r w:rsidR="0065026D" w:rsidRPr="006735BB">
        <w:rPr>
          <w:color w:val="000000"/>
          <w:sz w:val="28"/>
          <w:szCs w:val="28"/>
        </w:rPr>
        <w:t xml:space="preserve">Межрайонной ИФНС </w:t>
      </w:r>
      <w:r w:rsidR="006735BB">
        <w:rPr>
          <w:color w:val="000000"/>
          <w:sz w:val="28"/>
          <w:szCs w:val="28"/>
        </w:rPr>
        <w:t>№</w:t>
      </w:r>
      <w:r w:rsidR="006735BB" w:rsidRPr="006735BB">
        <w:rPr>
          <w:color w:val="000000"/>
          <w:sz w:val="28"/>
          <w:szCs w:val="28"/>
        </w:rPr>
        <w:t>4</w:t>
      </w:r>
      <w:r w:rsidR="0065026D" w:rsidRPr="006735BB">
        <w:rPr>
          <w:color w:val="000000"/>
          <w:sz w:val="28"/>
          <w:szCs w:val="28"/>
        </w:rPr>
        <w:t xml:space="preserve"> по Брянской области</w:t>
      </w:r>
      <w:r w:rsidRPr="006735BB">
        <w:rPr>
          <w:color w:val="000000"/>
          <w:sz w:val="28"/>
          <w:szCs w:val="28"/>
        </w:rPr>
        <w:t>.</w:t>
      </w:r>
    </w:p>
    <w:p w:rsidR="00A6023D" w:rsidRPr="006735BB" w:rsidRDefault="0065026D" w:rsidP="006735BB">
      <w:pPr>
        <w:spacing w:line="360" w:lineRule="auto"/>
        <w:ind w:firstLine="709"/>
        <w:jc w:val="both"/>
        <w:rPr>
          <w:color w:val="000000"/>
          <w:sz w:val="28"/>
          <w:szCs w:val="28"/>
        </w:rPr>
      </w:pPr>
      <w:r w:rsidRPr="006735BB">
        <w:rPr>
          <w:color w:val="000000"/>
          <w:sz w:val="28"/>
          <w:szCs w:val="28"/>
        </w:rPr>
        <w:t>Дипломная</w:t>
      </w:r>
      <w:r w:rsidR="00A6023D" w:rsidRPr="006735BB">
        <w:rPr>
          <w:color w:val="000000"/>
          <w:sz w:val="28"/>
          <w:szCs w:val="28"/>
        </w:rPr>
        <w:t xml:space="preserve"> работа изложена на </w:t>
      </w:r>
      <w:r w:rsidR="00E5604F" w:rsidRPr="006735BB">
        <w:rPr>
          <w:color w:val="000000"/>
          <w:sz w:val="28"/>
          <w:szCs w:val="28"/>
        </w:rPr>
        <w:t>75</w:t>
      </w:r>
      <w:r w:rsidR="00A6023D" w:rsidRPr="006735BB">
        <w:rPr>
          <w:color w:val="000000"/>
          <w:sz w:val="28"/>
          <w:szCs w:val="28"/>
        </w:rPr>
        <w:t xml:space="preserve"> листах машинописного текста, включает </w:t>
      </w:r>
      <w:r w:rsidR="00E5604F" w:rsidRPr="006735BB">
        <w:rPr>
          <w:color w:val="000000"/>
          <w:sz w:val="28"/>
          <w:szCs w:val="28"/>
        </w:rPr>
        <w:t>19</w:t>
      </w:r>
      <w:r w:rsidR="00A6023D" w:rsidRPr="006735BB">
        <w:rPr>
          <w:color w:val="000000"/>
          <w:sz w:val="28"/>
          <w:szCs w:val="28"/>
        </w:rPr>
        <w:t xml:space="preserve"> таблиц, </w:t>
      </w:r>
      <w:r w:rsidR="00E5604F" w:rsidRPr="006735BB">
        <w:rPr>
          <w:color w:val="000000"/>
          <w:sz w:val="28"/>
          <w:szCs w:val="28"/>
        </w:rPr>
        <w:t>4</w:t>
      </w:r>
      <w:r w:rsidR="00A6023D" w:rsidRPr="006735BB">
        <w:rPr>
          <w:color w:val="000000"/>
          <w:sz w:val="28"/>
          <w:szCs w:val="28"/>
        </w:rPr>
        <w:t xml:space="preserve"> рисунк</w:t>
      </w:r>
      <w:r w:rsidR="00FE3615" w:rsidRPr="006735BB">
        <w:rPr>
          <w:color w:val="000000"/>
          <w:sz w:val="28"/>
          <w:szCs w:val="28"/>
        </w:rPr>
        <w:t>а</w:t>
      </w:r>
      <w:r w:rsidR="00A6023D" w:rsidRPr="006735BB">
        <w:rPr>
          <w:color w:val="000000"/>
          <w:sz w:val="28"/>
          <w:szCs w:val="28"/>
        </w:rPr>
        <w:t>, приложения.</w:t>
      </w:r>
    </w:p>
    <w:p w:rsidR="00993B95" w:rsidRPr="007C0F49" w:rsidRDefault="007A4D2E" w:rsidP="006735BB">
      <w:pPr>
        <w:spacing w:line="360" w:lineRule="auto"/>
        <w:ind w:firstLine="709"/>
        <w:jc w:val="both"/>
        <w:rPr>
          <w:b/>
          <w:color w:val="000000"/>
          <w:sz w:val="28"/>
          <w:szCs w:val="28"/>
        </w:rPr>
      </w:pPr>
      <w:r w:rsidRPr="006735BB">
        <w:rPr>
          <w:color w:val="000000"/>
          <w:sz w:val="28"/>
          <w:szCs w:val="28"/>
        </w:rPr>
        <w:br w:type="page"/>
      </w:r>
      <w:r w:rsidR="0065026D" w:rsidRPr="007C0F49">
        <w:rPr>
          <w:b/>
          <w:color w:val="000000"/>
          <w:sz w:val="28"/>
          <w:szCs w:val="28"/>
        </w:rPr>
        <w:t xml:space="preserve">1 </w:t>
      </w:r>
      <w:r w:rsidR="007C0F49" w:rsidRPr="007C0F49">
        <w:rPr>
          <w:b/>
          <w:color w:val="000000"/>
          <w:sz w:val="28"/>
          <w:szCs w:val="28"/>
        </w:rPr>
        <w:t>Теоретические основы и нормативно-правовое регулирование налоговых доходов муниципального бюджета</w:t>
      </w:r>
    </w:p>
    <w:p w:rsidR="00993B95" w:rsidRPr="007C0F49" w:rsidRDefault="00993B95" w:rsidP="006735BB">
      <w:pPr>
        <w:spacing w:line="360" w:lineRule="auto"/>
        <w:ind w:firstLine="709"/>
        <w:jc w:val="both"/>
        <w:rPr>
          <w:b/>
          <w:color w:val="000000"/>
          <w:sz w:val="28"/>
          <w:szCs w:val="28"/>
        </w:rPr>
      </w:pPr>
    </w:p>
    <w:p w:rsidR="007B2378" w:rsidRPr="007C0F49" w:rsidRDefault="007B2378" w:rsidP="006735BB">
      <w:pPr>
        <w:spacing w:line="360" w:lineRule="auto"/>
        <w:ind w:firstLine="709"/>
        <w:jc w:val="both"/>
        <w:rPr>
          <w:b/>
          <w:color w:val="000000"/>
          <w:sz w:val="28"/>
          <w:szCs w:val="28"/>
        </w:rPr>
      </w:pPr>
      <w:r w:rsidRPr="007C0F49">
        <w:rPr>
          <w:b/>
          <w:color w:val="000000"/>
          <w:sz w:val="28"/>
          <w:szCs w:val="28"/>
        </w:rPr>
        <w:t>1.1 Понятие и социально-экономическая сущность налоговых доходов бюджета</w:t>
      </w:r>
    </w:p>
    <w:p w:rsidR="007B2378" w:rsidRPr="006735BB" w:rsidRDefault="007B2378" w:rsidP="006735BB">
      <w:pPr>
        <w:spacing w:line="360" w:lineRule="auto"/>
        <w:ind w:firstLine="709"/>
        <w:jc w:val="both"/>
        <w:rPr>
          <w:color w:val="000000"/>
          <w:sz w:val="28"/>
          <w:szCs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Государственное регулирование рыночной экономики можно условно подразделить на две формы: прямое воздействие на экономику через огосударствление, когда государство регулирует рыночные отношения путем участия в процессе производства, и косвенное, опосредованное, когда государство воздействует на воспроизводственный процесс путем использования финансового механизма. Если прямое воздействие на экономику реализуется путем участия государства в смешанной рыночной экономике в качестве одного из ее субъектов, то косвенное регулирование означает, что государство помогает рыночной экономике решать макроэкономические проблемы. Основными финансовыми методами косвенного влияния государства на рыночный механизм являются бюджетные, налоговые, кредитные, социальные инструменты [18, С.</w:t>
      </w:r>
      <w:r w:rsidR="006735BB">
        <w:rPr>
          <w:color w:val="000000"/>
          <w:sz w:val="28"/>
          <w:szCs w:val="28"/>
        </w:rPr>
        <w:t> </w:t>
      </w:r>
      <w:r w:rsidR="006735BB" w:rsidRPr="006735BB">
        <w:rPr>
          <w:color w:val="000000"/>
          <w:sz w:val="28"/>
          <w:szCs w:val="28"/>
        </w:rPr>
        <w:t>25</w:t>
      </w:r>
      <w:r w:rsidR="006735BB">
        <w:rPr>
          <w:color w:val="000000"/>
          <w:sz w:val="28"/>
          <w:szCs w:val="28"/>
        </w:rPr>
        <w:t>–</w:t>
      </w:r>
      <w:r w:rsidR="006735BB" w:rsidRPr="006735BB">
        <w:rPr>
          <w:color w:val="000000"/>
          <w:sz w:val="28"/>
          <w:szCs w:val="28"/>
        </w:rPr>
        <w:t>2</w:t>
      </w:r>
      <w:r w:rsidRPr="006735BB">
        <w:rPr>
          <w:color w:val="000000"/>
          <w:sz w:val="28"/>
          <w:szCs w:val="28"/>
        </w:rPr>
        <w:t>6].</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Основу финансовой базы государственного регулирования рыночной экономики составляет </w:t>
      </w:r>
      <w:r w:rsidRPr="006735BB">
        <w:rPr>
          <w:iCs/>
          <w:color w:val="000000"/>
          <w:sz w:val="28"/>
          <w:szCs w:val="28"/>
        </w:rPr>
        <w:t xml:space="preserve">бюджет, </w:t>
      </w:r>
      <w:r w:rsidRPr="006735BB">
        <w:rPr>
          <w:color w:val="000000"/>
          <w:sz w:val="28"/>
          <w:szCs w:val="28"/>
        </w:rPr>
        <w:t>состоящий из бюджета центрального правительства и бюджетов местных органов власти всех уровней.</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Государственный б</w:t>
      </w:r>
      <w:r w:rsidRPr="006735BB">
        <w:rPr>
          <w:color w:val="000000"/>
          <w:sz w:val="28"/>
          <w:szCs w:val="28"/>
        </w:rPr>
        <w:t xml:space="preserve">юджет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это счетный план государства, позволяющий контролировать поступление доходов в форме налоговых и неналоговых платежей и займов, с одной стороны, и процесс использования бюджетных ресурсов согласно бюджетной росписи расходов </w:t>
      </w:r>
      <w:r w:rsidR="006735BB">
        <w:rPr>
          <w:color w:val="000000"/>
          <w:sz w:val="28"/>
          <w:szCs w:val="28"/>
        </w:rPr>
        <w:t>–</w:t>
      </w:r>
      <w:r w:rsidR="006735BB" w:rsidRPr="006735BB">
        <w:rPr>
          <w:color w:val="000000"/>
          <w:sz w:val="28"/>
          <w:szCs w:val="28"/>
        </w:rPr>
        <w:t xml:space="preserve"> </w:t>
      </w:r>
      <w:r w:rsidRPr="006735BB">
        <w:rPr>
          <w:color w:val="000000"/>
          <w:sz w:val="28"/>
          <w:szCs w:val="28"/>
        </w:rPr>
        <w:t>с другой. Роспись государственных доходов и расходов делается на определенный срок и утверждается в законодательном порядке [15</w:t>
      </w:r>
      <w:r w:rsidR="00D94EAE" w:rsidRPr="006735BB">
        <w:rPr>
          <w:color w:val="000000"/>
          <w:sz w:val="28"/>
          <w:szCs w:val="28"/>
        </w:rPr>
        <w:t>, с.</w:t>
      </w:r>
      <w:r w:rsidR="006735BB">
        <w:rPr>
          <w:color w:val="000000"/>
          <w:sz w:val="28"/>
          <w:szCs w:val="28"/>
        </w:rPr>
        <w:t> </w:t>
      </w:r>
      <w:r w:rsidR="006735BB" w:rsidRPr="006735BB">
        <w:rPr>
          <w:color w:val="000000"/>
          <w:sz w:val="28"/>
          <w:szCs w:val="28"/>
        </w:rPr>
        <w:t>48</w:t>
      </w:r>
      <w:r w:rsidR="006735BB">
        <w:rPr>
          <w:color w:val="000000"/>
          <w:sz w:val="28"/>
          <w:szCs w:val="28"/>
        </w:rPr>
        <w:t>–</w:t>
      </w:r>
      <w:r w:rsidR="006735BB" w:rsidRPr="006735BB">
        <w:rPr>
          <w:color w:val="000000"/>
          <w:sz w:val="28"/>
          <w:szCs w:val="28"/>
        </w:rPr>
        <w:t>4</w:t>
      </w:r>
      <w:r w:rsidR="00D94EAE" w:rsidRPr="006735BB">
        <w:rPr>
          <w:color w:val="000000"/>
          <w:sz w:val="28"/>
          <w:szCs w:val="28"/>
        </w:rPr>
        <w:t>9</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Смысловым содержанием бюджета являются налоги и займы. Именно они определяют состояние бюджета, от них зависит объем доходов государства, концентрируемый в бюджете. Налоги и займы, в свою очередь, предопределены законами воспроизводства, </w:t>
      </w:r>
      <w:r w:rsidR="006735BB">
        <w:rPr>
          <w:color w:val="000000"/>
          <w:sz w:val="28"/>
          <w:szCs w:val="28"/>
        </w:rPr>
        <w:t>т.е.</w:t>
      </w:r>
      <w:r w:rsidRPr="006735BB">
        <w:rPr>
          <w:color w:val="000000"/>
          <w:sz w:val="28"/>
          <w:szCs w:val="28"/>
        </w:rPr>
        <w:t xml:space="preserve"> размеры налоговых поступлений и займов зависят от качественных и количественных параметров совокупного дохода общества.</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Бюджет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это во многом искусство, искусство вести учет финансового хозяйства и контролировать рациональность расходования государственных ресурсов. Без доходных источников нет бюджета, тогда как потребности в самих этих источниках существуют всегда. Данные потребности удовлетворяются через налоги, а при их недостаточности </w:t>
      </w:r>
      <w:r w:rsidR="006735BB">
        <w:rPr>
          <w:color w:val="000000"/>
          <w:sz w:val="28"/>
          <w:szCs w:val="28"/>
        </w:rPr>
        <w:t>–</w:t>
      </w:r>
      <w:r w:rsidR="006735BB" w:rsidRPr="006735BB">
        <w:rPr>
          <w:color w:val="000000"/>
          <w:sz w:val="28"/>
          <w:szCs w:val="28"/>
        </w:rPr>
        <w:t xml:space="preserve"> </w:t>
      </w:r>
      <w:r w:rsidRPr="006735BB">
        <w:rPr>
          <w:color w:val="000000"/>
          <w:sz w:val="28"/>
          <w:szCs w:val="28"/>
        </w:rPr>
        <w:t>через займы. Поэтому государственный бюджет представляет собой крупнейший централизованный денежный фонд, аккумулируемый с помощью перераспределения национального дохода и расходуемый государством для осуществления своих функций [18, С.</w:t>
      </w:r>
      <w:r w:rsidR="006735BB">
        <w:rPr>
          <w:color w:val="000000"/>
          <w:sz w:val="28"/>
          <w:szCs w:val="28"/>
        </w:rPr>
        <w:t> </w:t>
      </w:r>
      <w:r w:rsidR="006735BB" w:rsidRPr="006735BB">
        <w:rPr>
          <w:color w:val="000000"/>
          <w:sz w:val="28"/>
          <w:szCs w:val="28"/>
        </w:rPr>
        <w:t>26</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Таким образом, все экономические проблемы в бюджете предопределены проблемами доходных источников, </w:t>
      </w:r>
      <w:r w:rsidR="006735BB">
        <w:rPr>
          <w:color w:val="000000"/>
          <w:sz w:val="28"/>
          <w:szCs w:val="28"/>
        </w:rPr>
        <w:t>т.е.</w:t>
      </w:r>
      <w:r w:rsidRPr="006735BB">
        <w:rPr>
          <w:color w:val="000000"/>
          <w:sz w:val="28"/>
          <w:szCs w:val="28"/>
        </w:rPr>
        <w:t xml:space="preserve"> состоянием налоговых и кредитных отношений, которые зависят от производства и обмена и имеют объективную экономическую природу. Это значит, что, во-первых, любые кризисные процессы бюджета связаны с кризисом производства и обращения, во-вторых, важнейшим вопросом является правовое оформление бюджетно-налоговых отношений как единого системного комплекса. В государственном бюджете органически увязаны все основные финансовые операции доходов и расходов. Внешне самостоятельные, в бюджете они получают единую направленность, находящую отражение в проводимой государством политике.</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 чего начинается формирование бюджета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с доходов или расходов? Классик политической экономии английский экономист </w:t>
      </w:r>
      <w:r w:rsidR="006735BB" w:rsidRPr="006735BB">
        <w:rPr>
          <w:color w:val="000000"/>
          <w:sz w:val="28"/>
          <w:szCs w:val="28"/>
        </w:rPr>
        <w:t>А.</w:t>
      </w:r>
      <w:r w:rsidR="006735BB">
        <w:rPr>
          <w:color w:val="000000"/>
          <w:sz w:val="28"/>
          <w:szCs w:val="28"/>
        </w:rPr>
        <w:t> </w:t>
      </w:r>
      <w:r w:rsidR="006735BB" w:rsidRPr="006735BB">
        <w:rPr>
          <w:color w:val="000000"/>
          <w:sz w:val="28"/>
          <w:szCs w:val="28"/>
        </w:rPr>
        <w:t>Смит</w:t>
      </w:r>
      <w:r w:rsidRPr="006735BB">
        <w:rPr>
          <w:color w:val="000000"/>
          <w:sz w:val="28"/>
          <w:szCs w:val="28"/>
        </w:rPr>
        <w:t xml:space="preserve"> в своей книге «Исследование о природе и причинах богатства» (1776) указывал, что формирование бюджета должно начинаться с определения расходов государства. К таковым он относил расходы на оборону, расходы на отправление правосудия и расходы на общественные работы и общественные учреждения. Последние предполагали содействие торговле общества, расходы на учреждения для образования юношества и расходы на учреждения для образования людей всех возрастов. К расходам государства </w:t>
      </w:r>
      <w:r w:rsidR="006735BB" w:rsidRPr="006735BB">
        <w:rPr>
          <w:color w:val="000000"/>
          <w:sz w:val="28"/>
          <w:szCs w:val="28"/>
        </w:rPr>
        <w:t>А.</w:t>
      </w:r>
      <w:r w:rsidR="006735BB">
        <w:rPr>
          <w:color w:val="000000"/>
          <w:sz w:val="28"/>
          <w:szCs w:val="28"/>
        </w:rPr>
        <w:t> </w:t>
      </w:r>
      <w:r w:rsidR="006735BB" w:rsidRPr="006735BB">
        <w:rPr>
          <w:color w:val="000000"/>
          <w:sz w:val="28"/>
          <w:szCs w:val="28"/>
        </w:rPr>
        <w:t>Смит</w:t>
      </w:r>
      <w:r w:rsidRPr="006735BB">
        <w:rPr>
          <w:color w:val="000000"/>
          <w:sz w:val="28"/>
          <w:szCs w:val="28"/>
        </w:rPr>
        <w:t xml:space="preserve"> относил также и затраты на поддержание достоинств государя, размеры которых колеблются в зависимости от периодов развития и форм управления (двор короля обходится дороже, чем резиденция бургомистра).</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Государственные расходы, по мнению </w:t>
      </w:r>
      <w:r w:rsidR="006735BB" w:rsidRPr="006735BB">
        <w:rPr>
          <w:color w:val="000000"/>
          <w:sz w:val="28"/>
          <w:szCs w:val="28"/>
        </w:rPr>
        <w:t>А.</w:t>
      </w:r>
      <w:r w:rsidR="006735BB">
        <w:rPr>
          <w:color w:val="000000"/>
          <w:sz w:val="28"/>
          <w:szCs w:val="28"/>
        </w:rPr>
        <w:t> </w:t>
      </w:r>
      <w:r w:rsidR="006735BB" w:rsidRPr="006735BB">
        <w:rPr>
          <w:color w:val="000000"/>
          <w:sz w:val="28"/>
          <w:szCs w:val="28"/>
        </w:rPr>
        <w:t>Смита</w:t>
      </w:r>
      <w:r w:rsidRPr="006735BB">
        <w:rPr>
          <w:color w:val="000000"/>
          <w:sz w:val="28"/>
          <w:szCs w:val="28"/>
        </w:rPr>
        <w:t xml:space="preserve">, имеют две особенности. Во-первых, допустимы только те расходы государства, которые отвечают интересам общества. Это делает государство «дешевым», экономически необременительным для населения. Во-вторых, как театр начинается с вешалки, так и государственный бюджет </w:t>
      </w:r>
      <w:r w:rsidR="006735BB">
        <w:rPr>
          <w:color w:val="000000"/>
          <w:sz w:val="28"/>
          <w:szCs w:val="28"/>
        </w:rPr>
        <w:t>–</w:t>
      </w:r>
      <w:r w:rsidR="006735BB" w:rsidRPr="006735BB">
        <w:rPr>
          <w:color w:val="000000"/>
          <w:sz w:val="28"/>
          <w:szCs w:val="28"/>
        </w:rPr>
        <w:t xml:space="preserve"> </w:t>
      </w:r>
      <w:r w:rsidRPr="006735BB">
        <w:rPr>
          <w:color w:val="000000"/>
          <w:sz w:val="28"/>
          <w:szCs w:val="28"/>
        </w:rPr>
        <w:t>с расходов. Для формирования бюджета государство должно сначала определить требуемые расходы и только потом, какими доходами оно может их покрыть.</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Баланс бюджета означает равенство доходов и расходов. Если расходы бюджета превышают доходы, налицо бюджетный дефицит [20, С.</w:t>
      </w:r>
      <w:r w:rsidR="006735BB">
        <w:rPr>
          <w:color w:val="000000"/>
          <w:sz w:val="28"/>
          <w:szCs w:val="28"/>
        </w:rPr>
        <w:t> </w:t>
      </w:r>
      <w:r w:rsidR="006735BB" w:rsidRPr="006735BB">
        <w:rPr>
          <w:color w:val="000000"/>
          <w:sz w:val="28"/>
          <w:szCs w:val="28"/>
        </w:rPr>
        <w:t>156</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Доходная часть государственного бюджета образуется в основном за счет налогов и займов. Расходная часть государственного бюджета развитых стран включает расходы на содержание вооруженных сил и государственного аппарата, финансирование хозяйства и социальной инфраструктуры (социальное обеспечение, здравоохранение, просвещение, наука), выплату процентов по государственному долгу.</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Исторически структура государственных расходов определялась потребностями в конкретных условиях. Так, Первая и Вторая мировые войны вызвали увеличение военных расходов. В дальнейшем на рост государственных расходов оказывали большое влияние экономические и социальные факторы. В развитых странах они являлись главной причиной роста государственных расходов. В настоящее время доля государственных расходов в ВНП в США составляет 3</w:t>
      </w:r>
      <w:r w:rsidR="006735BB" w:rsidRPr="006735BB">
        <w:rPr>
          <w:color w:val="000000"/>
          <w:sz w:val="28"/>
          <w:szCs w:val="28"/>
        </w:rPr>
        <w:t>6</w:t>
      </w:r>
      <w:r w:rsidR="006735BB">
        <w:rPr>
          <w:color w:val="000000"/>
          <w:sz w:val="28"/>
          <w:szCs w:val="28"/>
        </w:rPr>
        <w:t>%</w:t>
      </w:r>
      <w:r w:rsidRPr="006735BB">
        <w:rPr>
          <w:color w:val="000000"/>
          <w:sz w:val="28"/>
          <w:szCs w:val="28"/>
        </w:rPr>
        <w:t xml:space="preserve">, Японии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33, Германии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46, Англии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43, Франции и Италии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50, Канаде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44, Швеции </w:t>
      </w:r>
      <w:r w:rsidR="006735BB">
        <w:rPr>
          <w:color w:val="000000"/>
          <w:sz w:val="28"/>
          <w:szCs w:val="28"/>
        </w:rPr>
        <w:t>–</w:t>
      </w:r>
      <w:r w:rsidR="006735BB" w:rsidRPr="006735BB">
        <w:rPr>
          <w:color w:val="000000"/>
          <w:sz w:val="28"/>
          <w:szCs w:val="28"/>
        </w:rPr>
        <w:t xml:space="preserve"> </w:t>
      </w:r>
      <w:r w:rsidRPr="006735BB">
        <w:rPr>
          <w:color w:val="000000"/>
          <w:sz w:val="28"/>
          <w:szCs w:val="28"/>
        </w:rPr>
        <w:t>6</w:t>
      </w:r>
      <w:r w:rsidR="006735BB" w:rsidRPr="006735BB">
        <w:rPr>
          <w:color w:val="000000"/>
          <w:sz w:val="28"/>
          <w:szCs w:val="28"/>
        </w:rPr>
        <w:t>0</w:t>
      </w:r>
      <w:r w:rsidR="006735BB">
        <w:rPr>
          <w:color w:val="000000"/>
          <w:sz w:val="28"/>
          <w:szCs w:val="28"/>
        </w:rPr>
        <w:t>%</w:t>
      </w:r>
      <w:r w:rsidRPr="006735BB">
        <w:rPr>
          <w:color w:val="000000"/>
          <w:sz w:val="28"/>
          <w:szCs w:val="28"/>
        </w:rPr>
        <w:t>. Структура государственных расходов развитых стран в современных условиях изменилась в пользу социальных программ. Так, в структуре федерального бюджета США военные расходы составляют 2</w:t>
      </w:r>
      <w:r w:rsidR="006735BB" w:rsidRPr="006735BB">
        <w:rPr>
          <w:color w:val="000000"/>
          <w:sz w:val="28"/>
          <w:szCs w:val="28"/>
        </w:rPr>
        <w:t>8</w:t>
      </w:r>
      <w:r w:rsidR="006735BB">
        <w:rPr>
          <w:color w:val="000000"/>
          <w:sz w:val="28"/>
          <w:szCs w:val="28"/>
        </w:rPr>
        <w:t>%</w:t>
      </w:r>
      <w:r w:rsidRPr="006735BB">
        <w:rPr>
          <w:color w:val="000000"/>
          <w:sz w:val="28"/>
          <w:szCs w:val="28"/>
        </w:rPr>
        <w:t xml:space="preserve">, социальные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47,3, хозяйственные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6,7, выплаты процентов по государственному долгу </w:t>
      </w:r>
      <w:r w:rsidR="006735BB">
        <w:rPr>
          <w:color w:val="000000"/>
          <w:sz w:val="28"/>
          <w:szCs w:val="28"/>
        </w:rPr>
        <w:t>–</w:t>
      </w:r>
      <w:r w:rsidR="006735BB" w:rsidRPr="006735BB">
        <w:rPr>
          <w:color w:val="000000"/>
          <w:sz w:val="28"/>
          <w:szCs w:val="28"/>
        </w:rPr>
        <w:t xml:space="preserve"> </w:t>
      </w:r>
      <w:r w:rsidRPr="006735BB">
        <w:rPr>
          <w:color w:val="000000"/>
          <w:sz w:val="28"/>
          <w:szCs w:val="28"/>
        </w:rPr>
        <w:t>13,</w:t>
      </w:r>
      <w:r w:rsidR="006735BB" w:rsidRPr="006735BB">
        <w:rPr>
          <w:color w:val="000000"/>
          <w:sz w:val="28"/>
          <w:szCs w:val="28"/>
        </w:rPr>
        <w:t>7</w:t>
      </w:r>
      <w:r w:rsidR="006735BB">
        <w:rPr>
          <w:color w:val="000000"/>
          <w:sz w:val="28"/>
          <w:szCs w:val="28"/>
        </w:rPr>
        <w:t>%</w:t>
      </w:r>
      <w:r w:rsidRPr="006735BB">
        <w:rPr>
          <w:color w:val="000000"/>
          <w:sz w:val="28"/>
          <w:szCs w:val="28"/>
        </w:rPr>
        <w:t>. В других странах смешанной экономики социальная сфера поглощает свыше 5</w:t>
      </w:r>
      <w:r w:rsidR="006735BB" w:rsidRPr="006735BB">
        <w:rPr>
          <w:color w:val="000000"/>
          <w:sz w:val="28"/>
          <w:szCs w:val="28"/>
        </w:rPr>
        <w:t>0</w:t>
      </w:r>
      <w:r w:rsidR="006735BB">
        <w:rPr>
          <w:color w:val="000000"/>
          <w:sz w:val="28"/>
          <w:szCs w:val="28"/>
        </w:rPr>
        <w:t>%</w:t>
      </w:r>
      <w:r w:rsidRPr="006735BB">
        <w:rPr>
          <w:color w:val="000000"/>
          <w:sz w:val="28"/>
          <w:szCs w:val="28"/>
        </w:rPr>
        <w:t xml:space="preserve"> бюджетных расходов. Что касается расходов на финансирование хозяйства, то в развитых странах имеются существенные различия, связанные с масштабом государственного сектора. Например, в европейских странах, где удельный вес государственного сектора до недавнего времени был велик, большая часть государственных расходов шла на поддержание, субсидирование и развитие национализированных предприятий, а прямые государственные капиталовложения составляли 10</w:t>
      </w:r>
      <w:r w:rsidR="006735BB">
        <w:rPr>
          <w:color w:val="000000"/>
          <w:sz w:val="28"/>
          <w:szCs w:val="28"/>
        </w:rPr>
        <w:t>–</w:t>
      </w:r>
      <w:r w:rsidR="006735BB" w:rsidRPr="006735BB">
        <w:rPr>
          <w:color w:val="000000"/>
          <w:sz w:val="28"/>
          <w:szCs w:val="28"/>
        </w:rPr>
        <w:t>20</w:t>
      </w:r>
      <w:r w:rsidR="006735BB">
        <w:rPr>
          <w:color w:val="000000"/>
          <w:sz w:val="28"/>
          <w:szCs w:val="28"/>
        </w:rPr>
        <w:t>%</w:t>
      </w:r>
      <w:r w:rsidRPr="006735BB">
        <w:rPr>
          <w:color w:val="000000"/>
          <w:sz w:val="28"/>
          <w:szCs w:val="28"/>
        </w:rPr>
        <w:t xml:space="preserve"> всех инвестиций. Приватизация национализированных предприятий сократила государственные вложения в хозяйство, особенно за счет уменьшения субсидий частному сектору.</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Бюджетная система выполняет три функции [20, С.</w:t>
      </w:r>
      <w:r w:rsidR="006735BB">
        <w:rPr>
          <w:color w:val="000000"/>
          <w:sz w:val="28"/>
          <w:szCs w:val="28"/>
        </w:rPr>
        <w:t> </w:t>
      </w:r>
      <w:r w:rsidR="006735BB" w:rsidRPr="006735BB">
        <w:rPr>
          <w:color w:val="000000"/>
          <w:sz w:val="28"/>
          <w:szCs w:val="28"/>
        </w:rPr>
        <w:t>156</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1) </w:t>
      </w:r>
      <w:r w:rsidRPr="006735BB">
        <w:rPr>
          <w:iCs/>
          <w:color w:val="000000"/>
          <w:sz w:val="28"/>
          <w:szCs w:val="28"/>
        </w:rPr>
        <w:t xml:space="preserve">фискальная функция </w:t>
      </w:r>
      <w:r w:rsidRPr="006735BB">
        <w:rPr>
          <w:color w:val="000000"/>
          <w:sz w:val="28"/>
          <w:szCs w:val="28"/>
        </w:rPr>
        <w:t>означает создание финансовой базы функционирования государства в условиях фактического отсутствия у него собственных доходов (исключая доход от государственной собственности, который составляет, например, в США 6</w:t>
      </w:r>
      <w:r w:rsidR="006735BB">
        <w:rPr>
          <w:color w:val="000000"/>
          <w:sz w:val="28"/>
          <w:szCs w:val="28"/>
        </w:rPr>
        <w:t>–</w:t>
      </w:r>
      <w:r w:rsidR="006735BB" w:rsidRPr="006735BB">
        <w:rPr>
          <w:color w:val="000000"/>
          <w:sz w:val="28"/>
          <w:szCs w:val="28"/>
        </w:rPr>
        <w:t>7</w:t>
      </w:r>
      <w:r w:rsidR="006735BB">
        <w:rPr>
          <w:color w:val="000000"/>
          <w:sz w:val="28"/>
          <w:szCs w:val="28"/>
        </w:rPr>
        <w:t>%</w:t>
      </w:r>
      <w:r w:rsidRPr="006735BB">
        <w:rPr>
          <w:color w:val="000000"/>
          <w:sz w:val="28"/>
          <w:szCs w:val="28"/>
        </w:rPr>
        <w:t xml:space="preserve"> доходов государственного бюджета);</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2) </w:t>
      </w:r>
      <w:r w:rsidRPr="006735BB">
        <w:rPr>
          <w:iCs/>
          <w:color w:val="000000"/>
          <w:sz w:val="28"/>
          <w:szCs w:val="28"/>
        </w:rPr>
        <w:t xml:space="preserve">функция экономического регулирования </w:t>
      </w:r>
      <w:r w:rsidR="006735BB">
        <w:rPr>
          <w:iCs/>
          <w:color w:val="000000"/>
          <w:sz w:val="28"/>
          <w:szCs w:val="28"/>
        </w:rPr>
        <w:t>–</w:t>
      </w:r>
      <w:r w:rsidR="006735BB" w:rsidRPr="006735BB">
        <w:rPr>
          <w:iCs/>
          <w:color w:val="000000"/>
          <w:sz w:val="28"/>
          <w:szCs w:val="28"/>
        </w:rPr>
        <w:t xml:space="preserve"> </w:t>
      </w:r>
      <w:r w:rsidRPr="006735BB">
        <w:rPr>
          <w:color w:val="000000"/>
          <w:sz w:val="28"/>
          <w:szCs w:val="28"/>
        </w:rPr>
        <w:t>это использование государством налогов (основного источника доходов бюджета) для проведения своей экономической политики;</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3) </w:t>
      </w:r>
      <w:r w:rsidRPr="006735BB">
        <w:rPr>
          <w:iCs/>
          <w:color w:val="000000"/>
          <w:sz w:val="28"/>
          <w:szCs w:val="28"/>
        </w:rPr>
        <w:t xml:space="preserve">социальная функция </w:t>
      </w:r>
      <w:r w:rsidRPr="006735BB">
        <w:rPr>
          <w:color w:val="000000"/>
          <w:sz w:val="28"/>
          <w:szCs w:val="28"/>
        </w:rPr>
        <w:t>предполагает использование государственного бюджета для перераспределения национального дохода.</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Осуществляя эти функции, государство не должно ослаблять рыночные стимулы предпринимательства. Поэтому бюджетная политика государства должна строиться на синтезе рыночного и государственного механизмов регулирования.</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Использование государством бюджета в качестве одного из рычагов воздействия на экономику опирается на теоретические концепции. На протяжении многих десятилетий в развитых странах господствовала </w:t>
      </w:r>
      <w:r w:rsidRPr="006735BB">
        <w:rPr>
          <w:iCs/>
          <w:color w:val="000000"/>
          <w:sz w:val="28"/>
          <w:szCs w:val="28"/>
        </w:rPr>
        <w:t xml:space="preserve">концепция «нейтрального бюджета», </w:t>
      </w:r>
      <w:r w:rsidRPr="006735BB">
        <w:rPr>
          <w:color w:val="000000"/>
          <w:sz w:val="28"/>
          <w:szCs w:val="28"/>
        </w:rPr>
        <w:t>отвечающая интересам экономики только в том случае, если не требовалось коренного изменения сложившегося под воздействием рынка «естественного порядка». Концепция «нейтрального бюджета» привязывала всю бюджетную политику государства к задаче обеспечения сбалансированности бюджета и предусматривала «нейтральное» отношение к ходу воспроизводственного процесса. Считалось, что нормальное функционирование финансов и есть эффективное функционирование экономики. Собственно бюджет решал чисто финансовые задачи (изъятие и распределение денежных средств).</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Но политика жесткого соизмерения расходов и доходов бюджета имела свои недостатки: а) ограничивала размах экономических операций, время их проведения (крупномасштабные и долговременные операции); б) снижала эффективность экономических операций, так как налоговые льготы предприятиям зачастую уравновешивались действенными с финансовой, но не с экономической точки зрения операциями; в) снижала и без того малую эластичность государственного бюджета, лишала возможности быстро реагировать на изменение экономической обстановки; г) сокращение государственных расходов в период спада увеличивало вероятность депрессий, а уменьшение в фазе подъема вело к «перегреву» экономики [26].</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Кейнсианск</w:t>
      </w:r>
      <w:r w:rsidR="00EF2BBE" w:rsidRPr="006735BB">
        <w:rPr>
          <w:color w:val="000000"/>
          <w:sz w:val="28"/>
          <w:szCs w:val="28"/>
        </w:rPr>
        <w:t>ая</w:t>
      </w:r>
      <w:r w:rsidRPr="006735BB">
        <w:rPr>
          <w:color w:val="000000"/>
          <w:sz w:val="28"/>
          <w:szCs w:val="28"/>
        </w:rPr>
        <w:t xml:space="preserve"> </w:t>
      </w:r>
      <w:r w:rsidR="00EF2BBE" w:rsidRPr="006735BB">
        <w:rPr>
          <w:color w:val="000000"/>
          <w:sz w:val="28"/>
          <w:szCs w:val="28"/>
        </w:rPr>
        <w:t>модель</w:t>
      </w:r>
      <w:r w:rsidRPr="006735BB">
        <w:rPr>
          <w:color w:val="000000"/>
          <w:sz w:val="28"/>
          <w:szCs w:val="28"/>
        </w:rPr>
        <w:t xml:space="preserve"> использования государственного бюджета впервые признал за бюджетными инструментами, помимо финансовых, функции по стабилизации экономики. В основе его лежит </w:t>
      </w:r>
      <w:r w:rsidRPr="006735BB">
        <w:rPr>
          <w:iCs/>
          <w:color w:val="000000"/>
          <w:sz w:val="28"/>
          <w:szCs w:val="28"/>
        </w:rPr>
        <w:t xml:space="preserve">концепция «функциональных финансов», </w:t>
      </w:r>
      <w:r w:rsidRPr="006735BB">
        <w:rPr>
          <w:color w:val="000000"/>
          <w:sz w:val="28"/>
          <w:szCs w:val="28"/>
        </w:rPr>
        <w:t xml:space="preserve">согласно которой формирование и реализация бюджетной политики включают как финансовую, так и экономическую сторону дела. Причем последней отдается предпочтение. Главное </w:t>
      </w:r>
      <w:r w:rsidR="006735BB">
        <w:rPr>
          <w:color w:val="000000"/>
          <w:sz w:val="28"/>
          <w:szCs w:val="28"/>
        </w:rPr>
        <w:t>–</w:t>
      </w:r>
      <w:r w:rsidR="006735BB" w:rsidRPr="006735BB">
        <w:rPr>
          <w:color w:val="000000"/>
          <w:sz w:val="28"/>
          <w:szCs w:val="28"/>
        </w:rPr>
        <w:t xml:space="preserve"> </w:t>
      </w:r>
      <w:r w:rsidRPr="006735BB">
        <w:rPr>
          <w:color w:val="000000"/>
          <w:sz w:val="28"/>
          <w:szCs w:val="28"/>
        </w:rPr>
        <w:t>сбалансированность экономики. При этом достижение макроэкономической стабильности может сопровождаться как положительным сальдо бюджета, так и возрастанием бюджетного дефицита. И хотя дефицит бюджета рассматривается как негативное явление, но не настолько, чтобы проводить финансовое оздоровление экономики в ущерб экономическому, особенно в фазах кризиса и депрессии. Согласно концепции «функциональных финансов» решить проблему дефицита бюджета в долгосрочном периоде невозможно без кардинального решения вопроса экономической стабильности. В этом состоит экономический подход к бюджетной политике государства. Кейнсианская стратегия бюджетного регулирования, а затем теория «экономики предложения» (80</w:t>
      </w:r>
      <w:r w:rsidR="006735BB">
        <w:rPr>
          <w:color w:val="000000"/>
          <w:sz w:val="28"/>
          <w:szCs w:val="28"/>
        </w:rPr>
        <w:t>–</w:t>
      </w:r>
      <w:r w:rsidR="006735BB" w:rsidRPr="006735BB">
        <w:rPr>
          <w:color w:val="000000"/>
          <w:sz w:val="28"/>
          <w:szCs w:val="28"/>
        </w:rPr>
        <w:t>9</w:t>
      </w:r>
      <w:r w:rsidRPr="006735BB">
        <w:rPr>
          <w:color w:val="000000"/>
          <w:sz w:val="28"/>
          <w:szCs w:val="28"/>
        </w:rPr>
        <w:t>0</w:t>
      </w:r>
      <w:r w:rsidR="006735BB">
        <w:rPr>
          <w:color w:val="000000"/>
          <w:sz w:val="28"/>
          <w:szCs w:val="28"/>
        </w:rPr>
        <w:t>-</w:t>
      </w:r>
      <w:r w:rsidR="006735BB" w:rsidRPr="006735BB">
        <w:rPr>
          <w:color w:val="000000"/>
          <w:sz w:val="28"/>
          <w:szCs w:val="28"/>
        </w:rPr>
        <w:t>е</w:t>
      </w:r>
      <w:r w:rsidRPr="006735BB">
        <w:rPr>
          <w:color w:val="000000"/>
          <w:sz w:val="28"/>
          <w:szCs w:val="28"/>
        </w:rPr>
        <w:t xml:space="preserve"> годы) превратили концепцию «функциональных финансов» в реализуемые на практике модели экономического регулирования в развитых странах.</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Бюджетная классификация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это обязательная группировка доходов и расходов бюджетов всех уровней по однородным признакам. Бюджетная классификация используется при планировании и исполнении бюджетов, ведении учета и составлении отчетности. На основе бюджетной классификации обеспечивается: единообразие составления проектов бюджетов всех уровней, сопоставимость показателей, учет и контроль за поступлением доходов и расходованием средств согласно утвержденным показателям (бюджетным назначениям). Для обработки данных бюджетной классификации средствами вычислительной техники установлена система кодирования показателей. Главным группировочным признаком доходов являются источники формирования каждого из них, а у расходов </w:t>
      </w:r>
      <w:r w:rsidR="006735BB">
        <w:rPr>
          <w:color w:val="000000"/>
          <w:sz w:val="28"/>
          <w:szCs w:val="28"/>
        </w:rPr>
        <w:t>–</w:t>
      </w:r>
      <w:r w:rsidR="006735BB" w:rsidRPr="006735BB">
        <w:rPr>
          <w:color w:val="000000"/>
          <w:sz w:val="28"/>
          <w:szCs w:val="28"/>
        </w:rPr>
        <w:t xml:space="preserve"> </w:t>
      </w:r>
      <w:r w:rsidRPr="006735BB">
        <w:rPr>
          <w:color w:val="000000"/>
          <w:sz w:val="28"/>
          <w:szCs w:val="28"/>
        </w:rPr>
        <w:t>направления финансов на выполнение функций органов государственной власти и местного самоуправления [20, С.</w:t>
      </w:r>
      <w:r w:rsidR="006735BB">
        <w:rPr>
          <w:color w:val="000000"/>
          <w:sz w:val="28"/>
          <w:szCs w:val="28"/>
        </w:rPr>
        <w:t> </w:t>
      </w:r>
      <w:r w:rsidR="006735BB" w:rsidRPr="006735BB">
        <w:rPr>
          <w:color w:val="000000"/>
          <w:sz w:val="28"/>
          <w:szCs w:val="28"/>
        </w:rPr>
        <w:t>156</w:t>
      </w:r>
      <w:r w:rsidRPr="006735BB">
        <w:rPr>
          <w:color w:val="000000"/>
          <w:sz w:val="28"/>
          <w:szCs w:val="28"/>
        </w:rPr>
        <w:t>].</w:t>
      </w:r>
    </w:p>
    <w:p w:rsidR="007B2378" w:rsidRPr="006735BB" w:rsidRDefault="007B2378" w:rsidP="006735BB">
      <w:pPr>
        <w:spacing w:line="360" w:lineRule="auto"/>
        <w:ind w:firstLine="709"/>
        <w:jc w:val="both"/>
        <w:rPr>
          <w:color w:val="000000"/>
          <w:sz w:val="28"/>
          <w:szCs w:val="28"/>
        </w:rPr>
      </w:pPr>
      <w:r w:rsidRPr="006735BB">
        <w:rPr>
          <w:color w:val="000000"/>
          <w:sz w:val="28"/>
          <w:szCs w:val="28"/>
        </w:rPr>
        <w:t>На основании вышеизложенного можно сделать следующие выводы:</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Бюджет Российской Федерации является важнейшим звеном финансовой системы страны. Отражая 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Бюджет РФ как финансовый план государства базируется на показателях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определяются налоговой системой и бюджетно-финансовой политикой государства.</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Доходы бюджета представляют собой финансовые каналы аккумуляции в бюджетной системе страны значительной части денежных поступлений, выражающих экономические отношения между государством (органами власти), с одной стороны, и юридическими лицами и гражданами, с другой.</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 xml:space="preserve">Экономическое содержание доходов бюджета определяется объектами денежных отношений, являющихся источниками формирования доходной базы бюджетной системы: валовой внутренний продукт, части которого в форме прибыли и заработной платы выступают источником безвозмездного формирования (посредством налогового механизма) бюджетных доходов; национальное богатство, часть которого служит источником безвозмездного формирования бюджетных доходов посредством механизмов приватизации объектов государственной и муниципальной собственности, реализации золотовалютных резервов; временно свободные денежные средства предприятий, и сбережения населения, привлекаемые государством на возмездной основе и в кредитной форме (посредством продажи на финансовом рынке облигаций, других ценных бумаг, получения кредита, под залог государственного пакета акций крупных предприятий для пополнения бюджетных доходов), иностранный финансовый капитал, привлекаемый государством на возмездной основе в кредитной форме </w:t>
      </w:r>
      <w:r w:rsidR="007B2378" w:rsidRPr="006735BB">
        <w:rPr>
          <w:iCs/>
          <w:color w:val="000000"/>
          <w:sz w:val="28"/>
          <w:szCs w:val="28"/>
        </w:rPr>
        <w:t>(по</w:t>
      </w:r>
      <w:r w:rsidR="007B2378" w:rsidRPr="006735BB">
        <w:rPr>
          <w:color w:val="000000"/>
          <w:sz w:val="28"/>
          <w:szCs w:val="28"/>
        </w:rPr>
        <w:t>средством получения займов от отдельных государств, либо международных финансово-кредитных учреждений для пополнения бюджетных доходов).</w:t>
      </w:r>
    </w:p>
    <w:p w:rsidR="007B2378" w:rsidRPr="006735BB" w:rsidRDefault="006735BB" w:rsidP="006735BB">
      <w:pPr>
        <w:spacing w:line="360" w:lineRule="auto"/>
        <w:ind w:firstLine="709"/>
        <w:jc w:val="both"/>
        <w:rPr>
          <w:color w:val="000000"/>
          <w:sz w:val="28"/>
          <w:szCs w:val="28"/>
        </w:rPr>
      </w:pPr>
      <w:r>
        <w:rPr>
          <w:color w:val="000000"/>
          <w:sz w:val="28"/>
          <w:szCs w:val="28"/>
        </w:rPr>
        <w:t>– </w:t>
      </w:r>
      <w:r w:rsidR="007B2378" w:rsidRPr="006735BB">
        <w:rPr>
          <w:color w:val="000000"/>
          <w:sz w:val="28"/>
          <w:szCs w:val="28"/>
        </w:rPr>
        <w:t>Экономическая сущность бюджетных расходов по их общественному назначению отражает состав выполняемых государством функций. В зависимости от роли в процессе общественного воспроизводства бюджетные расходы подразделяются на текущие и капитальные [20, С.</w:t>
      </w:r>
      <w:r>
        <w:rPr>
          <w:color w:val="000000"/>
          <w:sz w:val="28"/>
          <w:szCs w:val="28"/>
        </w:rPr>
        <w:t> </w:t>
      </w:r>
      <w:r w:rsidRPr="006735BB">
        <w:rPr>
          <w:color w:val="000000"/>
          <w:sz w:val="28"/>
          <w:szCs w:val="28"/>
        </w:rPr>
        <w:t>166</w:t>
      </w:r>
      <w:r w:rsidR="007B2378"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Рассмотрим теперь более подробно сущность налоговых доходов бюджета.</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Как известно, налоговая система Российской Федерации состоит из трех групп налогов в соответствии с </w:t>
      </w:r>
      <w:r w:rsidRPr="006735BB">
        <w:rPr>
          <w:iCs/>
          <w:color w:val="000000"/>
          <w:sz w:val="28"/>
          <w:szCs w:val="28"/>
        </w:rPr>
        <w:t xml:space="preserve">уровнями государственной структуры </w:t>
      </w:r>
      <w:r w:rsidR="006735BB">
        <w:rPr>
          <w:iCs/>
          <w:color w:val="000000"/>
          <w:sz w:val="28"/>
          <w:szCs w:val="28"/>
        </w:rPr>
        <w:t>–</w:t>
      </w:r>
      <w:r w:rsidR="006735BB" w:rsidRPr="006735BB">
        <w:rPr>
          <w:iCs/>
          <w:color w:val="000000"/>
          <w:sz w:val="28"/>
          <w:szCs w:val="28"/>
        </w:rPr>
        <w:t xml:space="preserve"> </w:t>
      </w:r>
      <w:r w:rsidRPr="006735BB">
        <w:rPr>
          <w:color w:val="000000"/>
          <w:sz w:val="28"/>
          <w:szCs w:val="28"/>
        </w:rPr>
        <w:t>федеральных налогов, региональных налогов (налогов республик в составе Российской Федерации, налогов краев, областей, автономной области, автономных округов) и местных налогов и сборов [25, с.</w:t>
      </w:r>
      <w:r w:rsidR="006735BB">
        <w:rPr>
          <w:color w:val="000000"/>
          <w:sz w:val="28"/>
          <w:szCs w:val="28"/>
        </w:rPr>
        <w:t> </w:t>
      </w:r>
      <w:r w:rsidR="006735BB" w:rsidRPr="006735BB">
        <w:rPr>
          <w:color w:val="000000"/>
          <w:sz w:val="28"/>
          <w:szCs w:val="28"/>
        </w:rPr>
        <w:t>30</w:t>
      </w:r>
      <w:r w:rsidR="006735BB">
        <w:rPr>
          <w:color w:val="000000"/>
          <w:sz w:val="28"/>
          <w:szCs w:val="28"/>
        </w:rPr>
        <w:t>–</w:t>
      </w:r>
      <w:r w:rsidR="006735BB" w:rsidRPr="006735BB">
        <w:rPr>
          <w:color w:val="000000"/>
          <w:sz w:val="28"/>
          <w:szCs w:val="28"/>
        </w:rPr>
        <w:t>3</w:t>
      </w:r>
      <w:r w:rsidRPr="006735BB">
        <w:rPr>
          <w:color w:val="000000"/>
          <w:sz w:val="28"/>
          <w:szCs w:val="28"/>
        </w:rPr>
        <w:t>9].</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К </w:t>
      </w:r>
      <w:r w:rsidRPr="006735BB">
        <w:rPr>
          <w:iCs/>
          <w:color w:val="000000"/>
          <w:sz w:val="28"/>
          <w:szCs w:val="28"/>
        </w:rPr>
        <w:t xml:space="preserve">федеральным налогам Российской Федерации </w:t>
      </w:r>
      <w:r w:rsidRPr="006735BB">
        <w:rPr>
          <w:color w:val="000000"/>
          <w:sz w:val="28"/>
          <w:szCs w:val="28"/>
        </w:rPr>
        <w:t>относят НДС, акцизы на отдельные виды и группы товаров, налог на операции с ценными бумагами, таможенную пошлину, отчисления на воспроизводство минерально-сырьевой базы, платежи за пользование природными ресурсами, налог на прибыль предприятий и организаций, налог на доходы физических лиц и некоторые другие.</w:t>
      </w:r>
      <w:r w:rsidR="00E75785" w:rsidRPr="006735BB">
        <w:rPr>
          <w:color w:val="000000"/>
          <w:sz w:val="28"/>
          <w:szCs w:val="28"/>
        </w:rPr>
        <w:t xml:space="preserve"> </w:t>
      </w:r>
      <w:r w:rsidRPr="006735BB">
        <w:rPr>
          <w:color w:val="000000"/>
          <w:sz w:val="28"/>
          <w:szCs w:val="28"/>
        </w:rPr>
        <w:t xml:space="preserve">К </w:t>
      </w:r>
      <w:r w:rsidRPr="006735BB">
        <w:rPr>
          <w:iCs/>
          <w:color w:val="000000"/>
          <w:sz w:val="28"/>
          <w:szCs w:val="28"/>
        </w:rPr>
        <w:t xml:space="preserve">налогам республик в составе Российской Федерации, краев, областей, автономных областей и округов </w:t>
      </w:r>
      <w:r w:rsidRPr="006735BB">
        <w:rPr>
          <w:color w:val="000000"/>
          <w:sz w:val="28"/>
          <w:szCs w:val="28"/>
        </w:rPr>
        <w:t>относят налог на имущество предприятий, налог с продаж и др.</w:t>
      </w:r>
      <w:r w:rsidR="00E75785" w:rsidRPr="006735BB">
        <w:rPr>
          <w:color w:val="000000"/>
          <w:sz w:val="28"/>
          <w:szCs w:val="28"/>
        </w:rPr>
        <w:t xml:space="preserve"> </w:t>
      </w:r>
      <w:r w:rsidRPr="006735BB">
        <w:rPr>
          <w:color w:val="000000"/>
          <w:sz w:val="28"/>
          <w:szCs w:val="28"/>
        </w:rPr>
        <w:t xml:space="preserve">К </w:t>
      </w:r>
      <w:r w:rsidRPr="006735BB">
        <w:rPr>
          <w:iCs/>
          <w:color w:val="000000"/>
          <w:sz w:val="28"/>
          <w:szCs w:val="28"/>
        </w:rPr>
        <w:t xml:space="preserve">местным налогам и сборам </w:t>
      </w:r>
      <w:r w:rsidRPr="006735BB">
        <w:rPr>
          <w:color w:val="000000"/>
          <w:sz w:val="28"/>
          <w:szCs w:val="28"/>
        </w:rPr>
        <w:t xml:space="preserve">относят налог на имущество физических лиц, земельный налог, регистрационный сбор с </w:t>
      </w:r>
      <w:r w:rsidR="006735BB" w:rsidRPr="006735BB">
        <w:rPr>
          <w:color w:val="000000"/>
          <w:sz w:val="28"/>
          <w:szCs w:val="28"/>
        </w:rPr>
        <w:t>физ.</w:t>
      </w:r>
      <w:r w:rsidR="006735BB">
        <w:rPr>
          <w:color w:val="000000"/>
          <w:sz w:val="28"/>
          <w:szCs w:val="28"/>
        </w:rPr>
        <w:t xml:space="preserve"> </w:t>
      </w:r>
      <w:r w:rsidR="006735BB" w:rsidRPr="006735BB">
        <w:rPr>
          <w:color w:val="000000"/>
          <w:sz w:val="28"/>
          <w:szCs w:val="28"/>
        </w:rPr>
        <w:t>л</w:t>
      </w:r>
      <w:r w:rsidRPr="006735BB">
        <w:rPr>
          <w:color w:val="000000"/>
          <w:sz w:val="28"/>
          <w:szCs w:val="28"/>
        </w:rPr>
        <w:t>иц, занимающихся предпринимательской деятельностью без образования юридического лица, составляющие группу общеобязательных налогов (</w:t>
      </w:r>
      <w:r w:rsidR="006735BB">
        <w:rPr>
          <w:color w:val="000000"/>
          <w:sz w:val="28"/>
          <w:szCs w:val="28"/>
        </w:rPr>
        <w:t>т.е.</w:t>
      </w:r>
      <w:r w:rsidRPr="006735BB">
        <w:rPr>
          <w:color w:val="000000"/>
          <w:sz w:val="28"/>
          <w:szCs w:val="28"/>
        </w:rPr>
        <w:t xml:space="preserve"> тех налогов, которые должны быть введены в обязательном порядке), налог на рекламу и ряд других [6].</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Формально определенный законом статус того или иного налога еще не определяет бюджет, в который этот налог поступает. В практике организации налоговых систем сложились определенные критерии, позволяющие определить, какие именно налоги следует (или предпочтительнее) использовать в качестве федеральных налогов, а какие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на более низком уровне бюджетной иерархии. Построение налоговой системы любого государства основывается на распределении налоговых полномочий между составляющими этого государства: центральным правительством и местными органами власти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в унитарных государствах; федерацией, ее субъектами (регионами) и местным уровнем </w:t>
      </w:r>
      <w:r w:rsidR="006735BB">
        <w:rPr>
          <w:color w:val="000000"/>
          <w:sz w:val="28"/>
          <w:szCs w:val="28"/>
        </w:rPr>
        <w:t>–</w:t>
      </w:r>
      <w:r w:rsidR="006735BB" w:rsidRPr="006735BB">
        <w:rPr>
          <w:color w:val="000000"/>
          <w:sz w:val="28"/>
          <w:szCs w:val="28"/>
        </w:rPr>
        <w:t xml:space="preserve"> </w:t>
      </w:r>
      <w:r w:rsidRPr="006735BB">
        <w:rPr>
          <w:color w:val="000000"/>
          <w:sz w:val="28"/>
          <w:szCs w:val="28"/>
        </w:rPr>
        <w:t>в федеративных государствах.</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Применительно к проблемам макроэкономического регулирования роли прямых и косвенных налогов разнятся. Так, прямые налоги могут использоваться в качестве встроенных стабилизаторов: они достаточно чутко реагируют на смену фаз экономической конъюнктуры и поэтому представляют собой циклически нестабильный источник налоговых доходов. В отличие от них косвенные налоги в целом, также следуя за фазами экономического цикла, более устойчивы к колебаниям конъюнктуры. В фазах экономического спада объем прибыли снижается весьма существенно (вплоть до нуля), тогда как товарооборот, который также может снижаться, никогда не достигает нулевой отметки. Кроме того, косвенные налоги обладают свойством прямого индексирования по темпам инфляции. Темпы инфляции почти автоматически переносятся на объемы поступлений косвенных налогов в доходы бюджетной системы. Динамика же поступлений прямых налогов прямо не связана с темпами инфляции: поступления налога на прибыль и подоходного налога могут как отставать от темпов инфляции, так и опережать их в зависимости от динамики объектов обложения и характера установленных ставок (прогрессивного или пропорционального налогообложения)</w:t>
      </w:r>
      <w:r w:rsidR="0065026D" w:rsidRPr="006735BB">
        <w:rPr>
          <w:color w:val="000000"/>
          <w:sz w:val="28"/>
          <w:szCs w:val="28"/>
        </w:rPr>
        <w:t>.</w:t>
      </w:r>
      <w:r w:rsidRPr="006735BB">
        <w:rPr>
          <w:color w:val="000000"/>
          <w:sz w:val="28"/>
          <w:szCs w:val="28"/>
        </w:rPr>
        <w:t xml:space="preserve"> [14, с.</w:t>
      </w:r>
      <w:r w:rsidR="006735BB">
        <w:rPr>
          <w:color w:val="000000"/>
          <w:sz w:val="28"/>
          <w:szCs w:val="28"/>
        </w:rPr>
        <w:t> </w:t>
      </w:r>
      <w:r w:rsidR="006735BB" w:rsidRPr="006735BB">
        <w:rPr>
          <w:color w:val="000000"/>
          <w:sz w:val="28"/>
          <w:szCs w:val="28"/>
        </w:rPr>
        <w:t>63</w:t>
      </w:r>
      <w:r w:rsidR="006735BB">
        <w:rPr>
          <w:color w:val="000000"/>
          <w:sz w:val="28"/>
          <w:szCs w:val="28"/>
        </w:rPr>
        <w:t>–</w:t>
      </w:r>
      <w:r w:rsidR="006735BB" w:rsidRPr="006735BB">
        <w:rPr>
          <w:color w:val="000000"/>
          <w:sz w:val="28"/>
          <w:szCs w:val="28"/>
        </w:rPr>
        <w:t>7</w:t>
      </w:r>
      <w:r w:rsidRPr="006735BB">
        <w:rPr>
          <w:color w:val="000000"/>
          <w:sz w:val="28"/>
          <w:szCs w:val="28"/>
        </w:rPr>
        <w:t>9]</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Доминирование тех или иных типов налогов (в первую очередь прямых и косвенных) отражает и общую политическую ориентацию государства. Считают, что чем выше уровень демократичности государства, тем выше роль прямых налогов в формировании доходов бюджетной системы. Повышение роли косвенных налогов в ущерб прямым свидетельствует о снижении уровня демократизации общества, отражая тот факт, что при уплате прямых налогов граждане непосредственно взаимодействуют с государством (в лице налоговых служб). При этом формируется их более активная позиция относительно контроля использования государством полученных средств. Когда же поступление налогов обезличено (как в случае с косвенными налогами), а граждане более индифферентны в вопросах использования бюджетных средств, то и государственные чиновники, чувствуя бесконтрольность со стороны общества, ведут себя более безответственно. В рамках российской налоговой системы в целом хотя и не просматривается однозначного доминирования косвенных налогов, тем не менее их роль очень велика. Причем основную роль играют косвенные налоги в формировании доходов федерального бюджета. Это обстоятельство, с одной стороны, ведет к относительной стабилизации доходов бюджетной системы (и в первую очередь федерального бюджета), а с другой </w:t>
      </w:r>
      <w:r w:rsidR="006735BB">
        <w:rPr>
          <w:color w:val="000000"/>
          <w:sz w:val="28"/>
          <w:szCs w:val="28"/>
        </w:rPr>
        <w:t>–</w:t>
      </w:r>
      <w:r w:rsidR="006735BB" w:rsidRPr="006735BB">
        <w:rPr>
          <w:color w:val="000000"/>
          <w:sz w:val="28"/>
          <w:szCs w:val="28"/>
        </w:rPr>
        <w:t xml:space="preserve"> </w:t>
      </w:r>
      <w:r w:rsidRPr="006735BB">
        <w:rPr>
          <w:color w:val="000000"/>
          <w:sz w:val="28"/>
          <w:szCs w:val="28"/>
        </w:rPr>
        <w:t>объективно понижает потенциал контроля за использованием этих средств со стороны общества в целом и его отдельных граждан [15, с.</w:t>
      </w:r>
      <w:r w:rsidR="006735BB">
        <w:rPr>
          <w:color w:val="000000"/>
          <w:sz w:val="28"/>
          <w:szCs w:val="28"/>
        </w:rPr>
        <w:t> </w:t>
      </w:r>
      <w:r w:rsidR="006735BB" w:rsidRPr="006735BB">
        <w:rPr>
          <w:color w:val="000000"/>
          <w:sz w:val="28"/>
          <w:szCs w:val="28"/>
        </w:rPr>
        <w:t>145</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152].</w:t>
      </w:r>
    </w:p>
    <w:p w:rsidR="00E75785" w:rsidRPr="006735BB" w:rsidRDefault="00E75785" w:rsidP="006735BB">
      <w:pPr>
        <w:shd w:val="clear" w:color="auto" w:fill="FFFFFF"/>
        <w:autoSpaceDE w:val="0"/>
        <w:autoSpaceDN w:val="0"/>
        <w:adjustRightInd w:val="0"/>
        <w:spacing w:line="360" w:lineRule="auto"/>
        <w:ind w:firstLine="709"/>
        <w:jc w:val="both"/>
        <w:rPr>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Таблица 1</w:t>
      </w:r>
      <w:r w:rsidR="00E75785"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Соотношение в структуре российской налоговой системы прямых и косвенных налогов</w:t>
      </w:r>
      <w:r w:rsidR="0065026D" w:rsidRPr="006735BB">
        <w:rPr>
          <w:color w:val="000000"/>
          <w:sz w:val="28"/>
          <w:szCs w:val="28"/>
        </w:rPr>
        <w:t xml:space="preserve"> в 2009</w:t>
      </w:r>
      <w:r w:rsidR="006735BB">
        <w:rPr>
          <w:color w:val="000000"/>
          <w:sz w:val="28"/>
          <w:szCs w:val="28"/>
        </w:rPr>
        <w:t> </w:t>
      </w:r>
      <w:r w:rsidR="006735BB" w:rsidRPr="006735BB">
        <w:rPr>
          <w:color w:val="000000"/>
          <w:sz w:val="28"/>
          <w:szCs w:val="28"/>
        </w:rPr>
        <w:t>г</w:t>
      </w:r>
      <w:r w:rsidR="0065026D" w:rsidRPr="006735B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7"/>
        <w:gridCol w:w="349"/>
        <w:gridCol w:w="1051"/>
        <w:gridCol w:w="560"/>
        <w:gridCol w:w="556"/>
        <w:gridCol w:w="1013"/>
        <w:gridCol w:w="203"/>
        <w:gridCol w:w="1116"/>
        <w:gridCol w:w="405"/>
        <w:gridCol w:w="811"/>
        <w:gridCol w:w="1116"/>
      </w:tblGrid>
      <w:tr w:rsidR="007B2378" w:rsidRPr="00A56A56" w:rsidTr="00A56A56">
        <w:trPr>
          <w:cantSplit/>
          <w:jc w:val="center"/>
        </w:trPr>
        <w:tc>
          <w:tcPr>
            <w:tcW w:w="1327"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Бюджет</w:t>
            </w:r>
          </w:p>
        </w:tc>
        <w:tc>
          <w:tcPr>
            <w:tcW w:w="1710" w:type="pct"/>
            <w:gridSpan w:val="4"/>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Консолидированный</w:t>
            </w:r>
          </w:p>
        </w:tc>
        <w:tc>
          <w:tcPr>
            <w:tcW w:w="1962" w:type="pct"/>
            <w:gridSpan w:val="5"/>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Федеральный</w:t>
            </w:r>
          </w:p>
        </w:tc>
      </w:tr>
      <w:tr w:rsidR="007B2378" w:rsidRPr="00A56A56" w:rsidTr="00A56A56">
        <w:trPr>
          <w:cantSplit/>
          <w:jc w:val="center"/>
        </w:trPr>
        <w:tc>
          <w:tcPr>
            <w:tcW w:w="1327"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Проценты</w:t>
            </w:r>
          </w:p>
        </w:tc>
        <w:tc>
          <w:tcPr>
            <w:tcW w:w="866"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 итогу</w:t>
            </w:r>
          </w:p>
        </w:tc>
        <w:tc>
          <w:tcPr>
            <w:tcW w:w="84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От ВВП</w:t>
            </w:r>
          </w:p>
        </w:tc>
        <w:tc>
          <w:tcPr>
            <w:tcW w:w="927" w:type="pct"/>
            <w:gridSpan w:val="3"/>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 итогу</w:t>
            </w:r>
          </w:p>
        </w:tc>
        <w:tc>
          <w:tcPr>
            <w:tcW w:w="1035"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От ВВП</w:t>
            </w:r>
          </w:p>
        </w:tc>
      </w:tr>
      <w:tr w:rsidR="007B2378" w:rsidRPr="00A56A56" w:rsidTr="00A56A56">
        <w:trPr>
          <w:cantSplit/>
          <w:jc w:val="center"/>
        </w:trPr>
        <w:tc>
          <w:tcPr>
            <w:tcW w:w="1327"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Прямые налоги</w:t>
            </w:r>
          </w:p>
        </w:tc>
        <w:tc>
          <w:tcPr>
            <w:tcW w:w="866"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39,56</w:t>
            </w:r>
          </w:p>
        </w:tc>
        <w:tc>
          <w:tcPr>
            <w:tcW w:w="84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8,86</w:t>
            </w:r>
          </w:p>
        </w:tc>
        <w:tc>
          <w:tcPr>
            <w:tcW w:w="927" w:type="pct"/>
            <w:gridSpan w:val="3"/>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20,25</w:t>
            </w:r>
          </w:p>
        </w:tc>
        <w:tc>
          <w:tcPr>
            <w:tcW w:w="1035"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2,30</w:t>
            </w:r>
          </w:p>
        </w:tc>
      </w:tr>
      <w:tr w:rsidR="007B2378" w:rsidRPr="00A56A56" w:rsidTr="00A56A56">
        <w:trPr>
          <w:cantSplit/>
          <w:jc w:val="center"/>
        </w:trPr>
        <w:tc>
          <w:tcPr>
            <w:tcW w:w="1327"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Косвенные</w:t>
            </w:r>
          </w:p>
        </w:tc>
        <w:tc>
          <w:tcPr>
            <w:tcW w:w="866"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54,81</w:t>
            </w:r>
          </w:p>
        </w:tc>
        <w:tc>
          <w:tcPr>
            <w:tcW w:w="84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12,30</w:t>
            </w:r>
          </w:p>
        </w:tc>
        <w:tc>
          <w:tcPr>
            <w:tcW w:w="927" w:type="pct"/>
            <w:gridSpan w:val="3"/>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79,32</w:t>
            </w:r>
          </w:p>
        </w:tc>
        <w:tc>
          <w:tcPr>
            <w:tcW w:w="1035"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9,03</w:t>
            </w:r>
          </w:p>
        </w:tc>
      </w:tr>
      <w:tr w:rsidR="007B2378" w:rsidRPr="00A56A56" w:rsidTr="00A56A56">
        <w:trPr>
          <w:cantSplit/>
          <w:jc w:val="center"/>
        </w:trPr>
        <w:tc>
          <w:tcPr>
            <w:tcW w:w="1327"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Прочие</w:t>
            </w:r>
          </w:p>
        </w:tc>
        <w:tc>
          <w:tcPr>
            <w:tcW w:w="866"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5,63</w:t>
            </w:r>
          </w:p>
        </w:tc>
        <w:tc>
          <w:tcPr>
            <w:tcW w:w="84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1,30</w:t>
            </w:r>
          </w:p>
        </w:tc>
        <w:tc>
          <w:tcPr>
            <w:tcW w:w="927" w:type="pct"/>
            <w:gridSpan w:val="3"/>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0,43</w:t>
            </w:r>
          </w:p>
        </w:tc>
        <w:tc>
          <w:tcPr>
            <w:tcW w:w="1035"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0,00</w:t>
            </w:r>
          </w:p>
        </w:tc>
      </w:tr>
      <w:tr w:rsidR="007B2378" w:rsidRPr="00A56A56" w:rsidTr="00A56A56">
        <w:trPr>
          <w:cantSplit/>
          <w:jc w:val="center"/>
        </w:trPr>
        <w:tc>
          <w:tcPr>
            <w:tcW w:w="5000" w:type="pct"/>
            <w:gridSpan w:val="11"/>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Структура российской налоговой системы с учетом основных налогов и их распределения по уровням бюджетной системы</w:t>
            </w:r>
            <w:r w:rsidR="006735BB" w:rsidRPr="00A56A56">
              <w:rPr>
                <w:color w:val="000000"/>
                <w:sz w:val="20"/>
              </w:rPr>
              <w:t>, %</w:t>
            </w:r>
            <w:r w:rsidRPr="00A56A56">
              <w:rPr>
                <w:color w:val="000000"/>
                <w:sz w:val="20"/>
              </w:rPr>
              <w:t xml:space="preserve"> к итогу (% ВВП):</w:t>
            </w:r>
          </w:p>
        </w:tc>
      </w:tr>
      <w:tr w:rsidR="007B2378" w:rsidRPr="00A56A56" w:rsidTr="00A56A56">
        <w:trPr>
          <w:cantSplit/>
          <w:jc w:val="center"/>
        </w:trPr>
        <w:tc>
          <w:tcPr>
            <w:tcW w:w="1139" w:type="pct"/>
            <w:vMerge w:val="restar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Бюджеты</w:t>
            </w:r>
          </w:p>
        </w:tc>
        <w:tc>
          <w:tcPr>
            <w:tcW w:w="1353" w:type="pct"/>
            <w:gridSpan w:val="4"/>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Консолидированный</w:t>
            </w:r>
          </w:p>
        </w:tc>
        <w:tc>
          <w:tcPr>
            <w:tcW w:w="1254" w:type="pct"/>
            <w:gridSpan w:val="3"/>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Федеральный</w:t>
            </w:r>
          </w:p>
        </w:tc>
        <w:tc>
          <w:tcPr>
            <w:tcW w:w="1254" w:type="pct"/>
            <w:gridSpan w:val="3"/>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Субъектов РФ</w:t>
            </w:r>
          </w:p>
        </w:tc>
      </w:tr>
      <w:tr w:rsidR="007B2378" w:rsidRPr="00A56A56" w:rsidTr="00A56A56">
        <w:trPr>
          <w:cantSplit/>
          <w:jc w:val="center"/>
        </w:trPr>
        <w:tc>
          <w:tcPr>
            <w:tcW w:w="1139" w:type="pct"/>
            <w:vMerge/>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 итогу</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От ВВП</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 итогу</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От ВВП</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 итогу</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От ВВП</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Налог на прибыль</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21,92</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4,91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15,89</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1,81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28,16</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3,10</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НДФЛ</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11,66</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2,61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3,91</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0,45</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19,67</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2,17</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НДС</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28,61</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6,41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43,38</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4,94</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13,36</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1,47</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Акцизы</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10,81</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2,42</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16,53</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1,88</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4,91</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0,54</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Таможенные пошлины</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8,59</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1,93</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16,91</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1,93</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0,00</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0,00</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Налог на покупку инвалюты</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0,25</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0,06</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0,28</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0,03</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0,21</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0,02</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 xml:space="preserve">Платежи за пользование </w:t>
            </w:r>
            <w:r w:rsidRPr="00A56A56">
              <w:rPr>
                <w:bCs/>
                <w:color w:val="000000"/>
                <w:sz w:val="20"/>
              </w:rPr>
              <w:t>природными ресурсами</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3,36</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0,75</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1,63</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0,19</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5,14</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0,57</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Государственная пошлина</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0,19</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0,04</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0,16</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0,02</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0,23</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0,03</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Налоги на имущество</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5,25</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1,18</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0,15</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0,02</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10,52</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1,16</w:t>
            </w:r>
          </w:p>
        </w:tc>
      </w:tr>
      <w:tr w:rsidR="007B2378" w:rsidRPr="00A56A56" w:rsidTr="00A56A56">
        <w:trPr>
          <w:cantSplit/>
          <w:trHeight w:val="169"/>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Налог на игорный бизнес</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0,04</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0,05</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0,03</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0,00</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Земельный налог</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1,09</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0,24</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0,43</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0,05</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1,77</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0,20</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Прочие налоги и сборы</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6,30</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1,41</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0,68</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0,08</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12,09</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1,33</w:t>
            </w:r>
          </w:p>
        </w:tc>
      </w:tr>
      <w:tr w:rsidR="007B2378" w:rsidRPr="00A56A56" w:rsidTr="00A56A56">
        <w:trPr>
          <w:cantSplit/>
          <w:jc w:val="center"/>
        </w:trPr>
        <w:tc>
          <w:tcPr>
            <w:tcW w:w="113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Итого налоговые доходы</w:t>
            </w:r>
          </w:p>
        </w:tc>
        <w:tc>
          <w:tcPr>
            <w:tcW w:w="753"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100,00</w:t>
            </w:r>
          </w:p>
        </w:tc>
        <w:tc>
          <w:tcPr>
            <w:tcW w:w="600"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22,40</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100,00</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11,38</w:t>
            </w:r>
          </w:p>
        </w:tc>
        <w:tc>
          <w:tcPr>
            <w:tcW w:w="654" w:type="pct"/>
            <w:gridSpan w:val="2"/>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100,00</w:t>
            </w:r>
          </w:p>
        </w:tc>
        <w:tc>
          <w:tcPr>
            <w:tcW w:w="600"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11,02</w:t>
            </w:r>
          </w:p>
        </w:tc>
      </w:tr>
    </w:tbl>
    <w:p w:rsidR="00E75785" w:rsidRPr="006735BB" w:rsidRDefault="00E75785" w:rsidP="006735BB">
      <w:pPr>
        <w:shd w:val="clear" w:color="auto" w:fill="FFFFFF"/>
        <w:autoSpaceDE w:val="0"/>
        <w:autoSpaceDN w:val="0"/>
        <w:adjustRightInd w:val="0"/>
        <w:spacing w:line="360" w:lineRule="auto"/>
        <w:ind w:firstLine="709"/>
        <w:jc w:val="both"/>
        <w:rPr>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Основным налоговым источником доходов консолидированного бюджета России является НДС. За счет его поступлений формируется более 2</w:t>
      </w:r>
      <w:r w:rsidR="006735BB" w:rsidRPr="006735BB">
        <w:rPr>
          <w:color w:val="000000"/>
          <w:sz w:val="28"/>
          <w:szCs w:val="28"/>
        </w:rPr>
        <w:t>8</w:t>
      </w:r>
      <w:r w:rsidR="006735BB">
        <w:rPr>
          <w:color w:val="000000"/>
          <w:sz w:val="28"/>
          <w:szCs w:val="28"/>
        </w:rPr>
        <w:t>%</w:t>
      </w:r>
      <w:r w:rsidRPr="006735BB">
        <w:rPr>
          <w:color w:val="000000"/>
          <w:sz w:val="28"/>
          <w:szCs w:val="28"/>
        </w:rPr>
        <w:t xml:space="preserve"> налоговых доходов бюджетной системы. Для федерального бюджета его роль еще значительнее </w:t>
      </w:r>
      <w:r w:rsidR="006735BB">
        <w:rPr>
          <w:color w:val="000000"/>
          <w:sz w:val="28"/>
          <w:szCs w:val="28"/>
        </w:rPr>
        <w:t>–</w:t>
      </w:r>
      <w:r w:rsidR="006735BB" w:rsidRPr="006735BB">
        <w:rPr>
          <w:color w:val="000000"/>
          <w:sz w:val="28"/>
          <w:szCs w:val="28"/>
        </w:rPr>
        <w:t xml:space="preserve"> </w:t>
      </w:r>
      <w:r w:rsidRPr="006735BB">
        <w:rPr>
          <w:color w:val="000000"/>
          <w:sz w:val="28"/>
          <w:szCs w:val="28"/>
        </w:rPr>
        <w:t>более 4</w:t>
      </w:r>
      <w:r w:rsidR="006735BB" w:rsidRPr="006735BB">
        <w:rPr>
          <w:color w:val="000000"/>
          <w:sz w:val="28"/>
          <w:szCs w:val="28"/>
        </w:rPr>
        <w:t>3</w:t>
      </w:r>
      <w:r w:rsidR="006735BB">
        <w:rPr>
          <w:color w:val="000000"/>
          <w:sz w:val="28"/>
          <w:szCs w:val="28"/>
        </w:rPr>
        <w:t>%</w:t>
      </w:r>
      <w:r w:rsidRPr="006735BB">
        <w:rPr>
          <w:color w:val="000000"/>
          <w:sz w:val="28"/>
          <w:szCs w:val="28"/>
        </w:rPr>
        <w:t>.</w:t>
      </w:r>
      <w:r w:rsidR="00E75785" w:rsidRPr="006735BB">
        <w:rPr>
          <w:color w:val="000000"/>
          <w:sz w:val="28"/>
          <w:szCs w:val="28"/>
        </w:rPr>
        <w:t xml:space="preserve"> </w:t>
      </w:r>
      <w:r w:rsidRPr="006735BB">
        <w:rPr>
          <w:color w:val="000000"/>
          <w:sz w:val="28"/>
          <w:szCs w:val="28"/>
        </w:rPr>
        <w:t xml:space="preserve">Второй по значимости и масштабам поступлений для консолидированного бюджета </w:t>
      </w:r>
      <w:r w:rsidR="006735BB">
        <w:rPr>
          <w:color w:val="000000"/>
          <w:sz w:val="28"/>
          <w:szCs w:val="28"/>
        </w:rPr>
        <w:t>–</w:t>
      </w:r>
      <w:r w:rsidR="006735BB" w:rsidRPr="006735BB">
        <w:rPr>
          <w:color w:val="000000"/>
          <w:sz w:val="28"/>
          <w:szCs w:val="28"/>
        </w:rPr>
        <w:t xml:space="preserve"> </w:t>
      </w:r>
      <w:r w:rsidRPr="006735BB">
        <w:rPr>
          <w:color w:val="000000"/>
          <w:sz w:val="28"/>
          <w:szCs w:val="28"/>
        </w:rPr>
        <w:t>налог на прибыль (его доля чуть менее 2</w:t>
      </w:r>
      <w:r w:rsidR="006735BB" w:rsidRPr="006735BB">
        <w:rPr>
          <w:color w:val="000000"/>
          <w:sz w:val="28"/>
          <w:szCs w:val="28"/>
        </w:rPr>
        <w:t>2</w:t>
      </w:r>
      <w:r w:rsidR="006735BB">
        <w:rPr>
          <w:color w:val="000000"/>
          <w:sz w:val="28"/>
          <w:szCs w:val="28"/>
        </w:rPr>
        <w:t>%</w:t>
      </w:r>
      <w:r w:rsidRPr="006735BB">
        <w:rPr>
          <w:color w:val="000000"/>
          <w:sz w:val="28"/>
          <w:szCs w:val="28"/>
        </w:rPr>
        <w:t>). В доходах федерального бюджета налог на прибыль играет не столь значимую роль (чуть менее 1</w:t>
      </w:r>
      <w:r w:rsidR="006735BB" w:rsidRPr="006735BB">
        <w:rPr>
          <w:color w:val="000000"/>
          <w:sz w:val="28"/>
          <w:szCs w:val="28"/>
        </w:rPr>
        <w:t>6</w:t>
      </w:r>
      <w:r w:rsidR="006735BB">
        <w:rPr>
          <w:color w:val="000000"/>
          <w:sz w:val="28"/>
          <w:szCs w:val="28"/>
        </w:rPr>
        <w:t>%</w:t>
      </w:r>
      <w:r w:rsidRPr="006735BB">
        <w:rPr>
          <w:color w:val="000000"/>
          <w:sz w:val="28"/>
          <w:szCs w:val="28"/>
        </w:rPr>
        <w:t xml:space="preserve">), а вот в доходах бюджетов субъектов Федерации его роль значительная </w:t>
      </w:r>
      <w:r w:rsidR="006735BB">
        <w:rPr>
          <w:color w:val="000000"/>
          <w:sz w:val="28"/>
          <w:szCs w:val="28"/>
        </w:rPr>
        <w:t>–</w:t>
      </w:r>
      <w:r w:rsidR="006735BB" w:rsidRPr="006735BB">
        <w:rPr>
          <w:color w:val="000000"/>
          <w:sz w:val="28"/>
          <w:szCs w:val="28"/>
        </w:rPr>
        <w:t xml:space="preserve"> </w:t>
      </w:r>
      <w:r w:rsidRPr="006735BB">
        <w:rPr>
          <w:color w:val="000000"/>
          <w:sz w:val="28"/>
          <w:szCs w:val="28"/>
        </w:rPr>
        <w:t>2</w:t>
      </w:r>
      <w:r w:rsidR="006735BB" w:rsidRPr="006735BB">
        <w:rPr>
          <w:color w:val="000000"/>
          <w:sz w:val="28"/>
          <w:szCs w:val="28"/>
        </w:rPr>
        <w:t>8</w:t>
      </w:r>
      <w:r w:rsidR="006735BB">
        <w:rPr>
          <w:color w:val="000000"/>
          <w:sz w:val="28"/>
          <w:szCs w:val="28"/>
        </w:rPr>
        <w:t>%</w:t>
      </w:r>
      <w:r w:rsidRPr="006735BB">
        <w:rPr>
          <w:color w:val="000000"/>
          <w:sz w:val="28"/>
          <w:szCs w:val="28"/>
        </w:rPr>
        <w:t xml:space="preserve">. На третьем месте по значимости и объемам поступлений </w:t>
      </w:r>
      <w:r w:rsidR="006735BB">
        <w:rPr>
          <w:color w:val="000000"/>
          <w:sz w:val="28"/>
          <w:szCs w:val="28"/>
        </w:rPr>
        <w:t>–</w:t>
      </w:r>
      <w:r w:rsidR="006735BB" w:rsidRPr="006735BB">
        <w:rPr>
          <w:color w:val="000000"/>
          <w:sz w:val="28"/>
          <w:szCs w:val="28"/>
        </w:rPr>
        <w:t xml:space="preserve"> </w:t>
      </w:r>
      <w:r w:rsidRPr="006735BB">
        <w:rPr>
          <w:color w:val="000000"/>
          <w:sz w:val="28"/>
          <w:szCs w:val="28"/>
        </w:rPr>
        <w:t>подоходный налог с физических лиц (с 2001</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налог на доходы физических лиц) </w:t>
      </w:r>
      <w:r w:rsidR="006735BB">
        <w:rPr>
          <w:color w:val="000000"/>
          <w:sz w:val="28"/>
          <w:szCs w:val="28"/>
        </w:rPr>
        <w:t>–</w:t>
      </w:r>
      <w:r w:rsidR="006735BB" w:rsidRPr="006735BB">
        <w:rPr>
          <w:color w:val="000000"/>
          <w:sz w:val="28"/>
          <w:szCs w:val="28"/>
        </w:rPr>
        <w:t xml:space="preserve"> </w:t>
      </w:r>
      <w:r w:rsidRPr="006735BB">
        <w:rPr>
          <w:color w:val="000000"/>
          <w:sz w:val="28"/>
          <w:szCs w:val="28"/>
        </w:rPr>
        <w:t>чуть менее 1</w:t>
      </w:r>
      <w:r w:rsidR="006735BB" w:rsidRPr="006735BB">
        <w:rPr>
          <w:color w:val="000000"/>
          <w:sz w:val="28"/>
          <w:szCs w:val="28"/>
        </w:rPr>
        <w:t>2</w:t>
      </w:r>
      <w:r w:rsidR="006735BB">
        <w:rPr>
          <w:color w:val="000000"/>
          <w:sz w:val="28"/>
          <w:szCs w:val="28"/>
        </w:rPr>
        <w:t>%</w:t>
      </w:r>
      <w:r w:rsidRPr="006735BB">
        <w:rPr>
          <w:color w:val="000000"/>
          <w:sz w:val="28"/>
          <w:szCs w:val="28"/>
        </w:rPr>
        <w:t xml:space="preserve">. Этот налог играет весьма существенную роль в формировании доходов бюджетов субъектов Федерации </w:t>
      </w:r>
      <w:r w:rsidR="006735BB">
        <w:rPr>
          <w:color w:val="000000"/>
          <w:sz w:val="28"/>
          <w:szCs w:val="28"/>
        </w:rPr>
        <w:t>–</w:t>
      </w:r>
      <w:r w:rsidR="006735BB" w:rsidRPr="006735BB">
        <w:rPr>
          <w:color w:val="000000"/>
          <w:sz w:val="28"/>
          <w:szCs w:val="28"/>
        </w:rPr>
        <w:t xml:space="preserve"> </w:t>
      </w:r>
      <w:r w:rsidRPr="006735BB">
        <w:rPr>
          <w:color w:val="000000"/>
          <w:sz w:val="28"/>
          <w:szCs w:val="28"/>
        </w:rPr>
        <w:t>на его долю приходится почти 2</w:t>
      </w:r>
      <w:r w:rsidR="006735BB" w:rsidRPr="006735BB">
        <w:rPr>
          <w:color w:val="000000"/>
          <w:sz w:val="28"/>
          <w:szCs w:val="28"/>
        </w:rPr>
        <w:t>0</w:t>
      </w:r>
      <w:r w:rsidR="006735BB">
        <w:rPr>
          <w:color w:val="000000"/>
          <w:sz w:val="28"/>
          <w:szCs w:val="28"/>
        </w:rPr>
        <w:t>%</w:t>
      </w:r>
      <w:r w:rsidRPr="006735BB">
        <w:rPr>
          <w:color w:val="000000"/>
          <w:sz w:val="28"/>
          <w:szCs w:val="28"/>
        </w:rPr>
        <w:t xml:space="preserve"> налоговых доходов этой составляющей бюджетной системы. Таможенные пошлины формируют более </w:t>
      </w:r>
      <w:r w:rsidR="006735BB" w:rsidRPr="006735BB">
        <w:rPr>
          <w:color w:val="000000"/>
          <w:sz w:val="28"/>
          <w:szCs w:val="28"/>
        </w:rPr>
        <w:t>8</w:t>
      </w:r>
      <w:r w:rsidR="006735BB">
        <w:rPr>
          <w:color w:val="000000"/>
          <w:sz w:val="28"/>
          <w:szCs w:val="28"/>
        </w:rPr>
        <w:t>%</w:t>
      </w:r>
      <w:r w:rsidRPr="006735BB">
        <w:rPr>
          <w:color w:val="000000"/>
          <w:sz w:val="28"/>
          <w:szCs w:val="28"/>
        </w:rPr>
        <w:t xml:space="preserve"> доходов консолидированного бюджета и более 1</w:t>
      </w:r>
      <w:r w:rsidR="006735BB" w:rsidRPr="006735BB">
        <w:rPr>
          <w:color w:val="000000"/>
          <w:sz w:val="28"/>
          <w:szCs w:val="28"/>
        </w:rPr>
        <w:t>6</w:t>
      </w:r>
      <w:r w:rsidR="006735BB">
        <w:rPr>
          <w:color w:val="000000"/>
          <w:sz w:val="28"/>
          <w:szCs w:val="28"/>
        </w:rPr>
        <w:t>%</w:t>
      </w:r>
      <w:r w:rsidRPr="006735BB">
        <w:rPr>
          <w:color w:val="000000"/>
          <w:sz w:val="28"/>
          <w:szCs w:val="28"/>
        </w:rPr>
        <w:t xml:space="preserve"> доходов федерального бюджета. В бюджеты субъектов Федерации средства от этого вида налоговых платежей не поступают [25, с.</w:t>
      </w:r>
      <w:r w:rsidR="006735BB">
        <w:rPr>
          <w:color w:val="000000"/>
          <w:sz w:val="28"/>
          <w:szCs w:val="28"/>
        </w:rPr>
        <w:t> </w:t>
      </w:r>
      <w:r w:rsidR="006735BB" w:rsidRPr="006735BB">
        <w:rPr>
          <w:color w:val="000000"/>
          <w:sz w:val="28"/>
          <w:szCs w:val="28"/>
        </w:rPr>
        <w:t>30</w:t>
      </w:r>
      <w:r w:rsidR="006735BB">
        <w:rPr>
          <w:color w:val="000000"/>
          <w:sz w:val="28"/>
          <w:szCs w:val="28"/>
        </w:rPr>
        <w:t>–</w:t>
      </w:r>
      <w:r w:rsidR="006735BB" w:rsidRPr="006735BB">
        <w:rPr>
          <w:color w:val="000000"/>
          <w:sz w:val="28"/>
          <w:szCs w:val="28"/>
        </w:rPr>
        <w:t>3</w:t>
      </w:r>
      <w:r w:rsidRPr="006735BB">
        <w:rPr>
          <w:color w:val="000000"/>
          <w:sz w:val="28"/>
          <w:szCs w:val="28"/>
        </w:rPr>
        <w:t>9].</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Для бюджетов субъектов Федерации весьма значимы поступления налогов на имущество. Их доля в общей сумме налоговых доходов этой части бюджетной системы </w:t>
      </w:r>
      <w:r w:rsidR="006735BB">
        <w:rPr>
          <w:color w:val="000000"/>
          <w:sz w:val="28"/>
          <w:szCs w:val="28"/>
        </w:rPr>
        <w:t>–</w:t>
      </w:r>
      <w:r w:rsidR="006735BB" w:rsidRPr="006735BB">
        <w:rPr>
          <w:color w:val="000000"/>
          <w:sz w:val="28"/>
          <w:szCs w:val="28"/>
        </w:rPr>
        <w:t xml:space="preserve"> </w:t>
      </w:r>
      <w:r w:rsidRPr="006735BB">
        <w:rPr>
          <w:color w:val="000000"/>
          <w:sz w:val="28"/>
          <w:szCs w:val="28"/>
        </w:rPr>
        <w:t>1</w:t>
      </w:r>
      <w:r w:rsidR="006735BB" w:rsidRPr="006735BB">
        <w:rPr>
          <w:color w:val="000000"/>
          <w:sz w:val="28"/>
          <w:szCs w:val="28"/>
        </w:rPr>
        <w:t>0</w:t>
      </w:r>
      <w:r w:rsidR="006735BB">
        <w:rPr>
          <w:color w:val="000000"/>
          <w:sz w:val="28"/>
          <w:szCs w:val="28"/>
        </w:rPr>
        <w:t>%</w:t>
      </w:r>
      <w:r w:rsidRPr="006735BB">
        <w:rPr>
          <w:color w:val="000000"/>
          <w:sz w:val="28"/>
          <w:szCs w:val="28"/>
        </w:rPr>
        <w:t xml:space="preserve">. Доля налогов на имущество в доходах консолидированного бюджета скромнее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всего </w:t>
      </w:r>
      <w:r w:rsidR="006735BB" w:rsidRPr="006735BB">
        <w:rPr>
          <w:color w:val="000000"/>
          <w:sz w:val="28"/>
          <w:szCs w:val="28"/>
        </w:rPr>
        <w:t>5</w:t>
      </w:r>
      <w:r w:rsidR="006735BB">
        <w:rPr>
          <w:color w:val="000000"/>
          <w:sz w:val="28"/>
          <w:szCs w:val="28"/>
        </w:rPr>
        <w:t>%</w:t>
      </w:r>
      <w:r w:rsidRPr="006735BB">
        <w:rPr>
          <w:color w:val="000000"/>
          <w:sz w:val="28"/>
          <w:szCs w:val="28"/>
        </w:rPr>
        <w:t xml:space="preserve">. Платежи за пользование природными ресурсами играют относительно незначительную роль в формировании доходов бюджетной системы. За счет поступлений от них формируется всего </w:t>
      </w:r>
      <w:r w:rsidR="006735BB" w:rsidRPr="006735BB">
        <w:rPr>
          <w:color w:val="000000"/>
          <w:sz w:val="28"/>
          <w:szCs w:val="28"/>
        </w:rPr>
        <w:t>3</w:t>
      </w:r>
      <w:r w:rsidR="006735BB">
        <w:rPr>
          <w:color w:val="000000"/>
          <w:sz w:val="28"/>
          <w:szCs w:val="28"/>
        </w:rPr>
        <w:t>%</w:t>
      </w:r>
      <w:r w:rsidRPr="006735BB">
        <w:rPr>
          <w:color w:val="000000"/>
          <w:sz w:val="28"/>
          <w:szCs w:val="28"/>
        </w:rPr>
        <w:t xml:space="preserve"> доходов консолидированного бюджета, а в доходах бюджетов субъектов Федерации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около </w:t>
      </w:r>
      <w:r w:rsidR="006735BB" w:rsidRPr="006735BB">
        <w:rPr>
          <w:color w:val="000000"/>
          <w:sz w:val="28"/>
          <w:szCs w:val="28"/>
        </w:rPr>
        <w:t>5</w:t>
      </w:r>
      <w:r w:rsidR="006735BB">
        <w:rPr>
          <w:color w:val="000000"/>
          <w:sz w:val="28"/>
          <w:szCs w:val="28"/>
        </w:rPr>
        <w:t>%</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Таким образом, в рамках российской налоговой системы доминируют косвенные налоги (12,</w:t>
      </w:r>
      <w:r w:rsidR="006735BB" w:rsidRPr="006735BB">
        <w:rPr>
          <w:color w:val="000000"/>
          <w:sz w:val="28"/>
          <w:szCs w:val="28"/>
        </w:rPr>
        <w:t>2</w:t>
      </w:r>
      <w:r w:rsidR="006735BB">
        <w:rPr>
          <w:color w:val="000000"/>
          <w:sz w:val="28"/>
          <w:szCs w:val="28"/>
        </w:rPr>
        <w:t>%</w:t>
      </w:r>
      <w:r w:rsidRPr="006735BB">
        <w:rPr>
          <w:color w:val="000000"/>
          <w:sz w:val="28"/>
          <w:szCs w:val="28"/>
        </w:rPr>
        <w:t xml:space="preserve"> ВВП). Доля прямых налогов ощутимо ниже </w:t>
      </w:r>
      <w:r w:rsidR="006735BB">
        <w:rPr>
          <w:color w:val="000000"/>
          <w:sz w:val="28"/>
          <w:szCs w:val="28"/>
        </w:rPr>
        <w:t>–</w:t>
      </w:r>
      <w:r w:rsidR="006735BB" w:rsidRPr="006735BB">
        <w:rPr>
          <w:color w:val="000000"/>
          <w:sz w:val="28"/>
          <w:szCs w:val="28"/>
        </w:rPr>
        <w:t xml:space="preserve"> </w:t>
      </w:r>
      <w:r w:rsidRPr="006735BB">
        <w:rPr>
          <w:color w:val="000000"/>
          <w:sz w:val="28"/>
          <w:szCs w:val="28"/>
        </w:rPr>
        <w:t>всего 8,</w:t>
      </w:r>
      <w:r w:rsidR="006735BB" w:rsidRPr="006735BB">
        <w:rPr>
          <w:color w:val="000000"/>
          <w:sz w:val="28"/>
          <w:szCs w:val="28"/>
        </w:rPr>
        <w:t>9</w:t>
      </w:r>
      <w:r w:rsidR="006735BB">
        <w:rPr>
          <w:color w:val="000000"/>
          <w:sz w:val="28"/>
          <w:szCs w:val="28"/>
        </w:rPr>
        <w:t>%</w:t>
      </w:r>
      <w:r w:rsidRPr="006735BB">
        <w:rPr>
          <w:color w:val="000000"/>
          <w:sz w:val="28"/>
          <w:szCs w:val="28"/>
        </w:rPr>
        <w:t xml:space="preserve"> ВВП. При этом федеральный бюджет в значительно большей степени, чем бюджеты субъектов Федерации, зиждется на косвенных налогах (почти 8</w:t>
      </w:r>
      <w:r w:rsidR="006735BB" w:rsidRPr="006735BB">
        <w:rPr>
          <w:color w:val="000000"/>
          <w:sz w:val="28"/>
          <w:szCs w:val="28"/>
        </w:rPr>
        <w:t>0</w:t>
      </w:r>
      <w:r w:rsidR="006735BB">
        <w:rPr>
          <w:color w:val="000000"/>
          <w:sz w:val="28"/>
          <w:szCs w:val="28"/>
        </w:rPr>
        <w:t>%</w:t>
      </w:r>
      <w:r w:rsidRPr="006735BB">
        <w:rPr>
          <w:color w:val="000000"/>
          <w:sz w:val="28"/>
          <w:szCs w:val="28"/>
        </w:rPr>
        <w:t xml:space="preserve"> его налоговых доходов). Бюджеты же субъектов Федерации в значительно большей степени ориентированы на прямые налоги. Доля последних в их налоговых доходах составляет почти 5</w:t>
      </w:r>
      <w:r w:rsidR="006735BB" w:rsidRPr="006735BB">
        <w:rPr>
          <w:color w:val="000000"/>
          <w:sz w:val="28"/>
          <w:szCs w:val="28"/>
        </w:rPr>
        <w:t>9</w:t>
      </w:r>
      <w:r w:rsidR="006735BB">
        <w:rPr>
          <w:color w:val="000000"/>
          <w:sz w:val="28"/>
          <w:szCs w:val="28"/>
        </w:rPr>
        <w:t>%</w:t>
      </w:r>
      <w:r w:rsidRPr="006735BB">
        <w:rPr>
          <w:color w:val="000000"/>
          <w:sz w:val="28"/>
          <w:szCs w:val="28"/>
        </w:rPr>
        <w:t xml:space="preserve"> [19, с.</w:t>
      </w:r>
      <w:r w:rsidR="006735BB">
        <w:rPr>
          <w:color w:val="000000"/>
          <w:sz w:val="28"/>
          <w:szCs w:val="28"/>
        </w:rPr>
        <w:t> </w:t>
      </w:r>
      <w:r w:rsidR="006735BB" w:rsidRPr="006735BB">
        <w:rPr>
          <w:color w:val="000000"/>
          <w:sz w:val="28"/>
          <w:szCs w:val="28"/>
        </w:rPr>
        <w:t>78</w:t>
      </w:r>
      <w:r w:rsidRPr="006735BB">
        <w:rPr>
          <w:color w:val="000000"/>
          <w:sz w:val="28"/>
          <w:szCs w:val="28"/>
        </w:rPr>
        <w:t>].</w:t>
      </w:r>
    </w:p>
    <w:p w:rsidR="007C0F49" w:rsidRDefault="007C0F49" w:rsidP="006735BB">
      <w:pPr>
        <w:spacing w:line="360" w:lineRule="auto"/>
        <w:ind w:firstLine="709"/>
        <w:jc w:val="both"/>
        <w:rPr>
          <w:color w:val="000000"/>
          <w:sz w:val="28"/>
          <w:szCs w:val="28"/>
        </w:rPr>
      </w:pPr>
    </w:p>
    <w:p w:rsidR="007B2378" w:rsidRPr="007C0F49" w:rsidRDefault="007B2378" w:rsidP="006735BB">
      <w:pPr>
        <w:spacing w:line="360" w:lineRule="auto"/>
        <w:ind w:firstLine="709"/>
        <w:jc w:val="both"/>
        <w:rPr>
          <w:b/>
          <w:color w:val="000000"/>
          <w:sz w:val="28"/>
          <w:szCs w:val="28"/>
        </w:rPr>
      </w:pPr>
      <w:r w:rsidRPr="007C0F49">
        <w:rPr>
          <w:b/>
          <w:color w:val="000000"/>
          <w:sz w:val="28"/>
          <w:szCs w:val="28"/>
        </w:rPr>
        <w:t>1.2 Нормативно-законодательное регулирование налоговых доходов</w:t>
      </w:r>
    </w:p>
    <w:p w:rsidR="007B2378" w:rsidRPr="007C0F49" w:rsidRDefault="007B2378" w:rsidP="006735BB">
      <w:pPr>
        <w:shd w:val="clear" w:color="auto" w:fill="FFFFFF"/>
        <w:autoSpaceDE w:val="0"/>
        <w:autoSpaceDN w:val="0"/>
        <w:adjustRightInd w:val="0"/>
        <w:spacing w:line="360" w:lineRule="auto"/>
        <w:ind w:firstLine="709"/>
        <w:jc w:val="both"/>
        <w:rPr>
          <w:b/>
          <w:color w:val="000000"/>
          <w:sz w:val="28"/>
          <w:szCs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Действующая в России налоговая система имеет относительно короткую историю. Она начала складываться только в 1992</w:t>
      </w:r>
      <w:r w:rsidR="006735BB">
        <w:rPr>
          <w:color w:val="000000"/>
          <w:sz w:val="28"/>
          <w:szCs w:val="28"/>
        </w:rPr>
        <w:t> </w:t>
      </w:r>
      <w:r w:rsidR="006735BB" w:rsidRPr="006735BB">
        <w:rPr>
          <w:color w:val="000000"/>
          <w:sz w:val="28"/>
          <w:szCs w:val="28"/>
        </w:rPr>
        <w:t>г</w:t>
      </w:r>
      <w:r w:rsidRPr="006735BB">
        <w:rPr>
          <w:color w:val="000000"/>
          <w:sz w:val="28"/>
          <w:szCs w:val="28"/>
        </w:rPr>
        <w:t>., а основные законы, регулирующие налогообложение, были приняты Верховным Советом в декабре 1991</w:t>
      </w:r>
      <w:r w:rsidR="006735BB">
        <w:rPr>
          <w:color w:val="000000"/>
          <w:sz w:val="28"/>
          <w:szCs w:val="28"/>
        </w:rPr>
        <w:t> </w:t>
      </w:r>
      <w:r w:rsidR="006735BB" w:rsidRPr="006735BB">
        <w:rPr>
          <w:color w:val="000000"/>
          <w:sz w:val="28"/>
          <w:szCs w:val="28"/>
        </w:rPr>
        <w:t>г</w:t>
      </w:r>
      <w:r w:rsidRPr="006735BB">
        <w:rPr>
          <w:color w:val="000000"/>
          <w:sz w:val="28"/>
          <w:szCs w:val="28"/>
        </w:rPr>
        <w:t>. На протяжении прошедших с этого момента лет российская налоговая система подвергалась множеству изменений, уточнений и модификаций, однако основные элементы и принципы построения этой системы в целом сохранились и поныне.</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Наиболее существенные изменения были внесены в налоговую систему России в ходе ее пересмотра в 1999</w:t>
      </w:r>
      <w:r w:rsidR="006735BB">
        <w:rPr>
          <w:color w:val="000000"/>
          <w:sz w:val="28"/>
          <w:szCs w:val="28"/>
        </w:rPr>
        <w:t>–</w:t>
      </w:r>
      <w:r w:rsidR="006735BB" w:rsidRPr="006735BB">
        <w:rPr>
          <w:color w:val="000000"/>
          <w:sz w:val="28"/>
          <w:szCs w:val="28"/>
        </w:rPr>
        <w:t>2</w:t>
      </w:r>
      <w:r w:rsidRPr="006735BB">
        <w:rPr>
          <w:color w:val="000000"/>
          <w:sz w:val="28"/>
          <w:szCs w:val="28"/>
        </w:rPr>
        <w:t>001</w:t>
      </w:r>
      <w:r w:rsidR="006735BB">
        <w:rPr>
          <w:color w:val="000000"/>
          <w:sz w:val="28"/>
          <w:szCs w:val="28"/>
        </w:rPr>
        <w:t> </w:t>
      </w:r>
      <w:r w:rsidR="006735BB" w:rsidRPr="006735BB">
        <w:rPr>
          <w:color w:val="000000"/>
          <w:sz w:val="28"/>
          <w:szCs w:val="28"/>
        </w:rPr>
        <w:t>гг</w:t>
      </w:r>
      <w:r w:rsidRPr="006735BB">
        <w:rPr>
          <w:color w:val="000000"/>
          <w:sz w:val="28"/>
          <w:szCs w:val="28"/>
        </w:rPr>
        <w:t>., когда вступили в действие первая часть Налогового кодекса РФ (с 01.01.99) и четыре главы второй части Налогового кодекса РФ (с 01.01.01) [23. с.</w:t>
      </w:r>
      <w:r w:rsidR="006735BB">
        <w:rPr>
          <w:color w:val="000000"/>
          <w:sz w:val="28"/>
          <w:szCs w:val="28"/>
        </w:rPr>
        <w:t> </w:t>
      </w:r>
      <w:r w:rsidR="006735BB" w:rsidRPr="006735BB">
        <w:rPr>
          <w:color w:val="000000"/>
          <w:sz w:val="28"/>
          <w:szCs w:val="28"/>
        </w:rPr>
        <w:t>3</w:t>
      </w:r>
      <w:r w:rsidR="006735BB">
        <w:rPr>
          <w:color w:val="000000"/>
          <w:sz w:val="28"/>
          <w:szCs w:val="28"/>
        </w:rPr>
        <w:t>–</w:t>
      </w:r>
      <w:r w:rsidR="006735BB" w:rsidRPr="006735BB">
        <w:rPr>
          <w:color w:val="000000"/>
          <w:sz w:val="28"/>
          <w:szCs w:val="28"/>
        </w:rPr>
        <w:t>7</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 известной долей условности первый из аспектов может быть назван системой налогов, второй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системой налогового законодательства, а третий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институциональной системой налогообложения. Все они взаимосвязаны, и невозможно рассмотреть систему налогов, не рассматривая законодательство и подзаконные нормативные акты, а последние </w:t>
      </w:r>
      <w:r w:rsidR="006735BB">
        <w:rPr>
          <w:color w:val="000000"/>
          <w:sz w:val="28"/>
          <w:szCs w:val="28"/>
        </w:rPr>
        <w:t>–</w:t>
      </w:r>
      <w:r w:rsidR="006735BB" w:rsidRPr="006735BB">
        <w:rPr>
          <w:color w:val="000000"/>
          <w:sz w:val="28"/>
          <w:szCs w:val="28"/>
        </w:rPr>
        <w:t xml:space="preserve"> </w:t>
      </w:r>
      <w:r w:rsidRPr="006735BB">
        <w:rPr>
          <w:color w:val="000000"/>
          <w:sz w:val="28"/>
          <w:szCs w:val="28"/>
        </w:rPr>
        <w:t>вне зависимости от институтов, которые их принимают и администрируют. Поэтому мы будем рассматривать налоговую систему России через призму системы налогов, остальные же взаимосвязанные аспекты будут отодвинуты на второй план.</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Рассмотрим систему законов и иных нормативных актов, формирующих отечественную налоговую систему.</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Налоговый кодекс РФ определяет, что законодательство РФ о налогах и сборах состоит из Налогового кодекса РФ и принятых в соответствии с ним федеральных законов о налогах и сборах. В целом взаимоотношения по исчислению и уплате налогов в бюджет в настоящее время регулируются нормативными актами и документами разного статуса и разной юридической силы следующих категорий</w:t>
      </w:r>
      <w:r w:rsidR="005B5133" w:rsidRPr="006735BB">
        <w:rPr>
          <w:color w:val="000000"/>
          <w:sz w:val="28"/>
          <w:szCs w:val="28"/>
        </w:rPr>
        <w:t xml:space="preserve"> [25, с.</w:t>
      </w:r>
      <w:r w:rsidR="006735BB">
        <w:rPr>
          <w:color w:val="000000"/>
          <w:sz w:val="28"/>
          <w:szCs w:val="28"/>
        </w:rPr>
        <w:t> </w:t>
      </w:r>
      <w:r w:rsidR="006735BB" w:rsidRPr="006735BB">
        <w:rPr>
          <w:color w:val="000000"/>
          <w:sz w:val="28"/>
          <w:szCs w:val="28"/>
        </w:rPr>
        <w:t>30</w:t>
      </w:r>
      <w:r w:rsidR="005B5133" w:rsidRPr="006735BB">
        <w:rPr>
          <w:color w:val="000000"/>
          <w:sz w:val="28"/>
          <w:szCs w:val="28"/>
        </w:rPr>
        <w:t>]</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Во-первых, это Налоговый кодекс РФ, регламентирующий основные общие элементы отношений в области налогообложения и порядок исчисления и уплаты четырех федеральных налогов, Закон об основах налоговой системы РФ, который действует в той части, в которой временно приостановлено действие Кодекса</w:t>
      </w:r>
      <w:r w:rsidR="00FB2BAF" w:rsidRPr="006735BB">
        <w:rPr>
          <w:color w:val="000000"/>
          <w:sz w:val="28"/>
          <w:szCs w:val="28"/>
        </w:rPr>
        <w:t xml:space="preserve"> [2, ст.</w:t>
      </w:r>
      <w:r w:rsidR="006735BB">
        <w:rPr>
          <w:color w:val="000000"/>
          <w:sz w:val="28"/>
          <w:szCs w:val="28"/>
        </w:rPr>
        <w:t> </w:t>
      </w:r>
      <w:r w:rsidR="006735BB" w:rsidRPr="006735BB">
        <w:rPr>
          <w:color w:val="000000"/>
          <w:sz w:val="28"/>
          <w:szCs w:val="28"/>
        </w:rPr>
        <w:t>1</w:t>
      </w:r>
      <w:r w:rsidR="00FB2BAF" w:rsidRPr="006735BB">
        <w:rPr>
          <w:color w:val="000000"/>
          <w:sz w:val="28"/>
          <w:szCs w:val="28"/>
        </w:rPr>
        <w:t>1]</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К этой же категории актов можно отнести указы Президента РФ, регулирующие отдельные элементы режима налогообложения до принятия соответствующих законодательных норм, а также ежегодно принимаемые законы о федеральном бюджете РФ, поскольку в них устанавливаются параметры распределения налоговых доходов (регулирующих налогов) между федеральным бю</w:t>
      </w:r>
      <w:r w:rsidR="001B0DDE" w:rsidRPr="006735BB">
        <w:rPr>
          <w:color w:val="000000"/>
          <w:sz w:val="28"/>
          <w:szCs w:val="28"/>
        </w:rPr>
        <w:t>джетом и бюджетами субъектов РФ</w:t>
      </w:r>
      <w:r w:rsidRPr="006735BB">
        <w:rPr>
          <w:color w:val="000000"/>
          <w:sz w:val="28"/>
          <w:szCs w:val="28"/>
        </w:rPr>
        <w:t xml:space="preserve"> [21. с.</w:t>
      </w:r>
      <w:r w:rsidR="006735BB">
        <w:rPr>
          <w:color w:val="000000"/>
          <w:sz w:val="28"/>
          <w:szCs w:val="28"/>
        </w:rPr>
        <w:t> </w:t>
      </w:r>
      <w:r w:rsidR="006735BB" w:rsidRPr="006735BB">
        <w:rPr>
          <w:color w:val="000000"/>
          <w:sz w:val="28"/>
          <w:szCs w:val="28"/>
        </w:rPr>
        <w:t>54</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82].</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w:t>
      </w:r>
      <w:r w:rsidR="001B0DDE" w:rsidRPr="006735BB">
        <w:rPr>
          <w:color w:val="000000"/>
          <w:sz w:val="28"/>
          <w:szCs w:val="28"/>
        </w:rPr>
        <w:t>о-вторых</w:t>
      </w:r>
      <w:r w:rsidRPr="006735BB">
        <w:rPr>
          <w:color w:val="000000"/>
          <w:sz w:val="28"/>
          <w:szCs w:val="28"/>
        </w:rPr>
        <w:t>, это законы субъектов РФ, регулирующие введение, режимы исчисление и уплаты налогов на территории каждого региона, а также те нормативные акты, которые устанавливают специфические льготы и ставки по федеральным налогам в части, предусмотренной федеральным законодательством (например, ставки налога на прибыль в части, зачисляемой в доход бюджета субъекта РФ, и дополнительные льготы по данному налогу). К этой же группе следует отнести и законы субъектов РФ в области формирования бюджетной системы соответствующего региона, где определяются нормативы распределения регулирующих доходов между бюджетом субъекта РФ и муниципальными бюджетами.</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w:t>
      </w:r>
      <w:r w:rsidR="001B0DDE" w:rsidRPr="006735BB">
        <w:rPr>
          <w:color w:val="000000"/>
          <w:sz w:val="28"/>
          <w:szCs w:val="28"/>
        </w:rPr>
        <w:t>третьи</w:t>
      </w:r>
      <w:r w:rsidRPr="006735BB">
        <w:rPr>
          <w:color w:val="000000"/>
          <w:sz w:val="28"/>
          <w:szCs w:val="28"/>
        </w:rPr>
        <w:t>х, это нормативные акты органов местного самоуправления, которые регламентируют в пределах собственной компетенции введение режимов исчисления и уплаты налогов на территории соответствующего муниципального образования.</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w:t>
      </w:r>
      <w:r w:rsidR="005B5133" w:rsidRPr="006735BB">
        <w:rPr>
          <w:color w:val="000000"/>
          <w:sz w:val="28"/>
          <w:szCs w:val="28"/>
        </w:rPr>
        <w:t>ч</w:t>
      </w:r>
      <w:r w:rsidR="001B0DDE" w:rsidRPr="006735BB">
        <w:rPr>
          <w:color w:val="000000"/>
          <w:sz w:val="28"/>
          <w:szCs w:val="28"/>
        </w:rPr>
        <w:t>етвертых</w:t>
      </w:r>
      <w:r w:rsidRPr="006735BB">
        <w:rPr>
          <w:color w:val="000000"/>
          <w:sz w:val="28"/>
          <w:szCs w:val="28"/>
        </w:rPr>
        <w:t xml:space="preserve">, это группа подзаконных нормативных актов, включающая инструкции </w:t>
      </w:r>
      <w:r w:rsidR="00FB2BAF" w:rsidRPr="006735BB">
        <w:rPr>
          <w:color w:val="000000"/>
          <w:sz w:val="28"/>
          <w:szCs w:val="28"/>
        </w:rPr>
        <w:t>Федеральной налоговой службы</w:t>
      </w:r>
      <w:r w:rsidRPr="006735BB">
        <w:rPr>
          <w:color w:val="000000"/>
          <w:sz w:val="28"/>
          <w:szCs w:val="28"/>
        </w:rPr>
        <w:t xml:space="preserve"> и Министерства финансов, детально описывающие предусмотренный законодательством порядок исчисления и уплаты в бюджет отдельных налогов, инструкции финансовых органов субъектов РФ, определяющие режимы исчисления и уплаты налогов [21. с.</w:t>
      </w:r>
      <w:r w:rsidR="006735BB">
        <w:rPr>
          <w:color w:val="000000"/>
          <w:sz w:val="28"/>
          <w:szCs w:val="28"/>
        </w:rPr>
        <w:t> </w:t>
      </w:r>
      <w:r w:rsidR="006735BB" w:rsidRPr="006735BB">
        <w:rPr>
          <w:color w:val="000000"/>
          <w:sz w:val="28"/>
          <w:szCs w:val="28"/>
        </w:rPr>
        <w:t>78</w:t>
      </w:r>
      <w:r w:rsidRPr="006735BB">
        <w:rPr>
          <w:color w:val="000000"/>
          <w:sz w:val="28"/>
          <w:szCs w:val="28"/>
        </w:rPr>
        <w:t>].</w:t>
      </w:r>
    </w:p>
    <w:p w:rsidR="001B0DDE" w:rsidRPr="006735BB" w:rsidRDefault="001B0DDE" w:rsidP="006735BB">
      <w:pPr>
        <w:pStyle w:val="af4"/>
        <w:spacing w:line="360" w:lineRule="auto"/>
        <w:ind w:firstLine="709"/>
        <w:rPr>
          <w:color w:val="000000"/>
          <w:sz w:val="28"/>
          <w:szCs w:val="28"/>
        </w:rPr>
      </w:pPr>
      <w:r w:rsidRPr="006735BB">
        <w:rPr>
          <w:color w:val="000000"/>
          <w:sz w:val="28"/>
          <w:szCs w:val="28"/>
        </w:rPr>
        <w:t>Наиболее важным и емким законодательным актом в области бюджетного регулирования является Бюджетный кодекс РФ, принятый Государственной Думой Федерального Собрания 17 июля 1998</w:t>
      </w:r>
      <w:r w:rsidR="006735BB">
        <w:rPr>
          <w:color w:val="000000"/>
          <w:sz w:val="28"/>
          <w:szCs w:val="28"/>
        </w:rPr>
        <w:t> </w:t>
      </w:r>
      <w:r w:rsidR="006735BB" w:rsidRPr="006735BB">
        <w:rPr>
          <w:color w:val="000000"/>
          <w:sz w:val="28"/>
          <w:szCs w:val="28"/>
        </w:rPr>
        <w:t>г</w:t>
      </w:r>
      <w:r w:rsidRPr="006735BB">
        <w:rPr>
          <w:color w:val="000000"/>
          <w:sz w:val="28"/>
          <w:szCs w:val="28"/>
        </w:rPr>
        <w:t>. В нем установлены общие принципы бюджетного законодательства, правовые основы функционирования бюджетной системы Российской Федерации, правовые положения субъектов бюджетных правоотношений, порядок регулирования межбюджетных отношений, а также определены основы бюджетного процесса в Российской Федерации. Бюджетный кодекс законодательно закрепил компетенцию и полномочия бюджетов различных уровней, а также направления их доходов и расходов.</w:t>
      </w:r>
    </w:p>
    <w:p w:rsidR="001B0DDE" w:rsidRPr="006735BB" w:rsidRDefault="001B0DDE" w:rsidP="006735BB">
      <w:pPr>
        <w:pStyle w:val="af4"/>
        <w:spacing w:line="360" w:lineRule="auto"/>
        <w:ind w:firstLine="709"/>
        <w:rPr>
          <w:color w:val="000000"/>
          <w:sz w:val="28"/>
          <w:szCs w:val="28"/>
        </w:rPr>
      </w:pPr>
      <w:r w:rsidRPr="006735BB">
        <w:rPr>
          <w:color w:val="000000"/>
          <w:sz w:val="28"/>
          <w:szCs w:val="28"/>
        </w:rPr>
        <w:t>Определены права местных органов власти в области планирования материально-технического снабжения, оговорено участие во внешнеэкономических связях. При этом местные органы способствуют расширению внешнеэкономических связей предприятий, расположенных на их территории, проведению мероприятий по развитию экспортной базы и увеличению производств конкурентоспособной на внешнем рынке продукции, работ и услуг.</w:t>
      </w:r>
    </w:p>
    <w:p w:rsidR="001B0DDE" w:rsidRPr="006735BB" w:rsidRDefault="001B0DDE" w:rsidP="006735BB">
      <w:pPr>
        <w:pStyle w:val="af4"/>
        <w:spacing w:line="360" w:lineRule="auto"/>
        <w:ind w:firstLine="709"/>
        <w:rPr>
          <w:color w:val="000000"/>
          <w:sz w:val="28"/>
          <w:szCs w:val="28"/>
        </w:rPr>
      </w:pPr>
      <w:r w:rsidRPr="006735BB">
        <w:rPr>
          <w:color w:val="000000"/>
          <w:sz w:val="28"/>
          <w:szCs w:val="28"/>
        </w:rPr>
        <w:t>Местным органам власти в распределении и использовании своих финансовых ресурсов предоставлены следующие права:</w:t>
      </w:r>
    </w:p>
    <w:p w:rsidR="001B0DDE" w:rsidRPr="006735BB" w:rsidRDefault="006735BB" w:rsidP="006735BB">
      <w:pPr>
        <w:pStyle w:val="af4"/>
        <w:spacing w:line="360" w:lineRule="auto"/>
        <w:ind w:firstLine="709"/>
        <w:rPr>
          <w:color w:val="000000"/>
          <w:sz w:val="28"/>
          <w:szCs w:val="28"/>
        </w:rPr>
      </w:pPr>
      <w:r>
        <w:rPr>
          <w:color w:val="000000"/>
          <w:sz w:val="28"/>
          <w:szCs w:val="28"/>
        </w:rPr>
        <w:t>– </w:t>
      </w:r>
      <w:r w:rsidR="001B0DDE" w:rsidRPr="006735BB">
        <w:rPr>
          <w:color w:val="000000"/>
          <w:sz w:val="28"/>
          <w:szCs w:val="28"/>
        </w:rPr>
        <w:t>самостоятельно определять направления использования средств местных бюджетов;</w:t>
      </w:r>
    </w:p>
    <w:p w:rsidR="001B0DDE" w:rsidRPr="006735BB" w:rsidRDefault="006735BB" w:rsidP="006735BB">
      <w:pPr>
        <w:pStyle w:val="af4"/>
        <w:spacing w:line="360" w:lineRule="auto"/>
        <w:ind w:firstLine="709"/>
        <w:rPr>
          <w:color w:val="000000"/>
          <w:sz w:val="28"/>
          <w:szCs w:val="28"/>
        </w:rPr>
      </w:pPr>
      <w:r>
        <w:rPr>
          <w:color w:val="000000"/>
          <w:sz w:val="28"/>
          <w:szCs w:val="28"/>
        </w:rPr>
        <w:t>– </w:t>
      </w:r>
      <w:r w:rsidR="001B0DDE" w:rsidRPr="006735BB">
        <w:rPr>
          <w:color w:val="000000"/>
          <w:sz w:val="28"/>
          <w:szCs w:val="28"/>
        </w:rPr>
        <w:t>в пределах имеющихся средств увеличивать сверх централизованно устанавливаемых норм расходы на содержание жилищно-коммунального хозяйства, учреждений здравоохранения, народного образования, социального обеспечения, правоохранительных органов;</w:t>
      </w:r>
    </w:p>
    <w:p w:rsidR="001B0DDE" w:rsidRPr="006735BB" w:rsidRDefault="006735BB" w:rsidP="006735BB">
      <w:pPr>
        <w:pStyle w:val="af4"/>
        <w:spacing w:line="360" w:lineRule="auto"/>
        <w:ind w:firstLine="709"/>
        <w:rPr>
          <w:color w:val="000000"/>
          <w:sz w:val="28"/>
          <w:szCs w:val="28"/>
        </w:rPr>
      </w:pPr>
      <w:r>
        <w:rPr>
          <w:color w:val="000000"/>
          <w:sz w:val="28"/>
          <w:szCs w:val="28"/>
        </w:rPr>
        <w:t>– </w:t>
      </w:r>
      <w:r w:rsidR="001B0DDE" w:rsidRPr="006735BB">
        <w:rPr>
          <w:color w:val="000000"/>
          <w:sz w:val="28"/>
          <w:szCs w:val="28"/>
        </w:rPr>
        <w:t>устанавливать дополнительные льготы и пособия для усиления помощи отдельным категориям населения; образовывать резервные фонды.</w:t>
      </w:r>
    </w:p>
    <w:p w:rsidR="007C0F49" w:rsidRDefault="007C0F49" w:rsidP="006735BB">
      <w:pPr>
        <w:shd w:val="clear" w:color="auto" w:fill="FFFFFF"/>
        <w:autoSpaceDE w:val="0"/>
        <w:autoSpaceDN w:val="0"/>
        <w:adjustRightInd w:val="0"/>
        <w:spacing w:line="360" w:lineRule="auto"/>
        <w:ind w:firstLine="709"/>
        <w:jc w:val="both"/>
        <w:rPr>
          <w:bCs/>
          <w:color w:val="000000"/>
          <w:sz w:val="28"/>
          <w:szCs w:val="28"/>
        </w:rPr>
      </w:pPr>
    </w:p>
    <w:p w:rsidR="007B2378" w:rsidRPr="007C0F49" w:rsidRDefault="007B2378" w:rsidP="006735BB">
      <w:pPr>
        <w:shd w:val="clear" w:color="auto" w:fill="FFFFFF"/>
        <w:autoSpaceDE w:val="0"/>
        <w:autoSpaceDN w:val="0"/>
        <w:adjustRightInd w:val="0"/>
        <w:spacing w:line="360" w:lineRule="auto"/>
        <w:ind w:firstLine="709"/>
        <w:jc w:val="both"/>
        <w:rPr>
          <w:b/>
          <w:bCs/>
          <w:color w:val="000000"/>
          <w:sz w:val="28"/>
          <w:szCs w:val="28"/>
        </w:rPr>
      </w:pPr>
      <w:r w:rsidRPr="007C0F49">
        <w:rPr>
          <w:b/>
          <w:bCs/>
          <w:color w:val="000000"/>
          <w:sz w:val="28"/>
          <w:szCs w:val="28"/>
        </w:rPr>
        <w:t>1.3 Налоговые платежи как основа формирования доходов бюджетов Р</w:t>
      </w:r>
      <w:r w:rsidR="00E75785" w:rsidRPr="007C0F49">
        <w:rPr>
          <w:b/>
          <w:bCs/>
          <w:color w:val="000000"/>
          <w:sz w:val="28"/>
          <w:szCs w:val="28"/>
        </w:rPr>
        <w:t xml:space="preserve">оссийской </w:t>
      </w:r>
      <w:r w:rsidRPr="007C0F49">
        <w:rPr>
          <w:b/>
          <w:bCs/>
          <w:color w:val="000000"/>
          <w:sz w:val="28"/>
          <w:szCs w:val="28"/>
        </w:rPr>
        <w:t>Ф</w:t>
      </w:r>
      <w:r w:rsidR="00E75785" w:rsidRPr="007C0F49">
        <w:rPr>
          <w:b/>
          <w:bCs/>
          <w:color w:val="000000"/>
          <w:sz w:val="28"/>
          <w:szCs w:val="28"/>
        </w:rPr>
        <w:t>едерации</w:t>
      </w:r>
    </w:p>
    <w:p w:rsidR="007B2378" w:rsidRPr="006735BB" w:rsidRDefault="007B2378" w:rsidP="006735BB">
      <w:pPr>
        <w:shd w:val="clear" w:color="auto" w:fill="FFFFFF"/>
        <w:autoSpaceDE w:val="0"/>
        <w:autoSpaceDN w:val="0"/>
        <w:adjustRightInd w:val="0"/>
        <w:spacing w:line="360" w:lineRule="auto"/>
        <w:ind w:firstLine="709"/>
        <w:jc w:val="both"/>
        <w:rPr>
          <w:bCs/>
          <w:color w:val="000000"/>
          <w:sz w:val="28"/>
          <w:szCs w:val="28"/>
        </w:rPr>
      </w:pPr>
    </w:p>
    <w:p w:rsidR="007B2378" w:rsidRPr="006735BB" w:rsidRDefault="00446258" w:rsidP="006735BB">
      <w:pPr>
        <w:spacing w:line="360" w:lineRule="auto"/>
        <w:ind w:firstLine="709"/>
        <w:jc w:val="both"/>
        <w:rPr>
          <w:color w:val="000000"/>
          <w:sz w:val="28"/>
          <w:szCs w:val="28"/>
        </w:rPr>
      </w:pPr>
      <w:r w:rsidRPr="006735BB">
        <w:rPr>
          <w:color w:val="000000"/>
          <w:sz w:val="28"/>
          <w:szCs w:val="28"/>
        </w:rPr>
        <w:t>Важным фактором развития и экономического роста страны является совершенствование налоговой системы. К сожалению в настоящее время продолжают сохраняться высокие процентные ставки на отдельные налоги, создающим значительную налоговую нагрузку на отечественные предприятия. В 90</w:t>
      </w:r>
      <w:r w:rsidR="006735BB">
        <w:rPr>
          <w:color w:val="000000"/>
          <w:sz w:val="28"/>
          <w:szCs w:val="28"/>
        </w:rPr>
        <w:t>-</w:t>
      </w:r>
      <w:r w:rsidR="006735BB" w:rsidRPr="006735BB">
        <w:rPr>
          <w:color w:val="000000"/>
          <w:sz w:val="28"/>
          <w:szCs w:val="28"/>
        </w:rPr>
        <w:t>е</w:t>
      </w:r>
      <w:r w:rsidRPr="006735BB">
        <w:rPr>
          <w:color w:val="000000"/>
          <w:sz w:val="28"/>
          <w:szCs w:val="28"/>
        </w:rPr>
        <w:t xml:space="preserve"> годы доля налогов в доходах российских предприятий превышала 85</w:t>
      </w:r>
      <w:r w:rsidR="006735BB">
        <w:rPr>
          <w:color w:val="000000"/>
          <w:sz w:val="28"/>
          <w:szCs w:val="28"/>
        </w:rPr>
        <w:t>–</w:t>
      </w:r>
      <w:r w:rsidR="006735BB" w:rsidRPr="006735BB">
        <w:rPr>
          <w:color w:val="000000"/>
          <w:sz w:val="28"/>
          <w:szCs w:val="28"/>
        </w:rPr>
        <w:t>90</w:t>
      </w:r>
      <w:r w:rsidR="006735BB">
        <w:rPr>
          <w:color w:val="000000"/>
          <w:sz w:val="28"/>
          <w:szCs w:val="28"/>
        </w:rPr>
        <w:t>%</w:t>
      </w:r>
      <w:r w:rsidRPr="006735BB">
        <w:rPr>
          <w:color w:val="000000"/>
          <w:sz w:val="28"/>
          <w:szCs w:val="28"/>
        </w:rPr>
        <w:t>. Однако для стран с монетаристской ориентацией она составляет 25</w:t>
      </w:r>
      <w:r w:rsidR="006735BB">
        <w:rPr>
          <w:color w:val="000000"/>
          <w:sz w:val="28"/>
          <w:szCs w:val="28"/>
        </w:rPr>
        <w:t>–</w:t>
      </w:r>
      <w:r w:rsidR="006735BB" w:rsidRPr="006735BB">
        <w:rPr>
          <w:color w:val="000000"/>
          <w:sz w:val="28"/>
          <w:szCs w:val="28"/>
        </w:rPr>
        <w:t>35</w:t>
      </w:r>
      <w:r w:rsidR="006735BB">
        <w:rPr>
          <w:color w:val="000000"/>
          <w:sz w:val="28"/>
          <w:szCs w:val="28"/>
        </w:rPr>
        <w:t>%</w:t>
      </w:r>
      <w:r w:rsidRPr="006735BB">
        <w:rPr>
          <w:color w:val="000000"/>
          <w:sz w:val="28"/>
          <w:szCs w:val="28"/>
        </w:rPr>
        <w:t>, а для стран с кейнсианской ориентацией – 35</w:t>
      </w:r>
      <w:r w:rsidR="006735BB">
        <w:rPr>
          <w:color w:val="000000"/>
          <w:sz w:val="28"/>
          <w:szCs w:val="28"/>
        </w:rPr>
        <w:t>–</w:t>
      </w:r>
      <w:r w:rsidR="006735BB" w:rsidRPr="006735BB">
        <w:rPr>
          <w:color w:val="000000"/>
          <w:sz w:val="28"/>
          <w:szCs w:val="28"/>
        </w:rPr>
        <w:t>45</w:t>
      </w:r>
      <w:r w:rsidR="006735BB">
        <w:rPr>
          <w:color w:val="000000"/>
          <w:sz w:val="28"/>
          <w:szCs w:val="28"/>
        </w:rPr>
        <w:t>%</w:t>
      </w:r>
      <w:r w:rsidRPr="006735BB">
        <w:rPr>
          <w:color w:val="000000"/>
          <w:sz w:val="28"/>
          <w:szCs w:val="28"/>
        </w:rPr>
        <w:t>. Высокий уровень налогообложения в РФ в соответствии с положениями Лаффера парализует национальную экономику. Не меньше проблем и с распределением налоговых доходов между бюджетами всех уровней. При этом п</w:t>
      </w:r>
      <w:r w:rsidR="007B2378" w:rsidRPr="006735BB">
        <w:rPr>
          <w:color w:val="000000"/>
          <w:sz w:val="28"/>
          <w:szCs w:val="28"/>
        </w:rPr>
        <w:t>ри распределении налоговых полномочий в отношении каждого из налогов действующей налоговой системы государства необходимо определить, за каким именно уровнем государственной власти целесообразно закрепить тот или иной доходный источник и соответствующий налог. Здесь действуют следующие критерии [25, с.</w:t>
      </w:r>
      <w:r w:rsidR="006735BB">
        <w:rPr>
          <w:color w:val="000000"/>
          <w:sz w:val="28"/>
          <w:szCs w:val="28"/>
        </w:rPr>
        <w:t> </w:t>
      </w:r>
      <w:r w:rsidR="006735BB" w:rsidRPr="006735BB">
        <w:rPr>
          <w:color w:val="000000"/>
          <w:sz w:val="28"/>
          <w:szCs w:val="28"/>
        </w:rPr>
        <w:t>42</w:t>
      </w:r>
      <w:r w:rsidR="007B2378"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Первый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степень мобильности облагаемой базы. Этим обстоятельством предопределяется предпочтительность закрепления такого налогового источника, как имущество (или недвижимость) или земля (если таковая рассматривается как самостоятельный объект налогообложения), за субнациональным уровнем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бюджетами субъектов РФ и далее </w:t>
      </w:r>
      <w:r w:rsidR="006735BB">
        <w:rPr>
          <w:color w:val="000000"/>
          <w:sz w:val="28"/>
          <w:szCs w:val="28"/>
        </w:rPr>
        <w:t>–</w:t>
      </w:r>
      <w:r w:rsidR="006735BB" w:rsidRPr="006735BB">
        <w:rPr>
          <w:color w:val="000000"/>
          <w:sz w:val="28"/>
          <w:szCs w:val="28"/>
        </w:rPr>
        <w:t xml:space="preserve"> </w:t>
      </w:r>
      <w:r w:rsidRPr="006735BB">
        <w:rPr>
          <w:color w:val="000000"/>
          <w:sz w:val="28"/>
          <w:szCs w:val="28"/>
        </w:rPr>
        <w:t>за местными бюджетами. Чем более мобильна налоговая база (например, доходы от капитала), тем на более высоком уровне ее необходимо облагать налогами.</w:t>
      </w:r>
    </w:p>
    <w:p w:rsidR="0044625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Второй </w:t>
      </w:r>
      <w:r w:rsidR="006735BB">
        <w:rPr>
          <w:bCs/>
          <w:color w:val="000000"/>
          <w:sz w:val="28"/>
          <w:szCs w:val="28"/>
        </w:rPr>
        <w:t>–</w:t>
      </w:r>
      <w:r w:rsidR="006735BB" w:rsidRPr="006735BB">
        <w:rPr>
          <w:color w:val="000000"/>
          <w:sz w:val="28"/>
          <w:szCs w:val="28"/>
        </w:rPr>
        <w:t xml:space="preserve"> </w:t>
      </w:r>
      <w:r w:rsidRPr="006735BB">
        <w:rPr>
          <w:color w:val="000000"/>
          <w:sz w:val="28"/>
          <w:szCs w:val="28"/>
        </w:rPr>
        <w:t xml:space="preserve">степень равномерности распределения налоговой базы по территории государства </w:t>
      </w:r>
      <w:r w:rsidR="006735BB">
        <w:rPr>
          <w:color w:val="000000"/>
          <w:sz w:val="28"/>
          <w:szCs w:val="28"/>
        </w:rPr>
        <w:t>–</w:t>
      </w:r>
      <w:r w:rsidR="006735BB" w:rsidRPr="006735BB">
        <w:rPr>
          <w:color w:val="000000"/>
          <w:sz w:val="28"/>
          <w:szCs w:val="28"/>
        </w:rPr>
        <w:t xml:space="preserve"> </w:t>
      </w:r>
      <w:r w:rsidRPr="006735BB">
        <w:rPr>
          <w:color w:val="000000"/>
          <w:sz w:val="28"/>
          <w:szCs w:val="28"/>
        </w:rPr>
        <w:t>межрегиональн</w:t>
      </w:r>
      <w:r w:rsidR="00446258" w:rsidRPr="006735BB">
        <w:rPr>
          <w:color w:val="000000"/>
          <w:sz w:val="28"/>
          <w:szCs w:val="28"/>
        </w:rPr>
        <w:t>ая</w:t>
      </w:r>
      <w:r w:rsidRPr="006735BB">
        <w:rPr>
          <w:color w:val="000000"/>
          <w:sz w:val="28"/>
          <w:szCs w:val="28"/>
        </w:rPr>
        <w:t xml:space="preserve"> </w:t>
      </w:r>
      <w:r w:rsidR="00446258" w:rsidRPr="006735BB">
        <w:rPr>
          <w:color w:val="000000"/>
          <w:sz w:val="28"/>
          <w:szCs w:val="28"/>
        </w:rPr>
        <w:t xml:space="preserve">налоговая </w:t>
      </w:r>
      <w:r w:rsidRPr="006735BB">
        <w:rPr>
          <w:color w:val="000000"/>
          <w:sz w:val="28"/>
          <w:szCs w:val="28"/>
        </w:rPr>
        <w:t>дифференциаци</w:t>
      </w:r>
      <w:r w:rsidR="00446258" w:rsidRPr="006735BB">
        <w:rPr>
          <w:color w:val="000000"/>
          <w:sz w:val="28"/>
          <w:szCs w:val="28"/>
        </w:rPr>
        <w:t>я.</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Третий критерий </w:t>
      </w:r>
      <w:r w:rsidR="006735BB">
        <w:rPr>
          <w:color w:val="000000"/>
          <w:sz w:val="28"/>
          <w:szCs w:val="28"/>
        </w:rPr>
        <w:t>–</w:t>
      </w:r>
      <w:r w:rsidR="006735BB" w:rsidRPr="006735BB">
        <w:rPr>
          <w:color w:val="000000"/>
          <w:sz w:val="28"/>
          <w:szCs w:val="28"/>
        </w:rPr>
        <w:t xml:space="preserve"> </w:t>
      </w:r>
      <w:r w:rsidRPr="006735BB">
        <w:rPr>
          <w:color w:val="000000"/>
          <w:sz w:val="28"/>
          <w:szCs w:val="28"/>
        </w:rPr>
        <w:t>экономической эффективности, в соответствии с которым отдельные виды активов или облагаемой базы более целесообразно облагать на общенациональном или региональном уровне. Это связано с тем, что развертывание общенационального учета объектов налогообложения, количество которых единично или же включает множество типов и видов, существенно повышает прямые административные издержки обложения. Эти издержки в ряде случаев могут превысить полученные по данной статье суммы налоговых платежей.</w:t>
      </w:r>
      <w:r w:rsidR="00E75785" w:rsidRPr="006735BB">
        <w:rPr>
          <w:color w:val="000000"/>
          <w:sz w:val="28"/>
          <w:szCs w:val="28"/>
        </w:rPr>
        <w:t xml:space="preserve"> </w:t>
      </w:r>
      <w:r w:rsidRPr="006735BB">
        <w:rPr>
          <w:color w:val="000000"/>
          <w:sz w:val="28"/>
          <w:szCs w:val="28"/>
        </w:rPr>
        <w:t>Считается, что наиболее трудоемки для учета имущество населения, размеры и качество земельных угодий. Из этого следует целесообразность ее обложения на региональном или даже на местном уровне.</w:t>
      </w:r>
      <w:r w:rsidR="00E75785" w:rsidRPr="006735BB">
        <w:rPr>
          <w:color w:val="000000"/>
          <w:sz w:val="28"/>
          <w:szCs w:val="28"/>
        </w:rPr>
        <w:t xml:space="preserve"> </w:t>
      </w:r>
      <w:r w:rsidRPr="006735BB">
        <w:rPr>
          <w:color w:val="000000"/>
          <w:sz w:val="28"/>
          <w:szCs w:val="28"/>
        </w:rPr>
        <w:t xml:space="preserve">Учет же такого вида налоговой базы, как доходы юридических лиц, может быть налажен в общенациональном масштабе: здесь нет столь значительной местной или региональной специфики. </w:t>
      </w:r>
      <w:r w:rsidR="00E75785" w:rsidRPr="006735BB">
        <w:rPr>
          <w:color w:val="000000"/>
          <w:sz w:val="28"/>
          <w:szCs w:val="28"/>
        </w:rPr>
        <w:t>То есть</w:t>
      </w:r>
      <w:r w:rsidRPr="006735BB">
        <w:rPr>
          <w:color w:val="000000"/>
          <w:sz w:val="28"/>
          <w:szCs w:val="28"/>
        </w:rPr>
        <w:t xml:space="preserve"> и облагать эти объекты можно на общенациональном уровне.</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Четвертый критерий </w:t>
      </w:r>
      <w:r w:rsidR="006735BB">
        <w:rPr>
          <w:color w:val="000000"/>
          <w:sz w:val="28"/>
          <w:szCs w:val="28"/>
        </w:rPr>
        <w:t>–</w:t>
      </w:r>
      <w:r w:rsidR="006735BB" w:rsidRPr="006735BB">
        <w:rPr>
          <w:color w:val="000000"/>
          <w:sz w:val="28"/>
          <w:szCs w:val="28"/>
        </w:rPr>
        <w:t xml:space="preserve"> </w:t>
      </w:r>
      <w:r w:rsidRPr="006735BB">
        <w:rPr>
          <w:color w:val="000000"/>
          <w:sz w:val="28"/>
          <w:szCs w:val="28"/>
        </w:rPr>
        <w:t>необходимость макроэкономического регулирования государством, объективно требующая закрепления за федеральным (общенациональным) уровнем основных налогов, через которые осуществляется макроэкономическое регулирование.</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Пятый критерий </w:t>
      </w:r>
      <w:r w:rsidR="006735BB">
        <w:rPr>
          <w:bCs/>
          <w:color w:val="000000"/>
          <w:sz w:val="28"/>
          <w:szCs w:val="28"/>
        </w:rPr>
        <w:t>–</w:t>
      </w:r>
      <w:r w:rsidR="006735BB" w:rsidRPr="006735BB">
        <w:rPr>
          <w:bCs/>
          <w:color w:val="000000"/>
          <w:sz w:val="28"/>
          <w:szCs w:val="28"/>
        </w:rPr>
        <w:t xml:space="preserve"> </w:t>
      </w:r>
      <w:r w:rsidRPr="006735BB">
        <w:rPr>
          <w:bCs/>
          <w:color w:val="000000"/>
          <w:sz w:val="28"/>
          <w:szCs w:val="28"/>
        </w:rPr>
        <w:t xml:space="preserve">необходимость корректировки через налоговую систему объективно возникающих финансовых дисбалансов в </w:t>
      </w:r>
      <w:r w:rsidRPr="006735BB">
        <w:rPr>
          <w:color w:val="000000"/>
          <w:sz w:val="28"/>
          <w:szCs w:val="28"/>
        </w:rPr>
        <w:t xml:space="preserve">бюджетной системе. Финансовый дисбаланс является следствием объективного несовпадения функций, в соответствии с которыми формируются, с одной стороны, доходы бюджетной системы, а с другой </w:t>
      </w:r>
      <w:r w:rsidR="006735BB">
        <w:rPr>
          <w:color w:val="000000"/>
          <w:sz w:val="28"/>
          <w:szCs w:val="28"/>
        </w:rPr>
        <w:t>–</w:t>
      </w:r>
      <w:r w:rsidR="006735BB" w:rsidRPr="006735BB">
        <w:rPr>
          <w:color w:val="000000"/>
          <w:sz w:val="28"/>
          <w:szCs w:val="28"/>
        </w:rPr>
        <w:t xml:space="preserve"> </w:t>
      </w:r>
      <w:r w:rsidRPr="006735BB">
        <w:rPr>
          <w:color w:val="000000"/>
          <w:sz w:val="28"/>
          <w:szCs w:val="28"/>
        </w:rPr>
        <w:t>потребности в расходах в части предоставления государственных услуг [25, с.</w:t>
      </w:r>
      <w:r w:rsidR="006735BB">
        <w:rPr>
          <w:color w:val="000000"/>
          <w:sz w:val="28"/>
          <w:szCs w:val="28"/>
        </w:rPr>
        <w:t> </w:t>
      </w:r>
      <w:r w:rsidR="006735BB" w:rsidRPr="006735BB">
        <w:rPr>
          <w:color w:val="000000"/>
          <w:sz w:val="28"/>
          <w:szCs w:val="28"/>
        </w:rPr>
        <w:t>46</w:t>
      </w:r>
      <w:r w:rsidRPr="006735BB">
        <w:rPr>
          <w:color w:val="000000"/>
          <w:sz w:val="28"/>
          <w:szCs w:val="28"/>
        </w:rPr>
        <w:t>].</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Шестой критерий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соблюдение границ юрисдикции </w:t>
      </w:r>
      <w:r w:rsidR="006735BB">
        <w:rPr>
          <w:color w:val="000000"/>
          <w:sz w:val="28"/>
          <w:szCs w:val="28"/>
        </w:rPr>
        <w:t>–</w:t>
      </w:r>
      <w:r w:rsidR="006735BB" w:rsidRPr="006735BB">
        <w:rPr>
          <w:color w:val="000000"/>
          <w:sz w:val="28"/>
          <w:szCs w:val="28"/>
        </w:rPr>
        <w:t xml:space="preserve"> </w:t>
      </w:r>
      <w:r w:rsidRPr="006735BB">
        <w:rPr>
          <w:color w:val="000000"/>
          <w:sz w:val="28"/>
          <w:szCs w:val="28"/>
        </w:rPr>
        <w:t>предполагает, что при решении вопроса о закреплении того или иного налогового источника за национальным и субнациональным уровнем необходимо учитывать факт возможного переноса налогового бремени за пределы соответствующей юрисдикции. Седьмой критерий. Закрепление налоговых полномочий должно быть таким, чтобы ни при каких обстоятельствах не могли возникнуть налоговые барьеры на пути движения товаров, труда, перелива капитала и финансовых ресурсов между субнациональными образованиями в пределах национального государства.</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Некоторые примеры того, как используются эти критерии при формировании российской налоговой системы, приведены в таблице 2.</w:t>
      </w:r>
    </w:p>
    <w:p w:rsidR="00E75785" w:rsidRPr="006735BB" w:rsidRDefault="00E75785" w:rsidP="006735BB">
      <w:pPr>
        <w:shd w:val="clear" w:color="auto" w:fill="FFFFFF"/>
        <w:autoSpaceDE w:val="0"/>
        <w:autoSpaceDN w:val="0"/>
        <w:adjustRightInd w:val="0"/>
        <w:spacing w:line="360" w:lineRule="auto"/>
        <w:ind w:firstLine="709"/>
        <w:jc w:val="both"/>
        <w:rPr>
          <w:bCs/>
          <w:iCs/>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bCs/>
          <w:color w:val="000000"/>
          <w:sz w:val="28"/>
          <w:szCs w:val="28"/>
        </w:rPr>
      </w:pPr>
      <w:r w:rsidRPr="006735BB">
        <w:rPr>
          <w:bCs/>
          <w:iCs/>
          <w:color w:val="000000"/>
          <w:sz w:val="28"/>
          <w:szCs w:val="28"/>
        </w:rPr>
        <w:t>Таблица 2</w:t>
      </w:r>
      <w:r w:rsidR="00E75785" w:rsidRPr="006735BB">
        <w:rPr>
          <w:bCs/>
          <w:iCs/>
          <w:color w:val="000000"/>
          <w:sz w:val="28"/>
          <w:szCs w:val="28"/>
        </w:rPr>
        <w:t xml:space="preserve"> </w:t>
      </w:r>
      <w:r w:rsidR="006735BB">
        <w:rPr>
          <w:bCs/>
          <w:iCs/>
          <w:color w:val="000000"/>
          <w:sz w:val="28"/>
          <w:szCs w:val="28"/>
        </w:rPr>
        <w:t>–</w:t>
      </w:r>
      <w:r w:rsidR="006735BB" w:rsidRPr="006735BB">
        <w:rPr>
          <w:bCs/>
          <w:iCs/>
          <w:color w:val="000000"/>
          <w:sz w:val="28"/>
          <w:szCs w:val="28"/>
        </w:rPr>
        <w:t xml:space="preserve"> </w:t>
      </w:r>
      <w:r w:rsidRPr="006735BB">
        <w:rPr>
          <w:bCs/>
          <w:color w:val="000000"/>
          <w:sz w:val="28"/>
          <w:szCs w:val="28"/>
        </w:rPr>
        <w:t xml:space="preserve">Примеры соответствия </w:t>
      </w:r>
      <w:r w:rsidR="0065026D" w:rsidRPr="006735BB">
        <w:rPr>
          <w:bCs/>
          <w:color w:val="000000"/>
          <w:sz w:val="28"/>
          <w:szCs w:val="28"/>
        </w:rPr>
        <w:t xml:space="preserve">налогов </w:t>
      </w:r>
      <w:r w:rsidRPr="006735BB">
        <w:rPr>
          <w:bCs/>
          <w:color w:val="000000"/>
          <w:sz w:val="28"/>
          <w:szCs w:val="28"/>
        </w:rPr>
        <w:t xml:space="preserve">критериям </w:t>
      </w:r>
      <w:r w:rsidR="0065026D" w:rsidRPr="006735BB">
        <w:rPr>
          <w:bCs/>
          <w:color w:val="000000"/>
          <w:sz w:val="28"/>
          <w:szCs w:val="28"/>
        </w:rPr>
        <w:t>юрисдикции</w:t>
      </w:r>
      <w:r w:rsidRPr="006735BB">
        <w:rPr>
          <w:bCs/>
          <w:color w:val="000000"/>
          <w:sz w:val="28"/>
          <w:szCs w:val="28"/>
        </w:rPr>
        <w:t xml:space="preserve"> </w:t>
      </w:r>
      <w:r w:rsidR="005B5133" w:rsidRPr="006735BB">
        <w:rPr>
          <w:bCs/>
          <w:color w:val="000000"/>
          <w:sz w:val="28"/>
          <w:szCs w:val="28"/>
        </w:rPr>
        <w:t>в Российской Федерации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2"/>
        <w:gridCol w:w="3594"/>
        <w:gridCol w:w="2451"/>
      </w:tblGrid>
      <w:tr w:rsidR="007B2378" w:rsidRPr="00A56A56" w:rsidTr="00A56A56">
        <w:trPr>
          <w:cantSplit/>
          <w:trHeight w:val="566"/>
          <w:jc w:val="center"/>
        </w:trPr>
        <w:tc>
          <w:tcPr>
            <w:tcW w:w="1749" w:type="pct"/>
            <w:vMerge w:val="restar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Критерий</w:t>
            </w:r>
          </w:p>
        </w:tc>
        <w:tc>
          <w:tcPr>
            <w:tcW w:w="3251" w:type="pct"/>
            <w:gridSpan w:val="2"/>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Примеры налогов, отнесенных на основании критерия к юрисдикции</w:t>
            </w:r>
          </w:p>
        </w:tc>
      </w:tr>
      <w:tr w:rsidR="007B2378" w:rsidRPr="00A56A56" w:rsidTr="00A56A56">
        <w:trPr>
          <w:cantSplit/>
          <w:trHeight w:val="177"/>
          <w:jc w:val="center"/>
        </w:trPr>
        <w:tc>
          <w:tcPr>
            <w:tcW w:w="1749" w:type="pct"/>
            <w:vMerge/>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Федерации</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субъектов Федерации</w:t>
            </w:r>
          </w:p>
        </w:tc>
      </w:tr>
      <w:tr w:rsidR="007B2378" w:rsidRPr="00A56A56" w:rsidTr="00A56A56">
        <w:trPr>
          <w:cantSplit/>
          <w:trHeight w:val="398"/>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Мобильность базы</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прибыль, на доходы физических лиц</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имущество предприятий, земельный</w:t>
            </w:r>
          </w:p>
        </w:tc>
      </w:tr>
      <w:tr w:rsidR="007B2378" w:rsidRPr="00A56A56" w:rsidTr="00A56A56">
        <w:trPr>
          <w:cantSplit/>
          <w:trHeight w:val="445"/>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Равномерность распределения налоговой базы</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связанные с эксплуатацией природных ресурсов</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с продаж</w:t>
            </w:r>
          </w:p>
        </w:tc>
      </w:tr>
      <w:tr w:rsidR="007B2378" w:rsidRPr="00A56A56" w:rsidTr="00A56A56">
        <w:trPr>
          <w:cantSplit/>
          <w:trHeight w:val="422"/>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Экономическая эффективность</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на добавленную стоимость</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имущество физ. лиц, земельный</w:t>
            </w:r>
          </w:p>
        </w:tc>
      </w:tr>
      <w:tr w:rsidR="007B2378" w:rsidRPr="00A56A56" w:rsidTr="00A56A56">
        <w:trPr>
          <w:cantSplit/>
          <w:trHeight w:val="482"/>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Макроэкономическое регулирование</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прибыль, единый социальный</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имущество</w:t>
            </w:r>
          </w:p>
        </w:tc>
      </w:tr>
      <w:tr w:rsidR="007B2378" w:rsidRPr="00A56A56" w:rsidTr="00A56A56">
        <w:trPr>
          <w:cantSplit/>
          <w:trHeight w:val="475"/>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Корректировка дисбалансов</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связанные с эксплуатацией природных ресурсов</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с продаж</w:t>
            </w:r>
          </w:p>
        </w:tc>
      </w:tr>
      <w:tr w:rsidR="007B2378" w:rsidRPr="00A56A56" w:rsidTr="00A56A56">
        <w:trPr>
          <w:cantSplit/>
          <w:trHeight w:val="532"/>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Границы юрисдикции</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с имущества, переходящего в порядке наследования или дарения</w:t>
            </w:r>
          </w:p>
        </w:tc>
        <w:tc>
          <w:tcPr>
            <w:tcW w:w="131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имущество</w:t>
            </w:r>
          </w:p>
        </w:tc>
      </w:tr>
      <w:tr w:rsidR="007B2378" w:rsidRPr="00A56A56" w:rsidTr="00A56A56">
        <w:trPr>
          <w:cantSplit/>
          <w:trHeight w:val="164"/>
          <w:jc w:val="center"/>
        </w:trPr>
        <w:tc>
          <w:tcPr>
            <w:tcW w:w="174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Единство экономического пространства</w:t>
            </w:r>
          </w:p>
        </w:tc>
        <w:tc>
          <w:tcPr>
            <w:tcW w:w="1933"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НДС, таможенные пошлины</w:t>
            </w:r>
          </w:p>
        </w:tc>
        <w:tc>
          <w:tcPr>
            <w:tcW w:w="1318" w:type="pct"/>
            <w:shd w:val="clear" w:color="auto" w:fill="auto"/>
          </w:tcPr>
          <w:p w:rsidR="007B2378" w:rsidRPr="00A56A56" w:rsidRDefault="006735BB" w:rsidP="00A56A56">
            <w:pPr>
              <w:shd w:val="clear" w:color="auto" w:fill="FFFFFF"/>
              <w:autoSpaceDE w:val="0"/>
              <w:autoSpaceDN w:val="0"/>
              <w:adjustRightInd w:val="0"/>
              <w:spacing w:line="360" w:lineRule="auto"/>
              <w:jc w:val="both"/>
              <w:rPr>
                <w:color w:val="000000"/>
                <w:sz w:val="20"/>
              </w:rPr>
            </w:pPr>
            <w:r w:rsidRPr="00A56A56">
              <w:rPr>
                <w:color w:val="000000"/>
                <w:sz w:val="20"/>
              </w:rPr>
              <w:t>–</w:t>
            </w:r>
          </w:p>
        </w:tc>
      </w:tr>
    </w:tbl>
    <w:p w:rsidR="007B2378" w:rsidRPr="006735BB" w:rsidRDefault="007B2378" w:rsidP="006735BB">
      <w:pPr>
        <w:shd w:val="clear" w:color="auto" w:fill="FFFFFF"/>
        <w:autoSpaceDE w:val="0"/>
        <w:autoSpaceDN w:val="0"/>
        <w:adjustRightInd w:val="0"/>
        <w:spacing w:line="360" w:lineRule="auto"/>
        <w:ind w:firstLine="709"/>
        <w:jc w:val="both"/>
        <w:rPr>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На основании ст.</w:t>
      </w:r>
      <w:r w:rsidR="006735BB">
        <w:rPr>
          <w:color w:val="000000"/>
          <w:sz w:val="28"/>
          <w:szCs w:val="28"/>
        </w:rPr>
        <w:t> </w:t>
      </w:r>
      <w:r w:rsidR="006735BB" w:rsidRPr="006735BB">
        <w:rPr>
          <w:color w:val="000000"/>
          <w:sz w:val="28"/>
          <w:szCs w:val="28"/>
        </w:rPr>
        <w:t>1</w:t>
      </w:r>
      <w:r w:rsidRPr="006735BB">
        <w:rPr>
          <w:color w:val="000000"/>
          <w:sz w:val="28"/>
          <w:szCs w:val="28"/>
        </w:rPr>
        <w:t>3</w:t>
      </w:r>
      <w:r w:rsidR="006735BB">
        <w:rPr>
          <w:color w:val="000000"/>
          <w:sz w:val="28"/>
          <w:szCs w:val="28"/>
        </w:rPr>
        <w:t>–</w:t>
      </w:r>
      <w:r w:rsidR="006735BB" w:rsidRPr="006735BB">
        <w:rPr>
          <w:color w:val="000000"/>
          <w:sz w:val="28"/>
          <w:szCs w:val="28"/>
        </w:rPr>
        <w:t>1</w:t>
      </w:r>
      <w:r w:rsidRPr="006735BB">
        <w:rPr>
          <w:color w:val="000000"/>
          <w:sz w:val="28"/>
          <w:szCs w:val="28"/>
        </w:rPr>
        <w:t>5 Бюджетного кодекса РФ целесообразно представить в виде схемы налоги и сборы взимаемые на территории России.</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2"/>
        <w:gridCol w:w="236"/>
        <w:gridCol w:w="2536"/>
        <w:gridCol w:w="236"/>
        <w:gridCol w:w="1947"/>
      </w:tblGrid>
      <w:tr w:rsidR="007B2378" w:rsidRPr="00A56A56" w:rsidTr="00A56A56">
        <w:trPr>
          <w:cantSplit/>
          <w:jc w:val="center"/>
        </w:trPr>
        <w:tc>
          <w:tcPr>
            <w:tcW w:w="2338"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Федеральные налоги и сборы, ст.</w:t>
            </w:r>
            <w:r w:rsidR="006735BB" w:rsidRPr="00A56A56">
              <w:rPr>
                <w:color w:val="000000"/>
                <w:sz w:val="20"/>
              </w:rPr>
              <w:t> 1</w:t>
            </w:r>
            <w:r w:rsidRPr="00A56A56">
              <w:rPr>
                <w:color w:val="000000"/>
                <w:sz w:val="20"/>
              </w:rPr>
              <w:t>3 БК РФ</w:t>
            </w:r>
          </w:p>
        </w:tc>
        <w:tc>
          <w:tcPr>
            <w:tcW w:w="123" w:type="pct"/>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366"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Региональные налоги и сборы, ст.</w:t>
            </w:r>
            <w:r w:rsidR="006735BB" w:rsidRPr="00A56A56">
              <w:rPr>
                <w:color w:val="000000"/>
                <w:sz w:val="20"/>
              </w:rPr>
              <w:t> 1</w:t>
            </w:r>
            <w:r w:rsidRPr="00A56A56">
              <w:rPr>
                <w:color w:val="000000"/>
                <w:sz w:val="20"/>
              </w:rPr>
              <w:t>4 БК РФ</w:t>
            </w:r>
          </w:p>
        </w:tc>
        <w:tc>
          <w:tcPr>
            <w:tcW w:w="123" w:type="pct"/>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049" w:type="pct"/>
            <w:shd w:val="clear" w:color="auto" w:fill="auto"/>
          </w:tcPr>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Местные налоги и сборы, ст.</w:t>
            </w:r>
            <w:r w:rsidR="006735BB" w:rsidRPr="00A56A56">
              <w:rPr>
                <w:color w:val="000000"/>
                <w:sz w:val="20"/>
              </w:rPr>
              <w:t> 1</w:t>
            </w:r>
            <w:r w:rsidRPr="00A56A56">
              <w:rPr>
                <w:color w:val="000000"/>
                <w:sz w:val="20"/>
              </w:rPr>
              <w:t>5 БК РФ</w:t>
            </w:r>
          </w:p>
        </w:tc>
      </w:tr>
      <w:tr w:rsidR="007B2378" w:rsidRPr="00A56A56" w:rsidTr="00A56A56">
        <w:trPr>
          <w:cantSplit/>
          <w:jc w:val="center"/>
        </w:trPr>
        <w:tc>
          <w:tcPr>
            <w:tcW w:w="2338" w:type="pct"/>
            <w:shd w:val="clear" w:color="auto" w:fill="auto"/>
          </w:tcPr>
          <w:p w:rsidR="007B2378" w:rsidRPr="00A56A56" w:rsidRDefault="00625218" w:rsidP="00A56A56">
            <w:pPr>
              <w:autoSpaceDE w:val="0"/>
              <w:autoSpaceDN w:val="0"/>
              <w:adjustRightInd w:val="0"/>
              <w:spacing w:line="360" w:lineRule="auto"/>
              <w:jc w:val="both"/>
              <w:rPr>
                <w:color w:val="000000"/>
                <w:sz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07.85pt;margin-top:.4pt;width:9pt;height:36pt;z-index:251652608;mso-position-horizontal-relative:text;mso-position-vertical-relative:text"/>
              </w:pict>
            </w:r>
          </w:p>
          <w:p w:rsidR="007B2378" w:rsidRPr="00A56A56" w:rsidRDefault="007B2378" w:rsidP="00A56A56">
            <w:pPr>
              <w:autoSpaceDE w:val="0"/>
              <w:autoSpaceDN w:val="0"/>
              <w:adjustRightInd w:val="0"/>
              <w:spacing w:line="360" w:lineRule="auto"/>
              <w:jc w:val="both"/>
              <w:rPr>
                <w:color w:val="000000"/>
                <w:sz w:val="20"/>
              </w:rPr>
            </w:pPr>
          </w:p>
        </w:tc>
        <w:tc>
          <w:tcPr>
            <w:tcW w:w="123" w:type="pct"/>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366" w:type="pct"/>
            <w:shd w:val="clear" w:color="auto" w:fill="auto"/>
          </w:tcPr>
          <w:p w:rsidR="007B2378" w:rsidRPr="00A56A56" w:rsidRDefault="00625218" w:rsidP="00A56A56">
            <w:pPr>
              <w:autoSpaceDE w:val="0"/>
              <w:autoSpaceDN w:val="0"/>
              <w:adjustRightInd w:val="0"/>
              <w:spacing w:line="360" w:lineRule="auto"/>
              <w:jc w:val="both"/>
              <w:rPr>
                <w:color w:val="000000"/>
                <w:sz w:val="20"/>
              </w:rPr>
            </w:pPr>
            <w:r>
              <w:rPr>
                <w:noProof/>
              </w:rPr>
              <w:pict>
                <v:shape id="_x0000_s1027" type="#_x0000_t67" style="position:absolute;left:0;text-align:left;margin-left:30.6pt;margin-top:-.25pt;width:9pt;height:36pt;z-index:251653632;mso-position-horizontal-relative:text;mso-position-vertical-relative:text"/>
              </w:pict>
            </w:r>
          </w:p>
        </w:tc>
        <w:tc>
          <w:tcPr>
            <w:tcW w:w="123" w:type="pct"/>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049" w:type="pct"/>
            <w:shd w:val="clear" w:color="auto" w:fill="auto"/>
          </w:tcPr>
          <w:p w:rsidR="007B2378" w:rsidRPr="00A56A56" w:rsidRDefault="00625218" w:rsidP="00A56A56">
            <w:pPr>
              <w:autoSpaceDE w:val="0"/>
              <w:autoSpaceDN w:val="0"/>
              <w:adjustRightInd w:val="0"/>
              <w:spacing w:line="360" w:lineRule="auto"/>
              <w:jc w:val="both"/>
              <w:rPr>
                <w:color w:val="000000"/>
                <w:sz w:val="20"/>
              </w:rPr>
            </w:pPr>
            <w:r>
              <w:rPr>
                <w:noProof/>
              </w:rPr>
              <w:pict>
                <v:shape id="_x0000_s1028" type="#_x0000_t67" style="position:absolute;left:0;text-align:left;margin-left:30.6pt;margin-top:-.25pt;width:9pt;height:36pt;z-index:251654656;mso-position-horizontal-relative:text;mso-position-vertical-relative:text"/>
              </w:pict>
            </w:r>
          </w:p>
        </w:tc>
      </w:tr>
      <w:tr w:rsidR="007B2378" w:rsidRPr="00A56A56" w:rsidTr="00A56A56">
        <w:trPr>
          <w:cantSplit/>
          <w:jc w:val="center"/>
        </w:trPr>
        <w:tc>
          <w:tcPr>
            <w:tcW w:w="2338" w:type="pct"/>
            <w:shd w:val="clear" w:color="auto" w:fill="auto"/>
          </w:tcPr>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1) налог на добавленную стоимость;</w:t>
            </w:r>
          </w:p>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2) акцизы;</w:t>
            </w:r>
          </w:p>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3) налог на доходы физических лиц;</w:t>
            </w:r>
          </w:p>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4) налог на прибыль организаций;</w:t>
            </w:r>
          </w:p>
          <w:p w:rsidR="007B2378" w:rsidRPr="00A56A56" w:rsidRDefault="005B5133"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5</w:t>
            </w:r>
            <w:r w:rsidR="007B2378" w:rsidRPr="00A56A56">
              <w:rPr>
                <w:rFonts w:ascii="Times New Roman" w:hAnsi="Times New Roman" w:cs="Times New Roman"/>
                <w:color w:val="000000"/>
                <w:szCs w:val="24"/>
              </w:rPr>
              <w:t>) налог на добычу полезных ископаемых;</w:t>
            </w:r>
          </w:p>
          <w:p w:rsidR="007B2378" w:rsidRPr="00A56A56" w:rsidRDefault="005B5133"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6</w:t>
            </w:r>
            <w:r w:rsidR="007B2378" w:rsidRPr="00A56A56">
              <w:rPr>
                <w:rFonts w:ascii="Times New Roman" w:hAnsi="Times New Roman" w:cs="Times New Roman"/>
                <w:color w:val="000000"/>
                <w:szCs w:val="24"/>
              </w:rPr>
              <w:t>) водный налог;</w:t>
            </w:r>
          </w:p>
          <w:p w:rsidR="007B2378" w:rsidRPr="00A56A56" w:rsidRDefault="005B5133"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7</w:t>
            </w:r>
            <w:r w:rsidR="007B2378" w:rsidRPr="00A56A56">
              <w:rPr>
                <w:rFonts w:ascii="Times New Roman" w:hAnsi="Times New Roman" w:cs="Times New Roman"/>
                <w:color w:val="000000"/>
                <w:szCs w:val="24"/>
              </w:rPr>
              <w:t>) сборы за пользование объектами животного мира и водных биологических ресурсов;</w:t>
            </w:r>
          </w:p>
          <w:p w:rsidR="007B2378" w:rsidRPr="00A56A56" w:rsidRDefault="005B5133" w:rsidP="00A56A56">
            <w:pPr>
              <w:autoSpaceDE w:val="0"/>
              <w:autoSpaceDN w:val="0"/>
              <w:adjustRightInd w:val="0"/>
              <w:spacing w:line="360" w:lineRule="auto"/>
              <w:jc w:val="both"/>
              <w:rPr>
                <w:color w:val="000000"/>
                <w:sz w:val="20"/>
              </w:rPr>
            </w:pPr>
            <w:r w:rsidRPr="00A56A56">
              <w:rPr>
                <w:color w:val="000000"/>
                <w:sz w:val="20"/>
              </w:rPr>
              <w:t>8</w:t>
            </w:r>
            <w:r w:rsidR="007B2378" w:rsidRPr="00A56A56">
              <w:rPr>
                <w:color w:val="000000"/>
                <w:sz w:val="20"/>
              </w:rPr>
              <w:t>) государственная пошлина.</w:t>
            </w:r>
          </w:p>
        </w:tc>
        <w:tc>
          <w:tcPr>
            <w:tcW w:w="123" w:type="pct"/>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366" w:type="pct"/>
            <w:shd w:val="clear" w:color="auto" w:fill="auto"/>
          </w:tcPr>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1) налог на имущество организаций;</w:t>
            </w:r>
          </w:p>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2) налог на игорный бизнес;</w:t>
            </w:r>
          </w:p>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3) транспортный налог.</w:t>
            </w:r>
          </w:p>
        </w:tc>
        <w:tc>
          <w:tcPr>
            <w:tcW w:w="123" w:type="pct"/>
            <w:shd w:val="clear" w:color="auto" w:fill="auto"/>
          </w:tcPr>
          <w:p w:rsidR="007B2378" w:rsidRPr="00A56A56" w:rsidRDefault="007B2378" w:rsidP="00A56A56">
            <w:pPr>
              <w:autoSpaceDE w:val="0"/>
              <w:autoSpaceDN w:val="0"/>
              <w:adjustRightInd w:val="0"/>
              <w:spacing w:line="360" w:lineRule="auto"/>
              <w:jc w:val="both"/>
              <w:rPr>
                <w:color w:val="000000"/>
                <w:sz w:val="20"/>
              </w:rPr>
            </w:pPr>
          </w:p>
        </w:tc>
        <w:tc>
          <w:tcPr>
            <w:tcW w:w="1049" w:type="pct"/>
            <w:shd w:val="clear" w:color="auto" w:fill="auto"/>
          </w:tcPr>
          <w:p w:rsidR="007B2378" w:rsidRPr="00A56A56" w:rsidRDefault="007B2378" w:rsidP="00A56A56">
            <w:pPr>
              <w:pStyle w:val="ConsPlusNormal"/>
              <w:widowControl/>
              <w:spacing w:line="360" w:lineRule="auto"/>
              <w:ind w:firstLine="0"/>
              <w:jc w:val="both"/>
              <w:rPr>
                <w:rFonts w:ascii="Times New Roman" w:hAnsi="Times New Roman" w:cs="Times New Roman"/>
                <w:color w:val="000000"/>
                <w:szCs w:val="24"/>
              </w:rPr>
            </w:pPr>
            <w:r w:rsidRPr="00A56A56">
              <w:rPr>
                <w:rFonts w:ascii="Times New Roman" w:hAnsi="Times New Roman" w:cs="Times New Roman"/>
                <w:color w:val="000000"/>
                <w:szCs w:val="24"/>
              </w:rPr>
              <w:t>1) земельный налог;</w:t>
            </w:r>
          </w:p>
          <w:p w:rsidR="007B2378" w:rsidRPr="00A56A56" w:rsidRDefault="007B2378" w:rsidP="00A56A56">
            <w:pPr>
              <w:autoSpaceDE w:val="0"/>
              <w:autoSpaceDN w:val="0"/>
              <w:adjustRightInd w:val="0"/>
              <w:spacing w:line="360" w:lineRule="auto"/>
              <w:jc w:val="both"/>
              <w:rPr>
                <w:color w:val="000000"/>
                <w:sz w:val="20"/>
              </w:rPr>
            </w:pPr>
            <w:r w:rsidRPr="00A56A56">
              <w:rPr>
                <w:color w:val="000000"/>
                <w:sz w:val="20"/>
              </w:rPr>
              <w:t>2) налог на имущество физических лиц.</w:t>
            </w:r>
          </w:p>
        </w:tc>
      </w:tr>
    </w:tbl>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Рисунок 1 – Система налогов и сборов РФ</w:t>
      </w:r>
    </w:p>
    <w:p w:rsidR="0065026D" w:rsidRPr="006735BB" w:rsidRDefault="0065026D" w:rsidP="006735BB">
      <w:pPr>
        <w:shd w:val="clear" w:color="auto" w:fill="FFFFFF"/>
        <w:autoSpaceDE w:val="0"/>
        <w:autoSpaceDN w:val="0"/>
        <w:adjustRightInd w:val="0"/>
        <w:spacing w:line="360" w:lineRule="auto"/>
        <w:ind w:firstLine="709"/>
        <w:jc w:val="both"/>
        <w:rPr>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 мировой практике широко применяются три основные модели взаимодействия Центра и субъектов Федерации в области реализации налоговых полномочий:</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распределение налоговых источников и их раздельное использование (разделение налоговых баз);</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последующее разделение (расщепление) части доходов, полученных федеральным бюджетом от раздельного использования этих источников;</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color w:val="000000"/>
          <w:sz w:val="28"/>
          <w:szCs w:val="28"/>
        </w:rPr>
        <w:t>совместное использование одной и той же налоговой базы (совместное или параллельное использование налоговых баз) [16. с.</w:t>
      </w:r>
      <w:r>
        <w:rPr>
          <w:color w:val="000000"/>
          <w:sz w:val="28"/>
          <w:szCs w:val="28"/>
        </w:rPr>
        <w:t> </w:t>
      </w:r>
      <w:r w:rsidRPr="006735BB">
        <w:rPr>
          <w:color w:val="000000"/>
          <w:sz w:val="28"/>
          <w:szCs w:val="28"/>
        </w:rPr>
        <w:t>63</w:t>
      </w:r>
      <w:r>
        <w:rPr>
          <w:color w:val="000000"/>
          <w:sz w:val="28"/>
          <w:szCs w:val="28"/>
        </w:rPr>
        <w:t>–</w:t>
      </w:r>
      <w:r w:rsidRPr="006735BB">
        <w:rPr>
          <w:color w:val="000000"/>
          <w:sz w:val="28"/>
          <w:szCs w:val="28"/>
        </w:rPr>
        <w:t>7</w:t>
      </w:r>
      <w:r w:rsidR="007B2378" w:rsidRPr="006735BB">
        <w:rPr>
          <w:color w:val="000000"/>
          <w:sz w:val="28"/>
          <w:szCs w:val="28"/>
        </w:rPr>
        <w:t>9].</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 разных странах используются разные модели или их комбинации. Так, в германской модели бюджетного федерализма доминирует разделение получаемых налоговых доходов между бюджетом федерации и бюджетами земель, а в Канаде и США разделение налоговых доходов практически не применяется. Эти страны строят налоговые системы федерации и субнациональных образований (штатов и провинций соответственно) независимо и используют модели распределения налоговых источников и совместного использования налоговых баз.</w:t>
      </w:r>
    </w:p>
    <w:p w:rsidR="00E75785" w:rsidRPr="006735BB" w:rsidRDefault="00E75785" w:rsidP="006735BB">
      <w:pPr>
        <w:shd w:val="clear" w:color="auto" w:fill="FFFFFF"/>
        <w:autoSpaceDE w:val="0"/>
        <w:autoSpaceDN w:val="0"/>
        <w:adjustRightInd w:val="0"/>
        <w:spacing w:line="360" w:lineRule="auto"/>
        <w:ind w:firstLine="709"/>
        <w:jc w:val="both"/>
        <w:rPr>
          <w:bCs/>
          <w:iCs/>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bCs/>
          <w:color w:val="000000"/>
          <w:sz w:val="28"/>
          <w:szCs w:val="28"/>
        </w:rPr>
      </w:pPr>
      <w:r w:rsidRPr="006735BB">
        <w:rPr>
          <w:bCs/>
          <w:iCs/>
          <w:color w:val="000000"/>
          <w:sz w:val="28"/>
          <w:szCs w:val="28"/>
        </w:rPr>
        <w:t>Таблица 3</w:t>
      </w:r>
      <w:r w:rsidR="00E75785" w:rsidRPr="006735BB">
        <w:rPr>
          <w:bCs/>
          <w:iCs/>
          <w:color w:val="000000"/>
          <w:sz w:val="28"/>
          <w:szCs w:val="28"/>
        </w:rPr>
        <w:t xml:space="preserve"> </w:t>
      </w:r>
      <w:r w:rsidR="006735BB">
        <w:rPr>
          <w:bCs/>
          <w:iCs/>
          <w:color w:val="000000"/>
          <w:sz w:val="28"/>
          <w:szCs w:val="28"/>
        </w:rPr>
        <w:t>–</w:t>
      </w:r>
      <w:r w:rsidR="006735BB" w:rsidRPr="006735BB">
        <w:rPr>
          <w:bCs/>
          <w:iCs/>
          <w:color w:val="000000"/>
          <w:sz w:val="28"/>
          <w:szCs w:val="28"/>
        </w:rPr>
        <w:t xml:space="preserve"> </w:t>
      </w:r>
      <w:r w:rsidRPr="006735BB">
        <w:rPr>
          <w:bCs/>
          <w:color w:val="000000"/>
          <w:sz w:val="28"/>
          <w:szCs w:val="28"/>
        </w:rPr>
        <w:t>Модели реализации налоговых полномочий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8"/>
        <w:gridCol w:w="2097"/>
        <w:gridCol w:w="2179"/>
        <w:gridCol w:w="2103"/>
      </w:tblGrid>
      <w:tr w:rsidR="007B2378" w:rsidRPr="00A56A56" w:rsidTr="00A56A56">
        <w:trPr>
          <w:cantSplit/>
          <w:trHeight w:val="1091"/>
          <w:jc w:val="center"/>
        </w:trPr>
        <w:tc>
          <w:tcPr>
            <w:tcW w:w="156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Вид налоговых платежей</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Раздельное использование налоговых источников</w:t>
            </w: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Совместное (параллельное) использование налоговых баз</w:t>
            </w: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Разделение полученных налоговых доходов</w:t>
            </w:r>
          </w:p>
        </w:tc>
      </w:tr>
      <w:tr w:rsidR="007B2378" w:rsidRPr="00A56A56" w:rsidTr="00A56A56">
        <w:trPr>
          <w:cantSplit/>
          <w:trHeight w:val="451"/>
          <w:jc w:val="center"/>
        </w:trPr>
        <w:tc>
          <w:tcPr>
            <w:tcW w:w="156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на прибыль</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Канада, США, Россия</w:t>
            </w: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Германия</w:t>
            </w:r>
          </w:p>
        </w:tc>
      </w:tr>
      <w:tr w:rsidR="007B2378" w:rsidRPr="00A56A56" w:rsidTr="00A56A56">
        <w:trPr>
          <w:cantSplit/>
          <w:trHeight w:val="504"/>
          <w:jc w:val="center"/>
        </w:trPr>
        <w:tc>
          <w:tcPr>
            <w:tcW w:w="1569" w:type="pct"/>
            <w:shd w:val="clear" w:color="auto" w:fill="auto"/>
          </w:tcPr>
          <w:p w:rsidR="007B2378" w:rsidRPr="00A56A56" w:rsidRDefault="00446258" w:rsidP="00A56A56">
            <w:pPr>
              <w:shd w:val="clear" w:color="auto" w:fill="FFFFFF"/>
              <w:autoSpaceDE w:val="0"/>
              <w:autoSpaceDN w:val="0"/>
              <w:adjustRightInd w:val="0"/>
              <w:spacing w:line="360" w:lineRule="auto"/>
              <w:jc w:val="both"/>
              <w:rPr>
                <w:color w:val="000000"/>
                <w:sz w:val="20"/>
              </w:rPr>
            </w:pPr>
            <w:r w:rsidRPr="00A56A56">
              <w:rPr>
                <w:color w:val="000000"/>
                <w:sz w:val="20"/>
              </w:rPr>
              <w:t>Н</w:t>
            </w:r>
            <w:r w:rsidR="007B2378" w:rsidRPr="00A56A56">
              <w:rPr>
                <w:color w:val="000000"/>
                <w:sz w:val="20"/>
              </w:rPr>
              <w:t>алог на доходы физических лиц</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Канада, США</w:t>
            </w: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Германия, Россия</w:t>
            </w:r>
          </w:p>
        </w:tc>
      </w:tr>
      <w:tr w:rsidR="007B2378" w:rsidRPr="00A56A56" w:rsidTr="00A56A56">
        <w:trPr>
          <w:cantSplit/>
          <w:trHeight w:val="422"/>
          <w:jc w:val="center"/>
        </w:trPr>
        <w:tc>
          <w:tcPr>
            <w:tcW w:w="156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НДС</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Канада</w:t>
            </w: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Германия, Россия</w:t>
            </w:r>
          </w:p>
        </w:tc>
      </w:tr>
      <w:tr w:rsidR="007B2378" w:rsidRPr="00A56A56" w:rsidTr="00A56A56">
        <w:trPr>
          <w:cantSplit/>
          <w:trHeight w:val="344"/>
          <w:jc w:val="center"/>
        </w:trPr>
        <w:tc>
          <w:tcPr>
            <w:tcW w:w="156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с продаж</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Канада, США, Россия</w:t>
            </w: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r>
      <w:tr w:rsidR="007B2378" w:rsidRPr="00A56A56" w:rsidTr="00A56A56">
        <w:trPr>
          <w:cantSplit/>
          <w:trHeight w:val="517"/>
          <w:jc w:val="center"/>
        </w:trPr>
        <w:tc>
          <w:tcPr>
            <w:tcW w:w="156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Акцизы</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Германия, Канада США</w:t>
            </w: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Россия</w:t>
            </w:r>
          </w:p>
        </w:tc>
      </w:tr>
      <w:tr w:rsidR="007B2378" w:rsidRPr="00A56A56" w:rsidTr="00A56A56">
        <w:trPr>
          <w:cantSplit/>
          <w:trHeight w:val="483"/>
          <w:jc w:val="center"/>
        </w:trPr>
        <w:tc>
          <w:tcPr>
            <w:tcW w:w="1569"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Налоги на имущество</w:t>
            </w:r>
          </w:p>
        </w:tc>
        <w:tc>
          <w:tcPr>
            <w:tcW w:w="112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Германия, Канада, США, Россия</w:t>
            </w:r>
          </w:p>
        </w:tc>
        <w:tc>
          <w:tcPr>
            <w:tcW w:w="1172"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1131"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r>
    </w:tbl>
    <w:p w:rsidR="007B2378" w:rsidRPr="006735BB" w:rsidRDefault="007B2378" w:rsidP="006735BB">
      <w:pPr>
        <w:shd w:val="clear" w:color="auto" w:fill="FFFFFF"/>
        <w:autoSpaceDE w:val="0"/>
        <w:autoSpaceDN w:val="0"/>
        <w:adjustRightInd w:val="0"/>
        <w:spacing w:line="360" w:lineRule="auto"/>
        <w:ind w:firstLine="709"/>
        <w:jc w:val="both"/>
        <w:rPr>
          <w:iCs/>
          <w:color w:val="000000"/>
          <w:sz w:val="28"/>
        </w:rPr>
      </w:pP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 табл. 3 приведены некоторые применяемые модели распределения налоговых полномочий по основным категориям налоговых платежей в разных странах. В РФ формально используются все три основные формы распределения налоговых полномочий между уровнями бюджетной системы, однако роль этих трех форм отнюдь не одинакова. Однозначно доминирует разделение федеральных налогов между бюджетами всех уровней. Второй по значимости формой является совместное использование доходной базы, а роль раздельного использования источников крайне незначительна (таб. 4) [23. с.</w:t>
      </w:r>
      <w:r w:rsidR="006735BB">
        <w:rPr>
          <w:color w:val="000000"/>
          <w:sz w:val="28"/>
          <w:szCs w:val="28"/>
        </w:rPr>
        <w:t> </w:t>
      </w:r>
      <w:r w:rsidR="006735BB" w:rsidRPr="006735BB">
        <w:rPr>
          <w:color w:val="000000"/>
          <w:sz w:val="28"/>
          <w:szCs w:val="28"/>
        </w:rPr>
        <w:t>3</w:t>
      </w:r>
      <w:r w:rsidR="006735BB">
        <w:rPr>
          <w:color w:val="000000"/>
          <w:sz w:val="28"/>
          <w:szCs w:val="28"/>
        </w:rPr>
        <w:t>–</w:t>
      </w:r>
      <w:r w:rsidR="006735BB" w:rsidRPr="006735BB">
        <w:rPr>
          <w:color w:val="000000"/>
          <w:sz w:val="28"/>
          <w:szCs w:val="28"/>
        </w:rPr>
        <w:t>7</w:t>
      </w:r>
      <w:r w:rsidRPr="006735BB">
        <w:rPr>
          <w:color w:val="000000"/>
          <w:sz w:val="28"/>
          <w:szCs w:val="28"/>
        </w:rPr>
        <w:t>].</w:t>
      </w:r>
    </w:p>
    <w:p w:rsidR="00E75785" w:rsidRPr="006735BB" w:rsidRDefault="00E75785" w:rsidP="006735BB">
      <w:pPr>
        <w:shd w:val="clear" w:color="auto" w:fill="FFFFFF"/>
        <w:autoSpaceDE w:val="0"/>
        <w:autoSpaceDN w:val="0"/>
        <w:adjustRightInd w:val="0"/>
        <w:spacing w:line="360" w:lineRule="auto"/>
        <w:ind w:firstLine="709"/>
        <w:jc w:val="both"/>
        <w:rPr>
          <w:iCs/>
          <w:color w:val="000000"/>
          <w:sz w:val="28"/>
        </w:rPr>
      </w:pPr>
    </w:p>
    <w:p w:rsidR="007B2378" w:rsidRPr="006735BB" w:rsidRDefault="007C0F49" w:rsidP="006735BB">
      <w:pPr>
        <w:shd w:val="clear" w:color="auto" w:fill="FFFFFF"/>
        <w:autoSpaceDE w:val="0"/>
        <w:autoSpaceDN w:val="0"/>
        <w:adjustRightInd w:val="0"/>
        <w:spacing w:line="360" w:lineRule="auto"/>
        <w:ind w:firstLine="709"/>
        <w:jc w:val="both"/>
        <w:rPr>
          <w:bCs/>
          <w:color w:val="000000"/>
          <w:sz w:val="28"/>
          <w:szCs w:val="28"/>
        </w:rPr>
      </w:pPr>
      <w:r>
        <w:rPr>
          <w:iCs/>
          <w:color w:val="000000"/>
          <w:sz w:val="28"/>
          <w:szCs w:val="28"/>
        </w:rPr>
        <w:br w:type="page"/>
      </w:r>
      <w:r w:rsidR="007B2378" w:rsidRPr="006735BB">
        <w:rPr>
          <w:iCs/>
          <w:color w:val="000000"/>
          <w:sz w:val="28"/>
          <w:szCs w:val="28"/>
        </w:rPr>
        <w:t>Таблица 4</w:t>
      </w:r>
      <w:r w:rsidR="00E75785" w:rsidRPr="006735BB">
        <w:rPr>
          <w:iCs/>
          <w:color w:val="000000"/>
          <w:sz w:val="28"/>
          <w:szCs w:val="28"/>
        </w:rPr>
        <w:t xml:space="preserve"> </w:t>
      </w:r>
      <w:r w:rsidR="006735BB">
        <w:rPr>
          <w:iCs/>
          <w:color w:val="000000"/>
          <w:sz w:val="28"/>
          <w:szCs w:val="28"/>
        </w:rPr>
        <w:t>–</w:t>
      </w:r>
      <w:r w:rsidR="006735BB" w:rsidRPr="006735BB">
        <w:rPr>
          <w:iCs/>
          <w:color w:val="000000"/>
          <w:sz w:val="28"/>
          <w:szCs w:val="28"/>
        </w:rPr>
        <w:t xml:space="preserve"> </w:t>
      </w:r>
      <w:r w:rsidR="007B2378" w:rsidRPr="006735BB">
        <w:rPr>
          <w:bCs/>
          <w:color w:val="000000"/>
          <w:sz w:val="28"/>
          <w:szCs w:val="28"/>
        </w:rPr>
        <w:t>Модель взаимодействия Центра и субъектов Федерации в области налоговых полномочий по основным видам налогов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9"/>
        <w:gridCol w:w="2092"/>
        <w:gridCol w:w="1804"/>
        <w:gridCol w:w="1856"/>
        <w:gridCol w:w="1856"/>
      </w:tblGrid>
      <w:tr w:rsidR="007B2378" w:rsidRPr="00A56A56" w:rsidTr="00A56A56">
        <w:trPr>
          <w:cantSplit/>
          <w:trHeight w:val="854"/>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Вид налоговых платежей</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Законодательный статус налога</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В какой бюджет поступает</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Модель взаимодействия</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Используемый механизм</w:t>
            </w:r>
          </w:p>
        </w:tc>
      </w:tr>
      <w:tr w:rsidR="007B2378" w:rsidRPr="00A56A56" w:rsidTr="00A56A56">
        <w:trPr>
          <w:cantSplit/>
          <w:trHeight w:val="768"/>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на прибыль</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 субъектов Федерации</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Совместное использование налоговой базы</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Установление двух видов ставок</w:t>
            </w:r>
          </w:p>
        </w:tc>
      </w:tr>
      <w:tr w:rsidR="007B2378" w:rsidRPr="00A56A56" w:rsidTr="00A56A56">
        <w:trPr>
          <w:cantSplit/>
          <w:trHeight w:val="845"/>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на доходы физических лиц</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 субъектов Федерации</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Распределение налоговых доходов</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Установление норматива зачисления в бюджет</w:t>
            </w:r>
          </w:p>
        </w:tc>
      </w:tr>
      <w:tr w:rsidR="007B2378" w:rsidRPr="00A56A56" w:rsidTr="00A56A56">
        <w:trPr>
          <w:cantSplit/>
          <w:trHeight w:val="931"/>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НДС</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 субъектов Федерации</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Распределение налоговых доходов</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Установление норматива зачисления в бюджет</w:t>
            </w:r>
          </w:p>
        </w:tc>
      </w:tr>
      <w:tr w:rsidR="007B2378" w:rsidRPr="00A56A56" w:rsidTr="00A56A56">
        <w:trPr>
          <w:cantSplit/>
          <w:trHeight w:val="1304"/>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Акцизы</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 субъектов Федерации</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Распределение налоговых доходов</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Установление вида товара, акцизы на которые зачисляются в соответствующие бюджеты</w:t>
            </w:r>
          </w:p>
        </w:tc>
      </w:tr>
      <w:tr w:rsidR="007B2378" w:rsidRPr="00A56A56" w:rsidTr="00A56A56">
        <w:trPr>
          <w:cantSplit/>
          <w:trHeight w:val="2860"/>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на имущество предприятий</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Субъектов Федерации</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Субъектов Федерации, местные бюджеты</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Разделение налоговых баз (между Федерацией и ее субъектами)</w:t>
            </w:r>
          </w:p>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Разделение налоговых доходов (между субъектами Федерацией и местными бюджетами)</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r>
      <w:tr w:rsidR="007B2378" w:rsidRPr="00A56A56" w:rsidTr="00A56A56">
        <w:trPr>
          <w:cantSplit/>
          <w:trHeight w:val="351"/>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Таможенные пошлины</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Федеральный</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Разделение налоговых баз</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r>
      <w:tr w:rsidR="007B2378" w:rsidRPr="00A56A56" w:rsidTr="00A56A56">
        <w:trPr>
          <w:cantSplit/>
          <w:trHeight w:val="534"/>
          <w:jc w:val="center"/>
        </w:trPr>
        <w:tc>
          <w:tcPr>
            <w:tcW w:w="90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Налог с продаж</w:t>
            </w:r>
          </w:p>
        </w:tc>
        <w:tc>
          <w:tcPr>
            <w:tcW w:w="1125"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Субъектов Федерации</w:t>
            </w:r>
          </w:p>
        </w:tc>
        <w:tc>
          <w:tcPr>
            <w:tcW w:w="970"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Субъектов Федерации</w:t>
            </w: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r w:rsidRPr="00A56A56">
              <w:rPr>
                <w:color w:val="000000"/>
                <w:sz w:val="20"/>
              </w:rPr>
              <w:t>Разделение налоговых баз</w:t>
            </w:r>
          </w:p>
          <w:p w:rsidR="007B2378" w:rsidRPr="00A56A56" w:rsidRDefault="007B2378" w:rsidP="00A56A56">
            <w:pPr>
              <w:shd w:val="clear" w:color="auto" w:fill="FFFFFF"/>
              <w:autoSpaceDE w:val="0"/>
              <w:autoSpaceDN w:val="0"/>
              <w:adjustRightInd w:val="0"/>
              <w:spacing w:line="360" w:lineRule="auto"/>
              <w:jc w:val="both"/>
              <w:rPr>
                <w:color w:val="000000"/>
                <w:sz w:val="20"/>
              </w:rPr>
            </w:pPr>
          </w:p>
        </w:tc>
        <w:tc>
          <w:tcPr>
            <w:tcW w:w="998" w:type="pct"/>
            <w:shd w:val="clear" w:color="auto" w:fill="auto"/>
          </w:tcPr>
          <w:p w:rsidR="007B2378" w:rsidRPr="00A56A56" w:rsidRDefault="007B2378" w:rsidP="00A56A56">
            <w:pPr>
              <w:shd w:val="clear" w:color="auto" w:fill="FFFFFF"/>
              <w:autoSpaceDE w:val="0"/>
              <w:autoSpaceDN w:val="0"/>
              <w:adjustRightInd w:val="0"/>
              <w:spacing w:line="360" w:lineRule="auto"/>
              <w:jc w:val="both"/>
              <w:rPr>
                <w:color w:val="000000"/>
                <w:sz w:val="20"/>
              </w:rPr>
            </w:pPr>
          </w:p>
        </w:tc>
      </w:tr>
    </w:tbl>
    <w:p w:rsidR="007C0F49" w:rsidRDefault="007C0F49" w:rsidP="006735BB">
      <w:pPr>
        <w:shd w:val="clear" w:color="auto" w:fill="FFFFFF"/>
        <w:autoSpaceDE w:val="0"/>
        <w:autoSpaceDN w:val="0"/>
        <w:adjustRightInd w:val="0"/>
        <w:spacing w:line="360" w:lineRule="auto"/>
        <w:ind w:firstLine="709"/>
        <w:jc w:val="both"/>
        <w:rPr>
          <w:iCs/>
          <w:color w:val="000000"/>
          <w:sz w:val="28"/>
          <w:szCs w:val="28"/>
        </w:rPr>
      </w:pPr>
    </w:p>
    <w:p w:rsidR="007B2378" w:rsidRPr="006735BB" w:rsidRDefault="007C0F49" w:rsidP="006735BB">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br w:type="page"/>
      </w:r>
      <w:r w:rsidR="007B2378" w:rsidRPr="006735BB">
        <w:rPr>
          <w:iCs/>
          <w:color w:val="000000"/>
          <w:sz w:val="28"/>
          <w:szCs w:val="28"/>
        </w:rPr>
        <w:t xml:space="preserve">Налоговые полномочия </w:t>
      </w:r>
      <w:r w:rsidR="006735BB">
        <w:rPr>
          <w:iCs/>
          <w:color w:val="000000"/>
          <w:sz w:val="28"/>
          <w:szCs w:val="28"/>
        </w:rPr>
        <w:t>–</w:t>
      </w:r>
      <w:r w:rsidR="006735BB" w:rsidRPr="006735BB">
        <w:rPr>
          <w:iCs/>
          <w:color w:val="000000"/>
          <w:sz w:val="28"/>
          <w:szCs w:val="28"/>
        </w:rPr>
        <w:t xml:space="preserve"> </w:t>
      </w:r>
      <w:r w:rsidR="007B2378" w:rsidRPr="006735BB">
        <w:rPr>
          <w:iCs/>
          <w:color w:val="000000"/>
          <w:sz w:val="28"/>
          <w:szCs w:val="28"/>
        </w:rPr>
        <w:t xml:space="preserve">законодательно оформленные права того или иного уровня бюджетной системы вводить налоги, получать налоговые доходы и администрировать налоги. </w:t>
      </w:r>
      <w:r w:rsidR="007B2378" w:rsidRPr="006735BB">
        <w:rPr>
          <w:color w:val="000000"/>
          <w:sz w:val="28"/>
          <w:szCs w:val="28"/>
        </w:rPr>
        <w:t>В соответствии с этими тремя позициями могут быть выделены и 3 составляющих налоговых полномочий:</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iCs/>
          <w:color w:val="000000"/>
          <w:sz w:val="28"/>
          <w:szCs w:val="28"/>
        </w:rPr>
        <w:t xml:space="preserve">законодательные полномочия </w:t>
      </w:r>
      <w:r>
        <w:rPr>
          <w:iCs/>
          <w:color w:val="000000"/>
          <w:sz w:val="28"/>
          <w:szCs w:val="28"/>
        </w:rPr>
        <w:t>–</w:t>
      </w:r>
      <w:r w:rsidRPr="006735BB">
        <w:rPr>
          <w:iCs/>
          <w:color w:val="000000"/>
          <w:sz w:val="28"/>
          <w:szCs w:val="28"/>
        </w:rPr>
        <w:t xml:space="preserve"> </w:t>
      </w:r>
      <w:r w:rsidR="007B2378" w:rsidRPr="006735BB">
        <w:rPr>
          <w:color w:val="000000"/>
          <w:sz w:val="28"/>
          <w:szCs w:val="28"/>
        </w:rPr>
        <w:t>вводить те или иные налоги, устанавливать налоговые ставки, уточнять налоговую базу и корректировать иные элементы законов о налогах;</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B2378" w:rsidRPr="006735BB">
        <w:rPr>
          <w:iCs/>
          <w:color w:val="000000"/>
          <w:sz w:val="28"/>
          <w:szCs w:val="28"/>
        </w:rPr>
        <w:t xml:space="preserve">доходные полномочия </w:t>
      </w:r>
      <w:r>
        <w:rPr>
          <w:iCs/>
          <w:color w:val="000000"/>
          <w:sz w:val="28"/>
          <w:szCs w:val="28"/>
        </w:rPr>
        <w:t>–</w:t>
      </w:r>
      <w:r w:rsidRPr="006735BB">
        <w:rPr>
          <w:iCs/>
          <w:color w:val="000000"/>
          <w:sz w:val="28"/>
          <w:szCs w:val="28"/>
        </w:rPr>
        <w:t xml:space="preserve"> </w:t>
      </w:r>
      <w:r w:rsidR="007B2378" w:rsidRPr="006735BB">
        <w:rPr>
          <w:color w:val="000000"/>
          <w:sz w:val="28"/>
          <w:szCs w:val="28"/>
        </w:rPr>
        <w:t>формировать доходы бюджета за счет тех или иных налогов. Причем не обязательно в бюджет какого-то уровня будут поступать только те налоги, в отношении которых этот уровень власти имеет установленные законодательные полномочия;</w:t>
      </w:r>
    </w:p>
    <w:p w:rsidR="007B2378"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 </w:t>
      </w:r>
      <w:r w:rsidR="007B2378" w:rsidRPr="006735BB">
        <w:rPr>
          <w:iCs/>
          <w:color w:val="000000"/>
          <w:sz w:val="28"/>
          <w:szCs w:val="28"/>
        </w:rPr>
        <w:t xml:space="preserve">административные полномочия </w:t>
      </w:r>
      <w:r>
        <w:rPr>
          <w:iCs/>
          <w:color w:val="000000"/>
          <w:sz w:val="28"/>
          <w:szCs w:val="28"/>
        </w:rPr>
        <w:t>–</w:t>
      </w:r>
      <w:r w:rsidRPr="006735BB">
        <w:rPr>
          <w:iCs/>
          <w:color w:val="000000"/>
          <w:sz w:val="28"/>
          <w:szCs w:val="28"/>
        </w:rPr>
        <w:t xml:space="preserve"> </w:t>
      </w:r>
      <w:r w:rsidR="007B2378" w:rsidRPr="006735BB">
        <w:rPr>
          <w:color w:val="000000"/>
          <w:sz w:val="28"/>
          <w:szCs w:val="28"/>
        </w:rPr>
        <w:t>администрировать и собирать налоги.</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Особенности осуществления налогового контроля при выполнении соглашений о разделе продукции определяются главой 26 НК РФ.</w:t>
      </w:r>
    </w:p>
    <w:p w:rsidR="007B2378" w:rsidRPr="006735BB" w:rsidRDefault="007B2378" w:rsidP="006735BB">
      <w:pPr>
        <w:pStyle w:val="31"/>
        <w:spacing w:after="0" w:line="360" w:lineRule="auto"/>
        <w:ind w:left="0" w:firstLine="709"/>
        <w:jc w:val="both"/>
        <w:rPr>
          <w:color w:val="000000"/>
          <w:sz w:val="28"/>
          <w:szCs w:val="28"/>
        </w:rPr>
      </w:pPr>
      <w:r w:rsidRPr="006735BB">
        <w:rPr>
          <w:color w:val="000000"/>
          <w:sz w:val="28"/>
          <w:szCs w:val="28"/>
        </w:rPr>
        <w:t>В России термин «налоговое администрирование» был внесен в теорию и методологию налоговых отношений с переходом на рыночную экономику. В настоящее время он нашел широкое применение в научных работах, выступлениях российских ученых, должностных лиц и политических деятелей. Однако ни в Налоговом Кодексе РФ, ни в других законодательных актах, регулирующих налоговые отношения легального толкования научного понятия, которое выражается данным термином, не существует.</w:t>
      </w:r>
    </w:p>
    <w:p w:rsidR="007B2378" w:rsidRPr="006735BB" w:rsidRDefault="007B2378" w:rsidP="006735BB">
      <w:pPr>
        <w:pStyle w:val="31"/>
        <w:spacing w:after="0" w:line="360" w:lineRule="auto"/>
        <w:ind w:left="0" w:firstLine="709"/>
        <w:jc w:val="both"/>
        <w:rPr>
          <w:color w:val="000000"/>
          <w:sz w:val="28"/>
          <w:szCs w:val="28"/>
        </w:rPr>
      </w:pPr>
      <w:r w:rsidRPr="006735BB">
        <w:rPr>
          <w:color w:val="000000"/>
          <w:sz w:val="28"/>
          <w:szCs w:val="28"/>
        </w:rPr>
        <w:t>В условиях реформирования экономики России, когда совершенствованию налогового администрирования со стороны государства придается значение одного из основных направлений развития налоговых отношений, вопрос толкования терминологии, используемой в процессе постановки цели и задач, является одним из приоритетных [25, с.</w:t>
      </w:r>
      <w:r w:rsidR="006735BB">
        <w:rPr>
          <w:color w:val="000000"/>
          <w:sz w:val="28"/>
          <w:szCs w:val="28"/>
        </w:rPr>
        <w:t> </w:t>
      </w:r>
      <w:r w:rsidR="006735BB" w:rsidRPr="006735BB">
        <w:rPr>
          <w:color w:val="000000"/>
          <w:sz w:val="28"/>
          <w:szCs w:val="28"/>
        </w:rPr>
        <w:t>30</w:t>
      </w:r>
      <w:r w:rsidR="006735BB">
        <w:rPr>
          <w:color w:val="000000"/>
          <w:sz w:val="28"/>
          <w:szCs w:val="28"/>
        </w:rPr>
        <w:t>–</w:t>
      </w:r>
      <w:r w:rsidR="006735BB" w:rsidRPr="006735BB">
        <w:rPr>
          <w:color w:val="000000"/>
          <w:sz w:val="28"/>
          <w:szCs w:val="28"/>
        </w:rPr>
        <w:t>3</w:t>
      </w:r>
      <w:r w:rsidRPr="006735BB">
        <w:rPr>
          <w:color w:val="000000"/>
          <w:sz w:val="28"/>
          <w:szCs w:val="28"/>
        </w:rPr>
        <w:t>9].</w:t>
      </w:r>
    </w:p>
    <w:p w:rsidR="007B2378" w:rsidRPr="006735BB" w:rsidRDefault="007B2378" w:rsidP="006735BB">
      <w:pPr>
        <w:pStyle w:val="31"/>
        <w:spacing w:after="0" w:line="360" w:lineRule="auto"/>
        <w:ind w:left="0" w:firstLine="709"/>
        <w:jc w:val="both"/>
        <w:rPr>
          <w:color w:val="000000"/>
          <w:sz w:val="28"/>
          <w:szCs w:val="28"/>
        </w:rPr>
      </w:pPr>
      <w:r w:rsidRPr="006735BB">
        <w:rPr>
          <w:color w:val="000000"/>
          <w:sz w:val="28"/>
          <w:szCs w:val="28"/>
        </w:rPr>
        <w:t>В Концепции долгосрочного социально-экономического развития РФ (2008</w:t>
      </w:r>
      <w:r w:rsidR="006735BB">
        <w:rPr>
          <w:color w:val="000000"/>
          <w:sz w:val="28"/>
          <w:szCs w:val="28"/>
        </w:rPr>
        <w:t>–</w:t>
      </w:r>
      <w:r w:rsidR="006735BB" w:rsidRPr="006735BB">
        <w:rPr>
          <w:color w:val="000000"/>
          <w:sz w:val="28"/>
          <w:szCs w:val="28"/>
        </w:rPr>
        <w:t>2</w:t>
      </w:r>
      <w:r w:rsidRPr="006735BB">
        <w:rPr>
          <w:color w:val="000000"/>
          <w:sz w:val="28"/>
          <w:szCs w:val="28"/>
        </w:rPr>
        <w:t>020</w:t>
      </w:r>
      <w:r w:rsidR="006735BB">
        <w:rPr>
          <w:color w:val="000000"/>
          <w:sz w:val="28"/>
          <w:szCs w:val="28"/>
        </w:rPr>
        <w:t> </w:t>
      </w:r>
      <w:r w:rsidR="006735BB" w:rsidRPr="006735BB">
        <w:rPr>
          <w:color w:val="000000"/>
          <w:sz w:val="28"/>
          <w:szCs w:val="28"/>
        </w:rPr>
        <w:t>гг</w:t>
      </w:r>
      <w:r w:rsidRPr="006735BB">
        <w:rPr>
          <w:color w:val="000000"/>
          <w:sz w:val="28"/>
          <w:szCs w:val="28"/>
        </w:rPr>
        <w:t>.) говорится о необходимости усиления стимулирующего влияния налоговой системы на развитие экономики при одновременном устойчивом выполнении фискальной функции.</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Таким образом, для активизации налоговой политики России необходимо:</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1) разработать и принять федеральный закон «О налоговой деятельности в России», регламентирующий составные части налоговой политики страны;</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2) упростить в перспективе налоговую систему страны, используя для ее построения три главных элемента налоговой базы – собственность, прибыль, рентные платежи, при этом существенно снизить налоговое бремя;</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3) освободить от налогообложения часть прибыли, направляемой на цели развития производства и освоение новой техники, а также на научные исследования и разработки;</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4) ввести необлагаемый налогом минимум заработной платы в начале в размере прожиточного минимума, а затем по мере развития экономики страны в размере минимального потребительского бюджета подобно тому, как это практикуется в США;</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5) снизить уровень косвенных налогов на товары первой необходимости и тем самым привести уровень цен по ним в соответствие с их стоимостью;</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6) внести изменения в механизм амортизации, облегчающие ускоренную амортизацию и, прежде всего, в машиностроительном комплексе;</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7) разработать научно обоснованную методологию расчета таможенных платежей и усилить таможенную политику в целях защиты и развития национальной экономики.</w:t>
      </w:r>
    </w:p>
    <w:p w:rsidR="00342A83" w:rsidRPr="006735BB" w:rsidRDefault="00342A83" w:rsidP="006735BB">
      <w:pPr>
        <w:spacing w:line="360" w:lineRule="auto"/>
        <w:ind w:firstLine="709"/>
        <w:jc w:val="both"/>
        <w:rPr>
          <w:color w:val="000000"/>
          <w:sz w:val="28"/>
          <w:szCs w:val="28"/>
        </w:rPr>
      </w:pPr>
      <w:r w:rsidRPr="006735BB">
        <w:rPr>
          <w:color w:val="000000"/>
          <w:sz w:val="28"/>
          <w:szCs w:val="28"/>
        </w:rPr>
        <w:t>Реализация предложенных мер могла бы способствовать обеспечению устойчивого экономического роста и, следовательно, решению многих экономических, научно-технических и социальных проблем России.</w:t>
      </w:r>
    </w:p>
    <w:p w:rsidR="007B2378" w:rsidRPr="006735BB" w:rsidRDefault="007B2378" w:rsidP="006735BB">
      <w:pPr>
        <w:pStyle w:val="31"/>
        <w:spacing w:after="0" w:line="360" w:lineRule="auto"/>
        <w:ind w:left="0" w:firstLine="709"/>
        <w:jc w:val="both"/>
        <w:rPr>
          <w:color w:val="000000"/>
          <w:sz w:val="28"/>
          <w:szCs w:val="28"/>
        </w:rPr>
      </w:pPr>
      <w:r w:rsidRPr="006735BB">
        <w:rPr>
          <w:color w:val="000000"/>
          <w:sz w:val="28"/>
          <w:szCs w:val="28"/>
        </w:rPr>
        <w:t>Механизмы налоговой политики, в том числе администрирования налогов и сборов, должны предусматривать упрощение налоговой системы, снижение издержек налогоплательщиков, связанных с исполнением налогового законодательства. В плане мероприятий ФНС России по реализации концепции административной реформы в Российской Федерации на 2008 год ставятся задачи модернизации системы информационного обеспечения органов исполнительной власти, оптимизация функций органов исполнительной власти и противодействие коррупции [42].</w:t>
      </w:r>
    </w:p>
    <w:p w:rsidR="007B2378" w:rsidRPr="006735BB" w:rsidRDefault="007B2378" w:rsidP="006735BB">
      <w:pPr>
        <w:pStyle w:val="31"/>
        <w:spacing w:after="0" w:line="360" w:lineRule="auto"/>
        <w:ind w:left="0" w:firstLine="709"/>
        <w:jc w:val="both"/>
        <w:rPr>
          <w:color w:val="000000"/>
          <w:sz w:val="28"/>
          <w:szCs w:val="28"/>
        </w:rPr>
      </w:pPr>
      <w:r w:rsidRPr="006735BB">
        <w:rPr>
          <w:color w:val="000000"/>
          <w:sz w:val="28"/>
          <w:szCs w:val="28"/>
        </w:rPr>
        <w:t>Налоговое администрирование в зависимости от его целей и задач, определенных государственной политикой в области налоговых отношений в основном определяют как: потенциальный резерв снижения налоговой нагрузки, основу повышения собираемости налогов, основой развития международных экономических процессов, что является составляющими налоговой политики государства.</w:t>
      </w:r>
    </w:p>
    <w:p w:rsidR="007B2378" w:rsidRPr="006735BB" w:rsidRDefault="007B2378" w:rsidP="006735BB">
      <w:pPr>
        <w:pStyle w:val="31"/>
        <w:spacing w:after="0" w:line="360" w:lineRule="auto"/>
        <w:ind w:left="0" w:firstLine="709"/>
        <w:jc w:val="both"/>
        <w:rPr>
          <w:color w:val="000000"/>
          <w:sz w:val="28"/>
          <w:szCs w:val="28"/>
        </w:rPr>
      </w:pPr>
      <w:r w:rsidRPr="006735BB">
        <w:rPr>
          <w:color w:val="000000"/>
          <w:sz w:val="28"/>
          <w:szCs w:val="28"/>
        </w:rPr>
        <w:t>В рамках налоговой системы Российской Федерации административная компонента налоговых полномочий в полном объеме сконцентрирована на федеральном уровне. Именно Министерство по налогам и сборам и его структурные территориальные подразделения осуществляют в основном все административные действия по сбору налогов федеральных, субъектов Федерации и местных. Значительную часть налоговых платежей администрирует Государственный таможенный комитет, который также является институтом федеральной составляющей государственной власти.</w:t>
      </w:r>
    </w:p>
    <w:p w:rsidR="007B2378" w:rsidRPr="006735BB" w:rsidRDefault="007B237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Поэтому во второй части работы будут в основном рассмотрены два первых аспекта налоговых полномочий </w:t>
      </w:r>
      <w:r w:rsidR="006735BB">
        <w:rPr>
          <w:color w:val="000000"/>
          <w:sz w:val="28"/>
          <w:szCs w:val="28"/>
        </w:rPr>
        <w:t>–</w:t>
      </w:r>
      <w:r w:rsidR="006735BB" w:rsidRPr="006735BB">
        <w:rPr>
          <w:color w:val="000000"/>
          <w:sz w:val="28"/>
          <w:szCs w:val="28"/>
        </w:rPr>
        <w:t xml:space="preserve"> </w:t>
      </w:r>
      <w:r w:rsidRPr="006735BB">
        <w:rPr>
          <w:color w:val="000000"/>
          <w:sz w:val="28"/>
          <w:szCs w:val="28"/>
        </w:rPr>
        <w:t>законодательный и доходный [42].</w:t>
      </w:r>
    </w:p>
    <w:p w:rsidR="00647264" w:rsidRPr="007C0F49" w:rsidRDefault="00E75785" w:rsidP="006735BB">
      <w:pPr>
        <w:spacing w:line="360" w:lineRule="auto"/>
        <w:ind w:firstLine="709"/>
        <w:jc w:val="both"/>
        <w:rPr>
          <w:b/>
          <w:color w:val="000000"/>
          <w:sz w:val="28"/>
          <w:szCs w:val="28"/>
        </w:rPr>
      </w:pPr>
      <w:r w:rsidRPr="006735BB">
        <w:rPr>
          <w:color w:val="000000"/>
          <w:sz w:val="28"/>
          <w:szCs w:val="28"/>
        </w:rPr>
        <w:br w:type="page"/>
      </w:r>
      <w:r w:rsidR="007C0F49" w:rsidRPr="007C0F49">
        <w:rPr>
          <w:b/>
          <w:color w:val="000000"/>
          <w:sz w:val="28"/>
          <w:szCs w:val="28"/>
        </w:rPr>
        <w:t>2. Анализ формирования доходов муниципального бюджета на примере межрайонной инспекции ФНС №4 по брянской области</w:t>
      </w:r>
    </w:p>
    <w:p w:rsidR="00647264" w:rsidRPr="007C0F49" w:rsidRDefault="00647264" w:rsidP="006735BB">
      <w:pPr>
        <w:spacing w:line="360" w:lineRule="auto"/>
        <w:ind w:firstLine="709"/>
        <w:jc w:val="both"/>
        <w:rPr>
          <w:b/>
          <w:color w:val="000000"/>
          <w:sz w:val="28"/>
          <w:szCs w:val="28"/>
        </w:rPr>
      </w:pPr>
    </w:p>
    <w:p w:rsidR="006E28AA" w:rsidRPr="007C0F49" w:rsidRDefault="00E75785" w:rsidP="006735BB">
      <w:pPr>
        <w:spacing w:line="360" w:lineRule="auto"/>
        <w:ind w:firstLine="709"/>
        <w:jc w:val="both"/>
        <w:rPr>
          <w:b/>
          <w:color w:val="000000"/>
          <w:sz w:val="28"/>
          <w:szCs w:val="28"/>
        </w:rPr>
      </w:pPr>
      <w:r w:rsidRPr="007C0F49">
        <w:rPr>
          <w:b/>
          <w:color w:val="000000"/>
          <w:sz w:val="28"/>
          <w:szCs w:val="28"/>
        </w:rPr>
        <w:t xml:space="preserve">2.1 </w:t>
      </w:r>
      <w:r w:rsidR="006E28AA" w:rsidRPr="007C0F49">
        <w:rPr>
          <w:b/>
          <w:color w:val="000000"/>
          <w:sz w:val="28"/>
          <w:szCs w:val="28"/>
        </w:rPr>
        <w:t>С</w:t>
      </w:r>
      <w:r w:rsidRPr="007C0F49">
        <w:rPr>
          <w:b/>
          <w:color w:val="000000"/>
          <w:sz w:val="28"/>
          <w:szCs w:val="28"/>
        </w:rPr>
        <w:t>остав</w:t>
      </w:r>
      <w:r w:rsidR="006E28AA" w:rsidRPr="007C0F49">
        <w:rPr>
          <w:b/>
          <w:color w:val="000000"/>
          <w:sz w:val="28"/>
          <w:szCs w:val="28"/>
        </w:rPr>
        <w:t xml:space="preserve">, </w:t>
      </w:r>
      <w:r w:rsidRPr="007C0F49">
        <w:rPr>
          <w:b/>
          <w:color w:val="000000"/>
          <w:sz w:val="28"/>
          <w:szCs w:val="28"/>
        </w:rPr>
        <w:t>структура</w:t>
      </w:r>
      <w:r w:rsidR="006E28AA" w:rsidRPr="007C0F49">
        <w:rPr>
          <w:b/>
          <w:color w:val="000000"/>
          <w:sz w:val="28"/>
          <w:szCs w:val="28"/>
        </w:rPr>
        <w:t xml:space="preserve">, </w:t>
      </w:r>
      <w:r w:rsidRPr="007C0F49">
        <w:rPr>
          <w:b/>
          <w:color w:val="000000"/>
          <w:sz w:val="28"/>
          <w:szCs w:val="28"/>
        </w:rPr>
        <w:t xml:space="preserve">задачи и функции Межрайонной </w:t>
      </w:r>
      <w:r w:rsidR="006E28AA" w:rsidRPr="007C0F49">
        <w:rPr>
          <w:b/>
          <w:color w:val="000000"/>
          <w:sz w:val="28"/>
          <w:szCs w:val="28"/>
        </w:rPr>
        <w:t xml:space="preserve">ИФНС </w:t>
      </w:r>
      <w:r w:rsidR="006735BB" w:rsidRPr="007C0F49">
        <w:rPr>
          <w:b/>
          <w:color w:val="000000"/>
          <w:sz w:val="28"/>
          <w:szCs w:val="28"/>
        </w:rPr>
        <w:t>№4</w:t>
      </w:r>
      <w:r w:rsidR="006E28AA" w:rsidRPr="007C0F49">
        <w:rPr>
          <w:b/>
          <w:color w:val="000000"/>
          <w:sz w:val="28"/>
          <w:szCs w:val="28"/>
        </w:rPr>
        <w:t xml:space="preserve"> </w:t>
      </w:r>
      <w:r w:rsidRPr="007C0F49">
        <w:rPr>
          <w:b/>
          <w:color w:val="000000"/>
          <w:sz w:val="28"/>
          <w:szCs w:val="28"/>
        </w:rPr>
        <w:t>по Брянской области</w:t>
      </w:r>
    </w:p>
    <w:p w:rsidR="006E28AA" w:rsidRPr="006735BB" w:rsidRDefault="006E28AA" w:rsidP="006735BB">
      <w:pPr>
        <w:spacing w:line="360" w:lineRule="auto"/>
        <w:ind w:firstLine="709"/>
        <w:jc w:val="both"/>
        <w:rPr>
          <w:color w:val="000000"/>
          <w:sz w:val="28"/>
          <w:szCs w:val="28"/>
        </w:rPr>
      </w:pPr>
    </w:p>
    <w:p w:rsidR="006E28AA" w:rsidRPr="006735BB" w:rsidRDefault="003D0695" w:rsidP="006735BB">
      <w:pPr>
        <w:pStyle w:val="31"/>
        <w:spacing w:after="0" w:line="360" w:lineRule="auto"/>
        <w:ind w:left="0" w:firstLine="709"/>
        <w:jc w:val="both"/>
        <w:rPr>
          <w:color w:val="000000"/>
          <w:sz w:val="28"/>
          <w:szCs w:val="28"/>
        </w:rPr>
      </w:pPr>
      <w:r w:rsidRPr="006735BB">
        <w:rPr>
          <w:color w:val="000000"/>
          <w:sz w:val="28"/>
          <w:szCs w:val="28"/>
        </w:rPr>
        <w:t xml:space="preserve">В рамках налоговой системы Российской Федерации административная компонента налоговых полномочий в полном объеме сконцентрирована на федеральном уровне. Именно Министерство по налогам и сборам и его структурные территориальные подразделения осуществляют в основном все административные действия по сбору налогов федеральных, субъектов РФ и местных. </w:t>
      </w:r>
      <w:r w:rsidR="006E28AA" w:rsidRPr="006735BB">
        <w:rPr>
          <w:color w:val="000000"/>
          <w:sz w:val="28"/>
          <w:szCs w:val="28"/>
        </w:rPr>
        <w:t xml:space="preserve">Межрайонная Инспекция </w:t>
      </w:r>
      <w:r w:rsidR="000C2413" w:rsidRPr="006735BB">
        <w:rPr>
          <w:color w:val="000000"/>
          <w:sz w:val="28"/>
          <w:szCs w:val="28"/>
        </w:rPr>
        <w:t>ФНС</w:t>
      </w:r>
      <w:r w:rsidR="006E28AA" w:rsidRPr="006735BB">
        <w:rPr>
          <w:color w:val="000000"/>
          <w:sz w:val="28"/>
          <w:szCs w:val="28"/>
        </w:rPr>
        <w:t xml:space="preserve"> </w:t>
      </w:r>
      <w:r w:rsidR="006735BB">
        <w:rPr>
          <w:color w:val="000000"/>
          <w:sz w:val="28"/>
          <w:szCs w:val="28"/>
        </w:rPr>
        <w:t>№</w:t>
      </w:r>
      <w:r w:rsidR="006735BB" w:rsidRPr="006735BB">
        <w:rPr>
          <w:color w:val="000000"/>
          <w:sz w:val="28"/>
          <w:szCs w:val="28"/>
        </w:rPr>
        <w:t>4</w:t>
      </w:r>
      <w:r w:rsidR="006E28AA" w:rsidRPr="006735BB">
        <w:rPr>
          <w:color w:val="000000"/>
          <w:sz w:val="28"/>
          <w:szCs w:val="28"/>
        </w:rPr>
        <w:t xml:space="preserve"> по Брянской области является территориальным органом </w:t>
      </w:r>
      <w:r w:rsidR="000C2413" w:rsidRPr="006735BB">
        <w:rPr>
          <w:color w:val="000000"/>
          <w:sz w:val="28"/>
          <w:szCs w:val="28"/>
        </w:rPr>
        <w:t>ФНС</w:t>
      </w:r>
      <w:r w:rsidR="006E28AA" w:rsidRPr="006735BB">
        <w:rPr>
          <w:color w:val="000000"/>
          <w:sz w:val="28"/>
          <w:szCs w:val="28"/>
        </w:rPr>
        <w:t xml:space="preserve"> и входит в единую централизованную систему органов </w:t>
      </w:r>
      <w:r w:rsidR="000C2413" w:rsidRPr="006735BB">
        <w:rPr>
          <w:color w:val="000000"/>
          <w:sz w:val="28"/>
          <w:szCs w:val="28"/>
        </w:rPr>
        <w:t>ФНС</w:t>
      </w:r>
      <w:r w:rsidR="006E28AA" w:rsidRPr="006735BB">
        <w:rPr>
          <w:color w:val="000000"/>
          <w:sz w:val="28"/>
          <w:szCs w:val="28"/>
        </w:rPr>
        <w:t>. Инспекция находится в непосредственном подчинении Управления МНС России по Брянской области.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В своей деятельности инспекция руководствуется Конституцией РФ, Налоговым кодексом РФ, федеральными Законами, законодательными актами Российской Федерации, нормативными правовыми актами Президента РФ и Правительства РФ, нормативными правовыми актами органов власти Брянской области и органов местного самоуправления, принимаемыми в пределах их полномочий по вопросам налогов и сборов и правовыми актами Министерства.</w:t>
      </w:r>
      <w:r w:rsidR="001C2494" w:rsidRPr="006735BB">
        <w:rPr>
          <w:color w:val="000000"/>
          <w:sz w:val="28"/>
          <w:szCs w:val="28"/>
        </w:rPr>
        <w:t xml:space="preserve"> </w:t>
      </w:r>
      <w:r w:rsidRPr="006735BB">
        <w:rPr>
          <w:color w:val="000000"/>
          <w:sz w:val="28"/>
          <w:szCs w:val="28"/>
        </w:rPr>
        <w:t xml:space="preserve">Межрайонная Инспекция </w:t>
      </w:r>
      <w:r w:rsidR="006735BB">
        <w:rPr>
          <w:color w:val="000000"/>
          <w:sz w:val="28"/>
          <w:szCs w:val="28"/>
        </w:rPr>
        <w:t>№</w:t>
      </w:r>
      <w:r w:rsidR="006735BB" w:rsidRPr="006735BB">
        <w:rPr>
          <w:color w:val="000000"/>
          <w:sz w:val="28"/>
          <w:szCs w:val="28"/>
        </w:rPr>
        <w:t>4</w:t>
      </w:r>
      <w:r w:rsidRPr="006735BB">
        <w:rPr>
          <w:color w:val="000000"/>
          <w:sz w:val="28"/>
          <w:szCs w:val="28"/>
        </w:rPr>
        <w:t xml:space="preserve"> является учреждением и самостоятельным юридическим лицом.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 несет обязанности, выступает истцом и ответчиком в суде.</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 xml:space="preserve">Финансирование расходов на содержание Инспекции осуществляется за счет средств федерального бюджета, целевого бюджетного фонда </w:t>
      </w:r>
      <w:r w:rsidR="000C2413" w:rsidRPr="006735BB">
        <w:rPr>
          <w:color w:val="000000"/>
          <w:sz w:val="28"/>
          <w:szCs w:val="28"/>
        </w:rPr>
        <w:t>ФНС</w:t>
      </w:r>
      <w:r w:rsidRPr="006735BB">
        <w:rPr>
          <w:color w:val="000000"/>
          <w:sz w:val="28"/>
          <w:szCs w:val="28"/>
        </w:rPr>
        <w:t xml:space="preserve"> и Федеральной службы налоговой полиции Российской Федерации, а также за счет иных источников, предусмотренных федеральными законами.</w:t>
      </w:r>
    </w:p>
    <w:p w:rsidR="001C2494" w:rsidRPr="006735BB" w:rsidRDefault="001C2494" w:rsidP="006735BB">
      <w:pPr>
        <w:spacing w:line="360" w:lineRule="auto"/>
        <w:ind w:firstLine="709"/>
        <w:jc w:val="both"/>
        <w:rPr>
          <w:color w:val="000000"/>
          <w:sz w:val="28"/>
          <w:szCs w:val="28"/>
        </w:rPr>
      </w:pPr>
      <w:r w:rsidRPr="006735BB">
        <w:rPr>
          <w:color w:val="000000"/>
          <w:sz w:val="28"/>
          <w:szCs w:val="28"/>
        </w:rPr>
        <w:t xml:space="preserve">Рассмотрим задачи и функции Межрайонной Инспекции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Основными задачами И</w:t>
      </w:r>
      <w:r w:rsidR="000C2413" w:rsidRPr="006735BB">
        <w:rPr>
          <w:color w:val="000000"/>
          <w:sz w:val="28"/>
          <w:szCs w:val="28"/>
        </w:rPr>
        <w:t>Ф</w:t>
      </w:r>
      <w:r w:rsidRPr="006735BB">
        <w:rPr>
          <w:color w:val="000000"/>
          <w:sz w:val="28"/>
          <w:szCs w:val="28"/>
        </w:rPr>
        <w:t xml:space="preserve">НС </w:t>
      </w:r>
      <w:r w:rsidR="006735BB">
        <w:rPr>
          <w:color w:val="000000"/>
          <w:sz w:val="28"/>
          <w:szCs w:val="28"/>
        </w:rPr>
        <w:t>№</w:t>
      </w:r>
      <w:r w:rsidR="006735BB" w:rsidRPr="006735BB">
        <w:rPr>
          <w:color w:val="000000"/>
          <w:sz w:val="28"/>
          <w:szCs w:val="28"/>
        </w:rPr>
        <w:t>4</w:t>
      </w:r>
      <w:r w:rsidRPr="006735BB">
        <w:rPr>
          <w:color w:val="000000"/>
          <w:sz w:val="28"/>
          <w:szCs w:val="28"/>
        </w:rPr>
        <w:t xml:space="preserve"> являются:</w:t>
      </w:r>
    </w:p>
    <w:p w:rsidR="006E28AA" w:rsidRPr="006735BB" w:rsidRDefault="006735BB" w:rsidP="006735BB">
      <w:pPr>
        <w:pStyle w:val="a8"/>
        <w:spacing w:after="0" w:line="360" w:lineRule="auto"/>
        <w:ind w:left="0" w:firstLine="709"/>
        <w:jc w:val="both"/>
        <w:rPr>
          <w:color w:val="000000"/>
          <w:sz w:val="28"/>
          <w:szCs w:val="28"/>
        </w:rPr>
      </w:pPr>
      <w:r>
        <w:rPr>
          <w:color w:val="000000"/>
          <w:sz w:val="28"/>
          <w:szCs w:val="28"/>
        </w:rPr>
        <w:t>– </w:t>
      </w:r>
      <w:r w:rsidR="006E28AA" w:rsidRPr="006735BB">
        <w:rPr>
          <w:color w:val="000000"/>
          <w:sz w:val="28"/>
          <w:szCs w:val="28"/>
        </w:rPr>
        <w:t>Контроль за соблюдением законодательства о налогах и сборах, правильностью исчисления, полнотой и своевременностью внесения в соответствующий бюджет государственных налогов, сборов и иных обязательных платежей.</w:t>
      </w:r>
    </w:p>
    <w:p w:rsidR="006E28AA" w:rsidRPr="006735BB" w:rsidRDefault="006735BB" w:rsidP="006735BB">
      <w:pPr>
        <w:pStyle w:val="a8"/>
        <w:spacing w:after="0" w:line="360" w:lineRule="auto"/>
        <w:ind w:left="0" w:firstLine="709"/>
        <w:jc w:val="both"/>
        <w:rPr>
          <w:color w:val="000000"/>
          <w:sz w:val="28"/>
          <w:szCs w:val="28"/>
        </w:rPr>
      </w:pPr>
      <w:r>
        <w:rPr>
          <w:color w:val="000000"/>
          <w:sz w:val="28"/>
          <w:szCs w:val="28"/>
        </w:rPr>
        <w:t>– </w:t>
      </w:r>
      <w:r w:rsidR="006E28AA" w:rsidRPr="006735BB">
        <w:rPr>
          <w:color w:val="000000"/>
          <w:sz w:val="28"/>
          <w:szCs w:val="28"/>
        </w:rPr>
        <w:t>Контроль за соблюдением законодательства Российской Федерации о валютном регулировании и осуществление валютного контроля.</w:t>
      </w:r>
    </w:p>
    <w:p w:rsidR="006E28AA" w:rsidRPr="006735BB" w:rsidRDefault="006735BB" w:rsidP="006735BB">
      <w:pPr>
        <w:pStyle w:val="a8"/>
        <w:spacing w:after="0" w:line="360" w:lineRule="auto"/>
        <w:ind w:left="0" w:firstLine="709"/>
        <w:jc w:val="both"/>
        <w:rPr>
          <w:color w:val="000000"/>
          <w:sz w:val="28"/>
          <w:szCs w:val="28"/>
        </w:rPr>
      </w:pPr>
      <w:r>
        <w:rPr>
          <w:color w:val="000000"/>
          <w:sz w:val="28"/>
          <w:szCs w:val="28"/>
        </w:rPr>
        <w:t>– </w:t>
      </w:r>
      <w:r w:rsidR="006E28AA" w:rsidRPr="006735BB">
        <w:rPr>
          <w:color w:val="000000"/>
          <w:sz w:val="28"/>
          <w:szCs w:val="28"/>
        </w:rPr>
        <w:t>Контроль за соблюдением крупнейшими налогоплательщиками законодательства о налогах, правильностью их исчисления, полнотой и своевременностью внесения в соответствующие бюджеты налогов, сборов и других платежей, установленных законодательством Российской Федерации и нормативными правовыми актами представительных органов местного управления в пределах их компетенции.</w:t>
      </w:r>
    </w:p>
    <w:p w:rsidR="006E28AA" w:rsidRPr="006735BB" w:rsidRDefault="006735BB" w:rsidP="006735BB">
      <w:pPr>
        <w:pStyle w:val="a8"/>
        <w:spacing w:after="0" w:line="360" w:lineRule="auto"/>
        <w:ind w:left="0" w:firstLine="709"/>
        <w:jc w:val="both"/>
        <w:rPr>
          <w:color w:val="000000"/>
          <w:sz w:val="28"/>
          <w:szCs w:val="28"/>
        </w:rPr>
      </w:pPr>
      <w:r>
        <w:rPr>
          <w:color w:val="000000"/>
          <w:sz w:val="28"/>
          <w:szCs w:val="28"/>
        </w:rPr>
        <w:t>– </w:t>
      </w:r>
      <w:r w:rsidR="006E28AA" w:rsidRPr="006735BB">
        <w:rPr>
          <w:color w:val="000000"/>
          <w:sz w:val="28"/>
          <w:szCs w:val="28"/>
        </w:rPr>
        <w:t xml:space="preserve">Государственная регистрация юридических лиц и ведение единого государственного реестра юридических лиц (ЕГРЮЛ) на территории Бежицкого района </w:t>
      </w:r>
      <w:r w:rsidRPr="006735BB">
        <w:rPr>
          <w:color w:val="000000"/>
          <w:sz w:val="28"/>
          <w:szCs w:val="28"/>
        </w:rPr>
        <w:t>г.</w:t>
      </w:r>
      <w:r>
        <w:rPr>
          <w:color w:val="000000"/>
          <w:sz w:val="28"/>
          <w:szCs w:val="28"/>
        </w:rPr>
        <w:t> </w:t>
      </w:r>
      <w:r w:rsidRPr="006735BB">
        <w:rPr>
          <w:color w:val="000000"/>
          <w:sz w:val="28"/>
          <w:szCs w:val="28"/>
        </w:rPr>
        <w:t>Брянска</w:t>
      </w:r>
      <w:r w:rsidR="006E28AA" w:rsidRPr="006735BB">
        <w:rPr>
          <w:color w:val="000000"/>
          <w:sz w:val="28"/>
          <w:szCs w:val="28"/>
        </w:rPr>
        <w:t>.</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На Инспекцию могут быть возложены иные задачи в рамках предоставленной ей компетенции и в соответствии с законодательством Российской Федерации.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 xml:space="preserve">Межрайонная Инспекция </w:t>
      </w:r>
      <w:r w:rsidR="000C2413" w:rsidRPr="006735BB">
        <w:rPr>
          <w:color w:val="000000"/>
          <w:sz w:val="28"/>
          <w:szCs w:val="28"/>
        </w:rPr>
        <w:t>ФНС</w:t>
      </w:r>
      <w:r w:rsidRPr="006735BB">
        <w:rPr>
          <w:color w:val="000000"/>
          <w:sz w:val="28"/>
          <w:szCs w:val="28"/>
        </w:rPr>
        <w:t xml:space="preserve">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организует и осуществляет контроль за соблюдением всеми налогоплательщиками законодательства о налогах и сборах, а также принятых в соответствии с ним нормативных правовых актов.</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Осуществляет государственную регистрацию юридических лиц при их создании, реорганизации и ликвидации, при внесении изменений в их учредительные документы.</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Ведет единый государственный реестр юридических лиц.</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Бесплатно информирует налогоплательщиков о действующих налогах и сборах, о законодательстве о налогах и сборах и об иных актах, содержащих нормы законодательства о налогах и сборах, правах и обязанностях налогоплательщиков, полномочиях налоговых органов и их должностных лиц.</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Проводит разъяснительную работу по порядку заполнения форм установленной отчетности, порядку исчисления и уплаты налогов и сборов.</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Составляет, анализирует и представляет в установленном порядке в Управление МНС России по Брянской области налоговую отчетность по формам, утверждаемым Министерством.</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Контролирует своевременность представления в налоговый орган налоговых деклараций, бухгалтерской отчетности, документов, необходимых для исчисления и уплаты налогов; проверяет их достоверность и соответствие требованиям, установленным законодательством Российской Федерации.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Осуществляет возврат или зачет излишне уплаченных или излишне взысканных сумм налогов и сборов, пеней и штрафов. Взыскивает в установленном порядке недоимки и пени по налогам и сборам, предъявляет в суды общей юрисдикции и арбитражные суды иски о взыскании налоговых санкций с лиц, допустивших нарушения законодательства о налогах и сборах.</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Также инспекция ведет в установленном порядке учет контрольно-кассовых машин налогоплательщиков и осуществляет работу по контролю за их применением при осуществлении денежных расчетов с населением, а также работу по контролю за соблюдением условий работы с денежной наличностью. Осуществляет контроль за производством и оборотом этилового спирта, спиртосодержащей и алкогольной продукции, а также за оборотом табачной продукции.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Проводит совместно с правоохранительными и контролирующими органами мероприятия по контролю за соблюдением законодательства о налогах и сборах.</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Направляет в установленном порядке материалы в правоохранительные органы для решения вопроса о возбуждении уголовного дела при выявлении обстоятельств, позволяющих предполагать совершение нарушения законодательства о налогах и сборах, содержащего признаки состава преступления.</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Привлекает к административной ответственности должностных лиц предприятий, учреждений, организаций, а также граждан в случаях, установленных законодательством Российской Федерации.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Ведет оперативно-бухгалтерский учет (по каждому плательщику и виду платежа) сумм налогов и сборов, подлежащих уплате и фактически поступивших в бюджет, а также сумм пени, налоговых санкций и административных штрафов.</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Выполняет функции получателя бюджетных средств, установленных Бюджетным кодексом.</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Представляет в установленном порядке бухгалтерскую отчетность, являющуюся единой системой данных об имущественном и финансовом положении Инспекции о результатах ее финансово-хозяйственной деятельности, а также статистическую отчетность.</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Инспекция анализирует отчетные, статистические данные и результаты налоговых проверок, подготавливает на их основе предложения в Управление о разработке приказов, инструкций, методических указаний и других документов по применению действующего законодательства о налогах и сборах, а также предложения по его совершенствованию и предупреждению правонарушений.</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Информирует соответствующие органы исполнительной и представительной власти о выявленных нарушениях законодательства о налогах и сборах.</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Создает базы данных в порядке, определяемом Управлением. Осуществляет меры по внедрению информационных систем, автоматизированных рабочих мест и других средств автоматизации и компьютеризации работы Инспекции.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Ведет делопроизводство, учет поступающей корреспонденции и бланков документов строгой отчетности.</w:t>
      </w:r>
    </w:p>
    <w:p w:rsidR="006E28AA" w:rsidRPr="006735BB" w:rsidRDefault="006E28AA" w:rsidP="006735BB">
      <w:pPr>
        <w:pStyle w:val="21"/>
        <w:spacing w:after="0" w:line="360" w:lineRule="auto"/>
        <w:ind w:left="0" w:firstLine="709"/>
        <w:jc w:val="both"/>
        <w:rPr>
          <w:color w:val="000000"/>
          <w:sz w:val="28"/>
          <w:szCs w:val="28"/>
        </w:rPr>
      </w:pPr>
      <w:r w:rsidRPr="006735BB">
        <w:rPr>
          <w:color w:val="000000"/>
          <w:sz w:val="28"/>
          <w:szCs w:val="28"/>
        </w:rPr>
        <w:t>А также осуществляет иные функции, предусмотренные Налоговым кодексом Российской Федерации и другими нормативными правовыми актами в связи с выполнением возложенных на налоговые органы задач.</w:t>
      </w:r>
    </w:p>
    <w:p w:rsidR="001C2494" w:rsidRPr="006735BB" w:rsidRDefault="006E28AA" w:rsidP="006735BB">
      <w:pPr>
        <w:spacing w:line="360" w:lineRule="auto"/>
        <w:ind w:firstLine="709"/>
        <w:jc w:val="both"/>
        <w:rPr>
          <w:color w:val="000000"/>
          <w:sz w:val="28"/>
          <w:szCs w:val="28"/>
        </w:rPr>
      </w:pPr>
      <w:r w:rsidRPr="006735BB">
        <w:rPr>
          <w:color w:val="000000"/>
          <w:sz w:val="28"/>
          <w:szCs w:val="28"/>
        </w:rPr>
        <w:t>Инспекция как налоговый орган и ее должностные лица как государственные служащие наделены всеми правами и несут все обязанности в соответствии с Налоговым кодексом Российской Федерации и иными федеральными законами.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Руководство деятельностью Инспекции осуществляет руководитель Инспекции, который назначается на должность и освобождается от должности приказом руководителя Управления по согласованию с Министерством.</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Руководитель Инспекции имеет заместителей, полномочия и обязанности которых, определяются должностными инструкциями и приказом руководителя Инспекции. Заместители руководителя Инспекции назначаются на должность и освобождаются от должности приказом руководителя Управления по представлению руководителя Инспекции.</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Руководитель Инспекции: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Организует и осуществляет на принципах единоначалия общее руководство и контроль за деятельностью Инспекции.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Без доверенности действует от имени Инспекции, в том числе представляет ее интересы, совершает сделки от имени Инспекции.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Представляет на утверждение в Управление структуру Инспекции и смету на ее содержание, несет ответственность за расходование выделенных бюджетных средств.</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Утверждает в пределах установленной штатной численности и фонда оплаты труда штатное расписание по согласованию с Управлением, положения о структурных подразделениях Инспекции и должностные инструкции сотрудников Инспекции.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Издает приказы и дает распоряжения и указания по вопросам деятельности Инспекции, обязательные для исполнения всеми работниками Инспекции.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Проводит работу по подбору и расстановке кадров работников Инспекции и осуществляет мероприятия по их профессиональной подготовке, переподготовке и повышению квалификации.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Привлекает в соответствии с законодательством Российской Федерации к дисциплинарной ответственности должностных лиц Инспекции за нарушения, допущенные ими в работе, если за эти нарушения не предусмотрена административная или уголовная ответственность.</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 xml:space="preserve">Назначает на должность и освобождает от должности начальников отделов Инспекции </w:t>
      </w:r>
      <w:r>
        <w:rPr>
          <w:color w:val="000000"/>
          <w:sz w:val="28"/>
          <w:szCs w:val="28"/>
        </w:rPr>
        <w:t>–</w:t>
      </w:r>
      <w:r w:rsidRPr="006735BB">
        <w:rPr>
          <w:color w:val="000000"/>
          <w:sz w:val="28"/>
          <w:szCs w:val="28"/>
        </w:rPr>
        <w:t xml:space="preserve"> </w:t>
      </w:r>
      <w:r w:rsidR="006E28AA" w:rsidRPr="006735BB">
        <w:rPr>
          <w:color w:val="000000"/>
          <w:sz w:val="28"/>
          <w:szCs w:val="28"/>
        </w:rPr>
        <w:t>по согласованию с Управлением, и других работников Инспекции.</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Представляет в установленном порядке и в надлежащие сроки в Управление отчеты о проделанной работе за соответствующий отчетный период.</w:t>
      </w:r>
    </w:p>
    <w:p w:rsidR="006E28AA" w:rsidRPr="006735BB" w:rsidRDefault="006735BB" w:rsidP="006735BB">
      <w:pPr>
        <w:spacing w:line="360" w:lineRule="auto"/>
        <w:ind w:firstLine="709"/>
        <w:jc w:val="both"/>
        <w:rPr>
          <w:color w:val="000000"/>
          <w:sz w:val="28"/>
          <w:szCs w:val="28"/>
        </w:rPr>
      </w:pPr>
      <w:r>
        <w:rPr>
          <w:color w:val="000000"/>
          <w:sz w:val="28"/>
          <w:szCs w:val="28"/>
        </w:rPr>
        <w:t>– </w:t>
      </w:r>
      <w:r w:rsidR="006E28AA" w:rsidRPr="006735BB">
        <w:rPr>
          <w:color w:val="000000"/>
          <w:sz w:val="28"/>
          <w:szCs w:val="28"/>
        </w:rPr>
        <w:t>Несет персональную ответственность за выполнение возложенных на Инспекцию задач, за соблюдение пропускного и внутриобъектного режима, государственной, налоговой и служебной тайны, состояние трудовой и исполнительской дисциплины.</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С 15 ноября 2005</w:t>
      </w:r>
      <w:r w:rsidR="006735BB">
        <w:rPr>
          <w:color w:val="000000"/>
          <w:sz w:val="28"/>
          <w:szCs w:val="28"/>
        </w:rPr>
        <w:t> </w:t>
      </w:r>
      <w:r w:rsidR="006735BB" w:rsidRPr="006735BB">
        <w:rPr>
          <w:color w:val="000000"/>
          <w:sz w:val="28"/>
          <w:szCs w:val="28"/>
        </w:rPr>
        <w:t>г</w:t>
      </w:r>
      <w:r w:rsidRPr="006735BB">
        <w:rPr>
          <w:color w:val="000000"/>
          <w:sz w:val="28"/>
          <w:szCs w:val="28"/>
        </w:rPr>
        <w:t xml:space="preserve">. на основании приказа УФНС по Брянской области </w:t>
      </w:r>
      <w:r w:rsidR="006735BB">
        <w:rPr>
          <w:color w:val="000000"/>
          <w:sz w:val="28"/>
          <w:szCs w:val="28"/>
        </w:rPr>
        <w:t>№</w:t>
      </w:r>
      <w:r w:rsidR="006735BB" w:rsidRPr="006735BB">
        <w:rPr>
          <w:color w:val="000000"/>
          <w:sz w:val="28"/>
          <w:szCs w:val="28"/>
        </w:rPr>
        <w:t>Е</w:t>
      </w:r>
      <w:r w:rsidRPr="006735BB">
        <w:rPr>
          <w:color w:val="000000"/>
          <w:sz w:val="28"/>
          <w:szCs w:val="28"/>
        </w:rPr>
        <w:t>Н</w:t>
      </w:r>
      <w:r w:rsidR="006735BB">
        <w:rPr>
          <w:color w:val="000000"/>
          <w:sz w:val="28"/>
          <w:szCs w:val="28"/>
        </w:rPr>
        <w:t>-</w:t>
      </w:r>
      <w:r w:rsidR="006735BB" w:rsidRPr="006735BB">
        <w:rPr>
          <w:color w:val="000000"/>
          <w:sz w:val="28"/>
          <w:szCs w:val="28"/>
        </w:rPr>
        <w:t>1</w:t>
      </w:r>
      <w:r w:rsidRPr="006735BB">
        <w:rPr>
          <w:color w:val="000000"/>
          <w:sz w:val="28"/>
          <w:szCs w:val="28"/>
        </w:rPr>
        <w:t>4</w:t>
      </w:r>
      <w:r w:rsidR="006735BB">
        <w:rPr>
          <w:color w:val="000000"/>
          <w:sz w:val="28"/>
          <w:szCs w:val="28"/>
        </w:rPr>
        <w:t>–</w:t>
      </w:r>
      <w:r w:rsidR="006735BB" w:rsidRPr="006735BB">
        <w:rPr>
          <w:color w:val="000000"/>
          <w:sz w:val="28"/>
          <w:szCs w:val="28"/>
        </w:rPr>
        <w:t>0</w:t>
      </w:r>
      <w:r w:rsidRPr="006735BB">
        <w:rPr>
          <w:color w:val="000000"/>
          <w:sz w:val="28"/>
          <w:szCs w:val="28"/>
        </w:rPr>
        <w:t>3/279</w:t>
      </w:r>
      <w:r w:rsidR="006735BB">
        <w:rPr>
          <w:color w:val="000000"/>
          <w:sz w:val="28"/>
          <w:szCs w:val="28"/>
        </w:rPr>
        <w:t>-</w:t>
      </w:r>
      <w:r w:rsidR="006735BB" w:rsidRPr="006735BB">
        <w:rPr>
          <w:color w:val="000000"/>
          <w:sz w:val="28"/>
          <w:szCs w:val="28"/>
        </w:rPr>
        <w:t>л</w:t>
      </w:r>
      <w:r w:rsidRPr="006735BB">
        <w:rPr>
          <w:color w:val="000000"/>
          <w:sz w:val="28"/>
          <w:szCs w:val="28"/>
        </w:rPr>
        <w:t xml:space="preserve">с утверждена предельная численность работников (без персонала по охране и обслуживанию зданий) Инспекции </w:t>
      </w:r>
      <w:r w:rsidR="000C2413" w:rsidRPr="006735BB">
        <w:rPr>
          <w:color w:val="000000"/>
          <w:sz w:val="28"/>
          <w:szCs w:val="28"/>
        </w:rPr>
        <w:t>ФНС</w:t>
      </w:r>
      <w:r w:rsidRPr="006735BB">
        <w:rPr>
          <w:color w:val="000000"/>
          <w:sz w:val="28"/>
          <w:szCs w:val="28"/>
        </w:rPr>
        <w:t xml:space="preserve">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в количестве </w:t>
      </w:r>
      <w:r w:rsidR="00F22F43" w:rsidRPr="006735BB">
        <w:rPr>
          <w:color w:val="000000"/>
          <w:sz w:val="28"/>
          <w:szCs w:val="28"/>
        </w:rPr>
        <w:t>282</w:t>
      </w:r>
      <w:r w:rsidRPr="006735BB">
        <w:rPr>
          <w:color w:val="000000"/>
          <w:sz w:val="28"/>
          <w:szCs w:val="28"/>
        </w:rPr>
        <w:t xml:space="preserve"> штатных единицы.</w:t>
      </w:r>
    </w:p>
    <w:p w:rsidR="006E28AA" w:rsidRPr="006735BB" w:rsidRDefault="006E28AA" w:rsidP="006735BB">
      <w:pPr>
        <w:spacing w:line="360" w:lineRule="auto"/>
        <w:ind w:firstLine="709"/>
        <w:jc w:val="both"/>
        <w:rPr>
          <w:color w:val="000000"/>
          <w:sz w:val="28"/>
          <w:szCs w:val="28"/>
        </w:rPr>
      </w:pPr>
      <w:r w:rsidRPr="006735BB">
        <w:rPr>
          <w:color w:val="000000"/>
          <w:sz w:val="28"/>
          <w:szCs w:val="28"/>
        </w:rPr>
        <w:t xml:space="preserve">Структура </w:t>
      </w:r>
      <w:r w:rsidR="001C2494" w:rsidRPr="006735BB">
        <w:rPr>
          <w:color w:val="000000"/>
          <w:sz w:val="28"/>
          <w:szCs w:val="28"/>
        </w:rPr>
        <w:t xml:space="preserve">Межрайонной </w:t>
      </w:r>
      <w:r w:rsidRPr="006735BB">
        <w:rPr>
          <w:color w:val="000000"/>
          <w:sz w:val="28"/>
          <w:szCs w:val="28"/>
        </w:rPr>
        <w:t xml:space="preserve">Инспекции </w:t>
      </w:r>
      <w:r w:rsidR="000C2413" w:rsidRPr="006735BB">
        <w:rPr>
          <w:color w:val="000000"/>
          <w:sz w:val="28"/>
          <w:szCs w:val="28"/>
        </w:rPr>
        <w:t>ФНС</w:t>
      </w:r>
      <w:r w:rsidRPr="006735BB">
        <w:rPr>
          <w:color w:val="000000"/>
          <w:sz w:val="28"/>
          <w:szCs w:val="28"/>
        </w:rPr>
        <w:t xml:space="preserve">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строится на нескольких базовых блоках, которые в свою очередь состоят из различных отделов. Отделы занимаются в первую очередь работой с налогоплательщиками, а также решением внутренних вопросов, касающихся непосредственно инспекции. Далее приведем </w:t>
      </w:r>
      <w:r w:rsidR="00356FA5" w:rsidRPr="006735BB">
        <w:rPr>
          <w:color w:val="000000"/>
          <w:sz w:val="28"/>
          <w:szCs w:val="28"/>
        </w:rPr>
        <w:t>в виде рисунка структуру инспекции и связь отделов</w:t>
      </w:r>
      <w:r w:rsidRPr="006735BB">
        <w:rPr>
          <w:color w:val="000000"/>
          <w:sz w:val="28"/>
          <w:szCs w:val="28"/>
        </w:rPr>
        <w:t xml:space="preserve"> между собой</w:t>
      </w:r>
      <w:r w:rsidR="00E3096C" w:rsidRPr="006735BB">
        <w:rPr>
          <w:color w:val="000000"/>
          <w:sz w:val="28"/>
          <w:szCs w:val="28"/>
        </w:rPr>
        <w:t xml:space="preserve"> (рис</w:t>
      </w:r>
      <w:r w:rsidR="001C2494" w:rsidRPr="006735BB">
        <w:rPr>
          <w:color w:val="000000"/>
          <w:sz w:val="28"/>
          <w:szCs w:val="28"/>
        </w:rPr>
        <w:t>.</w:t>
      </w:r>
      <w:r w:rsidR="006735BB">
        <w:rPr>
          <w:color w:val="000000"/>
          <w:sz w:val="28"/>
          <w:szCs w:val="28"/>
        </w:rPr>
        <w:t> </w:t>
      </w:r>
      <w:r w:rsidR="006735BB" w:rsidRPr="006735BB">
        <w:rPr>
          <w:color w:val="000000"/>
          <w:sz w:val="28"/>
          <w:szCs w:val="28"/>
        </w:rPr>
        <w:t>2</w:t>
      </w:r>
      <w:r w:rsidR="00E3096C" w:rsidRPr="006735BB">
        <w:rPr>
          <w:color w:val="000000"/>
          <w:sz w:val="28"/>
          <w:szCs w:val="28"/>
        </w:rPr>
        <w:t>)</w:t>
      </w:r>
      <w:r w:rsidRPr="006735BB">
        <w:rPr>
          <w:color w:val="000000"/>
          <w:sz w:val="28"/>
          <w:szCs w:val="28"/>
        </w:rPr>
        <w:t>.</w:t>
      </w:r>
    </w:p>
    <w:p w:rsidR="00E3096C" w:rsidRPr="006735BB" w:rsidRDefault="00E3096C" w:rsidP="006735BB">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5"/>
        <w:gridCol w:w="509"/>
        <w:gridCol w:w="2443"/>
        <w:gridCol w:w="2823"/>
        <w:gridCol w:w="571"/>
        <w:gridCol w:w="1396"/>
      </w:tblGrid>
      <w:tr w:rsidR="001C2494" w:rsidRPr="00A56A56" w:rsidTr="00A56A56">
        <w:trPr>
          <w:cantSplit/>
          <w:jc w:val="center"/>
        </w:trPr>
        <w:tc>
          <w:tcPr>
            <w:tcW w:w="836" w:type="pct"/>
            <w:shd w:val="clear" w:color="auto" w:fill="auto"/>
          </w:tcPr>
          <w:p w:rsidR="001C2494" w:rsidRPr="00A56A56" w:rsidRDefault="00625218" w:rsidP="00A56A56">
            <w:pPr>
              <w:spacing w:line="360" w:lineRule="auto"/>
              <w:jc w:val="both"/>
              <w:rPr>
                <w:color w:val="000000"/>
                <w:sz w:val="20"/>
              </w:rPr>
            </w:pPr>
            <w:r>
              <w:rPr>
                <w:noProof/>
              </w:rPr>
              <w:pict>
                <v:shape id="_x0000_s1029" type="#_x0000_t67" style="position:absolute;left:0;text-align:left;margin-left:71.85pt;margin-top:10.9pt;width:9pt;height:18pt;z-index:251655680"/>
              </w:pict>
            </w:r>
          </w:p>
        </w:tc>
        <w:tc>
          <w:tcPr>
            <w:tcW w:w="3413" w:type="pct"/>
            <w:gridSpan w:val="4"/>
            <w:shd w:val="clear" w:color="auto" w:fill="auto"/>
          </w:tcPr>
          <w:p w:rsidR="001C2494" w:rsidRPr="00A56A56" w:rsidRDefault="00625218" w:rsidP="00A56A56">
            <w:pPr>
              <w:spacing w:line="360" w:lineRule="auto"/>
              <w:jc w:val="both"/>
              <w:rPr>
                <w:color w:val="000000"/>
                <w:sz w:val="20"/>
              </w:rPr>
            </w:pPr>
            <w:r>
              <w:rPr>
                <w:noProof/>
              </w:rPr>
              <w:pict>
                <v:shape id="_x0000_s1030" type="#_x0000_t67" style="position:absolute;left:0;text-align:left;margin-left:312.05pt;margin-top:12.25pt;width:9pt;height:18pt;z-index:251658752;mso-position-horizontal-relative:text;mso-position-vertical-relative:text"/>
              </w:pict>
            </w:r>
            <w:r>
              <w:rPr>
                <w:noProof/>
              </w:rPr>
              <w:pict>
                <v:shape id="_x0000_s1031" type="#_x0000_t67" style="position:absolute;left:0;text-align:left;margin-left:213.05pt;margin-top:12.25pt;width:9pt;height:18pt;z-index:251657728;mso-position-horizontal-relative:text;mso-position-vertical-relative:text"/>
              </w:pict>
            </w:r>
            <w:r>
              <w:rPr>
                <w:noProof/>
              </w:rPr>
              <w:pict>
                <v:shape id="_x0000_s1032" type="#_x0000_t67" style="position:absolute;left:0;text-align:left;margin-left:96.05pt;margin-top:12.25pt;width:9pt;height:18pt;z-index:251656704;mso-position-horizontal-relative:text;mso-position-vertical-relative:text"/>
              </w:pict>
            </w:r>
            <w:r w:rsidR="001C2494" w:rsidRPr="00A56A56">
              <w:rPr>
                <w:color w:val="000000"/>
                <w:sz w:val="20"/>
              </w:rPr>
              <w:t xml:space="preserve">Межрайонная ИФНС России </w:t>
            </w:r>
            <w:r w:rsidR="006735BB" w:rsidRPr="00A56A56">
              <w:rPr>
                <w:color w:val="000000"/>
                <w:sz w:val="20"/>
              </w:rPr>
              <w:t>№4</w:t>
            </w:r>
            <w:r w:rsidR="001C2494" w:rsidRPr="00A56A56">
              <w:rPr>
                <w:color w:val="000000"/>
                <w:sz w:val="20"/>
              </w:rPr>
              <w:t xml:space="preserve"> по Брянской области</w:t>
            </w:r>
          </w:p>
        </w:tc>
        <w:tc>
          <w:tcPr>
            <w:tcW w:w="750" w:type="pct"/>
            <w:shd w:val="clear" w:color="auto" w:fill="auto"/>
          </w:tcPr>
          <w:p w:rsidR="001C2494" w:rsidRPr="00A56A56" w:rsidRDefault="001C2494" w:rsidP="00A56A56">
            <w:pPr>
              <w:spacing w:line="360" w:lineRule="auto"/>
              <w:jc w:val="both"/>
              <w:rPr>
                <w:color w:val="000000"/>
                <w:sz w:val="20"/>
              </w:rPr>
            </w:pPr>
          </w:p>
        </w:tc>
      </w:tr>
      <w:tr w:rsidR="001C2494" w:rsidRPr="00A56A56" w:rsidTr="00A56A56">
        <w:trPr>
          <w:cantSplit/>
          <w:jc w:val="center"/>
        </w:trPr>
        <w:tc>
          <w:tcPr>
            <w:tcW w:w="1110" w:type="pct"/>
            <w:gridSpan w:val="2"/>
            <w:shd w:val="clear" w:color="auto" w:fill="auto"/>
          </w:tcPr>
          <w:p w:rsidR="001C2494" w:rsidRPr="00A56A56" w:rsidRDefault="001C2494" w:rsidP="00A56A56">
            <w:pPr>
              <w:spacing w:line="360" w:lineRule="auto"/>
              <w:jc w:val="both"/>
              <w:rPr>
                <w:color w:val="000000"/>
                <w:sz w:val="20"/>
              </w:rPr>
            </w:pPr>
          </w:p>
        </w:tc>
        <w:tc>
          <w:tcPr>
            <w:tcW w:w="1314" w:type="pct"/>
            <w:shd w:val="clear" w:color="auto" w:fill="auto"/>
          </w:tcPr>
          <w:p w:rsidR="001C2494" w:rsidRPr="00A56A56" w:rsidRDefault="001C2494" w:rsidP="00A56A56">
            <w:pPr>
              <w:spacing w:line="360" w:lineRule="auto"/>
              <w:jc w:val="both"/>
              <w:rPr>
                <w:color w:val="000000"/>
                <w:sz w:val="20"/>
              </w:rPr>
            </w:pPr>
          </w:p>
        </w:tc>
        <w:tc>
          <w:tcPr>
            <w:tcW w:w="1518" w:type="pct"/>
            <w:shd w:val="clear" w:color="auto" w:fill="auto"/>
          </w:tcPr>
          <w:p w:rsidR="001C2494" w:rsidRPr="00A56A56" w:rsidRDefault="001C2494" w:rsidP="00A56A56">
            <w:pPr>
              <w:spacing w:line="360" w:lineRule="auto"/>
              <w:jc w:val="both"/>
              <w:rPr>
                <w:color w:val="000000"/>
                <w:sz w:val="20"/>
              </w:rPr>
            </w:pPr>
          </w:p>
        </w:tc>
        <w:tc>
          <w:tcPr>
            <w:tcW w:w="1058" w:type="pct"/>
            <w:gridSpan w:val="2"/>
            <w:shd w:val="clear" w:color="auto" w:fill="auto"/>
          </w:tcPr>
          <w:p w:rsidR="001C2494" w:rsidRPr="00A56A56" w:rsidRDefault="001C2494" w:rsidP="00A56A56">
            <w:pPr>
              <w:spacing w:line="360" w:lineRule="auto"/>
              <w:jc w:val="both"/>
              <w:rPr>
                <w:color w:val="000000"/>
                <w:sz w:val="20"/>
              </w:rPr>
            </w:pPr>
          </w:p>
        </w:tc>
      </w:tr>
      <w:tr w:rsidR="00E3096C" w:rsidRPr="00A56A56" w:rsidTr="00A56A56">
        <w:trPr>
          <w:cantSplit/>
          <w:jc w:val="center"/>
        </w:trPr>
        <w:tc>
          <w:tcPr>
            <w:tcW w:w="1110" w:type="pct"/>
            <w:gridSpan w:val="2"/>
            <w:shd w:val="clear" w:color="auto" w:fill="auto"/>
          </w:tcPr>
          <w:p w:rsidR="00E3096C" w:rsidRPr="00A56A56" w:rsidRDefault="00E3096C" w:rsidP="00A56A56">
            <w:pPr>
              <w:spacing w:line="360" w:lineRule="auto"/>
              <w:jc w:val="both"/>
              <w:rPr>
                <w:color w:val="000000"/>
                <w:sz w:val="20"/>
              </w:rPr>
            </w:pPr>
            <w:r w:rsidRPr="00A56A56">
              <w:rPr>
                <w:color w:val="000000"/>
                <w:sz w:val="20"/>
              </w:rPr>
              <w:t>1. Блок общего обеспечения</w:t>
            </w:r>
          </w:p>
        </w:tc>
        <w:tc>
          <w:tcPr>
            <w:tcW w:w="1314" w:type="pct"/>
            <w:shd w:val="clear" w:color="auto" w:fill="auto"/>
          </w:tcPr>
          <w:p w:rsidR="00E3096C" w:rsidRPr="00A56A56" w:rsidRDefault="00967202" w:rsidP="00A56A56">
            <w:pPr>
              <w:spacing w:line="360" w:lineRule="auto"/>
              <w:jc w:val="both"/>
              <w:rPr>
                <w:color w:val="000000"/>
                <w:sz w:val="20"/>
              </w:rPr>
            </w:pPr>
            <w:r w:rsidRPr="00A56A56">
              <w:rPr>
                <w:color w:val="000000"/>
                <w:sz w:val="20"/>
              </w:rPr>
              <w:t>2. Блок информационно-аналитической работы</w:t>
            </w:r>
          </w:p>
        </w:tc>
        <w:tc>
          <w:tcPr>
            <w:tcW w:w="1518" w:type="pct"/>
            <w:shd w:val="clear" w:color="auto" w:fill="auto"/>
          </w:tcPr>
          <w:p w:rsidR="00E3096C" w:rsidRPr="00A56A56" w:rsidRDefault="00967202" w:rsidP="00A56A56">
            <w:pPr>
              <w:spacing w:line="360" w:lineRule="auto"/>
              <w:jc w:val="both"/>
              <w:rPr>
                <w:color w:val="000000"/>
                <w:sz w:val="20"/>
              </w:rPr>
            </w:pPr>
            <w:r w:rsidRPr="00A56A56">
              <w:rPr>
                <w:color w:val="000000"/>
                <w:sz w:val="20"/>
              </w:rPr>
              <w:t>3. Блок работы с налогоплательщиками</w:t>
            </w:r>
          </w:p>
        </w:tc>
        <w:tc>
          <w:tcPr>
            <w:tcW w:w="1058" w:type="pct"/>
            <w:gridSpan w:val="2"/>
            <w:shd w:val="clear" w:color="auto" w:fill="auto"/>
          </w:tcPr>
          <w:p w:rsidR="00E3096C" w:rsidRPr="00A56A56" w:rsidRDefault="00967202" w:rsidP="00A56A56">
            <w:pPr>
              <w:spacing w:line="360" w:lineRule="auto"/>
              <w:jc w:val="both"/>
              <w:rPr>
                <w:color w:val="000000"/>
                <w:sz w:val="20"/>
              </w:rPr>
            </w:pPr>
            <w:r w:rsidRPr="00A56A56">
              <w:rPr>
                <w:color w:val="000000"/>
                <w:sz w:val="20"/>
              </w:rPr>
              <w:t>4. Блок контрольной работы</w:t>
            </w:r>
          </w:p>
        </w:tc>
      </w:tr>
      <w:tr w:rsidR="001C2494" w:rsidRPr="00A56A56" w:rsidTr="00A56A56">
        <w:trPr>
          <w:cantSplit/>
          <w:jc w:val="center"/>
        </w:trPr>
        <w:tc>
          <w:tcPr>
            <w:tcW w:w="1110" w:type="pct"/>
            <w:gridSpan w:val="2"/>
            <w:shd w:val="clear" w:color="auto" w:fill="auto"/>
          </w:tcPr>
          <w:p w:rsidR="001C2494" w:rsidRPr="00A56A56" w:rsidRDefault="00625218" w:rsidP="00A56A56">
            <w:pPr>
              <w:pStyle w:val="4"/>
              <w:keepNext w:val="0"/>
              <w:spacing w:before="0" w:after="0" w:line="360" w:lineRule="auto"/>
              <w:jc w:val="both"/>
              <w:rPr>
                <w:b w:val="0"/>
                <w:color w:val="000000"/>
                <w:sz w:val="20"/>
                <w:szCs w:val="24"/>
              </w:rPr>
            </w:pPr>
            <w:r>
              <w:rPr>
                <w:noProof/>
              </w:rPr>
              <w:pict>
                <v:shape id="_x0000_s1033" type="#_x0000_t67" style="position:absolute;left:0;text-align:left;margin-left:43.2pt;margin-top:.55pt;width:9pt;height:18pt;z-index:251659776;mso-position-horizontal-relative:text;mso-position-vertical-relative:text"/>
              </w:pict>
            </w:r>
          </w:p>
        </w:tc>
        <w:tc>
          <w:tcPr>
            <w:tcW w:w="1314" w:type="pct"/>
            <w:shd w:val="clear" w:color="auto" w:fill="auto"/>
          </w:tcPr>
          <w:p w:rsidR="001C2494" w:rsidRPr="00A56A56" w:rsidRDefault="00625218" w:rsidP="00A56A56">
            <w:pPr>
              <w:spacing w:line="360" w:lineRule="auto"/>
              <w:jc w:val="both"/>
              <w:rPr>
                <w:color w:val="000000"/>
                <w:sz w:val="20"/>
              </w:rPr>
            </w:pPr>
            <w:r>
              <w:rPr>
                <w:noProof/>
              </w:rPr>
              <w:pict>
                <v:shape id="_x0000_s1034" type="#_x0000_t67" style="position:absolute;left:0;text-align:left;margin-left:68.4pt;margin-top:.55pt;width:9pt;height:18pt;z-index:251660800;mso-position-horizontal-relative:text;mso-position-vertical-relative:text"/>
              </w:pict>
            </w:r>
          </w:p>
        </w:tc>
        <w:tc>
          <w:tcPr>
            <w:tcW w:w="1518" w:type="pct"/>
            <w:shd w:val="clear" w:color="auto" w:fill="auto"/>
          </w:tcPr>
          <w:p w:rsidR="001C2494" w:rsidRPr="00A56A56" w:rsidRDefault="00625218" w:rsidP="00A56A56">
            <w:pPr>
              <w:spacing w:line="360" w:lineRule="auto"/>
              <w:jc w:val="both"/>
              <w:rPr>
                <w:color w:val="000000"/>
                <w:sz w:val="20"/>
              </w:rPr>
            </w:pPr>
            <w:r>
              <w:rPr>
                <w:noProof/>
              </w:rPr>
              <w:pict>
                <v:shape id="_x0000_s1035" type="#_x0000_t67" style="position:absolute;left:0;text-align:left;margin-left:54.05pt;margin-top:.55pt;width:9pt;height:18pt;z-index:251661824;mso-position-horizontal-relative:text;mso-position-vertical-relative:text"/>
              </w:pict>
            </w:r>
          </w:p>
        </w:tc>
        <w:tc>
          <w:tcPr>
            <w:tcW w:w="1058" w:type="pct"/>
            <w:gridSpan w:val="2"/>
            <w:shd w:val="clear" w:color="auto" w:fill="auto"/>
          </w:tcPr>
          <w:p w:rsidR="001C2494" w:rsidRPr="00A56A56" w:rsidRDefault="00625218" w:rsidP="00A56A56">
            <w:pPr>
              <w:spacing w:line="360" w:lineRule="auto"/>
              <w:jc w:val="both"/>
              <w:rPr>
                <w:color w:val="000000"/>
                <w:sz w:val="20"/>
              </w:rPr>
            </w:pPr>
            <w:r>
              <w:rPr>
                <w:noProof/>
              </w:rPr>
              <w:pict>
                <v:shape id="_x0000_s1036" type="#_x0000_t67" style="position:absolute;left:0;text-align:left;margin-left:44.95pt;margin-top:.55pt;width:9pt;height:18pt;z-index:251662848;mso-position-horizontal-relative:text;mso-position-vertical-relative:text"/>
              </w:pict>
            </w:r>
          </w:p>
        </w:tc>
      </w:tr>
      <w:tr w:rsidR="00E3096C" w:rsidRPr="00A56A56" w:rsidTr="00A56A56">
        <w:trPr>
          <w:cantSplit/>
          <w:jc w:val="center"/>
        </w:trPr>
        <w:tc>
          <w:tcPr>
            <w:tcW w:w="1110" w:type="pct"/>
            <w:gridSpan w:val="2"/>
            <w:shd w:val="clear" w:color="auto" w:fill="auto"/>
          </w:tcPr>
          <w:p w:rsidR="00E3096C" w:rsidRPr="00A56A56" w:rsidRDefault="006538E4" w:rsidP="00A56A56">
            <w:pPr>
              <w:pStyle w:val="4"/>
              <w:keepNext w:val="0"/>
              <w:spacing w:before="0" w:after="0" w:line="360" w:lineRule="auto"/>
              <w:jc w:val="both"/>
              <w:rPr>
                <w:b w:val="0"/>
                <w:color w:val="000000"/>
                <w:sz w:val="20"/>
                <w:szCs w:val="24"/>
              </w:rPr>
            </w:pPr>
            <w:r w:rsidRPr="00A56A56">
              <w:rPr>
                <w:b w:val="0"/>
                <w:color w:val="000000"/>
                <w:sz w:val="20"/>
                <w:szCs w:val="24"/>
              </w:rPr>
              <w:t xml:space="preserve">1.1. </w:t>
            </w:r>
            <w:r w:rsidR="00E3096C" w:rsidRPr="00A56A56">
              <w:rPr>
                <w:b w:val="0"/>
                <w:color w:val="000000"/>
                <w:sz w:val="20"/>
                <w:szCs w:val="24"/>
              </w:rPr>
              <w:t>Отдел общего и хозяйственного обеспечения</w:t>
            </w:r>
          </w:p>
          <w:p w:rsidR="00E3096C" w:rsidRPr="00A56A56" w:rsidRDefault="006538E4" w:rsidP="00A56A56">
            <w:pPr>
              <w:spacing w:line="360" w:lineRule="auto"/>
              <w:jc w:val="both"/>
              <w:rPr>
                <w:color w:val="000000"/>
                <w:sz w:val="20"/>
              </w:rPr>
            </w:pPr>
            <w:r w:rsidRPr="00A56A56">
              <w:rPr>
                <w:color w:val="000000"/>
                <w:sz w:val="20"/>
              </w:rPr>
              <w:t xml:space="preserve">1.2. </w:t>
            </w:r>
            <w:r w:rsidR="00967202" w:rsidRPr="00A56A56">
              <w:rPr>
                <w:color w:val="000000"/>
                <w:sz w:val="20"/>
              </w:rPr>
              <w:t>Юридический отдел</w:t>
            </w:r>
          </w:p>
        </w:tc>
        <w:tc>
          <w:tcPr>
            <w:tcW w:w="1314" w:type="pct"/>
            <w:shd w:val="clear" w:color="auto" w:fill="auto"/>
          </w:tcPr>
          <w:p w:rsidR="00E3096C" w:rsidRPr="00A56A56" w:rsidRDefault="006538E4" w:rsidP="00A56A56">
            <w:pPr>
              <w:spacing w:line="360" w:lineRule="auto"/>
              <w:jc w:val="both"/>
              <w:rPr>
                <w:color w:val="000000"/>
                <w:sz w:val="20"/>
              </w:rPr>
            </w:pPr>
            <w:r w:rsidRPr="00A56A56">
              <w:rPr>
                <w:color w:val="000000"/>
                <w:sz w:val="20"/>
              </w:rPr>
              <w:t xml:space="preserve">2.1. </w:t>
            </w:r>
            <w:r w:rsidR="00967202" w:rsidRPr="00A56A56">
              <w:rPr>
                <w:color w:val="000000"/>
                <w:sz w:val="20"/>
              </w:rPr>
              <w:t>Отдел информационных технологий</w:t>
            </w:r>
          </w:p>
          <w:p w:rsidR="00967202" w:rsidRPr="00A56A56" w:rsidRDefault="006538E4" w:rsidP="00A56A56">
            <w:pPr>
              <w:spacing w:line="360" w:lineRule="auto"/>
              <w:jc w:val="both"/>
              <w:rPr>
                <w:color w:val="000000"/>
                <w:sz w:val="20"/>
              </w:rPr>
            </w:pPr>
            <w:r w:rsidRPr="00A56A56">
              <w:rPr>
                <w:color w:val="000000"/>
                <w:sz w:val="20"/>
              </w:rPr>
              <w:t xml:space="preserve">2.2. </w:t>
            </w:r>
            <w:r w:rsidR="00967202" w:rsidRPr="00A56A56">
              <w:rPr>
                <w:color w:val="000000"/>
                <w:sz w:val="20"/>
              </w:rPr>
              <w:t>Отдел ввода и обработки данных</w:t>
            </w:r>
          </w:p>
          <w:p w:rsidR="00967202" w:rsidRPr="00A56A56" w:rsidRDefault="006538E4" w:rsidP="00A56A56">
            <w:pPr>
              <w:spacing w:line="360" w:lineRule="auto"/>
              <w:jc w:val="both"/>
              <w:rPr>
                <w:color w:val="000000"/>
                <w:sz w:val="20"/>
              </w:rPr>
            </w:pPr>
            <w:r w:rsidRPr="00A56A56">
              <w:rPr>
                <w:color w:val="000000"/>
                <w:sz w:val="20"/>
              </w:rPr>
              <w:t xml:space="preserve">2.3. </w:t>
            </w:r>
            <w:r w:rsidR="00967202" w:rsidRPr="00A56A56">
              <w:rPr>
                <w:color w:val="000000"/>
                <w:sz w:val="20"/>
              </w:rPr>
              <w:t>Отдел учета, отчетности и анализа</w:t>
            </w:r>
          </w:p>
        </w:tc>
        <w:tc>
          <w:tcPr>
            <w:tcW w:w="1518" w:type="pct"/>
            <w:shd w:val="clear" w:color="auto" w:fill="auto"/>
          </w:tcPr>
          <w:p w:rsidR="00E3096C" w:rsidRPr="00A56A56" w:rsidRDefault="006538E4" w:rsidP="00A56A56">
            <w:pPr>
              <w:spacing w:line="360" w:lineRule="auto"/>
              <w:jc w:val="both"/>
              <w:rPr>
                <w:color w:val="000000"/>
                <w:sz w:val="20"/>
              </w:rPr>
            </w:pPr>
            <w:r w:rsidRPr="00A56A56">
              <w:rPr>
                <w:color w:val="000000"/>
                <w:sz w:val="20"/>
              </w:rPr>
              <w:t xml:space="preserve">3.1. </w:t>
            </w:r>
            <w:r w:rsidR="00967202" w:rsidRPr="00A56A56">
              <w:rPr>
                <w:color w:val="000000"/>
                <w:sz w:val="20"/>
              </w:rPr>
              <w:t>Отдел работы с налогоплательщиками</w:t>
            </w:r>
          </w:p>
          <w:p w:rsidR="00967202" w:rsidRPr="00A56A56" w:rsidRDefault="006538E4" w:rsidP="00A56A56">
            <w:pPr>
              <w:spacing w:line="360" w:lineRule="auto"/>
              <w:jc w:val="both"/>
              <w:rPr>
                <w:color w:val="000000"/>
                <w:sz w:val="20"/>
              </w:rPr>
            </w:pPr>
            <w:r w:rsidRPr="00A56A56">
              <w:rPr>
                <w:color w:val="000000"/>
                <w:sz w:val="20"/>
              </w:rPr>
              <w:t xml:space="preserve">3.2. </w:t>
            </w:r>
            <w:r w:rsidR="00967202" w:rsidRPr="00A56A56">
              <w:rPr>
                <w:color w:val="000000"/>
                <w:sz w:val="20"/>
              </w:rPr>
              <w:t>Отдел регистрации и учета налогоплательщиков</w:t>
            </w:r>
          </w:p>
        </w:tc>
        <w:tc>
          <w:tcPr>
            <w:tcW w:w="1058" w:type="pct"/>
            <w:gridSpan w:val="2"/>
            <w:shd w:val="clear" w:color="auto" w:fill="auto"/>
          </w:tcPr>
          <w:p w:rsidR="00E3096C" w:rsidRPr="00A56A56" w:rsidRDefault="006538E4" w:rsidP="00A56A56">
            <w:pPr>
              <w:spacing w:line="360" w:lineRule="auto"/>
              <w:jc w:val="both"/>
              <w:rPr>
                <w:color w:val="000000"/>
                <w:sz w:val="20"/>
              </w:rPr>
            </w:pPr>
            <w:r w:rsidRPr="00A56A56">
              <w:rPr>
                <w:color w:val="000000"/>
                <w:sz w:val="20"/>
              </w:rPr>
              <w:t xml:space="preserve">4.1. Отдел камеральных проверок </w:t>
            </w:r>
            <w:r w:rsidR="006735BB" w:rsidRPr="00A56A56">
              <w:rPr>
                <w:color w:val="000000"/>
                <w:sz w:val="20"/>
              </w:rPr>
              <w:t>№1</w:t>
            </w:r>
          </w:p>
          <w:p w:rsidR="006538E4" w:rsidRPr="00A56A56" w:rsidRDefault="006538E4" w:rsidP="00A56A56">
            <w:pPr>
              <w:spacing w:line="360" w:lineRule="auto"/>
              <w:jc w:val="both"/>
              <w:rPr>
                <w:color w:val="000000"/>
                <w:sz w:val="20"/>
              </w:rPr>
            </w:pPr>
            <w:r w:rsidRPr="00A56A56">
              <w:rPr>
                <w:color w:val="000000"/>
                <w:sz w:val="20"/>
              </w:rPr>
              <w:t>4.2. Отдел выездных проверок</w:t>
            </w:r>
          </w:p>
          <w:p w:rsidR="006538E4" w:rsidRPr="00A56A56" w:rsidRDefault="006538E4" w:rsidP="00A56A56">
            <w:pPr>
              <w:spacing w:line="360" w:lineRule="auto"/>
              <w:jc w:val="both"/>
              <w:rPr>
                <w:color w:val="000000"/>
                <w:sz w:val="20"/>
              </w:rPr>
            </w:pPr>
            <w:r w:rsidRPr="00A56A56">
              <w:rPr>
                <w:color w:val="000000"/>
                <w:sz w:val="20"/>
              </w:rPr>
              <w:t xml:space="preserve">4.3. Отдел камеральных проверок </w:t>
            </w:r>
            <w:r w:rsidR="006735BB" w:rsidRPr="00A56A56">
              <w:rPr>
                <w:color w:val="000000"/>
                <w:sz w:val="20"/>
              </w:rPr>
              <w:t>№2</w:t>
            </w:r>
          </w:p>
          <w:p w:rsidR="006538E4" w:rsidRPr="00A56A56" w:rsidRDefault="006538E4" w:rsidP="00A56A56">
            <w:pPr>
              <w:spacing w:line="360" w:lineRule="auto"/>
              <w:jc w:val="both"/>
              <w:rPr>
                <w:color w:val="000000"/>
                <w:sz w:val="20"/>
              </w:rPr>
            </w:pPr>
            <w:r w:rsidRPr="00A56A56">
              <w:rPr>
                <w:color w:val="000000"/>
                <w:sz w:val="20"/>
              </w:rPr>
              <w:t>4.4. Отдел оперативного контроля и налогового аудита</w:t>
            </w:r>
          </w:p>
        </w:tc>
      </w:tr>
    </w:tbl>
    <w:p w:rsidR="00E3096C" w:rsidRPr="006735BB" w:rsidRDefault="00E3096C" w:rsidP="006735BB">
      <w:pPr>
        <w:spacing w:line="360" w:lineRule="auto"/>
        <w:ind w:firstLine="709"/>
        <w:jc w:val="both"/>
        <w:rPr>
          <w:color w:val="000000"/>
          <w:sz w:val="28"/>
          <w:szCs w:val="28"/>
        </w:rPr>
      </w:pPr>
      <w:r w:rsidRPr="006735BB">
        <w:rPr>
          <w:color w:val="000000"/>
          <w:sz w:val="28"/>
          <w:szCs w:val="28"/>
        </w:rPr>
        <w:t xml:space="preserve">Рисунок </w:t>
      </w:r>
      <w:r w:rsidR="00E75785" w:rsidRPr="006735BB">
        <w:rPr>
          <w:color w:val="000000"/>
          <w:sz w:val="28"/>
          <w:szCs w:val="28"/>
        </w:rPr>
        <w:t>2</w:t>
      </w:r>
      <w:r w:rsidRPr="006735BB">
        <w:rPr>
          <w:color w:val="000000"/>
          <w:sz w:val="28"/>
          <w:szCs w:val="28"/>
        </w:rPr>
        <w:t xml:space="preserve"> – Структура Межрайонной ИФНС России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p>
    <w:p w:rsidR="00E3096C" w:rsidRPr="006735BB" w:rsidRDefault="00E3096C" w:rsidP="006735BB">
      <w:pPr>
        <w:spacing w:line="360" w:lineRule="auto"/>
        <w:ind w:firstLine="709"/>
        <w:jc w:val="both"/>
        <w:rPr>
          <w:color w:val="000000"/>
          <w:sz w:val="28"/>
        </w:rPr>
      </w:pPr>
    </w:p>
    <w:p w:rsidR="006E28AA" w:rsidRPr="006735BB" w:rsidRDefault="006E28AA" w:rsidP="006735BB">
      <w:pPr>
        <w:spacing w:line="360" w:lineRule="auto"/>
        <w:ind w:firstLine="709"/>
        <w:jc w:val="both"/>
        <w:rPr>
          <w:color w:val="000000"/>
          <w:sz w:val="28"/>
          <w:szCs w:val="28"/>
        </w:rPr>
      </w:pPr>
      <w:r w:rsidRPr="006735BB">
        <w:rPr>
          <w:color w:val="000000"/>
          <w:sz w:val="28"/>
          <w:szCs w:val="28"/>
        </w:rPr>
        <w:t>Также, в Инспекции существует архив и канцелярия. В архиве хранятся все документы, касающиеся налогоплательщиков, как в огромной базе данных. В условиях модернизации налоговых служб происходит перевод архивов на электронные носители информации.</w:t>
      </w: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Движение и структура </w:t>
      </w:r>
      <w:r w:rsidR="00ED42F7" w:rsidRPr="006735BB">
        <w:rPr>
          <w:color w:val="000000"/>
          <w:sz w:val="28"/>
          <w:szCs w:val="28"/>
        </w:rPr>
        <w:t>имущества</w:t>
      </w:r>
      <w:r w:rsidRPr="006735BB">
        <w:rPr>
          <w:color w:val="000000"/>
          <w:sz w:val="28"/>
          <w:szCs w:val="28"/>
        </w:rPr>
        <w:t xml:space="preserve"> Межрайонной Инспекции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представлены в таблице 5.</w:t>
      </w: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Начиная с 2001 года Межрайонной Инспекции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активно занялось приобретением основных средств. </w:t>
      </w:r>
      <w:r w:rsidR="00C616B3" w:rsidRPr="006735BB">
        <w:rPr>
          <w:color w:val="000000"/>
          <w:sz w:val="28"/>
          <w:szCs w:val="28"/>
        </w:rPr>
        <w:t>И хотя первоначальная стоимость</w:t>
      </w:r>
      <w:r w:rsidRPr="006735BB">
        <w:rPr>
          <w:color w:val="000000"/>
          <w:sz w:val="28"/>
          <w:szCs w:val="28"/>
        </w:rPr>
        <w:t xml:space="preserve"> основных средств </w:t>
      </w:r>
      <w:r w:rsidR="00C616B3" w:rsidRPr="006735BB">
        <w:rPr>
          <w:color w:val="000000"/>
          <w:sz w:val="28"/>
          <w:szCs w:val="28"/>
        </w:rPr>
        <w:t>уменьшилась</w:t>
      </w:r>
      <w:r w:rsidRPr="006735BB">
        <w:rPr>
          <w:color w:val="000000"/>
          <w:sz w:val="28"/>
          <w:szCs w:val="28"/>
        </w:rPr>
        <w:t xml:space="preserve"> в конце 200</w:t>
      </w:r>
      <w:r w:rsidR="00C616B3" w:rsidRPr="006735BB">
        <w:rPr>
          <w:color w:val="000000"/>
          <w:sz w:val="28"/>
          <w:szCs w:val="28"/>
        </w:rPr>
        <w:t>9</w:t>
      </w:r>
      <w:r w:rsidRPr="006735BB">
        <w:rPr>
          <w:color w:val="000000"/>
          <w:sz w:val="28"/>
          <w:szCs w:val="28"/>
        </w:rPr>
        <w:t xml:space="preserve"> года по сравнению с концом 200</w:t>
      </w:r>
      <w:r w:rsidR="00C616B3" w:rsidRPr="006735BB">
        <w:rPr>
          <w:color w:val="000000"/>
          <w:sz w:val="28"/>
          <w:szCs w:val="28"/>
        </w:rPr>
        <w:t>7</w:t>
      </w:r>
      <w:r w:rsidRPr="006735BB">
        <w:rPr>
          <w:color w:val="000000"/>
          <w:sz w:val="28"/>
          <w:szCs w:val="28"/>
        </w:rPr>
        <w:t xml:space="preserve"> года на </w:t>
      </w:r>
      <w:r w:rsidR="00C616B3" w:rsidRPr="006735BB">
        <w:rPr>
          <w:color w:val="000000"/>
          <w:sz w:val="28"/>
          <w:szCs w:val="28"/>
        </w:rPr>
        <w:t>13205,9</w:t>
      </w:r>
      <w:r w:rsidRPr="006735BB">
        <w:rPr>
          <w:color w:val="000000"/>
          <w:sz w:val="28"/>
          <w:szCs w:val="28"/>
        </w:rPr>
        <w:t xml:space="preserve"> тыс. руб.</w:t>
      </w:r>
      <w:r w:rsidR="00C616B3" w:rsidRPr="006735BB">
        <w:rPr>
          <w:color w:val="000000"/>
          <w:sz w:val="28"/>
          <w:szCs w:val="28"/>
        </w:rPr>
        <w:t>, за счет более медленного темпа роста суммы амортизации (66,6</w:t>
      </w:r>
      <w:r w:rsidR="006735BB" w:rsidRPr="006735BB">
        <w:rPr>
          <w:color w:val="000000"/>
          <w:sz w:val="28"/>
          <w:szCs w:val="28"/>
        </w:rPr>
        <w:t>1</w:t>
      </w:r>
      <w:r w:rsidR="006735BB">
        <w:rPr>
          <w:color w:val="000000"/>
          <w:sz w:val="28"/>
          <w:szCs w:val="28"/>
        </w:rPr>
        <w:t>%</w:t>
      </w:r>
      <w:r w:rsidR="00C616B3" w:rsidRPr="006735BB">
        <w:rPr>
          <w:color w:val="000000"/>
          <w:sz w:val="28"/>
          <w:szCs w:val="28"/>
        </w:rPr>
        <w:t>) и приобретения нового оборудования, остаточная стоимость основных средств выросла на 58,6</w:t>
      </w:r>
      <w:r w:rsidR="006735BB" w:rsidRPr="006735BB">
        <w:rPr>
          <w:color w:val="000000"/>
          <w:sz w:val="28"/>
          <w:szCs w:val="28"/>
        </w:rPr>
        <w:t>6</w:t>
      </w:r>
      <w:r w:rsidR="006735BB">
        <w:rPr>
          <w:color w:val="000000"/>
          <w:sz w:val="28"/>
          <w:szCs w:val="28"/>
        </w:rPr>
        <w:t>%</w:t>
      </w:r>
      <w:r w:rsidR="00C616B3" w:rsidRPr="006735BB">
        <w:rPr>
          <w:color w:val="000000"/>
          <w:sz w:val="28"/>
          <w:szCs w:val="28"/>
        </w:rPr>
        <w:t>, что в абсолютном выражении составило 2543,6 тыс. руб.</w:t>
      </w:r>
    </w:p>
    <w:p w:rsidR="007C0F49" w:rsidRDefault="007C0F49" w:rsidP="006735BB">
      <w:pPr>
        <w:spacing w:line="360" w:lineRule="auto"/>
        <w:ind w:firstLine="709"/>
        <w:jc w:val="both"/>
        <w:rPr>
          <w:color w:val="000000"/>
          <w:sz w:val="28"/>
          <w:szCs w:val="28"/>
        </w:rPr>
      </w:pP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Таблица 5 </w:t>
      </w:r>
      <w:r w:rsidR="006735BB">
        <w:rPr>
          <w:color w:val="000000"/>
          <w:sz w:val="28"/>
          <w:szCs w:val="28"/>
        </w:rPr>
        <w:t>–</w:t>
      </w:r>
      <w:r w:rsidR="006735BB" w:rsidRPr="006735BB">
        <w:rPr>
          <w:color w:val="000000"/>
          <w:sz w:val="28"/>
          <w:szCs w:val="28"/>
        </w:rPr>
        <w:t xml:space="preserve"> </w:t>
      </w:r>
      <w:r w:rsidR="00091D0B" w:rsidRPr="006735BB">
        <w:rPr>
          <w:color w:val="000000"/>
          <w:sz w:val="28"/>
          <w:szCs w:val="28"/>
        </w:rPr>
        <w:t>Динамика</w:t>
      </w:r>
      <w:r w:rsidRPr="006735BB">
        <w:rPr>
          <w:color w:val="000000"/>
          <w:sz w:val="28"/>
          <w:szCs w:val="28"/>
        </w:rPr>
        <w:t xml:space="preserve"> основных средств по Межрайонной Инспекции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за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w:t>
      </w:r>
      <w:r w:rsidR="003F6960" w:rsidRPr="006735BB">
        <w:rPr>
          <w:color w:val="000000"/>
          <w:sz w:val="28"/>
          <w:szCs w:val="28"/>
        </w:rPr>
        <w:t xml:space="preserve">, </w:t>
      </w:r>
      <w:r w:rsidR="005B5133" w:rsidRPr="006735BB">
        <w:rPr>
          <w:color w:val="000000"/>
          <w:sz w:val="28"/>
          <w:szCs w:val="28"/>
        </w:rPr>
        <w:t xml:space="preserve">тыс. </w:t>
      </w:r>
      <w:r w:rsidR="003F6960" w:rsidRPr="006735BB">
        <w:rPr>
          <w:color w:val="000000"/>
          <w:sz w:val="28"/>
          <w:szCs w:val="28"/>
        </w:rPr>
        <w:t>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1"/>
        <w:gridCol w:w="1243"/>
        <w:gridCol w:w="1243"/>
        <w:gridCol w:w="1242"/>
        <w:gridCol w:w="1686"/>
        <w:gridCol w:w="2062"/>
      </w:tblGrid>
      <w:tr w:rsidR="00C616B3" w:rsidRPr="00A56A56" w:rsidTr="00A56A56">
        <w:trPr>
          <w:cantSplit/>
          <w:jc w:val="center"/>
        </w:trPr>
        <w:tc>
          <w:tcPr>
            <w:tcW w:w="979" w:type="pct"/>
            <w:vMerge w:val="restart"/>
            <w:shd w:val="clear" w:color="auto" w:fill="auto"/>
          </w:tcPr>
          <w:p w:rsidR="005B31EB" w:rsidRPr="00A56A56" w:rsidRDefault="005B31EB" w:rsidP="00A56A56">
            <w:pPr>
              <w:spacing w:line="360" w:lineRule="auto"/>
              <w:jc w:val="both"/>
              <w:rPr>
                <w:color w:val="000000"/>
                <w:sz w:val="20"/>
              </w:rPr>
            </w:pPr>
            <w:r w:rsidRPr="00A56A56">
              <w:rPr>
                <w:color w:val="000000"/>
                <w:sz w:val="20"/>
              </w:rPr>
              <w:t>Показатель</w:t>
            </w:r>
          </w:p>
        </w:tc>
        <w:tc>
          <w:tcPr>
            <w:tcW w:w="668" w:type="pct"/>
            <w:vMerge w:val="restart"/>
            <w:shd w:val="clear" w:color="auto" w:fill="auto"/>
          </w:tcPr>
          <w:p w:rsidR="005B31EB" w:rsidRPr="00A56A56" w:rsidRDefault="005B31EB" w:rsidP="00A56A56">
            <w:pPr>
              <w:spacing w:line="360" w:lineRule="auto"/>
              <w:jc w:val="both"/>
              <w:rPr>
                <w:color w:val="000000"/>
                <w:sz w:val="20"/>
              </w:rPr>
            </w:pPr>
            <w:r w:rsidRPr="00A56A56">
              <w:rPr>
                <w:color w:val="000000"/>
                <w:sz w:val="20"/>
              </w:rPr>
              <w:t>2007</w:t>
            </w:r>
            <w:r w:rsidR="006735BB" w:rsidRPr="00A56A56">
              <w:rPr>
                <w:color w:val="000000"/>
                <w:sz w:val="20"/>
              </w:rPr>
              <w:t> г</w:t>
            </w:r>
            <w:r w:rsidRPr="00A56A56">
              <w:rPr>
                <w:color w:val="000000"/>
                <w:sz w:val="20"/>
              </w:rPr>
              <w:t>.</w:t>
            </w:r>
          </w:p>
        </w:tc>
        <w:tc>
          <w:tcPr>
            <w:tcW w:w="668" w:type="pct"/>
            <w:vMerge w:val="restart"/>
            <w:shd w:val="clear" w:color="auto" w:fill="auto"/>
          </w:tcPr>
          <w:p w:rsidR="005B31EB" w:rsidRPr="00A56A56" w:rsidRDefault="005B31EB" w:rsidP="00A56A56">
            <w:pPr>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668" w:type="pct"/>
            <w:vMerge w:val="restart"/>
            <w:shd w:val="clear" w:color="auto" w:fill="auto"/>
          </w:tcPr>
          <w:p w:rsidR="005B31EB" w:rsidRPr="00A56A56" w:rsidRDefault="005B31EB"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2016" w:type="pct"/>
            <w:gridSpan w:val="2"/>
            <w:shd w:val="clear" w:color="auto" w:fill="auto"/>
          </w:tcPr>
          <w:p w:rsidR="005B31EB" w:rsidRPr="00A56A56" w:rsidRDefault="005B31EB" w:rsidP="00A56A56">
            <w:pPr>
              <w:spacing w:line="360" w:lineRule="auto"/>
              <w:jc w:val="both"/>
              <w:rPr>
                <w:color w:val="000000"/>
                <w:sz w:val="20"/>
              </w:rPr>
            </w:pPr>
            <w:r w:rsidRPr="00A56A56">
              <w:rPr>
                <w:color w:val="000000"/>
                <w:sz w:val="20"/>
              </w:rPr>
              <w:t>Изменение 2009</w:t>
            </w:r>
            <w:r w:rsidR="006735BB" w:rsidRPr="00A56A56">
              <w:rPr>
                <w:color w:val="000000"/>
                <w:sz w:val="20"/>
              </w:rPr>
              <w:t> г</w:t>
            </w:r>
            <w:r w:rsidRPr="00A56A56">
              <w:rPr>
                <w:color w:val="000000"/>
                <w:sz w:val="20"/>
              </w:rPr>
              <w:t>. к 2007</w:t>
            </w:r>
            <w:r w:rsidR="006735BB" w:rsidRPr="00A56A56">
              <w:rPr>
                <w:color w:val="000000"/>
                <w:sz w:val="20"/>
              </w:rPr>
              <w:t> г</w:t>
            </w:r>
            <w:r w:rsidRPr="00A56A56">
              <w:rPr>
                <w:color w:val="000000"/>
                <w:sz w:val="20"/>
              </w:rPr>
              <w:t>.</w:t>
            </w:r>
          </w:p>
        </w:tc>
      </w:tr>
      <w:tr w:rsidR="00C616B3" w:rsidRPr="00A56A56" w:rsidTr="00A56A56">
        <w:trPr>
          <w:cantSplit/>
          <w:jc w:val="center"/>
        </w:trPr>
        <w:tc>
          <w:tcPr>
            <w:tcW w:w="979" w:type="pct"/>
            <w:vMerge/>
            <w:shd w:val="clear" w:color="auto" w:fill="auto"/>
          </w:tcPr>
          <w:p w:rsidR="005B31EB" w:rsidRPr="00A56A56" w:rsidRDefault="005B31EB" w:rsidP="00A56A56">
            <w:pPr>
              <w:spacing w:line="360" w:lineRule="auto"/>
              <w:jc w:val="both"/>
              <w:rPr>
                <w:color w:val="000000"/>
                <w:sz w:val="20"/>
              </w:rPr>
            </w:pPr>
          </w:p>
        </w:tc>
        <w:tc>
          <w:tcPr>
            <w:tcW w:w="668" w:type="pct"/>
            <w:vMerge/>
            <w:shd w:val="clear" w:color="auto" w:fill="auto"/>
          </w:tcPr>
          <w:p w:rsidR="005B31EB" w:rsidRPr="00A56A56" w:rsidRDefault="005B31EB" w:rsidP="00A56A56">
            <w:pPr>
              <w:spacing w:line="360" w:lineRule="auto"/>
              <w:jc w:val="both"/>
              <w:rPr>
                <w:color w:val="000000"/>
                <w:sz w:val="20"/>
              </w:rPr>
            </w:pPr>
          </w:p>
        </w:tc>
        <w:tc>
          <w:tcPr>
            <w:tcW w:w="668" w:type="pct"/>
            <w:vMerge/>
            <w:shd w:val="clear" w:color="auto" w:fill="auto"/>
          </w:tcPr>
          <w:p w:rsidR="005B31EB" w:rsidRPr="00A56A56" w:rsidRDefault="005B31EB" w:rsidP="00A56A56">
            <w:pPr>
              <w:spacing w:line="360" w:lineRule="auto"/>
              <w:jc w:val="both"/>
              <w:rPr>
                <w:color w:val="000000"/>
                <w:sz w:val="20"/>
              </w:rPr>
            </w:pPr>
          </w:p>
        </w:tc>
        <w:tc>
          <w:tcPr>
            <w:tcW w:w="668" w:type="pct"/>
            <w:vMerge/>
            <w:shd w:val="clear" w:color="auto" w:fill="auto"/>
          </w:tcPr>
          <w:p w:rsidR="005B31EB" w:rsidRPr="00A56A56" w:rsidRDefault="005B31EB" w:rsidP="00A56A56">
            <w:pPr>
              <w:spacing w:line="360" w:lineRule="auto"/>
              <w:jc w:val="both"/>
              <w:rPr>
                <w:color w:val="000000"/>
                <w:sz w:val="20"/>
              </w:rPr>
            </w:pPr>
          </w:p>
        </w:tc>
        <w:tc>
          <w:tcPr>
            <w:tcW w:w="907" w:type="pct"/>
            <w:shd w:val="clear" w:color="auto" w:fill="auto"/>
          </w:tcPr>
          <w:p w:rsidR="005B31EB" w:rsidRPr="00A56A56" w:rsidRDefault="005B31EB" w:rsidP="00A56A56">
            <w:pPr>
              <w:spacing w:line="360" w:lineRule="auto"/>
              <w:jc w:val="both"/>
              <w:rPr>
                <w:color w:val="000000"/>
                <w:sz w:val="20"/>
              </w:rPr>
            </w:pPr>
            <w:r w:rsidRPr="00A56A56">
              <w:rPr>
                <w:color w:val="000000"/>
                <w:sz w:val="20"/>
              </w:rPr>
              <w:t>Абсолютное, руб.</w:t>
            </w:r>
          </w:p>
        </w:tc>
        <w:tc>
          <w:tcPr>
            <w:tcW w:w="1109" w:type="pct"/>
            <w:shd w:val="clear" w:color="auto" w:fill="auto"/>
          </w:tcPr>
          <w:p w:rsidR="005B31EB" w:rsidRPr="00A56A56" w:rsidRDefault="005B31EB" w:rsidP="00A56A56">
            <w:pPr>
              <w:spacing w:line="360" w:lineRule="auto"/>
              <w:jc w:val="both"/>
              <w:rPr>
                <w:color w:val="000000"/>
                <w:sz w:val="20"/>
              </w:rPr>
            </w:pPr>
            <w:r w:rsidRPr="00A56A56">
              <w:rPr>
                <w:color w:val="000000"/>
                <w:sz w:val="20"/>
              </w:rPr>
              <w:t>Относительное</w:t>
            </w:r>
            <w:r w:rsidR="006735BB" w:rsidRPr="00A56A56">
              <w:rPr>
                <w:color w:val="000000"/>
                <w:sz w:val="20"/>
              </w:rPr>
              <w:t>, %</w:t>
            </w:r>
          </w:p>
        </w:tc>
      </w:tr>
      <w:tr w:rsidR="005B5133" w:rsidRPr="00A56A56" w:rsidTr="00A56A56">
        <w:trPr>
          <w:cantSplit/>
          <w:jc w:val="center"/>
        </w:trPr>
        <w:tc>
          <w:tcPr>
            <w:tcW w:w="979" w:type="pct"/>
            <w:shd w:val="clear" w:color="auto" w:fill="auto"/>
          </w:tcPr>
          <w:p w:rsidR="005B5133" w:rsidRPr="00A56A56" w:rsidRDefault="005B5133" w:rsidP="00A56A56">
            <w:pPr>
              <w:spacing w:line="360" w:lineRule="auto"/>
              <w:jc w:val="both"/>
              <w:rPr>
                <w:color w:val="000000"/>
                <w:sz w:val="20"/>
              </w:rPr>
            </w:pPr>
            <w:bookmarkStart w:id="0" w:name="_Hlk262719529"/>
            <w:bookmarkStart w:id="1" w:name="_Hlk263596534"/>
            <w:r w:rsidRPr="00A56A56">
              <w:rPr>
                <w:color w:val="000000"/>
                <w:sz w:val="20"/>
              </w:rPr>
              <w:t>Основные средства (первоначальная стоимость)</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15798,5</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24739,3</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2592,5</w:t>
            </w:r>
          </w:p>
        </w:tc>
        <w:tc>
          <w:tcPr>
            <w:tcW w:w="907"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-13206</w:t>
            </w:r>
          </w:p>
        </w:tc>
        <w:tc>
          <w:tcPr>
            <w:tcW w:w="110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16,41</w:t>
            </w:r>
          </w:p>
        </w:tc>
      </w:tr>
      <w:tr w:rsidR="005B5133" w:rsidRPr="00A56A56" w:rsidTr="00A56A56">
        <w:trPr>
          <w:cantSplit/>
          <w:jc w:val="center"/>
        </w:trPr>
        <w:tc>
          <w:tcPr>
            <w:tcW w:w="97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Амортизация</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11462,5</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17257,5</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19046,1</w:t>
            </w:r>
          </w:p>
        </w:tc>
        <w:tc>
          <w:tcPr>
            <w:tcW w:w="907" w:type="pct"/>
            <w:shd w:val="clear" w:color="auto" w:fill="auto"/>
          </w:tcPr>
          <w:p w:rsidR="005B5133" w:rsidRPr="00A56A56" w:rsidRDefault="005B5133" w:rsidP="00A56A56">
            <w:pPr>
              <w:spacing w:line="360" w:lineRule="auto"/>
              <w:jc w:val="both"/>
              <w:rPr>
                <w:color w:val="000000"/>
                <w:sz w:val="20"/>
              </w:rPr>
            </w:pPr>
            <w:r w:rsidRPr="00A56A56">
              <w:rPr>
                <w:color w:val="000000"/>
                <w:sz w:val="20"/>
              </w:rPr>
              <w:t>7583,6</w:t>
            </w:r>
          </w:p>
        </w:tc>
        <w:tc>
          <w:tcPr>
            <w:tcW w:w="110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166,16</w:t>
            </w:r>
          </w:p>
        </w:tc>
      </w:tr>
      <w:tr w:rsidR="005B5133" w:rsidRPr="00A56A56" w:rsidTr="00A56A56">
        <w:trPr>
          <w:cantSplit/>
          <w:jc w:val="center"/>
        </w:trPr>
        <w:tc>
          <w:tcPr>
            <w:tcW w:w="97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Основные средства (остаточная стоимость)</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4335,9</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7481,8</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6879,6</w:t>
            </w:r>
          </w:p>
        </w:tc>
        <w:tc>
          <w:tcPr>
            <w:tcW w:w="907" w:type="pct"/>
            <w:shd w:val="clear" w:color="auto" w:fill="auto"/>
          </w:tcPr>
          <w:p w:rsidR="005B5133" w:rsidRPr="00A56A56" w:rsidRDefault="005B5133" w:rsidP="00A56A56">
            <w:pPr>
              <w:spacing w:line="360" w:lineRule="auto"/>
              <w:jc w:val="both"/>
              <w:rPr>
                <w:color w:val="000000"/>
                <w:sz w:val="20"/>
              </w:rPr>
            </w:pPr>
            <w:r w:rsidRPr="00A56A56">
              <w:rPr>
                <w:color w:val="000000"/>
                <w:sz w:val="20"/>
              </w:rPr>
              <w:t>2543,7</w:t>
            </w:r>
          </w:p>
        </w:tc>
        <w:tc>
          <w:tcPr>
            <w:tcW w:w="110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158,67</w:t>
            </w:r>
          </w:p>
        </w:tc>
      </w:tr>
      <w:tr w:rsidR="005B5133" w:rsidRPr="00A56A56" w:rsidTr="00A56A56">
        <w:trPr>
          <w:cantSplit/>
          <w:jc w:val="center"/>
        </w:trPr>
        <w:tc>
          <w:tcPr>
            <w:tcW w:w="97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Материальные запасы</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999,5</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2380,9</w:t>
            </w:r>
          </w:p>
        </w:tc>
        <w:tc>
          <w:tcPr>
            <w:tcW w:w="668" w:type="pct"/>
            <w:shd w:val="clear" w:color="auto" w:fill="auto"/>
          </w:tcPr>
          <w:p w:rsidR="005B5133" w:rsidRPr="00A56A56" w:rsidRDefault="005B5133" w:rsidP="00A56A56">
            <w:pPr>
              <w:spacing w:line="360" w:lineRule="auto"/>
              <w:jc w:val="both"/>
              <w:rPr>
                <w:color w:val="000000"/>
                <w:sz w:val="20"/>
              </w:rPr>
            </w:pPr>
            <w:r w:rsidRPr="00A56A56">
              <w:rPr>
                <w:color w:val="000000"/>
                <w:sz w:val="20"/>
              </w:rPr>
              <w:t>3666,8</w:t>
            </w:r>
          </w:p>
        </w:tc>
        <w:tc>
          <w:tcPr>
            <w:tcW w:w="907" w:type="pct"/>
            <w:shd w:val="clear" w:color="auto" w:fill="auto"/>
          </w:tcPr>
          <w:p w:rsidR="005B5133" w:rsidRPr="00A56A56" w:rsidRDefault="005B5133" w:rsidP="00A56A56">
            <w:pPr>
              <w:spacing w:line="360" w:lineRule="auto"/>
              <w:jc w:val="both"/>
              <w:rPr>
                <w:color w:val="000000"/>
                <w:sz w:val="20"/>
              </w:rPr>
            </w:pPr>
            <w:r w:rsidRPr="00A56A56">
              <w:rPr>
                <w:color w:val="000000"/>
                <w:sz w:val="20"/>
              </w:rPr>
              <w:t>2667,3</w:t>
            </w:r>
          </w:p>
        </w:tc>
        <w:tc>
          <w:tcPr>
            <w:tcW w:w="1109" w:type="pct"/>
            <w:shd w:val="clear" w:color="auto" w:fill="auto"/>
          </w:tcPr>
          <w:p w:rsidR="005B5133" w:rsidRPr="00A56A56" w:rsidRDefault="005B5133" w:rsidP="00A56A56">
            <w:pPr>
              <w:spacing w:line="360" w:lineRule="auto"/>
              <w:jc w:val="both"/>
              <w:rPr>
                <w:color w:val="000000"/>
                <w:sz w:val="20"/>
              </w:rPr>
            </w:pPr>
            <w:r w:rsidRPr="00A56A56">
              <w:rPr>
                <w:color w:val="000000"/>
                <w:sz w:val="20"/>
              </w:rPr>
              <w:t>В 3,7 раза</w:t>
            </w:r>
          </w:p>
        </w:tc>
      </w:tr>
      <w:bookmarkEnd w:id="0"/>
      <w:bookmarkEnd w:id="1"/>
    </w:tbl>
    <w:p w:rsidR="005B31EB" w:rsidRPr="006735BB" w:rsidRDefault="005B31EB" w:rsidP="006735BB">
      <w:pPr>
        <w:spacing w:line="360" w:lineRule="auto"/>
        <w:ind w:firstLine="709"/>
        <w:jc w:val="both"/>
        <w:rPr>
          <w:color w:val="000000"/>
          <w:sz w:val="28"/>
        </w:rPr>
      </w:pPr>
    </w:p>
    <w:p w:rsidR="00F22F43" w:rsidRPr="006735BB" w:rsidRDefault="00C616B3" w:rsidP="006735BB">
      <w:pPr>
        <w:spacing w:line="360" w:lineRule="auto"/>
        <w:ind w:firstLine="709"/>
        <w:jc w:val="both"/>
        <w:rPr>
          <w:color w:val="000000"/>
          <w:sz w:val="28"/>
          <w:szCs w:val="28"/>
        </w:rPr>
      </w:pPr>
      <w:r w:rsidRPr="006735BB">
        <w:rPr>
          <w:color w:val="000000"/>
          <w:sz w:val="28"/>
          <w:szCs w:val="28"/>
        </w:rPr>
        <w:t xml:space="preserve">Материальные запасы </w:t>
      </w:r>
      <w:r w:rsidR="00091D0B" w:rsidRPr="006735BB">
        <w:rPr>
          <w:color w:val="000000"/>
          <w:sz w:val="28"/>
          <w:szCs w:val="28"/>
        </w:rPr>
        <w:t>МИ</w:t>
      </w:r>
      <w:r w:rsidRPr="006735BB">
        <w:rPr>
          <w:color w:val="000000"/>
          <w:sz w:val="28"/>
          <w:szCs w:val="28"/>
        </w:rPr>
        <w:t xml:space="preserve">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выросли с 999,5 тыс. руб. в 2007</w:t>
      </w:r>
      <w:r w:rsidR="006735BB">
        <w:rPr>
          <w:color w:val="000000"/>
          <w:sz w:val="28"/>
          <w:szCs w:val="28"/>
        </w:rPr>
        <w:t> </w:t>
      </w:r>
      <w:r w:rsidR="006735BB" w:rsidRPr="006735BB">
        <w:rPr>
          <w:color w:val="000000"/>
          <w:sz w:val="28"/>
          <w:szCs w:val="28"/>
        </w:rPr>
        <w:t>г</w:t>
      </w:r>
      <w:r w:rsidRPr="006735BB">
        <w:rPr>
          <w:color w:val="000000"/>
          <w:sz w:val="28"/>
          <w:szCs w:val="28"/>
        </w:rPr>
        <w:t>. до 3666,8 тыс. руб. в 2009</w:t>
      </w:r>
      <w:r w:rsidR="006735BB">
        <w:rPr>
          <w:color w:val="000000"/>
          <w:sz w:val="28"/>
          <w:szCs w:val="28"/>
        </w:rPr>
        <w:t> </w:t>
      </w:r>
      <w:r w:rsidR="006735BB" w:rsidRPr="006735BB">
        <w:rPr>
          <w:color w:val="000000"/>
          <w:sz w:val="28"/>
          <w:szCs w:val="28"/>
        </w:rPr>
        <w:t>г</w:t>
      </w:r>
      <w:r w:rsidRPr="006735BB">
        <w:rPr>
          <w:color w:val="000000"/>
          <w:sz w:val="28"/>
          <w:szCs w:val="28"/>
        </w:rPr>
        <w:t>.</w:t>
      </w:r>
      <w:r w:rsidR="00F22F43" w:rsidRPr="006735BB">
        <w:rPr>
          <w:color w:val="000000"/>
          <w:sz w:val="28"/>
          <w:szCs w:val="28"/>
        </w:rPr>
        <w:t xml:space="preserve">, </w:t>
      </w:r>
      <w:r w:rsidR="006735BB">
        <w:rPr>
          <w:color w:val="000000"/>
          <w:sz w:val="28"/>
          <w:szCs w:val="28"/>
        </w:rPr>
        <w:t>т.е.</w:t>
      </w:r>
      <w:r w:rsidR="00F22F43" w:rsidRPr="006735BB">
        <w:rPr>
          <w:color w:val="000000"/>
          <w:sz w:val="28"/>
          <w:szCs w:val="28"/>
        </w:rPr>
        <w:t xml:space="preserve"> в 3,7 раза</w:t>
      </w:r>
      <w:r w:rsidRPr="006735BB">
        <w:rPr>
          <w:color w:val="000000"/>
          <w:sz w:val="28"/>
          <w:szCs w:val="28"/>
        </w:rPr>
        <w:t xml:space="preserve">, что в абсолютном выражении составило 2667,3 тыс. </w:t>
      </w:r>
      <w:r w:rsidR="00F22F43" w:rsidRPr="006735BB">
        <w:rPr>
          <w:color w:val="000000"/>
          <w:sz w:val="28"/>
          <w:szCs w:val="28"/>
        </w:rPr>
        <w:t>руб.</w:t>
      </w:r>
      <w:r w:rsidR="00091D0B" w:rsidRPr="006735BB">
        <w:rPr>
          <w:color w:val="000000"/>
          <w:sz w:val="28"/>
          <w:szCs w:val="28"/>
        </w:rPr>
        <w:t xml:space="preserve"> Следует отметить высокую степень износа основных средств организации от 72,5</w:t>
      </w:r>
      <w:r w:rsidR="006735BB" w:rsidRPr="006735BB">
        <w:rPr>
          <w:color w:val="000000"/>
          <w:sz w:val="28"/>
          <w:szCs w:val="28"/>
        </w:rPr>
        <w:t>6</w:t>
      </w:r>
      <w:r w:rsidR="006735BB">
        <w:rPr>
          <w:color w:val="000000"/>
          <w:sz w:val="28"/>
          <w:szCs w:val="28"/>
        </w:rPr>
        <w:t>%</w:t>
      </w:r>
      <w:r w:rsidR="00091D0B" w:rsidRPr="006735BB">
        <w:rPr>
          <w:color w:val="000000"/>
          <w:sz w:val="28"/>
          <w:szCs w:val="28"/>
        </w:rPr>
        <w:t xml:space="preserve"> в 2007</w:t>
      </w:r>
      <w:r w:rsidR="006735BB">
        <w:rPr>
          <w:color w:val="000000"/>
          <w:sz w:val="28"/>
          <w:szCs w:val="28"/>
        </w:rPr>
        <w:t> </w:t>
      </w:r>
      <w:r w:rsidR="006735BB" w:rsidRPr="006735BB">
        <w:rPr>
          <w:color w:val="000000"/>
          <w:sz w:val="28"/>
          <w:szCs w:val="28"/>
        </w:rPr>
        <w:t>г</w:t>
      </w:r>
      <w:r w:rsidR="00091D0B" w:rsidRPr="006735BB">
        <w:rPr>
          <w:color w:val="000000"/>
          <w:sz w:val="28"/>
          <w:szCs w:val="28"/>
        </w:rPr>
        <w:t>. до 69,7</w:t>
      </w:r>
      <w:r w:rsidR="006735BB" w:rsidRPr="006735BB">
        <w:rPr>
          <w:color w:val="000000"/>
          <w:sz w:val="28"/>
          <w:szCs w:val="28"/>
        </w:rPr>
        <w:t>6</w:t>
      </w:r>
      <w:r w:rsidR="006735BB">
        <w:rPr>
          <w:color w:val="000000"/>
          <w:sz w:val="28"/>
          <w:szCs w:val="28"/>
        </w:rPr>
        <w:t>%</w:t>
      </w:r>
      <w:r w:rsidR="00091D0B" w:rsidRPr="006735BB">
        <w:rPr>
          <w:color w:val="000000"/>
          <w:sz w:val="28"/>
          <w:szCs w:val="28"/>
        </w:rPr>
        <w:t xml:space="preserve"> в 2008</w:t>
      </w:r>
      <w:r w:rsidR="006735BB">
        <w:rPr>
          <w:color w:val="000000"/>
          <w:sz w:val="28"/>
          <w:szCs w:val="28"/>
        </w:rPr>
        <w:t> </w:t>
      </w:r>
      <w:r w:rsidR="006735BB" w:rsidRPr="006735BB">
        <w:rPr>
          <w:color w:val="000000"/>
          <w:sz w:val="28"/>
          <w:szCs w:val="28"/>
        </w:rPr>
        <w:t>г</w:t>
      </w:r>
      <w:r w:rsidR="00091D0B" w:rsidRPr="006735BB">
        <w:rPr>
          <w:color w:val="000000"/>
          <w:sz w:val="28"/>
          <w:szCs w:val="28"/>
        </w:rPr>
        <w:t xml:space="preserve">. </w:t>
      </w:r>
      <w:r w:rsidR="00F22F43" w:rsidRPr="006735BB">
        <w:rPr>
          <w:color w:val="000000"/>
          <w:sz w:val="28"/>
          <w:szCs w:val="28"/>
        </w:rPr>
        <w:t xml:space="preserve">В целом имущество </w:t>
      </w:r>
      <w:r w:rsidR="00091D0B" w:rsidRPr="006735BB">
        <w:rPr>
          <w:color w:val="000000"/>
          <w:sz w:val="28"/>
          <w:szCs w:val="28"/>
        </w:rPr>
        <w:t>МИ</w:t>
      </w:r>
      <w:r w:rsidR="00F22F43" w:rsidRPr="006735BB">
        <w:rPr>
          <w:color w:val="000000"/>
          <w:sz w:val="28"/>
          <w:szCs w:val="28"/>
        </w:rPr>
        <w:t xml:space="preserve">ФНС </w:t>
      </w:r>
      <w:r w:rsidR="006735BB">
        <w:rPr>
          <w:color w:val="000000"/>
          <w:sz w:val="28"/>
          <w:szCs w:val="28"/>
        </w:rPr>
        <w:t>№</w:t>
      </w:r>
      <w:r w:rsidR="006735BB" w:rsidRPr="006735BB">
        <w:rPr>
          <w:color w:val="000000"/>
          <w:sz w:val="28"/>
          <w:szCs w:val="28"/>
        </w:rPr>
        <w:t>4</w:t>
      </w:r>
      <w:r w:rsidR="00F22F43" w:rsidRPr="006735BB">
        <w:rPr>
          <w:color w:val="000000"/>
          <w:sz w:val="28"/>
          <w:szCs w:val="28"/>
        </w:rPr>
        <w:t xml:space="preserve"> по Брянской области за исследуемый период увеличилось на 5210,9 тыс. руб. или 97,6</w:t>
      </w:r>
      <w:r w:rsidR="006735BB" w:rsidRPr="006735BB">
        <w:rPr>
          <w:color w:val="000000"/>
          <w:sz w:val="28"/>
          <w:szCs w:val="28"/>
        </w:rPr>
        <w:t>7</w:t>
      </w:r>
      <w:r w:rsidR="006735BB">
        <w:rPr>
          <w:color w:val="000000"/>
          <w:sz w:val="28"/>
          <w:szCs w:val="28"/>
        </w:rPr>
        <w:t>%</w:t>
      </w:r>
      <w:r w:rsidR="00F22F43" w:rsidRPr="006735BB">
        <w:rPr>
          <w:color w:val="000000"/>
          <w:sz w:val="28"/>
          <w:szCs w:val="28"/>
        </w:rPr>
        <w:t>.</w:t>
      </w: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Численность работников </w:t>
      </w:r>
      <w:r w:rsidR="00F22F43" w:rsidRPr="006735BB">
        <w:rPr>
          <w:color w:val="000000"/>
          <w:sz w:val="28"/>
          <w:szCs w:val="28"/>
        </w:rPr>
        <w:t xml:space="preserve">Межрайонной Инспекции ФНС </w:t>
      </w:r>
      <w:r w:rsidR="006735BB">
        <w:rPr>
          <w:color w:val="000000"/>
          <w:sz w:val="28"/>
          <w:szCs w:val="28"/>
        </w:rPr>
        <w:t>№</w:t>
      </w:r>
      <w:r w:rsidR="006735BB" w:rsidRPr="006735BB">
        <w:rPr>
          <w:color w:val="000000"/>
          <w:sz w:val="28"/>
          <w:szCs w:val="28"/>
        </w:rPr>
        <w:t>4</w:t>
      </w:r>
      <w:r w:rsidR="00F22F43" w:rsidRPr="006735BB">
        <w:rPr>
          <w:color w:val="000000"/>
          <w:sz w:val="28"/>
          <w:szCs w:val="28"/>
        </w:rPr>
        <w:t xml:space="preserve"> по Брянской области</w:t>
      </w:r>
      <w:r w:rsidRPr="006735BB">
        <w:rPr>
          <w:color w:val="000000"/>
          <w:sz w:val="28"/>
          <w:szCs w:val="28"/>
        </w:rPr>
        <w:t xml:space="preserve"> на 1 января 20</w:t>
      </w:r>
      <w:r w:rsidR="00F22F43" w:rsidRPr="006735BB">
        <w:rPr>
          <w:color w:val="000000"/>
          <w:sz w:val="28"/>
          <w:szCs w:val="28"/>
        </w:rPr>
        <w:t>10</w:t>
      </w:r>
      <w:r w:rsidRPr="006735BB">
        <w:rPr>
          <w:color w:val="000000"/>
          <w:sz w:val="28"/>
          <w:szCs w:val="28"/>
        </w:rPr>
        <w:t xml:space="preserve"> года, составила 282 единицы, в том числе:</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 xml:space="preserve">госслужащих </w:t>
      </w:r>
      <w:r>
        <w:rPr>
          <w:color w:val="000000"/>
          <w:sz w:val="28"/>
          <w:szCs w:val="28"/>
        </w:rPr>
        <w:t>–</w:t>
      </w:r>
      <w:r w:rsidRPr="006735BB">
        <w:rPr>
          <w:color w:val="000000"/>
          <w:sz w:val="28"/>
          <w:szCs w:val="28"/>
        </w:rPr>
        <w:t xml:space="preserve"> </w:t>
      </w:r>
      <w:r w:rsidR="005B31EB" w:rsidRPr="006735BB">
        <w:rPr>
          <w:color w:val="000000"/>
          <w:sz w:val="28"/>
          <w:szCs w:val="28"/>
        </w:rPr>
        <w:t>266;</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 xml:space="preserve">служащих </w:t>
      </w:r>
      <w:r>
        <w:rPr>
          <w:color w:val="000000"/>
          <w:sz w:val="28"/>
          <w:szCs w:val="28"/>
        </w:rPr>
        <w:t>–</w:t>
      </w:r>
      <w:r w:rsidRPr="006735BB">
        <w:rPr>
          <w:color w:val="000000"/>
          <w:sz w:val="28"/>
          <w:szCs w:val="28"/>
        </w:rPr>
        <w:t xml:space="preserve"> </w:t>
      </w:r>
      <w:r w:rsidR="005B31EB" w:rsidRPr="006735BB">
        <w:rPr>
          <w:color w:val="000000"/>
          <w:sz w:val="28"/>
          <w:szCs w:val="28"/>
        </w:rPr>
        <w:t>7;</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рабочих по обслуживанию здания – 1;</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оператора копировальных и множительных машин – 1;</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 xml:space="preserve">водителей по обслуживанию автотранспорта </w:t>
      </w:r>
      <w:r>
        <w:rPr>
          <w:color w:val="000000"/>
          <w:sz w:val="28"/>
          <w:szCs w:val="28"/>
        </w:rPr>
        <w:t>–</w:t>
      </w:r>
      <w:r w:rsidRPr="006735BB">
        <w:rPr>
          <w:color w:val="000000"/>
          <w:sz w:val="28"/>
          <w:szCs w:val="28"/>
        </w:rPr>
        <w:t xml:space="preserve"> </w:t>
      </w:r>
      <w:r w:rsidR="005B31EB" w:rsidRPr="006735BB">
        <w:rPr>
          <w:color w:val="000000"/>
          <w:sz w:val="28"/>
          <w:szCs w:val="28"/>
        </w:rPr>
        <w:t>7 единиц.</w:t>
      </w: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В соответствии с законом РФ </w:t>
      </w:r>
      <w:r w:rsidR="006735BB">
        <w:rPr>
          <w:color w:val="000000"/>
          <w:sz w:val="28"/>
          <w:szCs w:val="28"/>
        </w:rPr>
        <w:t>№</w:t>
      </w:r>
      <w:r w:rsidR="006735BB" w:rsidRPr="006735BB">
        <w:rPr>
          <w:color w:val="000000"/>
          <w:sz w:val="28"/>
          <w:szCs w:val="28"/>
        </w:rPr>
        <w:t>1</w:t>
      </w:r>
      <w:r w:rsidRPr="006735BB">
        <w:rPr>
          <w:color w:val="000000"/>
          <w:sz w:val="28"/>
          <w:szCs w:val="28"/>
        </w:rPr>
        <w:t>19 ФЗ от 31.07.1995</w:t>
      </w:r>
      <w:r w:rsidR="006735BB">
        <w:rPr>
          <w:color w:val="000000"/>
          <w:sz w:val="28"/>
          <w:szCs w:val="28"/>
        </w:rPr>
        <w:t> </w:t>
      </w:r>
      <w:r w:rsidR="006735BB" w:rsidRPr="006735BB">
        <w:rPr>
          <w:color w:val="000000"/>
          <w:sz w:val="28"/>
          <w:szCs w:val="28"/>
        </w:rPr>
        <w:t>г</w:t>
      </w:r>
      <w:r w:rsidRPr="006735BB">
        <w:rPr>
          <w:color w:val="000000"/>
          <w:sz w:val="28"/>
          <w:szCs w:val="28"/>
        </w:rPr>
        <w:t xml:space="preserve">. «Об основах государственной службы РФ» и положением о классных чинах 249 работникам </w:t>
      </w:r>
      <w:r w:rsidR="00F22F43" w:rsidRPr="006735BB">
        <w:rPr>
          <w:color w:val="000000"/>
          <w:sz w:val="28"/>
          <w:szCs w:val="28"/>
        </w:rPr>
        <w:t xml:space="preserve">Межрайонной Инспекции ФНС </w:t>
      </w:r>
      <w:r w:rsidR="006735BB">
        <w:rPr>
          <w:color w:val="000000"/>
          <w:sz w:val="28"/>
          <w:szCs w:val="28"/>
        </w:rPr>
        <w:t>№</w:t>
      </w:r>
      <w:r w:rsidR="006735BB" w:rsidRPr="006735BB">
        <w:rPr>
          <w:color w:val="000000"/>
          <w:sz w:val="28"/>
          <w:szCs w:val="28"/>
        </w:rPr>
        <w:t>4</w:t>
      </w:r>
      <w:r w:rsidR="00F22F43" w:rsidRPr="006735BB">
        <w:rPr>
          <w:color w:val="000000"/>
          <w:sz w:val="28"/>
          <w:szCs w:val="28"/>
        </w:rPr>
        <w:t xml:space="preserve"> по Брянской области</w:t>
      </w:r>
      <w:r w:rsidRPr="006735BB">
        <w:rPr>
          <w:color w:val="000000"/>
          <w:sz w:val="28"/>
          <w:szCs w:val="28"/>
        </w:rPr>
        <w:t xml:space="preserve"> присвоены следующие классные чины:</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советник налоговой службы РФ 1 ранга – 1 человек;</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советник налоговой службы РФ 2 ранга – 4 человека;</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советник налоговой службы РФ 3 ранга – 41 человек;</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советник налоговой службы 1 ранга – 20 человек;</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советник налоговой службы 2 ранга – 90 человек;</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советник налоговой службы 3 ранга – 92 человек;</w:t>
      </w:r>
    </w:p>
    <w:p w:rsidR="005B31EB" w:rsidRPr="006735BB" w:rsidRDefault="006735BB" w:rsidP="006735BB">
      <w:pPr>
        <w:spacing w:line="360" w:lineRule="auto"/>
        <w:ind w:firstLine="709"/>
        <w:jc w:val="both"/>
        <w:rPr>
          <w:color w:val="000000"/>
          <w:sz w:val="28"/>
          <w:szCs w:val="28"/>
        </w:rPr>
      </w:pPr>
      <w:r>
        <w:rPr>
          <w:color w:val="000000"/>
          <w:sz w:val="28"/>
          <w:szCs w:val="28"/>
        </w:rPr>
        <w:t>– </w:t>
      </w:r>
      <w:r w:rsidR="005B31EB" w:rsidRPr="006735BB">
        <w:rPr>
          <w:color w:val="000000"/>
          <w:sz w:val="28"/>
          <w:szCs w:val="28"/>
        </w:rPr>
        <w:t>референт налоговой службы 1 ранга -1 человек.</w:t>
      </w:r>
    </w:p>
    <w:p w:rsidR="00202265" w:rsidRPr="006735BB" w:rsidRDefault="005B31EB" w:rsidP="006735BB">
      <w:pPr>
        <w:spacing w:line="360" w:lineRule="auto"/>
        <w:ind w:firstLine="709"/>
        <w:jc w:val="both"/>
        <w:rPr>
          <w:color w:val="000000"/>
          <w:sz w:val="28"/>
          <w:szCs w:val="28"/>
        </w:rPr>
      </w:pPr>
      <w:r w:rsidRPr="006735BB">
        <w:rPr>
          <w:color w:val="000000"/>
          <w:sz w:val="28"/>
          <w:szCs w:val="28"/>
        </w:rPr>
        <w:t xml:space="preserve">В основном состав руководителей и специалистов </w:t>
      </w:r>
      <w:r w:rsidR="00F22F43" w:rsidRPr="006735BB">
        <w:rPr>
          <w:color w:val="000000"/>
          <w:sz w:val="28"/>
          <w:szCs w:val="28"/>
        </w:rPr>
        <w:t xml:space="preserve">Межрайонной Инспекции ФНС </w:t>
      </w:r>
      <w:r w:rsidR="006735BB">
        <w:rPr>
          <w:color w:val="000000"/>
          <w:sz w:val="28"/>
          <w:szCs w:val="28"/>
        </w:rPr>
        <w:t>№</w:t>
      </w:r>
      <w:r w:rsidR="006735BB" w:rsidRPr="006735BB">
        <w:rPr>
          <w:color w:val="000000"/>
          <w:sz w:val="28"/>
          <w:szCs w:val="28"/>
        </w:rPr>
        <w:t>4</w:t>
      </w:r>
      <w:r w:rsidR="00F22F43" w:rsidRPr="006735BB">
        <w:rPr>
          <w:color w:val="000000"/>
          <w:sz w:val="28"/>
          <w:szCs w:val="28"/>
        </w:rPr>
        <w:t xml:space="preserve"> по Брянской области</w:t>
      </w:r>
      <w:r w:rsidRPr="006735BB">
        <w:rPr>
          <w:color w:val="000000"/>
          <w:sz w:val="28"/>
          <w:szCs w:val="28"/>
        </w:rPr>
        <w:t xml:space="preserve"> женский</w:t>
      </w:r>
      <w:r w:rsidR="006735BB">
        <w:rPr>
          <w:color w:val="000000"/>
          <w:sz w:val="28"/>
          <w:szCs w:val="28"/>
        </w:rPr>
        <w:t xml:space="preserve"> –</w:t>
      </w:r>
      <w:r w:rsidR="006735BB" w:rsidRPr="006735BB">
        <w:rPr>
          <w:color w:val="000000"/>
          <w:sz w:val="28"/>
          <w:szCs w:val="28"/>
        </w:rPr>
        <w:t xml:space="preserve"> 23</w:t>
      </w:r>
      <w:r w:rsidRPr="006735BB">
        <w:rPr>
          <w:color w:val="000000"/>
          <w:sz w:val="28"/>
          <w:szCs w:val="28"/>
        </w:rPr>
        <w:t>5 человек (83,</w:t>
      </w:r>
      <w:r w:rsidR="006735BB" w:rsidRPr="006735BB">
        <w:rPr>
          <w:color w:val="000000"/>
          <w:sz w:val="28"/>
          <w:szCs w:val="28"/>
        </w:rPr>
        <w:t>3</w:t>
      </w:r>
      <w:r w:rsidR="006735BB">
        <w:rPr>
          <w:color w:val="000000"/>
          <w:sz w:val="28"/>
          <w:szCs w:val="28"/>
        </w:rPr>
        <w:t>%</w:t>
      </w:r>
      <w:r w:rsidRPr="006735BB">
        <w:rPr>
          <w:color w:val="000000"/>
          <w:sz w:val="28"/>
          <w:szCs w:val="28"/>
        </w:rPr>
        <w:t>), стабильный, с достаточным уровнем квалификации и подготовки. 88 человек или 31,</w:t>
      </w:r>
      <w:r w:rsidR="006735BB" w:rsidRPr="006735BB">
        <w:rPr>
          <w:color w:val="000000"/>
          <w:sz w:val="28"/>
          <w:szCs w:val="28"/>
        </w:rPr>
        <w:t>2</w:t>
      </w:r>
      <w:r w:rsidR="006735BB">
        <w:rPr>
          <w:color w:val="000000"/>
          <w:sz w:val="28"/>
          <w:szCs w:val="28"/>
        </w:rPr>
        <w:t>%</w:t>
      </w:r>
      <w:r w:rsidRPr="006735BB">
        <w:rPr>
          <w:color w:val="000000"/>
          <w:sz w:val="28"/>
          <w:szCs w:val="28"/>
        </w:rPr>
        <w:t xml:space="preserve"> трудятся в данной системе свыше 15 лет, 45 человек (16,</w:t>
      </w:r>
      <w:r w:rsidR="006735BB" w:rsidRPr="006735BB">
        <w:rPr>
          <w:color w:val="000000"/>
          <w:sz w:val="28"/>
          <w:szCs w:val="28"/>
        </w:rPr>
        <w:t>0</w:t>
      </w:r>
      <w:r w:rsidR="006735BB">
        <w:rPr>
          <w:color w:val="000000"/>
          <w:sz w:val="28"/>
          <w:szCs w:val="28"/>
        </w:rPr>
        <w:t>%</w:t>
      </w:r>
      <w:r w:rsidRPr="006735BB">
        <w:rPr>
          <w:color w:val="000000"/>
          <w:sz w:val="28"/>
          <w:szCs w:val="28"/>
        </w:rPr>
        <w:t>) от 10 до 15 лет, 75 человек (26,</w:t>
      </w:r>
      <w:r w:rsidR="006735BB" w:rsidRPr="006735BB">
        <w:rPr>
          <w:color w:val="000000"/>
          <w:sz w:val="28"/>
          <w:szCs w:val="28"/>
        </w:rPr>
        <w:t>6</w:t>
      </w:r>
      <w:r w:rsidR="006735BB">
        <w:rPr>
          <w:color w:val="000000"/>
          <w:sz w:val="28"/>
          <w:szCs w:val="28"/>
        </w:rPr>
        <w:t>%</w:t>
      </w:r>
      <w:r w:rsidRPr="006735BB">
        <w:rPr>
          <w:color w:val="000000"/>
          <w:sz w:val="28"/>
          <w:szCs w:val="28"/>
        </w:rPr>
        <w:t>) от 5 до 10 лет и 75 человек (26,</w:t>
      </w:r>
      <w:r w:rsidR="006735BB" w:rsidRPr="006735BB">
        <w:rPr>
          <w:color w:val="000000"/>
          <w:sz w:val="28"/>
          <w:szCs w:val="28"/>
        </w:rPr>
        <w:t>2</w:t>
      </w:r>
      <w:r w:rsidR="006735BB">
        <w:rPr>
          <w:color w:val="000000"/>
          <w:sz w:val="28"/>
          <w:szCs w:val="28"/>
        </w:rPr>
        <w:t>%</w:t>
      </w:r>
      <w:r w:rsidRPr="006735BB">
        <w:rPr>
          <w:color w:val="000000"/>
          <w:sz w:val="28"/>
          <w:szCs w:val="28"/>
        </w:rPr>
        <w:t>) от 1 года до 5 лет. 232 человека или 82,</w:t>
      </w:r>
      <w:r w:rsidR="006735BB" w:rsidRPr="006735BB">
        <w:rPr>
          <w:color w:val="000000"/>
          <w:sz w:val="28"/>
          <w:szCs w:val="28"/>
        </w:rPr>
        <w:t>3</w:t>
      </w:r>
      <w:r w:rsidR="006735BB">
        <w:rPr>
          <w:color w:val="000000"/>
          <w:sz w:val="28"/>
          <w:szCs w:val="28"/>
        </w:rPr>
        <w:t>%</w:t>
      </w:r>
      <w:r w:rsidRPr="006735BB">
        <w:rPr>
          <w:color w:val="000000"/>
          <w:sz w:val="28"/>
          <w:szCs w:val="28"/>
        </w:rPr>
        <w:t xml:space="preserve"> имеют высшее образование, в том числе 213 </w:t>
      </w:r>
      <w:r w:rsidR="006735BB">
        <w:rPr>
          <w:color w:val="000000"/>
          <w:sz w:val="28"/>
          <w:szCs w:val="28"/>
        </w:rPr>
        <w:t xml:space="preserve">– </w:t>
      </w:r>
      <w:r w:rsidR="006735BB" w:rsidRPr="006735BB">
        <w:rPr>
          <w:color w:val="000000"/>
          <w:sz w:val="28"/>
          <w:szCs w:val="28"/>
        </w:rPr>
        <w:t>э</w:t>
      </w:r>
      <w:r w:rsidRPr="006735BB">
        <w:rPr>
          <w:color w:val="000000"/>
          <w:sz w:val="28"/>
          <w:szCs w:val="28"/>
        </w:rPr>
        <w:t>кономическое, юридическое и социальное. Среднее специальное образование имеют 34 человека, в т.ч.</w:t>
      </w:r>
      <w:r w:rsidR="006735BB">
        <w:rPr>
          <w:color w:val="000000"/>
          <w:sz w:val="28"/>
          <w:szCs w:val="28"/>
        </w:rPr>
        <w:t> </w:t>
      </w:r>
      <w:r w:rsidR="006735BB" w:rsidRPr="006735BB">
        <w:rPr>
          <w:color w:val="000000"/>
          <w:sz w:val="28"/>
          <w:szCs w:val="28"/>
        </w:rPr>
        <w:t>26</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экономическое. Средний возраст специалистов инспекции составляет </w:t>
      </w:r>
      <w:r w:rsidR="006735BB">
        <w:rPr>
          <w:color w:val="000000"/>
          <w:sz w:val="28"/>
          <w:szCs w:val="28"/>
        </w:rPr>
        <w:t>–</w:t>
      </w:r>
      <w:r w:rsidR="006735BB" w:rsidRPr="006735BB">
        <w:rPr>
          <w:color w:val="000000"/>
          <w:sz w:val="28"/>
          <w:szCs w:val="28"/>
        </w:rPr>
        <w:t xml:space="preserve"> </w:t>
      </w:r>
      <w:r w:rsidRPr="006735BB">
        <w:rPr>
          <w:color w:val="000000"/>
          <w:sz w:val="28"/>
          <w:szCs w:val="28"/>
        </w:rPr>
        <w:t>36 лет.</w:t>
      </w: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Динамика показателей движения работников </w:t>
      </w:r>
      <w:r w:rsidR="00F22F43" w:rsidRPr="006735BB">
        <w:rPr>
          <w:color w:val="000000"/>
          <w:sz w:val="28"/>
          <w:szCs w:val="28"/>
        </w:rPr>
        <w:t xml:space="preserve">Межрайонной Инспекции ФНС </w:t>
      </w:r>
      <w:r w:rsidR="006735BB">
        <w:rPr>
          <w:color w:val="000000"/>
          <w:sz w:val="28"/>
          <w:szCs w:val="28"/>
        </w:rPr>
        <w:t>№</w:t>
      </w:r>
      <w:r w:rsidR="006735BB" w:rsidRPr="006735BB">
        <w:rPr>
          <w:color w:val="000000"/>
          <w:sz w:val="28"/>
          <w:szCs w:val="28"/>
        </w:rPr>
        <w:t>4</w:t>
      </w:r>
      <w:r w:rsidR="00F22F43" w:rsidRPr="006735BB">
        <w:rPr>
          <w:color w:val="000000"/>
          <w:sz w:val="28"/>
          <w:szCs w:val="28"/>
        </w:rPr>
        <w:t xml:space="preserve"> по Брянской области</w:t>
      </w:r>
      <w:r w:rsidRPr="006735BB">
        <w:rPr>
          <w:color w:val="000000"/>
          <w:sz w:val="28"/>
          <w:szCs w:val="28"/>
        </w:rPr>
        <w:t xml:space="preserve"> указана в табл</w:t>
      </w:r>
      <w:r w:rsidR="00F22F43" w:rsidRPr="006735BB">
        <w:rPr>
          <w:color w:val="000000"/>
          <w:sz w:val="28"/>
          <w:szCs w:val="28"/>
        </w:rPr>
        <w:t>ице 6.</w:t>
      </w:r>
    </w:p>
    <w:p w:rsidR="00F22F43" w:rsidRPr="006735BB" w:rsidRDefault="00F22F43" w:rsidP="006735BB">
      <w:pPr>
        <w:spacing w:line="360" w:lineRule="auto"/>
        <w:ind w:firstLine="709"/>
        <w:jc w:val="both"/>
        <w:rPr>
          <w:color w:val="000000"/>
          <w:sz w:val="28"/>
          <w:szCs w:val="28"/>
        </w:rPr>
      </w:pPr>
      <w:r w:rsidRPr="006735BB">
        <w:rPr>
          <w:color w:val="000000"/>
          <w:sz w:val="28"/>
          <w:szCs w:val="28"/>
        </w:rPr>
        <w:t>Увеличение коэффициента по приему с 0,06 в 2008 году до 0,22 в 2009 году связано с принятием на работу 62 человек. В конце 2008 года произошло увеличение численности аппарата управления на 33 единицы. Основной прием специалистов произведен в 2009 году.</w:t>
      </w:r>
      <w:r w:rsidR="00202265" w:rsidRPr="006735BB">
        <w:rPr>
          <w:color w:val="000000"/>
          <w:sz w:val="28"/>
          <w:szCs w:val="28"/>
        </w:rPr>
        <w:t xml:space="preserve"> </w:t>
      </w:r>
      <w:r w:rsidRPr="006735BB">
        <w:rPr>
          <w:color w:val="000000"/>
          <w:sz w:val="28"/>
          <w:szCs w:val="28"/>
        </w:rPr>
        <w:t>Увеличение коэффициента по выбытию в 2009 году на 0,07 единиц по сравнению с 2008 годом, связано с переводом лучших специалистов в вышестоящую организацию Управление ФНС России по Брянской области (7 человек).</w:t>
      </w:r>
    </w:p>
    <w:p w:rsidR="00F22F43" w:rsidRPr="006735BB" w:rsidRDefault="00F22F43" w:rsidP="006735BB">
      <w:pPr>
        <w:spacing w:line="360" w:lineRule="auto"/>
        <w:ind w:firstLine="709"/>
        <w:jc w:val="both"/>
        <w:rPr>
          <w:color w:val="000000"/>
          <w:sz w:val="28"/>
          <w:szCs w:val="28"/>
        </w:rPr>
      </w:pPr>
      <w:r w:rsidRPr="006735BB">
        <w:rPr>
          <w:color w:val="000000"/>
          <w:sz w:val="28"/>
          <w:szCs w:val="28"/>
        </w:rPr>
        <w:t>Увеличение коэффициента текучести кадров в 2,3 раза 2009 году по сравнению с 2008 годом связано с увольнением сотрудников по собственному желанию (26 человек). В основном уволилась молодежь, проработав в Инспекции 1</w:t>
      </w:r>
      <w:r w:rsidR="006735BB">
        <w:rPr>
          <w:color w:val="000000"/>
          <w:sz w:val="28"/>
          <w:szCs w:val="28"/>
        </w:rPr>
        <w:t>–</w:t>
      </w:r>
      <w:r w:rsidR="006735BB" w:rsidRPr="006735BB">
        <w:rPr>
          <w:color w:val="000000"/>
          <w:sz w:val="28"/>
          <w:szCs w:val="28"/>
        </w:rPr>
        <w:t>3</w:t>
      </w:r>
      <w:r w:rsidRPr="006735BB">
        <w:rPr>
          <w:color w:val="000000"/>
          <w:sz w:val="28"/>
          <w:szCs w:val="28"/>
        </w:rPr>
        <w:t xml:space="preserve"> года, получив профессиональные опыт и навыки, уходит работать на более высоко оплачиваемую должность. Начиная с 2007 года, коэффициент постоянства стал уменьшаться. В 2009 году он равен 0,66. Квалифицированных специалистов не устраивает заработная плата, огромная нагрузка, специфика работы, отсутствие социальных льгот.</w:t>
      </w:r>
    </w:p>
    <w:p w:rsidR="005B31EB" w:rsidRPr="006735BB" w:rsidRDefault="005B31EB" w:rsidP="006735BB">
      <w:pPr>
        <w:spacing w:line="360" w:lineRule="auto"/>
        <w:ind w:firstLine="709"/>
        <w:jc w:val="both"/>
        <w:rPr>
          <w:color w:val="000000"/>
          <w:sz w:val="28"/>
        </w:rPr>
      </w:pPr>
    </w:p>
    <w:p w:rsidR="005B31EB" w:rsidRPr="006735BB" w:rsidRDefault="005B31EB" w:rsidP="006735BB">
      <w:pPr>
        <w:spacing w:line="360" w:lineRule="auto"/>
        <w:ind w:firstLine="709"/>
        <w:jc w:val="both"/>
        <w:rPr>
          <w:color w:val="000000"/>
          <w:sz w:val="28"/>
          <w:szCs w:val="28"/>
        </w:rPr>
      </w:pPr>
      <w:r w:rsidRPr="006735BB">
        <w:rPr>
          <w:color w:val="000000"/>
          <w:sz w:val="28"/>
          <w:szCs w:val="28"/>
        </w:rPr>
        <w:t xml:space="preserve">Таблица </w:t>
      </w:r>
      <w:r w:rsidR="00F22F43" w:rsidRPr="006735BB">
        <w:rPr>
          <w:color w:val="000000"/>
          <w:sz w:val="28"/>
          <w:szCs w:val="28"/>
        </w:rPr>
        <w:t xml:space="preserve">6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Динамика показателей движения работников </w:t>
      </w:r>
      <w:r w:rsidR="00F22F43" w:rsidRPr="006735BB">
        <w:rPr>
          <w:color w:val="000000"/>
          <w:sz w:val="28"/>
          <w:szCs w:val="28"/>
        </w:rPr>
        <w:t xml:space="preserve">Межрайонной Инспекции ФНС </w:t>
      </w:r>
      <w:r w:rsidR="006735BB">
        <w:rPr>
          <w:color w:val="000000"/>
          <w:sz w:val="28"/>
          <w:szCs w:val="28"/>
        </w:rPr>
        <w:t>№</w:t>
      </w:r>
      <w:r w:rsidR="006735BB" w:rsidRPr="006735BB">
        <w:rPr>
          <w:color w:val="000000"/>
          <w:sz w:val="28"/>
          <w:szCs w:val="28"/>
        </w:rPr>
        <w:t>4</w:t>
      </w:r>
      <w:r w:rsidR="00F22F43" w:rsidRPr="006735BB">
        <w:rPr>
          <w:color w:val="000000"/>
          <w:sz w:val="28"/>
          <w:szCs w:val="28"/>
        </w:rPr>
        <w:t xml:space="preserve"> по Брянской области </w:t>
      </w:r>
      <w:r w:rsidRPr="006735BB">
        <w:rPr>
          <w:color w:val="000000"/>
          <w:sz w:val="28"/>
          <w:szCs w:val="28"/>
        </w:rPr>
        <w:t>за 200</w:t>
      </w:r>
      <w:r w:rsidR="00F22F43" w:rsidRPr="006735BB">
        <w:rPr>
          <w:color w:val="000000"/>
          <w:sz w:val="28"/>
          <w:szCs w:val="28"/>
        </w:rPr>
        <w:t>7</w:t>
      </w:r>
      <w:r w:rsidR="006735BB">
        <w:rPr>
          <w:color w:val="000000"/>
          <w:sz w:val="28"/>
          <w:szCs w:val="28"/>
        </w:rPr>
        <w:t>–</w:t>
      </w:r>
      <w:r w:rsidR="006735BB" w:rsidRPr="006735BB">
        <w:rPr>
          <w:color w:val="000000"/>
          <w:sz w:val="28"/>
          <w:szCs w:val="28"/>
        </w:rPr>
        <w:t>2</w:t>
      </w:r>
      <w:r w:rsidRPr="006735BB">
        <w:rPr>
          <w:color w:val="000000"/>
          <w:sz w:val="28"/>
          <w:szCs w:val="28"/>
        </w:rPr>
        <w:t>00</w:t>
      </w:r>
      <w:r w:rsidR="00F22F43" w:rsidRPr="006735BB">
        <w:rPr>
          <w:color w:val="000000"/>
          <w:sz w:val="28"/>
          <w:szCs w:val="28"/>
        </w:rPr>
        <w:t>9</w:t>
      </w:r>
      <w:r w:rsidR="006735BB">
        <w:rPr>
          <w:color w:val="000000"/>
          <w:sz w:val="28"/>
          <w:szCs w:val="28"/>
        </w:rPr>
        <w:t> </w:t>
      </w:r>
      <w:r w:rsidR="006735BB" w:rsidRPr="006735BB">
        <w:rPr>
          <w:color w:val="000000"/>
          <w:sz w:val="28"/>
          <w:szCs w:val="28"/>
        </w:rPr>
        <w:t>гг</w:t>
      </w:r>
      <w:r w:rsidR="00F22F43" w:rsidRPr="006735B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3"/>
        <w:gridCol w:w="1151"/>
        <w:gridCol w:w="1151"/>
        <w:gridCol w:w="1151"/>
        <w:gridCol w:w="1627"/>
        <w:gridCol w:w="1874"/>
      </w:tblGrid>
      <w:tr w:rsidR="00A253C6" w:rsidRPr="00A56A56" w:rsidTr="00A56A56">
        <w:trPr>
          <w:cantSplit/>
          <w:trHeight w:val="285"/>
          <w:jc w:val="center"/>
        </w:trPr>
        <w:tc>
          <w:tcPr>
            <w:tcW w:w="1260" w:type="pct"/>
            <w:vMerge w:val="restart"/>
            <w:shd w:val="clear" w:color="auto" w:fill="auto"/>
          </w:tcPr>
          <w:p w:rsidR="00A253C6" w:rsidRPr="00A56A56" w:rsidRDefault="00A253C6" w:rsidP="00A56A56">
            <w:pPr>
              <w:spacing w:line="360" w:lineRule="auto"/>
              <w:jc w:val="both"/>
              <w:rPr>
                <w:color w:val="000000"/>
                <w:sz w:val="20"/>
              </w:rPr>
            </w:pPr>
            <w:r w:rsidRPr="00A56A56">
              <w:rPr>
                <w:color w:val="000000"/>
                <w:sz w:val="20"/>
              </w:rPr>
              <w:t>Показатели</w:t>
            </w:r>
          </w:p>
        </w:tc>
        <w:tc>
          <w:tcPr>
            <w:tcW w:w="619" w:type="pct"/>
            <w:vMerge w:val="restart"/>
            <w:shd w:val="clear" w:color="auto" w:fill="auto"/>
          </w:tcPr>
          <w:p w:rsidR="00A253C6" w:rsidRPr="00A56A56" w:rsidRDefault="00A253C6" w:rsidP="00A56A56">
            <w:pPr>
              <w:spacing w:line="360" w:lineRule="auto"/>
              <w:jc w:val="both"/>
              <w:rPr>
                <w:color w:val="000000"/>
                <w:sz w:val="20"/>
              </w:rPr>
            </w:pPr>
            <w:r w:rsidRPr="00A56A56">
              <w:rPr>
                <w:color w:val="000000"/>
                <w:sz w:val="20"/>
              </w:rPr>
              <w:t>2007</w:t>
            </w:r>
            <w:r w:rsidR="006735BB" w:rsidRPr="00A56A56">
              <w:rPr>
                <w:color w:val="000000"/>
                <w:sz w:val="20"/>
              </w:rPr>
              <w:t> г</w:t>
            </w:r>
            <w:r w:rsidRPr="00A56A56">
              <w:rPr>
                <w:color w:val="000000"/>
                <w:sz w:val="20"/>
              </w:rPr>
              <w:t>.</w:t>
            </w:r>
          </w:p>
        </w:tc>
        <w:tc>
          <w:tcPr>
            <w:tcW w:w="619" w:type="pct"/>
            <w:vMerge w:val="restart"/>
            <w:shd w:val="clear" w:color="auto" w:fill="auto"/>
          </w:tcPr>
          <w:p w:rsidR="00A253C6" w:rsidRPr="00A56A56" w:rsidRDefault="00A253C6" w:rsidP="00A56A56">
            <w:pPr>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619" w:type="pct"/>
            <w:vMerge w:val="restart"/>
            <w:shd w:val="clear" w:color="auto" w:fill="auto"/>
          </w:tcPr>
          <w:p w:rsidR="00A253C6" w:rsidRPr="00A56A56" w:rsidRDefault="00A253C6"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1883" w:type="pct"/>
            <w:gridSpan w:val="2"/>
            <w:shd w:val="clear" w:color="auto" w:fill="auto"/>
          </w:tcPr>
          <w:p w:rsidR="00A253C6" w:rsidRPr="00A56A56" w:rsidRDefault="00A253C6" w:rsidP="00A56A56">
            <w:pPr>
              <w:spacing w:line="360" w:lineRule="auto"/>
              <w:jc w:val="both"/>
              <w:rPr>
                <w:color w:val="000000"/>
                <w:sz w:val="20"/>
              </w:rPr>
            </w:pPr>
            <w:r w:rsidRPr="00A56A56">
              <w:rPr>
                <w:color w:val="000000"/>
                <w:sz w:val="20"/>
              </w:rPr>
              <w:t>Изменение 2009 к 2007</w:t>
            </w:r>
            <w:r w:rsidR="006735BB" w:rsidRPr="00A56A56">
              <w:rPr>
                <w:color w:val="000000"/>
                <w:sz w:val="20"/>
              </w:rPr>
              <w:t> г</w:t>
            </w:r>
            <w:r w:rsidRPr="00A56A56">
              <w:rPr>
                <w:color w:val="000000"/>
                <w:sz w:val="20"/>
              </w:rPr>
              <w:t>.</w:t>
            </w:r>
          </w:p>
        </w:tc>
      </w:tr>
      <w:tr w:rsidR="00A253C6" w:rsidRPr="00A56A56" w:rsidTr="00A56A56">
        <w:trPr>
          <w:cantSplit/>
          <w:trHeight w:val="285"/>
          <w:jc w:val="center"/>
        </w:trPr>
        <w:tc>
          <w:tcPr>
            <w:tcW w:w="1260" w:type="pct"/>
            <w:vMerge/>
            <w:shd w:val="clear" w:color="auto" w:fill="auto"/>
          </w:tcPr>
          <w:p w:rsidR="00A253C6" w:rsidRPr="00A56A56" w:rsidRDefault="00A253C6" w:rsidP="00A56A56">
            <w:pPr>
              <w:spacing w:line="360" w:lineRule="auto"/>
              <w:jc w:val="both"/>
              <w:rPr>
                <w:color w:val="000000"/>
                <w:sz w:val="20"/>
              </w:rPr>
            </w:pPr>
          </w:p>
        </w:tc>
        <w:tc>
          <w:tcPr>
            <w:tcW w:w="619" w:type="pct"/>
            <w:vMerge/>
            <w:shd w:val="clear" w:color="auto" w:fill="auto"/>
          </w:tcPr>
          <w:p w:rsidR="00A253C6" w:rsidRPr="00A56A56" w:rsidRDefault="00A253C6" w:rsidP="00A56A56">
            <w:pPr>
              <w:spacing w:line="360" w:lineRule="auto"/>
              <w:jc w:val="both"/>
              <w:rPr>
                <w:color w:val="000000"/>
                <w:sz w:val="20"/>
              </w:rPr>
            </w:pPr>
          </w:p>
        </w:tc>
        <w:tc>
          <w:tcPr>
            <w:tcW w:w="619" w:type="pct"/>
            <w:vMerge/>
            <w:shd w:val="clear" w:color="auto" w:fill="auto"/>
          </w:tcPr>
          <w:p w:rsidR="00A253C6" w:rsidRPr="00A56A56" w:rsidRDefault="00A253C6" w:rsidP="00A56A56">
            <w:pPr>
              <w:spacing w:line="360" w:lineRule="auto"/>
              <w:jc w:val="both"/>
              <w:rPr>
                <w:color w:val="000000"/>
                <w:sz w:val="20"/>
              </w:rPr>
            </w:pPr>
          </w:p>
        </w:tc>
        <w:tc>
          <w:tcPr>
            <w:tcW w:w="619" w:type="pct"/>
            <w:vMerge/>
            <w:shd w:val="clear" w:color="auto" w:fill="auto"/>
          </w:tcPr>
          <w:p w:rsidR="00A253C6" w:rsidRPr="00A56A56" w:rsidRDefault="00A253C6" w:rsidP="00A56A56">
            <w:pPr>
              <w:spacing w:line="360" w:lineRule="auto"/>
              <w:jc w:val="both"/>
              <w:rPr>
                <w:color w:val="000000"/>
                <w:sz w:val="20"/>
              </w:rPr>
            </w:pP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Абсолют-ное, +/-</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Относитель-ное</w:t>
            </w:r>
            <w:r w:rsidR="006735BB" w:rsidRPr="00A56A56">
              <w:rPr>
                <w:color w:val="000000"/>
                <w:sz w:val="20"/>
              </w:rPr>
              <w:t>, %</w:t>
            </w:r>
          </w:p>
        </w:tc>
      </w:tr>
      <w:tr w:rsidR="00A253C6" w:rsidRPr="00A56A56" w:rsidTr="00A56A56">
        <w:trPr>
          <w:cantSplit/>
          <w:trHeight w:val="523"/>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Среднесписочная численность работников, чел.</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246</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251</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282</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36</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114,63</w:t>
            </w:r>
          </w:p>
        </w:tc>
      </w:tr>
      <w:tr w:rsidR="00A253C6" w:rsidRPr="00A56A56" w:rsidTr="00A56A56">
        <w:trPr>
          <w:cantSplit/>
          <w:trHeight w:val="223"/>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Принято – всего</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15</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20</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62</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47</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4,1</w:t>
            </w:r>
            <w:r w:rsidR="006735BB" w:rsidRPr="00A56A56">
              <w:rPr>
                <w:color w:val="000000"/>
                <w:sz w:val="20"/>
              </w:rPr>
              <w:t> р</w:t>
            </w:r>
            <w:r w:rsidRPr="00A56A56">
              <w:rPr>
                <w:color w:val="000000"/>
                <w:sz w:val="20"/>
              </w:rPr>
              <w:t>.</w:t>
            </w:r>
          </w:p>
        </w:tc>
      </w:tr>
      <w:tr w:rsidR="00A253C6" w:rsidRPr="00A56A56" w:rsidTr="00A56A56">
        <w:trPr>
          <w:cantSplit/>
          <w:trHeight w:val="179"/>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 xml:space="preserve">Выбыло </w:t>
            </w:r>
            <w:r w:rsidR="006735BB" w:rsidRPr="00A56A56">
              <w:rPr>
                <w:color w:val="000000"/>
                <w:sz w:val="20"/>
              </w:rPr>
              <w:t xml:space="preserve">– </w:t>
            </w:r>
            <w:r w:rsidRPr="00A56A56">
              <w:rPr>
                <w:color w:val="000000"/>
                <w:sz w:val="20"/>
              </w:rPr>
              <w:t>всего</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12</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16</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34</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22</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2,8</w:t>
            </w:r>
            <w:r w:rsidR="006735BB" w:rsidRPr="00A56A56">
              <w:rPr>
                <w:color w:val="000000"/>
                <w:sz w:val="20"/>
              </w:rPr>
              <w:t> р</w:t>
            </w:r>
            <w:r w:rsidRPr="00A56A56">
              <w:rPr>
                <w:color w:val="000000"/>
                <w:sz w:val="20"/>
              </w:rPr>
              <w:t>.</w:t>
            </w:r>
          </w:p>
        </w:tc>
      </w:tr>
      <w:tr w:rsidR="00A253C6" w:rsidRPr="00A56A56" w:rsidTr="00A56A56">
        <w:trPr>
          <w:cantSplit/>
          <w:trHeight w:val="751"/>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т.ч.: в связи с уходом на пенсию, переходом на другое место работы и по др. причинам</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3</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7</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8</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5</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2,7</w:t>
            </w:r>
            <w:r w:rsidR="006735BB" w:rsidRPr="00A56A56">
              <w:rPr>
                <w:color w:val="000000"/>
                <w:sz w:val="20"/>
              </w:rPr>
              <w:t> р</w:t>
            </w:r>
            <w:r w:rsidRPr="00A56A56">
              <w:rPr>
                <w:color w:val="000000"/>
                <w:sz w:val="20"/>
              </w:rPr>
              <w:t>.</w:t>
            </w:r>
          </w:p>
        </w:tc>
      </w:tr>
      <w:tr w:rsidR="00A253C6" w:rsidRPr="00A56A56" w:rsidTr="00A56A56">
        <w:trPr>
          <w:cantSplit/>
          <w:trHeight w:val="327"/>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выбыло по собственному желанию</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9</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9</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26</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17</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2,9</w:t>
            </w:r>
            <w:r w:rsidR="006735BB" w:rsidRPr="00A56A56">
              <w:rPr>
                <w:color w:val="000000"/>
                <w:sz w:val="20"/>
              </w:rPr>
              <w:t> р</w:t>
            </w:r>
            <w:r w:rsidRPr="00A56A56">
              <w:rPr>
                <w:color w:val="000000"/>
                <w:sz w:val="20"/>
              </w:rPr>
              <w:t>.</w:t>
            </w:r>
          </w:p>
        </w:tc>
      </w:tr>
      <w:tr w:rsidR="00A253C6" w:rsidRPr="00A56A56" w:rsidTr="00A56A56">
        <w:trPr>
          <w:cantSplit/>
          <w:trHeight w:val="581"/>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уволено за прогулы и нарушения трудовой дисциплины</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w:t>
            </w:r>
          </w:p>
        </w:tc>
      </w:tr>
      <w:tr w:rsidR="00A253C6" w:rsidRPr="00A56A56" w:rsidTr="00A56A56">
        <w:trPr>
          <w:cantSplit/>
          <w:trHeight w:val="421"/>
          <w:jc w:val="center"/>
        </w:trPr>
        <w:tc>
          <w:tcPr>
            <w:tcW w:w="1260"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Коэффициенты:</w:t>
            </w:r>
          </w:p>
          <w:p w:rsidR="00A253C6" w:rsidRPr="00A56A56" w:rsidRDefault="006735BB" w:rsidP="00A56A56">
            <w:pPr>
              <w:spacing w:line="360" w:lineRule="auto"/>
              <w:jc w:val="both"/>
              <w:rPr>
                <w:color w:val="000000"/>
                <w:sz w:val="20"/>
              </w:rPr>
            </w:pPr>
            <w:r w:rsidRPr="00A56A56">
              <w:rPr>
                <w:color w:val="000000"/>
                <w:sz w:val="20"/>
              </w:rPr>
              <w:t>– </w:t>
            </w:r>
            <w:r w:rsidR="00A253C6" w:rsidRPr="00A56A56">
              <w:rPr>
                <w:color w:val="000000"/>
                <w:sz w:val="20"/>
              </w:rPr>
              <w:t>оборота по приему</w:t>
            </w:r>
            <w:r w:rsidRPr="00A56A56">
              <w:rPr>
                <w:color w:val="000000"/>
                <w:sz w:val="20"/>
              </w:rPr>
              <w:t>, %</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0,06</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0,08</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0,22</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0,16</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3,7</w:t>
            </w:r>
            <w:r w:rsidR="006735BB" w:rsidRPr="00A56A56">
              <w:rPr>
                <w:color w:val="000000"/>
                <w:sz w:val="20"/>
              </w:rPr>
              <w:t> р</w:t>
            </w:r>
            <w:r w:rsidRPr="00A56A56">
              <w:rPr>
                <w:color w:val="000000"/>
                <w:sz w:val="20"/>
              </w:rPr>
              <w:t>.</w:t>
            </w:r>
          </w:p>
        </w:tc>
      </w:tr>
      <w:tr w:rsidR="00A253C6" w:rsidRPr="00A56A56" w:rsidTr="00A56A56">
        <w:trPr>
          <w:cantSplit/>
          <w:trHeight w:val="333"/>
          <w:jc w:val="center"/>
        </w:trPr>
        <w:tc>
          <w:tcPr>
            <w:tcW w:w="1260" w:type="pct"/>
            <w:shd w:val="clear" w:color="auto" w:fill="auto"/>
          </w:tcPr>
          <w:p w:rsidR="00A253C6" w:rsidRPr="00A56A56" w:rsidRDefault="006735BB" w:rsidP="00A56A56">
            <w:pPr>
              <w:spacing w:line="360" w:lineRule="auto"/>
              <w:jc w:val="both"/>
              <w:rPr>
                <w:color w:val="000000"/>
                <w:sz w:val="20"/>
              </w:rPr>
            </w:pPr>
            <w:r w:rsidRPr="00A56A56">
              <w:rPr>
                <w:color w:val="000000"/>
                <w:sz w:val="20"/>
              </w:rPr>
              <w:t>– </w:t>
            </w:r>
            <w:r w:rsidR="00A253C6" w:rsidRPr="00A56A56">
              <w:rPr>
                <w:color w:val="000000"/>
                <w:sz w:val="20"/>
              </w:rPr>
              <w:t>оборота по выбытию</w:t>
            </w:r>
            <w:r w:rsidRPr="00A56A56">
              <w:rPr>
                <w:color w:val="000000"/>
                <w:sz w:val="20"/>
              </w:rPr>
              <w:t>, %</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0,05</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0,06</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0,12</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0,07</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2,4</w:t>
            </w:r>
            <w:r w:rsidR="006735BB" w:rsidRPr="00A56A56">
              <w:rPr>
                <w:color w:val="000000"/>
                <w:sz w:val="20"/>
              </w:rPr>
              <w:t> р</w:t>
            </w:r>
            <w:r w:rsidRPr="00A56A56">
              <w:rPr>
                <w:color w:val="000000"/>
                <w:sz w:val="20"/>
              </w:rPr>
              <w:t>.</w:t>
            </w:r>
          </w:p>
        </w:tc>
      </w:tr>
      <w:tr w:rsidR="00A253C6" w:rsidRPr="00A56A56" w:rsidTr="00A56A56">
        <w:trPr>
          <w:cantSplit/>
          <w:trHeight w:val="207"/>
          <w:jc w:val="center"/>
        </w:trPr>
        <w:tc>
          <w:tcPr>
            <w:tcW w:w="1260" w:type="pct"/>
            <w:shd w:val="clear" w:color="auto" w:fill="auto"/>
          </w:tcPr>
          <w:p w:rsidR="00A253C6" w:rsidRPr="00A56A56" w:rsidRDefault="006735BB" w:rsidP="00A56A56">
            <w:pPr>
              <w:spacing w:line="360" w:lineRule="auto"/>
              <w:jc w:val="both"/>
              <w:rPr>
                <w:color w:val="000000"/>
                <w:sz w:val="20"/>
              </w:rPr>
            </w:pPr>
            <w:r w:rsidRPr="00A56A56">
              <w:rPr>
                <w:color w:val="000000"/>
                <w:sz w:val="20"/>
              </w:rPr>
              <w:t>– </w:t>
            </w:r>
            <w:r w:rsidR="00A253C6" w:rsidRPr="00A56A56">
              <w:rPr>
                <w:color w:val="000000"/>
                <w:sz w:val="20"/>
              </w:rPr>
              <w:t>текучести кадров</w:t>
            </w:r>
            <w:r w:rsidRPr="00A56A56">
              <w:rPr>
                <w:color w:val="000000"/>
                <w:sz w:val="20"/>
              </w:rPr>
              <w:t>, %</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0,04</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0,04</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0,09</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0,05</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В 2,3</w:t>
            </w:r>
            <w:r w:rsidR="006735BB" w:rsidRPr="00A56A56">
              <w:rPr>
                <w:color w:val="000000"/>
                <w:sz w:val="20"/>
              </w:rPr>
              <w:t> р</w:t>
            </w:r>
            <w:r w:rsidRPr="00A56A56">
              <w:rPr>
                <w:color w:val="000000"/>
                <w:sz w:val="20"/>
              </w:rPr>
              <w:t>.</w:t>
            </w:r>
          </w:p>
        </w:tc>
      </w:tr>
      <w:tr w:rsidR="00A253C6" w:rsidRPr="00A56A56" w:rsidTr="00A56A56">
        <w:trPr>
          <w:cantSplit/>
          <w:trHeight w:val="351"/>
          <w:jc w:val="center"/>
        </w:trPr>
        <w:tc>
          <w:tcPr>
            <w:tcW w:w="1260" w:type="pct"/>
            <w:shd w:val="clear" w:color="auto" w:fill="auto"/>
          </w:tcPr>
          <w:p w:rsidR="00A253C6" w:rsidRPr="00A56A56" w:rsidRDefault="006735BB" w:rsidP="00A56A56">
            <w:pPr>
              <w:spacing w:line="360" w:lineRule="auto"/>
              <w:jc w:val="both"/>
              <w:rPr>
                <w:color w:val="000000"/>
                <w:sz w:val="20"/>
              </w:rPr>
            </w:pPr>
            <w:r w:rsidRPr="00A56A56">
              <w:rPr>
                <w:color w:val="000000"/>
                <w:sz w:val="20"/>
              </w:rPr>
              <w:t>– </w:t>
            </w:r>
            <w:r w:rsidR="00A253C6" w:rsidRPr="00A56A56">
              <w:rPr>
                <w:color w:val="000000"/>
                <w:sz w:val="20"/>
              </w:rPr>
              <w:t>постоянство кадров</w:t>
            </w:r>
            <w:r w:rsidRPr="00A56A56">
              <w:rPr>
                <w:color w:val="000000"/>
                <w:sz w:val="20"/>
              </w:rPr>
              <w:t>, %</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0,89</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0,86</w:t>
            </w:r>
          </w:p>
        </w:tc>
        <w:tc>
          <w:tcPr>
            <w:tcW w:w="619"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0,66</w:t>
            </w:r>
          </w:p>
        </w:tc>
        <w:tc>
          <w:tcPr>
            <w:tcW w:w="875" w:type="pct"/>
            <w:shd w:val="clear" w:color="auto" w:fill="auto"/>
          </w:tcPr>
          <w:p w:rsidR="00A253C6" w:rsidRPr="00A56A56" w:rsidRDefault="00A253C6" w:rsidP="00A56A56">
            <w:pPr>
              <w:spacing w:line="360" w:lineRule="auto"/>
              <w:jc w:val="both"/>
              <w:rPr>
                <w:color w:val="000000"/>
                <w:sz w:val="20"/>
              </w:rPr>
            </w:pPr>
            <w:r w:rsidRPr="00A56A56">
              <w:rPr>
                <w:color w:val="000000"/>
                <w:sz w:val="20"/>
              </w:rPr>
              <w:t>-0,23</w:t>
            </w:r>
          </w:p>
        </w:tc>
        <w:tc>
          <w:tcPr>
            <w:tcW w:w="1008" w:type="pct"/>
            <w:shd w:val="clear" w:color="auto" w:fill="auto"/>
          </w:tcPr>
          <w:p w:rsidR="00A253C6" w:rsidRPr="00A56A56" w:rsidRDefault="00A253C6" w:rsidP="00A56A56">
            <w:pPr>
              <w:spacing w:line="360" w:lineRule="auto"/>
              <w:jc w:val="both"/>
              <w:rPr>
                <w:color w:val="000000"/>
                <w:sz w:val="20"/>
              </w:rPr>
            </w:pPr>
            <w:r w:rsidRPr="00A56A56">
              <w:rPr>
                <w:color w:val="000000"/>
                <w:sz w:val="20"/>
              </w:rPr>
              <w:t>74,16</w:t>
            </w:r>
          </w:p>
        </w:tc>
      </w:tr>
    </w:tbl>
    <w:p w:rsidR="007C0F49" w:rsidRDefault="007C0F49" w:rsidP="006735BB">
      <w:pPr>
        <w:spacing w:line="360" w:lineRule="auto"/>
        <w:ind w:firstLine="709"/>
        <w:jc w:val="both"/>
        <w:rPr>
          <w:color w:val="000000"/>
          <w:sz w:val="28"/>
        </w:rPr>
      </w:pPr>
    </w:p>
    <w:p w:rsidR="005B31EB" w:rsidRPr="006735BB" w:rsidRDefault="007C0F49" w:rsidP="006735BB">
      <w:pPr>
        <w:spacing w:line="360" w:lineRule="auto"/>
        <w:ind w:firstLine="709"/>
        <w:jc w:val="both"/>
        <w:rPr>
          <w:color w:val="000000"/>
          <w:sz w:val="28"/>
          <w:szCs w:val="28"/>
        </w:rPr>
      </w:pPr>
      <w:r>
        <w:rPr>
          <w:color w:val="000000"/>
          <w:sz w:val="28"/>
        </w:rPr>
        <w:br w:type="page"/>
      </w:r>
      <w:r w:rsidR="005B31EB" w:rsidRPr="006735BB">
        <w:rPr>
          <w:color w:val="000000"/>
          <w:sz w:val="28"/>
          <w:szCs w:val="28"/>
        </w:rPr>
        <w:t>За период 200</w:t>
      </w:r>
      <w:r w:rsidR="00F22F43" w:rsidRPr="006735BB">
        <w:rPr>
          <w:color w:val="000000"/>
          <w:sz w:val="28"/>
          <w:szCs w:val="28"/>
        </w:rPr>
        <w:t>7</w:t>
      </w:r>
      <w:r w:rsidR="006735BB">
        <w:rPr>
          <w:color w:val="000000"/>
          <w:sz w:val="28"/>
          <w:szCs w:val="28"/>
        </w:rPr>
        <w:t>–</w:t>
      </w:r>
      <w:r w:rsidR="006735BB" w:rsidRPr="006735BB">
        <w:rPr>
          <w:color w:val="000000"/>
          <w:sz w:val="28"/>
          <w:szCs w:val="28"/>
        </w:rPr>
        <w:t>2</w:t>
      </w:r>
      <w:r w:rsidR="005B31EB" w:rsidRPr="006735BB">
        <w:rPr>
          <w:color w:val="000000"/>
          <w:sz w:val="28"/>
          <w:szCs w:val="28"/>
        </w:rPr>
        <w:t>00</w:t>
      </w:r>
      <w:r w:rsidR="00F22F43" w:rsidRPr="006735BB">
        <w:rPr>
          <w:color w:val="000000"/>
          <w:sz w:val="28"/>
          <w:szCs w:val="28"/>
        </w:rPr>
        <w:t>9</w:t>
      </w:r>
      <w:r w:rsidR="005B31EB" w:rsidRPr="006735BB">
        <w:rPr>
          <w:color w:val="000000"/>
          <w:sz w:val="28"/>
          <w:szCs w:val="28"/>
        </w:rPr>
        <w:t xml:space="preserve"> год повысили квалификацию 34 человека в </w:t>
      </w:r>
      <w:r w:rsidR="00F22F43" w:rsidRPr="006735BB">
        <w:rPr>
          <w:color w:val="000000"/>
          <w:sz w:val="28"/>
          <w:szCs w:val="28"/>
        </w:rPr>
        <w:t>Всероссийском</w:t>
      </w:r>
      <w:r w:rsidR="005B31EB" w:rsidRPr="006735BB">
        <w:rPr>
          <w:color w:val="000000"/>
          <w:sz w:val="28"/>
          <w:szCs w:val="28"/>
        </w:rPr>
        <w:t xml:space="preserve"> </w:t>
      </w:r>
      <w:r w:rsidR="00F22F43" w:rsidRPr="006735BB">
        <w:rPr>
          <w:color w:val="000000"/>
          <w:sz w:val="28"/>
          <w:szCs w:val="28"/>
        </w:rPr>
        <w:t xml:space="preserve">заочном </w:t>
      </w:r>
      <w:r w:rsidR="005B31EB" w:rsidRPr="006735BB">
        <w:rPr>
          <w:color w:val="000000"/>
          <w:sz w:val="28"/>
          <w:szCs w:val="28"/>
        </w:rPr>
        <w:t>финансово-экономическом институте</w:t>
      </w:r>
      <w:r w:rsidR="00F22F43" w:rsidRPr="006735BB">
        <w:rPr>
          <w:color w:val="000000"/>
          <w:sz w:val="28"/>
          <w:szCs w:val="28"/>
        </w:rPr>
        <w:t xml:space="preserve"> (Брянский филиала)</w:t>
      </w:r>
      <w:r w:rsidR="005B31EB" w:rsidRPr="006735BB">
        <w:rPr>
          <w:color w:val="000000"/>
          <w:sz w:val="28"/>
          <w:szCs w:val="28"/>
        </w:rPr>
        <w:t xml:space="preserve">, </w:t>
      </w:r>
      <w:r w:rsidR="00F22F43" w:rsidRPr="006735BB">
        <w:rPr>
          <w:color w:val="000000"/>
          <w:sz w:val="28"/>
          <w:szCs w:val="28"/>
        </w:rPr>
        <w:t>Орловской академии государственной службы (Брянский филиал).</w:t>
      </w:r>
    </w:p>
    <w:p w:rsidR="005B31EB" w:rsidRPr="006735BB" w:rsidRDefault="005B31EB" w:rsidP="006735BB">
      <w:pPr>
        <w:spacing w:line="360" w:lineRule="auto"/>
        <w:ind w:firstLine="709"/>
        <w:jc w:val="both"/>
        <w:rPr>
          <w:color w:val="000000"/>
          <w:sz w:val="28"/>
          <w:szCs w:val="28"/>
        </w:rPr>
      </w:pPr>
      <w:r w:rsidRPr="006735BB">
        <w:rPr>
          <w:color w:val="000000"/>
          <w:sz w:val="28"/>
          <w:szCs w:val="28"/>
        </w:rPr>
        <w:t>Смета расходов – это основной плановый и финансовый документ определяющий объем направлением на поквартальное распределение средств, выделяемых из бюджета на содержание учреждения.</w:t>
      </w:r>
    </w:p>
    <w:p w:rsidR="005B31EB" w:rsidRPr="006735BB" w:rsidRDefault="00F22F43" w:rsidP="006735BB">
      <w:pPr>
        <w:spacing w:line="360" w:lineRule="auto"/>
        <w:ind w:firstLine="709"/>
        <w:jc w:val="both"/>
        <w:rPr>
          <w:color w:val="000000"/>
          <w:sz w:val="28"/>
          <w:szCs w:val="28"/>
        </w:rPr>
      </w:pPr>
      <w:r w:rsidRPr="006735BB">
        <w:rPr>
          <w:color w:val="000000"/>
          <w:sz w:val="28"/>
          <w:szCs w:val="28"/>
        </w:rPr>
        <w:t xml:space="preserve">Межрайонная Инспекция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r w:rsidR="005B31EB" w:rsidRPr="006735BB">
        <w:rPr>
          <w:color w:val="000000"/>
          <w:sz w:val="28"/>
          <w:szCs w:val="28"/>
        </w:rPr>
        <w:t xml:space="preserve"> расходует государственные средства в соответствии с целевым назначением и в меру выполнения мероприятий, предусмотренных сметами, строго соблюдая финансово-бюджетную дисциплину и максимальную экономию материальных ценностей и денежных средств. В целях контроля за расходованием денежных средств составляется Отчет об исполнении сметы доходов и расходов по бюджетным средствам (форма </w:t>
      </w:r>
      <w:r w:rsidR="006735BB">
        <w:rPr>
          <w:color w:val="000000"/>
          <w:sz w:val="28"/>
          <w:szCs w:val="28"/>
        </w:rPr>
        <w:t>№</w:t>
      </w:r>
      <w:r w:rsidR="006735BB" w:rsidRPr="006735BB">
        <w:rPr>
          <w:color w:val="000000"/>
          <w:sz w:val="28"/>
          <w:szCs w:val="28"/>
        </w:rPr>
        <w:t>2</w:t>
      </w:r>
      <w:r w:rsidR="005B31EB" w:rsidRPr="006735BB">
        <w:rPr>
          <w:color w:val="000000"/>
          <w:sz w:val="28"/>
          <w:szCs w:val="28"/>
        </w:rPr>
        <w:t>).</w:t>
      </w:r>
    </w:p>
    <w:p w:rsidR="007C0F49" w:rsidRDefault="007C0F49" w:rsidP="006735BB">
      <w:pPr>
        <w:spacing w:line="360" w:lineRule="auto"/>
        <w:ind w:firstLine="709"/>
        <w:jc w:val="both"/>
        <w:rPr>
          <w:color w:val="000000"/>
          <w:sz w:val="28"/>
          <w:szCs w:val="28"/>
        </w:rPr>
      </w:pPr>
    </w:p>
    <w:p w:rsidR="00327A92" w:rsidRPr="007C0F49" w:rsidRDefault="0082418A" w:rsidP="006735BB">
      <w:pPr>
        <w:spacing w:line="360" w:lineRule="auto"/>
        <w:ind w:firstLine="709"/>
        <w:jc w:val="both"/>
        <w:rPr>
          <w:b/>
          <w:color w:val="000000"/>
          <w:sz w:val="28"/>
          <w:szCs w:val="28"/>
        </w:rPr>
      </w:pPr>
      <w:r w:rsidRPr="007C0F49">
        <w:rPr>
          <w:b/>
          <w:color w:val="000000"/>
          <w:sz w:val="28"/>
          <w:szCs w:val="28"/>
        </w:rPr>
        <w:t xml:space="preserve">2.2 </w:t>
      </w:r>
      <w:r w:rsidR="00327A92" w:rsidRPr="007C0F49">
        <w:rPr>
          <w:b/>
          <w:color w:val="000000"/>
          <w:sz w:val="28"/>
          <w:szCs w:val="28"/>
        </w:rPr>
        <w:t>А</w:t>
      </w:r>
      <w:r w:rsidRPr="007C0F49">
        <w:rPr>
          <w:b/>
          <w:color w:val="000000"/>
          <w:sz w:val="28"/>
          <w:szCs w:val="28"/>
        </w:rPr>
        <w:t>нализ контрольной работы за исчислением и поступлением налогов в бюджетную систему</w:t>
      </w:r>
    </w:p>
    <w:p w:rsidR="00327A92" w:rsidRPr="006735BB" w:rsidRDefault="00327A92" w:rsidP="006735BB">
      <w:pPr>
        <w:spacing w:line="360" w:lineRule="auto"/>
        <w:ind w:firstLine="709"/>
        <w:jc w:val="both"/>
        <w:rPr>
          <w:color w:val="000000"/>
          <w:sz w:val="28"/>
          <w:szCs w:val="28"/>
        </w:rPr>
      </w:pPr>
    </w:p>
    <w:p w:rsidR="0082418A" w:rsidRPr="006735BB" w:rsidRDefault="0082418A"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Как известно, налоговая система Российской Федерации состоит из трех групп налогов в соответствии с </w:t>
      </w:r>
      <w:r w:rsidRPr="006735BB">
        <w:rPr>
          <w:iCs/>
          <w:color w:val="000000"/>
          <w:sz w:val="28"/>
          <w:szCs w:val="28"/>
        </w:rPr>
        <w:t xml:space="preserve">уровнями государственной структуры </w:t>
      </w:r>
      <w:r w:rsidR="006735BB">
        <w:rPr>
          <w:iCs/>
          <w:color w:val="000000"/>
          <w:sz w:val="28"/>
          <w:szCs w:val="28"/>
        </w:rPr>
        <w:t>–</w:t>
      </w:r>
      <w:r w:rsidR="006735BB" w:rsidRPr="006735BB">
        <w:rPr>
          <w:iCs/>
          <w:color w:val="000000"/>
          <w:sz w:val="28"/>
          <w:szCs w:val="28"/>
        </w:rPr>
        <w:t xml:space="preserve"> </w:t>
      </w:r>
      <w:r w:rsidRPr="006735BB">
        <w:rPr>
          <w:color w:val="000000"/>
          <w:sz w:val="28"/>
          <w:szCs w:val="28"/>
        </w:rPr>
        <w:t>федеральных налогов, региональных налогов и местных налогов и сборов.</w:t>
      </w:r>
    </w:p>
    <w:p w:rsidR="0082418A" w:rsidRPr="006735BB" w:rsidRDefault="0082418A"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К </w:t>
      </w:r>
      <w:r w:rsidRPr="006735BB">
        <w:rPr>
          <w:iCs/>
          <w:color w:val="000000"/>
          <w:sz w:val="28"/>
          <w:szCs w:val="28"/>
        </w:rPr>
        <w:t xml:space="preserve">федеральным налогам Российской Федерации, контролируемым </w:t>
      </w:r>
      <w:r w:rsidRPr="006735BB">
        <w:rPr>
          <w:color w:val="000000"/>
          <w:sz w:val="28"/>
          <w:szCs w:val="28"/>
        </w:rPr>
        <w:t xml:space="preserve">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r w:rsidRPr="006735BB">
        <w:rPr>
          <w:iCs/>
          <w:color w:val="000000"/>
          <w:sz w:val="28"/>
          <w:szCs w:val="28"/>
        </w:rPr>
        <w:t xml:space="preserve"> </w:t>
      </w:r>
      <w:r w:rsidRPr="006735BB">
        <w:rPr>
          <w:color w:val="000000"/>
          <w:sz w:val="28"/>
          <w:szCs w:val="28"/>
        </w:rPr>
        <w:t>относят НДС, акцизы на отдельные виды и группы товаров, налог на операции с ценными бумагами, таможенную пошлину, отчисления на воспроизводство минерально-сырьевой базы, платежи за пользование природными ресурсами, налог на прибыль предприятий и организаций, налог на доходы физических лиц и некоторые другие.</w:t>
      </w:r>
      <w:r w:rsidR="00324F5B" w:rsidRPr="006735BB">
        <w:rPr>
          <w:color w:val="000000"/>
          <w:sz w:val="28"/>
          <w:szCs w:val="28"/>
        </w:rPr>
        <w:t xml:space="preserve"> </w:t>
      </w:r>
      <w:r w:rsidRPr="006735BB">
        <w:rPr>
          <w:color w:val="000000"/>
          <w:sz w:val="28"/>
          <w:szCs w:val="28"/>
        </w:rPr>
        <w:t xml:space="preserve">К </w:t>
      </w:r>
      <w:r w:rsidRPr="006735BB">
        <w:rPr>
          <w:iCs/>
          <w:color w:val="000000"/>
          <w:sz w:val="28"/>
          <w:szCs w:val="28"/>
        </w:rPr>
        <w:t xml:space="preserve">налогам республик в составе Российской Федерации, краев, областей, автономных областей и округов, контролируемым </w:t>
      </w:r>
      <w:r w:rsidRPr="006735BB">
        <w:rPr>
          <w:color w:val="000000"/>
          <w:sz w:val="28"/>
          <w:szCs w:val="28"/>
        </w:rPr>
        <w:t xml:space="preserve">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r w:rsidRPr="006735BB">
        <w:rPr>
          <w:iCs/>
          <w:color w:val="000000"/>
          <w:sz w:val="28"/>
          <w:szCs w:val="28"/>
        </w:rPr>
        <w:t xml:space="preserve"> </w:t>
      </w:r>
      <w:r w:rsidRPr="006735BB">
        <w:rPr>
          <w:color w:val="000000"/>
          <w:sz w:val="28"/>
          <w:szCs w:val="28"/>
        </w:rPr>
        <w:t>относят налог на имущество предприятий, налог с продаж и др.</w:t>
      </w:r>
      <w:r w:rsidR="00324F5B" w:rsidRPr="006735BB">
        <w:rPr>
          <w:color w:val="000000"/>
          <w:sz w:val="28"/>
          <w:szCs w:val="28"/>
        </w:rPr>
        <w:t xml:space="preserve"> </w:t>
      </w:r>
      <w:r w:rsidRPr="006735BB">
        <w:rPr>
          <w:color w:val="000000"/>
          <w:sz w:val="28"/>
          <w:szCs w:val="28"/>
        </w:rPr>
        <w:t xml:space="preserve">К </w:t>
      </w:r>
      <w:r w:rsidRPr="006735BB">
        <w:rPr>
          <w:iCs/>
          <w:color w:val="000000"/>
          <w:sz w:val="28"/>
          <w:szCs w:val="28"/>
        </w:rPr>
        <w:t xml:space="preserve">местным налогам и сборам, контролируемым </w:t>
      </w:r>
      <w:r w:rsidRPr="006735BB">
        <w:rPr>
          <w:color w:val="000000"/>
          <w:sz w:val="28"/>
          <w:szCs w:val="28"/>
        </w:rPr>
        <w:t xml:space="preserve">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r w:rsidRPr="006735BB">
        <w:rPr>
          <w:iCs/>
          <w:color w:val="000000"/>
          <w:sz w:val="28"/>
          <w:szCs w:val="28"/>
        </w:rPr>
        <w:t xml:space="preserve"> </w:t>
      </w:r>
      <w:r w:rsidRPr="006735BB">
        <w:rPr>
          <w:color w:val="000000"/>
          <w:sz w:val="28"/>
          <w:szCs w:val="28"/>
        </w:rPr>
        <w:t>относят налог на имущество физических лиц, земельный налог, регистрационный сбор с физических лиц, занимающихся предпринимательской деятельностью без образования юридического лица, составляющие группу общеобязательных налогов (</w:t>
      </w:r>
      <w:r w:rsidR="006735BB">
        <w:rPr>
          <w:color w:val="000000"/>
          <w:sz w:val="28"/>
          <w:szCs w:val="28"/>
        </w:rPr>
        <w:t>т.е.</w:t>
      </w:r>
      <w:r w:rsidRPr="006735BB">
        <w:rPr>
          <w:color w:val="000000"/>
          <w:sz w:val="28"/>
          <w:szCs w:val="28"/>
        </w:rPr>
        <w:t xml:space="preserve"> тех налогов, которые должны быть введены в обязательном порядке), налог на рекламу и ряд других.</w:t>
      </w:r>
    </w:p>
    <w:p w:rsidR="00324F5B" w:rsidRPr="006735BB" w:rsidRDefault="00324F5B"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Проанализируем поступление налоговых доходов в бюджеты </w:t>
      </w:r>
      <w:r w:rsidR="00202265" w:rsidRPr="006735BB">
        <w:rPr>
          <w:color w:val="000000"/>
          <w:sz w:val="28"/>
          <w:szCs w:val="28"/>
        </w:rPr>
        <w:t>всех</w:t>
      </w:r>
      <w:r w:rsidRPr="006735BB">
        <w:rPr>
          <w:color w:val="000000"/>
          <w:sz w:val="28"/>
          <w:szCs w:val="28"/>
        </w:rPr>
        <w:t xml:space="preserve"> уровней</w:t>
      </w:r>
      <w:r w:rsidR="00202265" w:rsidRPr="006735BB">
        <w:rPr>
          <w:color w:val="000000"/>
          <w:sz w:val="28"/>
          <w:szCs w:val="28"/>
        </w:rPr>
        <w:t xml:space="preserve">, контролируемые Межрайонной ИФНС </w:t>
      </w:r>
      <w:r w:rsidR="006735BB">
        <w:rPr>
          <w:color w:val="000000"/>
          <w:sz w:val="28"/>
          <w:szCs w:val="28"/>
        </w:rPr>
        <w:t>№</w:t>
      </w:r>
      <w:r w:rsidR="006735BB" w:rsidRPr="006735BB">
        <w:rPr>
          <w:color w:val="000000"/>
          <w:sz w:val="28"/>
          <w:szCs w:val="28"/>
        </w:rPr>
        <w:t>4</w:t>
      </w:r>
      <w:r w:rsidR="00202265" w:rsidRPr="006735BB">
        <w:rPr>
          <w:color w:val="000000"/>
          <w:sz w:val="28"/>
          <w:szCs w:val="28"/>
        </w:rPr>
        <w:t xml:space="preserve"> по Брянской области</w:t>
      </w:r>
      <w:r w:rsidRPr="006735BB">
        <w:rPr>
          <w:color w:val="000000"/>
          <w:sz w:val="28"/>
          <w:szCs w:val="28"/>
        </w:rPr>
        <w:t xml:space="preserve"> в таблице </w:t>
      </w:r>
      <w:r w:rsidR="00202265" w:rsidRPr="006735BB">
        <w:rPr>
          <w:color w:val="000000"/>
          <w:sz w:val="28"/>
          <w:szCs w:val="28"/>
        </w:rPr>
        <w:t>7</w:t>
      </w:r>
      <w:r w:rsidR="002F68E7" w:rsidRPr="006735BB">
        <w:rPr>
          <w:color w:val="000000"/>
          <w:sz w:val="28"/>
          <w:szCs w:val="28"/>
        </w:rPr>
        <w:t xml:space="preserve"> и рисунке 3</w:t>
      </w:r>
      <w:r w:rsidRPr="006735BB">
        <w:rPr>
          <w:color w:val="000000"/>
          <w:sz w:val="28"/>
          <w:szCs w:val="28"/>
        </w:rPr>
        <w:t>.</w:t>
      </w:r>
      <w:r w:rsidR="00202265" w:rsidRPr="006735BB">
        <w:rPr>
          <w:color w:val="000000"/>
          <w:sz w:val="28"/>
          <w:szCs w:val="28"/>
        </w:rPr>
        <w:t xml:space="preserve"> </w:t>
      </w:r>
      <w:r w:rsidRPr="006735BB">
        <w:rPr>
          <w:color w:val="000000"/>
          <w:sz w:val="28"/>
          <w:szCs w:val="28"/>
        </w:rPr>
        <w:t>Таким образом, не взирая на незначительные отклонения, можно сформулировать следующие выводы:</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в федеральный бюджет поступает 33,86</w:t>
      </w:r>
      <w:r>
        <w:rPr>
          <w:color w:val="000000"/>
          <w:sz w:val="28"/>
          <w:szCs w:val="28"/>
        </w:rPr>
        <w:t>–</w:t>
      </w:r>
      <w:r w:rsidRPr="006735BB">
        <w:rPr>
          <w:color w:val="000000"/>
          <w:sz w:val="28"/>
          <w:szCs w:val="28"/>
        </w:rPr>
        <w:t>3</w:t>
      </w:r>
      <w:r w:rsidR="00324F5B" w:rsidRPr="006735BB">
        <w:rPr>
          <w:color w:val="000000"/>
          <w:sz w:val="28"/>
          <w:szCs w:val="28"/>
        </w:rPr>
        <w:t>4,5</w:t>
      </w:r>
      <w:r w:rsidRPr="006735BB">
        <w:rPr>
          <w:color w:val="000000"/>
          <w:sz w:val="28"/>
          <w:szCs w:val="28"/>
        </w:rPr>
        <w:t>1</w:t>
      </w:r>
      <w:r>
        <w:rPr>
          <w:color w:val="000000"/>
          <w:sz w:val="28"/>
          <w:szCs w:val="28"/>
        </w:rPr>
        <w:t>%</w:t>
      </w:r>
      <w:r w:rsidR="00324F5B" w:rsidRPr="006735BB">
        <w:rPr>
          <w:color w:val="000000"/>
          <w:sz w:val="28"/>
          <w:szCs w:val="28"/>
        </w:rPr>
        <w:t xml:space="preserve"> всех поступающих налогов и платежей;</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в бюджет субъекта Российской Федерации поступает большая доля налогов, практически половина всех поступлений (47,09</w:t>
      </w:r>
      <w:r>
        <w:rPr>
          <w:color w:val="000000"/>
          <w:sz w:val="28"/>
          <w:szCs w:val="28"/>
        </w:rPr>
        <w:t>–</w:t>
      </w:r>
      <w:r w:rsidRPr="006735BB">
        <w:rPr>
          <w:color w:val="000000"/>
          <w:sz w:val="28"/>
          <w:szCs w:val="28"/>
        </w:rPr>
        <w:t>4</w:t>
      </w:r>
      <w:r w:rsidR="00324F5B" w:rsidRPr="006735BB">
        <w:rPr>
          <w:color w:val="000000"/>
          <w:sz w:val="28"/>
          <w:szCs w:val="28"/>
        </w:rPr>
        <w:t>9,</w:t>
      </w:r>
      <w:r w:rsidRPr="006735BB">
        <w:rPr>
          <w:color w:val="000000"/>
          <w:sz w:val="28"/>
          <w:szCs w:val="28"/>
        </w:rPr>
        <w:t>5</w:t>
      </w:r>
      <w:r>
        <w:rPr>
          <w:color w:val="000000"/>
          <w:sz w:val="28"/>
          <w:szCs w:val="28"/>
        </w:rPr>
        <w:t>%</w:t>
      </w:r>
      <w:r w:rsidR="00324F5B" w:rsidRPr="006735BB">
        <w:rPr>
          <w:color w:val="000000"/>
          <w:sz w:val="28"/>
          <w:szCs w:val="28"/>
        </w:rPr>
        <w:t>);</w:t>
      </w:r>
    </w:p>
    <w:p w:rsidR="007C0F49" w:rsidRDefault="007C0F49" w:rsidP="006735BB">
      <w:pPr>
        <w:spacing w:line="360" w:lineRule="auto"/>
        <w:ind w:firstLine="709"/>
        <w:jc w:val="both"/>
        <w:rPr>
          <w:color w:val="000000"/>
          <w:sz w:val="28"/>
          <w:szCs w:val="28"/>
        </w:rPr>
      </w:pPr>
    </w:p>
    <w:p w:rsidR="00324F5B" w:rsidRPr="006735BB" w:rsidRDefault="00324F5B" w:rsidP="006735BB">
      <w:pPr>
        <w:spacing w:line="360" w:lineRule="auto"/>
        <w:ind w:firstLine="709"/>
        <w:jc w:val="both"/>
        <w:rPr>
          <w:color w:val="000000"/>
          <w:sz w:val="28"/>
          <w:szCs w:val="28"/>
        </w:rPr>
      </w:pPr>
      <w:r w:rsidRPr="006735BB">
        <w:rPr>
          <w:color w:val="000000"/>
          <w:sz w:val="28"/>
          <w:szCs w:val="28"/>
        </w:rPr>
        <w:t xml:space="preserve">Таблица </w:t>
      </w:r>
      <w:r w:rsidR="00202265" w:rsidRPr="006735BB">
        <w:rPr>
          <w:color w:val="000000"/>
          <w:sz w:val="28"/>
          <w:szCs w:val="28"/>
        </w:rPr>
        <w:t>7</w:t>
      </w:r>
      <w:r w:rsidRPr="006735BB">
        <w:rPr>
          <w:color w:val="000000"/>
          <w:sz w:val="28"/>
          <w:szCs w:val="28"/>
        </w:rPr>
        <w:t xml:space="preserve"> – Анализ поступления налогов в бюджеты различных уровней в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37"/>
        <w:gridCol w:w="1077"/>
        <w:gridCol w:w="879"/>
        <w:gridCol w:w="1077"/>
        <w:gridCol w:w="879"/>
        <w:gridCol w:w="1077"/>
        <w:gridCol w:w="879"/>
        <w:gridCol w:w="997"/>
        <w:gridCol w:w="995"/>
      </w:tblGrid>
      <w:tr w:rsidR="00202265" w:rsidRPr="00A56A56" w:rsidTr="00A56A56">
        <w:trPr>
          <w:cantSplit/>
          <w:jc w:val="center"/>
        </w:trPr>
        <w:tc>
          <w:tcPr>
            <w:tcW w:w="773" w:type="pct"/>
            <w:vMerge w:val="restart"/>
            <w:shd w:val="clear" w:color="auto" w:fill="auto"/>
          </w:tcPr>
          <w:p w:rsidR="00202265" w:rsidRPr="00A56A56" w:rsidRDefault="00202265" w:rsidP="00A56A56">
            <w:pPr>
              <w:spacing w:line="360" w:lineRule="auto"/>
              <w:jc w:val="both"/>
              <w:rPr>
                <w:color w:val="000000"/>
                <w:sz w:val="20"/>
              </w:rPr>
            </w:pPr>
            <w:r w:rsidRPr="00A56A56">
              <w:rPr>
                <w:color w:val="000000"/>
                <w:sz w:val="20"/>
              </w:rPr>
              <w:t>Показатель</w:t>
            </w:r>
          </w:p>
        </w:tc>
        <w:tc>
          <w:tcPr>
            <w:tcW w:w="1052" w:type="pct"/>
            <w:gridSpan w:val="2"/>
            <w:shd w:val="clear" w:color="auto" w:fill="auto"/>
          </w:tcPr>
          <w:p w:rsidR="00202265" w:rsidRPr="00A56A56" w:rsidRDefault="00202265" w:rsidP="00A56A56">
            <w:pPr>
              <w:spacing w:line="360" w:lineRule="auto"/>
              <w:jc w:val="both"/>
              <w:rPr>
                <w:color w:val="000000"/>
                <w:sz w:val="20"/>
              </w:rPr>
            </w:pPr>
            <w:r w:rsidRPr="00A56A56">
              <w:rPr>
                <w:color w:val="000000"/>
                <w:sz w:val="20"/>
              </w:rPr>
              <w:t>2007</w:t>
            </w:r>
            <w:r w:rsidR="006735BB" w:rsidRPr="00A56A56">
              <w:rPr>
                <w:color w:val="000000"/>
                <w:sz w:val="20"/>
              </w:rPr>
              <w:t> г</w:t>
            </w:r>
            <w:r w:rsidRPr="00A56A56">
              <w:rPr>
                <w:color w:val="000000"/>
                <w:sz w:val="20"/>
              </w:rPr>
              <w:t>.</w:t>
            </w:r>
          </w:p>
        </w:tc>
        <w:tc>
          <w:tcPr>
            <w:tcW w:w="1052" w:type="pct"/>
            <w:gridSpan w:val="2"/>
            <w:shd w:val="clear" w:color="auto" w:fill="auto"/>
          </w:tcPr>
          <w:p w:rsidR="00202265" w:rsidRPr="00A56A56" w:rsidRDefault="00202265" w:rsidP="00A56A56">
            <w:pPr>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1052" w:type="pct"/>
            <w:gridSpan w:val="2"/>
            <w:shd w:val="clear" w:color="auto" w:fill="auto"/>
          </w:tcPr>
          <w:p w:rsidR="00202265" w:rsidRPr="00A56A56" w:rsidRDefault="00202265"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1071" w:type="pct"/>
            <w:gridSpan w:val="2"/>
            <w:shd w:val="clear" w:color="auto" w:fill="auto"/>
          </w:tcPr>
          <w:p w:rsidR="00202265" w:rsidRPr="00A56A56" w:rsidRDefault="00A253C6" w:rsidP="00A56A56">
            <w:pPr>
              <w:spacing w:line="360" w:lineRule="auto"/>
              <w:jc w:val="both"/>
              <w:rPr>
                <w:color w:val="000000"/>
                <w:sz w:val="20"/>
              </w:rPr>
            </w:pPr>
            <w:r w:rsidRPr="00A56A56">
              <w:rPr>
                <w:color w:val="000000"/>
                <w:sz w:val="20"/>
              </w:rPr>
              <w:t>Изменение, +/-</w:t>
            </w:r>
          </w:p>
        </w:tc>
      </w:tr>
      <w:tr w:rsidR="00202265" w:rsidRPr="00A56A56" w:rsidTr="00A56A56">
        <w:trPr>
          <w:cantSplit/>
          <w:jc w:val="center"/>
        </w:trPr>
        <w:tc>
          <w:tcPr>
            <w:tcW w:w="773" w:type="pct"/>
            <w:vMerge/>
            <w:shd w:val="clear" w:color="auto" w:fill="auto"/>
          </w:tcPr>
          <w:p w:rsidR="00202265" w:rsidRPr="00A56A56" w:rsidRDefault="00202265" w:rsidP="00A56A56">
            <w:pPr>
              <w:spacing w:line="360" w:lineRule="auto"/>
              <w:jc w:val="both"/>
              <w:rPr>
                <w:color w:val="000000"/>
                <w:sz w:val="20"/>
              </w:rPr>
            </w:pP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Тыс. руб.</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Тыс. руб.</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Тыс. руб.</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36"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2008 к 2007</w:t>
            </w:r>
            <w:r w:rsidR="006735BB" w:rsidRPr="00A56A56">
              <w:rPr>
                <w:color w:val="000000"/>
                <w:sz w:val="20"/>
              </w:rPr>
              <w:t> г</w:t>
            </w:r>
            <w:r w:rsidRPr="00A56A56">
              <w:rPr>
                <w:color w:val="000000"/>
                <w:sz w:val="20"/>
              </w:rPr>
              <w:t>.</w:t>
            </w:r>
          </w:p>
        </w:tc>
        <w:tc>
          <w:tcPr>
            <w:tcW w:w="535"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2009 к 2008</w:t>
            </w:r>
            <w:r w:rsidR="006735BB" w:rsidRPr="00A56A56">
              <w:rPr>
                <w:color w:val="000000"/>
                <w:sz w:val="20"/>
              </w:rPr>
              <w:t> г</w:t>
            </w:r>
            <w:r w:rsidRPr="00A56A56">
              <w:rPr>
                <w:color w:val="000000"/>
                <w:sz w:val="20"/>
              </w:rPr>
              <w:t>.</w:t>
            </w:r>
          </w:p>
        </w:tc>
      </w:tr>
      <w:tr w:rsidR="00202265" w:rsidRPr="00A56A56" w:rsidTr="00A56A56">
        <w:trPr>
          <w:cantSplit/>
          <w:jc w:val="center"/>
        </w:trPr>
        <w:tc>
          <w:tcPr>
            <w:tcW w:w="7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Начисленные налоговые доходы</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1135433</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68,16</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1067639</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50,61</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1449696</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48,6</w:t>
            </w:r>
          </w:p>
        </w:tc>
        <w:tc>
          <w:tcPr>
            <w:tcW w:w="536" w:type="pct"/>
            <w:shd w:val="clear" w:color="auto" w:fill="auto"/>
          </w:tcPr>
          <w:p w:rsidR="00202265" w:rsidRPr="00A56A56" w:rsidRDefault="00202265" w:rsidP="00A56A56">
            <w:pPr>
              <w:spacing w:line="360" w:lineRule="auto"/>
              <w:jc w:val="both"/>
              <w:rPr>
                <w:color w:val="000000"/>
                <w:sz w:val="20"/>
              </w:rPr>
            </w:pPr>
            <w:r w:rsidRPr="00A56A56">
              <w:rPr>
                <w:color w:val="000000"/>
                <w:sz w:val="20"/>
              </w:rPr>
              <w:t>-67794</w:t>
            </w:r>
          </w:p>
        </w:tc>
        <w:tc>
          <w:tcPr>
            <w:tcW w:w="535" w:type="pct"/>
            <w:shd w:val="clear" w:color="auto" w:fill="auto"/>
          </w:tcPr>
          <w:p w:rsidR="00202265" w:rsidRPr="00A56A56" w:rsidRDefault="00202265" w:rsidP="00A56A56">
            <w:pPr>
              <w:spacing w:line="360" w:lineRule="auto"/>
              <w:jc w:val="both"/>
              <w:rPr>
                <w:color w:val="000000"/>
                <w:sz w:val="20"/>
              </w:rPr>
            </w:pPr>
            <w:r w:rsidRPr="00A56A56">
              <w:rPr>
                <w:color w:val="000000"/>
                <w:sz w:val="20"/>
              </w:rPr>
              <w:t>382057</w:t>
            </w:r>
          </w:p>
        </w:tc>
      </w:tr>
      <w:tr w:rsidR="00202265" w:rsidRPr="00A56A56" w:rsidTr="00A56A56">
        <w:trPr>
          <w:cantSplit/>
          <w:jc w:val="center"/>
        </w:trPr>
        <w:tc>
          <w:tcPr>
            <w:tcW w:w="773" w:type="pct"/>
            <w:shd w:val="clear" w:color="auto" w:fill="auto"/>
          </w:tcPr>
          <w:p w:rsidR="00202265" w:rsidRPr="00A56A56" w:rsidRDefault="006735BB" w:rsidP="00A56A56">
            <w:pPr>
              <w:spacing w:line="360" w:lineRule="auto"/>
              <w:jc w:val="both"/>
              <w:rPr>
                <w:color w:val="000000"/>
                <w:sz w:val="20"/>
              </w:rPr>
            </w:pPr>
            <w:r w:rsidRPr="00A56A56">
              <w:rPr>
                <w:color w:val="000000"/>
                <w:sz w:val="20"/>
              </w:rPr>
              <w:t>– </w:t>
            </w:r>
            <w:r w:rsidR="00202265" w:rsidRPr="00A56A56">
              <w:rPr>
                <w:color w:val="000000"/>
                <w:sz w:val="20"/>
              </w:rPr>
              <w:t>в федеральный бюджет</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564062</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33,86</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728035</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34,51</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1019867</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34,19</w:t>
            </w:r>
          </w:p>
        </w:tc>
        <w:tc>
          <w:tcPr>
            <w:tcW w:w="536"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163973</w:t>
            </w:r>
          </w:p>
        </w:tc>
        <w:tc>
          <w:tcPr>
            <w:tcW w:w="535"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291832</w:t>
            </w:r>
          </w:p>
        </w:tc>
      </w:tr>
      <w:tr w:rsidR="00202265" w:rsidRPr="00A56A56" w:rsidTr="00A56A56">
        <w:trPr>
          <w:cantSplit/>
          <w:jc w:val="center"/>
        </w:trPr>
        <w:tc>
          <w:tcPr>
            <w:tcW w:w="773" w:type="pct"/>
            <w:shd w:val="clear" w:color="auto" w:fill="auto"/>
          </w:tcPr>
          <w:p w:rsidR="00202265" w:rsidRPr="00A56A56" w:rsidRDefault="006735BB" w:rsidP="00A56A56">
            <w:pPr>
              <w:spacing w:line="360" w:lineRule="auto"/>
              <w:jc w:val="both"/>
              <w:rPr>
                <w:color w:val="000000"/>
                <w:sz w:val="20"/>
              </w:rPr>
            </w:pPr>
            <w:r w:rsidRPr="00A56A56">
              <w:rPr>
                <w:color w:val="000000"/>
                <w:sz w:val="20"/>
              </w:rPr>
              <w:t>– </w:t>
            </w:r>
            <w:r w:rsidR="00202265" w:rsidRPr="00A56A56">
              <w:rPr>
                <w:color w:val="000000"/>
                <w:sz w:val="20"/>
              </w:rPr>
              <w:t>в региональный бюджет</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825004</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49,52</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1044361</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49,5</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1404658</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47,09</w:t>
            </w:r>
          </w:p>
        </w:tc>
        <w:tc>
          <w:tcPr>
            <w:tcW w:w="536"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219357</w:t>
            </w:r>
          </w:p>
        </w:tc>
        <w:tc>
          <w:tcPr>
            <w:tcW w:w="535" w:type="pct"/>
            <w:shd w:val="clear" w:color="auto" w:fill="auto"/>
          </w:tcPr>
          <w:p w:rsidR="00202265" w:rsidRPr="00A56A56" w:rsidRDefault="00202265" w:rsidP="00A56A56">
            <w:pPr>
              <w:spacing w:line="360" w:lineRule="auto"/>
              <w:jc w:val="both"/>
              <w:rPr>
                <w:color w:val="000000"/>
                <w:sz w:val="20"/>
              </w:rPr>
            </w:pPr>
            <w:r w:rsidRPr="00A56A56">
              <w:rPr>
                <w:color w:val="000000"/>
                <w:sz w:val="20"/>
              </w:rPr>
              <w:t>360297</w:t>
            </w:r>
          </w:p>
        </w:tc>
      </w:tr>
      <w:tr w:rsidR="00202265" w:rsidRPr="00A56A56" w:rsidTr="00A56A56">
        <w:trPr>
          <w:cantSplit/>
          <w:jc w:val="center"/>
        </w:trPr>
        <w:tc>
          <w:tcPr>
            <w:tcW w:w="773" w:type="pct"/>
            <w:shd w:val="clear" w:color="auto" w:fill="auto"/>
          </w:tcPr>
          <w:p w:rsidR="00202265" w:rsidRPr="00A56A56" w:rsidRDefault="006735BB" w:rsidP="00A56A56">
            <w:pPr>
              <w:spacing w:line="360" w:lineRule="auto"/>
              <w:jc w:val="both"/>
              <w:rPr>
                <w:color w:val="000000"/>
                <w:sz w:val="20"/>
              </w:rPr>
            </w:pPr>
            <w:r w:rsidRPr="00A56A56">
              <w:rPr>
                <w:color w:val="000000"/>
                <w:sz w:val="20"/>
              </w:rPr>
              <w:t>– </w:t>
            </w:r>
            <w:r w:rsidR="00202265" w:rsidRPr="00A56A56">
              <w:rPr>
                <w:color w:val="000000"/>
                <w:sz w:val="20"/>
              </w:rPr>
              <w:t>в местный бюджет</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276796</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16,62</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337350</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15,99</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558163</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18,72</w:t>
            </w:r>
          </w:p>
        </w:tc>
        <w:tc>
          <w:tcPr>
            <w:tcW w:w="536" w:type="pct"/>
            <w:shd w:val="clear" w:color="auto" w:fill="auto"/>
          </w:tcPr>
          <w:p w:rsidR="00202265" w:rsidRPr="00A56A56" w:rsidRDefault="00202265" w:rsidP="00A56A56">
            <w:pPr>
              <w:spacing w:line="360" w:lineRule="auto"/>
              <w:jc w:val="both"/>
              <w:rPr>
                <w:color w:val="000000"/>
                <w:sz w:val="20"/>
              </w:rPr>
            </w:pPr>
            <w:r w:rsidRPr="00A56A56">
              <w:rPr>
                <w:color w:val="000000"/>
                <w:sz w:val="20"/>
              </w:rPr>
              <w:t>60554</w:t>
            </w:r>
          </w:p>
        </w:tc>
        <w:tc>
          <w:tcPr>
            <w:tcW w:w="535"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220813</w:t>
            </w:r>
          </w:p>
        </w:tc>
      </w:tr>
      <w:tr w:rsidR="00202265" w:rsidRPr="00A56A56" w:rsidTr="00A56A56">
        <w:trPr>
          <w:cantSplit/>
          <w:jc w:val="center"/>
        </w:trPr>
        <w:tc>
          <w:tcPr>
            <w:tcW w:w="7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Всего налоговых поступлений</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1665862</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100</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2109746</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100</w:t>
            </w:r>
          </w:p>
        </w:tc>
        <w:tc>
          <w:tcPr>
            <w:tcW w:w="579" w:type="pct"/>
            <w:shd w:val="clear" w:color="auto" w:fill="auto"/>
          </w:tcPr>
          <w:p w:rsidR="00202265" w:rsidRPr="00A56A56" w:rsidRDefault="00202265" w:rsidP="00A56A56">
            <w:pPr>
              <w:spacing w:line="360" w:lineRule="auto"/>
              <w:jc w:val="both"/>
              <w:rPr>
                <w:color w:val="000000"/>
                <w:sz w:val="20"/>
              </w:rPr>
            </w:pPr>
            <w:r w:rsidRPr="00A56A56">
              <w:rPr>
                <w:color w:val="000000"/>
                <w:sz w:val="20"/>
              </w:rPr>
              <w:t>2982688</w:t>
            </w:r>
          </w:p>
        </w:tc>
        <w:tc>
          <w:tcPr>
            <w:tcW w:w="473" w:type="pct"/>
            <w:shd w:val="clear" w:color="auto" w:fill="auto"/>
          </w:tcPr>
          <w:p w:rsidR="00202265" w:rsidRPr="00A56A56" w:rsidRDefault="00202265" w:rsidP="00A56A56">
            <w:pPr>
              <w:spacing w:line="360" w:lineRule="auto"/>
              <w:jc w:val="both"/>
              <w:rPr>
                <w:color w:val="000000"/>
                <w:sz w:val="20"/>
              </w:rPr>
            </w:pPr>
            <w:r w:rsidRPr="00A56A56">
              <w:rPr>
                <w:color w:val="000000"/>
                <w:sz w:val="20"/>
              </w:rPr>
              <w:t>100</w:t>
            </w:r>
          </w:p>
        </w:tc>
        <w:tc>
          <w:tcPr>
            <w:tcW w:w="536" w:type="pct"/>
            <w:shd w:val="clear" w:color="auto" w:fill="auto"/>
          </w:tcPr>
          <w:p w:rsidR="00202265" w:rsidRPr="00A56A56" w:rsidRDefault="00202265" w:rsidP="00A56A56">
            <w:pPr>
              <w:spacing w:line="360" w:lineRule="auto"/>
              <w:jc w:val="both"/>
              <w:rPr>
                <w:color w:val="000000"/>
                <w:sz w:val="20"/>
              </w:rPr>
            </w:pPr>
            <w:r w:rsidRPr="00A56A56">
              <w:rPr>
                <w:color w:val="000000"/>
                <w:sz w:val="20"/>
              </w:rPr>
              <w:t>443884</w:t>
            </w:r>
          </w:p>
        </w:tc>
        <w:tc>
          <w:tcPr>
            <w:tcW w:w="535" w:type="pct"/>
            <w:shd w:val="clear" w:color="auto" w:fill="auto"/>
          </w:tcPr>
          <w:p w:rsidR="00202265" w:rsidRPr="00A56A56" w:rsidRDefault="00202265" w:rsidP="00A56A56">
            <w:pPr>
              <w:spacing w:line="360" w:lineRule="auto"/>
              <w:jc w:val="both"/>
              <w:rPr>
                <w:color w:val="000000"/>
                <w:sz w:val="20"/>
              </w:rPr>
            </w:pPr>
            <w:r w:rsidRPr="00A56A56">
              <w:rPr>
                <w:color w:val="000000"/>
                <w:sz w:val="20"/>
              </w:rPr>
              <w:t>872942</w:t>
            </w:r>
          </w:p>
        </w:tc>
      </w:tr>
    </w:tbl>
    <w:p w:rsidR="002F68E7" w:rsidRPr="006735BB" w:rsidRDefault="007C0F49" w:rsidP="006735BB">
      <w:pPr>
        <w:spacing w:line="360" w:lineRule="auto"/>
        <w:ind w:firstLine="709"/>
        <w:jc w:val="both"/>
        <w:rPr>
          <w:color w:val="000000"/>
          <w:sz w:val="28"/>
          <w:szCs w:val="28"/>
        </w:rPr>
      </w:pPr>
      <w:r>
        <w:rPr>
          <w:color w:val="000000"/>
          <w:sz w:val="28"/>
        </w:rPr>
        <w:br w:type="page"/>
      </w:r>
      <w:r w:rsidR="006735BB">
        <w:rPr>
          <w:color w:val="000000"/>
          <w:sz w:val="28"/>
          <w:szCs w:val="28"/>
        </w:rPr>
        <w:t>– </w:t>
      </w:r>
      <w:r w:rsidR="002F68E7" w:rsidRPr="006735BB">
        <w:rPr>
          <w:color w:val="000000"/>
          <w:sz w:val="28"/>
          <w:szCs w:val="28"/>
        </w:rPr>
        <w:t>в местный бюджет поступает самая маленькая часть от общей суммы уплаченных налоговых платежей – 16</w:t>
      </w:r>
      <w:r w:rsidR="006735BB">
        <w:rPr>
          <w:color w:val="000000"/>
          <w:sz w:val="28"/>
          <w:szCs w:val="28"/>
        </w:rPr>
        <w:t>–</w:t>
      </w:r>
      <w:r w:rsidR="006735BB" w:rsidRPr="006735BB">
        <w:rPr>
          <w:color w:val="000000"/>
          <w:sz w:val="28"/>
          <w:szCs w:val="28"/>
        </w:rPr>
        <w:t>18</w:t>
      </w:r>
      <w:r w:rsidR="006735BB">
        <w:rPr>
          <w:color w:val="000000"/>
          <w:sz w:val="28"/>
          <w:szCs w:val="28"/>
        </w:rPr>
        <w:t>%</w:t>
      </w:r>
      <w:r w:rsidR="002F68E7" w:rsidRPr="006735BB">
        <w:rPr>
          <w:color w:val="000000"/>
          <w:sz w:val="28"/>
          <w:szCs w:val="28"/>
        </w:rPr>
        <w:t>.</w:t>
      </w:r>
    </w:p>
    <w:p w:rsidR="002F68E7" w:rsidRPr="006735BB" w:rsidRDefault="006735BB" w:rsidP="006735BB">
      <w:pPr>
        <w:spacing w:line="360" w:lineRule="auto"/>
        <w:ind w:firstLine="709"/>
        <w:jc w:val="both"/>
        <w:rPr>
          <w:color w:val="000000"/>
          <w:sz w:val="28"/>
          <w:szCs w:val="28"/>
        </w:rPr>
      </w:pPr>
      <w:r>
        <w:rPr>
          <w:color w:val="000000"/>
          <w:sz w:val="28"/>
          <w:szCs w:val="28"/>
        </w:rPr>
        <w:t>– </w:t>
      </w:r>
      <w:r w:rsidR="002F68E7" w:rsidRPr="006735BB">
        <w:rPr>
          <w:color w:val="000000"/>
          <w:sz w:val="28"/>
          <w:szCs w:val="28"/>
        </w:rPr>
        <w:t>основным налоговым источником доходов федерального бюджета является НДС, составляя 4</w:t>
      </w:r>
      <w:r w:rsidRPr="006735BB">
        <w:rPr>
          <w:color w:val="000000"/>
          <w:sz w:val="28"/>
          <w:szCs w:val="28"/>
        </w:rPr>
        <w:t>3</w:t>
      </w:r>
      <w:r>
        <w:rPr>
          <w:color w:val="000000"/>
          <w:sz w:val="28"/>
          <w:szCs w:val="28"/>
        </w:rPr>
        <w:t>%</w:t>
      </w:r>
      <w:r w:rsidR="002F68E7" w:rsidRPr="006735BB">
        <w:rPr>
          <w:color w:val="000000"/>
          <w:sz w:val="28"/>
          <w:szCs w:val="28"/>
        </w:rPr>
        <w:t xml:space="preserve"> поступлений;</w:t>
      </w:r>
    </w:p>
    <w:p w:rsidR="002F68E7" w:rsidRPr="006735BB" w:rsidRDefault="006735BB" w:rsidP="006735BB">
      <w:pPr>
        <w:spacing w:line="360" w:lineRule="auto"/>
        <w:ind w:firstLine="709"/>
        <w:jc w:val="both"/>
        <w:rPr>
          <w:color w:val="000000"/>
          <w:sz w:val="28"/>
          <w:szCs w:val="28"/>
        </w:rPr>
      </w:pPr>
      <w:r>
        <w:rPr>
          <w:color w:val="000000"/>
          <w:sz w:val="28"/>
          <w:szCs w:val="28"/>
        </w:rPr>
        <w:t>– </w:t>
      </w:r>
      <w:r w:rsidR="002F68E7" w:rsidRPr="006735BB">
        <w:rPr>
          <w:color w:val="000000"/>
          <w:sz w:val="28"/>
          <w:szCs w:val="28"/>
        </w:rPr>
        <w:t>налог на прибыль составляет в доходах федерального бюджета 1</w:t>
      </w:r>
      <w:r w:rsidRPr="006735BB">
        <w:rPr>
          <w:color w:val="000000"/>
          <w:sz w:val="28"/>
          <w:szCs w:val="28"/>
        </w:rPr>
        <w:t>6</w:t>
      </w:r>
      <w:r>
        <w:rPr>
          <w:color w:val="000000"/>
          <w:sz w:val="28"/>
          <w:szCs w:val="28"/>
        </w:rPr>
        <w:t>%</w:t>
      </w:r>
      <w:r w:rsidR="002F68E7" w:rsidRPr="006735BB">
        <w:rPr>
          <w:color w:val="000000"/>
          <w:sz w:val="28"/>
          <w:szCs w:val="28"/>
        </w:rPr>
        <w:t xml:space="preserve">), а в доходах бюджетов субъектов Федерации </w:t>
      </w:r>
      <w:r>
        <w:rPr>
          <w:color w:val="000000"/>
          <w:sz w:val="28"/>
          <w:szCs w:val="28"/>
        </w:rPr>
        <w:t>–</w:t>
      </w:r>
      <w:r w:rsidRPr="006735BB">
        <w:rPr>
          <w:color w:val="000000"/>
          <w:sz w:val="28"/>
          <w:szCs w:val="28"/>
        </w:rPr>
        <w:t xml:space="preserve"> </w:t>
      </w:r>
      <w:r w:rsidR="002F68E7" w:rsidRPr="006735BB">
        <w:rPr>
          <w:color w:val="000000"/>
          <w:sz w:val="28"/>
          <w:szCs w:val="28"/>
        </w:rPr>
        <w:t>2</w:t>
      </w:r>
      <w:r w:rsidRPr="006735BB">
        <w:rPr>
          <w:color w:val="000000"/>
          <w:sz w:val="28"/>
          <w:szCs w:val="28"/>
        </w:rPr>
        <w:t>8</w:t>
      </w:r>
      <w:r>
        <w:rPr>
          <w:color w:val="000000"/>
          <w:sz w:val="28"/>
          <w:szCs w:val="28"/>
        </w:rPr>
        <w:t>%</w:t>
      </w:r>
      <w:r w:rsidR="002F68E7" w:rsidRPr="006735BB">
        <w:rPr>
          <w:color w:val="000000"/>
          <w:sz w:val="28"/>
          <w:szCs w:val="28"/>
        </w:rPr>
        <w:t>;</w:t>
      </w:r>
    </w:p>
    <w:p w:rsidR="002F68E7" w:rsidRPr="006735BB" w:rsidRDefault="002F68E7" w:rsidP="006735BB">
      <w:pPr>
        <w:spacing w:line="360" w:lineRule="auto"/>
        <w:ind w:firstLine="709"/>
        <w:jc w:val="both"/>
        <w:rPr>
          <w:color w:val="000000"/>
          <w:sz w:val="28"/>
        </w:rPr>
      </w:pPr>
    </w:p>
    <w:p w:rsidR="002F68E7" w:rsidRPr="006735BB" w:rsidRDefault="00625218" w:rsidP="006735BB">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90.5pt">
            <v:imagedata r:id="rId7" o:title=""/>
          </v:shape>
        </w:pict>
      </w:r>
    </w:p>
    <w:p w:rsidR="004808AB" w:rsidRPr="006735BB" w:rsidRDefault="004808AB" w:rsidP="006735BB">
      <w:pPr>
        <w:spacing w:line="360" w:lineRule="auto"/>
        <w:ind w:firstLine="709"/>
        <w:jc w:val="both"/>
        <w:rPr>
          <w:color w:val="000000"/>
          <w:sz w:val="28"/>
          <w:szCs w:val="28"/>
        </w:rPr>
      </w:pPr>
      <w:r w:rsidRPr="006735BB">
        <w:rPr>
          <w:color w:val="000000"/>
          <w:sz w:val="28"/>
          <w:szCs w:val="28"/>
        </w:rPr>
        <w:t xml:space="preserve">Рисунок </w:t>
      </w:r>
      <w:r w:rsidR="002F68E7" w:rsidRPr="006735BB">
        <w:rPr>
          <w:color w:val="000000"/>
          <w:sz w:val="28"/>
          <w:szCs w:val="28"/>
        </w:rPr>
        <w:t>3</w:t>
      </w:r>
      <w:r w:rsidRPr="006735BB">
        <w:rPr>
          <w:color w:val="000000"/>
          <w:sz w:val="28"/>
          <w:szCs w:val="28"/>
        </w:rPr>
        <w:t xml:space="preserve"> – Структура налоговых поступлений по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в бюджеты всех уровней в </w:t>
      </w:r>
      <w:r w:rsidR="002F68E7" w:rsidRPr="006735BB">
        <w:rPr>
          <w:color w:val="000000"/>
          <w:sz w:val="28"/>
          <w:szCs w:val="28"/>
        </w:rPr>
        <w:t>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w:t>
      </w:r>
    </w:p>
    <w:p w:rsidR="007C0F49" w:rsidRDefault="007C0F49" w:rsidP="006735BB">
      <w:pPr>
        <w:spacing w:line="360" w:lineRule="auto"/>
        <w:ind w:firstLine="709"/>
        <w:jc w:val="both"/>
        <w:rPr>
          <w:color w:val="000000"/>
          <w:sz w:val="28"/>
          <w:szCs w:val="28"/>
        </w:rPr>
      </w:pPr>
    </w:p>
    <w:p w:rsidR="002F68E7" w:rsidRPr="006735BB" w:rsidRDefault="006735BB" w:rsidP="006735BB">
      <w:pPr>
        <w:spacing w:line="360" w:lineRule="auto"/>
        <w:ind w:firstLine="709"/>
        <w:jc w:val="both"/>
        <w:rPr>
          <w:color w:val="000000"/>
          <w:sz w:val="28"/>
          <w:szCs w:val="28"/>
        </w:rPr>
      </w:pPr>
      <w:r>
        <w:rPr>
          <w:color w:val="000000"/>
          <w:sz w:val="28"/>
          <w:szCs w:val="28"/>
        </w:rPr>
        <w:t>– </w:t>
      </w:r>
      <w:r w:rsidR="002F68E7" w:rsidRPr="006735BB">
        <w:rPr>
          <w:color w:val="000000"/>
          <w:sz w:val="28"/>
          <w:szCs w:val="28"/>
        </w:rPr>
        <w:t xml:space="preserve">налог на доходы физических лиц в основном поступает в бюджет субъектов Российской Федерации </w:t>
      </w:r>
      <w:r>
        <w:rPr>
          <w:color w:val="000000"/>
          <w:sz w:val="28"/>
          <w:szCs w:val="28"/>
        </w:rPr>
        <w:t>–</w:t>
      </w:r>
      <w:r w:rsidRPr="006735BB">
        <w:rPr>
          <w:color w:val="000000"/>
          <w:sz w:val="28"/>
          <w:szCs w:val="28"/>
        </w:rPr>
        <w:t xml:space="preserve"> </w:t>
      </w:r>
      <w:r w:rsidR="002F68E7" w:rsidRPr="006735BB">
        <w:rPr>
          <w:color w:val="000000"/>
          <w:sz w:val="28"/>
          <w:szCs w:val="28"/>
        </w:rPr>
        <w:t>2</w:t>
      </w:r>
      <w:r w:rsidRPr="006735BB">
        <w:rPr>
          <w:color w:val="000000"/>
          <w:sz w:val="28"/>
          <w:szCs w:val="28"/>
        </w:rPr>
        <w:t>0</w:t>
      </w:r>
      <w:r>
        <w:rPr>
          <w:color w:val="000000"/>
          <w:sz w:val="28"/>
          <w:szCs w:val="28"/>
        </w:rPr>
        <w:t>%</w:t>
      </w:r>
      <w:r w:rsidR="002F68E7" w:rsidRPr="006735BB">
        <w:rPr>
          <w:color w:val="000000"/>
          <w:sz w:val="28"/>
          <w:szCs w:val="28"/>
        </w:rPr>
        <w:t xml:space="preserve"> налоговых доходов этой составляющей бюджетной системы;</w:t>
      </w:r>
    </w:p>
    <w:p w:rsidR="002F68E7" w:rsidRPr="006735BB" w:rsidRDefault="006735BB" w:rsidP="006735BB">
      <w:pPr>
        <w:spacing w:line="360" w:lineRule="auto"/>
        <w:ind w:firstLine="709"/>
        <w:jc w:val="both"/>
        <w:rPr>
          <w:color w:val="000000"/>
          <w:sz w:val="28"/>
          <w:szCs w:val="28"/>
        </w:rPr>
      </w:pPr>
      <w:r>
        <w:rPr>
          <w:color w:val="000000"/>
          <w:sz w:val="28"/>
          <w:szCs w:val="28"/>
        </w:rPr>
        <w:t>– </w:t>
      </w:r>
      <w:r w:rsidR="002F68E7" w:rsidRPr="006735BB">
        <w:rPr>
          <w:color w:val="000000"/>
          <w:sz w:val="28"/>
          <w:szCs w:val="28"/>
        </w:rPr>
        <w:t>стоит также отметить положительную динамику роста налоговых поступлений в бюджеты всех уровней.</w:t>
      </w:r>
    </w:p>
    <w:p w:rsidR="00327A92" w:rsidRPr="006735BB" w:rsidRDefault="00327A92" w:rsidP="006735BB">
      <w:pPr>
        <w:spacing w:line="360" w:lineRule="auto"/>
        <w:ind w:firstLine="709"/>
        <w:jc w:val="both"/>
        <w:rPr>
          <w:color w:val="000000"/>
          <w:sz w:val="28"/>
          <w:szCs w:val="28"/>
        </w:rPr>
      </w:pPr>
      <w:r w:rsidRPr="006735BB">
        <w:rPr>
          <w:color w:val="000000"/>
          <w:sz w:val="28"/>
          <w:szCs w:val="28"/>
        </w:rPr>
        <w:t xml:space="preserve">По результатам года Межрайонная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составляет различные формы отчетности. Основной является ф. </w:t>
      </w:r>
      <w:r w:rsidR="006735BB">
        <w:rPr>
          <w:color w:val="000000"/>
          <w:sz w:val="28"/>
          <w:szCs w:val="28"/>
        </w:rPr>
        <w:t>№</w:t>
      </w:r>
      <w:r w:rsidR="006735BB" w:rsidRPr="006735BB">
        <w:rPr>
          <w:color w:val="000000"/>
          <w:sz w:val="28"/>
          <w:szCs w:val="28"/>
        </w:rPr>
        <w:t>1</w:t>
      </w:r>
      <w:r w:rsidRPr="006735BB">
        <w:rPr>
          <w:color w:val="000000"/>
          <w:sz w:val="28"/>
          <w:szCs w:val="28"/>
        </w:rPr>
        <w:t xml:space="preserve"> о начислении и поступлении налогов, сборов и иных обязательных платежей в бюджетную систему Российской Федерации. Проведем анализ этой формы в динамике за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 xml:space="preserve">. </w:t>
      </w:r>
      <w:r w:rsidR="002F68E7" w:rsidRPr="006735BB">
        <w:rPr>
          <w:color w:val="000000"/>
          <w:sz w:val="28"/>
          <w:szCs w:val="28"/>
        </w:rPr>
        <w:t xml:space="preserve">представив </w:t>
      </w:r>
      <w:r w:rsidRPr="006735BB">
        <w:rPr>
          <w:color w:val="000000"/>
          <w:sz w:val="28"/>
          <w:szCs w:val="28"/>
        </w:rPr>
        <w:t xml:space="preserve">в таблице </w:t>
      </w:r>
      <w:r w:rsidR="00446127" w:rsidRPr="006735BB">
        <w:rPr>
          <w:color w:val="000000"/>
          <w:sz w:val="28"/>
          <w:szCs w:val="28"/>
        </w:rPr>
        <w:t>8</w:t>
      </w:r>
      <w:r w:rsidR="002F68E7" w:rsidRPr="006735BB">
        <w:rPr>
          <w:color w:val="000000"/>
          <w:sz w:val="28"/>
          <w:szCs w:val="28"/>
        </w:rPr>
        <w:t xml:space="preserve"> динамику начислений налоговых и неналоговых доходов</w:t>
      </w:r>
      <w:r w:rsidRPr="006735BB">
        <w:rPr>
          <w:color w:val="000000"/>
          <w:sz w:val="28"/>
          <w:szCs w:val="28"/>
        </w:rPr>
        <w:t>.</w:t>
      </w:r>
    </w:p>
    <w:p w:rsidR="002F68E7" w:rsidRPr="006735BB" w:rsidRDefault="007C0F49" w:rsidP="006735BB">
      <w:pPr>
        <w:spacing w:line="360" w:lineRule="auto"/>
        <w:ind w:firstLine="709"/>
        <w:jc w:val="both"/>
        <w:rPr>
          <w:color w:val="000000"/>
          <w:sz w:val="28"/>
          <w:szCs w:val="28"/>
        </w:rPr>
      </w:pPr>
      <w:r>
        <w:rPr>
          <w:color w:val="000000"/>
          <w:sz w:val="28"/>
          <w:szCs w:val="28"/>
        </w:rPr>
        <w:br w:type="page"/>
      </w:r>
      <w:r w:rsidR="002F68E7" w:rsidRPr="006735BB">
        <w:rPr>
          <w:color w:val="000000"/>
          <w:sz w:val="28"/>
          <w:szCs w:val="28"/>
        </w:rPr>
        <w:t>Таблица 8 – Анализ начисления налогов в бюджеты различных уровней в 2007</w:t>
      </w:r>
      <w:r w:rsidR="006735BB">
        <w:rPr>
          <w:color w:val="000000"/>
          <w:sz w:val="28"/>
          <w:szCs w:val="28"/>
        </w:rPr>
        <w:t>–</w:t>
      </w:r>
      <w:r w:rsidR="006735BB" w:rsidRPr="006735BB">
        <w:rPr>
          <w:color w:val="000000"/>
          <w:sz w:val="28"/>
          <w:szCs w:val="28"/>
        </w:rPr>
        <w:t>2</w:t>
      </w:r>
      <w:r w:rsidR="002F68E7" w:rsidRPr="006735BB">
        <w:rPr>
          <w:color w:val="000000"/>
          <w:sz w:val="28"/>
          <w:szCs w:val="28"/>
        </w:rPr>
        <w:t>009</w:t>
      </w:r>
      <w:r w:rsidR="006735BB">
        <w:rPr>
          <w:color w:val="000000"/>
          <w:sz w:val="28"/>
          <w:szCs w:val="28"/>
        </w:rPr>
        <w:t> </w:t>
      </w:r>
      <w:r w:rsidR="006735BB" w:rsidRPr="006735BB">
        <w:rPr>
          <w:color w:val="000000"/>
          <w:sz w:val="28"/>
          <w:szCs w:val="28"/>
        </w:rPr>
        <w:t>гг</w:t>
      </w:r>
      <w:r w:rsidR="002F68E7" w:rsidRPr="006735BB">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1"/>
        <w:gridCol w:w="1083"/>
        <w:gridCol w:w="884"/>
        <w:gridCol w:w="1082"/>
        <w:gridCol w:w="883"/>
        <w:gridCol w:w="1082"/>
        <w:gridCol w:w="885"/>
        <w:gridCol w:w="1004"/>
        <w:gridCol w:w="883"/>
      </w:tblGrid>
      <w:tr w:rsidR="002F68E7" w:rsidRPr="00A56A56" w:rsidTr="00A56A56">
        <w:trPr>
          <w:cantSplit/>
          <w:jc w:val="center"/>
        </w:trPr>
        <w:tc>
          <w:tcPr>
            <w:tcW w:w="812" w:type="pct"/>
            <w:vMerge w:val="restart"/>
            <w:shd w:val="clear" w:color="auto" w:fill="auto"/>
          </w:tcPr>
          <w:p w:rsidR="002F68E7" w:rsidRPr="00A56A56" w:rsidRDefault="002F68E7" w:rsidP="00A56A56">
            <w:pPr>
              <w:spacing w:line="360" w:lineRule="auto"/>
              <w:jc w:val="both"/>
              <w:rPr>
                <w:color w:val="000000"/>
                <w:sz w:val="20"/>
              </w:rPr>
            </w:pPr>
            <w:r w:rsidRPr="00A56A56">
              <w:rPr>
                <w:color w:val="000000"/>
                <w:sz w:val="20"/>
              </w:rPr>
              <w:t>Показатель</w:t>
            </w:r>
          </w:p>
        </w:tc>
        <w:tc>
          <w:tcPr>
            <w:tcW w:w="1057" w:type="pct"/>
            <w:gridSpan w:val="2"/>
            <w:shd w:val="clear" w:color="auto" w:fill="auto"/>
          </w:tcPr>
          <w:p w:rsidR="002F68E7" w:rsidRPr="00A56A56" w:rsidRDefault="002F68E7" w:rsidP="00A56A56">
            <w:pPr>
              <w:spacing w:line="360" w:lineRule="auto"/>
              <w:jc w:val="both"/>
              <w:rPr>
                <w:color w:val="000000"/>
                <w:sz w:val="20"/>
              </w:rPr>
            </w:pPr>
            <w:r w:rsidRPr="00A56A56">
              <w:rPr>
                <w:color w:val="000000"/>
                <w:sz w:val="20"/>
              </w:rPr>
              <w:t>2007</w:t>
            </w:r>
            <w:r w:rsidR="006735BB" w:rsidRPr="00A56A56">
              <w:rPr>
                <w:color w:val="000000"/>
                <w:sz w:val="20"/>
              </w:rPr>
              <w:t> г</w:t>
            </w:r>
            <w:r w:rsidRPr="00A56A56">
              <w:rPr>
                <w:color w:val="000000"/>
                <w:sz w:val="20"/>
              </w:rPr>
              <w:t>.</w:t>
            </w:r>
          </w:p>
        </w:tc>
        <w:tc>
          <w:tcPr>
            <w:tcW w:w="1057" w:type="pct"/>
            <w:gridSpan w:val="2"/>
            <w:shd w:val="clear" w:color="auto" w:fill="auto"/>
          </w:tcPr>
          <w:p w:rsidR="002F68E7" w:rsidRPr="00A56A56" w:rsidRDefault="002F68E7" w:rsidP="00A56A56">
            <w:pPr>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1058" w:type="pct"/>
            <w:gridSpan w:val="2"/>
            <w:shd w:val="clear" w:color="auto" w:fill="auto"/>
          </w:tcPr>
          <w:p w:rsidR="002F68E7" w:rsidRPr="00A56A56" w:rsidRDefault="002F68E7"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1015" w:type="pct"/>
            <w:gridSpan w:val="2"/>
            <w:shd w:val="clear" w:color="auto" w:fill="auto"/>
          </w:tcPr>
          <w:p w:rsidR="002F68E7" w:rsidRPr="00A56A56" w:rsidRDefault="002F68E7" w:rsidP="00A56A56">
            <w:pPr>
              <w:spacing w:line="360" w:lineRule="auto"/>
              <w:jc w:val="both"/>
              <w:rPr>
                <w:color w:val="000000"/>
                <w:sz w:val="20"/>
              </w:rPr>
            </w:pPr>
            <w:r w:rsidRPr="00A56A56">
              <w:rPr>
                <w:color w:val="000000"/>
                <w:sz w:val="20"/>
              </w:rPr>
              <w:t>Изменение 2009 к 2007</w:t>
            </w:r>
            <w:r w:rsidR="006735BB" w:rsidRPr="00A56A56">
              <w:rPr>
                <w:color w:val="000000"/>
                <w:sz w:val="20"/>
              </w:rPr>
              <w:t> г</w:t>
            </w:r>
            <w:r w:rsidRPr="00A56A56">
              <w:rPr>
                <w:color w:val="000000"/>
                <w:sz w:val="20"/>
              </w:rPr>
              <w:t>.</w:t>
            </w:r>
          </w:p>
        </w:tc>
      </w:tr>
      <w:tr w:rsidR="007C0F49" w:rsidRPr="00A56A56" w:rsidTr="00A56A56">
        <w:trPr>
          <w:cantSplit/>
          <w:jc w:val="center"/>
        </w:trPr>
        <w:tc>
          <w:tcPr>
            <w:tcW w:w="812" w:type="pct"/>
            <w:vMerge/>
            <w:shd w:val="clear" w:color="auto" w:fill="auto"/>
          </w:tcPr>
          <w:p w:rsidR="002F68E7" w:rsidRPr="00A56A56" w:rsidRDefault="002F68E7" w:rsidP="00A56A56">
            <w:pPr>
              <w:spacing w:line="360" w:lineRule="auto"/>
              <w:jc w:val="both"/>
              <w:rPr>
                <w:color w:val="000000"/>
                <w:sz w:val="20"/>
              </w:rPr>
            </w:pP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Тыс. руб.</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Тыс. руб.</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Тыс. руб.</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Тыс. руб.</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Всего по налоговым и прочим доходам</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1135433</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100</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1067639</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100</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1449696</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100</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314263</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Налоговые доходы всего</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1134810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99,95</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1066684</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99,91</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1448800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99,94</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313990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-0,01</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Налоги на прибыль, доходы</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172129</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15,16</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217921</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20,41</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399644</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27,57</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227515</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12,41</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НДС и акцизы</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785504</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69,18</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614002</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57,51</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789934</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54,49</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4430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-14,69</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Налоги на имущество</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130082</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11,46</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169730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15,90</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158012</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10,90</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27930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-0,56</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Налоги и сборы за пользование пр. ресурсами</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3861</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0,34</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6417</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0,60</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4719</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0,33</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858</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-0,01</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Гос. пошлина</w:t>
            </w:r>
          </w:p>
        </w:tc>
        <w:tc>
          <w:tcPr>
            <w:tcW w:w="582" w:type="pct"/>
            <w:shd w:val="clear" w:color="auto" w:fill="auto"/>
          </w:tcPr>
          <w:p w:rsidR="002F68E7" w:rsidRPr="00A56A56" w:rsidRDefault="002F68E7" w:rsidP="00A56A56">
            <w:pPr>
              <w:spacing w:line="360" w:lineRule="auto"/>
              <w:jc w:val="both"/>
              <w:rPr>
                <w:color w:val="000000"/>
                <w:sz w:val="20"/>
              </w:rPr>
            </w:pP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c>
          <w:tcPr>
            <w:tcW w:w="582" w:type="pct"/>
            <w:shd w:val="clear" w:color="auto" w:fill="auto"/>
          </w:tcPr>
          <w:p w:rsidR="002F68E7" w:rsidRPr="00A56A56" w:rsidRDefault="002F68E7" w:rsidP="00A56A56">
            <w:pPr>
              <w:spacing w:line="360" w:lineRule="auto"/>
              <w:jc w:val="both"/>
              <w:rPr>
                <w:color w:val="000000"/>
                <w:sz w:val="20"/>
              </w:rPr>
            </w:pP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c>
          <w:tcPr>
            <w:tcW w:w="582" w:type="pct"/>
            <w:shd w:val="clear" w:color="auto" w:fill="auto"/>
          </w:tcPr>
          <w:p w:rsidR="002F68E7" w:rsidRPr="00A56A56" w:rsidRDefault="002F68E7" w:rsidP="00A56A56">
            <w:pPr>
              <w:spacing w:line="360" w:lineRule="auto"/>
              <w:jc w:val="both"/>
              <w:rPr>
                <w:color w:val="000000"/>
                <w:sz w:val="20"/>
              </w:rPr>
            </w:pP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Поступления по задолженности</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9795</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0,86</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7925</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0,74</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-3646</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-0,25</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-13441</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-1,11</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Доходы от оказания платных услуг</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623</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0,05</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955</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0,09</w:t>
            </w:r>
          </w:p>
        </w:tc>
        <w:tc>
          <w:tcPr>
            <w:tcW w:w="582" w:type="pct"/>
            <w:shd w:val="clear" w:color="auto" w:fill="auto"/>
          </w:tcPr>
          <w:p w:rsidR="002F68E7" w:rsidRPr="00A56A56" w:rsidRDefault="002F68E7" w:rsidP="00A56A56">
            <w:pPr>
              <w:spacing w:line="360" w:lineRule="auto"/>
              <w:jc w:val="both"/>
              <w:rPr>
                <w:color w:val="000000"/>
                <w:sz w:val="20"/>
              </w:rPr>
            </w:pP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-623</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-0,05</w:t>
            </w:r>
          </w:p>
        </w:tc>
      </w:tr>
      <w:tr w:rsidR="007C0F49" w:rsidRPr="00A56A56" w:rsidTr="00A56A56">
        <w:trPr>
          <w:cantSplit/>
          <w:jc w:val="center"/>
        </w:trPr>
        <w:tc>
          <w:tcPr>
            <w:tcW w:w="81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Штрафы, санкции</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620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0,05</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0,00</w:t>
            </w:r>
          </w:p>
        </w:tc>
        <w:tc>
          <w:tcPr>
            <w:tcW w:w="582" w:type="pct"/>
            <w:shd w:val="clear" w:color="auto" w:fill="auto"/>
          </w:tcPr>
          <w:p w:rsidR="002F68E7" w:rsidRPr="00A56A56" w:rsidRDefault="002F68E7" w:rsidP="00A56A56">
            <w:pPr>
              <w:spacing w:line="360" w:lineRule="auto"/>
              <w:jc w:val="both"/>
              <w:rPr>
                <w:color w:val="000000"/>
                <w:sz w:val="20"/>
              </w:rPr>
            </w:pPr>
            <w:r w:rsidRPr="00A56A56">
              <w:rPr>
                <w:color w:val="000000"/>
                <w:sz w:val="20"/>
              </w:rPr>
              <w:t>896</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0,06</w:t>
            </w:r>
          </w:p>
        </w:tc>
        <w:tc>
          <w:tcPr>
            <w:tcW w:w="540" w:type="pct"/>
            <w:shd w:val="clear" w:color="auto" w:fill="auto"/>
          </w:tcPr>
          <w:p w:rsidR="002F68E7" w:rsidRPr="00A56A56" w:rsidRDefault="002F68E7" w:rsidP="00A56A56">
            <w:pPr>
              <w:spacing w:line="360" w:lineRule="auto"/>
              <w:jc w:val="both"/>
              <w:rPr>
                <w:color w:val="000000"/>
                <w:sz w:val="20"/>
              </w:rPr>
            </w:pPr>
            <w:r w:rsidRPr="00A56A56">
              <w:rPr>
                <w:color w:val="000000"/>
                <w:sz w:val="20"/>
              </w:rPr>
              <w:t>276</w:t>
            </w:r>
          </w:p>
        </w:tc>
        <w:tc>
          <w:tcPr>
            <w:tcW w:w="475" w:type="pct"/>
            <w:shd w:val="clear" w:color="auto" w:fill="auto"/>
          </w:tcPr>
          <w:p w:rsidR="002F68E7" w:rsidRPr="00A56A56" w:rsidRDefault="002F68E7" w:rsidP="00A56A56">
            <w:pPr>
              <w:spacing w:line="360" w:lineRule="auto"/>
              <w:jc w:val="both"/>
              <w:rPr>
                <w:color w:val="000000"/>
                <w:sz w:val="20"/>
              </w:rPr>
            </w:pPr>
            <w:r w:rsidRPr="00A56A56">
              <w:rPr>
                <w:color w:val="000000"/>
                <w:sz w:val="20"/>
              </w:rPr>
              <w:t>0,01</w:t>
            </w:r>
          </w:p>
        </w:tc>
      </w:tr>
    </w:tbl>
    <w:p w:rsidR="002F68E7" w:rsidRPr="006735BB" w:rsidRDefault="002F68E7" w:rsidP="006735BB">
      <w:pPr>
        <w:spacing w:line="360" w:lineRule="auto"/>
        <w:ind w:firstLine="709"/>
        <w:jc w:val="both"/>
        <w:rPr>
          <w:color w:val="000000"/>
          <w:sz w:val="28"/>
        </w:rPr>
      </w:pPr>
    </w:p>
    <w:p w:rsidR="00327A92" w:rsidRPr="006735BB" w:rsidRDefault="006735BB" w:rsidP="006735BB">
      <w:pPr>
        <w:spacing w:line="360" w:lineRule="auto"/>
        <w:ind w:firstLine="709"/>
        <w:jc w:val="both"/>
        <w:rPr>
          <w:color w:val="000000"/>
          <w:sz w:val="28"/>
          <w:szCs w:val="28"/>
        </w:rPr>
      </w:pPr>
      <w:r>
        <w:rPr>
          <w:color w:val="000000"/>
          <w:sz w:val="28"/>
          <w:szCs w:val="28"/>
        </w:rPr>
        <w:t>– </w:t>
      </w:r>
      <w:r w:rsidR="00327A92" w:rsidRPr="006735BB">
        <w:rPr>
          <w:color w:val="000000"/>
          <w:sz w:val="28"/>
          <w:szCs w:val="28"/>
        </w:rPr>
        <w:t>в состав поступлений по налогам на прибыль входят поступления по следующим видам налогов: налог на прибыль организаций; налог на прибыль с доходов иностранных организаций, налог на прибыль организаций с доходов, полученных в виде дивидендов от российских и иностранных организаций, налог на прибыль организаций с доходов, полученных в виде процентов по государственным и муниципальным ценным бумагам, а также налог на доходы физических лиц (в т.ч. полученных в виде дивидендов от долевого участия в деятельности организаций, в виде процентов по облигациям с ипотечным покрытием, в виде выигрышей и призов);</w:t>
      </w:r>
    </w:p>
    <w:p w:rsidR="00327A92" w:rsidRPr="006735BB" w:rsidRDefault="006735BB" w:rsidP="006735BB">
      <w:pPr>
        <w:spacing w:line="360" w:lineRule="auto"/>
        <w:ind w:firstLine="709"/>
        <w:jc w:val="both"/>
        <w:rPr>
          <w:color w:val="000000"/>
          <w:sz w:val="28"/>
          <w:szCs w:val="28"/>
        </w:rPr>
      </w:pPr>
      <w:r>
        <w:rPr>
          <w:color w:val="000000"/>
          <w:sz w:val="28"/>
          <w:szCs w:val="28"/>
        </w:rPr>
        <w:t>– </w:t>
      </w:r>
      <w:r w:rsidR="00327A92" w:rsidRPr="006735BB">
        <w:rPr>
          <w:color w:val="000000"/>
          <w:sz w:val="28"/>
          <w:szCs w:val="28"/>
        </w:rPr>
        <w:t>в состав налогов на товары (работы, услуги), реализуемые на территории РФ входят НДС и акцизы (на спирт этиловый, спиртосодержащую продукцию, табачную продукцию, на бензин, производимый на территории РФ, на алкогольную продукцию), а также НДС и акцизы на товары, ввозимые на территорию РФ из республики Беларусь.</w:t>
      </w:r>
    </w:p>
    <w:p w:rsidR="00327A92" w:rsidRPr="006735BB" w:rsidRDefault="006735BB" w:rsidP="006735BB">
      <w:pPr>
        <w:spacing w:line="360" w:lineRule="auto"/>
        <w:ind w:firstLine="709"/>
        <w:jc w:val="both"/>
        <w:rPr>
          <w:color w:val="000000"/>
          <w:sz w:val="28"/>
          <w:szCs w:val="28"/>
        </w:rPr>
      </w:pPr>
      <w:r>
        <w:rPr>
          <w:color w:val="000000"/>
          <w:sz w:val="28"/>
          <w:szCs w:val="28"/>
        </w:rPr>
        <w:t>– </w:t>
      </w:r>
      <w:r w:rsidR="00327A92" w:rsidRPr="006735BB">
        <w:rPr>
          <w:color w:val="000000"/>
          <w:sz w:val="28"/>
          <w:szCs w:val="28"/>
        </w:rPr>
        <w:t>в состав налоговых поступлений по налогу на имущество входят поступления по налогу на имущество физических лиц, налогу на имущество организаций, транспортный налог с организаций и физических лиц, земельный налог.</w:t>
      </w:r>
    </w:p>
    <w:p w:rsidR="00327A92" w:rsidRPr="006735BB" w:rsidRDefault="006735BB" w:rsidP="006735BB">
      <w:pPr>
        <w:spacing w:line="360" w:lineRule="auto"/>
        <w:ind w:firstLine="709"/>
        <w:jc w:val="both"/>
        <w:rPr>
          <w:color w:val="000000"/>
          <w:sz w:val="28"/>
          <w:szCs w:val="28"/>
        </w:rPr>
      </w:pPr>
      <w:r>
        <w:rPr>
          <w:color w:val="000000"/>
          <w:sz w:val="28"/>
          <w:szCs w:val="28"/>
        </w:rPr>
        <w:t>– </w:t>
      </w:r>
      <w:r w:rsidR="00327A92" w:rsidRPr="006735BB">
        <w:rPr>
          <w:color w:val="000000"/>
          <w:sz w:val="28"/>
          <w:szCs w:val="28"/>
        </w:rPr>
        <w:t>в состав налоговых поступлений по налогам и сборам за пользование природными ресурсами включаются поступления по налогу на добычу полезных ископаемых, водный налог, сборы за пользование объектами животного мира и пользование объектами водных и биологических ресурсов.</w:t>
      </w:r>
    </w:p>
    <w:p w:rsidR="0030338F" w:rsidRPr="006735BB" w:rsidRDefault="0030338F" w:rsidP="006735BB">
      <w:pPr>
        <w:spacing w:line="360" w:lineRule="auto"/>
        <w:ind w:firstLine="709"/>
        <w:jc w:val="both"/>
        <w:rPr>
          <w:color w:val="000000"/>
          <w:sz w:val="28"/>
          <w:szCs w:val="28"/>
        </w:rPr>
      </w:pPr>
      <w:r w:rsidRPr="006735BB">
        <w:rPr>
          <w:color w:val="000000"/>
          <w:sz w:val="28"/>
          <w:szCs w:val="28"/>
        </w:rPr>
        <w:t>В таблице 9 проанализируем динамику поступления налоговых доходов в бюджеты различных уровней за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 xml:space="preserve">. по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p>
    <w:p w:rsidR="00324F5B" w:rsidRPr="006735BB" w:rsidRDefault="00324F5B" w:rsidP="006735BB">
      <w:pPr>
        <w:spacing w:line="360" w:lineRule="auto"/>
        <w:ind w:firstLine="709"/>
        <w:jc w:val="both"/>
        <w:rPr>
          <w:color w:val="000000"/>
          <w:sz w:val="28"/>
          <w:szCs w:val="28"/>
        </w:rPr>
      </w:pPr>
      <w:r w:rsidRPr="006735BB">
        <w:rPr>
          <w:color w:val="000000"/>
          <w:sz w:val="28"/>
          <w:szCs w:val="28"/>
        </w:rPr>
        <w:t xml:space="preserve">Таким образом, из табл. </w:t>
      </w:r>
      <w:r w:rsidR="0030338F" w:rsidRPr="006735BB">
        <w:rPr>
          <w:color w:val="000000"/>
          <w:sz w:val="28"/>
          <w:szCs w:val="28"/>
        </w:rPr>
        <w:t>9</w:t>
      </w:r>
      <w:r w:rsidRPr="006735BB">
        <w:rPr>
          <w:color w:val="000000"/>
          <w:sz w:val="28"/>
          <w:szCs w:val="28"/>
        </w:rPr>
        <w:t xml:space="preserve"> видно, что:</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наблюдается положительная динамика роста начислений и поступлений налогов, сборов и других обязательных платежей;</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большая часть уплаченных налогоплательщиками сумм, поступает в распоряжение регионального бюджета;</w:t>
      </w:r>
    </w:p>
    <w:p w:rsidR="007C0F49" w:rsidRDefault="007C0F49" w:rsidP="006735BB">
      <w:pPr>
        <w:spacing w:line="360" w:lineRule="auto"/>
        <w:ind w:firstLine="709"/>
        <w:jc w:val="both"/>
        <w:rPr>
          <w:color w:val="000000"/>
          <w:sz w:val="28"/>
          <w:szCs w:val="28"/>
        </w:rPr>
      </w:pPr>
    </w:p>
    <w:p w:rsidR="00B36DE7" w:rsidRPr="006735BB" w:rsidRDefault="007C0F49" w:rsidP="006735BB">
      <w:pPr>
        <w:spacing w:line="360" w:lineRule="auto"/>
        <w:ind w:firstLine="709"/>
        <w:jc w:val="both"/>
        <w:rPr>
          <w:color w:val="000000"/>
          <w:sz w:val="28"/>
          <w:szCs w:val="28"/>
        </w:rPr>
      </w:pPr>
      <w:r>
        <w:rPr>
          <w:color w:val="000000"/>
          <w:sz w:val="28"/>
          <w:szCs w:val="28"/>
        </w:rPr>
        <w:br w:type="page"/>
      </w:r>
      <w:r w:rsidR="00B36DE7" w:rsidRPr="006735BB">
        <w:rPr>
          <w:color w:val="000000"/>
          <w:sz w:val="28"/>
          <w:szCs w:val="28"/>
        </w:rPr>
        <w:t xml:space="preserve">Таблица 9 </w:t>
      </w:r>
      <w:r w:rsidR="006735BB">
        <w:rPr>
          <w:color w:val="000000"/>
          <w:sz w:val="28"/>
          <w:szCs w:val="28"/>
        </w:rPr>
        <w:t>–</w:t>
      </w:r>
      <w:r w:rsidR="006735BB" w:rsidRPr="006735BB">
        <w:rPr>
          <w:color w:val="000000"/>
          <w:sz w:val="28"/>
          <w:szCs w:val="28"/>
        </w:rPr>
        <w:t xml:space="preserve"> </w:t>
      </w:r>
      <w:r w:rsidR="00B36DE7" w:rsidRPr="006735BB">
        <w:rPr>
          <w:color w:val="000000"/>
          <w:sz w:val="28"/>
          <w:szCs w:val="28"/>
        </w:rPr>
        <w:t xml:space="preserve">Поступление налогов и сборов Межрайонной ИФНС </w:t>
      </w:r>
      <w:r w:rsidR="006735BB">
        <w:rPr>
          <w:color w:val="000000"/>
          <w:sz w:val="28"/>
          <w:szCs w:val="28"/>
        </w:rPr>
        <w:t>№</w:t>
      </w:r>
      <w:r w:rsidR="006735BB" w:rsidRPr="006735BB">
        <w:rPr>
          <w:color w:val="000000"/>
          <w:sz w:val="28"/>
          <w:szCs w:val="28"/>
        </w:rPr>
        <w:t>4</w:t>
      </w:r>
      <w:r w:rsidR="00B36DE7" w:rsidRPr="006735BB">
        <w:rPr>
          <w:color w:val="000000"/>
          <w:sz w:val="28"/>
          <w:szCs w:val="28"/>
        </w:rPr>
        <w:t xml:space="preserve"> по Брянской области в бюджеты различных уровней, 2007</w:t>
      </w:r>
      <w:r w:rsidR="006735BB">
        <w:rPr>
          <w:color w:val="000000"/>
          <w:sz w:val="28"/>
          <w:szCs w:val="28"/>
        </w:rPr>
        <w:t>–</w:t>
      </w:r>
      <w:r w:rsidR="006735BB" w:rsidRPr="006735BB">
        <w:rPr>
          <w:color w:val="000000"/>
          <w:sz w:val="28"/>
          <w:szCs w:val="28"/>
        </w:rPr>
        <w:t>2</w:t>
      </w:r>
      <w:r w:rsidR="00B36DE7" w:rsidRPr="006735BB">
        <w:rPr>
          <w:color w:val="000000"/>
          <w:sz w:val="28"/>
          <w:szCs w:val="28"/>
        </w:rPr>
        <w:t>009</w:t>
      </w:r>
      <w:r w:rsidR="006735BB">
        <w:rPr>
          <w:color w:val="000000"/>
          <w:sz w:val="28"/>
          <w:szCs w:val="28"/>
        </w:rPr>
        <w:t> </w:t>
      </w:r>
      <w:r w:rsidR="006735BB" w:rsidRPr="006735BB">
        <w:rPr>
          <w:color w:val="000000"/>
          <w:sz w:val="28"/>
          <w:szCs w:val="28"/>
        </w:rPr>
        <w:t>гг</w:t>
      </w:r>
      <w:r w:rsidR="00B36DE7" w:rsidRPr="006735BB">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0"/>
        <w:gridCol w:w="840"/>
        <w:gridCol w:w="840"/>
        <w:gridCol w:w="844"/>
        <w:gridCol w:w="840"/>
        <w:gridCol w:w="917"/>
        <w:gridCol w:w="837"/>
        <w:gridCol w:w="917"/>
        <w:gridCol w:w="917"/>
        <w:gridCol w:w="835"/>
      </w:tblGrid>
      <w:tr w:rsidR="00B36DE7" w:rsidRPr="00A56A56" w:rsidTr="00A56A56">
        <w:trPr>
          <w:cantSplit/>
          <w:trHeight w:val="550"/>
          <w:jc w:val="center"/>
        </w:trPr>
        <w:tc>
          <w:tcPr>
            <w:tcW w:w="812" w:type="pct"/>
            <w:vMerge w:val="restar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Виды налогов, поступивших в бюджет</w:t>
            </w:r>
          </w:p>
        </w:tc>
        <w:tc>
          <w:tcPr>
            <w:tcW w:w="1358" w:type="pct"/>
            <w:gridSpan w:val="3"/>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2007</w:t>
            </w:r>
            <w:r w:rsidR="006735BB" w:rsidRPr="00A56A56">
              <w:rPr>
                <w:color w:val="000000"/>
                <w:sz w:val="20"/>
                <w:szCs w:val="22"/>
              </w:rPr>
              <w:t> г</w:t>
            </w:r>
            <w:r w:rsidRPr="00A56A56">
              <w:rPr>
                <w:color w:val="000000"/>
                <w:sz w:val="20"/>
                <w:szCs w:val="22"/>
              </w:rPr>
              <w:t>.</w:t>
            </w:r>
          </w:p>
        </w:tc>
        <w:tc>
          <w:tcPr>
            <w:tcW w:w="1395" w:type="pct"/>
            <w:gridSpan w:val="3"/>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2008</w:t>
            </w:r>
            <w:r w:rsidR="006735BB" w:rsidRPr="00A56A56">
              <w:rPr>
                <w:color w:val="000000"/>
                <w:sz w:val="20"/>
                <w:szCs w:val="22"/>
              </w:rPr>
              <w:t> г</w:t>
            </w:r>
            <w:r w:rsidRPr="00A56A56">
              <w:rPr>
                <w:color w:val="000000"/>
                <w:sz w:val="20"/>
                <w:szCs w:val="22"/>
              </w:rPr>
              <w:t>.</w:t>
            </w:r>
          </w:p>
        </w:tc>
        <w:tc>
          <w:tcPr>
            <w:tcW w:w="1435" w:type="pct"/>
            <w:gridSpan w:val="3"/>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2009</w:t>
            </w:r>
            <w:r w:rsidR="006735BB" w:rsidRPr="00A56A56">
              <w:rPr>
                <w:color w:val="000000"/>
                <w:sz w:val="20"/>
                <w:szCs w:val="22"/>
              </w:rPr>
              <w:t> г</w:t>
            </w:r>
            <w:r w:rsidRPr="00A56A56">
              <w:rPr>
                <w:color w:val="000000"/>
                <w:sz w:val="20"/>
                <w:szCs w:val="22"/>
              </w:rPr>
              <w:t>.</w:t>
            </w:r>
          </w:p>
        </w:tc>
      </w:tr>
      <w:tr w:rsidR="007C0F49" w:rsidRPr="00A56A56" w:rsidTr="00A56A56">
        <w:trPr>
          <w:cantSplit/>
          <w:jc w:val="center"/>
        </w:trPr>
        <w:tc>
          <w:tcPr>
            <w:tcW w:w="812" w:type="pct"/>
            <w:vMerge/>
            <w:shd w:val="clear" w:color="auto" w:fill="auto"/>
          </w:tcPr>
          <w:p w:rsidR="00B36DE7" w:rsidRPr="00A56A56" w:rsidRDefault="00B36DE7" w:rsidP="00A56A56">
            <w:pPr>
              <w:spacing w:line="360" w:lineRule="auto"/>
              <w:jc w:val="both"/>
              <w:rPr>
                <w:color w:val="000000"/>
                <w:sz w:val="20"/>
                <w:szCs w:val="22"/>
              </w:rPr>
            </w:pP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Фед.</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Рег.</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Мест.</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Фед.</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Рег.</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Мест.</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Фед.</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Рег.</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Мест.</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Всего по налоговым и прочим доходам</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564062</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825004</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276796</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728035</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1044361</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337350</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1019867</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1404658</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558163</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Налоговые доходы всего</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563577</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824699</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276461</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726387</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1043802</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336791</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1018940</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1403762</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557277</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Налоги на прибыль</w:t>
            </w:r>
            <w:r w:rsidR="006735BB" w:rsidRPr="00A56A56">
              <w:rPr>
                <w:color w:val="000000"/>
                <w:sz w:val="20"/>
                <w:szCs w:val="22"/>
              </w:rPr>
              <w:t> / доход</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51640</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563858</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137668</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69286</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743335</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224029</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123341</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1086020</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325546</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НДС и акцизы</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473944</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25305</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5447</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599177</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4917</w:t>
            </w:r>
          </w:p>
        </w:tc>
        <w:tc>
          <w:tcPr>
            <w:tcW w:w="450" w:type="pct"/>
            <w:shd w:val="clear" w:color="auto" w:fill="auto"/>
          </w:tcPr>
          <w:p w:rsidR="00B36DE7" w:rsidRPr="00A56A56" w:rsidRDefault="00B36DE7" w:rsidP="00A56A56">
            <w:pPr>
              <w:spacing w:line="360" w:lineRule="auto"/>
              <w:jc w:val="both"/>
              <w:rPr>
                <w:color w:val="000000"/>
                <w:sz w:val="20"/>
                <w:szCs w:val="22"/>
              </w:rPr>
            </w:pP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791590</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157</w:t>
            </w:r>
          </w:p>
        </w:tc>
        <w:tc>
          <w:tcPr>
            <w:tcW w:w="450" w:type="pct"/>
            <w:shd w:val="clear" w:color="auto" w:fill="auto"/>
          </w:tcPr>
          <w:p w:rsidR="00B36DE7" w:rsidRPr="00A56A56" w:rsidRDefault="00B36DE7" w:rsidP="00A56A56">
            <w:pPr>
              <w:spacing w:line="360" w:lineRule="auto"/>
              <w:jc w:val="both"/>
              <w:rPr>
                <w:color w:val="000000"/>
                <w:sz w:val="20"/>
                <w:szCs w:val="22"/>
              </w:rPr>
            </w:pP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Налоги на имущество</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-16</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118849</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64212</w:t>
            </w:r>
          </w:p>
        </w:tc>
        <w:tc>
          <w:tcPr>
            <w:tcW w:w="452" w:type="pct"/>
            <w:shd w:val="clear" w:color="auto" w:fill="auto"/>
          </w:tcPr>
          <w:p w:rsidR="00B36DE7" w:rsidRPr="00A56A56" w:rsidRDefault="00B36DE7" w:rsidP="00A56A56">
            <w:pPr>
              <w:spacing w:line="360" w:lineRule="auto"/>
              <w:jc w:val="both"/>
              <w:rPr>
                <w:color w:val="000000"/>
                <w:sz w:val="20"/>
                <w:szCs w:val="22"/>
              </w:rPr>
            </w:pP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147226</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34258</w:t>
            </w:r>
          </w:p>
        </w:tc>
        <w:tc>
          <w:tcPr>
            <w:tcW w:w="493" w:type="pct"/>
            <w:shd w:val="clear" w:color="auto" w:fill="auto"/>
          </w:tcPr>
          <w:p w:rsidR="00B36DE7" w:rsidRPr="00A56A56" w:rsidRDefault="00B36DE7" w:rsidP="00A56A56">
            <w:pPr>
              <w:spacing w:line="360" w:lineRule="auto"/>
              <w:jc w:val="both"/>
              <w:rPr>
                <w:color w:val="000000"/>
                <w:sz w:val="20"/>
                <w:szCs w:val="22"/>
              </w:rPr>
            </w:pP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151261</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68086</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Налоги и сборы за пользование пр. ресурсами</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2356</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1377</w:t>
            </w:r>
          </w:p>
        </w:tc>
        <w:tc>
          <w:tcPr>
            <w:tcW w:w="453" w:type="pct"/>
            <w:shd w:val="clear" w:color="auto" w:fill="auto"/>
          </w:tcPr>
          <w:p w:rsidR="00B36DE7" w:rsidRPr="00A56A56" w:rsidRDefault="00B36DE7" w:rsidP="00A56A56">
            <w:pPr>
              <w:spacing w:line="360" w:lineRule="auto"/>
              <w:jc w:val="both"/>
              <w:rPr>
                <w:color w:val="000000"/>
                <w:sz w:val="20"/>
                <w:szCs w:val="22"/>
              </w:rPr>
            </w:pP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4640</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1627</w:t>
            </w:r>
          </w:p>
        </w:tc>
        <w:tc>
          <w:tcPr>
            <w:tcW w:w="450" w:type="pct"/>
            <w:shd w:val="clear" w:color="auto" w:fill="auto"/>
          </w:tcPr>
          <w:p w:rsidR="00B36DE7" w:rsidRPr="00A56A56" w:rsidRDefault="00B36DE7" w:rsidP="00A56A56">
            <w:pPr>
              <w:spacing w:line="360" w:lineRule="auto"/>
              <w:jc w:val="both"/>
              <w:rPr>
                <w:color w:val="000000"/>
                <w:sz w:val="20"/>
                <w:szCs w:val="22"/>
              </w:rPr>
            </w:pP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3292</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1867</w:t>
            </w:r>
          </w:p>
        </w:tc>
        <w:tc>
          <w:tcPr>
            <w:tcW w:w="450" w:type="pct"/>
            <w:shd w:val="clear" w:color="auto" w:fill="auto"/>
          </w:tcPr>
          <w:p w:rsidR="00B36DE7" w:rsidRPr="00A56A56" w:rsidRDefault="00B36DE7" w:rsidP="00A56A56">
            <w:pPr>
              <w:spacing w:line="360" w:lineRule="auto"/>
              <w:jc w:val="both"/>
              <w:rPr>
                <w:color w:val="000000"/>
                <w:sz w:val="20"/>
                <w:szCs w:val="22"/>
              </w:rPr>
            </w:pP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Гос. пошлина</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1981</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1542</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1542</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1776</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2098</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2098</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1325</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2653</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2653</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Поступления по задолженности</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248</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30985</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16558</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48</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28637</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8955</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15</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467</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-345</w:t>
            </w: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Доходы от оказания платных услуг</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485</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335</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335</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1365</w:t>
            </w:r>
          </w:p>
        </w:tc>
        <w:tc>
          <w:tcPr>
            <w:tcW w:w="493" w:type="pct"/>
            <w:shd w:val="clear" w:color="auto" w:fill="auto"/>
          </w:tcPr>
          <w:p w:rsidR="00B36DE7" w:rsidRPr="00A56A56" w:rsidRDefault="00B36DE7" w:rsidP="00A56A56">
            <w:pPr>
              <w:spacing w:line="360" w:lineRule="auto"/>
              <w:jc w:val="both"/>
              <w:rPr>
                <w:color w:val="000000"/>
                <w:sz w:val="20"/>
                <w:szCs w:val="22"/>
              </w:rPr>
            </w:pPr>
          </w:p>
        </w:tc>
        <w:tc>
          <w:tcPr>
            <w:tcW w:w="450" w:type="pct"/>
            <w:shd w:val="clear" w:color="auto" w:fill="auto"/>
          </w:tcPr>
          <w:p w:rsidR="00B36DE7" w:rsidRPr="00A56A56" w:rsidRDefault="00B36DE7" w:rsidP="00A56A56">
            <w:pPr>
              <w:spacing w:line="360" w:lineRule="auto"/>
              <w:jc w:val="both"/>
              <w:rPr>
                <w:color w:val="000000"/>
                <w:sz w:val="20"/>
                <w:szCs w:val="22"/>
              </w:rPr>
            </w:pP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671</w:t>
            </w:r>
          </w:p>
        </w:tc>
        <w:tc>
          <w:tcPr>
            <w:tcW w:w="493" w:type="pct"/>
            <w:shd w:val="clear" w:color="auto" w:fill="auto"/>
          </w:tcPr>
          <w:p w:rsidR="00B36DE7" w:rsidRPr="00A56A56" w:rsidRDefault="00B36DE7" w:rsidP="00A56A56">
            <w:pPr>
              <w:spacing w:line="360" w:lineRule="auto"/>
              <w:jc w:val="both"/>
              <w:rPr>
                <w:color w:val="000000"/>
                <w:sz w:val="20"/>
                <w:szCs w:val="22"/>
              </w:rPr>
            </w:pPr>
          </w:p>
        </w:tc>
        <w:tc>
          <w:tcPr>
            <w:tcW w:w="450" w:type="pct"/>
            <w:shd w:val="clear" w:color="auto" w:fill="auto"/>
          </w:tcPr>
          <w:p w:rsidR="00B36DE7" w:rsidRPr="00A56A56" w:rsidRDefault="00B36DE7" w:rsidP="00A56A56">
            <w:pPr>
              <w:spacing w:line="360" w:lineRule="auto"/>
              <w:jc w:val="both"/>
              <w:rPr>
                <w:color w:val="000000"/>
                <w:sz w:val="20"/>
                <w:szCs w:val="22"/>
              </w:rPr>
            </w:pPr>
          </w:p>
        </w:tc>
      </w:tr>
      <w:tr w:rsidR="007C0F49" w:rsidRPr="00A56A56" w:rsidTr="00A56A56">
        <w:trPr>
          <w:cantSplit/>
          <w:jc w:val="center"/>
        </w:trPr>
        <w:tc>
          <w:tcPr>
            <w:tcW w:w="81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Штрафы, санкции</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214</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335</w:t>
            </w:r>
          </w:p>
        </w:tc>
        <w:tc>
          <w:tcPr>
            <w:tcW w:w="45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335</w:t>
            </w:r>
          </w:p>
        </w:tc>
        <w:tc>
          <w:tcPr>
            <w:tcW w:w="452"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283</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559</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559</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256</w:t>
            </w:r>
          </w:p>
        </w:tc>
        <w:tc>
          <w:tcPr>
            <w:tcW w:w="493"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896</w:t>
            </w:r>
          </w:p>
        </w:tc>
        <w:tc>
          <w:tcPr>
            <w:tcW w:w="450" w:type="pct"/>
            <w:shd w:val="clear" w:color="auto" w:fill="auto"/>
          </w:tcPr>
          <w:p w:rsidR="00B36DE7" w:rsidRPr="00A56A56" w:rsidRDefault="00B36DE7" w:rsidP="00A56A56">
            <w:pPr>
              <w:spacing w:line="360" w:lineRule="auto"/>
              <w:jc w:val="both"/>
              <w:rPr>
                <w:color w:val="000000"/>
                <w:sz w:val="20"/>
                <w:szCs w:val="22"/>
              </w:rPr>
            </w:pPr>
            <w:r w:rsidRPr="00A56A56">
              <w:rPr>
                <w:color w:val="000000"/>
                <w:sz w:val="20"/>
                <w:szCs w:val="22"/>
              </w:rPr>
              <w:t>886</w:t>
            </w:r>
          </w:p>
        </w:tc>
      </w:tr>
    </w:tbl>
    <w:p w:rsidR="00B36DE7" w:rsidRPr="006735BB" w:rsidRDefault="00B36DE7" w:rsidP="006735BB">
      <w:pPr>
        <w:spacing w:line="360" w:lineRule="auto"/>
        <w:ind w:firstLine="709"/>
        <w:jc w:val="both"/>
        <w:rPr>
          <w:color w:val="000000"/>
          <w:sz w:val="28"/>
        </w:rPr>
      </w:pP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основным доходным источником формирования бюджетов являются поступления по НДС и налогу на прибыль (доходы).</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удельный вес поступлений по начисленным штрафам, санкциям достаточно низкий, поэтому стоит более подробно рассмотреть организацию контрольной работы по проверке правильности уплаты налогов.</w:t>
      </w:r>
    </w:p>
    <w:p w:rsidR="0030338F" w:rsidRPr="006735BB" w:rsidRDefault="006735BB" w:rsidP="006735BB">
      <w:pPr>
        <w:spacing w:line="360" w:lineRule="auto"/>
        <w:ind w:firstLine="709"/>
        <w:jc w:val="both"/>
        <w:rPr>
          <w:color w:val="000000"/>
          <w:sz w:val="28"/>
          <w:szCs w:val="28"/>
        </w:rPr>
      </w:pPr>
      <w:r>
        <w:rPr>
          <w:color w:val="000000"/>
          <w:sz w:val="28"/>
          <w:szCs w:val="28"/>
        </w:rPr>
        <w:t>– </w:t>
      </w:r>
      <w:r w:rsidR="00FB2017" w:rsidRPr="006735BB">
        <w:rPr>
          <w:color w:val="000000"/>
          <w:sz w:val="28"/>
          <w:szCs w:val="28"/>
        </w:rPr>
        <w:t>налоговые поступления в федеральный бюджет составили 564062, 728035 и 1019867 тыс. руб. в 2007, 2008, 2009</w:t>
      </w:r>
      <w:r>
        <w:rPr>
          <w:color w:val="000000"/>
          <w:sz w:val="28"/>
          <w:szCs w:val="28"/>
        </w:rPr>
        <w:t> </w:t>
      </w:r>
      <w:r w:rsidRPr="006735BB">
        <w:rPr>
          <w:color w:val="000000"/>
          <w:sz w:val="28"/>
          <w:szCs w:val="28"/>
        </w:rPr>
        <w:t>гг</w:t>
      </w:r>
      <w:r w:rsidR="00FB2017" w:rsidRPr="006735BB">
        <w:rPr>
          <w:color w:val="000000"/>
          <w:sz w:val="28"/>
          <w:szCs w:val="28"/>
        </w:rPr>
        <w:t>. соответственно;</w:t>
      </w:r>
    </w:p>
    <w:p w:rsidR="00446127" w:rsidRPr="006735BB" w:rsidRDefault="006735BB" w:rsidP="006735BB">
      <w:pPr>
        <w:spacing w:line="360" w:lineRule="auto"/>
        <w:ind w:firstLine="709"/>
        <w:jc w:val="both"/>
        <w:rPr>
          <w:color w:val="000000"/>
          <w:sz w:val="28"/>
          <w:szCs w:val="28"/>
        </w:rPr>
      </w:pPr>
      <w:r>
        <w:rPr>
          <w:color w:val="000000"/>
          <w:sz w:val="28"/>
          <w:szCs w:val="28"/>
        </w:rPr>
        <w:t>– </w:t>
      </w:r>
      <w:r w:rsidR="00446127" w:rsidRPr="006735BB">
        <w:rPr>
          <w:color w:val="000000"/>
          <w:sz w:val="28"/>
          <w:szCs w:val="28"/>
        </w:rPr>
        <w:t>налоговые поступления в региональный бюджет составили 825004, 1044361 и 1404658 тыс. руб. в 2007, 2008, 2009</w:t>
      </w:r>
      <w:r>
        <w:rPr>
          <w:color w:val="000000"/>
          <w:sz w:val="28"/>
          <w:szCs w:val="28"/>
        </w:rPr>
        <w:t> </w:t>
      </w:r>
      <w:r w:rsidRPr="006735BB">
        <w:rPr>
          <w:color w:val="000000"/>
          <w:sz w:val="28"/>
          <w:szCs w:val="28"/>
        </w:rPr>
        <w:t>гг</w:t>
      </w:r>
      <w:r w:rsidR="00446127" w:rsidRPr="006735BB">
        <w:rPr>
          <w:color w:val="000000"/>
          <w:sz w:val="28"/>
          <w:szCs w:val="28"/>
        </w:rPr>
        <w:t>. соответственно;</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налоговые поступления в местный бюджет составили 276796, 337350 и 558163 тыс. руб. в 2007, 2008, 2009</w:t>
      </w:r>
      <w:r>
        <w:rPr>
          <w:color w:val="000000"/>
          <w:sz w:val="28"/>
          <w:szCs w:val="28"/>
        </w:rPr>
        <w:t> </w:t>
      </w:r>
      <w:r w:rsidRPr="006735BB">
        <w:rPr>
          <w:color w:val="000000"/>
          <w:sz w:val="28"/>
          <w:szCs w:val="28"/>
        </w:rPr>
        <w:t>гг</w:t>
      </w:r>
      <w:r w:rsidR="00324F5B" w:rsidRPr="006735BB">
        <w:rPr>
          <w:color w:val="000000"/>
          <w:sz w:val="28"/>
          <w:szCs w:val="28"/>
        </w:rPr>
        <w:t>. соответственно;</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поступления по налогам и сборам за пользование природными ресурсами, государственная пошлина, доходы от оказания платных услуг, штрафы и санкции занимают самый незначительный удельный вес в общем объеме поступлений на протяжении всего исследуемого периода;</w:t>
      </w:r>
    </w:p>
    <w:p w:rsidR="00324F5B" w:rsidRPr="006735BB" w:rsidRDefault="006735BB" w:rsidP="006735BB">
      <w:pPr>
        <w:spacing w:line="360" w:lineRule="auto"/>
        <w:ind w:firstLine="709"/>
        <w:jc w:val="both"/>
        <w:rPr>
          <w:color w:val="000000"/>
          <w:sz w:val="28"/>
          <w:szCs w:val="28"/>
        </w:rPr>
      </w:pPr>
      <w:r>
        <w:rPr>
          <w:color w:val="000000"/>
          <w:sz w:val="28"/>
          <w:szCs w:val="28"/>
        </w:rPr>
        <w:t>– </w:t>
      </w:r>
      <w:r w:rsidR="00324F5B" w:rsidRPr="006735BB">
        <w:rPr>
          <w:color w:val="000000"/>
          <w:sz w:val="28"/>
          <w:szCs w:val="28"/>
        </w:rPr>
        <w:t xml:space="preserve">основную часть поступлений в бюджет составляют именно </w:t>
      </w:r>
      <w:r w:rsidR="00162245" w:rsidRPr="006735BB">
        <w:rPr>
          <w:color w:val="000000"/>
          <w:sz w:val="28"/>
          <w:szCs w:val="28"/>
        </w:rPr>
        <w:t>налоги.</w:t>
      </w:r>
    </w:p>
    <w:p w:rsidR="00327A92" w:rsidRPr="006735BB" w:rsidRDefault="005A643C" w:rsidP="006735BB">
      <w:pPr>
        <w:spacing w:line="360" w:lineRule="auto"/>
        <w:ind w:firstLine="709"/>
        <w:jc w:val="both"/>
        <w:rPr>
          <w:color w:val="000000"/>
          <w:sz w:val="28"/>
          <w:szCs w:val="28"/>
        </w:rPr>
      </w:pPr>
      <w:r w:rsidRPr="006735BB">
        <w:rPr>
          <w:color w:val="000000"/>
          <w:sz w:val="28"/>
          <w:szCs w:val="28"/>
        </w:rPr>
        <w:t>Рассмотрим более подробно состав налоговых поступлений в табл</w:t>
      </w:r>
      <w:r w:rsidR="00057133" w:rsidRPr="006735BB">
        <w:rPr>
          <w:color w:val="000000"/>
          <w:sz w:val="28"/>
          <w:szCs w:val="28"/>
        </w:rPr>
        <w:t>.</w:t>
      </w:r>
      <w:r w:rsidRPr="006735BB">
        <w:rPr>
          <w:color w:val="000000"/>
          <w:sz w:val="28"/>
          <w:szCs w:val="28"/>
        </w:rPr>
        <w:t xml:space="preserve"> </w:t>
      </w:r>
      <w:r w:rsidR="00B36DE7" w:rsidRPr="006735BB">
        <w:rPr>
          <w:color w:val="000000"/>
          <w:sz w:val="28"/>
          <w:szCs w:val="28"/>
        </w:rPr>
        <w:t>10</w:t>
      </w:r>
      <w:r w:rsidRPr="006735BB">
        <w:rPr>
          <w:color w:val="000000"/>
          <w:sz w:val="28"/>
          <w:szCs w:val="28"/>
        </w:rPr>
        <w:t>.</w:t>
      </w:r>
    </w:p>
    <w:p w:rsidR="005A643C" w:rsidRPr="006735BB" w:rsidRDefault="005A643C" w:rsidP="006735BB">
      <w:pPr>
        <w:spacing w:line="360" w:lineRule="auto"/>
        <w:ind w:firstLine="709"/>
        <w:jc w:val="both"/>
        <w:rPr>
          <w:color w:val="000000"/>
          <w:sz w:val="28"/>
        </w:rPr>
      </w:pPr>
    </w:p>
    <w:p w:rsidR="005A643C" w:rsidRPr="006735BB" w:rsidRDefault="005A643C" w:rsidP="006735BB">
      <w:pPr>
        <w:spacing w:line="360" w:lineRule="auto"/>
        <w:ind w:firstLine="709"/>
        <w:jc w:val="both"/>
        <w:rPr>
          <w:color w:val="000000"/>
          <w:sz w:val="28"/>
          <w:szCs w:val="28"/>
        </w:rPr>
      </w:pPr>
      <w:r w:rsidRPr="006735BB">
        <w:rPr>
          <w:color w:val="000000"/>
          <w:sz w:val="28"/>
          <w:szCs w:val="28"/>
        </w:rPr>
        <w:t xml:space="preserve">Таблица </w:t>
      </w:r>
      <w:r w:rsidR="00B36DE7" w:rsidRPr="006735BB">
        <w:rPr>
          <w:color w:val="000000"/>
          <w:sz w:val="28"/>
          <w:szCs w:val="28"/>
        </w:rPr>
        <w:t>10</w:t>
      </w:r>
      <w:r w:rsidRPr="006735BB">
        <w:rPr>
          <w:color w:val="000000"/>
          <w:sz w:val="28"/>
          <w:szCs w:val="28"/>
        </w:rPr>
        <w:t xml:space="preserve"> – Анализ поступления налогов в местный бюджет</w:t>
      </w:r>
      <w:r w:rsidR="00057133" w:rsidRPr="006735BB">
        <w:rPr>
          <w:color w:val="000000"/>
          <w:sz w:val="28"/>
          <w:szCs w:val="28"/>
        </w:rPr>
        <w:t xml:space="preserve"> </w:t>
      </w:r>
      <w:r w:rsidR="006735BB" w:rsidRPr="006735BB">
        <w:rPr>
          <w:color w:val="000000"/>
          <w:sz w:val="28"/>
          <w:szCs w:val="28"/>
        </w:rPr>
        <w:t>г.</w:t>
      </w:r>
      <w:r w:rsidR="006735BB">
        <w:rPr>
          <w:color w:val="000000"/>
          <w:sz w:val="28"/>
          <w:szCs w:val="28"/>
        </w:rPr>
        <w:t> </w:t>
      </w:r>
      <w:r w:rsidR="006735BB" w:rsidRPr="006735BB">
        <w:rPr>
          <w:color w:val="000000"/>
          <w:sz w:val="28"/>
          <w:szCs w:val="28"/>
        </w:rPr>
        <w:t>Брянска</w:t>
      </w:r>
      <w:r w:rsidRPr="006735BB">
        <w:rPr>
          <w:color w:val="000000"/>
          <w:sz w:val="28"/>
          <w:szCs w:val="28"/>
        </w:rPr>
        <w:t xml:space="preserve"> в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9"/>
        <w:gridCol w:w="1067"/>
        <w:gridCol w:w="941"/>
        <w:gridCol w:w="1153"/>
        <w:gridCol w:w="941"/>
        <w:gridCol w:w="1067"/>
        <w:gridCol w:w="941"/>
        <w:gridCol w:w="1428"/>
      </w:tblGrid>
      <w:tr w:rsidR="00B42C9B" w:rsidRPr="00A56A56" w:rsidTr="00A56A56">
        <w:trPr>
          <w:cantSplit/>
          <w:jc w:val="center"/>
        </w:trPr>
        <w:tc>
          <w:tcPr>
            <w:tcW w:w="946" w:type="pct"/>
            <w:vMerge w:val="restart"/>
            <w:shd w:val="clear" w:color="auto" w:fill="auto"/>
          </w:tcPr>
          <w:p w:rsidR="00B42C9B" w:rsidRPr="00A56A56" w:rsidRDefault="00B42C9B" w:rsidP="00A56A56">
            <w:pPr>
              <w:spacing w:line="360" w:lineRule="auto"/>
              <w:jc w:val="both"/>
              <w:rPr>
                <w:color w:val="000000"/>
                <w:sz w:val="20"/>
              </w:rPr>
            </w:pPr>
            <w:r w:rsidRPr="00A56A56">
              <w:rPr>
                <w:color w:val="000000"/>
                <w:sz w:val="20"/>
              </w:rPr>
              <w:t>Показатель, тыс. руб.</w:t>
            </w:r>
          </w:p>
        </w:tc>
        <w:tc>
          <w:tcPr>
            <w:tcW w:w="1080" w:type="pct"/>
            <w:gridSpan w:val="2"/>
            <w:shd w:val="clear" w:color="auto" w:fill="auto"/>
          </w:tcPr>
          <w:p w:rsidR="00B42C9B" w:rsidRPr="00A56A56" w:rsidRDefault="00B42C9B" w:rsidP="00A56A56">
            <w:pPr>
              <w:spacing w:line="360" w:lineRule="auto"/>
              <w:jc w:val="both"/>
              <w:rPr>
                <w:color w:val="000000"/>
                <w:sz w:val="20"/>
              </w:rPr>
            </w:pPr>
            <w:r w:rsidRPr="00A56A56">
              <w:rPr>
                <w:color w:val="000000"/>
                <w:sz w:val="20"/>
              </w:rPr>
              <w:t>2007</w:t>
            </w:r>
            <w:r w:rsidR="006735BB" w:rsidRPr="00A56A56">
              <w:rPr>
                <w:color w:val="000000"/>
                <w:sz w:val="20"/>
              </w:rPr>
              <w:t> г</w:t>
            </w:r>
            <w:r w:rsidRPr="00A56A56">
              <w:rPr>
                <w:color w:val="000000"/>
                <w:sz w:val="20"/>
              </w:rPr>
              <w:t>.</w:t>
            </w:r>
          </w:p>
        </w:tc>
        <w:tc>
          <w:tcPr>
            <w:tcW w:w="1126" w:type="pct"/>
            <w:gridSpan w:val="2"/>
            <w:shd w:val="clear" w:color="auto" w:fill="auto"/>
          </w:tcPr>
          <w:p w:rsidR="00B42C9B" w:rsidRPr="00A56A56" w:rsidRDefault="00B42C9B" w:rsidP="00A56A56">
            <w:pPr>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1080" w:type="pct"/>
            <w:gridSpan w:val="2"/>
            <w:shd w:val="clear" w:color="auto" w:fill="auto"/>
          </w:tcPr>
          <w:p w:rsidR="00B42C9B" w:rsidRPr="00A56A56" w:rsidRDefault="00B42C9B"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768" w:type="pct"/>
            <w:vMerge w:val="restart"/>
            <w:shd w:val="clear" w:color="auto" w:fill="auto"/>
          </w:tcPr>
          <w:p w:rsidR="00B42C9B" w:rsidRPr="00A56A56" w:rsidRDefault="00B42C9B" w:rsidP="00A56A56">
            <w:pPr>
              <w:spacing w:line="360" w:lineRule="auto"/>
              <w:jc w:val="both"/>
              <w:rPr>
                <w:color w:val="000000"/>
                <w:sz w:val="20"/>
              </w:rPr>
            </w:pPr>
            <w:r w:rsidRPr="00A56A56">
              <w:rPr>
                <w:color w:val="000000"/>
                <w:sz w:val="20"/>
              </w:rPr>
              <w:t>Отклонение 2009 от 2007</w:t>
            </w:r>
            <w:r w:rsidR="006735BB" w:rsidRPr="00A56A56">
              <w:rPr>
                <w:color w:val="000000"/>
                <w:sz w:val="20"/>
              </w:rPr>
              <w:t> г</w:t>
            </w:r>
            <w:r w:rsidRPr="00A56A56">
              <w:rPr>
                <w:color w:val="000000"/>
                <w:sz w:val="20"/>
              </w:rPr>
              <w:t>.</w:t>
            </w:r>
          </w:p>
        </w:tc>
      </w:tr>
      <w:tr w:rsidR="00B42C9B" w:rsidRPr="00A56A56" w:rsidTr="00A56A56">
        <w:trPr>
          <w:cantSplit/>
          <w:jc w:val="center"/>
        </w:trPr>
        <w:tc>
          <w:tcPr>
            <w:tcW w:w="946" w:type="pct"/>
            <w:vMerge/>
            <w:shd w:val="clear" w:color="auto" w:fill="auto"/>
          </w:tcPr>
          <w:p w:rsidR="00B42C9B" w:rsidRPr="00A56A56" w:rsidRDefault="00B42C9B" w:rsidP="00A56A56">
            <w:pPr>
              <w:spacing w:line="360" w:lineRule="auto"/>
              <w:jc w:val="both"/>
              <w:rPr>
                <w:color w:val="000000"/>
                <w:sz w:val="20"/>
              </w:rPr>
            </w:pP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Тыс. руб.</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Тыс. руб.</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Тыс. руб.</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768" w:type="pct"/>
            <w:vMerge/>
            <w:shd w:val="clear" w:color="auto" w:fill="auto"/>
          </w:tcPr>
          <w:p w:rsidR="00B42C9B" w:rsidRPr="00A56A56" w:rsidRDefault="00B42C9B" w:rsidP="00A56A56">
            <w:pPr>
              <w:spacing w:line="360" w:lineRule="auto"/>
              <w:jc w:val="both"/>
              <w:rPr>
                <w:color w:val="000000"/>
                <w:sz w:val="20"/>
              </w:rPr>
            </w:pP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Всего налоговых и прочих доходов</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413244</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100</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1069763</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100</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890608</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100</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477364</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Налоговые доходы</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412282</w:t>
            </w:r>
          </w:p>
        </w:tc>
        <w:tc>
          <w:tcPr>
            <w:tcW w:w="506" w:type="pct"/>
            <w:shd w:val="clear" w:color="auto" w:fill="auto"/>
          </w:tcPr>
          <w:p w:rsidR="00B42C9B" w:rsidRPr="00A56A56" w:rsidRDefault="00B42C9B" w:rsidP="00A56A56">
            <w:pPr>
              <w:spacing w:line="360" w:lineRule="auto"/>
              <w:jc w:val="both"/>
              <w:rPr>
                <w:color w:val="000000"/>
                <w:sz w:val="20"/>
              </w:rPr>
            </w:pP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1066275</w:t>
            </w:r>
          </w:p>
        </w:tc>
        <w:tc>
          <w:tcPr>
            <w:tcW w:w="506" w:type="pct"/>
            <w:shd w:val="clear" w:color="auto" w:fill="auto"/>
          </w:tcPr>
          <w:p w:rsidR="00B42C9B" w:rsidRPr="00A56A56" w:rsidRDefault="00B42C9B" w:rsidP="00A56A56">
            <w:pPr>
              <w:spacing w:line="360" w:lineRule="auto"/>
              <w:jc w:val="both"/>
              <w:rPr>
                <w:color w:val="000000"/>
                <w:sz w:val="20"/>
              </w:rPr>
            </w:pP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889424</w:t>
            </w:r>
          </w:p>
        </w:tc>
        <w:tc>
          <w:tcPr>
            <w:tcW w:w="506" w:type="pct"/>
            <w:shd w:val="clear" w:color="auto" w:fill="auto"/>
          </w:tcPr>
          <w:p w:rsidR="00B42C9B" w:rsidRPr="00A56A56" w:rsidRDefault="00B42C9B" w:rsidP="00A56A56">
            <w:pPr>
              <w:spacing w:line="360" w:lineRule="auto"/>
              <w:jc w:val="both"/>
              <w:rPr>
                <w:color w:val="000000"/>
                <w:sz w:val="20"/>
              </w:rPr>
            </w:pP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477142</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налог на доходы физических лиц</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256864</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62,3</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697033</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65,37</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577391</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64,92</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320527</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налог на имущество</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75264</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18,26</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243418</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22,83</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120719</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13,57</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45455</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земельный налог</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30415</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7,38</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133761</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12,54</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191481</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21,53</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161066</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государственная пошлина</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1848</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0,45</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4749</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0,45</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5819</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0,65</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3971</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поступления по перерасчетам</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1180</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0,29</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535</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0,05</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504</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0,06</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-676</w:t>
            </w:r>
          </w:p>
        </w:tc>
      </w:tr>
      <w:tr w:rsidR="00B42C9B" w:rsidRPr="00A56A56" w:rsidTr="00A56A56">
        <w:trPr>
          <w:cantSplit/>
          <w:jc w:val="center"/>
        </w:trPr>
        <w:tc>
          <w:tcPr>
            <w:tcW w:w="94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штрафы, санкции</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962</w:t>
            </w:r>
          </w:p>
        </w:tc>
        <w:tc>
          <w:tcPr>
            <w:tcW w:w="506" w:type="pct"/>
            <w:shd w:val="clear" w:color="auto" w:fill="auto"/>
          </w:tcPr>
          <w:p w:rsidR="00B42C9B" w:rsidRPr="00A56A56" w:rsidRDefault="00B42C9B" w:rsidP="00A56A56">
            <w:pPr>
              <w:spacing w:line="360" w:lineRule="auto"/>
              <w:jc w:val="both"/>
              <w:rPr>
                <w:color w:val="000000"/>
                <w:sz w:val="20"/>
              </w:rPr>
            </w:pPr>
            <w:r w:rsidRPr="00A56A56">
              <w:rPr>
                <w:color w:val="000000"/>
                <w:sz w:val="20"/>
              </w:rPr>
              <w:t>0,23</w:t>
            </w:r>
          </w:p>
        </w:tc>
        <w:tc>
          <w:tcPr>
            <w:tcW w:w="620" w:type="pct"/>
            <w:shd w:val="clear" w:color="auto" w:fill="auto"/>
          </w:tcPr>
          <w:p w:rsidR="00B42C9B" w:rsidRPr="00A56A56" w:rsidRDefault="00B42C9B" w:rsidP="00A56A56">
            <w:pPr>
              <w:spacing w:line="360" w:lineRule="auto"/>
              <w:jc w:val="both"/>
              <w:rPr>
                <w:color w:val="000000"/>
                <w:sz w:val="20"/>
              </w:rPr>
            </w:pPr>
            <w:r w:rsidRPr="00A56A56">
              <w:rPr>
                <w:color w:val="000000"/>
                <w:sz w:val="20"/>
              </w:rPr>
              <w:t>3488</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0,33</w:t>
            </w:r>
          </w:p>
        </w:tc>
        <w:tc>
          <w:tcPr>
            <w:tcW w:w="574" w:type="pct"/>
            <w:shd w:val="clear" w:color="auto" w:fill="auto"/>
          </w:tcPr>
          <w:p w:rsidR="00B42C9B" w:rsidRPr="00A56A56" w:rsidRDefault="00B42C9B" w:rsidP="00A56A56">
            <w:pPr>
              <w:spacing w:line="360" w:lineRule="auto"/>
              <w:jc w:val="both"/>
              <w:rPr>
                <w:color w:val="000000"/>
                <w:sz w:val="20"/>
              </w:rPr>
            </w:pPr>
            <w:r w:rsidRPr="00A56A56">
              <w:rPr>
                <w:color w:val="000000"/>
                <w:sz w:val="20"/>
              </w:rPr>
              <w:t>1184</w:t>
            </w:r>
          </w:p>
        </w:tc>
        <w:tc>
          <w:tcPr>
            <w:tcW w:w="506" w:type="pct"/>
            <w:shd w:val="clear" w:color="auto" w:fill="auto"/>
          </w:tcPr>
          <w:p w:rsidR="00B42C9B" w:rsidRPr="00A56A56" w:rsidRDefault="00413A7D" w:rsidP="00A56A56">
            <w:pPr>
              <w:spacing w:line="360" w:lineRule="auto"/>
              <w:jc w:val="both"/>
              <w:rPr>
                <w:color w:val="000000"/>
                <w:sz w:val="20"/>
              </w:rPr>
            </w:pPr>
            <w:r w:rsidRPr="00A56A56">
              <w:rPr>
                <w:color w:val="000000"/>
                <w:sz w:val="20"/>
              </w:rPr>
              <w:t>0,13</w:t>
            </w:r>
          </w:p>
        </w:tc>
        <w:tc>
          <w:tcPr>
            <w:tcW w:w="768" w:type="pct"/>
            <w:shd w:val="clear" w:color="auto" w:fill="auto"/>
          </w:tcPr>
          <w:p w:rsidR="00B42C9B" w:rsidRPr="00A56A56" w:rsidRDefault="00B42C9B" w:rsidP="00A56A56">
            <w:pPr>
              <w:spacing w:line="360" w:lineRule="auto"/>
              <w:jc w:val="both"/>
              <w:rPr>
                <w:color w:val="000000"/>
                <w:sz w:val="20"/>
              </w:rPr>
            </w:pPr>
            <w:r w:rsidRPr="00A56A56">
              <w:rPr>
                <w:color w:val="000000"/>
                <w:sz w:val="20"/>
              </w:rPr>
              <w:t>222</w:t>
            </w:r>
          </w:p>
        </w:tc>
      </w:tr>
    </w:tbl>
    <w:p w:rsidR="005A643C" w:rsidRPr="006735BB" w:rsidRDefault="005A643C" w:rsidP="006735BB">
      <w:pPr>
        <w:spacing w:line="360" w:lineRule="auto"/>
        <w:ind w:firstLine="709"/>
        <w:jc w:val="both"/>
        <w:rPr>
          <w:color w:val="000000"/>
          <w:sz w:val="28"/>
        </w:rPr>
      </w:pPr>
    </w:p>
    <w:p w:rsidR="005A643C" w:rsidRPr="006735BB" w:rsidRDefault="00162245" w:rsidP="006735BB">
      <w:pPr>
        <w:spacing w:line="360" w:lineRule="auto"/>
        <w:ind w:firstLine="709"/>
        <w:jc w:val="both"/>
        <w:rPr>
          <w:color w:val="000000"/>
          <w:sz w:val="28"/>
          <w:szCs w:val="28"/>
        </w:rPr>
      </w:pPr>
      <w:r w:rsidRPr="006735BB">
        <w:rPr>
          <w:color w:val="000000"/>
          <w:sz w:val="28"/>
          <w:szCs w:val="28"/>
        </w:rPr>
        <w:t>В целом за исследуемый период наблюдается положительная динамика поступления налогов в местный бюджет, следует отметить, что наивысшие значения исчисления и поступления налогов наблюдалось в 2008</w:t>
      </w:r>
      <w:r w:rsidR="006735BB">
        <w:rPr>
          <w:color w:val="000000"/>
          <w:sz w:val="28"/>
          <w:szCs w:val="28"/>
        </w:rPr>
        <w:t> </w:t>
      </w:r>
      <w:r w:rsidR="006735BB" w:rsidRPr="006735BB">
        <w:rPr>
          <w:color w:val="000000"/>
          <w:sz w:val="28"/>
          <w:szCs w:val="28"/>
        </w:rPr>
        <w:t>г</w:t>
      </w:r>
      <w:r w:rsidRPr="006735BB">
        <w:rPr>
          <w:color w:val="000000"/>
          <w:sz w:val="28"/>
          <w:szCs w:val="28"/>
        </w:rPr>
        <w:t>., а в 2009 – произошло уменьшение поступлений по всем видам налогов. Наибольший удельный вес в составе налоговых доходов местного бюджета составляет НДФЛ – от 62,</w:t>
      </w:r>
      <w:r w:rsidR="006735BB" w:rsidRPr="006735BB">
        <w:rPr>
          <w:color w:val="000000"/>
          <w:sz w:val="28"/>
          <w:szCs w:val="28"/>
        </w:rPr>
        <w:t>3</w:t>
      </w:r>
      <w:r w:rsidR="006735BB">
        <w:rPr>
          <w:color w:val="000000"/>
          <w:sz w:val="28"/>
          <w:szCs w:val="28"/>
        </w:rPr>
        <w:t>%</w:t>
      </w:r>
      <w:r w:rsidRPr="006735BB">
        <w:rPr>
          <w:color w:val="000000"/>
          <w:sz w:val="28"/>
          <w:szCs w:val="28"/>
        </w:rPr>
        <w:t xml:space="preserve"> в 2007</w:t>
      </w:r>
      <w:r w:rsidR="006735BB">
        <w:rPr>
          <w:color w:val="000000"/>
          <w:sz w:val="28"/>
          <w:szCs w:val="28"/>
        </w:rPr>
        <w:t> </w:t>
      </w:r>
      <w:r w:rsidR="006735BB" w:rsidRPr="006735BB">
        <w:rPr>
          <w:color w:val="000000"/>
          <w:sz w:val="28"/>
          <w:szCs w:val="28"/>
        </w:rPr>
        <w:t>г</w:t>
      </w:r>
      <w:r w:rsidRPr="006735BB">
        <w:rPr>
          <w:color w:val="000000"/>
          <w:sz w:val="28"/>
          <w:szCs w:val="28"/>
        </w:rPr>
        <w:t>. до 64,9</w:t>
      </w:r>
      <w:r w:rsidR="006735BB" w:rsidRPr="006735BB">
        <w:rPr>
          <w:color w:val="000000"/>
          <w:sz w:val="28"/>
          <w:szCs w:val="28"/>
        </w:rPr>
        <w:t>2</w:t>
      </w:r>
      <w:r w:rsidR="006735BB">
        <w:rPr>
          <w:color w:val="000000"/>
          <w:sz w:val="28"/>
          <w:szCs w:val="28"/>
        </w:rPr>
        <w:t>%</w:t>
      </w:r>
      <w:r w:rsidRPr="006735BB">
        <w:rPr>
          <w:color w:val="000000"/>
          <w:sz w:val="28"/>
          <w:szCs w:val="28"/>
        </w:rPr>
        <w:t xml:space="preserve"> в 2009</w:t>
      </w:r>
      <w:r w:rsidR="006735BB">
        <w:rPr>
          <w:color w:val="000000"/>
          <w:sz w:val="28"/>
          <w:szCs w:val="28"/>
        </w:rPr>
        <w:t> </w:t>
      </w:r>
      <w:r w:rsidR="006735BB" w:rsidRPr="006735BB">
        <w:rPr>
          <w:color w:val="000000"/>
          <w:sz w:val="28"/>
          <w:szCs w:val="28"/>
        </w:rPr>
        <w:t>г</w:t>
      </w:r>
      <w:r w:rsidRPr="006735BB">
        <w:rPr>
          <w:color w:val="000000"/>
          <w:sz w:val="28"/>
          <w:szCs w:val="28"/>
        </w:rPr>
        <w:t>. Следует отметить снижение доли налога на имущество с одновременным ростом доли земельного налога.</w:t>
      </w:r>
    </w:p>
    <w:p w:rsidR="00342BD5" w:rsidRPr="006735BB" w:rsidRDefault="00342BD5"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Отделом выездных проверок за 2009 год принимались следующие меры, направленные на повышение эффективности контрольной работы:</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при отборе налогоплательщиков в план ВНП, учитывается наличие имущества, за счет которого может взыскана задолженность по налогам;</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на стадии проведения проверки инспекторским составом разрешаются проблемные вопросы на рабочей группе, с участием специалистов юридических подразделений, что обеспечивает правовую проработку материалов проверок и формирование доказательственной базы;</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осуществляется системный анализ деятельности налогоплательщика с взаимозависимыми лицами (руководитель, учредители, бухгалтера);</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в качестве потенциальных «зон риска» определены сферы «строительство» и «оптово-розничная торговля».</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в 2009</w:t>
      </w:r>
      <w:r>
        <w:rPr>
          <w:color w:val="000000"/>
          <w:sz w:val="28"/>
          <w:szCs w:val="28"/>
        </w:rPr>
        <w:t> </w:t>
      </w:r>
      <w:r w:rsidRPr="006735BB">
        <w:rPr>
          <w:color w:val="000000"/>
          <w:sz w:val="28"/>
          <w:szCs w:val="28"/>
        </w:rPr>
        <w:t>г</w:t>
      </w:r>
      <w:r w:rsidR="00342BD5" w:rsidRPr="006735BB">
        <w:rPr>
          <w:color w:val="000000"/>
          <w:sz w:val="28"/>
          <w:szCs w:val="28"/>
        </w:rPr>
        <w:t xml:space="preserve">. проверялись 4 налогоплательщика </w:t>
      </w:r>
      <w:r>
        <w:rPr>
          <w:color w:val="000000"/>
          <w:sz w:val="28"/>
          <w:szCs w:val="28"/>
        </w:rPr>
        <w:t>–</w:t>
      </w:r>
      <w:r w:rsidRPr="006735BB">
        <w:rPr>
          <w:color w:val="000000"/>
          <w:sz w:val="28"/>
          <w:szCs w:val="28"/>
        </w:rPr>
        <w:t xml:space="preserve"> </w:t>
      </w:r>
      <w:r w:rsidR="00342BD5" w:rsidRPr="006735BB">
        <w:rPr>
          <w:color w:val="000000"/>
          <w:sz w:val="28"/>
          <w:szCs w:val="28"/>
        </w:rPr>
        <w:t>раздел «строительство». Дополнительно начислено в бюджет (с учетом решений ФНС по Брянской обл. и решений АС) 5335,7 тыс. руб., в т.ч. налогов 3767,8 тыс. руб.</w:t>
      </w:r>
    </w:p>
    <w:p w:rsidR="00342BD5" w:rsidRPr="006735BB" w:rsidRDefault="00342BD5"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По виду деятельности «оптово-розничная торговля» в отчетном периоде проведены выездные налоговые проверки 19 налогоплательщиков, дополнительно начислено в бюджет по результатам проверок 22846,7 тыс. руб., в том числе налогов 17187,2 тыс. руб. Кроме того, уменьшено возмещение НДС из бюджета в сумме 267,1 тыс. руб.;</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 xml:space="preserve">применяются такие инструменты налогового контроля как: инвентаризация </w:t>
      </w:r>
      <w:r>
        <w:rPr>
          <w:color w:val="000000"/>
          <w:sz w:val="28"/>
          <w:szCs w:val="28"/>
        </w:rPr>
        <w:t>–</w:t>
      </w:r>
      <w:r w:rsidRPr="006735BB">
        <w:rPr>
          <w:color w:val="000000"/>
          <w:sz w:val="28"/>
          <w:szCs w:val="28"/>
        </w:rPr>
        <w:t xml:space="preserve"> </w:t>
      </w:r>
      <w:r w:rsidR="00342BD5" w:rsidRPr="006735BB">
        <w:rPr>
          <w:color w:val="000000"/>
          <w:sz w:val="28"/>
          <w:szCs w:val="28"/>
        </w:rPr>
        <w:t xml:space="preserve">при проверке 2 организаций, осмотр помещений и территорий </w:t>
      </w:r>
      <w:r w:rsidR="009040A6" w:rsidRPr="006735BB">
        <w:rPr>
          <w:color w:val="000000"/>
          <w:sz w:val="28"/>
          <w:szCs w:val="28"/>
        </w:rPr>
        <w:t>–</w:t>
      </w:r>
      <w:r w:rsidR="00342BD5" w:rsidRPr="006735BB">
        <w:rPr>
          <w:color w:val="000000"/>
          <w:sz w:val="28"/>
          <w:szCs w:val="28"/>
        </w:rPr>
        <w:t xml:space="preserve"> 28</w:t>
      </w:r>
      <w:r w:rsidR="009040A6" w:rsidRPr="006735BB">
        <w:rPr>
          <w:color w:val="000000"/>
          <w:sz w:val="28"/>
          <w:szCs w:val="28"/>
        </w:rPr>
        <w:t xml:space="preserve"> (при проверке </w:t>
      </w:r>
      <w:r w:rsidR="00342BD5" w:rsidRPr="006735BB">
        <w:rPr>
          <w:color w:val="000000"/>
          <w:sz w:val="28"/>
          <w:szCs w:val="28"/>
        </w:rPr>
        <w:t>21 организаци</w:t>
      </w:r>
      <w:r w:rsidR="009040A6" w:rsidRPr="006735BB">
        <w:rPr>
          <w:color w:val="000000"/>
          <w:sz w:val="28"/>
          <w:szCs w:val="28"/>
        </w:rPr>
        <w:t>и</w:t>
      </w:r>
      <w:r w:rsidR="00342BD5" w:rsidRPr="006735BB">
        <w:rPr>
          <w:color w:val="000000"/>
          <w:sz w:val="28"/>
          <w:szCs w:val="28"/>
        </w:rPr>
        <w:t xml:space="preserve"> и 7 физ. </w:t>
      </w:r>
      <w:r w:rsidR="009040A6" w:rsidRPr="006735BB">
        <w:rPr>
          <w:color w:val="000000"/>
          <w:sz w:val="28"/>
          <w:szCs w:val="28"/>
        </w:rPr>
        <w:t>л</w:t>
      </w:r>
      <w:r w:rsidR="00342BD5" w:rsidRPr="006735BB">
        <w:rPr>
          <w:color w:val="000000"/>
          <w:sz w:val="28"/>
          <w:szCs w:val="28"/>
        </w:rPr>
        <w:t>иц</w:t>
      </w:r>
      <w:r w:rsidR="009040A6" w:rsidRPr="006735BB">
        <w:rPr>
          <w:color w:val="000000"/>
          <w:sz w:val="28"/>
          <w:szCs w:val="28"/>
        </w:rPr>
        <w:t>)</w:t>
      </w:r>
      <w:r w:rsidR="00342BD5" w:rsidRPr="006735BB">
        <w:rPr>
          <w:color w:val="000000"/>
          <w:sz w:val="28"/>
          <w:szCs w:val="28"/>
        </w:rPr>
        <w:t xml:space="preserve">; выемка документов и предметов </w:t>
      </w:r>
      <w:r>
        <w:rPr>
          <w:color w:val="000000"/>
          <w:sz w:val="28"/>
          <w:szCs w:val="28"/>
        </w:rPr>
        <w:t>–</w:t>
      </w:r>
      <w:r w:rsidRPr="006735BB">
        <w:rPr>
          <w:color w:val="000000"/>
          <w:sz w:val="28"/>
          <w:szCs w:val="28"/>
        </w:rPr>
        <w:t xml:space="preserve"> </w:t>
      </w:r>
      <w:r w:rsidR="00342BD5" w:rsidRPr="006735BB">
        <w:rPr>
          <w:color w:val="000000"/>
          <w:sz w:val="28"/>
          <w:szCs w:val="28"/>
        </w:rPr>
        <w:t xml:space="preserve">у 2 организаций, допросы свидетелей </w:t>
      </w:r>
      <w:r>
        <w:rPr>
          <w:color w:val="000000"/>
          <w:sz w:val="28"/>
          <w:szCs w:val="28"/>
        </w:rPr>
        <w:t>–</w:t>
      </w:r>
      <w:r w:rsidRPr="006735BB">
        <w:rPr>
          <w:color w:val="000000"/>
          <w:sz w:val="28"/>
          <w:szCs w:val="28"/>
        </w:rPr>
        <w:t xml:space="preserve"> </w:t>
      </w:r>
      <w:r w:rsidR="00342BD5" w:rsidRPr="006735BB">
        <w:rPr>
          <w:color w:val="000000"/>
          <w:sz w:val="28"/>
          <w:szCs w:val="28"/>
        </w:rPr>
        <w:t>в 22 проверках</w:t>
      </w:r>
      <w:r w:rsidR="009040A6" w:rsidRPr="006735BB">
        <w:rPr>
          <w:color w:val="000000"/>
          <w:sz w:val="28"/>
          <w:szCs w:val="28"/>
        </w:rPr>
        <w:t xml:space="preserve"> (</w:t>
      </w:r>
      <w:r w:rsidR="00342BD5" w:rsidRPr="006735BB">
        <w:rPr>
          <w:color w:val="000000"/>
          <w:sz w:val="28"/>
          <w:szCs w:val="28"/>
        </w:rPr>
        <w:t>16 организаци</w:t>
      </w:r>
      <w:r w:rsidR="009040A6" w:rsidRPr="006735BB">
        <w:rPr>
          <w:color w:val="000000"/>
          <w:sz w:val="28"/>
          <w:szCs w:val="28"/>
        </w:rPr>
        <w:t>й</w:t>
      </w:r>
      <w:r w:rsidR="00342BD5" w:rsidRPr="006735BB">
        <w:rPr>
          <w:color w:val="000000"/>
          <w:sz w:val="28"/>
          <w:szCs w:val="28"/>
        </w:rPr>
        <w:t xml:space="preserve"> и 6 физ. лиц</w:t>
      </w:r>
      <w:r w:rsidR="009040A6" w:rsidRPr="006735BB">
        <w:rPr>
          <w:color w:val="000000"/>
          <w:sz w:val="28"/>
          <w:szCs w:val="28"/>
        </w:rPr>
        <w:t>)</w:t>
      </w:r>
      <w:r w:rsidR="00342BD5" w:rsidRPr="006735BB">
        <w:rPr>
          <w:color w:val="000000"/>
          <w:sz w:val="28"/>
          <w:szCs w:val="28"/>
        </w:rPr>
        <w:t xml:space="preserve">, привлечение специалистов </w:t>
      </w:r>
      <w:r>
        <w:rPr>
          <w:color w:val="000000"/>
          <w:sz w:val="28"/>
          <w:szCs w:val="28"/>
        </w:rPr>
        <w:t>–</w:t>
      </w:r>
      <w:r w:rsidRPr="006735BB">
        <w:rPr>
          <w:color w:val="000000"/>
          <w:sz w:val="28"/>
          <w:szCs w:val="28"/>
        </w:rPr>
        <w:t xml:space="preserve"> </w:t>
      </w:r>
      <w:r w:rsidR="00342BD5" w:rsidRPr="006735BB">
        <w:rPr>
          <w:color w:val="000000"/>
          <w:sz w:val="28"/>
          <w:szCs w:val="28"/>
        </w:rPr>
        <w:t xml:space="preserve">при проверке 2 организаций; истребование у контрагентов документов о налогоплательщике </w:t>
      </w:r>
      <w:r>
        <w:rPr>
          <w:iCs/>
          <w:color w:val="000000"/>
          <w:sz w:val="28"/>
          <w:szCs w:val="28"/>
        </w:rPr>
        <w:t>–</w:t>
      </w:r>
      <w:r w:rsidRPr="006735BB">
        <w:rPr>
          <w:iCs/>
          <w:color w:val="000000"/>
          <w:sz w:val="28"/>
          <w:szCs w:val="28"/>
        </w:rPr>
        <w:t xml:space="preserve"> </w:t>
      </w:r>
      <w:r w:rsidR="00342BD5" w:rsidRPr="006735BB">
        <w:rPr>
          <w:color w:val="000000"/>
          <w:sz w:val="28"/>
          <w:szCs w:val="28"/>
        </w:rPr>
        <w:t>в 43 проверках</w:t>
      </w:r>
      <w:r w:rsidR="009040A6" w:rsidRPr="006735BB">
        <w:rPr>
          <w:color w:val="000000"/>
          <w:sz w:val="28"/>
          <w:szCs w:val="28"/>
        </w:rPr>
        <w:t xml:space="preserve"> (</w:t>
      </w:r>
      <w:r w:rsidR="00342BD5" w:rsidRPr="006735BB">
        <w:rPr>
          <w:color w:val="000000"/>
          <w:sz w:val="28"/>
          <w:szCs w:val="28"/>
        </w:rPr>
        <w:t>в 36 проверках организаций и в 7 проверках физических лиц</w:t>
      </w:r>
      <w:r w:rsidR="009040A6" w:rsidRPr="006735BB">
        <w:rPr>
          <w:color w:val="000000"/>
          <w:sz w:val="28"/>
          <w:szCs w:val="28"/>
        </w:rPr>
        <w:t>)</w:t>
      </w:r>
      <w:r w:rsidR="00342BD5" w:rsidRPr="006735BB">
        <w:rPr>
          <w:color w:val="000000"/>
          <w:sz w:val="28"/>
          <w:szCs w:val="28"/>
        </w:rPr>
        <w:t>;</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устраняются основания к росту сумм платежей, уменьшенных налоговыми органами по результатам контрольных мероприятий (за 2009</w:t>
      </w:r>
      <w:r>
        <w:rPr>
          <w:color w:val="000000"/>
          <w:sz w:val="28"/>
          <w:szCs w:val="28"/>
        </w:rPr>
        <w:t> </w:t>
      </w:r>
      <w:r w:rsidRPr="006735BB">
        <w:rPr>
          <w:color w:val="000000"/>
          <w:sz w:val="28"/>
          <w:szCs w:val="28"/>
        </w:rPr>
        <w:t>г</w:t>
      </w:r>
      <w:r w:rsidR="009040A6" w:rsidRPr="006735BB">
        <w:rPr>
          <w:color w:val="000000"/>
          <w:sz w:val="28"/>
          <w:szCs w:val="28"/>
        </w:rPr>
        <w:t xml:space="preserve">. </w:t>
      </w:r>
      <w:r w:rsidR="00342BD5" w:rsidRPr="006735BB">
        <w:rPr>
          <w:color w:val="000000"/>
          <w:sz w:val="28"/>
          <w:szCs w:val="28"/>
        </w:rPr>
        <w:t xml:space="preserve">уменьшено 99,5 тыс. руб., за </w:t>
      </w:r>
      <w:r w:rsidR="009040A6" w:rsidRPr="006735BB">
        <w:rPr>
          <w:color w:val="000000"/>
          <w:sz w:val="28"/>
          <w:szCs w:val="28"/>
        </w:rPr>
        <w:t>2008</w:t>
      </w:r>
      <w:r>
        <w:rPr>
          <w:color w:val="000000"/>
          <w:sz w:val="28"/>
          <w:szCs w:val="28"/>
        </w:rPr>
        <w:t> </w:t>
      </w:r>
      <w:r w:rsidRPr="006735BB">
        <w:rPr>
          <w:color w:val="000000"/>
          <w:sz w:val="28"/>
          <w:szCs w:val="28"/>
        </w:rPr>
        <w:t>г</w:t>
      </w:r>
      <w:r w:rsidR="009040A6" w:rsidRPr="006735BB">
        <w:rPr>
          <w:color w:val="000000"/>
          <w:sz w:val="28"/>
          <w:szCs w:val="28"/>
        </w:rPr>
        <w:t xml:space="preserve">. </w:t>
      </w:r>
      <w:r>
        <w:rPr>
          <w:color w:val="000000"/>
          <w:sz w:val="28"/>
          <w:szCs w:val="28"/>
        </w:rPr>
        <w:t>–</w:t>
      </w:r>
      <w:r w:rsidRPr="006735BB">
        <w:rPr>
          <w:color w:val="000000"/>
          <w:sz w:val="28"/>
          <w:szCs w:val="28"/>
        </w:rPr>
        <w:t xml:space="preserve"> </w:t>
      </w:r>
      <w:r w:rsidR="00342BD5" w:rsidRPr="006735BB">
        <w:rPr>
          <w:color w:val="000000"/>
          <w:sz w:val="28"/>
          <w:szCs w:val="28"/>
        </w:rPr>
        <w:t>9 035,3 тыс. руб.);</w:t>
      </w:r>
    </w:p>
    <w:p w:rsidR="00342BD5"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42BD5" w:rsidRPr="006735BB">
        <w:rPr>
          <w:color w:val="000000"/>
          <w:sz w:val="28"/>
          <w:szCs w:val="28"/>
        </w:rPr>
        <w:t>совместно с органами внутренних дел за 2009 год проведено 4 выездные налоговые проверки.</w:t>
      </w:r>
    </w:p>
    <w:p w:rsidR="00342BD5" w:rsidRPr="006735BB" w:rsidRDefault="00342BD5" w:rsidP="006735BB">
      <w:pPr>
        <w:spacing w:line="360" w:lineRule="auto"/>
        <w:ind w:firstLine="709"/>
        <w:jc w:val="both"/>
        <w:rPr>
          <w:color w:val="000000"/>
          <w:sz w:val="28"/>
          <w:szCs w:val="28"/>
        </w:rPr>
      </w:pPr>
      <w:r w:rsidRPr="006735BB">
        <w:rPr>
          <w:color w:val="000000"/>
          <w:sz w:val="28"/>
          <w:szCs w:val="28"/>
        </w:rPr>
        <w:t xml:space="preserve">Дополнительно начислено в бюджет по результатам совместных проверок (с учетом решений УФНС по Брянской обл. и решений АС) 13 885,5 тыс. руб. поэтому проанализируем перечисление налогов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в местный бюджет в табл. 11.</w:t>
      </w:r>
    </w:p>
    <w:p w:rsidR="00342BD5" w:rsidRPr="006735BB" w:rsidRDefault="00342BD5" w:rsidP="006735BB">
      <w:pPr>
        <w:spacing w:line="360" w:lineRule="auto"/>
        <w:ind w:firstLine="709"/>
        <w:jc w:val="both"/>
        <w:rPr>
          <w:color w:val="000000"/>
          <w:sz w:val="28"/>
        </w:rPr>
      </w:pPr>
    </w:p>
    <w:p w:rsidR="00342BD5" w:rsidRPr="006735BB" w:rsidRDefault="00342BD5" w:rsidP="006735BB">
      <w:pPr>
        <w:spacing w:line="360" w:lineRule="auto"/>
        <w:ind w:firstLine="709"/>
        <w:jc w:val="both"/>
        <w:rPr>
          <w:color w:val="000000"/>
          <w:sz w:val="28"/>
          <w:szCs w:val="28"/>
        </w:rPr>
      </w:pPr>
      <w:r w:rsidRPr="006735BB">
        <w:rPr>
          <w:color w:val="000000"/>
          <w:sz w:val="28"/>
          <w:szCs w:val="28"/>
        </w:rPr>
        <w:t xml:space="preserve">Таблица 11 – Анализ перечисления </w:t>
      </w:r>
      <w:r w:rsidR="00057133" w:rsidRPr="006735BB">
        <w:rPr>
          <w:color w:val="000000"/>
          <w:sz w:val="28"/>
          <w:szCs w:val="28"/>
        </w:rPr>
        <w:t xml:space="preserve">налоговых </w:t>
      </w:r>
      <w:r w:rsidRPr="006735BB">
        <w:rPr>
          <w:color w:val="000000"/>
          <w:sz w:val="28"/>
          <w:szCs w:val="28"/>
        </w:rPr>
        <w:t>доходов Межрайонн</w:t>
      </w:r>
      <w:r w:rsidR="00057133" w:rsidRPr="006735BB">
        <w:rPr>
          <w:color w:val="000000"/>
          <w:sz w:val="28"/>
          <w:szCs w:val="28"/>
        </w:rPr>
        <w:t>ую</w:t>
      </w:r>
      <w:r w:rsidRPr="006735BB">
        <w:rPr>
          <w:color w:val="000000"/>
          <w:sz w:val="28"/>
          <w:szCs w:val="28"/>
        </w:rPr>
        <w:t xml:space="preserve">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в местный бюджет за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8"/>
        <w:gridCol w:w="1588"/>
        <w:gridCol w:w="1588"/>
        <w:gridCol w:w="1461"/>
        <w:gridCol w:w="2012"/>
      </w:tblGrid>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Наименование налога</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2007</w:t>
            </w:r>
            <w:r w:rsidR="006735BB" w:rsidRPr="00A56A56">
              <w:rPr>
                <w:color w:val="000000"/>
                <w:sz w:val="20"/>
              </w:rPr>
              <w:t> г</w:t>
            </w:r>
            <w:r w:rsidRPr="00A56A56">
              <w:rPr>
                <w:color w:val="000000"/>
                <w:sz w:val="20"/>
              </w:rPr>
              <w:t>.</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Изменение 2009 к 2007</w:t>
            </w:r>
            <w:r w:rsidR="006735BB" w:rsidRPr="00A56A56">
              <w:rPr>
                <w:color w:val="000000"/>
                <w:sz w:val="20"/>
              </w:rPr>
              <w:t> г</w:t>
            </w:r>
            <w:r w:rsidRPr="00A56A56">
              <w:rPr>
                <w:color w:val="000000"/>
                <w:sz w:val="20"/>
              </w:rPr>
              <w:t>.</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Налог на доходы физических лиц</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218983</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601062</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46806</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-172177</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Упрощенная система налогообложения</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32466</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97905</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1927</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-30539</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Единый налог на вмененный доход</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34556</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78382</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1122</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-33434</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Единый сельскохозяйственный налог</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9</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0</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0</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-9</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Налог на имущество физических лиц</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2934</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6027</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1069</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-1865</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Земельный налог</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61680</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61441</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3283</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-58397</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Госпошлина</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1222</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3767</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464</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-758</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Задолженность по налогам и сборам</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885,9</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0</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0</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-885,9</w:t>
            </w:r>
          </w:p>
        </w:tc>
      </w:tr>
      <w:tr w:rsidR="00342BD5" w:rsidRPr="00A56A56" w:rsidTr="00A56A56">
        <w:trPr>
          <w:cantSplit/>
          <w:jc w:val="center"/>
        </w:trPr>
        <w:tc>
          <w:tcPr>
            <w:tcW w:w="142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Штрафы, пени</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779</w:t>
            </w:r>
          </w:p>
        </w:tc>
        <w:tc>
          <w:tcPr>
            <w:tcW w:w="854" w:type="pct"/>
            <w:shd w:val="clear" w:color="auto" w:fill="auto"/>
          </w:tcPr>
          <w:p w:rsidR="00342BD5" w:rsidRPr="00A56A56" w:rsidRDefault="00342BD5" w:rsidP="00A56A56">
            <w:pPr>
              <w:spacing w:line="360" w:lineRule="auto"/>
              <w:jc w:val="both"/>
              <w:rPr>
                <w:color w:val="000000"/>
                <w:sz w:val="20"/>
              </w:rPr>
            </w:pPr>
            <w:r w:rsidRPr="00A56A56">
              <w:rPr>
                <w:color w:val="000000"/>
                <w:sz w:val="20"/>
              </w:rPr>
              <w:t>3159</w:t>
            </w:r>
          </w:p>
        </w:tc>
        <w:tc>
          <w:tcPr>
            <w:tcW w:w="786" w:type="pct"/>
            <w:shd w:val="clear" w:color="auto" w:fill="auto"/>
          </w:tcPr>
          <w:p w:rsidR="00342BD5" w:rsidRPr="00A56A56" w:rsidRDefault="00342BD5" w:rsidP="00A56A56">
            <w:pPr>
              <w:spacing w:line="360" w:lineRule="auto"/>
              <w:jc w:val="both"/>
              <w:rPr>
                <w:color w:val="000000"/>
                <w:sz w:val="20"/>
              </w:rPr>
            </w:pPr>
            <w:r w:rsidRPr="00A56A56">
              <w:rPr>
                <w:color w:val="000000"/>
                <w:sz w:val="20"/>
              </w:rPr>
              <w:t>62</w:t>
            </w:r>
          </w:p>
        </w:tc>
        <w:tc>
          <w:tcPr>
            <w:tcW w:w="1082" w:type="pct"/>
            <w:shd w:val="clear" w:color="auto" w:fill="auto"/>
          </w:tcPr>
          <w:p w:rsidR="00342BD5" w:rsidRPr="00A56A56" w:rsidRDefault="00342BD5" w:rsidP="00A56A56">
            <w:pPr>
              <w:spacing w:line="360" w:lineRule="auto"/>
              <w:jc w:val="both"/>
              <w:rPr>
                <w:color w:val="000000"/>
                <w:sz w:val="20"/>
              </w:rPr>
            </w:pPr>
            <w:r w:rsidRPr="00A56A56">
              <w:rPr>
                <w:color w:val="000000"/>
                <w:sz w:val="20"/>
              </w:rPr>
              <w:t>-717</w:t>
            </w:r>
          </w:p>
        </w:tc>
      </w:tr>
    </w:tbl>
    <w:p w:rsidR="00342BD5" w:rsidRPr="006735BB" w:rsidRDefault="00342BD5" w:rsidP="006735BB">
      <w:pPr>
        <w:spacing w:line="360" w:lineRule="auto"/>
        <w:ind w:firstLine="709"/>
        <w:jc w:val="both"/>
        <w:rPr>
          <w:color w:val="000000"/>
          <w:sz w:val="28"/>
        </w:rPr>
      </w:pPr>
    </w:p>
    <w:p w:rsidR="00342BD5" w:rsidRPr="006735BB" w:rsidRDefault="009040A6" w:rsidP="006735BB">
      <w:pPr>
        <w:spacing w:line="360" w:lineRule="auto"/>
        <w:ind w:firstLine="709"/>
        <w:jc w:val="both"/>
        <w:rPr>
          <w:color w:val="000000"/>
          <w:sz w:val="28"/>
          <w:szCs w:val="28"/>
        </w:rPr>
      </w:pPr>
      <w:r w:rsidRPr="006735BB">
        <w:rPr>
          <w:color w:val="000000"/>
          <w:sz w:val="28"/>
          <w:szCs w:val="28"/>
        </w:rPr>
        <w:t>Как видно из табл. 11 наибольшая сумма налоговых доходов была получена местным бюджетом в 2008</w:t>
      </w:r>
      <w:r w:rsidR="006735BB">
        <w:rPr>
          <w:color w:val="000000"/>
          <w:sz w:val="28"/>
          <w:szCs w:val="28"/>
        </w:rPr>
        <w:t> </w:t>
      </w:r>
      <w:r w:rsidR="006735BB" w:rsidRPr="006735BB">
        <w:rPr>
          <w:color w:val="000000"/>
          <w:sz w:val="28"/>
          <w:szCs w:val="28"/>
        </w:rPr>
        <w:t>г</w:t>
      </w:r>
      <w:r w:rsidRPr="006735BB">
        <w:rPr>
          <w:color w:val="000000"/>
          <w:sz w:val="28"/>
          <w:szCs w:val="28"/>
        </w:rPr>
        <w:t>., а к 2010</w:t>
      </w:r>
      <w:r w:rsidR="006735BB">
        <w:rPr>
          <w:color w:val="000000"/>
          <w:sz w:val="28"/>
          <w:szCs w:val="28"/>
        </w:rPr>
        <w:t> </w:t>
      </w:r>
      <w:r w:rsidR="006735BB" w:rsidRPr="006735BB">
        <w:rPr>
          <w:color w:val="000000"/>
          <w:sz w:val="28"/>
          <w:szCs w:val="28"/>
        </w:rPr>
        <w:t>г</w:t>
      </w:r>
      <w:r w:rsidRPr="006735BB">
        <w:rPr>
          <w:color w:val="000000"/>
          <w:sz w:val="28"/>
          <w:szCs w:val="28"/>
        </w:rPr>
        <w:t xml:space="preserve">. прослеживается отрицательная динамика налоговых поступлений, что связано с общей экономической ситуацией. </w:t>
      </w:r>
      <w:r w:rsidR="00342BD5" w:rsidRPr="006735BB">
        <w:rPr>
          <w:color w:val="000000"/>
          <w:sz w:val="28"/>
          <w:szCs w:val="28"/>
        </w:rPr>
        <w:t>Представим данные табл</w:t>
      </w:r>
      <w:r w:rsidRPr="006735BB">
        <w:rPr>
          <w:color w:val="000000"/>
          <w:sz w:val="28"/>
          <w:szCs w:val="28"/>
        </w:rPr>
        <w:t>.</w:t>
      </w:r>
      <w:r w:rsidR="00342BD5" w:rsidRPr="006735BB">
        <w:rPr>
          <w:color w:val="000000"/>
          <w:sz w:val="28"/>
          <w:szCs w:val="28"/>
        </w:rPr>
        <w:t xml:space="preserve"> </w:t>
      </w:r>
      <w:r w:rsidRPr="006735BB">
        <w:rPr>
          <w:color w:val="000000"/>
          <w:sz w:val="28"/>
          <w:szCs w:val="28"/>
        </w:rPr>
        <w:t xml:space="preserve">11 </w:t>
      </w:r>
      <w:r w:rsidR="00342BD5" w:rsidRPr="006735BB">
        <w:rPr>
          <w:color w:val="000000"/>
          <w:sz w:val="28"/>
          <w:szCs w:val="28"/>
        </w:rPr>
        <w:t>в виде рисунка 4.</w:t>
      </w:r>
    </w:p>
    <w:p w:rsidR="00342BD5" w:rsidRPr="006735BB" w:rsidRDefault="00342BD5" w:rsidP="006735BB">
      <w:pPr>
        <w:spacing w:line="360" w:lineRule="auto"/>
        <w:ind w:firstLine="709"/>
        <w:jc w:val="both"/>
        <w:rPr>
          <w:color w:val="000000"/>
          <w:sz w:val="28"/>
        </w:rPr>
      </w:pPr>
    </w:p>
    <w:p w:rsidR="00342BD5" w:rsidRPr="006735BB" w:rsidRDefault="00625218" w:rsidP="006735BB">
      <w:pPr>
        <w:spacing w:line="360" w:lineRule="auto"/>
        <w:ind w:firstLine="709"/>
        <w:jc w:val="both"/>
        <w:rPr>
          <w:color w:val="000000"/>
          <w:sz w:val="28"/>
        </w:rPr>
      </w:pPr>
      <w:r>
        <w:rPr>
          <w:color w:val="000000"/>
          <w:sz w:val="28"/>
        </w:rPr>
        <w:pict>
          <v:shape id="_x0000_i1026" type="#_x0000_t75" style="width:403.5pt;height:143.25pt">
            <v:imagedata r:id="rId8" o:title=""/>
          </v:shape>
        </w:pict>
      </w:r>
    </w:p>
    <w:p w:rsidR="00342BD5" w:rsidRPr="006735BB" w:rsidRDefault="00342BD5" w:rsidP="006735BB">
      <w:pPr>
        <w:spacing w:line="360" w:lineRule="auto"/>
        <w:ind w:firstLine="709"/>
        <w:jc w:val="both"/>
        <w:rPr>
          <w:color w:val="000000"/>
          <w:sz w:val="28"/>
          <w:szCs w:val="28"/>
        </w:rPr>
      </w:pPr>
      <w:r w:rsidRPr="006735BB">
        <w:rPr>
          <w:color w:val="000000"/>
          <w:sz w:val="28"/>
          <w:szCs w:val="28"/>
        </w:rPr>
        <w:t>Рисунок 4 – Динамика доходов местного бюджета,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w:t>
      </w:r>
    </w:p>
    <w:p w:rsidR="00342BD5" w:rsidRPr="006735BB" w:rsidRDefault="00342BD5" w:rsidP="006735BB">
      <w:pPr>
        <w:spacing w:line="360" w:lineRule="auto"/>
        <w:ind w:firstLine="709"/>
        <w:jc w:val="both"/>
        <w:rPr>
          <w:color w:val="000000"/>
          <w:sz w:val="28"/>
        </w:rPr>
      </w:pPr>
    </w:p>
    <w:p w:rsidR="00342BD5" w:rsidRPr="006735BB" w:rsidRDefault="009040A6" w:rsidP="006735BB">
      <w:pPr>
        <w:spacing w:line="360" w:lineRule="auto"/>
        <w:ind w:firstLine="709"/>
        <w:jc w:val="both"/>
        <w:rPr>
          <w:color w:val="000000"/>
          <w:sz w:val="28"/>
          <w:szCs w:val="28"/>
        </w:rPr>
      </w:pPr>
      <w:r w:rsidRPr="006735BB">
        <w:rPr>
          <w:color w:val="000000"/>
          <w:sz w:val="28"/>
          <w:szCs w:val="28"/>
        </w:rPr>
        <w:t>На основе сопоставления данных таблиц 10 и 11 можно сделать вывод, что начисление налогов, в основном НДФЛ, значительно превышает их сбор и перечисление, то есть необходимо улучшение контроля за сбором налогов.</w:t>
      </w:r>
    </w:p>
    <w:p w:rsidR="007C0F49" w:rsidRDefault="007C0F49" w:rsidP="006735BB">
      <w:pPr>
        <w:spacing w:line="360" w:lineRule="auto"/>
        <w:ind w:firstLine="709"/>
        <w:jc w:val="both"/>
        <w:rPr>
          <w:color w:val="000000"/>
          <w:sz w:val="28"/>
          <w:szCs w:val="28"/>
        </w:rPr>
      </w:pPr>
    </w:p>
    <w:p w:rsidR="00327A92" w:rsidRPr="007C0F49" w:rsidRDefault="00BC6B21" w:rsidP="006735BB">
      <w:pPr>
        <w:spacing w:line="360" w:lineRule="auto"/>
        <w:ind w:firstLine="709"/>
        <w:jc w:val="both"/>
        <w:rPr>
          <w:b/>
          <w:color w:val="000000"/>
          <w:sz w:val="28"/>
          <w:szCs w:val="28"/>
        </w:rPr>
      </w:pPr>
      <w:r w:rsidRPr="007C0F49">
        <w:rPr>
          <w:b/>
          <w:color w:val="000000"/>
          <w:sz w:val="28"/>
          <w:szCs w:val="28"/>
        </w:rPr>
        <w:t>2.3 Анализ недоимок по налогам</w:t>
      </w:r>
    </w:p>
    <w:p w:rsidR="00327A92" w:rsidRPr="006735BB" w:rsidRDefault="00327A92" w:rsidP="006735BB">
      <w:pPr>
        <w:spacing w:line="360" w:lineRule="auto"/>
        <w:ind w:firstLine="709"/>
        <w:jc w:val="both"/>
        <w:rPr>
          <w:color w:val="000000"/>
          <w:sz w:val="28"/>
          <w:szCs w:val="28"/>
        </w:rPr>
      </w:pPr>
    </w:p>
    <w:p w:rsidR="00327A92" w:rsidRPr="006735BB" w:rsidRDefault="00327A92" w:rsidP="006735BB">
      <w:pPr>
        <w:spacing w:line="360" w:lineRule="auto"/>
        <w:ind w:firstLine="709"/>
        <w:jc w:val="both"/>
        <w:rPr>
          <w:color w:val="000000"/>
          <w:sz w:val="28"/>
          <w:szCs w:val="28"/>
        </w:rPr>
      </w:pPr>
      <w:r w:rsidRPr="006735BB">
        <w:rPr>
          <w:color w:val="000000"/>
          <w:sz w:val="28"/>
          <w:szCs w:val="28"/>
        </w:rPr>
        <w:t>По результатам анализа отчетной формы 4</w:t>
      </w:r>
      <w:r w:rsidR="006735BB">
        <w:rPr>
          <w:color w:val="000000"/>
          <w:sz w:val="28"/>
          <w:szCs w:val="28"/>
        </w:rPr>
        <w:t>-</w:t>
      </w:r>
      <w:r w:rsidR="006735BB" w:rsidRPr="006735BB">
        <w:rPr>
          <w:color w:val="000000"/>
          <w:sz w:val="28"/>
          <w:szCs w:val="28"/>
        </w:rPr>
        <w:t>Н</w:t>
      </w:r>
      <w:r w:rsidRPr="006735BB">
        <w:rPr>
          <w:color w:val="000000"/>
          <w:sz w:val="28"/>
          <w:szCs w:val="28"/>
        </w:rPr>
        <w:t xml:space="preserve">М «Отчет о задолженности по налогам и сборам, пеням и налоговым санкциям в бюджетную систему РФ» можно составить следующую таблицу </w:t>
      </w:r>
      <w:r w:rsidR="00413A7D" w:rsidRPr="006735BB">
        <w:rPr>
          <w:color w:val="000000"/>
          <w:sz w:val="28"/>
          <w:szCs w:val="28"/>
        </w:rPr>
        <w:t>1</w:t>
      </w:r>
      <w:r w:rsidR="00830F86" w:rsidRPr="006735BB">
        <w:rPr>
          <w:color w:val="000000"/>
          <w:sz w:val="28"/>
          <w:szCs w:val="28"/>
        </w:rPr>
        <w:t>2</w:t>
      </w:r>
      <w:r w:rsidRPr="006735BB">
        <w:rPr>
          <w:color w:val="000000"/>
          <w:sz w:val="28"/>
          <w:szCs w:val="28"/>
        </w:rPr>
        <w:t>.</w:t>
      </w:r>
    </w:p>
    <w:p w:rsidR="00327A92" w:rsidRPr="006735BB" w:rsidRDefault="00327A92" w:rsidP="006735BB">
      <w:pPr>
        <w:spacing w:line="360" w:lineRule="auto"/>
        <w:ind w:firstLine="709"/>
        <w:jc w:val="both"/>
        <w:rPr>
          <w:color w:val="000000"/>
          <w:sz w:val="28"/>
        </w:rPr>
      </w:pPr>
    </w:p>
    <w:p w:rsidR="00327A92" w:rsidRPr="006735BB" w:rsidRDefault="00327A92" w:rsidP="006735BB">
      <w:pPr>
        <w:spacing w:line="360" w:lineRule="auto"/>
        <w:ind w:firstLine="709"/>
        <w:jc w:val="both"/>
        <w:rPr>
          <w:color w:val="000000"/>
          <w:sz w:val="28"/>
          <w:szCs w:val="28"/>
        </w:rPr>
      </w:pPr>
      <w:r w:rsidRPr="006735BB">
        <w:rPr>
          <w:color w:val="000000"/>
          <w:sz w:val="28"/>
          <w:szCs w:val="28"/>
        </w:rPr>
        <w:t xml:space="preserve">Таблица </w:t>
      </w:r>
      <w:r w:rsidR="00413A7D" w:rsidRPr="006735BB">
        <w:rPr>
          <w:color w:val="000000"/>
          <w:sz w:val="28"/>
          <w:szCs w:val="28"/>
        </w:rPr>
        <w:t>1</w:t>
      </w:r>
      <w:r w:rsidR="00830F86" w:rsidRPr="006735BB">
        <w:rPr>
          <w:color w:val="000000"/>
          <w:sz w:val="28"/>
          <w:szCs w:val="28"/>
        </w:rPr>
        <w:t>2</w:t>
      </w:r>
      <w:r w:rsidRPr="006735BB">
        <w:rPr>
          <w:color w:val="000000"/>
          <w:sz w:val="28"/>
          <w:szCs w:val="28"/>
        </w:rPr>
        <w:t xml:space="preserve"> – Анализ недоимки</w:t>
      </w:r>
      <w:r w:rsidR="00E36DDA" w:rsidRPr="006735BB">
        <w:rPr>
          <w:color w:val="000000"/>
          <w:sz w:val="28"/>
          <w:szCs w:val="28"/>
        </w:rPr>
        <w:t xml:space="preserve"> Межрайонной ИФНС </w:t>
      </w:r>
      <w:r w:rsidR="006735BB">
        <w:rPr>
          <w:color w:val="000000"/>
          <w:sz w:val="28"/>
          <w:szCs w:val="28"/>
        </w:rPr>
        <w:t>№</w:t>
      </w:r>
      <w:r w:rsidR="006735BB" w:rsidRPr="006735BB">
        <w:rPr>
          <w:color w:val="000000"/>
          <w:sz w:val="28"/>
          <w:szCs w:val="28"/>
        </w:rPr>
        <w:t>4</w:t>
      </w:r>
      <w:r w:rsidR="00E36DDA" w:rsidRPr="006735BB">
        <w:rPr>
          <w:color w:val="000000"/>
          <w:sz w:val="28"/>
          <w:szCs w:val="28"/>
        </w:rPr>
        <w:t xml:space="preserve"> по Брянской области за 2007</w:t>
      </w:r>
      <w:r w:rsidR="006735BB">
        <w:rPr>
          <w:color w:val="000000"/>
          <w:sz w:val="28"/>
          <w:szCs w:val="28"/>
        </w:rPr>
        <w:t>–</w:t>
      </w:r>
      <w:r w:rsidR="006735BB" w:rsidRPr="006735BB">
        <w:rPr>
          <w:color w:val="000000"/>
          <w:sz w:val="28"/>
          <w:szCs w:val="28"/>
        </w:rPr>
        <w:t>2</w:t>
      </w:r>
      <w:r w:rsidR="00E36DDA" w:rsidRPr="006735BB">
        <w:rPr>
          <w:color w:val="000000"/>
          <w:sz w:val="28"/>
          <w:szCs w:val="28"/>
        </w:rPr>
        <w:t>009</w:t>
      </w:r>
      <w:r w:rsidR="006735BB">
        <w:rPr>
          <w:color w:val="000000"/>
          <w:sz w:val="28"/>
          <w:szCs w:val="28"/>
        </w:rPr>
        <w:t> </w:t>
      </w:r>
      <w:r w:rsidR="006735BB" w:rsidRPr="006735BB">
        <w:rPr>
          <w:color w:val="000000"/>
          <w:sz w:val="28"/>
          <w:szCs w:val="28"/>
        </w:rPr>
        <w:t>гг</w:t>
      </w:r>
      <w:r w:rsidR="00E36DDA" w:rsidRPr="006735B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84"/>
        <w:gridCol w:w="1584"/>
        <w:gridCol w:w="1584"/>
        <w:gridCol w:w="1584"/>
        <w:gridCol w:w="1861"/>
      </w:tblGrid>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показатель</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200</w:t>
            </w:r>
            <w:r w:rsidR="00BA2F56" w:rsidRPr="00A56A56">
              <w:rPr>
                <w:color w:val="000000"/>
                <w:sz w:val="20"/>
              </w:rPr>
              <w:t>7</w:t>
            </w:r>
            <w:r w:rsidR="006735BB" w:rsidRPr="00A56A56">
              <w:rPr>
                <w:color w:val="000000"/>
                <w:sz w:val="20"/>
              </w:rPr>
              <w:t> г</w:t>
            </w:r>
            <w:r w:rsidRPr="00A56A56">
              <w:rPr>
                <w:color w:val="000000"/>
                <w:sz w:val="20"/>
              </w:rPr>
              <w:t>.</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200</w:t>
            </w:r>
            <w:r w:rsidR="00BA2F56" w:rsidRPr="00A56A56">
              <w:rPr>
                <w:color w:val="000000"/>
                <w:sz w:val="20"/>
              </w:rPr>
              <w:t>8</w:t>
            </w:r>
            <w:r w:rsidR="006735BB" w:rsidRPr="00A56A56">
              <w:rPr>
                <w:color w:val="000000"/>
                <w:sz w:val="20"/>
              </w:rPr>
              <w:t> г</w:t>
            </w:r>
            <w:r w:rsidRPr="00A56A56">
              <w:rPr>
                <w:color w:val="000000"/>
                <w:sz w:val="20"/>
              </w:rPr>
              <w:t>.</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200</w:t>
            </w:r>
            <w:r w:rsidR="00BA2F56" w:rsidRPr="00A56A56">
              <w:rPr>
                <w:color w:val="000000"/>
                <w:sz w:val="20"/>
              </w:rPr>
              <w:t>9</w:t>
            </w:r>
            <w:r w:rsidR="006735BB" w:rsidRPr="00A56A56">
              <w:rPr>
                <w:color w:val="000000"/>
                <w:sz w:val="20"/>
              </w:rPr>
              <w:t> г</w:t>
            </w:r>
            <w:r w:rsidRPr="00A56A56">
              <w:rPr>
                <w:color w:val="000000"/>
                <w:sz w:val="20"/>
              </w:rPr>
              <w:t>.</w:t>
            </w:r>
          </w:p>
        </w:tc>
        <w:tc>
          <w:tcPr>
            <w:tcW w:w="1001" w:type="pct"/>
            <w:shd w:val="clear" w:color="auto" w:fill="auto"/>
          </w:tcPr>
          <w:p w:rsidR="00327A92" w:rsidRPr="00A56A56" w:rsidRDefault="00E36DDA" w:rsidP="00A56A56">
            <w:pPr>
              <w:spacing w:line="360" w:lineRule="auto"/>
              <w:jc w:val="both"/>
              <w:rPr>
                <w:color w:val="000000"/>
                <w:sz w:val="20"/>
              </w:rPr>
            </w:pPr>
            <w:r w:rsidRPr="00A56A56">
              <w:rPr>
                <w:color w:val="000000"/>
                <w:sz w:val="20"/>
              </w:rPr>
              <w:t>Изменение 2009 к 2007</w:t>
            </w:r>
            <w:r w:rsidR="006735BB" w:rsidRPr="00A56A56">
              <w:rPr>
                <w:color w:val="000000"/>
                <w:sz w:val="20"/>
              </w:rPr>
              <w:t> г</w:t>
            </w:r>
            <w:r w:rsidRPr="00A56A56">
              <w:rPr>
                <w:color w:val="000000"/>
                <w:sz w:val="20"/>
              </w:rPr>
              <w:t>.</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Задолженность перед бюджетом по налогам и сборам всего</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217935</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951212</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1508762</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1290827</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В т.ч. недоимка</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83421</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197053</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319581</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236160</w:t>
            </w:r>
          </w:p>
        </w:tc>
      </w:tr>
      <w:tr w:rsidR="00327A92" w:rsidRPr="00A56A56" w:rsidTr="00A56A56">
        <w:trPr>
          <w:cantSplit/>
          <w:jc w:val="center"/>
        </w:trPr>
        <w:tc>
          <w:tcPr>
            <w:tcW w:w="1443" w:type="pct"/>
            <w:shd w:val="clear" w:color="auto" w:fill="auto"/>
          </w:tcPr>
          <w:p w:rsidR="00327A92" w:rsidRPr="00A56A56" w:rsidRDefault="006735BB" w:rsidP="00A56A56">
            <w:pPr>
              <w:spacing w:line="360" w:lineRule="auto"/>
              <w:jc w:val="both"/>
              <w:rPr>
                <w:color w:val="000000"/>
                <w:sz w:val="20"/>
              </w:rPr>
            </w:pPr>
            <w:r w:rsidRPr="00A56A56">
              <w:rPr>
                <w:color w:val="000000"/>
                <w:sz w:val="20"/>
              </w:rPr>
              <w:t>– </w:t>
            </w:r>
            <w:r w:rsidR="00327A92" w:rsidRPr="00A56A56">
              <w:rPr>
                <w:color w:val="000000"/>
                <w:sz w:val="20"/>
              </w:rPr>
              <w:t>недоимка организаций, находящихся в процедуре банкротства</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18583</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114977</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188352</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169769</w:t>
            </w:r>
          </w:p>
        </w:tc>
      </w:tr>
      <w:tr w:rsidR="00327A92" w:rsidRPr="00A56A56" w:rsidTr="00A56A56">
        <w:trPr>
          <w:cantSplit/>
          <w:jc w:val="center"/>
        </w:trPr>
        <w:tc>
          <w:tcPr>
            <w:tcW w:w="1443" w:type="pct"/>
            <w:shd w:val="clear" w:color="auto" w:fill="auto"/>
          </w:tcPr>
          <w:p w:rsidR="00327A92" w:rsidRPr="00A56A56" w:rsidRDefault="006735BB" w:rsidP="00A56A56">
            <w:pPr>
              <w:spacing w:line="360" w:lineRule="auto"/>
              <w:jc w:val="both"/>
              <w:rPr>
                <w:color w:val="000000"/>
                <w:sz w:val="20"/>
              </w:rPr>
            </w:pPr>
            <w:r w:rsidRPr="00A56A56">
              <w:rPr>
                <w:color w:val="000000"/>
                <w:sz w:val="20"/>
              </w:rPr>
              <w:t>– </w:t>
            </w:r>
            <w:r w:rsidR="00327A92" w:rsidRPr="00A56A56">
              <w:rPr>
                <w:color w:val="000000"/>
                <w:sz w:val="20"/>
              </w:rPr>
              <w:t>задолженность приостановленная к взысканию в связи с банкротством</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19349</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637629</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1188140</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1168791</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Задолженность взыскиваемая судебными приставами</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78390</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87624</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96425</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18035</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Приостановленные к взысканию платежи</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36775</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28884</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39227</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2452</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Задолженность перед бюджетом по пеням и налоговым санкциям</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138803</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852798</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1305811</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1167008</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Суммы списанной безнадежной недоимки по федеральным налогам</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1260939</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1108581</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411846</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-849093</w:t>
            </w:r>
          </w:p>
        </w:tc>
      </w:tr>
      <w:tr w:rsidR="00327A92" w:rsidRPr="00A56A56" w:rsidTr="00A56A56">
        <w:trPr>
          <w:cantSplit/>
          <w:jc w:val="center"/>
        </w:trPr>
        <w:tc>
          <w:tcPr>
            <w:tcW w:w="1443" w:type="pct"/>
            <w:shd w:val="clear" w:color="auto" w:fill="auto"/>
          </w:tcPr>
          <w:p w:rsidR="00327A92" w:rsidRPr="00A56A56" w:rsidRDefault="00327A92" w:rsidP="00A56A56">
            <w:pPr>
              <w:spacing w:line="360" w:lineRule="auto"/>
              <w:jc w:val="both"/>
              <w:rPr>
                <w:color w:val="000000"/>
                <w:sz w:val="20"/>
              </w:rPr>
            </w:pPr>
            <w:r w:rsidRPr="00A56A56">
              <w:rPr>
                <w:color w:val="000000"/>
                <w:sz w:val="20"/>
              </w:rPr>
              <w:t>Суммы списанной безнадежной недоимки по региональным и местным налогам</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217714</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97452</w:t>
            </w:r>
          </w:p>
        </w:tc>
        <w:tc>
          <w:tcPr>
            <w:tcW w:w="852" w:type="pct"/>
            <w:shd w:val="clear" w:color="auto" w:fill="auto"/>
          </w:tcPr>
          <w:p w:rsidR="00327A92" w:rsidRPr="00A56A56" w:rsidRDefault="00327A92" w:rsidP="00A56A56">
            <w:pPr>
              <w:spacing w:line="360" w:lineRule="auto"/>
              <w:jc w:val="both"/>
              <w:rPr>
                <w:color w:val="000000"/>
                <w:sz w:val="20"/>
              </w:rPr>
            </w:pPr>
            <w:r w:rsidRPr="00A56A56">
              <w:rPr>
                <w:color w:val="000000"/>
                <w:sz w:val="20"/>
              </w:rPr>
              <w:t>98760</w:t>
            </w:r>
          </w:p>
        </w:tc>
        <w:tc>
          <w:tcPr>
            <w:tcW w:w="1001" w:type="pct"/>
            <w:shd w:val="clear" w:color="auto" w:fill="auto"/>
          </w:tcPr>
          <w:p w:rsidR="00327A92" w:rsidRPr="00A56A56" w:rsidRDefault="00327A92" w:rsidP="00A56A56">
            <w:pPr>
              <w:spacing w:line="360" w:lineRule="auto"/>
              <w:jc w:val="both"/>
              <w:rPr>
                <w:color w:val="000000"/>
                <w:sz w:val="20"/>
              </w:rPr>
            </w:pPr>
            <w:r w:rsidRPr="00A56A56">
              <w:rPr>
                <w:color w:val="000000"/>
                <w:sz w:val="20"/>
              </w:rPr>
              <w:t>-118954</w:t>
            </w:r>
          </w:p>
        </w:tc>
      </w:tr>
    </w:tbl>
    <w:p w:rsidR="00327A92" w:rsidRPr="006735BB" w:rsidRDefault="00327A92" w:rsidP="006735BB">
      <w:pPr>
        <w:spacing w:line="360" w:lineRule="auto"/>
        <w:ind w:firstLine="709"/>
        <w:jc w:val="both"/>
        <w:rPr>
          <w:color w:val="000000"/>
          <w:sz w:val="28"/>
        </w:rPr>
      </w:pPr>
    </w:p>
    <w:p w:rsidR="00327A92"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Таким образом на основании анализа табл. </w:t>
      </w:r>
      <w:r w:rsidR="00830F86" w:rsidRPr="006735BB">
        <w:rPr>
          <w:color w:val="000000"/>
          <w:sz w:val="28"/>
          <w:szCs w:val="28"/>
        </w:rPr>
        <w:t>12</w:t>
      </w:r>
      <w:r w:rsidRPr="006735BB">
        <w:rPr>
          <w:color w:val="000000"/>
          <w:sz w:val="28"/>
          <w:szCs w:val="28"/>
        </w:rPr>
        <w:t xml:space="preserve"> и оценки работы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можно сделать следующие выводы:</w:t>
      </w:r>
    </w:p>
    <w:p w:rsidR="00BC5651" w:rsidRPr="006735BB" w:rsidRDefault="00BC5651"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1. Задолженность перед бюджетов за исследуемый период выросла на 1290827 тыс. руб. или в 7,3 раза., при этом более всего выросли суммы задолженности перед бюджетом по пеням и налоговым санкциям.</w:t>
      </w:r>
    </w:p>
    <w:p w:rsidR="00BC5651" w:rsidRPr="006735BB" w:rsidRDefault="00BC5651"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2. Как положительный факт в работе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следует отметить уменьшение безнадежной недоимки по федеральным налогам на 849093 тыс. руб. за 2007</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 xml:space="preserve">. и безнадежной недоимки по региональным и местным налогам на 118954 тыс. руб. соответственно. Это свидетельствует о росте эффективности контроля за исчислением и сборов налогов со стороны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p>
    <w:p w:rsidR="00BC5651" w:rsidRPr="006735BB" w:rsidRDefault="00BC5651"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3. Как негативный момент следует отметить рост задолженности по предприятиям, находящимся в процедуре </w:t>
      </w:r>
      <w:r w:rsidR="00B152F9" w:rsidRPr="006735BB">
        <w:rPr>
          <w:color w:val="000000"/>
          <w:sz w:val="28"/>
          <w:szCs w:val="28"/>
        </w:rPr>
        <w:t xml:space="preserve">банкротства, на 169769 тыс. руб. По результатам процедуры банкротства у предприятий не всегда есть возможность погасить задолженность перед персоналом по заработной плате и государством по налогам и сборам, </w:t>
      </w:r>
      <w:r w:rsidR="006735BB">
        <w:rPr>
          <w:color w:val="000000"/>
          <w:sz w:val="28"/>
          <w:szCs w:val="28"/>
        </w:rPr>
        <w:t>т.е.</w:t>
      </w:r>
      <w:r w:rsidR="00B152F9" w:rsidRPr="006735BB">
        <w:rPr>
          <w:color w:val="000000"/>
          <w:sz w:val="28"/>
          <w:szCs w:val="28"/>
        </w:rPr>
        <w:t xml:space="preserve"> в случае этих сумм присутствует высокая степень риска недополучения бюджетом этих средств.</w:t>
      </w:r>
    </w:p>
    <w:p w:rsidR="00327A92" w:rsidRPr="006735BB" w:rsidRDefault="00BC5651"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4</w:t>
      </w:r>
      <w:r w:rsidR="00327A92" w:rsidRPr="006735BB">
        <w:rPr>
          <w:bCs/>
          <w:color w:val="000000"/>
          <w:sz w:val="28"/>
          <w:szCs w:val="28"/>
        </w:rPr>
        <w:t>.</w:t>
      </w:r>
      <w:r w:rsidR="00BA2F56" w:rsidRPr="006735BB">
        <w:rPr>
          <w:bCs/>
          <w:color w:val="000000"/>
          <w:sz w:val="28"/>
          <w:szCs w:val="28"/>
        </w:rPr>
        <w:t xml:space="preserve"> </w:t>
      </w:r>
      <w:r w:rsidR="00327A92" w:rsidRPr="006735BB">
        <w:rPr>
          <w:bCs/>
          <w:color w:val="000000"/>
          <w:sz w:val="28"/>
          <w:szCs w:val="28"/>
        </w:rPr>
        <w:t xml:space="preserve">Соотношение видов платежей в структуре доначислений по результатам контрольной работы </w:t>
      </w:r>
      <w:r w:rsidR="00327A92" w:rsidRPr="006735BB">
        <w:rPr>
          <w:color w:val="000000"/>
          <w:sz w:val="28"/>
          <w:szCs w:val="28"/>
        </w:rPr>
        <w:t>за 200</w:t>
      </w:r>
      <w:r w:rsidR="00BA2F56" w:rsidRPr="006735BB">
        <w:rPr>
          <w:color w:val="000000"/>
          <w:sz w:val="28"/>
          <w:szCs w:val="28"/>
        </w:rPr>
        <w:t>9</w:t>
      </w:r>
      <w:r w:rsidR="00327A92" w:rsidRPr="006735BB">
        <w:rPr>
          <w:color w:val="000000"/>
          <w:sz w:val="28"/>
          <w:szCs w:val="28"/>
        </w:rPr>
        <w:t xml:space="preserve"> год выглядит следующим образом:</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 xml:space="preserve">налоги (взносы, сборы) </w:t>
      </w:r>
      <w:r>
        <w:rPr>
          <w:color w:val="000000"/>
          <w:sz w:val="28"/>
          <w:szCs w:val="28"/>
        </w:rPr>
        <w:t>–</w:t>
      </w:r>
      <w:r w:rsidRPr="006735BB">
        <w:rPr>
          <w:color w:val="000000"/>
          <w:sz w:val="28"/>
          <w:szCs w:val="28"/>
        </w:rPr>
        <w:t xml:space="preserve"> </w:t>
      </w:r>
      <w:r w:rsidR="00327A92" w:rsidRPr="006735BB">
        <w:rPr>
          <w:color w:val="000000"/>
          <w:sz w:val="28"/>
          <w:szCs w:val="28"/>
        </w:rPr>
        <w:t>95928 тыс. руб. или 59,</w:t>
      </w:r>
      <w:r w:rsidRPr="006735BB">
        <w:rPr>
          <w:color w:val="000000"/>
          <w:sz w:val="28"/>
          <w:szCs w:val="28"/>
        </w:rPr>
        <w:t>5</w:t>
      </w:r>
      <w:r>
        <w:rPr>
          <w:color w:val="000000"/>
          <w:sz w:val="28"/>
          <w:szCs w:val="28"/>
        </w:rPr>
        <w:t>%</w:t>
      </w:r>
      <w:r w:rsidR="00327A92" w:rsidRPr="006735BB">
        <w:rPr>
          <w:color w:val="000000"/>
          <w:sz w:val="28"/>
          <w:szCs w:val="28"/>
        </w:rPr>
        <w:t>. от общей суммы доначислений. По отношению к 2007</w:t>
      </w:r>
      <w:r>
        <w:rPr>
          <w:color w:val="000000"/>
          <w:sz w:val="28"/>
          <w:szCs w:val="28"/>
        </w:rPr>
        <w:t> </w:t>
      </w:r>
      <w:r w:rsidRPr="006735BB">
        <w:rPr>
          <w:color w:val="000000"/>
          <w:sz w:val="28"/>
          <w:szCs w:val="28"/>
        </w:rPr>
        <w:t>г</w:t>
      </w:r>
      <w:r w:rsidR="00327A92" w:rsidRPr="006735BB">
        <w:rPr>
          <w:color w:val="000000"/>
          <w:sz w:val="28"/>
          <w:szCs w:val="28"/>
        </w:rPr>
        <w:t>. их удельный вес увеличился на 0,</w:t>
      </w:r>
      <w:r w:rsidRPr="006735BB">
        <w:rPr>
          <w:color w:val="000000"/>
          <w:sz w:val="28"/>
          <w:szCs w:val="28"/>
        </w:rPr>
        <w:t>4</w:t>
      </w:r>
      <w:r>
        <w:rPr>
          <w:color w:val="000000"/>
          <w:sz w:val="28"/>
          <w:szCs w:val="28"/>
        </w:rPr>
        <w:t>%</w:t>
      </w:r>
      <w:r w:rsidR="00327A92" w:rsidRPr="006735BB">
        <w:rPr>
          <w:color w:val="000000"/>
          <w:sz w:val="28"/>
          <w:szCs w:val="28"/>
        </w:rPr>
        <w:t>.</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 xml:space="preserve">пени по актам </w:t>
      </w:r>
      <w:r>
        <w:rPr>
          <w:color w:val="000000"/>
          <w:sz w:val="28"/>
          <w:szCs w:val="28"/>
        </w:rPr>
        <w:t>–</w:t>
      </w:r>
      <w:r w:rsidRPr="006735BB">
        <w:rPr>
          <w:color w:val="000000"/>
          <w:sz w:val="28"/>
          <w:szCs w:val="28"/>
        </w:rPr>
        <w:t xml:space="preserve"> </w:t>
      </w:r>
      <w:r w:rsidR="00327A92" w:rsidRPr="006735BB">
        <w:rPr>
          <w:color w:val="000000"/>
          <w:sz w:val="28"/>
          <w:szCs w:val="28"/>
        </w:rPr>
        <w:t>11346 тыс. руб. или 7,</w:t>
      </w:r>
      <w:r w:rsidRPr="006735BB">
        <w:rPr>
          <w:color w:val="000000"/>
          <w:sz w:val="28"/>
          <w:szCs w:val="28"/>
        </w:rPr>
        <w:t>1</w:t>
      </w:r>
      <w:r>
        <w:rPr>
          <w:color w:val="000000"/>
          <w:sz w:val="28"/>
          <w:szCs w:val="28"/>
        </w:rPr>
        <w:t>%</w:t>
      </w:r>
      <w:r w:rsidR="00327A92" w:rsidRPr="006735BB">
        <w:rPr>
          <w:iCs/>
          <w:color w:val="000000"/>
          <w:sz w:val="28"/>
          <w:szCs w:val="28"/>
        </w:rPr>
        <w:t xml:space="preserve">, </w:t>
      </w:r>
      <w:r w:rsidR="00327A92" w:rsidRPr="006735BB">
        <w:rPr>
          <w:color w:val="000000"/>
          <w:sz w:val="28"/>
          <w:szCs w:val="28"/>
        </w:rPr>
        <w:t>что выше данного показателя 200</w:t>
      </w:r>
      <w:r w:rsidR="00BA2F56" w:rsidRPr="006735BB">
        <w:rPr>
          <w:color w:val="000000"/>
          <w:sz w:val="28"/>
          <w:szCs w:val="28"/>
        </w:rPr>
        <w:t>8</w:t>
      </w:r>
      <w:r w:rsidR="00327A92" w:rsidRPr="006735BB">
        <w:rPr>
          <w:color w:val="000000"/>
          <w:sz w:val="28"/>
          <w:szCs w:val="28"/>
        </w:rPr>
        <w:t xml:space="preserve"> года на 2,</w:t>
      </w:r>
      <w:r w:rsidRPr="006735BB">
        <w:rPr>
          <w:color w:val="000000"/>
          <w:sz w:val="28"/>
          <w:szCs w:val="28"/>
        </w:rPr>
        <w:t>0</w:t>
      </w:r>
      <w:r>
        <w:rPr>
          <w:color w:val="000000"/>
          <w:sz w:val="28"/>
          <w:szCs w:val="28"/>
        </w:rPr>
        <w:t>%</w:t>
      </w:r>
      <w:r w:rsidR="00327A92" w:rsidRPr="006735BB">
        <w:rPr>
          <w:color w:val="000000"/>
          <w:sz w:val="28"/>
          <w:szCs w:val="28"/>
        </w:rPr>
        <w:t>. Рост в абсолютной величине по отношению к соответствующему периоду 200</w:t>
      </w:r>
      <w:r w:rsidR="00BA2F56" w:rsidRPr="006735BB">
        <w:rPr>
          <w:color w:val="000000"/>
          <w:sz w:val="28"/>
          <w:szCs w:val="28"/>
        </w:rPr>
        <w:t>8</w:t>
      </w:r>
      <w:r w:rsidR="00327A92" w:rsidRPr="006735BB">
        <w:rPr>
          <w:color w:val="000000"/>
          <w:sz w:val="28"/>
          <w:szCs w:val="28"/>
        </w:rPr>
        <w:t xml:space="preserve"> года </w:t>
      </w:r>
      <w:r>
        <w:rPr>
          <w:color w:val="000000"/>
          <w:sz w:val="28"/>
          <w:szCs w:val="28"/>
        </w:rPr>
        <w:t>–</w:t>
      </w:r>
      <w:r w:rsidRPr="006735BB">
        <w:rPr>
          <w:color w:val="000000"/>
          <w:sz w:val="28"/>
          <w:szCs w:val="28"/>
        </w:rPr>
        <w:t xml:space="preserve"> </w:t>
      </w:r>
      <w:r w:rsidR="00327A92" w:rsidRPr="006735BB">
        <w:rPr>
          <w:color w:val="000000"/>
          <w:sz w:val="28"/>
          <w:szCs w:val="28"/>
        </w:rPr>
        <w:t>1007 тыс. руб.</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 xml:space="preserve">пени, начисленные на текущую задолженность </w:t>
      </w:r>
      <w:r>
        <w:rPr>
          <w:color w:val="000000"/>
          <w:sz w:val="28"/>
          <w:szCs w:val="28"/>
        </w:rPr>
        <w:t>–</w:t>
      </w:r>
      <w:r w:rsidRPr="006735BB">
        <w:rPr>
          <w:color w:val="000000"/>
          <w:sz w:val="28"/>
          <w:szCs w:val="28"/>
        </w:rPr>
        <w:t xml:space="preserve"> </w:t>
      </w:r>
      <w:r w:rsidR="00327A92" w:rsidRPr="006735BB">
        <w:rPr>
          <w:color w:val="000000"/>
          <w:sz w:val="28"/>
          <w:szCs w:val="28"/>
        </w:rPr>
        <w:t>28403 тыс. руб. или 17,</w:t>
      </w:r>
      <w:r w:rsidRPr="006735BB">
        <w:rPr>
          <w:color w:val="000000"/>
          <w:sz w:val="28"/>
          <w:szCs w:val="28"/>
        </w:rPr>
        <w:t>6</w:t>
      </w:r>
      <w:r>
        <w:rPr>
          <w:color w:val="000000"/>
          <w:sz w:val="28"/>
          <w:szCs w:val="28"/>
        </w:rPr>
        <w:t>%</w:t>
      </w:r>
      <w:r w:rsidR="00327A92" w:rsidRPr="006735BB">
        <w:rPr>
          <w:iCs/>
          <w:color w:val="000000"/>
          <w:sz w:val="28"/>
          <w:szCs w:val="28"/>
        </w:rPr>
        <w:t xml:space="preserve">. </w:t>
      </w:r>
      <w:r w:rsidR="00327A92" w:rsidRPr="006735BB">
        <w:rPr>
          <w:color w:val="000000"/>
          <w:sz w:val="28"/>
          <w:szCs w:val="28"/>
        </w:rPr>
        <w:t>По отношению к соответствующему периоду прошлого года их доля в общем объеме начислений снизилась на 11,</w:t>
      </w:r>
      <w:r w:rsidRPr="006735BB">
        <w:rPr>
          <w:color w:val="000000"/>
          <w:sz w:val="28"/>
          <w:szCs w:val="28"/>
        </w:rPr>
        <w:t>7</w:t>
      </w:r>
      <w:r>
        <w:rPr>
          <w:color w:val="000000"/>
          <w:sz w:val="28"/>
          <w:szCs w:val="28"/>
        </w:rPr>
        <w:t>%</w:t>
      </w:r>
      <w:r w:rsidR="00327A92" w:rsidRPr="006735BB">
        <w:rPr>
          <w:color w:val="000000"/>
          <w:sz w:val="28"/>
          <w:szCs w:val="28"/>
        </w:rPr>
        <w:t>. Снижение в абсолютной величине по отношению к соответствующему периоду 200</w:t>
      </w:r>
      <w:r w:rsidR="00BA2F56" w:rsidRPr="006735BB">
        <w:rPr>
          <w:color w:val="000000"/>
          <w:sz w:val="28"/>
          <w:szCs w:val="28"/>
        </w:rPr>
        <w:t>8</w:t>
      </w:r>
      <w:r>
        <w:rPr>
          <w:color w:val="000000"/>
          <w:sz w:val="28"/>
          <w:szCs w:val="28"/>
        </w:rPr>
        <w:t> </w:t>
      </w:r>
      <w:r w:rsidRPr="006735BB">
        <w:rPr>
          <w:color w:val="000000"/>
          <w:sz w:val="28"/>
          <w:szCs w:val="28"/>
        </w:rPr>
        <w:t>г</w:t>
      </w:r>
      <w:r w:rsidR="00327A92" w:rsidRPr="006735BB">
        <w:rPr>
          <w:color w:val="000000"/>
          <w:sz w:val="28"/>
          <w:szCs w:val="28"/>
        </w:rPr>
        <w:t xml:space="preserve">. </w:t>
      </w:r>
      <w:r>
        <w:rPr>
          <w:color w:val="000000"/>
          <w:sz w:val="28"/>
          <w:szCs w:val="28"/>
        </w:rPr>
        <w:t>–</w:t>
      </w:r>
      <w:r w:rsidRPr="006735BB">
        <w:rPr>
          <w:color w:val="000000"/>
          <w:sz w:val="28"/>
          <w:szCs w:val="28"/>
        </w:rPr>
        <w:t xml:space="preserve"> </w:t>
      </w:r>
      <w:r w:rsidR="00327A92" w:rsidRPr="006735BB">
        <w:rPr>
          <w:color w:val="000000"/>
          <w:sz w:val="28"/>
          <w:szCs w:val="28"/>
        </w:rPr>
        <w:t xml:space="preserve">30209 т. руб., основной причиной послужило списание задолженности по предприятиям </w:t>
      </w:r>
      <w:r>
        <w:rPr>
          <w:color w:val="000000"/>
          <w:sz w:val="28"/>
          <w:szCs w:val="28"/>
        </w:rPr>
        <w:t>–</w:t>
      </w:r>
      <w:r w:rsidRPr="006735BB">
        <w:rPr>
          <w:color w:val="000000"/>
          <w:sz w:val="28"/>
          <w:szCs w:val="28"/>
        </w:rPr>
        <w:t xml:space="preserve"> </w:t>
      </w:r>
      <w:r w:rsidR="00327A92" w:rsidRPr="006735BB">
        <w:rPr>
          <w:color w:val="000000"/>
          <w:sz w:val="28"/>
          <w:szCs w:val="28"/>
        </w:rPr>
        <w:t>банкротам.</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 xml:space="preserve">налоговые санкции </w:t>
      </w:r>
      <w:r>
        <w:rPr>
          <w:color w:val="000000"/>
          <w:sz w:val="28"/>
          <w:szCs w:val="28"/>
        </w:rPr>
        <w:t>–</w:t>
      </w:r>
      <w:r w:rsidRPr="006735BB">
        <w:rPr>
          <w:color w:val="000000"/>
          <w:sz w:val="28"/>
          <w:szCs w:val="28"/>
        </w:rPr>
        <w:t xml:space="preserve"> </w:t>
      </w:r>
      <w:r w:rsidR="00327A92" w:rsidRPr="006735BB">
        <w:rPr>
          <w:color w:val="000000"/>
          <w:sz w:val="28"/>
          <w:szCs w:val="28"/>
        </w:rPr>
        <w:t>24764 тыс. руб. или 15,</w:t>
      </w:r>
      <w:r w:rsidRPr="006735BB">
        <w:rPr>
          <w:color w:val="000000"/>
          <w:sz w:val="28"/>
          <w:szCs w:val="28"/>
        </w:rPr>
        <w:t>4</w:t>
      </w:r>
      <w:r>
        <w:rPr>
          <w:color w:val="000000"/>
          <w:sz w:val="28"/>
          <w:szCs w:val="28"/>
        </w:rPr>
        <w:t>%</w:t>
      </w:r>
      <w:r w:rsidR="00327A92" w:rsidRPr="006735BB">
        <w:rPr>
          <w:color w:val="000000"/>
          <w:sz w:val="28"/>
          <w:szCs w:val="28"/>
        </w:rPr>
        <w:t>, что выше данного показателя 200</w:t>
      </w:r>
      <w:r w:rsidR="00BA2F56" w:rsidRPr="006735BB">
        <w:rPr>
          <w:color w:val="000000"/>
          <w:sz w:val="28"/>
          <w:szCs w:val="28"/>
        </w:rPr>
        <w:t>8</w:t>
      </w:r>
      <w:r w:rsidR="00327A92" w:rsidRPr="006735BB">
        <w:rPr>
          <w:color w:val="000000"/>
          <w:sz w:val="28"/>
          <w:szCs w:val="28"/>
        </w:rPr>
        <w:t xml:space="preserve"> года на 9,</w:t>
      </w:r>
      <w:r w:rsidRPr="006735BB">
        <w:rPr>
          <w:color w:val="000000"/>
          <w:sz w:val="28"/>
          <w:szCs w:val="28"/>
        </w:rPr>
        <w:t>2</w:t>
      </w:r>
      <w:r>
        <w:rPr>
          <w:color w:val="000000"/>
          <w:sz w:val="28"/>
          <w:szCs w:val="28"/>
        </w:rPr>
        <w:t>%</w:t>
      </w:r>
      <w:r w:rsidR="00327A92" w:rsidRPr="006735BB">
        <w:rPr>
          <w:color w:val="000000"/>
          <w:sz w:val="28"/>
          <w:szCs w:val="28"/>
        </w:rPr>
        <w:t>.</w:t>
      </w:r>
    </w:p>
    <w:p w:rsidR="00413A7D" w:rsidRPr="006735BB" w:rsidRDefault="00BF4C45"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Рассмотрим результаты камеральных проверок, проведенных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на примере налога на доходы физических лиц.</w:t>
      </w:r>
    </w:p>
    <w:p w:rsidR="00BF4C45" w:rsidRPr="006735BB" w:rsidRDefault="00BF4C45" w:rsidP="006735BB">
      <w:pPr>
        <w:spacing w:line="360" w:lineRule="auto"/>
        <w:ind w:firstLine="709"/>
        <w:jc w:val="both"/>
        <w:rPr>
          <w:color w:val="000000"/>
          <w:sz w:val="28"/>
          <w:szCs w:val="28"/>
        </w:rPr>
      </w:pPr>
      <w:r w:rsidRPr="006735BB">
        <w:rPr>
          <w:color w:val="000000"/>
          <w:sz w:val="28"/>
          <w:szCs w:val="28"/>
        </w:rPr>
        <w:t>В Российской Федерации налог на доходы физических лиц введен с 1 января 2001</w:t>
      </w:r>
      <w:r w:rsidR="006735BB">
        <w:rPr>
          <w:color w:val="000000"/>
          <w:sz w:val="28"/>
          <w:szCs w:val="28"/>
        </w:rPr>
        <w:t> </w:t>
      </w:r>
      <w:r w:rsidR="006735BB" w:rsidRPr="006735BB">
        <w:rPr>
          <w:color w:val="000000"/>
          <w:sz w:val="28"/>
          <w:szCs w:val="28"/>
        </w:rPr>
        <w:t>г</w:t>
      </w:r>
      <w:r w:rsidRPr="006735BB">
        <w:rPr>
          <w:color w:val="000000"/>
          <w:sz w:val="28"/>
          <w:szCs w:val="28"/>
        </w:rPr>
        <w:t>. в соответствии с Федеральным законом от 05.08.2000</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1</w:t>
      </w:r>
      <w:r w:rsidRPr="006735BB">
        <w:rPr>
          <w:color w:val="000000"/>
          <w:sz w:val="28"/>
          <w:szCs w:val="28"/>
        </w:rPr>
        <w:t>17</w:t>
      </w:r>
      <w:r w:rsidR="006735BB">
        <w:rPr>
          <w:color w:val="000000"/>
          <w:sz w:val="28"/>
          <w:szCs w:val="28"/>
        </w:rPr>
        <w:t>-</w:t>
      </w:r>
      <w:r w:rsidR="006735BB" w:rsidRPr="006735BB">
        <w:rPr>
          <w:color w:val="000000"/>
          <w:sz w:val="28"/>
          <w:szCs w:val="28"/>
        </w:rPr>
        <w:t>Ф</w:t>
      </w:r>
      <w:r w:rsidRPr="006735BB">
        <w:rPr>
          <w:color w:val="000000"/>
          <w:sz w:val="28"/>
          <w:szCs w:val="28"/>
        </w:rPr>
        <w:t>З. Порядок налогообложения установлен в главе 23 НК РФ.</w:t>
      </w:r>
    </w:p>
    <w:p w:rsidR="00BF4C45" w:rsidRPr="006735BB" w:rsidRDefault="00BF4C45" w:rsidP="006735BB">
      <w:pPr>
        <w:shd w:val="clear" w:color="auto" w:fill="FFFFFF"/>
        <w:spacing w:line="360" w:lineRule="auto"/>
        <w:ind w:firstLine="709"/>
        <w:jc w:val="both"/>
        <w:rPr>
          <w:color w:val="000000"/>
          <w:sz w:val="28"/>
          <w:szCs w:val="28"/>
        </w:rPr>
      </w:pPr>
      <w:r w:rsidRPr="006735BB">
        <w:rPr>
          <w:color w:val="000000"/>
          <w:sz w:val="28"/>
          <w:szCs w:val="28"/>
        </w:rPr>
        <w:t xml:space="preserve">В соответствии с действующим законодательством предприятия, учреждения, организации и иные работодатели обязаны ежегодно не позднее 1 апреля года, следующего за истекшим налоговым периодом, представлять в налоговый орган по месту своей регистрации сведения о доходах физических лиц по форме утвержденной МНС России (Справка формы </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Н</w:t>
      </w:r>
      <w:r w:rsidRPr="006735BB">
        <w:rPr>
          <w:color w:val="000000"/>
          <w:sz w:val="28"/>
          <w:szCs w:val="28"/>
        </w:rPr>
        <w:t xml:space="preserve">ДФЛ), а также суммах начисленных и удержанных налогов. После чего, составляется список налоговых агентов, представивших Справки формы </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Н</w:t>
      </w:r>
      <w:r w:rsidRPr="006735BB">
        <w:rPr>
          <w:color w:val="000000"/>
          <w:sz w:val="28"/>
          <w:szCs w:val="28"/>
        </w:rPr>
        <w:t>ДФЛ позднее установленного срока, который</w:t>
      </w:r>
      <w:r w:rsidRPr="006735BB">
        <w:rPr>
          <w:b/>
          <w:color w:val="000000"/>
          <w:sz w:val="28"/>
          <w:szCs w:val="28"/>
        </w:rPr>
        <w:t xml:space="preserve"> </w:t>
      </w:r>
      <w:r w:rsidRPr="006735BB">
        <w:rPr>
          <w:color w:val="000000"/>
          <w:sz w:val="28"/>
          <w:szCs w:val="28"/>
        </w:rPr>
        <w:t>используется для привлечения налоговых агентов к налоговой ответственности в соответствии со статьей 126 НК РФ.</w:t>
      </w:r>
    </w:p>
    <w:p w:rsidR="00BF4C45" w:rsidRPr="006735BB" w:rsidRDefault="00BF4C45" w:rsidP="006735BB">
      <w:pPr>
        <w:pStyle w:val="ConsNormal"/>
        <w:widowControl/>
        <w:spacing w:line="360" w:lineRule="auto"/>
        <w:ind w:firstLine="709"/>
        <w:jc w:val="both"/>
        <w:rPr>
          <w:rFonts w:ascii="Times New Roman" w:hAnsi="Times New Roman" w:cs="Times New Roman"/>
          <w:color w:val="000000"/>
          <w:sz w:val="28"/>
          <w:szCs w:val="28"/>
        </w:rPr>
      </w:pPr>
      <w:r w:rsidRPr="006735BB">
        <w:rPr>
          <w:rFonts w:ascii="Times New Roman" w:hAnsi="Times New Roman" w:cs="Times New Roman"/>
          <w:color w:val="000000"/>
          <w:sz w:val="28"/>
          <w:szCs w:val="28"/>
        </w:rPr>
        <w:t xml:space="preserve">Список налоговых агентов, не представивших Справки формы </w:t>
      </w:r>
      <w:r w:rsidR="006735BB">
        <w:rPr>
          <w:rFonts w:ascii="Times New Roman" w:hAnsi="Times New Roman" w:cs="Times New Roman"/>
          <w:color w:val="000000"/>
          <w:sz w:val="28"/>
          <w:szCs w:val="28"/>
        </w:rPr>
        <w:t>№</w:t>
      </w:r>
      <w:r w:rsidR="006735BB" w:rsidRPr="006735BB">
        <w:rPr>
          <w:rFonts w:ascii="Times New Roman" w:hAnsi="Times New Roman" w:cs="Times New Roman"/>
          <w:color w:val="000000"/>
          <w:sz w:val="28"/>
          <w:szCs w:val="28"/>
        </w:rPr>
        <w:t>2</w:t>
      </w:r>
      <w:r w:rsidR="006735BB">
        <w:rPr>
          <w:rFonts w:ascii="Times New Roman" w:hAnsi="Times New Roman" w:cs="Times New Roman"/>
          <w:color w:val="000000"/>
          <w:sz w:val="28"/>
          <w:szCs w:val="28"/>
        </w:rPr>
        <w:t>-</w:t>
      </w:r>
      <w:r w:rsidR="006735BB" w:rsidRPr="006735BB">
        <w:rPr>
          <w:rFonts w:ascii="Times New Roman" w:hAnsi="Times New Roman" w:cs="Times New Roman"/>
          <w:color w:val="000000"/>
          <w:sz w:val="28"/>
          <w:szCs w:val="28"/>
        </w:rPr>
        <w:t>Н</w:t>
      </w:r>
      <w:r w:rsidRPr="006735BB">
        <w:rPr>
          <w:rFonts w:ascii="Times New Roman" w:hAnsi="Times New Roman" w:cs="Times New Roman"/>
          <w:color w:val="000000"/>
          <w:sz w:val="28"/>
          <w:szCs w:val="28"/>
        </w:rPr>
        <w:t>ДФЛ формируется на 01.04.2009, 01.05.2009, 01.08.2009, 01.11.2009, а также на иную дату для целей осуществления оперативного контроля.</w:t>
      </w:r>
    </w:p>
    <w:p w:rsidR="00BF4C45" w:rsidRPr="006735BB" w:rsidRDefault="00BF4C45" w:rsidP="006735BB">
      <w:pPr>
        <w:pStyle w:val="ConsNormal"/>
        <w:widowControl/>
        <w:spacing w:line="360" w:lineRule="auto"/>
        <w:ind w:firstLine="709"/>
        <w:jc w:val="both"/>
        <w:rPr>
          <w:rFonts w:ascii="Times New Roman" w:hAnsi="Times New Roman" w:cs="Times New Roman"/>
          <w:color w:val="000000"/>
          <w:sz w:val="28"/>
          <w:szCs w:val="28"/>
        </w:rPr>
      </w:pPr>
      <w:r w:rsidRPr="006735BB">
        <w:rPr>
          <w:rFonts w:ascii="Times New Roman" w:hAnsi="Times New Roman" w:cs="Times New Roman"/>
          <w:color w:val="000000"/>
          <w:sz w:val="28"/>
          <w:szCs w:val="28"/>
        </w:rPr>
        <w:t xml:space="preserve">Налоговый орган обязан принять меры для получения Справок формы </w:t>
      </w:r>
      <w:r w:rsidR="006735BB">
        <w:rPr>
          <w:rFonts w:ascii="Times New Roman" w:hAnsi="Times New Roman" w:cs="Times New Roman"/>
          <w:color w:val="000000"/>
          <w:sz w:val="28"/>
          <w:szCs w:val="28"/>
        </w:rPr>
        <w:t>№</w:t>
      </w:r>
      <w:r w:rsidR="006735BB" w:rsidRPr="006735BB">
        <w:rPr>
          <w:rFonts w:ascii="Times New Roman" w:hAnsi="Times New Roman" w:cs="Times New Roman"/>
          <w:color w:val="000000"/>
          <w:sz w:val="28"/>
          <w:szCs w:val="28"/>
        </w:rPr>
        <w:t>2</w:t>
      </w:r>
      <w:r w:rsidR="006735BB">
        <w:rPr>
          <w:rFonts w:ascii="Times New Roman" w:hAnsi="Times New Roman" w:cs="Times New Roman"/>
          <w:color w:val="000000"/>
          <w:sz w:val="28"/>
          <w:szCs w:val="28"/>
        </w:rPr>
        <w:t>-</w:t>
      </w:r>
      <w:r w:rsidR="006735BB" w:rsidRPr="006735BB">
        <w:rPr>
          <w:rFonts w:ascii="Times New Roman" w:hAnsi="Times New Roman" w:cs="Times New Roman"/>
          <w:color w:val="000000"/>
          <w:sz w:val="28"/>
          <w:szCs w:val="28"/>
        </w:rPr>
        <w:t>Н</w:t>
      </w:r>
      <w:r w:rsidRPr="006735BB">
        <w:rPr>
          <w:rFonts w:ascii="Times New Roman" w:hAnsi="Times New Roman" w:cs="Times New Roman"/>
          <w:color w:val="000000"/>
          <w:sz w:val="28"/>
          <w:szCs w:val="28"/>
        </w:rPr>
        <w:t>ДФЛ от всех налоговых агентов, обязанных их представить. Кроме этого, налоговым органом</w:t>
      </w:r>
      <w:r w:rsidR="006735BB">
        <w:rPr>
          <w:rFonts w:ascii="Times New Roman" w:hAnsi="Times New Roman" w:cs="Times New Roman"/>
          <w:color w:val="000000"/>
          <w:sz w:val="28"/>
          <w:szCs w:val="28"/>
        </w:rPr>
        <w:t xml:space="preserve"> </w:t>
      </w:r>
      <w:r w:rsidRPr="006735BB">
        <w:rPr>
          <w:rFonts w:ascii="Times New Roman" w:hAnsi="Times New Roman" w:cs="Times New Roman"/>
          <w:color w:val="000000"/>
          <w:sz w:val="28"/>
          <w:szCs w:val="28"/>
        </w:rPr>
        <w:t>должны быть применены меры налоговой (статья 126 НК РФ) и (или) административной ответственности (статья 15.6 Кодекса об Административных правонарушениях Российской Федерации).</w:t>
      </w:r>
    </w:p>
    <w:p w:rsidR="00BF4C45" w:rsidRPr="006735BB" w:rsidRDefault="00BF4C45" w:rsidP="006735BB">
      <w:pPr>
        <w:spacing w:line="360" w:lineRule="auto"/>
        <w:ind w:firstLine="709"/>
        <w:jc w:val="both"/>
        <w:rPr>
          <w:color w:val="000000"/>
          <w:sz w:val="28"/>
          <w:szCs w:val="28"/>
        </w:rPr>
      </w:pPr>
      <w:r w:rsidRPr="006735BB">
        <w:rPr>
          <w:color w:val="000000"/>
          <w:sz w:val="28"/>
          <w:szCs w:val="28"/>
        </w:rPr>
        <w:t xml:space="preserve">Информация, содержащаяся в </w:t>
      </w:r>
      <w:r w:rsidR="009B4602" w:rsidRPr="006735BB">
        <w:rPr>
          <w:color w:val="000000"/>
          <w:sz w:val="28"/>
          <w:szCs w:val="28"/>
        </w:rPr>
        <w:t>«</w:t>
      </w:r>
      <w:r w:rsidRPr="006735BB">
        <w:rPr>
          <w:color w:val="000000"/>
          <w:sz w:val="28"/>
          <w:szCs w:val="28"/>
        </w:rPr>
        <w:t>Списках налоговых агентов, распределивших физическим лицам дивиденды</w:t>
      </w:r>
      <w:r w:rsidR="009B4602" w:rsidRPr="006735BB">
        <w:rPr>
          <w:color w:val="000000"/>
          <w:sz w:val="28"/>
          <w:szCs w:val="28"/>
        </w:rPr>
        <w:t>»</w:t>
      </w:r>
      <w:r w:rsidRPr="006735BB">
        <w:rPr>
          <w:color w:val="000000"/>
          <w:sz w:val="28"/>
          <w:szCs w:val="28"/>
        </w:rPr>
        <w:t xml:space="preserve">, в частности, используется в целях осуществления контроля за полнотой отражения в Справках формы </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Н</w:t>
      </w:r>
      <w:r w:rsidRPr="006735BB">
        <w:rPr>
          <w:color w:val="000000"/>
          <w:sz w:val="28"/>
          <w:szCs w:val="28"/>
        </w:rPr>
        <w:t xml:space="preserve">ДФЛ доходов в виде дивидендов, для контроля за полнотой представления налоговыми агентами Справок формы </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Н</w:t>
      </w:r>
      <w:r w:rsidRPr="006735BB">
        <w:rPr>
          <w:color w:val="000000"/>
          <w:sz w:val="28"/>
          <w:szCs w:val="28"/>
        </w:rPr>
        <w:t>ДФЛ.</w:t>
      </w:r>
    </w:p>
    <w:p w:rsidR="00BF4C45" w:rsidRPr="006735BB" w:rsidRDefault="00BF4C45" w:rsidP="006735BB">
      <w:pPr>
        <w:spacing w:line="360" w:lineRule="auto"/>
        <w:ind w:firstLine="709"/>
        <w:jc w:val="both"/>
        <w:rPr>
          <w:color w:val="000000"/>
          <w:sz w:val="28"/>
          <w:szCs w:val="28"/>
        </w:rPr>
      </w:pPr>
      <w:r w:rsidRPr="006735BB">
        <w:rPr>
          <w:color w:val="000000"/>
          <w:sz w:val="28"/>
          <w:szCs w:val="28"/>
        </w:rPr>
        <w:t xml:space="preserve">Если по данным декларации по налогу на прибыль сумма начисленных дивидендов в пользу физических лиц больше суммы дивидендов в Сводной справке, то налоговому органу следует проверить полноту представления налоговым агентом Справок формы </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Н</w:t>
      </w:r>
      <w:r w:rsidRPr="006735BB">
        <w:rPr>
          <w:color w:val="000000"/>
          <w:sz w:val="28"/>
          <w:szCs w:val="28"/>
        </w:rPr>
        <w:t>ДФЛ и правильность отражения в них</w:t>
      </w:r>
      <w:r w:rsidR="006735BB">
        <w:rPr>
          <w:color w:val="000000"/>
          <w:sz w:val="28"/>
          <w:szCs w:val="28"/>
        </w:rPr>
        <w:t xml:space="preserve"> </w:t>
      </w:r>
      <w:r w:rsidRPr="006735BB">
        <w:rPr>
          <w:color w:val="000000"/>
          <w:sz w:val="28"/>
          <w:szCs w:val="28"/>
        </w:rPr>
        <w:t>суммы выплаченных дивидендов.</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По состоянию на 1 сентября 2009 года количество физических лиц обязанных представить декларации формы 3</w:t>
      </w:r>
      <w:r w:rsidR="006735BB">
        <w:rPr>
          <w:color w:val="000000"/>
          <w:sz w:val="28"/>
          <w:szCs w:val="28"/>
        </w:rPr>
        <w:t>-</w:t>
      </w:r>
      <w:r w:rsidR="006735BB" w:rsidRPr="006735BB">
        <w:rPr>
          <w:color w:val="000000"/>
          <w:sz w:val="28"/>
          <w:szCs w:val="28"/>
        </w:rPr>
        <w:t>Н</w:t>
      </w:r>
      <w:r w:rsidRPr="006735BB">
        <w:rPr>
          <w:color w:val="000000"/>
          <w:sz w:val="28"/>
          <w:szCs w:val="28"/>
        </w:rPr>
        <w:t>ДФЛ от продажи не</w:t>
      </w:r>
      <w:r w:rsidR="009B4602" w:rsidRPr="006735BB">
        <w:rPr>
          <w:color w:val="000000"/>
          <w:sz w:val="28"/>
          <w:szCs w:val="28"/>
        </w:rPr>
        <w:t>движимого имущества составило 2570.</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Продекларировали свои доходы от продажи недвижимого имущества 2393 физических лица, что составляет 93,</w:t>
      </w:r>
      <w:r w:rsidR="006735BB" w:rsidRPr="006735BB">
        <w:rPr>
          <w:color w:val="000000"/>
          <w:sz w:val="28"/>
          <w:szCs w:val="28"/>
        </w:rPr>
        <w:t>1</w:t>
      </w:r>
      <w:r w:rsidR="006735BB">
        <w:rPr>
          <w:color w:val="000000"/>
          <w:sz w:val="28"/>
          <w:szCs w:val="28"/>
        </w:rPr>
        <w:t>%</w:t>
      </w:r>
      <w:r w:rsidRPr="006735BB">
        <w:rPr>
          <w:color w:val="000000"/>
          <w:sz w:val="28"/>
          <w:szCs w:val="28"/>
        </w:rPr>
        <w:t xml:space="preserve"> от количества обязанных представить налоговую декларацию.</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Количество физических лиц обязанных представить декларации формы 3</w:t>
      </w:r>
      <w:r w:rsidR="006735BB">
        <w:rPr>
          <w:color w:val="000000"/>
          <w:sz w:val="28"/>
          <w:szCs w:val="28"/>
        </w:rPr>
        <w:t>-</w:t>
      </w:r>
      <w:r w:rsidR="006735BB" w:rsidRPr="006735BB">
        <w:rPr>
          <w:color w:val="000000"/>
          <w:sz w:val="28"/>
          <w:szCs w:val="28"/>
        </w:rPr>
        <w:t>Н</w:t>
      </w:r>
      <w:r w:rsidRPr="006735BB">
        <w:rPr>
          <w:color w:val="000000"/>
          <w:sz w:val="28"/>
          <w:szCs w:val="28"/>
        </w:rPr>
        <w:t>ДФЛ от продажи транспортных средств составило 4942.</w:t>
      </w:r>
      <w:r w:rsidR="009B4602" w:rsidRPr="006735BB">
        <w:rPr>
          <w:color w:val="000000"/>
          <w:sz w:val="28"/>
          <w:szCs w:val="28"/>
        </w:rPr>
        <w:t xml:space="preserve"> </w:t>
      </w:r>
      <w:r w:rsidRPr="006735BB">
        <w:rPr>
          <w:color w:val="000000"/>
          <w:sz w:val="28"/>
          <w:szCs w:val="28"/>
        </w:rPr>
        <w:t>Продекларировали свои доходы от продажи транспортных средств 4413 физических лиц, что составляет 89,</w:t>
      </w:r>
      <w:r w:rsidR="006735BB" w:rsidRPr="006735BB">
        <w:rPr>
          <w:color w:val="000000"/>
          <w:sz w:val="28"/>
          <w:szCs w:val="28"/>
        </w:rPr>
        <w:t>3</w:t>
      </w:r>
      <w:r w:rsidR="006735BB">
        <w:rPr>
          <w:color w:val="000000"/>
          <w:sz w:val="28"/>
          <w:szCs w:val="28"/>
        </w:rPr>
        <w:t>%</w:t>
      </w:r>
      <w:r w:rsidRPr="006735BB">
        <w:rPr>
          <w:color w:val="000000"/>
          <w:sz w:val="28"/>
          <w:szCs w:val="28"/>
        </w:rPr>
        <w:t xml:space="preserve"> от количества обязанных представить налоговую декларацию.</w:t>
      </w:r>
      <w:r w:rsidR="00830F86" w:rsidRPr="006735BB">
        <w:rPr>
          <w:color w:val="000000"/>
          <w:sz w:val="28"/>
          <w:szCs w:val="28"/>
        </w:rPr>
        <w:t xml:space="preserve"> </w:t>
      </w:r>
      <w:r w:rsidRPr="006735BB">
        <w:rPr>
          <w:color w:val="000000"/>
          <w:sz w:val="28"/>
          <w:szCs w:val="28"/>
        </w:rPr>
        <w:t>Количество физических лиц обязанных представить декларации формы 3</w:t>
      </w:r>
      <w:r w:rsidR="006735BB">
        <w:rPr>
          <w:color w:val="000000"/>
          <w:sz w:val="28"/>
          <w:szCs w:val="28"/>
        </w:rPr>
        <w:t>-</w:t>
      </w:r>
      <w:r w:rsidR="006735BB" w:rsidRPr="006735BB">
        <w:rPr>
          <w:color w:val="000000"/>
          <w:sz w:val="28"/>
          <w:szCs w:val="28"/>
        </w:rPr>
        <w:t>Н</w:t>
      </w:r>
      <w:r w:rsidRPr="006735BB">
        <w:rPr>
          <w:color w:val="000000"/>
          <w:sz w:val="28"/>
          <w:szCs w:val="28"/>
        </w:rPr>
        <w:t>ДФЛ по доходам от сдачи в аренду или найма любого имущества на основе заключенных договоров гражданско-правового характера составило 352.</w:t>
      </w:r>
      <w:r w:rsidR="009B4602" w:rsidRPr="006735BB">
        <w:rPr>
          <w:color w:val="000000"/>
          <w:sz w:val="28"/>
          <w:szCs w:val="28"/>
        </w:rPr>
        <w:t xml:space="preserve"> </w:t>
      </w:r>
      <w:r w:rsidRPr="006735BB">
        <w:rPr>
          <w:color w:val="000000"/>
          <w:sz w:val="28"/>
          <w:szCs w:val="28"/>
        </w:rPr>
        <w:t>Продекларировали свои доходы от сдачи в аренду или внаем любого имущества 245 физических лиц, что составляет 69,</w:t>
      </w:r>
      <w:r w:rsidR="006735BB" w:rsidRPr="006735BB">
        <w:rPr>
          <w:color w:val="000000"/>
          <w:sz w:val="28"/>
          <w:szCs w:val="28"/>
        </w:rPr>
        <w:t>6</w:t>
      </w:r>
      <w:r w:rsidR="006735BB">
        <w:rPr>
          <w:color w:val="000000"/>
          <w:sz w:val="28"/>
          <w:szCs w:val="28"/>
        </w:rPr>
        <w:t>%</w:t>
      </w:r>
      <w:r w:rsidRPr="006735BB">
        <w:rPr>
          <w:color w:val="000000"/>
          <w:sz w:val="28"/>
          <w:szCs w:val="28"/>
        </w:rPr>
        <w:t xml:space="preserve"> от количества обязанных представить налоговую декларацию.</w:t>
      </w:r>
    </w:p>
    <w:p w:rsidR="00BF4C45" w:rsidRPr="006735BB" w:rsidRDefault="00BF4C45" w:rsidP="006735BB">
      <w:pPr>
        <w:pStyle w:val="a8"/>
        <w:spacing w:after="0" w:line="360" w:lineRule="auto"/>
        <w:ind w:left="0" w:firstLine="709"/>
        <w:jc w:val="both"/>
        <w:rPr>
          <w:color w:val="000000"/>
          <w:sz w:val="28"/>
        </w:rPr>
      </w:pP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 xml:space="preserve">Таблица </w:t>
      </w:r>
      <w:r w:rsidR="009B4602" w:rsidRPr="006735BB">
        <w:rPr>
          <w:color w:val="000000"/>
          <w:sz w:val="28"/>
          <w:szCs w:val="28"/>
        </w:rPr>
        <w:t>1</w:t>
      </w:r>
      <w:r w:rsidR="00830F86" w:rsidRPr="006735BB">
        <w:rPr>
          <w:color w:val="000000"/>
          <w:sz w:val="28"/>
          <w:szCs w:val="28"/>
        </w:rPr>
        <w:t>3</w:t>
      </w:r>
      <w:r w:rsidR="009B4602"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Поступление НДФЛ за 200</w:t>
      </w:r>
      <w:r w:rsidR="009B4602" w:rsidRPr="006735BB">
        <w:rPr>
          <w:color w:val="000000"/>
          <w:sz w:val="28"/>
          <w:szCs w:val="28"/>
        </w:rPr>
        <w:t>9</w:t>
      </w:r>
      <w:r w:rsidRPr="006735BB">
        <w:rPr>
          <w:color w:val="000000"/>
          <w:sz w:val="28"/>
          <w:szCs w:val="28"/>
        </w:rPr>
        <w:t xml:space="preserve"> год</w:t>
      </w:r>
      <w:r w:rsidR="009B4602" w:rsidRPr="006735BB">
        <w:rPr>
          <w:color w:val="000000"/>
          <w:sz w:val="28"/>
          <w:szCs w:val="28"/>
        </w:rPr>
        <w:t xml:space="preserve"> в Межрайонной ИФНС </w:t>
      </w:r>
      <w:r w:rsidR="006735BB">
        <w:rPr>
          <w:color w:val="000000"/>
          <w:sz w:val="28"/>
          <w:szCs w:val="28"/>
        </w:rPr>
        <w:t>№</w:t>
      </w:r>
      <w:r w:rsidR="006735BB" w:rsidRPr="006735BB">
        <w:rPr>
          <w:color w:val="000000"/>
          <w:sz w:val="28"/>
          <w:szCs w:val="28"/>
        </w:rPr>
        <w:t>4</w:t>
      </w:r>
      <w:r w:rsidR="009B4602" w:rsidRPr="006735BB">
        <w:rPr>
          <w:color w:val="000000"/>
          <w:sz w:val="28"/>
          <w:szCs w:val="28"/>
        </w:rPr>
        <w:t xml:space="preserve"> по Брянской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9"/>
        <w:gridCol w:w="1919"/>
        <w:gridCol w:w="1352"/>
        <w:gridCol w:w="1560"/>
        <w:gridCol w:w="1527"/>
      </w:tblGrid>
      <w:tr w:rsidR="00BF4C45" w:rsidRPr="00A56A56" w:rsidTr="00A56A56">
        <w:trPr>
          <w:cantSplit/>
          <w:trHeight w:val="757"/>
          <w:jc w:val="center"/>
        </w:trPr>
        <w:tc>
          <w:tcPr>
            <w:tcW w:w="1581" w:type="pct"/>
            <w:vMerge w:val="restart"/>
            <w:shd w:val="clear" w:color="auto" w:fill="auto"/>
            <w:noWrap/>
          </w:tcPr>
          <w:p w:rsidR="00BF4C45" w:rsidRPr="00A56A56" w:rsidRDefault="009B4602" w:rsidP="00A56A56">
            <w:pPr>
              <w:spacing w:line="360" w:lineRule="auto"/>
              <w:jc w:val="both"/>
              <w:rPr>
                <w:color w:val="000000"/>
                <w:sz w:val="20"/>
              </w:rPr>
            </w:pPr>
            <w:r w:rsidRPr="00A56A56">
              <w:rPr>
                <w:color w:val="000000"/>
                <w:sz w:val="20"/>
              </w:rPr>
              <w:t>Показатель</w:t>
            </w:r>
          </w:p>
        </w:tc>
        <w:tc>
          <w:tcPr>
            <w:tcW w:w="1032" w:type="pct"/>
            <w:vMerge w:val="restart"/>
            <w:shd w:val="clear" w:color="auto" w:fill="auto"/>
          </w:tcPr>
          <w:p w:rsidR="00BF4C45" w:rsidRPr="00A56A56" w:rsidRDefault="00BF4C45" w:rsidP="00A56A56">
            <w:pPr>
              <w:spacing w:line="360" w:lineRule="auto"/>
              <w:jc w:val="both"/>
              <w:rPr>
                <w:color w:val="000000"/>
                <w:sz w:val="20"/>
              </w:rPr>
            </w:pPr>
            <w:r w:rsidRPr="00A56A56">
              <w:rPr>
                <w:color w:val="000000"/>
                <w:sz w:val="20"/>
              </w:rPr>
              <w:t xml:space="preserve">Поступило за январь </w:t>
            </w:r>
            <w:r w:rsidR="006735BB" w:rsidRPr="00A56A56">
              <w:rPr>
                <w:color w:val="000000"/>
                <w:sz w:val="20"/>
              </w:rPr>
              <w:t xml:space="preserve">– </w:t>
            </w:r>
            <w:r w:rsidRPr="00A56A56">
              <w:rPr>
                <w:color w:val="000000"/>
                <w:sz w:val="20"/>
              </w:rPr>
              <w:t>декабрь 200</w:t>
            </w:r>
            <w:r w:rsidR="009B4602" w:rsidRPr="00A56A56">
              <w:rPr>
                <w:color w:val="000000"/>
                <w:sz w:val="20"/>
              </w:rPr>
              <w:t>8</w:t>
            </w:r>
            <w:r w:rsidR="006735BB" w:rsidRPr="00A56A56">
              <w:rPr>
                <w:color w:val="000000"/>
                <w:sz w:val="20"/>
              </w:rPr>
              <w:t> г</w:t>
            </w:r>
            <w:r w:rsidR="009B4602" w:rsidRPr="00A56A56">
              <w:rPr>
                <w:color w:val="000000"/>
                <w:sz w:val="20"/>
              </w:rPr>
              <w:t>.</w:t>
            </w:r>
            <w:r w:rsidRPr="00A56A56">
              <w:rPr>
                <w:color w:val="000000"/>
                <w:sz w:val="20"/>
              </w:rPr>
              <w:t>, тыс. руб</w:t>
            </w:r>
            <w:r w:rsidR="009B4602" w:rsidRPr="00A56A56">
              <w:rPr>
                <w:color w:val="000000"/>
                <w:sz w:val="20"/>
              </w:rPr>
              <w:t>.</w:t>
            </w:r>
          </w:p>
        </w:tc>
        <w:tc>
          <w:tcPr>
            <w:tcW w:w="2387" w:type="pct"/>
            <w:gridSpan w:val="3"/>
            <w:shd w:val="clear" w:color="auto" w:fill="auto"/>
          </w:tcPr>
          <w:p w:rsidR="00BF4C45" w:rsidRPr="00A56A56" w:rsidRDefault="00BF4C45" w:rsidP="00A56A56">
            <w:pPr>
              <w:spacing w:line="360" w:lineRule="auto"/>
              <w:jc w:val="both"/>
              <w:rPr>
                <w:color w:val="000000"/>
                <w:sz w:val="20"/>
              </w:rPr>
            </w:pPr>
            <w:r w:rsidRPr="00A56A56">
              <w:rPr>
                <w:color w:val="000000"/>
                <w:sz w:val="20"/>
              </w:rPr>
              <w:t>Январь – декабрь 200</w:t>
            </w:r>
            <w:r w:rsidR="009B4602" w:rsidRPr="00A56A56">
              <w:rPr>
                <w:color w:val="000000"/>
                <w:sz w:val="20"/>
              </w:rPr>
              <w:t>9</w:t>
            </w:r>
            <w:r w:rsidRPr="00A56A56">
              <w:rPr>
                <w:color w:val="000000"/>
                <w:sz w:val="20"/>
              </w:rPr>
              <w:t xml:space="preserve"> года, тыс. рублей</w:t>
            </w:r>
          </w:p>
        </w:tc>
      </w:tr>
      <w:tr w:rsidR="007C0F49" w:rsidRPr="00A56A56" w:rsidTr="00A56A56">
        <w:trPr>
          <w:cantSplit/>
          <w:trHeight w:val="557"/>
          <w:jc w:val="center"/>
        </w:trPr>
        <w:tc>
          <w:tcPr>
            <w:tcW w:w="1581" w:type="pct"/>
            <w:vMerge/>
            <w:shd w:val="clear" w:color="auto" w:fill="auto"/>
          </w:tcPr>
          <w:p w:rsidR="00BF4C45" w:rsidRPr="00A56A56" w:rsidRDefault="00BF4C45" w:rsidP="00A56A56">
            <w:pPr>
              <w:spacing w:line="360" w:lineRule="auto"/>
              <w:jc w:val="both"/>
              <w:rPr>
                <w:color w:val="000000"/>
                <w:sz w:val="20"/>
              </w:rPr>
            </w:pPr>
          </w:p>
        </w:tc>
        <w:tc>
          <w:tcPr>
            <w:tcW w:w="1032" w:type="pct"/>
            <w:vMerge/>
            <w:shd w:val="clear" w:color="auto" w:fill="auto"/>
          </w:tcPr>
          <w:p w:rsidR="00BF4C45" w:rsidRPr="00A56A56" w:rsidRDefault="00BF4C45" w:rsidP="00A56A56">
            <w:pPr>
              <w:spacing w:line="360" w:lineRule="auto"/>
              <w:jc w:val="both"/>
              <w:rPr>
                <w:color w:val="000000"/>
                <w:sz w:val="20"/>
              </w:rPr>
            </w:pPr>
          </w:p>
        </w:tc>
        <w:tc>
          <w:tcPr>
            <w:tcW w:w="727" w:type="pct"/>
            <w:shd w:val="clear" w:color="auto" w:fill="auto"/>
          </w:tcPr>
          <w:p w:rsidR="00BF4C45" w:rsidRPr="00A56A56" w:rsidRDefault="00BF4C45" w:rsidP="00A56A56">
            <w:pPr>
              <w:spacing w:line="360" w:lineRule="auto"/>
              <w:jc w:val="both"/>
              <w:rPr>
                <w:color w:val="000000"/>
                <w:sz w:val="20"/>
              </w:rPr>
            </w:pPr>
            <w:r w:rsidRPr="00A56A56">
              <w:rPr>
                <w:color w:val="000000"/>
                <w:sz w:val="20"/>
              </w:rPr>
              <w:t>Фактическое поступление</w:t>
            </w:r>
          </w:p>
        </w:tc>
        <w:tc>
          <w:tcPr>
            <w:tcW w:w="839"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в</w:t>
            </w:r>
            <w:r w:rsidR="007C0F49" w:rsidRPr="00A56A56">
              <w:rPr>
                <w:color w:val="000000"/>
                <w:sz w:val="20"/>
              </w:rPr>
              <w:t xml:space="preserve"> </w:t>
            </w:r>
            <w:r w:rsidR="006735BB" w:rsidRPr="00A56A56">
              <w:rPr>
                <w:color w:val="000000"/>
                <w:sz w:val="20"/>
              </w:rPr>
              <w:t>%</w:t>
            </w:r>
            <w:r w:rsidR="009B4602" w:rsidRPr="00A56A56">
              <w:rPr>
                <w:color w:val="000000"/>
                <w:sz w:val="20"/>
              </w:rPr>
              <w:t xml:space="preserve"> </w:t>
            </w:r>
            <w:r w:rsidRPr="00A56A56">
              <w:rPr>
                <w:color w:val="000000"/>
                <w:sz w:val="20"/>
              </w:rPr>
              <w:t>к 200</w:t>
            </w:r>
            <w:r w:rsidR="009B4602" w:rsidRPr="00A56A56">
              <w:rPr>
                <w:color w:val="000000"/>
                <w:sz w:val="20"/>
              </w:rPr>
              <w:t>8</w:t>
            </w:r>
            <w:r w:rsidRPr="00A56A56">
              <w:rPr>
                <w:color w:val="000000"/>
                <w:sz w:val="20"/>
              </w:rPr>
              <w:t xml:space="preserve"> году</w:t>
            </w:r>
          </w:p>
        </w:tc>
        <w:tc>
          <w:tcPr>
            <w:tcW w:w="821"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В абсолют.</w:t>
            </w:r>
            <w:r w:rsidR="009B4602" w:rsidRPr="00A56A56">
              <w:rPr>
                <w:color w:val="000000"/>
                <w:sz w:val="20"/>
              </w:rPr>
              <w:t xml:space="preserve"> </w:t>
            </w:r>
            <w:r w:rsidRPr="00A56A56">
              <w:rPr>
                <w:color w:val="000000"/>
                <w:sz w:val="20"/>
              </w:rPr>
              <w:t>сумме к 200</w:t>
            </w:r>
            <w:r w:rsidR="009B4602" w:rsidRPr="00A56A56">
              <w:rPr>
                <w:color w:val="000000"/>
                <w:sz w:val="20"/>
              </w:rPr>
              <w:t>8</w:t>
            </w:r>
            <w:r w:rsidR="006735BB" w:rsidRPr="00A56A56">
              <w:rPr>
                <w:color w:val="000000"/>
                <w:sz w:val="20"/>
              </w:rPr>
              <w:t> г</w:t>
            </w:r>
            <w:r w:rsidR="009B4602" w:rsidRPr="00A56A56">
              <w:rPr>
                <w:color w:val="000000"/>
                <w:sz w:val="20"/>
              </w:rPr>
              <w:t>.</w:t>
            </w:r>
          </w:p>
        </w:tc>
      </w:tr>
      <w:tr w:rsidR="007C0F49" w:rsidRPr="00A56A56" w:rsidTr="00A56A56">
        <w:trPr>
          <w:cantSplit/>
          <w:trHeight w:val="505"/>
          <w:jc w:val="center"/>
        </w:trPr>
        <w:tc>
          <w:tcPr>
            <w:tcW w:w="158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Консолидированный бюджет</w:t>
            </w:r>
          </w:p>
        </w:tc>
        <w:tc>
          <w:tcPr>
            <w:tcW w:w="1032" w:type="pct"/>
            <w:shd w:val="clear" w:color="auto" w:fill="auto"/>
          </w:tcPr>
          <w:p w:rsidR="00AD0842" w:rsidRPr="00A56A56" w:rsidRDefault="00AD0842" w:rsidP="00A56A56">
            <w:pPr>
              <w:spacing w:line="360" w:lineRule="auto"/>
              <w:jc w:val="both"/>
              <w:rPr>
                <w:color w:val="000000"/>
                <w:sz w:val="20"/>
              </w:rPr>
            </w:pPr>
            <w:r w:rsidRPr="00A56A56">
              <w:rPr>
                <w:color w:val="000000"/>
                <w:sz w:val="20"/>
              </w:rPr>
              <w:t>851743</w:t>
            </w:r>
          </w:p>
        </w:tc>
        <w:tc>
          <w:tcPr>
            <w:tcW w:w="727" w:type="pct"/>
            <w:shd w:val="clear" w:color="auto" w:fill="auto"/>
          </w:tcPr>
          <w:p w:rsidR="00AD0842" w:rsidRPr="00A56A56" w:rsidRDefault="00AD0842" w:rsidP="00A56A56">
            <w:pPr>
              <w:spacing w:line="360" w:lineRule="auto"/>
              <w:jc w:val="both"/>
              <w:rPr>
                <w:color w:val="000000"/>
                <w:sz w:val="20"/>
              </w:rPr>
            </w:pPr>
            <w:r w:rsidRPr="00A56A56">
              <w:rPr>
                <w:color w:val="000000"/>
                <w:sz w:val="20"/>
              </w:rPr>
              <w:t>54733</w:t>
            </w:r>
          </w:p>
        </w:tc>
        <w:tc>
          <w:tcPr>
            <w:tcW w:w="839" w:type="pct"/>
            <w:shd w:val="clear" w:color="auto" w:fill="auto"/>
          </w:tcPr>
          <w:p w:rsidR="00AD0842" w:rsidRPr="00A56A56" w:rsidRDefault="00AD0842" w:rsidP="00A56A56">
            <w:pPr>
              <w:spacing w:line="360" w:lineRule="auto"/>
              <w:jc w:val="both"/>
              <w:rPr>
                <w:color w:val="000000"/>
                <w:sz w:val="20"/>
              </w:rPr>
            </w:pPr>
            <w:r w:rsidRPr="00A56A56">
              <w:rPr>
                <w:color w:val="000000"/>
                <w:sz w:val="20"/>
              </w:rPr>
              <w:t>6,43</w:t>
            </w:r>
          </w:p>
        </w:tc>
        <w:tc>
          <w:tcPr>
            <w:tcW w:w="82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-797010</w:t>
            </w:r>
          </w:p>
        </w:tc>
      </w:tr>
      <w:tr w:rsidR="007C0F49" w:rsidRPr="00A56A56" w:rsidTr="00A56A56">
        <w:trPr>
          <w:cantSplit/>
          <w:trHeight w:val="302"/>
          <w:jc w:val="center"/>
        </w:trPr>
        <w:tc>
          <w:tcPr>
            <w:tcW w:w="158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в том числе:</w:t>
            </w:r>
          </w:p>
        </w:tc>
        <w:tc>
          <w:tcPr>
            <w:tcW w:w="1032" w:type="pct"/>
            <w:shd w:val="clear" w:color="auto" w:fill="auto"/>
            <w:noWrap/>
          </w:tcPr>
          <w:p w:rsidR="00AD0842" w:rsidRPr="00A56A56" w:rsidRDefault="00AD0842" w:rsidP="00A56A56">
            <w:pPr>
              <w:spacing w:line="360" w:lineRule="auto"/>
              <w:jc w:val="both"/>
              <w:rPr>
                <w:color w:val="000000"/>
                <w:sz w:val="20"/>
              </w:rPr>
            </w:pPr>
          </w:p>
        </w:tc>
        <w:tc>
          <w:tcPr>
            <w:tcW w:w="727" w:type="pct"/>
            <w:shd w:val="clear" w:color="auto" w:fill="auto"/>
            <w:noWrap/>
          </w:tcPr>
          <w:p w:rsidR="00AD0842" w:rsidRPr="00A56A56" w:rsidRDefault="00AD0842" w:rsidP="00A56A56">
            <w:pPr>
              <w:spacing w:line="360" w:lineRule="auto"/>
              <w:jc w:val="both"/>
              <w:rPr>
                <w:color w:val="000000"/>
                <w:sz w:val="20"/>
              </w:rPr>
            </w:pPr>
          </w:p>
        </w:tc>
        <w:tc>
          <w:tcPr>
            <w:tcW w:w="839" w:type="pct"/>
            <w:shd w:val="clear" w:color="auto" w:fill="auto"/>
          </w:tcPr>
          <w:p w:rsidR="00AD0842" w:rsidRPr="00A56A56" w:rsidRDefault="00AD0842" w:rsidP="00A56A56">
            <w:pPr>
              <w:spacing w:line="360" w:lineRule="auto"/>
              <w:jc w:val="both"/>
              <w:rPr>
                <w:color w:val="000000"/>
                <w:sz w:val="20"/>
              </w:rPr>
            </w:pPr>
          </w:p>
        </w:tc>
        <w:tc>
          <w:tcPr>
            <w:tcW w:w="821" w:type="pct"/>
            <w:shd w:val="clear" w:color="auto" w:fill="auto"/>
          </w:tcPr>
          <w:p w:rsidR="00AD0842" w:rsidRPr="00A56A56" w:rsidRDefault="00AD0842" w:rsidP="00A56A56">
            <w:pPr>
              <w:spacing w:line="360" w:lineRule="auto"/>
              <w:jc w:val="both"/>
              <w:rPr>
                <w:color w:val="000000"/>
                <w:sz w:val="20"/>
              </w:rPr>
            </w:pPr>
          </w:p>
        </w:tc>
      </w:tr>
      <w:tr w:rsidR="007C0F49" w:rsidRPr="00A56A56" w:rsidTr="00A56A56">
        <w:trPr>
          <w:cantSplit/>
          <w:trHeight w:val="353"/>
          <w:jc w:val="center"/>
        </w:trPr>
        <w:tc>
          <w:tcPr>
            <w:tcW w:w="158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Налог на доходы физических лиц:</w:t>
            </w:r>
          </w:p>
        </w:tc>
        <w:tc>
          <w:tcPr>
            <w:tcW w:w="1032" w:type="pct"/>
            <w:shd w:val="clear" w:color="auto" w:fill="auto"/>
            <w:noWrap/>
          </w:tcPr>
          <w:p w:rsidR="00AD0842" w:rsidRPr="00A56A56" w:rsidRDefault="00AD0842" w:rsidP="00A56A56">
            <w:pPr>
              <w:spacing w:line="360" w:lineRule="auto"/>
              <w:jc w:val="both"/>
              <w:rPr>
                <w:color w:val="000000"/>
                <w:sz w:val="20"/>
              </w:rPr>
            </w:pPr>
            <w:r w:rsidRPr="00A56A56">
              <w:rPr>
                <w:color w:val="000000"/>
                <w:sz w:val="20"/>
              </w:rPr>
              <w:t>601062</w:t>
            </w:r>
          </w:p>
        </w:tc>
        <w:tc>
          <w:tcPr>
            <w:tcW w:w="727" w:type="pct"/>
            <w:shd w:val="clear" w:color="auto" w:fill="auto"/>
            <w:noWrap/>
          </w:tcPr>
          <w:p w:rsidR="00AD0842" w:rsidRPr="00A56A56" w:rsidRDefault="00AD0842" w:rsidP="00A56A56">
            <w:pPr>
              <w:spacing w:line="360" w:lineRule="auto"/>
              <w:jc w:val="both"/>
              <w:rPr>
                <w:color w:val="000000"/>
                <w:sz w:val="20"/>
              </w:rPr>
            </w:pPr>
            <w:r w:rsidRPr="00A56A56">
              <w:rPr>
                <w:color w:val="000000"/>
                <w:sz w:val="20"/>
              </w:rPr>
              <w:t>46806</w:t>
            </w:r>
          </w:p>
        </w:tc>
        <w:tc>
          <w:tcPr>
            <w:tcW w:w="839" w:type="pct"/>
            <w:shd w:val="clear" w:color="auto" w:fill="auto"/>
          </w:tcPr>
          <w:p w:rsidR="00AD0842" w:rsidRPr="00A56A56" w:rsidRDefault="00AD0842" w:rsidP="00A56A56">
            <w:pPr>
              <w:spacing w:line="360" w:lineRule="auto"/>
              <w:jc w:val="both"/>
              <w:rPr>
                <w:color w:val="000000"/>
                <w:sz w:val="20"/>
              </w:rPr>
            </w:pPr>
            <w:r w:rsidRPr="00A56A56">
              <w:rPr>
                <w:color w:val="000000"/>
                <w:sz w:val="20"/>
              </w:rPr>
              <w:t>7,79</w:t>
            </w:r>
          </w:p>
        </w:tc>
        <w:tc>
          <w:tcPr>
            <w:tcW w:w="82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-554256</w:t>
            </w:r>
          </w:p>
        </w:tc>
      </w:tr>
      <w:tr w:rsidR="007C0F49" w:rsidRPr="00A56A56" w:rsidTr="00A56A56">
        <w:trPr>
          <w:cantSplit/>
          <w:trHeight w:val="342"/>
          <w:jc w:val="center"/>
        </w:trPr>
        <w:tc>
          <w:tcPr>
            <w:tcW w:w="1581" w:type="pct"/>
            <w:shd w:val="clear" w:color="auto" w:fill="auto"/>
          </w:tcPr>
          <w:p w:rsidR="00AD0842" w:rsidRPr="00A56A56" w:rsidRDefault="006735BB" w:rsidP="00A56A56">
            <w:pPr>
              <w:spacing w:line="360" w:lineRule="auto"/>
              <w:jc w:val="both"/>
              <w:rPr>
                <w:color w:val="000000"/>
                <w:sz w:val="20"/>
              </w:rPr>
            </w:pPr>
            <w:r w:rsidRPr="00A56A56">
              <w:rPr>
                <w:color w:val="000000"/>
                <w:sz w:val="20"/>
              </w:rPr>
              <w:t>– </w:t>
            </w:r>
            <w:r w:rsidR="00AD0842" w:rsidRPr="00A56A56">
              <w:rPr>
                <w:color w:val="000000"/>
                <w:sz w:val="20"/>
              </w:rPr>
              <w:t>региональный бюджет</w:t>
            </w:r>
          </w:p>
        </w:tc>
        <w:tc>
          <w:tcPr>
            <w:tcW w:w="1032" w:type="pct"/>
            <w:shd w:val="clear" w:color="auto" w:fill="auto"/>
            <w:noWrap/>
          </w:tcPr>
          <w:p w:rsidR="00AD0842" w:rsidRPr="00A56A56" w:rsidRDefault="00AD0842" w:rsidP="00A56A56">
            <w:pPr>
              <w:spacing w:line="360" w:lineRule="auto"/>
              <w:jc w:val="both"/>
              <w:rPr>
                <w:color w:val="000000"/>
                <w:sz w:val="20"/>
              </w:rPr>
            </w:pPr>
            <w:r w:rsidRPr="00A56A56">
              <w:rPr>
                <w:color w:val="000000"/>
                <w:sz w:val="20"/>
              </w:rPr>
              <w:t>279494</w:t>
            </w:r>
          </w:p>
        </w:tc>
        <w:tc>
          <w:tcPr>
            <w:tcW w:w="727" w:type="pct"/>
            <w:shd w:val="clear" w:color="auto" w:fill="auto"/>
            <w:noWrap/>
          </w:tcPr>
          <w:p w:rsidR="00AD0842" w:rsidRPr="00A56A56" w:rsidRDefault="00AD0842" w:rsidP="00A56A56">
            <w:pPr>
              <w:spacing w:line="360" w:lineRule="auto"/>
              <w:jc w:val="both"/>
              <w:rPr>
                <w:color w:val="000000"/>
                <w:sz w:val="20"/>
              </w:rPr>
            </w:pPr>
            <w:r w:rsidRPr="00A56A56">
              <w:rPr>
                <w:color w:val="000000"/>
                <w:sz w:val="20"/>
              </w:rPr>
              <w:t>23169</w:t>
            </w:r>
          </w:p>
        </w:tc>
        <w:tc>
          <w:tcPr>
            <w:tcW w:w="839" w:type="pct"/>
            <w:shd w:val="clear" w:color="auto" w:fill="auto"/>
          </w:tcPr>
          <w:p w:rsidR="00AD0842" w:rsidRPr="00A56A56" w:rsidRDefault="00AD0842" w:rsidP="00A56A56">
            <w:pPr>
              <w:spacing w:line="360" w:lineRule="auto"/>
              <w:jc w:val="both"/>
              <w:rPr>
                <w:color w:val="000000"/>
                <w:sz w:val="20"/>
              </w:rPr>
            </w:pPr>
            <w:r w:rsidRPr="00A56A56">
              <w:rPr>
                <w:color w:val="000000"/>
                <w:sz w:val="20"/>
              </w:rPr>
              <w:t>8,29</w:t>
            </w:r>
          </w:p>
        </w:tc>
        <w:tc>
          <w:tcPr>
            <w:tcW w:w="82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-256325</w:t>
            </w:r>
          </w:p>
        </w:tc>
      </w:tr>
      <w:tr w:rsidR="007C0F49" w:rsidRPr="00A56A56" w:rsidTr="00A56A56">
        <w:trPr>
          <w:cantSplit/>
          <w:trHeight w:val="369"/>
          <w:jc w:val="center"/>
        </w:trPr>
        <w:tc>
          <w:tcPr>
            <w:tcW w:w="1581" w:type="pct"/>
            <w:shd w:val="clear" w:color="auto" w:fill="auto"/>
          </w:tcPr>
          <w:p w:rsidR="00AD0842" w:rsidRPr="00A56A56" w:rsidRDefault="006735BB" w:rsidP="00A56A56">
            <w:pPr>
              <w:spacing w:line="360" w:lineRule="auto"/>
              <w:jc w:val="both"/>
              <w:rPr>
                <w:color w:val="000000"/>
                <w:sz w:val="20"/>
              </w:rPr>
            </w:pPr>
            <w:r w:rsidRPr="00A56A56">
              <w:rPr>
                <w:color w:val="000000"/>
                <w:sz w:val="20"/>
              </w:rPr>
              <w:t>– </w:t>
            </w:r>
            <w:r w:rsidR="00AD0842" w:rsidRPr="00A56A56">
              <w:rPr>
                <w:color w:val="000000"/>
                <w:sz w:val="20"/>
              </w:rPr>
              <w:t>местный бюджет</w:t>
            </w:r>
          </w:p>
        </w:tc>
        <w:tc>
          <w:tcPr>
            <w:tcW w:w="1032" w:type="pct"/>
            <w:shd w:val="clear" w:color="auto" w:fill="auto"/>
            <w:noWrap/>
          </w:tcPr>
          <w:p w:rsidR="00AD0842" w:rsidRPr="00A56A56" w:rsidRDefault="00AD0842" w:rsidP="00A56A56">
            <w:pPr>
              <w:spacing w:line="360" w:lineRule="auto"/>
              <w:jc w:val="both"/>
              <w:rPr>
                <w:color w:val="000000"/>
                <w:sz w:val="20"/>
              </w:rPr>
            </w:pPr>
            <w:r w:rsidRPr="00A56A56">
              <w:rPr>
                <w:color w:val="000000"/>
                <w:sz w:val="20"/>
              </w:rPr>
              <w:t>321568</w:t>
            </w:r>
          </w:p>
        </w:tc>
        <w:tc>
          <w:tcPr>
            <w:tcW w:w="727" w:type="pct"/>
            <w:shd w:val="clear" w:color="auto" w:fill="auto"/>
            <w:noWrap/>
          </w:tcPr>
          <w:p w:rsidR="00AD0842" w:rsidRPr="00A56A56" w:rsidRDefault="00AD0842" w:rsidP="00A56A56">
            <w:pPr>
              <w:spacing w:line="360" w:lineRule="auto"/>
              <w:jc w:val="both"/>
              <w:rPr>
                <w:color w:val="000000"/>
                <w:sz w:val="20"/>
              </w:rPr>
            </w:pPr>
            <w:r w:rsidRPr="00A56A56">
              <w:rPr>
                <w:color w:val="000000"/>
                <w:sz w:val="20"/>
              </w:rPr>
              <w:t>23637</w:t>
            </w:r>
          </w:p>
        </w:tc>
        <w:tc>
          <w:tcPr>
            <w:tcW w:w="839" w:type="pct"/>
            <w:shd w:val="clear" w:color="auto" w:fill="auto"/>
          </w:tcPr>
          <w:p w:rsidR="00AD0842" w:rsidRPr="00A56A56" w:rsidRDefault="00AD0842" w:rsidP="00A56A56">
            <w:pPr>
              <w:spacing w:line="360" w:lineRule="auto"/>
              <w:jc w:val="both"/>
              <w:rPr>
                <w:color w:val="000000"/>
                <w:sz w:val="20"/>
              </w:rPr>
            </w:pPr>
            <w:r w:rsidRPr="00A56A56">
              <w:rPr>
                <w:color w:val="000000"/>
                <w:sz w:val="20"/>
              </w:rPr>
              <w:t>7,35</w:t>
            </w:r>
          </w:p>
        </w:tc>
        <w:tc>
          <w:tcPr>
            <w:tcW w:w="821" w:type="pct"/>
            <w:shd w:val="clear" w:color="auto" w:fill="auto"/>
          </w:tcPr>
          <w:p w:rsidR="00AD0842" w:rsidRPr="00A56A56" w:rsidRDefault="00AD0842" w:rsidP="00A56A56">
            <w:pPr>
              <w:spacing w:line="360" w:lineRule="auto"/>
              <w:jc w:val="both"/>
              <w:rPr>
                <w:color w:val="000000"/>
                <w:sz w:val="20"/>
              </w:rPr>
            </w:pPr>
            <w:r w:rsidRPr="00A56A56">
              <w:rPr>
                <w:color w:val="000000"/>
                <w:sz w:val="20"/>
              </w:rPr>
              <w:t>-297931</w:t>
            </w:r>
          </w:p>
        </w:tc>
      </w:tr>
    </w:tbl>
    <w:p w:rsidR="00BF4C45" w:rsidRPr="006735BB" w:rsidRDefault="00BF4C45" w:rsidP="006735BB">
      <w:pPr>
        <w:pStyle w:val="a8"/>
        <w:spacing w:after="0" w:line="360" w:lineRule="auto"/>
        <w:ind w:left="0" w:firstLine="709"/>
        <w:jc w:val="both"/>
        <w:rPr>
          <w:color w:val="000000"/>
          <w:sz w:val="28"/>
        </w:rPr>
      </w:pP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Декларировать свои доходы за 2009 год обязаны граждане, которые продали или сдавали в аренду жильё, дачи, автомашины, гаражи, любое имущество, граждане, получившие вознаграждения от физических лиц и организаций, не являющихся налоговыми агентами,</w:t>
      </w:r>
      <w:r w:rsidR="006735BB">
        <w:rPr>
          <w:color w:val="000000"/>
          <w:sz w:val="28"/>
          <w:szCs w:val="28"/>
        </w:rPr>
        <w:t xml:space="preserve"> </w:t>
      </w:r>
      <w:r w:rsidRPr="006735BB">
        <w:rPr>
          <w:color w:val="000000"/>
          <w:sz w:val="28"/>
          <w:szCs w:val="28"/>
        </w:rPr>
        <w:t>на основе заключенных трудовых договоров и договоров гражданско-правового характера.</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Декларации о доходах будут представлять в налоговые органы получатели</w:t>
      </w:r>
      <w:r w:rsidR="006735BB">
        <w:rPr>
          <w:color w:val="000000"/>
          <w:sz w:val="28"/>
          <w:szCs w:val="28"/>
        </w:rPr>
        <w:t xml:space="preserve"> </w:t>
      </w:r>
      <w:r w:rsidRPr="006735BB">
        <w:rPr>
          <w:color w:val="000000"/>
          <w:sz w:val="28"/>
          <w:szCs w:val="28"/>
        </w:rPr>
        <w:t>выигрышей в лотереях, тотализаторах, других основанных на риске играх, граждане, с которых налог не был удержан налоговыми агентами. Как всегда, будут отчитываться о доходах индивидуальные предприниматели, частные нотариусы, адвокаты, учредившие адвокатские кабинеты, другие граждане, занимающиеся частной практикой.</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В декларировании доходов за 2009 год есть новшества. Если гражданин продал легковой автомобиль, зарегистрированный на него не менее трёх лет, эти доходы не будут облагаться налогом доходы физических лиц. Также изменения касаются доходов от продажи жилья, дач, садовых домиков или земельных участков, иного имущества, кроме ценных бумаг и имущества, используемого в предпринимательской деятельности, находившихся в собственности граждан три года и более. Они включены в перечень не облагаемых НДФЛ. Поэтому в этих случаях у налогоплательщиков нет необходимости представлять в налоговый орган декларацию по НДФЛ.</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 xml:space="preserve">Указанные изменения распространяются на правоотношения, возникшие с 1 января 2009 года. Срок декларационной кампании в 2010 году </w:t>
      </w:r>
      <w:r w:rsidR="006735BB">
        <w:rPr>
          <w:color w:val="000000"/>
          <w:sz w:val="28"/>
          <w:szCs w:val="28"/>
        </w:rPr>
        <w:t>–</w:t>
      </w:r>
      <w:r w:rsidR="006735BB" w:rsidRPr="006735BB">
        <w:rPr>
          <w:b/>
          <w:bCs/>
          <w:color w:val="000000"/>
          <w:sz w:val="28"/>
          <w:szCs w:val="28"/>
        </w:rPr>
        <w:t xml:space="preserve"> </w:t>
      </w:r>
      <w:r w:rsidRPr="006735BB">
        <w:rPr>
          <w:rStyle w:val="af3"/>
          <w:b w:val="0"/>
          <w:bCs w:val="0"/>
          <w:color w:val="000000"/>
          <w:sz w:val="28"/>
          <w:szCs w:val="28"/>
        </w:rPr>
        <w:t>не позднее 30 апреля</w:t>
      </w:r>
      <w:r w:rsidRPr="006735BB">
        <w:rPr>
          <w:b/>
          <w:bCs/>
          <w:color w:val="000000"/>
          <w:sz w:val="28"/>
          <w:szCs w:val="28"/>
        </w:rPr>
        <w:t>.</w:t>
      </w:r>
      <w:r w:rsidRPr="006735BB">
        <w:rPr>
          <w:color w:val="000000"/>
          <w:sz w:val="28"/>
          <w:szCs w:val="28"/>
        </w:rPr>
        <w:t xml:space="preserve"> При этом граждане, претендующие на социальные и имущественные налоговые вычеты, вправе сдать декларации по форме 3</w:t>
      </w:r>
      <w:r w:rsidR="006735BB">
        <w:rPr>
          <w:color w:val="000000"/>
          <w:sz w:val="28"/>
          <w:szCs w:val="28"/>
        </w:rPr>
        <w:t>-</w:t>
      </w:r>
      <w:r w:rsidR="006735BB" w:rsidRPr="006735BB">
        <w:rPr>
          <w:color w:val="000000"/>
          <w:sz w:val="28"/>
          <w:szCs w:val="28"/>
        </w:rPr>
        <w:t>Н</w:t>
      </w:r>
      <w:r w:rsidRPr="006735BB">
        <w:rPr>
          <w:color w:val="000000"/>
          <w:sz w:val="28"/>
          <w:szCs w:val="28"/>
        </w:rPr>
        <w:t xml:space="preserve">ДФЛ в любое время в течение трёх лет. В апреле </w:t>
      </w:r>
      <w:r w:rsidR="009B4602" w:rsidRPr="006735BB">
        <w:rPr>
          <w:color w:val="000000"/>
          <w:sz w:val="28"/>
          <w:szCs w:val="28"/>
        </w:rPr>
        <w:t xml:space="preserve">Межрайонная ИФНС </w:t>
      </w:r>
      <w:r w:rsidR="006735BB">
        <w:rPr>
          <w:color w:val="000000"/>
          <w:sz w:val="28"/>
          <w:szCs w:val="28"/>
        </w:rPr>
        <w:t>№</w:t>
      </w:r>
      <w:r w:rsidR="006735BB" w:rsidRPr="006735BB">
        <w:rPr>
          <w:color w:val="000000"/>
          <w:sz w:val="28"/>
          <w:szCs w:val="28"/>
        </w:rPr>
        <w:t>4</w:t>
      </w:r>
      <w:r w:rsidR="009B4602" w:rsidRPr="006735BB">
        <w:rPr>
          <w:color w:val="000000"/>
          <w:sz w:val="28"/>
          <w:szCs w:val="28"/>
        </w:rPr>
        <w:t xml:space="preserve"> по Брянской области</w:t>
      </w:r>
      <w:r w:rsidRPr="006735BB">
        <w:rPr>
          <w:color w:val="000000"/>
          <w:sz w:val="28"/>
          <w:szCs w:val="28"/>
        </w:rPr>
        <w:t xml:space="preserve"> будет работать в продлённом режиме.</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 xml:space="preserve">Общая сумма налога на основе налоговой декларации уплачивается в срок </w:t>
      </w:r>
      <w:r w:rsidRPr="006735BB">
        <w:rPr>
          <w:rStyle w:val="af3"/>
          <w:b w:val="0"/>
          <w:bCs w:val="0"/>
          <w:color w:val="000000"/>
          <w:sz w:val="28"/>
          <w:szCs w:val="28"/>
        </w:rPr>
        <w:t>не позднее 15 июля</w:t>
      </w:r>
      <w:r w:rsidRPr="006735BB">
        <w:rPr>
          <w:color w:val="000000"/>
          <w:sz w:val="28"/>
          <w:szCs w:val="28"/>
        </w:rPr>
        <w:t xml:space="preserve">. 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не позднее 30 календарных дней с даты вручения налоговым органом налогового уведомления об уплате налога, второй </w:t>
      </w:r>
      <w:r w:rsidR="006735BB">
        <w:rPr>
          <w:color w:val="000000"/>
          <w:sz w:val="28"/>
          <w:szCs w:val="28"/>
        </w:rPr>
        <w:t>–</w:t>
      </w:r>
      <w:r w:rsidR="006735BB" w:rsidRPr="006735BB">
        <w:rPr>
          <w:color w:val="000000"/>
          <w:sz w:val="28"/>
          <w:szCs w:val="28"/>
        </w:rPr>
        <w:t xml:space="preserve"> </w:t>
      </w:r>
      <w:r w:rsidRPr="006735BB">
        <w:rPr>
          <w:color w:val="000000"/>
          <w:sz w:val="28"/>
          <w:szCs w:val="28"/>
        </w:rPr>
        <w:t>не позднее 30 календарных дней после первого срока уплаты.</w:t>
      </w: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Недоимка по уплате налога на доходы физических лиц по форме 2</w:t>
      </w:r>
      <w:r w:rsidR="006735BB">
        <w:rPr>
          <w:color w:val="000000"/>
          <w:sz w:val="28"/>
          <w:szCs w:val="28"/>
        </w:rPr>
        <w:t>-</w:t>
      </w:r>
      <w:r w:rsidR="006735BB" w:rsidRPr="006735BB">
        <w:rPr>
          <w:color w:val="000000"/>
          <w:sz w:val="28"/>
          <w:szCs w:val="28"/>
        </w:rPr>
        <w:t>Н</w:t>
      </w:r>
      <w:r w:rsidRPr="006735BB">
        <w:rPr>
          <w:color w:val="000000"/>
          <w:sz w:val="28"/>
          <w:szCs w:val="28"/>
        </w:rPr>
        <w:t>ДФЛ за 2008 год в размере более 20 тыс. руб. числится за предприятиями.</w:t>
      </w:r>
    </w:p>
    <w:p w:rsidR="00830F86" w:rsidRPr="006735BB" w:rsidRDefault="00830F86" w:rsidP="006735BB">
      <w:pPr>
        <w:pStyle w:val="a8"/>
        <w:spacing w:after="0" w:line="360" w:lineRule="auto"/>
        <w:ind w:left="0" w:firstLine="709"/>
        <w:jc w:val="both"/>
        <w:rPr>
          <w:color w:val="000000"/>
          <w:sz w:val="28"/>
          <w:szCs w:val="28"/>
        </w:rPr>
      </w:pPr>
      <w:r w:rsidRPr="006735BB">
        <w:rPr>
          <w:color w:val="000000"/>
          <w:sz w:val="28"/>
          <w:szCs w:val="28"/>
        </w:rPr>
        <w:t xml:space="preserve">На сегодняшний день наличие в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информационной базы при проведении камеральных налоговых проверок позволяет отследить всех налоговых агентов по НДФЛ, так как сведения, полученные от состоящих на учете в инспекции налогоплательщиков и</w:t>
      </w:r>
      <w:r w:rsidR="006735BB">
        <w:rPr>
          <w:color w:val="000000"/>
          <w:sz w:val="28"/>
          <w:szCs w:val="28"/>
        </w:rPr>
        <w:t xml:space="preserve"> </w:t>
      </w:r>
      <w:r w:rsidRPr="006735BB">
        <w:rPr>
          <w:color w:val="000000"/>
          <w:sz w:val="28"/>
          <w:szCs w:val="28"/>
        </w:rPr>
        <w:t>налоговых агентов загружаются в базу данных инспекции сразу после сдачи.</w:t>
      </w:r>
    </w:p>
    <w:p w:rsidR="009B4602" w:rsidRPr="006735BB" w:rsidRDefault="009B4602" w:rsidP="006735BB">
      <w:pPr>
        <w:pStyle w:val="a8"/>
        <w:spacing w:after="0" w:line="360" w:lineRule="auto"/>
        <w:ind w:left="0" w:firstLine="709"/>
        <w:jc w:val="both"/>
        <w:rPr>
          <w:color w:val="000000"/>
          <w:sz w:val="28"/>
        </w:rPr>
      </w:pPr>
    </w:p>
    <w:p w:rsidR="00BF4C45" w:rsidRPr="006735BB" w:rsidRDefault="00BF4C45" w:rsidP="006735BB">
      <w:pPr>
        <w:pStyle w:val="a8"/>
        <w:spacing w:after="0" w:line="360" w:lineRule="auto"/>
        <w:ind w:left="0" w:firstLine="709"/>
        <w:jc w:val="both"/>
        <w:rPr>
          <w:color w:val="000000"/>
          <w:sz w:val="28"/>
          <w:szCs w:val="28"/>
        </w:rPr>
      </w:pPr>
      <w:r w:rsidRPr="006735BB">
        <w:rPr>
          <w:color w:val="000000"/>
          <w:sz w:val="28"/>
          <w:szCs w:val="28"/>
        </w:rPr>
        <w:t xml:space="preserve">Таблица </w:t>
      </w:r>
      <w:r w:rsidR="009B4602" w:rsidRPr="006735BB">
        <w:rPr>
          <w:color w:val="000000"/>
          <w:sz w:val="28"/>
          <w:szCs w:val="28"/>
        </w:rPr>
        <w:t>1</w:t>
      </w:r>
      <w:r w:rsidR="00830F86" w:rsidRPr="006735BB">
        <w:rPr>
          <w:color w:val="000000"/>
          <w:sz w:val="28"/>
          <w:szCs w:val="28"/>
        </w:rPr>
        <w:t>4</w:t>
      </w:r>
      <w:r w:rsidR="009B4602"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Результаты камеральных проверок по сост</w:t>
      </w:r>
      <w:r w:rsidR="009B4602" w:rsidRPr="006735BB">
        <w:rPr>
          <w:color w:val="000000"/>
          <w:sz w:val="28"/>
          <w:szCs w:val="28"/>
        </w:rPr>
        <w:t>оянию н</w:t>
      </w:r>
      <w:r w:rsidRPr="006735BB">
        <w:rPr>
          <w:color w:val="000000"/>
          <w:sz w:val="28"/>
          <w:szCs w:val="28"/>
        </w:rPr>
        <w:t>а 01.11.2009</w:t>
      </w:r>
      <w:r w:rsidR="006735BB">
        <w:rPr>
          <w:color w:val="000000"/>
          <w:sz w:val="28"/>
          <w:szCs w:val="28"/>
        </w:rPr>
        <w:t> </w:t>
      </w:r>
      <w:r w:rsidR="006735BB" w:rsidRPr="006735BB">
        <w:rPr>
          <w:color w:val="000000"/>
          <w:sz w:val="28"/>
          <w:szCs w:val="28"/>
        </w:rPr>
        <w:t>г</w:t>
      </w:r>
      <w:r w:rsidR="009B4602" w:rsidRPr="006735BB">
        <w:rPr>
          <w:color w:val="000000"/>
          <w:sz w:val="28"/>
          <w:szCs w:val="28"/>
        </w:rPr>
        <w:t xml:space="preserve">. по Межрайонной ИФНС </w:t>
      </w:r>
      <w:r w:rsidR="006735BB">
        <w:rPr>
          <w:color w:val="000000"/>
          <w:sz w:val="28"/>
          <w:szCs w:val="28"/>
        </w:rPr>
        <w:t>№</w:t>
      </w:r>
      <w:r w:rsidR="006735BB" w:rsidRPr="006735BB">
        <w:rPr>
          <w:color w:val="000000"/>
          <w:sz w:val="28"/>
          <w:szCs w:val="28"/>
        </w:rPr>
        <w:t>4</w:t>
      </w:r>
      <w:r w:rsidR="009B4602" w:rsidRPr="006735BB">
        <w:rPr>
          <w:color w:val="000000"/>
          <w:sz w:val="28"/>
          <w:szCs w:val="28"/>
        </w:rPr>
        <w:t xml:space="preserve"> по Брянской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1"/>
        <w:gridCol w:w="1324"/>
        <w:gridCol w:w="1116"/>
        <w:gridCol w:w="2246"/>
      </w:tblGrid>
      <w:tr w:rsidR="00BF4C45" w:rsidRPr="00A56A56" w:rsidTr="00A56A56">
        <w:trPr>
          <w:cantSplit/>
          <w:trHeight w:val="1339"/>
          <w:jc w:val="center"/>
        </w:trPr>
        <w:tc>
          <w:tcPr>
            <w:tcW w:w="2480" w:type="pct"/>
            <w:shd w:val="clear" w:color="auto" w:fill="auto"/>
          </w:tcPr>
          <w:p w:rsidR="00BF4C45" w:rsidRPr="00A56A56" w:rsidRDefault="009B4602" w:rsidP="00A56A56">
            <w:pPr>
              <w:spacing w:line="360" w:lineRule="auto"/>
              <w:jc w:val="both"/>
              <w:rPr>
                <w:color w:val="000000"/>
                <w:sz w:val="20"/>
              </w:rPr>
            </w:pPr>
            <w:r w:rsidRPr="00A56A56">
              <w:rPr>
                <w:color w:val="000000"/>
                <w:sz w:val="20"/>
              </w:rPr>
              <w:t>Показатель</w:t>
            </w:r>
          </w:p>
        </w:tc>
        <w:tc>
          <w:tcPr>
            <w:tcW w:w="712"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Код строки</w:t>
            </w:r>
          </w:p>
        </w:tc>
        <w:tc>
          <w:tcPr>
            <w:tcW w:w="60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В</w:t>
            </w:r>
            <w:r w:rsidR="009B4602" w:rsidRPr="00A56A56">
              <w:rPr>
                <w:color w:val="000000"/>
                <w:sz w:val="20"/>
              </w:rPr>
              <w:t>сего</w:t>
            </w:r>
          </w:p>
        </w:tc>
        <w:tc>
          <w:tcPr>
            <w:tcW w:w="1208"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из них по проверкам, проведенным с участием органов внутренних дел</w:t>
            </w:r>
          </w:p>
        </w:tc>
      </w:tr>
      <w:tr w:rsidR="00BF4C45" w:rsidRPr="00A56A56" w:rsidTr="00A56A56">
        <w:trPr>
          <w:cantSplit/>
          <w:trHeight w:val="1785"/>
          <w:jc w:val="center"/>
        </w:trPr>
        <w:tc>
          <w:tcPr>
            <w:tcW w:w="248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Д</w:t>
            </w:r>
            <w:r w:rsidR="009B4602" w:rsidRPr="00A56A56">
              <w:rPr>
                <w:color w:val="000000"/>
                <w:sz w:val="20"/>
              </w:rPr>
              <w:t>оначислено по результатам камеральных проверок организаций и физических лиц включая пени по данным карточек «Расчеты с бюджетом», а также штрафные санкции по результатам проверок соблюдения банками требований, установленных ст.</w:t>
            </w:r>
            <w:r w:rsidR="006735BB" w:rsidRPr="00A56A56">
              <w:rPr>
                <w:color w:val="000000"/>
                <w:sz w:val="20"/>
              </w:rPr>
              <w:t> 4</w:t>
            </w:r>
            <w:r w:rsidRPr="00A56A56">
              <w:rPr>
                <w:color w:val="000000"/>
                <w:sz w:val="20"/>
              </w:rPr>
              <w:t>6,60,76,86 НК РФ</w:t>
            </w:r>
          </w:p>
        </w:tc>
        <w:tc>
          <w:tcPr>
            <w:tcW w:w="712" w:type="pct"/>
            <w:shd w:val="clear" w:color="auto" w:fill="auto"/>
          </w:tcPr>
          <w:p w:rsidR="00BF4C45" w:rsidRPr="00A56A56" w:rsidRDefault="00BF4C45" w:rsidP="00A56A56">
            <w:pPr>
              <w:spacing w:line="360" w:lineRule="auto"/>
              <w:jc w:val="both"/>
              <w:rPr>
                <w:color w:val="000000"/>
                <w:sz w:val="20"/>
              </w:rPr>
            </w:pPr>
            <w:r w:rsidRPr="00A56A56">
              <w:rPr>
                <w:color w:val="000000"/>
                <w:sz w:val="20"/>
              </w:rPr>
              <w:t>1005</w:t>
            </w:r>
          </w:p>
        </w:tc>
        <w:tc>
          <w:tcPr>
            <w:tcW w:w="60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1 356 759</w:t>
            </w:r>
          </w:p>
        </w:tc>
        <w:tc>
          <w:tcPr>
            <w:tcW w:w="1208" w:type="pct"/>
            <w:shd w:val="clear" w:color="auto" w:fill="auto"/>
          </w:tcPr>
          <w:p w:rsidR="00BF4C45" w:rsidRPr="00A56A56" w:rsidRDefault="00BF4C45" w:rsidP="00A56A56">
            <w:pPr>
              <w:spacing w:line="360" w:lineRule="auto"/>
              <w:jc w:val="both"/>
              <w:rPr>
                <w:color w:val="000000"/>
                <w:sz w:val="20"/>
              </w:rPr>
            </w:pPr>
            <w:r w:rsidRPr="00A56A56">
              <w:rPr>
                <w:color w:val="000000"/>
                <w:sz w:val="20"/>
              </w:rPr>
              <w:t>XXX</w:t>
            </w:r>
          </w:p>
        </w:tc>
      </w:tr>
      <w:tr w:rsidR="00BF4C45" w:rsidRPr="00A56A56" w:rsidTr="00A56A56">
        <w:trPr>
          <w:cantSplit/>
          <w:trHeight w:val="255"/>
          <w:jc w:val="center"/>
        </w:trPr>
        <w:tc>
          <w:tcPr>
            <w:tcW w:w="248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из них:</w:t>
            </w:r>
          </w:p>
        </w:tc>
        <w:tc>
          <w:tcPr>
            <w:tcW w:w="712" w:type="pct"/>
            <w:shd w:val="clear" w:color="auto" w:fill="auto"/>
          </w:tcPr>
          <w:p w:rsidR="00BF4C45" w:rsidRPr="00A56A56" w:rsidRDefault="00BF4C45" w:rsidP="00A56A56">
            <w:pPr>
              <w:spacing w:line="360" w:lineRule="auto"/>
              <w:jc w:val="both"/>
              <w:rPr>
                <w:color w:val="000000"/>
                <w:sz w:val="20"/>
              </w:rPr>
            </w:pPr>
          </w:p>
        </w:tc>
        <w:tc>
          <w:tcPr>
            <w:tcW w:w="600" w:type="pct"/>
            <w:shd w:val="clear" w:color="auto" w:fill="auto"/>
          </w:tcPr>
          <w:p w:rsidR="00BF4C45" w:rsidRPr="00A56A56" w:rsidRDefault="00BF4C45" w:rsidP="00A56A56">
            <w:pPr>
              <w:spacing w:line="360" w:lineRule="auto"/>
              <w:jc w:val="both"/>
              <w:rPr>
                <w:color w:val="000000"/>
                <w:sz w:val="20"/>
              </w:rPr>
            </w:pPr>
          </w:p>
        </w:tc>
        <w:tc>
          <w:tcPr>
            <w:tcW w:w="1208" w:type="pct"/>
            <w:shd w:val="clear" w:color="auto" w:fill="auto"/>
          </w:tcPr>
          <w:p w:rsidR="00BF4C45" w:rsidRPr="00A56A56" w:rsidRDefault="00BF4C45" w:rsidP="00A56A56">
            <w:pPr>
              <w:spacing w:line="360" w:lineRule="auto"/>
              <w:jc w:val="both"/>
              <w:rPr>
                <w:color w:val="000000"/>
                <w:sz w:val="20"/>
              </w:rPr>
            </w:pPr>
          </w:p>
        </w:tc>
      </w:tr>
      <w:tr w:rsidR="00BF4C45" w:rsidRPr="00A56A56" w:rsidTr="00A56A56">
        <w:trPr>
          <w:cantSplit/>
          <w:trHeight w:val="765"/>
          <w:jc w:val="center"/>
        </w:trPr>
        <w:tc>
          <w:tcPr>
            <w:tcW w:w="248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доначислено по всем видам налогов (сборов), включая пени и штрафные санкции, по результатам камеральных проверок организаций и физических лиц</w:t>
            </w:r>
          </w:p>
        </w:tc>
        <w:tc>
          <w:tcPr>
            <w:tcW w:w="712" w:type="pct"/>
            <w:shd w:val="clear" w:color="auto" w:fill="auto"/>
          </w:tcPr>
          <w:p w:rsidR="00BF4C45" w:rsidRPr="00A56A56" w:rsidRDefault="00BF4C45" w:rsidP="00A56A56">
            <w:pPr>
              <w:spacing w:line="360" w:lineRule="auto"/>
              <w:jc w:val="both"/>
              <w:rPr>
                <w:color w:val="000000"/>
                <w:sz w:val="20"/>
              </w:rPr>
            </w:pPr>
            <w:r w:rsidRPr="00A56A56">
              <w:rPr>
                <w:color w:val="000000"/>
                <w:sz w:val="20"/>
              </w:rPr>
              <w:t>1010</w:t>
            </w:r>
          </w:p>
        </w:tc>
        <w:tc>
          <w:tcPr>
            <w:tcW w:w="60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607 374</w:t>
            </w:r>
          </w:p>
        </w:tc>
        <w:tc>
          <w:tcPr>
            <w:tcW w:w="1208" w:type="pct"/>
            <w:shd w:val="clear" w:color="auto" w:fill="auto"/>
          </w:tcPr>
          <w:p w:rsidR="00BF4C45" w:rsidRPr="00A56A56" w:rsidRDefault="00BF4C45" w:rsidP="00A56A56">
            <w:pPr>
              <w:spacing w:line="360" w:lineRule="auto"/>
              <w:jc w:val="both"/>
              <w:rPr>
                <w:color w:val="000000"/>
                <w:sz w:val="20"/>
              </w:rPr>
            </w:pPr>
            <w:r w:rsidRPr="00A56A56">
              <w:rPr>
                <w:color w:val="000000"/>
                <w:sz w:val="20"/>
              </w:rPr>
              <w:t>XXX</w:t>
            </w:r>
          </w:p>
        </w:tc>
      </w:tr>
      <w:tr w:rsidR="00BF4C45" w:rsidRPr="00A56A56" w:rsidTr="00A56A56">
        <w:trPr>
          <w:cantSplit/>
          <w:trHeight w:val="255"/>
          <w:jc w:val="center"/>
        </w:trPr>
        <w:tc>
          <w:tcPr>
            <w:tcW w:w="248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в том числе налогов</w:t>
            </w:r>
          </w:p>
        </w:tc>
        <w:tc>
          <w:tcPr>
            <w:tcW w:w="712" w:type="pct"/>
            <w:shd w:val="clear" w:color="auto" w:fill="auto"/>
          </w:tcPr>
          <w:p w:rsidR="00BF4C45" w:rsidRPr="00A56A56" w:rsidRDefault="00BF4C45" w:rsidP="00A56A56">
            <w:pPr>
              <w:spacing w:line="360" w:lineRule="auto"/>
              <w:jc w:val="both"/>
              <w:rPr>
                <w:color w:val="000000"/>
                <w:sz w:val="20"/>
              </w:rPr>
            </w:pPr>
            <w:r w:rsidRPr="00A56A56">
              <w:rPr>
                <w:color w:val="000000"/>
                <w:sz w:val="20"/>
              </w:rPr>
              <w:t>1020</w:t>
            </w:r>
          </w:p>
        </w:tc>
        <w:tc>
          <w:tcPr>
            <w:tcW w:w="60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519 293</w:t>
            </w:r>
          </w:p>
        </w:tc>
        <w:tc>
          <w:tcPr>
            <w:tcW w:w="1208" w:type="pct"/>
            <w:shd w:val="clear" w:color="auto" w:fill="auto"/>
          </w:tcPr>
          <w:p w:rsidR="00BF4C45" w:rsidRPr="00A56A56" w:rsidRDefault="00BF4C45" w:rsidP="00A56A56">
            <w:pPr>
              <w:spacing w:line="360" w:lineRule="auto"/>
              <w:jc w:val="both"/>
              <w:rPr>
                <w:color w:val="000000"/>
                <w:sz w:val="20"/>
              </w:rPr>
            </w:pPr>
            <w:r w:rsidRPr="00A56A56">
              <w:rPr>
                <w:color w:val="000000"/>
                <w:sz w:val="20"/>
              </w:rPr>
              <w:t>XXX</w:t>
            </w:r>
          </w:p>
        </w:tc>
      </w:tr>
      <w:tr w:rsidR="00BF4C45" w:rsidRPr="00A56A56" w:rsidTr="00A56A56">
        <w:trPr>
          <w:cantSplit/>
          <w:trHeight w:val="255"/>
          <w:jc w:val="center"/>
        </w:trPr>
        <w:tc>
          <w:tcPr>
            <w:tcW w:w="248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В</w:t>
            </w:r>
            <w:r w:rsidR="009B4602" w:rsidRPr="00A56A56">
              <w:rPr>
                <w:color w:val="000000"/>
                <w:sz w:val="20"/>
              </w:rPr>
              <w:t>сего, включая выездные проверки</w:t>
            </w:r>
          </w:p>
        </w:tc>
        <w:tc>
          <w:tcPr>
            <w:tcW w:w="712" w:type="pct"/>
            <w:shd w:val="clear" w:color="auto" w:fill="auto"/>
          </w:tcPr>
          <w:p w:rsidR="00BF4C45" w:rsidRPr="00A56A56" w:rsidRDefault="00BF4C45" w:rsidP="00A56A56">
            <w:pPr>
              <w:spacing w:line="360" w:lineRule="auto"/>
              <w:jc w:val="both"/>
              <w:rPr>
                <w:color w:val="000000"/>
                <w:sz w:val="20"/>
              </w:rPr>
            </w:pPr>
            <w:r w:rsidRPr="00A56A56">
              <w:rPr>
                <w:color w:val="000000"/>
                <w:sz w:val="20"/>
              </w:rPr>
              <w:t>1200</w:t>
            </w:r>
          </w:p>
        </w:tc>
        <w:tc>
          <w:tcPr>
            <w:tcW w:w="600" w:type="pct"/>
            <w:shd w:val="clear" w:color="auto" w:fill="auto"/>
          </w:tcPr>
          <w:p w:rsidR="00BF4C45" w:rsidRPr="00A56A56" w:rsidRDefault="00BF4C45" w:rsidP="00A56A56">
            <w:pPr>
              <w:spacing w:line="360" w:lineRule="auto"/>
              <w:jc w:val="both"/>
              <w:rPr>
                <w:color w:val="000000"/>
                <w:sz w:val="20"/>
              </w:rPr>
            </w:pPr>
            <w:r w:rsidRPr="00A56A56">
              <w:rPr>
                <w:color w:val="000000"/>
                <w:sz w:val="20"/>
              </w:rPr>
              <w:t>4 190 751</w:t>
            </w:r>
          </w:p>
        </w:tc>
        <w:tc>
          <w:tcPr>
            <w:tcW w:w="1208" w:type="pct"/>
            <w:shd w:val="clear" w:color="auto" w:fill="auto"/>
          </w:tcPr>
          <w:p w:rsidR="00BF4C45" w:rsidRPr="00A56A56" w:rsidRDefault="00BF4C45" w:rsidP="00A56A56">
            <w:pPr>
              <w:spacing w:line="360" w:lineRule="auto"/>
              <w:jc w:val="both"/>
              <w:rPr>
                <w:color w:val="000000"/>
                <w:sz w:val="20"/>
              </w:rPr>
            </w:pPr>
            <w:r w:rsidRPr="00A56A56">
              <w:rPr>
                <w:color w:val="000000"/>
                <w:sz w:val="20"/>
              </w:rPr>
              <w:t>800 980</w:t>
            </w:r>
          </w:p>
        </w:tc>
      </w:tr>
    </w:tbl>
    <w:p w:rsidR="00BF4C45" w:rsidRPr="006735BB" w:rsidRDefault="00BF4C45" w:rsidP="006735BB">
      <w:pPr>
        <w:pStyle w:val="a8"/>
        <w:spacing w:after="0" w:line="360" w:lineRule="auto"/>
        <w:ind w:left="0" w:firstLine="709"/>
        <w:jc w:val="both"/>
        <w:rPr>
          <w:color w:val="000000"/>
          <w:sz w:val="28"/>
        </w:rPr>
      </w:pPr>
    </w:p>
    <w:p w:rsidR="00BF4C45" w:rsidRPr="006735BB" w:rsidRDefault="00BF4C45" w:rsidP="006735BB">
      <w:pPr>
        <w:pStyle w:val="aa"/>
        <w:spacing w:after="0" w:line="360" w:lineRule="auto"/>
        <w:ind w:firstLine="709"/>
        <w:jc w:val="both"/>
        <w:rPr>
          <w:color w:val="000000"/>
          <w:sz w:val="28"/>
          <w:szCs w:val="28"/>
        </w:rPr>
      </w:pPr>
      <w:r w:rsidRPr="006735BB">
        <w:rPr>
          <w:color w:val="000000"/>
          <w:sz w:val="28"/>
          <w:szCs w:val="28"/>
        </w:rPr>
        <w:t xml:space="preserve">Таким образом, мероприятия налогового контроля, позволяют погасить сумму задолженности по налогу на доходы физических лиц, перечисленную налоговыми агентами в бюджетную систему </w:t>
      </w:r>
      <w:r w:rsidR="00830F86" w:rsidRPr="006735BB">
        <w:rPr>
          <w:color w:val="000000"/>
          <w:sz w:val="28"/>
          <w:szCs w:val="28"/>
        </w:rPr>
        <w:t>РФ</w:t>
      </w:r>
      <w:r w:rsidRPr="006735BB">
        <w:rPr>
          <w:color w:val="000000"/>
          <w:sz w:val="28"/>
          <w:szCs w:val="28"/>
        </w:rPr>
        <w:t xml:space="preserve"> по состоянию на 01.01.2009 в общей сумме задолженности на </w:t>
      </w:r>
      <w:r w:rsidR="009B4602" w:rsidRPr="006735BB">
        <w:rPr>
          <w:color w:val="000000"/>
          <w:sz w:val="28"/>
          <w:szCs w:val="28"/>
        </w:rPr>
        <w:t>1356759 руб. или 10</w:t>
      </w:r>
      <w:r w:rsidR="006735BB" w:rsidRPr="006735BB">
        <w:rPr>
          <w:color w:val="000000"/>
          <w:sz w:val="28"/>
          <w:szCs w:val="28"/>
        </w:rPr>
        <w:t>0</w:t>
      </w:r>
      <w:r w:rsidR="006735BB">
        <w:rPr>
          <w:color w:val="000000"/>
          <w:sz w:val="28"/>
          <w:szCs w:val="28"/>
        </w:rPr>
        <w:t>%</w:t>
      </w:r>
      <w:r w:rsidR="009B4602" w:rsidRPr="006735BB">
        <w:rPr>
          <w:color w:val="000000"/>
          <w:sz w:val="28"/>
          <w:szCs w:val="28"/>
        </w:rPr>
        <w:t>.</w:t>
      </w:r>
    </w:p>
    <w:p w:rsidR="00413A7D" w:rsidRPr="006735BB" w:rsidRDefault="009B4602"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Рассмотрим общие результаты камеральных проверок, проведенных 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в 2008</w:t>
      </w:r>
      <w:r w:rsidR="006735BB">
        <w:rPr>
          <w:color w:val="000000"/>
          <w:sz w:val="28"/>
          <w:szCs w:val="28"/>
        </w:rPr>
        <w:t>–</w:t>
      </w:r>
      <w:r w:rsidR="006735BB" w:rsidRPr="006735BB">
        <w:rPr>
          <w:color w:val="000000"/>
          <w:sz w:val="28"/>
          <w:szCs w:val="28"/>
        </w:rPr>
        <w:t>2</w:t>
      </w:r>
      <w:r w:rsidRPr="006735BB">
        <w:rPr>
          <w:color w:val="000000"/>
          <w:sz w:val="28"/>
          <w:szCs w:val="28"/>
        </w:rPr>
        <w:t>009</w:t>
      </w:r>
      <w:r w:rsidR="006735BB">
        <w:rPr>
          <w:color w:val="000000"/>
          <w:sz w:val="28"/>
          <w:szCs w:val="28"/>
        </w:rPr>
        <w:t> </w:t>
      </w:r>
      <w:r w:rsidR="006735BB" w:rsidRPr="006735BB">
        <w:rPr>
          <w:color w:val="000000"/>
          <w:sz w:val="28"/>
          <w:szCs w:val="28"/>
        </w:rPr>
        <w:t>гг</w:t>
      </w:r>
      <w:r w:rsidRPr="006735BB">
        <w:rPr>
          <w:color w:val="000000"/>
          <w:sz w:val="28"/>
          <w:szCs w:val="28"/>
        </w:rPr>
        <w:t>. в таблице 1</w:t>
      </w:r>
      <w:r w:rsidR="00830F86" w:rsidRPr="006735BB">
        <w:rPr>
          <w:color w:val="000000"/>
          <w:sz w:val="28"/>
          <w:szCs w:val="28"/>
        </w:rPr>
        <w:t>5</w:t>
      </w:r>
      <w:r w:rsidRPr="006735BB">
        <w:rPr>
          <w:color w:val="000000"/>
          <w:sz w:val="28"/>
          <w:szCs w:val="28"/>
        </w:rPr>
        <w:t>.</w:t>
      </w:r>
      <w:r w:rsidR="00830F86" w:rsidRPr="006735BB">
        <w:rPr>
          <w:color w:val="000000"/>
          <w:sz w:val="28"/>
          <w:szCs w:val="28"/>
        </w:rPr>
        <w:t xml:space="preserve"> Таким образом, количество проведенных проверок за 2009 год по сравнению с соответствующим периодом прошлого года составило 54,</w:t>
      </w:r>
      <w:r w:rsidR="006735BB" w:rsidRPr="006735BB">
        <w:rPr>
          <w:color w:val="000000"/>
          <w:sz w:val="28"/>
          <w:szCs w:val="28"/>
        </w:rPr>
        <w:t>5</w:t>
      </w:r>
      <w:r w:rsidR="006735BB">
        <w:rPr>
          <w:color w:val="000000"/>
          <w:sz w:val="28"/>
          <w:szCs w:val="28"/>
        </w:rPr>
        <w:t>%</w:t>
      </w:r>
      <w:r w:rsidR="00830F86" w:rsidRPr="006735BB">
        <w:rPr>
          <w:color w:val="000000"/>
          <w:sz w:val="28"/>
          <w:szCs w:val="28"/>
        </w:rPr>
        <w:t xml:space="preserve">, в том числе по проверкам организаций </w:t>
      </w:r>
      <w:r w:rsidR="006735BB">
        <w:rPr>
          <w:color w:val="000000"/>
          <w:sz w:val="28"/>
          <w:szCs w:val="28"/>
        </w:rPr>
        <w:t>–</w:t>
      </w:r>
      <w:r w:rsidR="006735BB" w:rsidRPr="006735BB">
        <w:rPr>
          <w:color w:val="000000"/>
          <w:sz w:val="28"/>
          <w:szCs w:val="28"/>
        </w:rPr>
        <w:t xml:space="preserve"> </w:t>
      </w:r>
      <w:r w:rsidR="00830F86" w:rsidRPr="006735BB">
        <w:rPr>
          <w:color w:val="000000"/>
          <w:sz w:val="28"/>
          <w:szCs w:val="28"/>
        </w:rPr>
        <w:t>54,</w:t>
      </w:r>
      <w:r w:rsidR="006735BB" w:rsidRPr="006735BB">
        <w:rPr>
          <w:color w:val="000000"/>
          <w:sz w:val="28"/>
          <w:szCs w:val="28"/>
        </w:rPr>
        <w:t>3</w:t>
      </w:r>
      <w:r w:rsidR="006735BB">
        <w:rPr>
          <w:color w:val="000000"/>
          <w:sz w:val="28"/>
          <w:szCs w:val="28"/>
        </w:rPr>
        <w:t>%</w:t>
      </w:r>
      <w:r w:rsidR="00830F86" w:rsidRPr="006735BB">
        <w:rPr>
          <w:color w:val="000000"/>
          <w:sz w:val="28"/>
          <w:szCs w:val="28"/>
        </w:rPr>
        <w:t>, по проверкам физических лиц 55,</w:t>
      </w:r>
      <w:r w:rsidR="006735BB" w:rsidRPr="006735BB">
        <w:rPr>
          <w:color w:val="000000"/>
          <w:sz w:val="28"/>
          <w:szCs w:val="28"/>
        </w:rPr>
        <w:t>0</w:t>
      </w:r>
      <w:r w:rsidR="006735BB">
        <w:rPr>
          <w:color w:val="000000"/>
          <w:sz w:val="28"/>
          <w:szCs w:val="28"/>
        </w:rPr>
        <w:t>%</w:t>
      </w:r>
      <w:r w:rsidR="00830F86" w:rsidRPr="006735BB">
        <w:rPr>
          <w:color w:val="000000"/>
          <w:sz w:val="28"/>
          <w:szCs w:val="28"/>
        </w:rPr>
        <w:t>.</w:t>
      </w:r>
    </w:p>
    <w:p w:rsidR="00413A7D" w:rsidRPr="006735BB" w:rsidRDefault="00413A7D" w:rsidP="006735BB">
      <w:pPr>
        <w:shd w:val="clear" w:color="auto" w:fill="FFFFFF"/>
        <w:autoSpaceDE w:val="0"/>
        <w:autoSpaceDN w:val="0"/>
        <w:adjustRightInd w:val="0"/>
        <w:spacing w:line="360" w:lineRule="auto"/>
        <w:ind w:firstLine="709"/>
        <w:jc w:val="both"/>
        <w:rPr>
          <w:color w:val="000000"/>
          <w:sz w:val="28"/>
        </w:rPr>
      </w:pPr>
    </w:p>
    <w:p w:rsidR="009B4602" w:rsidRPr="006735BB" w:rsidRDefault="007C0F49"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9B4602" w:rsidRPr="006735BB">
        <w:rPr>
          <w:color w:val="000000"/>
          <w:sz w:val="28"/>
          <w:szCs w:val="28"/>
        </w:rPr>
        <w:t>Таблица 1</w:t>
      </w:r>
      <w:r w:rsidR="00830F86" w:rsidRPr="006735BB">
        <w:rPr>
          <w:color w:val="000000"/>
          <w:sz w:val="28"/>
          <w:szCs w:val="28"/>
        </w:rPr>
        <w:t>5</w:t>
      </w:r>
      <w:r w:rsidR="009B4602" w:rsidRPr="006735BB">
        <w:rPr>
          <w:color w:val="000000"/>
          <w:sz w:val="28"/>
          <w:szCs w:val="28"/>
        </w:rPr>
        <w:t xml:space="preserve"> – Результаты камеральных проверок </w:t>
      </w:r>
      <w:r w:rsidR="00830F86" w:rsidRPr="006735BB">
        <w:rPr>
          <w:color w:val="000000"/>
          <w:sz w:val="28"/>
          <w:szCs w:val="28"/>
        </w:rPr>
        <w:t xml:space="preserve">по Межрайонной ИФНС </w:t>
      </w:r>
      <w:r w:rsidR="006735BB">
        <w:rPr>
          <w:color w:val="000000"/>
          <w:sz w:val="28"/>
          <w:szCs w:val="28"/>
        </w:rPr>
        <w:t>№</w:t>
      </w:r>
      <w:r w:rsidR="006735BB" w:rsidRPr="006735BB">
        <w:rPr>
          <w:color w:val="000000"/>
          <w:sz w:val="28"/>
          <w:szCs w:val="28"/>
        </w:rPr>
        <w:t>4</w:t>
      </w:r>
      <w:r w:rsidR="00830F86" w:rsidRPr="006735BB">
        <w:rPr>
          <w:color w:val="000000"/>
          <w:sz w:val="28"/>
          <w:szCs w:val="28"/>
        </w:rPr>
        <w:t xml:space="preserve"> </w:t>
      </w:r>
      <w:r w:rsidR="009B4602" w:rsidRPr="006735BB">
        <w:rPr>
          <w:color w:val="000000"/>
          <w:sz w:val="28"/>
          <w:szCs w:val="28"/>
        </w:rPr>
        <w:t>в 2008</w:t>
      </w:r>
      <w:r w:rsidR="006735BB">
        <w:rPr>
          <w:color w:val="000000"/>
          <w:sz w:val="28"/>
          <w:szCs w:val="28"/>
        </w:rPr>
        <w:t>–</w:t>
      </w:r>
      <w:r w:rsidR="006735BB" w:rsidRPr="006735BB">
        <w:rPr>
          <w:color w:val="000000"/>
          <w:sz w:val="28"/>
          <w:szCs w:val="28"/>
        </w:rPr>
        <w:t>2</w:t>
      </w:r>
      <w:r w:rsidR="009B4602" w:rsidRPr="006735BB">
        <w:rPr>
          <w:color w:val="000000"/>
          <w:sz w:val="28"/>
          <w:szCs w:val="28"/>
        </w:rPr>
        <w:t>009</w:t>
      </w:r>
      <w:r w:rsidR="006735BB">
        <w:rPr>
          <w:color w:val="000000"/>
          <w:sz w:val="28"/>
          <w:szCs w:val="28"/>
        </w:rPr>
        <w:t> </w:t>
      </w:r>
      <w:r w:rsidR="006735BB" w:rsidRPr="006735BB">
        <w:rPr>
          <w:color w:val="000000"/>
          <w:sz w:val="28"/>
          <w:szCs w:val="28"/>
        </w:rPr>
        <w:t>гг</w:t>
      </w:r>
      <w:r w:rsidR="009B4602" w:rsidRPr="006735BB">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25"/>
        <w:gridCol w:w="1562"/>
        <w:gridCol w:w="1562"/>
        <w:gridCol w:w="2248"/>
      </w:tblGrid>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Показатель</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2008</w:t>
            </w:r>
            <w:r w:rsidR="006735BB" w:rsidRPr="00A56A56">
              <w:rPr>
                <w:color w:val="000000"/>
                <w:sz w:val="20"/>
              </w:rPr>
              <w:t> г</w:t>
            </w:r>
            <w:r w:rsidRPr="00A56A56">
              <w:rPr>
                <w:color w:val="000000"/>
                <w:sz w:val="20"/>
              </w:rPr>
              <w:t>.</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1209"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Изменение 2009 к 2008</w:t>
            </w:r>
            <w:r w:rsidR="006735BB" w:rsidRPr="00A56A56">
              <w:rPr>
                <w:color w:val="000000"/>
                <w:sz w:val="20"/>
              </w:rPr>
              <w:t> г</w:t>
            </w:r>
            <w:r w:rsidRPr="00A56A56">
              <w:rPr>
                <w:color w:val="000000"/>
                <w:sz w:val="20"/>
              </w:rPr>
              <w:t>.</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Выездные проверки, ед., в т.ч.:</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112</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61</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-51</w:t>
            </w:r>
          </w:p>
        </w:tc>
      </w:tr>
      <w:tr w:rsidR="00830F86" w:rsidRPr="00A56A56" w:rsidTr="00A56A56">
        <w:trPr>
          <w:cantSplit/>
          <w:jc w:val="center"/>
        </w:trPr>
        <w:tc>
          <w:tcPr>
            <w:tcW w:w="2111" w:type="pct"/>
            <w:shd w:val="clear" w:color="auto" w:fill="auto"/>
          </w:tcPr>
          <w:p w:rsidR="00830F86" w:rsidRPr="00A56A56" w:rsidRDefault="006735BB" w:rsidP="00A56A56">
            <w:pPr>
              <w:autoSpaceDE w:val="0"/>
              <w:autoSpaceDN w:val="0"/>
              <w:adjustRightInd w:val="0"/>
              <w:spacing w:line="360" w:lineRule="auto"/>
              <w:jc w:val="both"/>
              <w:rPr>
                <w:color w:val="000000"/>
                <w:sz w:val="20"/>
              </w:rPr>
            </w:pPr>
            <w:r w:rsidRPr="00A56A56">
              <w:rPr>
                <w:color w:val="000000"/>
                <w:sz w:val="20"/>
              </w:rPr>
              <w:t>– </w:t>
            </w:r>
            <w:r w:rsidR="00830F86" w:rsidRPr="00A56A56">
              <w:rPr>
                <w:color w:val="000000"/>
                <w:sz w:val="20"/>
              </w:rPr>
              <w:t>по организациям</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92</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50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-42</w:t>
            </w:r>
          </w:p>
        </w:tc>
      </w:tr>
      <w:tr w:rsidR="00830F86" w:rsidRPr="00A56A56" w:rsidTr="00A56A56">
        <w:trPr>
          <w:cantSplit/>
          <w:jc w:val="center"/>
        </w:trPr>
        <w:tc>
          <w:tcPr>
            <w:tcW w:w="2111" w:type="pct"/>
            <w:shd w:val="clear" w:color="auto" w:fill="auto"/>
          </w:tcPr>
          <w:p w:rsidR="00830F86" w:rsidRPr="00A56A56" w:rsidRDefault="006735BB" w:rsidP="00A56A56">
            <w:pPr>
              <w:autoSpaceDE w:val="0"/>
              <w:autoSpaceDN w:val="0"/>
              <w:adjustRightInd w:val="0"/>
              <w:spacing w:line="360" w:lineRule="auto"/>
              <w:jc w:val="both"/>
              <w:rPr>
                <w:color w:val="000000"/>
                <w:sz w:val="20"/>
              </w:rPr>
            </w:pPr>
            <w:r w:rsidRPr="00A56A56">
              <w:rPr>
                <w:color w:val="000000"/>
                <w:sz w:val="20"/>
              </w:rPr>
              <w:t>– </w:t>
            </w:r>
            <w:r w:rsidR="00830F86" w:rsidRPr="00A56A56">
              <w:rPr>
                <w:color w:val="000000"/>
                <w:sz w:val="20"/>
              </w:rPr>
              <w:t>по физическим лицам</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20</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11</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-9</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Принято решений о привлечении к ответственности</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33</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-13</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Уровень результативности проверок</w:t>
            </w:r>
            <w:r w:rsidR="006735BB" w:rsidRPr="00A56A56">
              <w:rPr>
                <w:color w:val="000000"/>
                <w:sz w:val="20"/>
              </w:rPr>
              <w:t>, %</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100,0</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96,7</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-3,3</w:t>
            </w:r>
          </w:p>
        </w:tc>
      </w:tr>
      <w:tr w:rsidR="00830F86" w:rsidRPr="00A56A56" w:rsidTr="00A56A56">
        <w:trPr>
          <w:cantSplit/>
          <w:jc w:val="center"/>
        </w:trPr>
        <w:tc>
          <w:tcPr>
            <w:tcW w:w="2111" w:type="pct"/>
            <w:shd w:val="clear" w:color="auto" w:fill="auto"/>
          </w:tcPr>
          <w:p w:rsidR="00830F86" w:rsidRPr="00A56A56" w:rsidRDefault="006735BB" w:rsidP="00A56A56">
            <w:pPr>
              <w:autoSpaceDE w:val="0"/>
              <w:autoSpaceDN w:val="0"/>
              <w:adjustRightInd w:val="0"/>
              <w:spacing w:line="360" w:lineRule="auto"/>
              <w:jc w:val="both"/>
              <w:rPr>
                <w:color w:val="000000"/>
                <w:sz w:val="20"/>
              </w:rPr>
            </w:pPr>
            <w:r w:rsidRPr="00A56A56">
              <w:rPr>
                <w:color w:val="000000"/>
                <w:sz w:val="20"/>
              </w:rPr>
              <w:t>– </w:t>
            </w:r>
            <w:r w:rsidR="00830F86" w:rsidRPr="00A56A56">
              <w:rPr>
                <w:color w:val="000000"/>
                <w:sz w:val="20"/>
              </w:rPr>
              <w:t>по организациям</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100,0</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96,0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-4</w:t>
            </w:r>
          </w:p>
        </w:tc>
      </w:tr>
      <w:tr w:rsidR="00830F86" w:rsidRPr="00A56A56" w:rsidTr="00A56A56">
        <w:trPr>
          <w:cantSplit/>
          <w:jc w:val="center"/>
        </w:trPr>
        <w:tc>
          <w:tcPr>
            <w:tcW w:w="2111" w:type="pct"/>
            <w:shd w:val="clear" w:color="auto" w:fill="auto"/>
          </w:tcPr>
          <w:p w:rsidR="00830F86" w:rsidRPr="00A56A56" w:rsidRDefault="006735BB" w:rsidP="00A56A56">
            <w:pPr>
              <w:autoSpaceDE w:val="0"/>
              <w:autoSpaceDN w:val="0"/>
              <w:adjustRightInd w:val="0"/>
              <w:spacing w:line="360" w:lineRule="auto"/>
              <w:jc w:val="both"/>
              <w:rPr>
                <w:color w:val="000000"/>
                <w:sz w:val="20"/>
              </w:rPr>
            </w:pPr>
            <w:r w:rsidRPr="00A56A56">
              <w:rPr>
                <w:color w:val="000000"/>
                <w:sz w:val="20"/>
              </w:rPr>
              <w:t>– </w:t>
            </w:r>
            <w:r w:rsidR="00830F86" w:rsidRPr="00A56A56">
              <w:rPr>
                <w:color w:val="000000"/>
                <w:sz w:val="20"/>
              </w:rPr>
              <w:t>по физическим лицам</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100,0</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100,0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0</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Проверки, проведенные с использованием целенаправленного отбора объектов, ед.</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92</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50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-42</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Удельный вес в общем числе проверок</w:t>
            </w:r>
            <w:r w:rsidR="006735BB" w:rsidRPr="00A56A56">
              <w:rPr>
                <w:color w:val="000000"/>
                <w:sz w:val="20"/>
              </w:rPr>
              <w:t>, %</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73,9</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96,0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22,1</w:t>
            </w:r>
          </w:p>
        </w:tc>
      </w:tr>
      <w:tr w:rsidR="00830F86" w:rsidRPr="00A56A56" w:rsidTr="00A56A56">
        <w:trPr>
          <w:cantSplit/>
          <w:jc w:val="center"/>
        </w:trPr>
        <w:tc>
          <w:tcPr>
            <w:tcW w:w="2111" w:type="pct"/>
            <w:shd w:val="clear" w:color="auto" w:fill="auto"/>
          </w:tcPr>
          <w:p w:rsidR="00830F86" w:rsidRPr="00A56A56" w:rsidRDefault="006735BB" w:rsidP="00A56A56">
            <w:pPr>
              <w:autoSpaceDE w:val="0"/>
              <w:autoSpaceDN w:val="0"/>
              <w:adjustRightInd w:val="0"/>
              <w:spacing w:line="360" w:lineRule="auto"/>
              <w:jc w:val="both"/>
              <w:rPr>
                <w:color w:val="000000"/>
                <w:sz w:val="20"/>
              </w:rPr>
            </w:pPr>
            <w:r w:rsidRPr="00A56A56">
              <w:rPr>
                <w:color w:val="000000"/>
                <w:sz w:val="20"/>
              </w:rPr>
              <w:t>– </w:t>
            </w:r>
            <w:r w:rsidR="00830F86" w:rsidRPr="00A56A56">
              <w:rPr>
                <w:color w:val="000000"/>
                <w:sz w:val="20"/>
              </w:rPr>
              <w:t>из них связанных с ликвидацией налогоплательщика</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24</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5</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-19</w:t>
            </w:r>
          </w:p>
        </w:tc>
      </w:tr>
      <w:tr w:rsidR="00830F86" w:rsidRPr="00A56A56" w:rsidTr="00A56A56">
        <w:trPr>
          <w:cantSplit/>
          <w:jc w:val="center"/>
        </w:trPr>
        <w:tc>
          <w:tcPr>
            <w:tcW w:w="2111" w:type="pct"/>
            <w:shd w:val="clear" w:color="auto" w:fill="auto"/>
          </w:tcPr>
          <w:p w:rsidR="00830F86" w:rsidRPr="00A56A56" w:rsidRDefault="006735BB" w:rsidP="00A56A56">
            <w:pPr>
              <w:autoSpaceDE w:val="0"/>
              <w:autoSpaceDN w:val="0"/>
              <w:adjustRightInd w:val="0"/>
              <w:spacing w:line="360" w:lineRule="auto"/>
              <w:jc w:val="both"/>
              <w:rPr>
                <w:color w:val="000000"/>
                <w:sz w:val="20"/>
              </w:rPr>
            </w:pPr>
            <w:r w:rsidRPr="00A56A56">
              <w:rPr>
                <w:color w:val="000000"/>
                <w:sz w:val="20"/>
              </w:rPr>
              <w:t>– </w:t>
            </w:r>
            <w:r w:rsidR="00830F86" w:rsidRPr="00A56A56">
              <w:rPr>
                <w:color w:val="000000"/>
                <w:sz w:val="20"/>
              </w:rPr>
              <w:t>по заданию вышестоящего налогового органа</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9</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3</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-6</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Комплексные проверки, ед.</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71</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41</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-30</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Удельный вес в общем количестве проверок</w:t>
            </w:r>
            <w:r w:rsidR="006735BB" w:rsidRPr="00A56A56">
              <w:rPr>
                <w:color w:val="000000"/>
                <w:sz w:val="20"/>
              </w:rPr>
              <w:t>, %</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63,4</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67,2</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3,8</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Тематические камеральные проверки, ед.</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41</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-21</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Удельный вес в общем количестве проверок</w:t>
            </w:r>
            <w:r w:rsidR="006735BB" w:rsidRPr="00A56A56">
              <w:rPr>
                <w:color w:val="000000"/>
                <w:sz w:val="20"/>
              </w:rPr>
              <w:t>, %</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36,6</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32,8</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-3,8</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Количество сотрудников, осуществляющих проведение выездных налоговых проверок</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24</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22</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-2</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Количество сотрудников, осуществляющих проведение камеральных проверок</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18</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15</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-3</w:t>
            </w:r>
          </w:p>
        </w:tc>
      </w:tr>
      <w:tr w:rsidR="00830F86" w:rsidRPr="00A56A56" w:rsidTr="00A56A56">
        <w:trPr>
          <w:cantSplit/>
          <w:jc w:val="center"/>
        </w:trPr>
        <w:tc>
          <w:tcPr>
            <w:tcW w:w="2111"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Количество сотрудников, осуществляющих проведение выездных налоговых проверок по физическим лицам</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11</w:t>
            </w:r>
          </w:p>
        </w:tc>
        <w:tc>
          <w:tcPr>
            <w:tcW w:w="840" w:type="pct"/>
            <w:shd w:val="clear" w:color="auto" w:fill="auto"/>
          </w:tcPr>
          <w:p w:rsidR="00830F86" w:rsidRPr="00A56A56" w:rsidRDefault="00830F86" w:rsidP="00A56A56">
            <w:pPr>
              <w:autoSpaceDE w:val="0"/>
              <w:autoSpaceDN w:val="0"/>
              <w:adjustRightInd w:val="0"/>
              <w:spacing w:line="360" w:lineRule="auto"/>
              <w:jc w:val="both"/>
              <w:rPr>
                <w:color w:val="000000"/>
                <w:sz w:val="20"/>
              </w:rPr>
            </w:pPr>
            <w:r w:rsidRPr="00A56A56">
              <w:rPr>
                <w:color w:val="000000"/>
                <w:sz w:val="20"/>
              </w:rPr>
              <w:t>10</w:t>
            </w:r>
          </w:p>
        </w:tc>
        <w:tc>
          <w:tcPr>
            <w:tcW w:w="1209" w:type="pct"/>
            <w:shd w:val="clear" w:color="auto" w:fill="auto"/>
          </w:tcPr>
          <w:p w:rsidR="00830F86" w:rsidRPr="00A56A56" w:rsidRDefault="00830F86" w:rsidP="00A56A56">
            <w:pPr>
              <w:spacing w:line="360" w:lineRule="auto"/>
              <w:jc w:val="both"/>
              <w:rPr>
                <w:color w:val="000000"/>
                <w:sz w:val="20"/>
              </w:rPr>
            </w:pPr>
            <w:r w:rsidRPr="00A56A56">
              <w:rPr>
                <w:color w:val="000000"/>
                <w:sz w:val="20"/>
              </w:rPr>
              <w:t>-1</w:t>
            </w:r>
          </w:p>
        </w:tc>
      </w:tr>
    </w:tbl>
    <w:p w:rsidR="009B4602" w:rsidRPr="006735BB" w:rsidRDefault="009B4602" w:rsidP="006735BB">
      <w:pPr>
        <w:shd w:val="clear" w:color="auto" w:fill="FFFFFF"/>
        <w:autoSpaceDE w:val="0"/>
        <w:autoSpaceDN w:val="0"/>
        <w:adjustRightInd w:val="0"/>
        <w:spacing w:line="360" w:lineRule="auto"/>
        <w:ind w:firstLine="709"/>
        <w:jc w:val="both"/>
        <w:rPr>
          <w:color w:val="000000"/>
          <w:sz w:val="28"/>
        </w:rPr>
      </w:pPr>
    </w:p>
    <w:p w:rsidR="00327A92"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Снижение количества проведенных проверок за </w:t>
      </w:r>
      <w:r w:rsidR="00BA2F56" w:rsidRPr="006735BB">
        <w:rPr>
          <w:color w:val="000000"/>
          <w:sz w:val="28"/>
          <w:szCs w:val="28"/>
        </w:rPr>
        <w:t>2009</w:t>
      </w:r>
      <w:r w:rsidRPr="006735BB">
        <w:rPr>
          <w:color w:val="000000"/>
          <w:sz w:val="28"/>
          <w:szCs w:val="28"/>
        </w:rPr>
        <w:t xml:space="preserve"> год по сравнению с соответствующим периодом прошлого года вызвано причинами:</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 xml:space="preserve">количество организаций, проверенных в связи с ликвидацией, за </w:t>
      </w:r>
      <w:r w:rsidR="00BA2F56" w:rsidRPr="006735BB">
        <w:rPr>
          <w:color w:val="000000"/>
          <w:sz w:val="28"/>
          <w:szCs w:val="28"/>
        </w:rPr>
        <w:t>2009</w:t>
      </w:r>
      <w:r>
        <w:rPr>
          <w:color w:val="000000"/>
          <w:sz w:val="28"/>
          <w:szCs w:val="28"/>
        </w:rPr>
        <w:t> </w:t>
      </w:r>
      <w:r w:rsidRPr="006735BB">
        <w:rPr>
          <w:color w:val="000000"/>
          <w:sz w:val="28"/>
          <w:szCs w:val="28"/>
        </w:rPr>
        <w:t>г</w:t>
      </w:r>
      <w:r w:rsidR="00327A92" w:rsidRPr="006735BB">
        <w:rPr>
          <w:color w:val="000000"/>
          <w:sz w:val="28"/>
          <w:szCs w:val="28"/>
        </w:rPr>
        <w:t xml:space="preserve">. снизилось по сравнению с соответствующим периодом </w:t>
      </w:r>
      <w:r w:rsidR="00830F86" w:rsidRPr="006735BB">
        <w:rPr>
          <w:color w:val="000000"/>
          <w:sz w:val="28"/>
          <w:szCs w:val="28"/>
        </w:rPr>
        <w:t>2008</w:t>
      </w:r>
      <w:r w:rsidR="00327A92" w:rsidRPr="006735BB">
        <w:rPr>
          <w:color w:val="000000"/>
          <w:sz w:val="28"/>
          <w:szCs w:val="28"/>
        </w:rPr>
        <w:t xml:space="preserve"> на 19 проверок;</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снизилось количество инспекторов, проводивших выездные налоговые проверки на 2 человека;</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с целью сбора достаточной доказательной базы проводятся встречные проверки цепочки поставщиков (от продавца до изготовителя), кроме того, с целью выявления «конвертной» схемы оплаты труда, а также для подтверждения фактов нарушений налогового законодательства вызвано 347 свидетелей, проведено 219 опросов, в связи с чем, значительно возросла продолжительность проведения выездных налоговых проверок, средняя продолжительность проверок увеличилась на 29 дней;</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 xml:space="preserve">в </w:t>
      </w:r>
      <w:r w:rsidR="00BA2F56" w:rsidRPr="006735BB">
        <w:rPr>
          <w:color w:val="000000"/>
          <w:sz w:val="28"/>
          <w:szCs w:val="28"/>
        </w:rPr>
        <w:t>2009</w:t>
      </w:r>
      <w:r w:rsidR="00327A92" w:rsidRPr="006735BB">
        <w:rPr>
          <w:color w:val="000000"/>
          <w:sz w:val="28"/>
          <w:szCs w:val="28"/>
        </w:rPr>
        <w:t xml:space="preserve"> году проводились проверки таких организаций как ООО</w:t>
      </w:r>
      <w:r>
        <w:rPr>
          <w:color w:val="000000"/>
          <w:sz w:val="28"/>
          <w:szCs w:val="28"/>
        </w:rPr>
        <w:t> </w:t>
      </w:r>
      <w:r w:rsidRPr="006735BB">
        <w:rPr>
          <w:color w:val="000000"/>
          <w:sz w:val="28"/>
          <w:szCs w:val="28"/>
        </w:rPr>
        <w:t>«</w:t>
      </w:r>
      <w:r w:rsidR="00327A92" w:rsidRPr="006735BB">
        <w:rPr>
          <w:color w:val="000000"/>
          <w:sz w:val="28"/>
          <w:szCs w:val="28"/>
        </w:rPr>
        <w:t>Ларт» и ОАО</w:t>
      </w:r>
      <w:r>
        <w:rPr>
          <w:color w:val="000000"/>
          <w:sz w:val="28"/>
          <w:szCs w:val="28"/>
        </w:rPr>
        <w:t> </w:t>
      </w:r>
      <w:r w:rsidRPr="006735BB">
        <w:rPr>
          <w:color w:val="000000"/>
          <w:sz w:val="28"/>
          <w:szCs w:val="28"/>
        </w:rPr>
        <w:t>«</w:t>
      </w:r>
      <w:r w:rsidR="00327A92" w:rsidRPr="006735BB">
        <w:rPr>
          <w:color w:val="000000"/>
          <w:sz w:val="28"/>
          <w:szCs w:val="28"/>
        </w:rPr>
        <w:t>БМК», в ходе проведения которых установлено большое количество участников схем ухода от налогообложения, что также потребовало значительного времени на проведение проверок, решения по указанным проверкам будут приняты в 2009</w:t>
      </w:r>
      <w:r w:rsidR="009B4602" w:rsidRPr="006735BB">
        <w:rPr>
          <w:color w:val="000000"/>
          <w:sz w:val="28"/>
          <w:szCs w:val="28"/>
        </w:rPr>
        <w:t xml:space="preserve"> году. </w:t>
      </w:r>
      <w:r w:rsidR="00327A92" w:rsidRPr="006735BB">
        <w:rPr>
          <w:color w:val="000000"/>
          <w:sz w:val="28"/>
          <w:szCs w:val="28"/>
        </w:rPr>
        <w:t xml:space="preserve">За </w:t>
      </w:r>
      <w:r w:rsidR="00BA2F56" w:rsidRPr="006735BB">
        <w:rPr>
          <w:color w:val="000000"/>
          <w:sz w:val="28"/>
          <w:szCs w:val="28"/>
        </w:rPr>
        <w:t>2009</w:t>
      </w:r>
      <w:r w:rsidR="00327A92" w:rsidRPr="006735BB">
        <w:rPr>
          <w:color w:val="000000"/>
          <w:sz w:val="28"/>
          <w:szCs w:val="28"/>
        </w:rPr>
        <w:t xml:space="preserve"> год нарушения установлены в 59 проверках, в том числе в 48 организациях и у 11 физических лиц.</w:t>
      </w:r>
    </w:p>
    <w:p w:rsidR="00E46233"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Сумма доначислений в расчете на одну результативную выездную проверку за </w:t>
      </w:r>
      <w:r w:rsidR="00BA2F56" w:rsidRPr="006735BB">
        <w:rPr>
          <w:color w:val="000000"/>
          <w:sz w:val="28"/>
          <w:szCs w:val="28"/>
        </w:rPr>
        <w:t>2009</w:t>
      </w:r>
      <w:r w:rsidRPr="006735BB">
        <w:rPr>
          <w:color w:val="000000"/>
          <w:sz w:val="28"/>
          <w:szCs w:val="28"/>
        </w:rPr>
        <w:t xml:space="preserve"> год составила 1568,1 тыс. руб., в том числе на одну проверку организаций </w:t>
      </w:r>
      <w:r w:rsidR="006735BB">
        <w:rPr>
          <w:iCs/>
          <w:color w:val="000000"/>
          <w:sz w:val="28"/>
          <w:szCs w:val="28"/>
        </w:rPr>
        <w:t>–</w:t>
      </w:r>
      <w:r w:rsidR="006735BB" w:rsidRPr="006735BB">
        <w:rPr>
          <w:iCs/>
          <w:color w:val="000000"/>
          <w:sz w:val="28"/>
          <w:szCs w:val="28"/>
        </w:rPr>
        <w:t xml:space="preserve"> </w:t>
      </w:r>
      <w:r w:rsidRPr="006735BB">
        <w:rPr>
          <w:color w:val="000000"/>
          <w:sz w:val="28"/>
          <w:szCs w:val="28"/>
        </w:rPr>
        <w:t xml:space="preserve">1749,9 тыс. руб., на одну проверку физических лиц </w:t>
      </w:r>
      <w:r w:rsidR="006735BB">
        <w:rPr>
          <w:iCs/>
          <w:color w:val="000000"/>
          <w:sz w:val="28"/>
          <w:szCs w:val="28"/>
        </w:rPr>
        <w:t>–</w:t>
      </w:r>
      <w:r w:rsidR="006735BB" w:rsidRPr="006735BB">
        <w:rPr>
          <w:iCs/>
          <w:color w:val="000000"/>
          <w:sz w:val="28"/>
          <w:szCs w:val="28"/>
        </w:rPr>
        <w:t xml:space="preserve"> </w:t>
      </w:r>
      <w:r w:rsidRPr="006735BB">
        <w:rPr>
          <w:color w:val="000000"/>
          <w:sz w:val="28"/>
          <w:szCs w:val="28"/>
        </w:rPr>
        <w:t xml:space="preserve">774,9 тыс. руб. За </w:t>
      </w:r>
      <w:r w:rsidR="00BA2F56" w:rsidRPr="006735BB">
        <w:rPr>
          <w:color w:val="000000"/>
          <w:sz w:val="28"/>
          <w:szCs w:val="28"/>
        </w:rPr>
        <w:t>2008</w:t>
      </w:r>
      <w:r w:rsidRPr="006735BB">
        <w:rPr>
          <w:color w:val="000000"/>
          <w:sz w:val="28"/>
          <w:szCs w:val="28"/>
        </w:rPr>
        <w:t xml:space="preserve"> год сумма доначислений в расчете на одну результативную выездную проверку составила 789,3 тыс. руб., в том числе на одну проверку организаций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822,7 тыс. руб., на одну проверку физических лиц </w:t>
      </w:r>
      <w:r w:rsidR="006735BB">
        <w:rPr>
          <w:iCs/>
          <w:color w:val="000000"/>
          <w:sz w:val="28"/>
          <w:szCs w:val="28"/>
        </w:rPr>
        <w:t>–</w:t>
      </w:r>
      <w:r w:rsidR="006735BB" w:rsidRPr="006735BB">
        <w:rPr>
          <w:iCs/>
          <w:color w:val="000000"/>
          <w:sz w:val="28"/>
          <w:szCs w:val="28"/>
        </w:rPr>
        <w:t xml:space="preserve"> </w:t>
      </w:r>
      <w:r w:rsidRPr="006735BB">
        <w:rPr>
          <w:color w:val="000000"/>
          <w:sz w:val="28"/>
          <w:szCs w:val="28"/>
        </w:rPr>
        <w:t xml:space="preserve">651,0 тыс. руб. Сумма доначислений на одну результативную выездную проверку за </w:t>
      </w:r>
      <w:r w:rsidR="00BA2F56" w:rsidRPr="006735BB">
        <w:rPr>
          <w:color w:val="000000"/>
          <w:sz w:val="28"/>
          <w:szCs w:val="28"/>
        </w:rPr>
        <w:t>2009</w:t>
      </w:r>
      <w:r w:rsidRPr="006735BB">
        <w:rPr>
          <w:color w:val="000000"/>
          <w:sz w:val="28"/>
          <w:szCs w:val="28"/>
        </w:rPr>
        <w:t xml:space="preserve"> по сравнению с соответствующим периодом прошлого года составила 198,</w:t>
      </w:r>
      <w:r w:rsidR="006735BB" w:rsidRPr="006735BB">
        <w:rPr>
          <w:color w:val="000000"/>
          <w:sz w:val="28"/>
          <w:szCs w:val="28"/>
        </w:rPr>
        <w:t>7</w:t>
      </w:r>
      <w:r w:rsidR="006735BB">
        <w:rPr>
          <w:color w:val="000000"/>
          <w:sz w:val="28"/>
          <w:szCs w:val="28"/>
        </w:rPr>
        <w:t>%</w:t>
      </w:r>
      <w:r w:rsidRPr="006735BB">
        <w:rPr>
          <w:color w:val="000000"/>
          <w:sz w:val="28"/>
          <w:szCs w:val="28"/>
        </w:rPr>
        <w:t>, в том числе по проверкам организаций 212,</w:t>
      </w:r>
      <w:r w:rsidR="006735BB" w:rsidRPr="006735BB">
        <w:rPr>
          <w:color w:val="000000"/>
          <w:sz w:val="28"/>
          <w:szCs w:val="28"/>
        </w:rPr>
        <w:t>7</w:t>
      </w:r>
      <w:r w:rsidR="006735BB">
        <w:rPr>
          <w:color w:val="000000"/>
          <w:sz w:val="28"/>
          <w:szCs w:val="28"/>
        </w:rPr>
        <w:t>%</w:t>
      </w:r>
      <w:r w:rsidRPr="006735BB">
        <w:rPr>
          <w:color w:val="000000"/>
          <w:sz w:val="28"/>
          <w:szCs w:val="28"/>
        </w:rPr>
        <w:t>, по проверкам физических лиц 119,</w:t>
      </w:r>
      <w:r w:rsidR="006735BB" w:rsidRPr="006735BB">
        <w:rPr>
          <w:color w:val="000000"/>
          <w:sz w:val="28"/>
          <w:szCs w:val="28"/>
        </w:rPr>
        <w:t>0</w:t>
      </w:r>
      <w:r w:rsidR="006735BB">
        <w:rPr>
          <w:color w:val="000000"/>
          <w:sz w:val="28"/>
          <w:szCs w:val="28"/>
        </w:rPr>
        <w:t>%</w:t>
      </w:r>
      <w:r w:rsidRPr="006735BB">
        <w:rPr>
          <w:iCs/>
          <w:color w:val="000000"/>
          <w:sz w:val="28"/>
          <w:szCs w:val="28"/>
        </w:rPr>
        <w:t xml:space="preserve">. </w:t>
      </w:r>
      <w:r w:rsidRPr="006735BB">
        <w:rPr>
          <w:bCs/>
          <w:color w:val="000000"/>
          <w:sz w:val="28"/>
          <w:szCs w:val="28"/>
        </w:rPr>
        <w:t xml:space="preserve">Сумма доначислений в расчете на одну камеральную проверку организации </w:t>
      </w:r>
      <w:r w:rsidRPr="006735BB">
        <w:rPr>
          <w:color w:val="000000"/>
          <w:sz w:val="28"/>
          <w:szCs w:val="28"/>
        </w:rPr>
        <w:t xml:space="preserve">в сравнении с соответствующим отчетным периодом </w:t>
      </w:r>
      <w:r w:rsidR="00BA2F56" w:rsidRPr="006735BB">
        <w:rPr>
          <w:color w:val="000000"/>
          <w:sz w:val="28"/>
          <w:szCs w:val="28"/>
        </w:rPr>
        <w:t>2008</w:t>
      </w:r>
      <w:r w:rsidRPr="006735BB">
        <w:rPr>
          <w:color w:val="000000"/>
          <w:sz w:val="28"/>
          <w:szCs w:val="28"/>
        </w:rPr>
        <w:t xml:space="preserve"> года снизилась на 0,2 тыс, руб.</w:t>
      </w:r>
    </w:p>
    <w:p w:rsidR="00E46233"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Сумма доначислений на одну результативную камеральную проверку увеличилась на 15,0 тыс. руб. Так за </w:t>
      </w:r>
      <w:r w:rsidR="00BA2F56" w:rsidRPr="006735BB">
        <w:rPr>
          <w:color w:val="000000"/>
          <w:sz w:val="28"/>
          <w:szCs w:val="28"/>
        </w:rPr>
        <w:t>2008</w:t>
      </w:r>
      <w:r w:rsidRPr="006735BB">
        <w:rPr>
          <w:color w:val="000000"/>
          <w:sz w:val="28"/>
          <w:szCs w:val="28"/>
        </w:rPr>
        <w:t xml:space="preserve"> год доначисления в расчете на 1 проведенную камеральную проверку составили 1,2 тыс. руб., в то время как за </w:t>
      </w:r>
      <w:r w:rsidR="00BA2F56" w:rsidRPr="006735BB">
        <w:rPr>
          <w:color w:val="000000"/>
          <w:sz w:val="28"/>
          <w:szCs w:val="28"/>
        </w:rPr>
        <w:t>2009</w:t>
      </w:r>
      <w:r w:rsidRPr="006735BB">
        <w:rPr>
          <w:color w:val="000000"/>
          <w:sz w:val="28"/>
          <w:szCs w:val="28"/>
        </w:rPr>
        <w:t xml:space="preserve"> год указанный показатель составил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1 тыс. руб. Доначисления на 1 результативную камеральную проверку составили 28,6 тыс. руб., в то время как за </w:t>
      </w:r>
      <w:r w:rsidR="00BA2F56" w:rsidRPr="006735BB">
        <w:rPr>
          <w:color w:val="000000"/>
          <w:sz w:val="28"/>
          <w:szCs w:val="28"/>
        </w:rPr>
        <w:t>2008</w:t>
      </w:r>
      <w:r w:rsidRPr="006735BB">
        <w:rPr>
          <w:color w:val="000000"/>
          <w:sz w:val="28"/>
          <w:szCs w:val="28"/>
        </w:rPr>
        <w:t xml:space="preserve"> год указанный показатель составлял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13,6 тыс. руб. </w:t>
      </w:r>
      <w:r w:rsidRPr="006735BB">
        <w:rPr>
          <w:bCs/>
          <w:color w:val="000000"/>
          <w:sz w:val="28"/>
          <w:szCs w:val="28"/>
        </w:rPr>
        <w:t xml:space="preserve">Сумма доначислений в расчете на одну результативную камеральную проверку физического лица </w:t>
      </w:r>
      <w:r w:rsidRPr="006735BB">
        <w:rPr>
          <w:color w:val="000000"/>
          <w:sz w:val="28"/>
          <w:szCs w:val="28"/>
        </w:rPr>
        <w:t xml:space="preserve">составила 0,88 тыс. руб., в то время как в </w:t>
      </w:r>
      <w:r w:rsidR="00BA2F56" w:rsidRPr="006735BB">
        <w:rPr>
          <w:color w:val="000000"/>
          <w:sz w:val="28"/>
          <w:szCs w:val="28"/>
        </w:rPr>
        <w:t>2008</w:t>
      </w:r>
      <w:r w:rsidRPr="006735BB">
        <w:rPr>
          <w:color w:val="000000"/>
          <w:sz w:val="28"/>
          <w:szCs w:val="28"/>
        </w:rPr>
        <w:t xml:space="preserve"> году указанный показатель составлял 1,83 тыс. руб.</w:t>
      </w:r>
    </w:p>
    <w:p w:rsidR="00E46233"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Минимальная сумма, доначисленная, </w:t>
      </w:r>
      <w:r w:rsidRPr="006735BB">
        <w:rPr>
          <w:color w:val="000000"/>
          <w:sz w:val="28"/>
          <w:szCs w:val="28"/>
        </w:rPr>
        <w:t xml:space="preserve">на одну результативную выездную проверку организаций за </w:t>
      </w:r>
      <w:r w:rsidR="00BA2F56" w:rsidRPr="006735BB">
        <w:rPr>
          <w:color w:val="000000"/>
          <w:sz w:val="28"/>
          <w:szCs w:val="28"/>
        </w:rPr>
        <w:t>2009</w:t>
      </w:r>
      <w:r w:rsidRPr="006735BB">
        <w:rPr>
          <w:color w:val="000000"/>
          <w:sz w:val="28"/>
          <w:szCs w:val="28"/>
        </w:rPr>
        <w:t xml:space="preserve"> год, составила 0,1 тыс. руб.</w:t>
      </w:r>
      <w:r w:rsidRPr="006735BB">
        <w:rPr>
          <w:bCs/>
          <w:color w:val="000000"/>
          <w:sz w:val="28"/>
          <w:szCs w:val="28"/>
        </w:rPr>
        <w:t xml:space="preserve"> Минимальная сумма, доначисленная </w:t>
      </w:r>
      <w:r w:rsidRPr="006735BB">
        <w:rPr>
          <w:color w:val="000000"/>
          <w:sz w:val="28"/>
          <w:szCs w:val="28"/>
        </w:rPr>
        <w:t xml:space="preserve">по результатам проведенных камеральных проверок организаций за </w:t>
      </w:r>
      <w:r w:rsidR="00BA2F56" w:rsidRPr="006735BB">
        <w:rPr>
          <w:color w:val="000000"/>
          <w:sz w:val="28"/>
          <w:szCs w:val="28"/>
        </w:rPr>
        <w:t>2009</w:t>
      </w:r>
      <w:r w:rsidRPr="006735BB">
        <w:rPr>
          <w:color w:val="000000"/>
          <w:sz w:val="28"/>
          <w:szCs w:val="28"/>
        </w:rPr>
        <w:t xml:space="preserve"> год составляет 11 руб.</w:t>
      </w:r>
      <w:r w:rsidRPr="006735BB">
        <w:rPr>
          <w:bCs/>
          <w:color w:val="000000"/>
          <w:sz w:val="28"/>
          <w:szCs w:val="28"/>
        </w:rPr>
        <w:t xml:space="preserve"> Минимальная сумма, доначисленная </w:t>
      </w:r>
      <w:r w:rsidRPr="006735BB">
        <w:rPr>
          <w:color w:val="000000"/>
          <w:sz w:val="28"/>
          <w:szCs w:val="28"/>
        </w:rPr>
        <w:t>на одну камеральную проверку физического лица составляет 30 руб. по ЕНВД.</w:t>
      </w:r>
    </w:p>
    <w:p w:rsidR="00E46233"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Максимальная сумма, доначисленная </w:t>
      </w:r>
      <w:r w:rsidRPr="006735BB">
        <w:rPr>
          <w:color w:val="000000"/>
          <w:sz w:val="28"/>
          <w:szCs w:val="28"/>
        </w:rPr>
        <w:t xml:space="preserve">на одну камеральную проверку </w:t>
      </w:r>
      <w:r w:rsidRPr="006735BB">
        <w:rPr>
          <w:bCs/>
          <w:color w:val="000000"/>
          <w:sz w:val="28"/>
          <w:szCs w:val="28"/>
        </w:rPr>
        <w:t xml:space="preserve">организации </w:t>
      </w:r>
      <w:r w:rsidRPr="006735BB">
        <w:rPr>
          <w:color w:val="000000"/>
          <w:sz w:val="28"/>
          <w:szCs w:val="28"/>
        </w:rPr>
        <w:t xml:space="preserve">за </w:t>
      </w:r>
      <w:r w:rsidR="00BA2F56" w:rsidRPr="006735BB">
        <w:rPr>
          <w:color w:val="000000"/>
          <w:sz w:val="28"/>
          <w:szCs w:val="28"/>
        </w:rPr>
        <w:t>2009</w:t>
      </w:r>
      <w:r w:rsidRPr="006735BB">
        <w:rPr>
          <w:color w:val="000000"/>
          <w:sz w:val="28"/>
          <w:szCs w:val="28"/>
        </w:rPr>
        <w:t xml:space="preserve"> год </w:t>
      </w:r>
      <w:r w:rsidR="006735BB">
        <w:rPr>
          <w:color w:val="000000"/>
          <w:sz w:val="28"/>
          <w:szCs w:val="28"/>
        </w:rPr>
        <w:t>–</w:t>
      </w:r>
      <w:r w:rsidR="006735BB" w:rsidRPr="006735BB">
        <w:rPr>
          <w:color w:val="000000"/>
          <w:sz w:val="28"/>
          <w:szCs w:val="28"/>
        </w:rPr>
        <w:t xml:space="preserve"> </w:t>
      </w:r>
      <w:r w:rsidRPr="006735BB">
        <w:rPr>
          <w:color w:val="000000"/>
          <w:sz w:val="28"/>
          <w:szCs w:val="28"/>
        </w:rPr>
        <w:t>8154 тыс. руб.</w:t>
      </w:r>
      <w:r w:rsidRPr="006735BB">
        <w:rPr>
          <w:bCs/>
          <w:color w:val="000000"/>
          <w:sz w:val="28"/>
          <w:szCs w:val="28"/>
        </w:rPr>
        <w:t xml:space="preserve"> Максимальная сумма, доначисленная </w:t>
      </w:r>
      <w:r w:rsidRPr="006735BB">
        <w:rPr>
          <w:color w:val="000000"/>
          <w:sz w:val="28"/>
          <w:szCs w:val="28"/>
        </w:rPr>
        <w:t xml:space="preserve">на одну камеральную проверку </w:t>
      </w:r>
      <w:r w:rsidRPr="006735BB">
        <w:rPr>
          <w:bCs/>
          <w:color w:val="000000"/>
          <w:sz w:val="28"/>
          <w:szCs w:val="28"/>
        </w:rPr>
        <w:t xml:space="preserve">физического лица </w:t>
      </w:r>
      <w:r w:rsidRPr="006735BB">
        <w:rPr>
          <w:color w:val="000000"/>
          <w:sz w:val="28"/>
          <w:szCs w:val="28"/>
        </w:rPr>
        <w:t xml:space="preserve">за </w:t>
      </w:r>
      <w:r w:rsidR="00BA2F56" w:rsidRPr="006735BB">
        <w:rPr>
          <w:color w:val="000000"/>
          <w:sz w:val="28"/>
          <w:szCs w:val="28"/>
        </w:rPr>
        <w:t>2009</w:t>
      </w:r>
      <w:r w:rsidRPr="006735BB">
        <w:rPr>
          <w:color w:val="000000"/>
          <w:sz w:val="28"/>
          <w:szCs w:val="28"/>
        </w:rPr>
        <w:t xml:space="preserve"> год составляет 366,9 тыс. руб. по налогу на доходы физических лиц по декларации 3</w:t>
      </w:r>
      <w:r w:rsidR="006735BB">
        <w:rPr>
          <w:color w:val="000000"/>
          <w:sz w:val="28"/>
          <w:szCs w:val="28"/>
        </w:rPr>
        <w:t>-</w:t>
      </w:r>
      <w:r w:rsidR="006735BB" w:rsidRPr="006735BB">
        <w:rPr>
          <w:color w:val="000000"/>
          <w:sz w:val="28"/>
          <w:szCs w:val="28"/>
        </w:rPr>
        <w:t>Н</w:t>
      </w:r>
      <w:r w:rsidRPr="006735BB">
        <w:rPr>
          <w:color w:val="000000"/>
          <w:sz w:val="28"/>
          <w:szCs w:val="28"/>
        </w:rPr>
        <w:t xml:space="preserve">ДФЛ. Отделом камеральных проверок использованы материалы встречной проверки, направленной отделом выездных проверок, а также материалы встречных проверок, направленных в ходе камеральной налоговой проверки. Причина доначисления </w:t>
      </w:r>
      <w:r w:rsidR="006735BB">
        <w:rPr>
          <w:color w:val="000000"/>
          <w:sz w:val="28"/>
          <w:szCs w:val="28"/>
        </w:rPr>
        <w:t>–</w:t>
      </w:r>
      <w:r w:rsidR="006735BB" w:rsidRPr="006735BB">
        <w:rPr>
          <w:color w:val="000000"/>
          <w:sz w:val="28"/>
          <w:szCs w:val="28"/>
        </w:rPr>
        <w:t xml:space="preserve"> </w:t>
      </w:r>
      <w:r w:rsidRPr="006735BB">
        <w:rPr>
          <w:color w:val="000000"/>
          <w:sz w:val="28"/>
          <w:szCs w:val="28"/>
        </w:rPr>
        <w:t>необоснованно заявленные профессиональные расходы в результате отсутствия факта подтверждения понесенных расходов по материалам проверок контрагентов.</w:t>
      </w:r>
    </w:p>
    <w:p w:rsidR="00E46233"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Нагрузка на 1 сотрудника </w:t>
      </w:r>
      <w:r w:rsidRPr="006735BB">
        <w:rPr>
          <w:color w:val="000000"/>
          <w:sz w:val="28"/>
          <w:szCs w:val="28"/>
        </w:rPr>
        <w:t xml:space="preserve">отдела выездных налоговых проверок </w:t>
      </w:r>
      <w:r w:rsidR="00830F86" w:rsidRPr="006735BB">
        <w:rPr>
          <w:color w:val="000000"/>
          <w:sz w:val="28"/>
          <w:szCs w:val="28"/>
        </w:rPr>
        <w:t>в</w:t>
      </w:r>
      <w:r w:rsidRPr="006735BB">
        <w:rPr>
          <w:color w:val="000000"/>
          <w:sz w:val="28"/>
          <w:szCs w:val="28"/>
        </w:rPr>
        <w:t xml:space="preserve"> </w:t>
      </w:r>
      <w:r w:rsidR="00BA2F56" w:rsidRPr="006735BB">
        <w:rPr>
          <w:color w:val="000000"/>
          <w:sz w:val="28"/>
          <w:szCs w:val="28"/>
        </w:rPr>
        <w:t>2009</w:t>
      </w:r>
      <w:r w:rsidR="006735BB">
        <w:rPr>
          <w:color w:val="000000"/>
          <w:sz w:val="28"/>
          <w:szCs w:val="28"/>
        </w:rPr>
        <w:t> </w:t>
      </w:r>
      <w:r w:rsidR="006735BB" w:rsidRPr="006735BB">
        <w:rPr>
          <w:color w:val="000000"/>
          <w:sz w:val="28"/>
          <w:szCs w:val="28"/>
        </w:rPr>
        <w:t>г</w:t>
      </w:r>
      <w:r w:rsidRPr="006735BB">
        <w:rPr>
          <w:color w:val="000000"/>
          <w:sz w:val="28"/>
          <w:szCs w:val="28"/>
        </w:rPr>
        <w:t xml:space="preserve">. составляет 2,8 проверки, </w:t>
      </w:r>
      <w:r w:rsidR="00830F86" w:rsidRPr="006735BB">
        <w:rPr>
          <w:color w:val="000000"/>
          <w:sz w:val="28"/>
          <w:szCs w:val="28"/>
        </w:rPr>
        <w:t>в</w:t>
      </w:r>
      <w:r w:rsidRPr="006735BB">
        <w:rPr>
          <w:color w:val="000000"/>
          <w:sz w:val="28"/>
          <w:szCs w:val="28"/>
        </w:rPr>
        <w:t xml:space="preserve"> </w:t>
      </w:r>
      <w:r w:rsidR="00BA2F56" w:rsidRPr="006735BB">
        <w:rPr>
          <w:color w:val="000000"/>
          <w:sz w:val="28"/>
          <w:szCs w:val="28"/>
        </w:rPr>
        <w:t>2008</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4,7 проверки. </w:t>
      </w:r>
      <w:r w:rsidRPr="006735BB">
        <w:rPr>
          <w:bCs/>
          <w:color w:val="000000"/>
          <w:sz w:val="28"/>
          <w:szCs w:val="28"/>
        </w:rPr>
        <w:t xml:space="preserve">Нагрузка на 1 сотрудника </w:t>
      </w:r>
      <w:r w:rsidRPr="006735BB">
        <w:rPr>
          <w:color w:val="000000"/>
          <w:sz w:val="28"/>
          <w:szCs w:val="28"/>
        </w:rPr>
        <w:t xml:space="preserve">отдела камеральных проверок юридических лиц составляет 224 налоговых деклараций, в </w:t>
      </w:r>
      <w:r w:rsidR="00BA2F56" w:rsidRPr="006735BB">
        <w:rPr>
          <w:color w:val="000000"/>
          <w:sz w:val="28"/>
          <w:szCs w:val="28"/>
        </w:rPr>
        <w:t>2008</w:t>
      </w:r>
      <w:r w:rsidRPr="006735BB">
        <w:rPr>
          <w:color w:val="000000"/>
          <w:sz w:val="28"/>
          <w:szCs w:val="28"/>
        </w:rPr>
        <w:t xml:space="preserve"> году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206. </w:t>
      </w:r>
      <w:r w:rsidRPr="006735BB">
        <w:rPr>
          <w:bCs/>
          <w:color w:val="000000"/>
          <w:sz w:val="28"/>
          <w:szCs w:val="28"/>
        </w:rPr>
        <w:t xml:space="preserve">Нагрузка на 1 сотрудника </w:t>
      </w:r>
      <w:r w:rsidRPr="006735BB">
        <w:rPr>
          <w:color w:val="000000"/>
          <w:sz w:val="28"/>
          <w:szCs w:val="28"/>
        </w:rPr>
        <w:t xml:space="preserve">отдела камеральных проверок физ. лиц составляет 4711 проверок, в </w:t>
      </w:r>
      <w:r w:rsidR="00BA2F56" w:rsidRPr="006735BB">
        <w:rPr>
          <w:color w:val="000000"/>
          <w:sz w:val="28"/>
          <w:szCs w:val="28"/>
        </w:rPr>
        <w:t>2008</w:t>
      </w:r>
      <w:r w:rsidRPr="006735BB">
        <w:rPr>
          <w:color w:val="000000"/>
          <w:sz w:val="28"/>
          <w:szCs w:val="28"/>
        </w:rPr>
        <w:t xml:space="preserve"> году</w:t>
      </w:r>
      <w:r w:rsidR="006735BB">
        <w:rPr>
          <w:color w:val="000000"/>
          <w:sz w:val="28"/>
          <w:szCs w:val="28"/>
        </w:rPr>
        <w:t xml:space="preserve"> –</w:t>
      </w:r>
      <w:r w:rsidR="006735BB" w:rsidRPr="006735BB">
        <w:rPr>
          <w:color w:val="000000"/>
          <w:sz w:val="28"/>
          <w:szCs w:val="28"/>
        </w:rPr>
        <w:t xml:space="preserve"> 40</w:t>
      </w:r>
      <w:r w:rsidRPr="006735BB">
        <w:rPr>
          <w:color w:val="000000"/>
          <w:sz w:val="28"/>
          <w:szCs w:val="28"/>
        </w:rPr>
        <w:t>07 проверки.</w:t>
      </w:r>
    </w:p>
    <w:p w:rsidR="00327A92"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Средняя продолжительность </w:t>
      </w:r>
      <w:r w:rsidRPr="006735BB">
        <w:rPr>
          <w:color w:val="000000"/>
          <w:sz w:val="28"/>
          <w:szCs w:val="28"/>
        </w:rPr>
        <w:t xml:space="preserve">выездной налоговой проверки организации с момента вынесения решения о проведении проверки до даты вынесения решения по результатам проверки за </w:t>
      </w:r>
      <w:r w:rsidR="00BA2F56" w:rsidRPr="006735BB">
        <w:rPr>
          <w:color w:val="000000"/>
          <w:sz w:val="28"/>
          <w:szCs w:val="28"/>
        </w:rPr>
        <w:t>2009</w:t>
      </w:r>
      <w:r w:rsidRPr="006735BB">
        <w:rPr>
          <w:color w:val="000000"/>
          <w:sz w:val="28"/>
          <w:szCs w:val="28"/>
        </w:rPr>
        <w:t xml:space="preserve"> год составила 110 дней, за соответствующий период прошлого года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81 день. Минимальная продолжительность проверки за </w:t>
      </w:r>
      <w:r w:rsidR="00BA2F56" w:rsidRPr="006735BB">
        <w:rPr>
          <w:color w:val="000000"/>
          <w:sz w:val="28"/>
          <w:szCs w:val="28"/>
        </w:rPr>
        <w:t>2009</w:t>
      </w:r>
      <w:r w:rsidRPr="006735BB">
        <w:rPr>
          <w:color w:val="000000"/>
          <w:sz w:val="28"/>
          <w:szCs w:val="28"/>
        </w:rPr>
        <w:t xml:space="preserve"> год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43 дня, за соответствующий период прошлого года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6 дней. Максимальная продолжительность проверки за </w:t>
      </w:r>
      <w:r w:rsidR="00BA2F56" w:rsidRPr="006735BB">
        <w:rPr>
          <w:color w:val="000000"/>
          <w:sz w:val="28"/>
          <w:szCs w:val="28"/>
        </w:rPr>
        <w:t>2009</w:t>
      </w:r>
      <w:r w:rsidRPr="006735BB">
        <w:rPr>
          <w:color w:val="000000"/>
          <w:sz w:val="28"/>
          <w:szCs w:val="28"/>
        </w:rPr>
        <w:t xml:space="preserve"> год</w:t>
      </w:r>
      <w:r w:rsidR="006735BB">
        <w:rPr>
          <w:color w:val="000000"/>
          <w:sz w:val="28"/>
          <w:szCs w:val="28"/>
        </w:rPr>
        <w:t xml:space="preserve"> –</w:t>
      </w:r>
      <w:r w:rsidR="006735BB" w:rsidRPr="006735BB">
        <w:rPr>
          <w:color w:val="000000"/>
          <w:sz w:val="28"/>
          <w:szCs w:val="28"/>
        </w:rPr>
        <w:t xml:space="preserve"> 17</w:t>
      </w:r>
      <w:r w:rsidRPr="006735BB">
        <w:rPr>
          <w:color w:val="000000"/>
          <w:sz w:val="28"/>
          <w:szCs w:val="28"/>
        </w:rPr>
        <w:t>9 дней, за соответствующий период прошлого года</w:t>
      </w:r>
      <w:r w:rsidR="006735BB">
        <w:rPr>
          <w:color w:val="000000"/>
          <w:sz w:val="28"/>
          <w:szCs w:val="28"/>
        </w:rPr>
        <w:t xml:space="preserve"> –</w:t>
      </w:r>
      <w:r w:rsidR="006735BB" w:rsidRPr="006735BB">
        <w:rPr>
          <w:color w:val="000000"/>
          <w:sz w:val="28"/>
          <w:szCs w:val="28"/>
        </w:rPr>
        <w:t xml:space="preserve"> 21</w:t>
      </w:r>
      <w:r w:rsidRPr="006735BB">
        <w:rPr>
          <w:color w:val="000000"/>
          <w:sz w:val="28"/>
          <w:szCs w:val="28"/>
        </w:rPr>
        <w:t>7 дней.</w:t>
      </w:r>
    </w:p>
    <w:p w:rsidR="007C0F49" w:rsidRDefault="007C0F49" w:rsidP="006735BB">
      <w:pPr>
        <w:spacing w:line="360" w:lineRule="auto"/>
        <w:ind w:firstLine="709"/>
        <w:jc w:val="both"/>
        <w:rPr>
          <w:color w:val="000000"/>
          <w:sz w:val="28"/>
          <w:szCs w:val="28"/>
        </w:rPr>
      </w:pPr>
    </w:p>
    <w:p w:rsidR="007C0F49" w:rsidRDefault="007C0F49" w:rsidP="006735BB">
      <w:pPr>
        <w:spacing w:line="360" w:lineRule="auto"/>
        <w:ind w:firstLine="709"/>
        <w:jc w:val="both"/>
        <w:rPr>
          <w:color w:val="000000"/>
          <w:sz w:val="28"/>
          <w:szCs w:val="28"/>
        </w:rPr>
      </w:pPr>
    </w:p>
    <w:p w:rsidR="0082418A" w:rsidRPr="007C0F49" w:rsidRDefault="00BA2F56" w:rsidP="006735BB">
      <w:pPr>
        <w:spacing w:line="360" w:lineRule="auto"/>
        <w:ind w:firstLine="709"/>
        <w:jc w:val="both"/>
        <w:rPr>
          <w:b/>
          <w:color w:val="000000"/>
          <w:sz w:val="28"/>
          <w:szCs w:val="28"/>
        </w:rPr>
      </w:pPr>
      <w:r w:rsidRPr="006735BB">
        <w:rPr>
          <w:color w:val="000000"/>
          <w:sz w:val="28"/>
          <w:szCs w:val="28"/>
        </w:rPr>
        <w:br w:type="page"/>
      </w:r>
      <w:r w:rsidR="002839ED" w:rsidRPr="007C0F49">
        <w:rPr>
          <w:b/>
          <w:color w:val="000000"/>
          <w:sz w:val="28"/>
          <w:szCs w:val="28"/>
        </w:rPr>
        <w:t>3</w:t>
      </w:r>
      <w:r w:rsidR="007C0F49" w:rsidRPr="007C0F49">
        <w:rPr>
          <w:b/>
          <w:color w:val="000000"/>
          <w:sz w:val="28"/>
          <w:szCs w:val="28"/>
        </w:rPr>
        <w:t>.</w:t>
      </w:r>
      <w:r w:rsidR="002839ED" w:rsidRPr="007C0F49">
        <w:rPr>
          <w:b/>
          <w:color w:val="000000"/>
          <w:sz w:val="28"/>
          <w:szCs w:val="28"/>
        </w:rPr>
        <w:t xml:space="preserve"> </w:t>
      </w:r>
      <w:r w:rsidR="007C0F49" w:rsidRPr="007C0F49">
        <w:rPr>
          <w:b/>
          <w:color w:val="000000"/>
          <w:sz w:val="28"/>
          <w:szCs w:val="28"/>
        </w:rPr>
        <w:t>Совершенствование деятельности межрайонной ИФНС №4 как фактор роста доходов муниципальных бюджетов</w:t>
      </w:r>
    </w:p>
    <w:p w:rsidR="0082418A" w:rsidRPr="007C0F49" w:rsidRDefault="0082418A" w:rsidP="006735BB">
      <w:pPr>
        <w:spacing w:line="360" w:lineRule="auto"/>
        <w:ind w:firstLine="709"/>
        <w:jc w:val="both"/>
        <w:rPr>
          <w:b/>
          <w:color w:val="000000"/>
          <w:sz w:val="28"/>
          <w:szCs w:val="28"/>
        </w:rPr>
      </w:pPr>
    </w:p>
    <w:p w:rsidR="00B672F7" w:rsidRPr="007C0F49" w:rsidRDefault="00C645BD" w:rsidP="006735BB">
      <w:pPr>
        <w:spacing w:line="360" w:lineRule="auto"/>
        <w:ind w:firstLine="709"/>
        <w:jc w:val="both"/>
        <w:rPr>
          <w:b/>
          <w:color w:val="000000"/>
          <w:sz w:val="28"/>
          <w:szCs w:val="28"/>
        </w:rPr>
      </w:pPr>
      <w:r w:rsidRPr="007C0F49">
        <w:rPr>
          <w:b/>
          <w:color w:val="000000"/>
          <w:sz w:val="28"/>
          <w:szCs w:val="28"/>
        </w:rPr>
        <w:t>3.1 Мероприятия налогового органа, направленные на увеличение поступлений налоговых доходов в бюджет</w:t>
      </w:r>
    </w:p>
    <w:p w:rsidR="00C645BD" w:rsidRPr="006735BB" w:rsidRDefault="00C645BD" w:rsidP="006735BB">
      <w:pPr>
        <w:shd w:val="clear" w:color="auto" w:fill="FFFFFF"/>
        <w:spacing w:line="360" w:lineRule="auto"/>
        <w:ind w:firstLine="709"/>
        <w:jc w:val="both"/>
        <w:rPr>
          <w:color w:val="000000"/>
          <w:sz w:val="28"/>
          <w:szCs w:val="28"/>
        </w:rPr>
      </w:pPr>
    </w:p>
    <w:p w:rsidR="009150CC" w:rsidRPr="006735BB" w:rsidRDefault="009150CC" w:rsidP="006735BB">
      <w:pPr>
        <w:spacing w:line="360" w:lineRule="auto"/>
        <w:ind w:firstLine="709"/>
        <w:jc w:val="both"/>
        <w:rPr>
          <w:color w:val="000000"/>
          <w:sz w:val="28"/>
          <w:szCs w:val="28"/>
        </w:rPr>
      </w:pPr>
      <w:r w:rsidRPr="006735BB">
        <w:rPr>
          <w:color w:val="000000"/>
          <w:sz w:val="28"/>
          <w:szCs w:val="28"/>
        </w:rPr>
        <w:t>Одним из важных направлений предварительного налогового контроля, направленным на предупреждение ошибок и налоговых правонарушений плательщиками, является их планомерное обслуживание налоговыми органами. Для этих целей во всех налоговых инспекциях образованы отделы по работе с налогоплательщиками, кроме того, в управлениях по субъектам РФ аналогичные отделы занимаются также работой со СМИ.</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В настоящее время оснащенность налоговых органов компьютерной техникой, средствами телекоммуникационной связи, помещениями для работы с плательщиками еще не везде отвечает современным требованиям. Следует отметить, что информационное обслуживание плательщиков затруднено в районных центрах, небольших городах, где отсутствуют налоговые инспекции, а имеются лишь их территориально обособленные рабочие места (ТОРМ) в составе 4</w:t>
      </w:r>
      <w:r w:rsidR="006735BB">
        <w:rPr>
          <w:color w:val="000000"/>
          <w:sz w:val="28"/>
          <w:szCs w:val="28"/>
        </w:rPr>
        <w:t>–</w:t>
      </w:r>
      <w:r w:rsidR="006735BB" w:rsidRPr="006735BB">
        <w:rPr>
          <w:color w:val="000000"/>
          <w:sz w:val="28"/>
          <w:szCs w:val="28"/>
        </w:rPr>
        <w:t>6</w:t>
      </w:r>
      <w:r w:rsidRPr="006735BB">
        <w:rPr>
          <w:color w:val="000000"/>
          <w:sz w:val="28"/>
          <w:szCs w:val="28"/>
        </w:rPr>
        <w:t xml:space="preserve"> сотрудников.</w:t>
      </w:r>
      <w:r w:rsidR="00E61BA4" w:rsidRPr="006735BB">
        <w:rPr>
          <w:color w:val="000000"/>
          <w:sz w:val="28"/>
          <w:szCs w:val="28"/>
        </w:rPr>
        <w:t xml:space="preserve"> </w:t>
      </w:r>
      <w:r w:rsidRPr="006735BB">
        <w:rPr>
          <w:color w:val="000000"/>
          <w:sz w:val="28"/>
          <w:szCs w:val="28"/>
        </w:rPr>
        <w:t>В последние годы принимаются конкретные меры, чтобы поправить положение дел в этом направлении</w:t>
      </w:r>
      <w:r w:rsidR="00E61BA4" w:rsidRPr="006735BB">
        <w:rPr>
          <w:color w:val="000000"/>
          <w:sz w:val="28"/>
          <w:szCs w:val="28"/>
        </w:rPr>
        <w:t xml:space="preserve">, например, </w:t>
      </w:r>
      <w:r w:rsidRPr="006735BB">
        <w:rPr>
          <w:color w:val="000000"/>
          <w:sz w:val="28"/>
          <w:szCs w:val="28"/>
        </w:rPr>
        <w:t xml:space="preserve">соглашение между Правительством России и Международным банком реконструкции и развития о займе для финансирования проекта </w:t>
      </w:r>
      <w:r w:rsidR="006735BB">
        <w:rPr>
          <w:color w:val="000000"/>
          <w:sz w:val="28"/>
          <w:szCs w:val="28"/>
        </w:rPr>
        <w:t>«</w:t>
      </w:r>
      <w:r w:rsidR="006735BB" w:rsidRPr="006735BB">
        <w:rPr>
          <w:color w:val="000000"/>
          <w:sz w:val="28"/>
          <w:szCs w:val="28"/>
        </w:rPr>
        <w:t>М</w:t>
      </w:r>
      <w:r w:rsidRPr="006735BB">
        <w:rPr>
          <w:color w:val="000000"/>
          <w:sz w:val="28"/>
          <w:szCs w:val="28"/>
        </w:rPr>
        <w:t>одернизация налоговой службы</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в размере 100 млн. дол. со сроком погашения 17 лет. Эти и другие привлекаемые средства в основном используются на приобретение </w:t>
      </w:r>
      <w:r w:rsidR="00E61BA4" w:rsidRPr="006735BB">
        <w:rPr>
          <w:color w:val="000000"/>
          <w:sz w:val="28"/>
          <w:szCs w:val="28"/>
        </w:rPr>
        <w:t>ПК и ПО</w:t>
      </w:r>
      <w:r w:rsidRPr="006735BB">
        <w:rPr>
          <w:color w:val="000000"/>
          <w:sz w:val="28"/>
          <w:szCs w:val="28"/>
        </w:rPr>
        <w:t>, телекоммуникационного оборудования, для улучшения обслуживания плательщиков.</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На заседании коллегии Минфина России </w:t>
      </w:r>
      <w:r w:rsidR="00E61BA4" w:rsidRPr="006735BB">
        <w:rPr>
          <w:color w:val="000000"/>
          <w:sz w:val="28"/>
          <w:szCs w:val="28"/>
        </w:rPr>
        <w:t>9.08.</w:t>
      </w:r>
      <w:r w:rsidRPr="006735BB">
        <w:rPr>
          <w:color w:val="000000"/>
          <w:sz w:val="28"/>
          <w:szCs w:val="28"/>
        </w:rPr>
        <w:t>2005</w:t>
      </w:r>
      <w:r w:rsidR="006735BB">
        <w:rPr>
          <w:color w:val="000000"/>
          <w:sz w:val="28"/>
          <w:szCs w:val="28"/>
        </w:rPr>
        <w:t> </w:t>
      </w:r>
      <w:r w:rsidR="006735BB" w:rsidRPr="006735BB">
        <w:rPr>
          <w:color w:val="000000"/>
          <w:sz w:val="28"/>
          <w:szCs w:val="28"/>
        </w:rPr>
        <w:t>г</w:t>
      </w:r>
      <w:r w:rsidRPr="006735BB">
        <w:rPr>
          <w:color w:val="000000"/>
          <w:sz w:val="28"/>
          <w:szCs w:val="28"/>
        </w:rPr>
        <w:t xml:space="preserve">. при рассмотрении вопроса </w:t>
      </w:r>
      <w:r w:rsidR="006735BB">
        <w:rPr>
          <w:color w:val="000000"/>
          <w:sz w:val="28"/>
          <w:szCs w:val="28"/>
        </w:rPr>
        <w:t>«</w:t>
      </w:r>
      <w:r w:rsidR="006735BB" w:rsidRPr="006735BB">
        <w:rPr>
          <w:color w:val="000000"/>
          <w:sz w:val="28"/>
          <w:szCs w:val="28"/>
        </w:rPr>
        <w:t>О</w:t>
      </w:r>
      <w:r w:rsidRPr="006735BB">
        <w:rPr>
          <w:color w:val="000000"/>
          <w:sz w:val="28"/>
          <w:szCs w:val="28"/>
        </w:rPr>
        <w:t xml:space="preserve"> развитии Федеральной налоговой службы</w:t>
      </w:r>
      <w:r w:rsidR="006735BB">
        <w:rPr>
          <w:color w:val="000000"/>
          <w:sz w:val="28"/>
          <w:szCs w:val="28"/>
        </w:rPr>
        <w:t>»</w:t>
      </w:r>
      <w:r w:rsidR="006735BB" w:rsidRPr="006735BB">
        <w:rPr>
          <w:color w:val="000000"/>
          <w:sz w:val="28"/>
          <w:szCs w:val="28"/>
        </w:rPr>
        <w:t xml:space="preserve"> </w:t>
      </w:r>
      <w:r w:rsidRPr="006735BB">
        <w:rPr>
          <w:color w:val="000000"/>
          <w:sz w:val="28"/>
          <w:szCs w:val="28"/>
        </w:rPr>
        <w:t>отмечалось, что обеспеченность сотрудников налоговых органов компьютерами составляет всего 7</w:t>
      </w:r>
      <w:r w:rsidR="006735BB" w:rsidRPr="006735BB">
        <w:rPr>
          <w:color w:val="000000"/>
          <w:sz w:val="28"/>
          <w:szCs w:val="28"/>
        </w:rPr>
        <w:t>1</w:t>
      </w:r>
      <w:r w:rsidR="006735BB">
        <w:rPr>
          <w:color w:val="000000"/>
          <w:sz w:val="28"/>
          <w:szCs w:val="28"/>
        </w:rPr>
        <w:t>%</w:t>
      </w:r>
      <w:r w:rsidRPr="006735BB">
        <w:rPr>
          <w:color w:val="000000"/>
          <w:sz w:val="28"/>
          <w:szCs w:val="28"/>
        </w:rPr>
        <w:t xml:space="preserve">, </w:t>
      </w:r>
      <w:r w:rsidR="00E029EB" w:rsidRPr="006735BB">
        <w:rPr>
          <w:color w:val="000000"/>
          <w:sz w:val="28"/>
          <w:szCs w:val="28"/>
        </w:rPr>
        <w:t>к</w:t>
      </w:r>
      <w:r w:rsidRPr="006735BB">
        <w:rPr>
          <w:color w:val="000000"/>
          <w:sz w:val="28"/>
          <w:szCs w:val="28"/>
        </w:rPr>
        <w:t xml:space="preserve"> </w:t>
      </w:r>
      <w:r w:rsidR="00E029EB" w:rsidRPr="006735BB">
        <w:rPr>
          <w:color w:val="000000"/>
          <w:sz w:val="28"/>
          <w:szCs w:val="28"/>
        </w:rPr>
        <w:t>2011</w:t>
      </w:r>
      <w:r w:rsidR="006735BB">
        <w:rPr>
          <w:color w:val="000000"/>
          <w:sz w:val="28"/>
          <w:szCs w:val="28"/>
        </w:rPr>
        <w:t> </w:t>
      </w:r>
      <w:r w:rsidR="006735BB" w:rsidRPr="006735BB">
        <w:rPr>
          <w:color w:val="000000"/>
          <w:sz w:val="28"/>
          <w:szCs w:val="28"/>
        </w:rPr>
        <w:t>г</w:t>
      </w:r>
      <w:r w:rsidRPr="006735BB">
        <w:rPr>
          <w:color w:val="000000"/>
          <w:sz w:val="28"/>
          <w:szCs w:val="28"/>
        </w:rPr>
        <w:t>. намечено этот показатель увеличить до 9</w:t>
      </w:r>
      <w:r w:rsidR="006735BB" w:rsidRPr="006735BB">
        <w:rPr>
          <w:color w:val="000000"/>
          <w:sz w:val="28"/>
          <w:szCs w:val="28"/>
        </w:rPr>
        <w:t>0</w:t>
      </w:r>
      <w:r w:rsidR="006735BB">
        <w:rPr>
          <w:color w:val="000000"/>
          <w:sz w:val="28"/>
          <w:szCs w:val="28"/>
        </w:rPr>
        <w:t>%</w:t>
      </w:r>
      <w:r w:rsidRPr="006735BB">
        <w:rPr>
          <w:color w:val="000000"/>
          <w:sz w:val="28"/>
          <w:szCs w:val="28"/>
        </w:rPr>
        <w:t xml:space="preserve">. Коллегия решила продолжить работу по строительству объектов налоговой службы, специально оборудованных операционными залами, помещениями для архивов </w:t>
      </w:r>
      <w:r w:rsidR="006735BB">
        <w:rPr>
          <w:color w:val="000000"/>
          <w:sz w:val="28"/>
          <w:szCs w:val="28"/>
        </w:rPr>
        <w:t>и т.п.</w:t>
      </w:r>
      <w:r w:rsidRPr="006735BB">
        <w:rPr>
          <w:color w:val="000000"/>
          <w:sz w:val="28"/>
          <w:szCs w:val="28"/>
        </w:rPr>
        <w:t>, что качественно улучшит обслуживание плательщиков.</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Наиболее полно обязанности налоговых органов в их отношениях с плательщиками представлены в приказах ФНС России: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от 27 апреля 2007</w:t>
      </w:r>
      <w:r>
        <w:rPr>
          <w:color w:val="000000"/>
          <w:sz w:val="28"/>
          <w:szCs w:val="28"/>
        </w:rPr>
        <w:t> </w:t>
      </w:r>
      <w:r w:rsidRPr="006735BB">
        <w:rPr>
          <w:color w:val="000000"/>
          <w:sz w:val="28"/>
          <w:szCs w:val="28"/>
        </w:rPr>
        <w:t>г</w:t>
      </w:r>
      <w:r w:rsidR="009150CC" w:rsidRPr="006735BB">
        <w:rPr>
          <w:color w:val="000000"/>
          <w:sz w:val="28"/>
          <w:szCs w:val="28"/>
        </w:rPr>
        <w:t xml:space="preserve">. </w:t>
      </w:r>
      <w:r>
        <w:rPr>
          <w:color w:val="000000"/>
          <w:sz w:val="28"/>
          <w:szCs w:val="28"/>
        </w:rPr>
        <w:t>№</w:t>
      </w:r>
      <w:r w:rsidRPr="006735BB">
        <w:rPr>
          <w:color w:val="000000"/>
          <w:sz w:val="28"/>
          <w:szCs w:val="28"/>
        </w:rPr>
        <w:t>М</w:t>
      </w:r>
      <w:r w:rsidR="009150CC" w:rsidRPr="006735BB">
        <w:rPr>
          <w:color w:val="000000"/>
          <w:sz w:val="28"/>
          <w:szCs w:val="28"/>
        </w:rPr>
        <w:t>М</w:t>
      </w:r>
      <w:r>
        <w:rPr>
          <w:color w:val="000000"/>
          <w:sz w:val="28"/>
          <w:szCs w:val="28"/>
        </w:rPr>
        <w:t>-</w:t>
      </w:r>
      <w:r w:rsidRPr="006735BB">
        <w:rPr>
          <w:color w:val="000000"/>
          <w:sz w:val="28"/>
          <w:szCs w:val="28"/>
        </w:rPr>
        <w:t>3</w:t>
      </w:r>
      <w:r>
        <w:rPr>
          <w:color w:val="000000"/>
          <w:sz w:val="28"/>
          <w:szCs w:val="28"/>
        </w:rPr>
        <w:t>–</w:t>
      </w:r>
      <w:r w:rsidRPr="006735BB">
        <w:rPr>
          <w:color w:val="000000"/>
          <w:sz w:val="28"/>
          <w:szCs w:val="28"/>
        </w:rPr>
        <w:t>2</w:t>
      </w:r>
      <w:r w:rsidR="009150CC" w:rsidRPr="006735BB">
        <w:rPr>
          <w:color w:val="000000"/>
          <w:sz w:val="28"/>
          <w:szCs w:val="28"/>
        </w:rPr>
        <w:t xml:space="preserve">5/267 </w:t>
      </w:r>
      <w:r w:rsidR="00E029EB" w:rsidRPr="006735BB">
        <w:rPr>
          <w:color w:val="000000"/>
          <w:sz w:val="28"/>
          <w:szCs w:val="28"/>
        </w:rPr>
        <w:t>«</w:t>
      </w:r>
      <w:r w:rsidR="009150CC" w:rsidRPr="006735BB">
        <w:rPr>
          <w:color w:val="000000"/>
          <w:sz w:val="28"/>
          <w:szCs w:val="28"/>
        </w:rPr>
        <w:t>Об утверждении Единого стандарта обслуживания налогоплательщиков</w:t>
      </w:r>
      <w:r w:rsidR="00E029EB" w:rsidRPr="006735BB">
        <w:rPr>
          <w:color w:val="000000"/>
          <w:sz w:val="28"/>
          <w:szCs w:val="28"/>
        </w:rPr>
        <w:t>»</w:t>
      </w:r>
      <w:r w:rsidR="009150CC" w:rsidRPr="006735BB">
        <w:rPr>
          <w:color w:val="000000"/>
          <w:sz w:val="28"/>
          <w:szCs w:val="28"/>
        </w:rPr>
        <w:t>;</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E029EB" w:rsidRPr="006735BB">
        <w:rPr>
          <w:color w:val="000000"/>
          <w:sz w:val="28"/>
          <w:szCs w:val="28"/>
        </w:rPr>
        <w:t xml:space="preserve">от </w:t>
      </w:r>
      <w:r w:rsidR="009150CC" w:rsidRPr="006735BB">
        <w:rPr>
          <w:color w:val="000000"/>
          <w:sz w:val="28"/>
          <w:szCs w:val="28"/>
        </w:rPr>
        <w:t>9 сентября 2005</w:t>
      </w:r>
      <w:r>
        <w:rPr>
          <w:color w:val="000000"/>
          <w:sz w:val="28"/>
          <w:szCs w:val="28"/>
        </w:rPr>
        <w:t> </w:t>
      </w:r>
      <w:r w:rsidRPr="006735BB">
        <w:rPr>
          <w:color w:val="000000"/>
          <w:sz w:val="28"/>
          <w:szCs w:val="28"/>
        </w:rPr>
        <w:t>г</w:t>
      </w:r>
      <w:r w:rsidR="009150CC" w:rsidRPr="006735BB">
        <w:rPr>
          <w:color w:val="000000"/>
          <w:sz w:val="28"/>
          <w:szCs w:val="28"/>
        </w:rPr>
        <w:t xml:space="preserve">. </w:t>
      </w:r>
      <w:r>
        <w:rPr>
          <w:color w:val="000000"/>
          <w:sz w:val="28"/>
          <w:szCs w:val="28"/>
        </w:rPr>
        <w:t>№</w:t>
      </w:r>
      <w:r w:rsidRPr="006735BB">
        <w:rPr>
          <w:color w:val="000000"/>
          <w:sz w:val="28"/>
          <w:szCs w:val="28"/>
        </w:rPr>
        <w:t>С</w:t>
      </w:r>
      <w:r w:rsidR="009150CC" w:rsidRPr="006735BB">
        <w:rPr>
          <w:color w:val="000000"/>
          <w:sz w:val="28"/>
          <w:szCs w:val="28"/>
        </w:rPr>
        <w:t>АЭ</w:t>
      </w:r>
      <w:r>
        <w:rPr>
          <w:color w:val="000000"/>
          <w:sz w:val="28"/>
          <w:szCs w:val="28"/>
        </w:rPr>
        <w:t>-</w:t>
      </w:r>
      <w:r w:rsidRPr="006735BB">
        <w:rPr>
          <w:color w:val="000000"/>
          <w:sz w:val="28"/>
          <w:szCs w:val="28"/>
        </w:rPr>
        <w:t>3</w:t>
      </w:r>
      <w:r>
        <w:rPr>
          <w:color w:val="000000"/>
          <w:sz w:val="28"/>
          <w:szCs w:val="28"/>
        </w:rPr>
        <w:t>–</w:t>
      </w:r>
      <w:r w:rsidRPr="006735BB">
        <w:rPr>
          <w:color w:val="000000"/>
          <w:sz w:val="28"/>
          <w:szCs w:val="28"/>
        </w:rPr>
        <w:t>0</w:t>
      </w:r>
      <w:r w:rsidR="009150CC" w:rsidRPr="006735BB">
        <w:rPr>
          <w:color w:val="000000"/>
          <w:sz w:val="28"/>
          <w:szCs w:val="28"/>
        </w:rPr>
        <w:t xml:space="preserve">1/444 </w:t>
      </w:r>
      <w:r w:rsidR="00E029EB" w:rsidRPr="006735BB">
        <w:rPr>
          <w:color w:val="000000"/>
          <w:sz w:val="28"/>
          <w:szCs w:val="28"/>
        </w:rPr>
        <w:t>«</w:t>
      </w:r>
      <w:r w:rsidR="009150CC" w:rsidRPr="006735BB">
        <w:rPr>
          <w:color w:val="000000"/>
          <w:sz w:val="28"/>
          <w:szCs w:val="28"/>
        </w:rPr>
        <w:t>Регламент организации работы с налогоплательщиками, плательщиками сборов, страховых взносов на обязательное пенсионное страхование и налоговыми агентами</w:t>
      </w:r>
      <w:r w:rsidR="00E029EB" w:rsidRPr="006735BB">
        <w:rPr>
          <w:color w:val="000000"/>
          <w:sz w:val="28"/>
          <w:szCs w:val="28"/>
        </w:rPr>
        <w:t>»</w:t>
      </w:r>
      <w:r w:rsidR="009150CC" w:rsidRPr="006735BB">
        <w:rPr>
          <w:color w:val="000000"/>
          <w:sz w:val="28"/>
          <w:szCs w:val="28"/>
        </w:rPr>
        <w:t>.</w:t>
      </w:r>
    </w:p>
    <w:p w:rsidR="00D1789B" w:rsidRPr="006735BB" w:rsidRDefault="009150CC" w:rsidP="006735BB">
      <w:pPr>
        <w:spacing w:line="360" w:lineRule="auto"/>
        <w:ind w:firstLine="709"/>
        <w:jc w:val="both"/>
        <w:rPr>
          <w:color w:val="000000"/>
          <w:sz w:val="28"/>
          <w:szCs w:val="28"/>
        </w:rPr>
      </w:pPr>
      <w:r w:rsidRPr="006735BB">
        <w:rPr>
          <w:color w:val="000000"/>
          <w:sz w:val="28"/>
          <w:szCs w:val="28"/>
        </w:rPr>
        <w:t>Анализ этих и ряда других документов позволяет выделить основные направления работы налоговых органов с плательщиками:</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оказание услуг по регистрации и учету плательщиков;</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прием налоговой и бухгалтерской отчетности;</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подготовка документов по запросам плательщиков;</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прием плательщиков в налоговых органах;</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проведение сверки расчетов плательщиков и их информирование о состоянии расчетов с бюджетом;</w:t>
      </w:r>
      <w:r w:rsidR="00E029EB" w:rsidRPr="006735BB">
        <w:rPr>
          <w:color w:val="000000"/>
          <w:sz w:val="28"/>
          <w:szCs w:val="28"/>
        </w:rPr>
        <w:t xml:space="preserve"> </w:t>
      </w:r>
      <w:r w:rsidR="009150CC" w:rsidRPr="006735BB">
        <w:rPr>
          <w:color w:val="000000"/>
          <w:sz w:val="28"/>
          <w:szCs w:val="28"/>
        </w:rPr>
        <w:t>организация работы телефонной справочной линии;</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размещение информационных стендов;</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ответы на письменные вопросы плательщиков;</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проведение семинаров с плательщиками;</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использование средств массовой информации;</w:t>
      </w:r>
    </w:p>
    <w:p w:rsidR="00D1789B"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регистрация контрольно-кассовой техники;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оказание услуг по выдаче разрешений, лицензированию, проведению экспертных оценок и регистрации объектов игорного б</w:t>
      </w:r>
      <w:r w:rsidR="00E029EB" w:rsidRPr="006735BB">
        <w:rPr>
          <w:color w:val="000000"/>
          <w:sz w:val="28"/>
          <w:szCs w:val="28"/>
        </w:rPr>
        <w:t>изнеса</w:t>
      </w:r>
      <w:r w:rsidR="009150CC" w:rsidRPr="006735BB">
        <w:rPr>
          <w:color w:val="000000"/>
          <w:sz w:val="28"/>
          <w:szCs w:val="28"/>
        </w:rPr>
        <w:t>.</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1. </w:t>
      </w:r>
      <w:r w:rsidR="009150CC" w:rsidRPr="006735BB">
        <w:rPr>
          <w:rStyle w:val="af9"/>
          <w:b w:val="0"/>
          <w:bCs/>
          <w:color w:val="000000"/>
          <w:sz w:val="28"/>
          <w:szCs w:val="28"/>
        </w:rPr>
        <w:t>Прием налоговой и бухгалтерской отчетности.</w:t>
      </w:r>
      <w:r w:rsidR="009150CC" w:rsidRPr="006735BB">
        <w:rPr>
          <w:color w:val="000000"/>
          <w:sz w:val="28"/>
          <w:szCs w:val="28"/>
        </w:rPr>
        <w:t xml:space="preserve"> Отделы работы с налогоплательщиками ежедневно принимают и регистрируют большой массив налоговых деклараций (расчетов), деклараций (расчетов) по взносам на обязательное пенсионное страхование, бухгалтерской отчетности.</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Только за 200</w:t>
      </w:r>
      <w:r w:rsidR="00E029EB" w:rsidRPr="006735BB">
        <w:rPr>
          <w:color w:val="000000"/>
          <w:sz w:val="28"/>
          <w:szCs w:val="28"/>
        </w:rPr>
        <w:t>9</w:t>
      </w:r>
      <w:r w:rsidR="006735BB">
        <w:rPr>
          <w:color w:val="000000"/>
          <w:sz w:val="28"/>
          <w:szCs w:val="28"/>
        </w:rPr>
        <w:t> </w:t>
      </w:r>
      <w:r w:rsidR="006735BB" w:rsidRPr="006735BB">
        <w:rPr>
          <w:color w:val="000000"/>
          <w:sz w:val="28"/>
          <w:szCs w:val="28"/>
        </w:rPr>
        <w:t>г</w:t>
      </w:r>
      <w:r w:rsidRPr="006735BB">
        <w:rPr>
          <w:color w:val="000000"/>
          <w:sz w:val="28"/>
          <w:szCs w:val="28"/>
        </w:rPr>
        <w:t xml:space="preserve">. налоговые инспекции </w:t>
      </w:r>
      <w:r w:rsidR="00E029EB" w:rsidRPr="006735BB">
        <w:rPr>
          <w:color w:val="000000"/>
          <w:sz w:val="28"/>
          <w:szCs w:val="28"/>
        </w:rPr>
        <w:t>Брянской</w:t>
      </w:r>
      <w:r w:rsidRPr="006735BB">
        <w:rPr>
          <w:color w:val="000000"/>
          <w:sz w:val="28"/>
          <w:szCs w:val="28"/>
        </w:rPr>
        <w:t xml:space="preserve"> области получили от плательщиков более 1 млн. налоговых деклараций, в том числе на бумажных носителях </w:t>
      </w:r>
      <w:r w:rsidR="006735BB">
        <w:rPr>
          <w:color w:val="000000"/>
          <w:sz w:val="28"/>
          <w:szCs w:val="28"/>
        </w:rPr>
        <w:t>–</w:t>
      </w:r>
      <w:r w:rsidR="006735BB" w:rsidRPr="006735BB">
        <w:rPr>
          <w:color w:val="000000"/>
          <w:sz w:val="28"/>
          <w:szCs w:val="28"/>
        </w:rPr>
        <w:t xml:space="preserve"> </w:t>
      </w:r>
      <w:r w:rsidRPr="006735BB">
        <w:rPr>
          <w:color w:val="000000"/>
          <w:sz w:val="28"/>
          <w:szCs w:val="28"/>
        </w:rPr>
        <w:t>84,</w:t>
      </w:r>
      <w:r w:rsidR="006735BB" w:rsidRPr="006735BB">
        <w:rPr>
          <w:color w:val="000000"/>
          <w:sz w:val="28"/>
          <w:szCs w:val="28"/>
        </w:rPr>
        <w:t>7</w:t>
      </w:r>
      <w:r w:rsidR="006735BB">
        <w:rPr>
          <w:color w:val="000000"/>
          <w:sz w:val="28"/>
          <w:szCs w:val="28"/>
        </w:rPr>
        <w:t>%</w:t>
      </w:r>
      <w:r w:rsidRPr="006735BB">
        <w:rPr>
          <w:color w:val="000000"/>
          <w:sz w:val="28"/>
          <w:szCs w:val="28"/>
        </w:rPr>
        <w:t xml:space="preserve"> (из них на дискетах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более половины, по почте </w:t>
      </w:r>
      <w:r w:rsidR="006735BB">
        <w:rPr>
          <w:color w:val="000000"/>
          <w:sz w:val="28"/>
          <w:szCs w:val="28"/>
        </w:rPr>
        <w:t>–</w:t>
      </w:r>
      <w:r w:rsidR="006735BB" w:rsidRPr="006735BB">
        <w:rPr>
          <w:color w:val="000000"/>
          <w:sz w:val="28"/>
          <w:szCs w:val="28"/>
        </w:rPr>
        <w:t xml:space="preserve"> </w:t>
      </w:r>
      <w:r w:rsidRPr="006735BB">
        <w:rPr>
          <w:color w:val="000000"/>
          <w:sz w:val="28"/>
          <w:szCs w:val="28"/>
        </w:rPr>
        <w:t>около 3</w:t>
      </w:r>
      <w:r w:rsidR="006735BB" w:rsidRPr="006735BB">
        <w:rPr>
          <w:color w:val="000000"/>
          <w:sz w:val="28"/>
          <w:szCs w:val="28"/>
        </w:rPr>
        <w:t>0</w:t>
      </w:r>
      <w:r w:rsidR="006735BB">
        <w:rPr>
          <w:color w:val="000000"/>
          <w:sz w:val="28"/>
          <w:szCs w:val="28"/>
        </w:rPr>
        <w:t>%</w:t>
      </w:r>
      <w:r w:rsidRPr="006735BB">
        <w:rPr>
          <w:color w:val="000000"/>
          <w:sz w:val="28"/>
          <w:szCs w:val="28"/>
        </w:rPr>
        <w:t xml:space="preserve">), по телекоммуникационным каналам связи </w:t>
      </w:r>
      <w:r w:rsidR="006735BB">
        <w:rPr>
          <w:color w:val="000000"/>
          <w:sz w:val="28"/>
          <w:szCs w:val="28"/>
        </w:rPr>
        <w:t>–</w:t>
      </w:r>
      <w:r w:rsidR="006735BB" w:rsidRPr="006735BB">
        <w:rPr>
          <w:color w:val="000000"/>
          <w:sz w:val="28"/>
          <w:szCs w:val="28"/>
        </w:rPr>
        <w:t xml:space="preserve"> </w:t>
      </w:r>
      <w:r w:rsidRPr="006735BB">
        <w:rPr>
          <w:color w:val="000000"/>
          <w:sz w:val="28"/>
          <w:szCs w:val="28"/>
        </w:rPr>
        <w:t>15,</w:t>
      </w:r>
      <w:r w:rsidR="006735BB" w:rsidRPr="006735BB">
        <w:rPr>
          <w:color w:val="000000"/>
          <w:sz w:val="28"/>
          <w:szCs w:val="28"/>
        </w:rPr>
        <w:t>3</w:t>
      </w:r>
      <w:r w:rsidR="006735BB">
        <w:rPr>
          <w:color w:val="000000"/>
          <w:sz w:val="28"/>
          <w:szCs w:val="28"/>
        </w:rPr>
        <w:t>%</w:t>
      </w:r>
      <w:r w:rsidRPr="006735BB">
        <w:rPr>
          <w:color w:val="000000"/>
          <w:sz w:val="28"/>
          <w:szCs w:val="28"/>
        </w:rPr>
        <w:t>. Кроме того, поступило почти 1,5 млн. справок о доходах физических лиц по форме 2</w:t>
      </w:r>
      <w:r w:rsidR="006735BB">
        <w:rPr>
          <w:color w:val="000000"/>
          <w:sz w:val="28"/>
          <w:szCs w:val="28"/>
        </w:rPr>
        <w:t>-</w:t>
      </w:r>
      <w:r w:rsidR="006735BB" w:rsidRPr="006735BB">
        <w:rPr>
          <w:color w:val="000000"/>
          <w:sz w:val="28"/>
          <w:szCs w:val="28"/>
        </w:rPr>
        <w:t>Н</w:t>
      </w:r>
      <w:r w:rsidRPr="006735BB">
        <w:rPr>
          <w:color w:val="000000"/>
          <w:sz w:val="28"/>
          <w:szCs w:val="28"/>
        </w:rPr>
        <w:t>ДФЛ и 137 тыс. документов бухгалтерской отчетности.</w:t>
      </w:r>
    </w:p>
    <w:p w:rsidR="00D1789B"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2. </w:t>
      </w:r>
      <w:r w:rsidR="009150CC" w:rsidRPr="006735BB">
        <w:rPr>
          <w:rStyle w:val="af9"/>
          <w:b w:val="0"/>
          <w:bCs/>
          <w:color w:val="000000"/>
          <w:sz w:val="28"/>
          <w:szCs w:val="28"/>
        </w:rPr>
        <w:t>Подготовка документов по запросам плательщиков.</w:t>
      </w:r>
      <w:r w:rsidR="009150CC" w:rsidRPr="006735BB">
        <w:rPr>
          <w:color w:val="000000"/>
          <w:sz w:val="28"/>
          <w:szCs w:val="28"/>
        </w:rPr>
        <w:t xml:space="preserve"> Отдел работы с налогоплательщиками осуществляет прием от плательщиков не только их отчетности, но и других документов: заявлений </w:t>
      </w:r>
      <w:r w:rsidR="006735BB">
        <w:rPr>
          <w:color w:val="000000"/>
          <w:sz w:val="28"/>
          <w:szCs w:val="28"/>
        </w:rPr>
        <w:t>–</w:t>
      </w:r>
      <w:r w:rsidR="006735BB" w:rsidRPr="006735BB">
        <w:rPr>
          <w:color w:val="000000"/>
          <w:sz w:val="28"/>
          <w:szCs w:val="28"/>
        </w:rPr>
        <w:t xml:space="preserve"> </w:t>
      </w:r>
      <w:r w:rsidR="009150CC" w:rsidRPr="006735BB">
        <w:rPr>
          <w:color w:val="000000"/>
          <w:sz w:val="28"/>
          <w:szCs w:val="28"/>
        </w:rPr>
        <w:t xml:space="preserve">о переходе на единый сельскохозяйственный налог, на упрощенную систему обложения, о регистрации объектов обложения налогом на игорный бизнес, о зачете налоговых платежей, о представлении льгот по имущественным налогам </w:t>
      </w:r>
      <w:r w:rsidR="006735BB">
        <w:rPr>
          <w:color w:val="000000"/>
          <w:sz w:val="28"/>
          <w:szCs w:val="28"/>
        </w:rPr>
        <w:t>и т.п.</w:t>
      </w:r>
      <w:r w:rsidRPr="006735BB">
        <w:rPr>
          <w:color w:val="000000"/>
          <w:sz w:val="28"/>
          <w:szCs w:val="28"/>
        </w:rPr>
        <w:t xml:space="preserve"> </w:t>
      </w:r>
      <w:r w:rsidR="009150CC" w:rsidRPr="006735BB">
        <w:rPr>
          <w:color w:val="000000"/>
          <w:sz w:val="28"/>
          <w:szCs w:val="28"/>
        </w:rPr>
        <w:t>На стендах налоговой инспекции размещаются образцы запросов (писем, заявлений), а также сведения о способах получения ответа (лично или по почте). При этом плательщик уведомляется о том, что если не указан способ получения ответа, то ответ ему будет направлен по почте.</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Зарегистрированные документы, подлежащие вводу в АИС </w:t>
      </w:r>
      <w:r w:rsidR="006735BB">
        <w:rPr>
          <w:color w:val="000000"/>
          <w:sz w:val="28"/>
          <w:szCs w:val="28"/>
        </w:rPr>
        <w:t>«</w:t>
      </w:r>
      <w:r w:rsidR="006735BB" w:rsidRPr="006735BB">
        <w:rPr>
          <w:color w:val="000000"/>
          <w:sz w:val="28"/>
          <w:szCs w:val="28"/>
        </w:rPr>
        <w:t>Н</w:t>
      </w:r>
      <w:r w:rsidRPr="006735BB">
        <w:rPr>
          <w:color w:val="000000"/>
          <w:sz w:val="28"/>
          <w:szCs w:val="28"/>
        </w:rPr>
        <w:t>алог</w:t>
      </w:r>
      <w:r w:rsidR="006735BB">
        <w:rPr>
          <w:color w:val="000000"/>
          <w:sz w:val="28"/>
          <w:szCs w:val="28"/>
        </w:rPr>
        <w:t>»</w:t>
      </w:r>
      <w:r w:rsidR="006735BB" w:rsidRPr="006735BB">
        <w:rPr>
          <w:color w:val="000000"/>
          <w:sz w:val="28"/>
          <w:szCs w:val="28"/>
        </w:rPr>
        <w:t>,</w:t>
      </w:r>
      <w:r w:rsidRPr="006735BB">
        <w:rPr>
          <w:color w:val="000000"/>
          <w:sz w:val="28"/>
          <w:szCs w:val="28"/>
        </w:rPr>
        <w:t xml:space="preserve"> формируются в пачки по их видам и передаются в отдел ввода и обработки данных по сопроводительному ярлыку не позднее дня, следующего за днем получения документа от плательщика.</w:t>
      </w:r>
      <w:r w:rsidR="003B589D" w:rsidRPr="006735BB">
        <w:rPr>
          <w:color w:val="000000"/>
          <w:sz w:val="28"/>
          <w:szCs w:val="28"/>
        </w:rPr>
        <w:t xml:space="preserve"> </w:t>
      </w:r>
      <w:r w:rsidRPr="006735BB">
        <w:rPr>
          <w:color w:val="000000"/>
          <w:sz w:val="28"/>
          <w:szCs w:val="28"/>
        </w:rPr>
        <w:t>Подготовленные функциональными отделами инспекции уведомления, свидетельства и другие документы (за исключением относящихся к государственной регистрации и учету) выдаются плательщику в срок не позднее 7 календарных дней со дня получения запроса.</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3. </w:t>
      </w:r>
      <w:r w:rsidR="009150CC" w:rsidRPr="006735BB">
        <w:rPr>
          <w:rStyle w:val="af9"/>
          <w:b w:val="0"/>
          <w:bCs/>
          <w:color w:val="000000"/>
          <w:sz w:val="28"/>
          <w:szCs w:val="28"/>
        </w:rPr>
        <w:t>Прием плательщиков в налоговых органах.</w:t>
      </w:r>
      <w:r w:rsidR="009150CC" w:rsidRPr="006735BB">
        <w:rPr>
          <w:color w:val="000000"/>
          <w:sz w:val="28"/>
          <w:szCs w:val="28"/>
        </w:rPr>
        <w:t xml:space="preserve"> Прием плательщиков осуществляется ежедневно в течение всего рабочего времени, в том числе и в период обеденного перерыва в налоговом органе.</w:t>
      </w:r>
      <w:r w:rsidR="00D1789B" w:rsidRPr="006735BB">
        <w:rPr>
          <w:color w:val="000000"/>
          <w:sz w:val="28"/>
          <w:szCs w:val="28"/>
        </w:rPr>
        <w:t xml:space="preserve"> </w:t>
      </w:r>
      <w:r w:rsidR="009150CC" w:rsidRPr="006735BB">
        <w:rPr>
          <w:color w:val="000000"/>
          <w:sz w:val="28"/>
          <w:szCs w:val="28"/>
        </w:rPr>
        <w:t>Время ожидания в очереди согласно Единому стандарту обслуживания налогоплательщиков должно составлять не более 30</w:t>
      </w:r>
      <w:r w:rsidR="006735BB">
        <w:rPr>
          <w:color w:val="000000"/>
          <w:sz w:val="28"/>
          <w:szCs w:val="28"/>
        </w:rPr>
        <w:t> </w:t>
      </w:r>
      <w:r w:rsidR="006735BB" w:rsidRPr="006735BB">
        <w:rPr>
          <w:color w:val="000000"/>
          <w:sz w:val="28"/>
          <w:szCs w:val="28"/>
        </w:rPr>
        <w:t>мин</w:t>
      </w:r>
      <w:r w:rsidR="009150CC" w:rsidRPr="006735BB">
        <w:rPr>
          <w:color w:val="000000"/>
          <w:sz w:val="28"/>
          <w:szCs w:val="28"/>
        </w:rPr>
        <w:t xml:space="preserve">, при </w:t>
      </w:r>
      <w:r w:rsidR="006735BB">
        <w:rPr>
          <w:color w:val="000000"/>
          <w:sz w:val="28"/>
          <w:szCs w:val="28"/>
        </w:rPr>
        <w:t>«</w:t>
      </w:r>
      <w:r w:rsidR="006735BB" w:rsidRPr="006735BB">
        <w:rPr>
          <w:color w:val="000000"/>
          <w:sz w:val="28"/>
          <w:szCs w:val="28"/>
        </w:rPr>
        <w:t>п</w:t>
      </w:r>
      <w:r w:rsidR="009150CC" w:rsidRPr="006735BB">
        <w:rPr>
          <w:color w:val="000000"/>
          <w:sz w:val="28"/>
          <w:szCs w:val="28"/>
        </w:rPr>
        <w:t>иковых</w:t>
      </w:r>
      <w:r w:rsidR="006735BB">
        <w:rPr>
          <w:color w:val="000000"/>
          <w:sz w:val="28"/>
          <w:szCs w:val="28"/>
        </w:rPr>
        <w:t>»</w:t>
      </w:r>
      <w:r w:rsidR="006735BB" w:rsidRPr="006735BB">
        <w:rPr>
          <w:color w:val="000000"/>
          <w:sz w:val="28"/>
          <w:szCs w:val="28"/>
        </w:rPr>
        <w:t xml:space="preserve"> </w:t>
      </w:r>
      <w:r w:rsidR="009150CC" w:rsidRPr="006735BB">
        <w:rPr>
          <w:color w:val="000000"/>
          <w:sz w:val="28"/>
          <w:szCs w:val="28"/>
        </w:rPr>
        <w:t xml:space="preserve">нагрузках </w:t>
      </w:r>
      <w:r w:rsidR="006735BB">
        <w:rPr>
          <w:color w:val="000000"/>
          <w:sz w:val="28"/>
          <w:szCs w:val="28"/>
        </w:rPr>
        <w:t>–</w:t>
      </w:r>
      <w:r w:rsidR="006735BB" w:rsidRPr="006735BB">
        <w:rPr>
          <w:color w:val="000000"/>
          <w:sz w:val="28"/>
          <w:szCs w:val="28"/>
        </w:rPr>
        <w:t xml:space="preserve"> </w:t>
      </w:r>
      <w:r w:rsidR="009150CC" w:rsidRPr="006735BB">
        <w:rPr>
          <w:color w:val="000000"/>
          <w:sz w:val="28"/>
          <w:szCs w:val="28"/>
        </w:rPr>
        <w:t>не более 1</w:t>
      </w:r>
      <w:r w:rsidR="006735BB">
        <w:rPr>
          <w:color w:val="000000"/>
          <w:sz w:val="28"/>
          <w:szCs w:val="28"/>
        </w:rPr>
        <w:t> </w:t>
      </w:r>
      <w:r w:rsidR="006735BB" w:rsidRPr="006735BB">
        <w:rPr>
          <w:color w:val="000000"/>
          <w:sz w:val="28"/>
          <w:szCs w:val="28"/>
        </w:rPr>
        <w:t>ч</w:t>
      </w:r>
      <w:r w:rsidR="009150CC"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Помещения для работы с плательщиками (операционные залы) целесообразно размещать на нижних этажах зданий налоговых инспекций и для удобства работы организовать отдельный вход для плательщиков.</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4. </w:t>
      </w:r>
      <w:r w:rsidR="009150CC" w:rsidRPr="006735BB">
        <w:rPr>
          <w:rStyle w:val="af9"/>
          <w:b w:val="0"/>
          <w:bCs/>
          <w:color w:val="000000"/>
          <w:sz w:val="28"/>
          <w:szCs w:val="28"/>
        </w:rPr>
        <w:t>Проведение сверки расчетов по налогам и информирование о состоянии</w:t>
      </w:r>
      <w:r w:rsidR="009150CC" w:rsidRPr="006735BB">
        <w:rPr>
          <w:color w:val="000000"/>
          <w:sz w:val="28"/>
          <w:szCs w:val="28"/>
        </w:rPr>
        <w:t xml:space="preserve"> </w:t>
      </w:r>
      <w:r w:rsidR="009150CC" w:rsidRPr="006735BB">
        <w:rPr>
          <w:rStyle w:val="af9"/>
          <w:b w:val="0"/>
          <w:bCs/>
          <w:color w:val="000000"/>
          <w:sz w:val="28"/>
          <w:szCs w:val="28"/>
        </w:rPr>
        <w:t>расчетов с бюджетом.</w:t>
      </w:r>
      <w:r w:rsidR="009150CC" w:rsidRPr="006735BB">
        <w:rPr>
          <w:color w:val="000000"/>
          <w:sz w:val="28"/>
          <w:szCs w:val="28"/>
        </w:rPr>
        <w:t xml:space="preserve"> Сверка расчетов с бюджетом проводится в обязательном порядке:</w:t>
      </w:r>
      <w:r w:rsidRPr="006735BB">
        <w:rPr>
          <w:color w:val="000000"/>
          <w:sz w:val="28"/>
          <w:szCs w:val="28"/>
        </w:rPr>
        <w:t xml:space="preserve"> </w:t>
      </w:r>
      <w:r w:rsidR="009150CC" w:rsidRPr="006735BB">
        <w:rPr>
          <w:color w:val="000000"/>
          <w:sz w:val="28"/>
          <w:szCs w:val="28"/>
        </w:rPr>
        <w:t xml:space="preserve">с крупнейшими плательщиками </w:t>
      </w:r>
      <w:r w:rsidR="006735BB">
        <w:rPr>
          <w:color w:val="000000"/>
          <w:sz w:val="28"/>
          <w:szCs w:val="28"/>
        </w:rPr>
        <w:t>–</w:t>
      </w:r>
      <w:r w:rsidR="006735BB" w:rsidRPr="006735BB">
        <w:rPr>
          <w:color w:val="000000"/>
          <w:sz w:val="28"/>
          <w:szCs w:val="28"/>
        </w:rPr>
        <w:t xml:space="preserve"> </w:t>
      </w:r>
      <w:r w:rsidR="009150CC" w:rsidRPr="006735BB">
        <w:rPr>
          <w:color w:val="000000"/>
          <w:sz w:val="28"/>
          <w:szCs w:val="28"/>
        </w:rPr>
        <w:t>ежеквартально;</w:t>
      </w:r>
      <w:r w:rsidRPr="006735BB">
        <w:rPr>
          <w:color w:val="000000"/>
          <w:sz w:val="28"/>
          <w:szCs w:val="28"/>
        </w:rPr>
        <w:t xml:space="preserve"> </w:t>
      </w:r>
      <w:r w:rsidR="009150CC" w:rsidRPr="006735BB">
        <w:rPr>
          <w:color w:val="000000"/>
          <w:sz w:val="28"/>
          <w:szCs w:val="28"/>
        </w:rPr>
        <w:t>при переходе плательщика из одной налоговой инспекции в другую;</w:t>
      </w:r>
      <w:r w:rsidRPr="006735BB">
        <w:rPr>
          <w:color w:val="000000"/>
          <w:sz w:val="28"/>
          <w:szCs w:val="28"/>
        </w:rPr>
        <w:t xml:space="preserve"> </w:t>
      </w:r>
      <w:r w:rsidR="009150CC" w:rsidRPr="006735BB">
        <w:rPr>
          <w:color w:val="000000"/>
          <w:sz w:val="28"/>
          <w:szCs w:val="28"/>
        </w:rPr>
        <w:t>при ликвидации или реорганизации организации.</w:t>
      </w:r>
      <w:r w:rsidR="003B589D" w:rsidRPr="006735BB">
        <w:rPr>
          <w:color w:val="000000"/>
          <w:sz w:val="28"/>
          <w:szCs w:val="28"/>
        </w:rPr>
        <w:t xml:space="preserve"> </w:t>
      </w:r>
      <w:r w:rsidR="009150CC" w:rsidRPr="006735BB">
        <w:rPr>
          <w:color w:val="000000"/>
          <w:sz w:val="28"/>
          <w:szCs w:val="28"/>
        </w:rPr>
        <w:t>По заявлению налогоплательщика совместная сверка может производиться:</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для уточнения платежа, если налог был перечислен по ошибочному КБК;</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для зачета или возврата излишне уплаченного налога;</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 xml:space="preserve">для получения справки о состоянии расчетов по налогам, сборам, пеням и штрафам (при получении кредита, участии в тендере </w:t>
      </w:r>
      <w:r>
        <w:rPr>
          <w:color w:val="000000"/>
          <w:sz w:val="28"/>
          <w:szCs w:val="28"/>
        </w:rPr>
        <w:t>и т.п.</w:t>
      </w:r>
      <w:r w:rsidR="009150CC"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С 7 октября 2007</w:t>
      </w:r>
      <w:r w:rsidR="006735BB">
        <w:rPr>
          <w:color w:val="000000"/>
          <w:sz w:val="28"/>
          <w:szCs w:val="28"/>
        </w:rPr>
        <w:t> </w:t>
      </w:r>
      <w:r w:rsidR="006735BB" w:rsidRPr="006735BB">
        <w:rPr>
          <w:color w:val="000000"/>
          <w:sz w:val="28"/>
          <w:szCs w:val="28"/>
        </w:rPr>
        <w:t>г</w:t>
      </w:r>
      <w:r w:rsidRPr="006735BB">
        <w:rPr>
          <w:color w:val="000000"/>
          <w:sz w:val="28"/>
          <w:szCs w:val="28"/>
        </w:rPr>
        <w:t>. налоговые органы используют новую форму акта совместной сверки расчетов, утвержденную приказом ФНС России от 20 августа 2007</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М</w:t>
      </w:r>
      <w:r w:rsidRPr="006735BB">
        <w:rPr>
          <w:color w:val="000000"/>
          <w:sz w:val="28"/>
          <w:szCs w:val="28"/>
        </w:rPr>
        <w:t>М</w:t>
      </w:r>
      <w:r w:rsidR="006735BB">
        <w:rPr>
          <w:color w:val="000000"/>
          <w:sz w:val="28"/>
          <w:szCs w:val="28"/>
        </w:rPr>
        <w:t>-</w:t>
      </w:r>
      <w:r w:rsidR="006735BB" w:rsidRPr="006735BB">
        <w:rPr>
          <w:color w:val="000000"/>
          <w:sz w:val="28"/>
          <w:szCs w:val="28"/>
        </w:rPr>
        <w:t>3</w:t>
      </w:r>
      <w:r w:rsidR="006735BB">
        <w:rPr>
          <w:color w:val="000000"/>
          <w:sz w:val="28"/>
          <w:szCs w:val="28"/>
        </w:rPr>
        <w:t>–</w:t>
      </w:r>
      <w:r w:rsidR="006735BB" w:rsidRPr="006735BB">
        <w:rPr>
          <w:color w:val="000000"/>
          <w:sz w:val="28"/>
          <w:szCs w:val="28"/>
        </w:rPr>
        <w:t>2</w:t>
      </w:r>
      <w:r w:rsidRPr="006735BB">
        <w:rPr>
          <w:color w:val="000000"/>
          <w:sz w:val="28"/>
          <w:szCs w:val="28"/>
        </w:rPr>
        <w:t xml:space="preserve">5/494 </w:t>
      </w:r>
      <w:r w:rsidR="00E029EB" w:rsidRPr="006735BB">
        <w:rPr>
          <w:color w:val="000000"/>
          <w:sz w:val="28"/>
          <w:szCs w:val="28"/>
        </w:rPr>
        <w:t>«</w:t>
      </w:r>
      <w:r w:rsidRPr="006735BB">
        <w:rPr>
          <w:color w:val="000000"/>
          <w:sz w:val="28"/>
          <w:szCs w:val="28"/>
        </w:rPr>
        <w:t>Об утверждении формы акта совместной сверки расчетов по налогам, сборам, пеням и штрафам</w:t>
      </w:r>
      <w:r w:rsidR="00E029EB" w:rsidRPr="006735BB">
        <w:rPr>
          <w:color w:val="000000"/>
          <w:sz w:val="28"/>
          <w:szCs w:val="28"/>
        </w:rPr>
        <w:t>»</w:t>
      </w:r>
      <w:r w:rsidRPr="006735BB">
        <w:rPr>
          <w:color w:val="000000"/>
          <w:sz w:val="28"/>
          <w:szCs w:val="28"/>
        </w:rPr>
        <w:t>.</w:t>
      </w:r>
      <w:r w:rsidR="00E029EB" w:rsidRPr="006735BB">
        <w:rPr>
          <w:color w:val="000000"/>
          <w:sz w:val="28"/>
          <w:szCs w:val="28"/>
        </w:rPr>
        <w:t xml:space="preserve"> </w:t>
      </w:r>
      <w:r w:rsidRPr="006735BB">
        <w:rPr>
          <w:color w:val="000000"/>
          <w:sz w:val="28"/>
          <w:szCs w:val="28"/>
        </w:rPr>
        <w:t>Срок формирования и передачи полного акта плательщику не должен превышать 15 рабочих дней с даты получения краткого акта.</w:t>
      </w:r>
      <w:r w:rsidR="00E029EB" w:rsidRPr="006735BB">
        <w:rPr>
          <w:color w:val="000000"/>
          <w:sz w:val="28"/>
          <w:szCs w:val="28"/>
        </w:rPr>
        <w:t xml:space="preserve"> </w:t>
      </w:r>
      <w:r w:rsidRPr="006735BB">
        <w:rPr>
          <w:color w:val="000000"/>
          <w:sz w:val="28"/>
          <w:szCs w:val="28"/>
        </w:rPr>
        <w:t xml:space="preserve">Основанием для сверки расчетов по предложению налогового органа служит поступление заявления о снятии плательщика с учета в налоговом органе, о начале процедуры ликвидации либо реорганизации в связи с решением судебного органа </w:t>
      </w:r>
      <w:r w:rsidR="006735BB">
        <w:rPr>
          <w:color w:val="000000"/>
          <w:sz w:val="28"/>
          <w:szCs w:val="28"/>
        </w:rPr>
        <w:t>и т.д.</w:t>
      </w:r>
      <w:r w:rsidRPr="006735BB">
        <w:rPr>
          <w:color w:val="000000"/>
          <w:sz w:val="28"/>
          <w:szCs w:val="28"/>
        </w:rPr>
        <w:t xml:space="preserve"> При этом формируются краткий акт сверки и информационное письмо в трех экземплярах, один экземпляр остается в отделе работы с налогоплательщиками для контроля, два высылаются плательщику.</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В некоторых случаях по заявлениям плательщиков составляются развернутые справки о состоянии расчетов по налогам, сборам, пеням и штрафам, страховым взносам на обязательное пенсионное страхование по форме </w:t>
      </w:r>
      <w:r w:rsidR="006735BB">
        <w:rPr>
          <w:color w:val="000000"/>
          <w:sz w:val="28"/>
          <w:szCs w:val="28"/>
        </w:rPr>
        <w:t>№</w:t>
      </w:r>
      <w:r w:rsidR="006735BB" w:rsidRPr="006735BB">
        <w:rPr>
          <w:color w:val="000000"/>
          <w:sz w:val="28"/>
          <w:szCs w:val="28"/>
        </w:rPr>
        <w:t>3</w:t>
      </w:r>
      <w:r w:rsidRPr="006735BB">
        <w:rPr>
          <w:color w:val="000000"/>
          <w:sz w:val="28"/>
          <w:szCs w:val="28"/>
        </w:rPr>
        <w:t>9</w:t>
      </w:r>
      <w:r w:rsidR="006735BB">
        <w:rPr>
          <w:color w:val="000000"/>
          <w:sz w:val="28"/>
          <w:szCs w:val="28"/>
        </w:rPr>
        <w:t>–</w:t>
      </w:r>
      <w:r w:rsidR="006735BB" w:rsidRPr="006735BB">
        <w:rPr>
          <w:color w:val="000000"/>
          <w:sz w:val="28"/>
          <w:szCs w:val="28"/>
        </w:rPr>
        <w:t>1</w:t>
      </w:r>
      <w:r w:rsidRPr="006735BB">
        <w:rPr>
          <w:color w:val="000000"/>
          <w:sz w:val="28"/>
          <w:szCs w:val="28"/>
        </w:rPr>
        <w:t xml:space="preserve"> и по форме </w:t>
      </w:r>
      <w:r w:rsidR="006735BB">
        <w:rPr>
          <w:color w:val="000000"/>
          <w:sz w:val="28"/>
          <w:szCs w:val="28"/>
        </w:rPr>
        <w:t>№</w:t>
      </w:r>
      <w:r w:rsidR="006735BB" w:rsidRPr="006735BB">
        <w:rPr>
          <w:color w:val="000000"/>
          <w:sz w:val="28"/>
          <w:szCs w:val="28"/>
        </w:rPr>
        <w:t>3</w:t>
      </w:r>
      <w:r w:rsidRPr="006735BB">
        <w:rPr>
          <w:color w:val="000000"/>
          <w:sz w:val="28"/>
          <w:szCs w:val="28"/>
        </w:rPr>
        <w:t>9</w:t>
      </w:r>
      <w:r w:rsidR="006735BB">
        <w:rPr>
          <w:color w:val="000000"/>
          <w:sz w:val="28"/>
          <w:szCs w:val="28"/>
        </w:rPr>
        <w:t>–</w:t>
      </w:r>
      <w:r w:rsidR="006735BB" w:rsidRPr="006735BB">
        <w:rPr>
          <w:color w:val="000000"/>
          <w:sz w:val="28"/>
          <w:szCs w:val="28"/>
        </w:rPr>
        <w:t>1</w:t>
      </w:r>
      <w:r w:rsidRPr="006735BB">
        <w:rPr>
          <w:color w:val="000000"/>
          <w:sz w:val="28"/>
          <w:szCs w:val="28"/>
        </w:rPr>
        <w:t>ф для физических лиц (о состоянии расчетов по налогам и сборам). Эти справки формируются по всем уплачиваемым налогам в течение 5 рабочих дней со дня поступления запроса.</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Межрегиональная инспекция ФНС России по централизованной обработке данных (МРИ ФНС России по ЦОД), налоговые органы по последнему месту жительства физического лица на территории России выдают справки об отсутствии задолженности по уплате налогов физическим лицам, выходящим из российского гражданства.</w:t>
      </w:r>
      <w:r w:rsidR="00E029EB" w:rsidRPr="006735BB">
        <w:rPr>
          <w:color w:val="000000"/>
          <w:sz w:val="28"/>
          <w:szCs w:val="28"/>
        </w:rPr>
        <w:t xml:space="preserve"> </w:t>
      </w:r>
      <w:r w:rsidRPr="006735BB">
        <w:rPr>
          <w:color w:val="000000"/>
          <w:sz w:val="28"/>
          <w:szCs w:val="28"/>
        </w:rPr>
        <w:t>При поступлении таких заявлений межрегиональная инспекция запрашивает информацию о наличии у заявителя задолженности по уплате налогов во всех управлениях ФНС России по субъектам РФ. Справка об отсутствии задолженности по уплате налогов подписывается руководителем межрегиональной инспекции и заверяется печатью.</w:t>
      </w:r>
      <w:r w:rsidR="00E029EB" w:rsidRPr="006735BB">
        <w:rPr>
          <w:color w:val="000000"/>
          <w:sz w:val="28"/>
          <w:szCs w:val="28"/>
        </w:rPr>
        <w:t xml:space="preserve"> </w:t>
      </w:r>
      <w:r w:rsidRPr="006735BB">
        <w:rPr>
          <w:color w:val="000000"/>
          <w:sz w:val="28"/>
          <w:szCs w:val="28"/>
        </w:rPr>
        <w:t>В случае обращения в налоговый орган по последнему месту жительства на территории РФ физического лица данный налоговый орган в 10</w:t>
      </w:r>
      <w:r w:rsidR="006735BB">
        <w:rPr>
          <w:color w:val="000000"/>
          <w:sz w:val="28"/>
          <w:szCs w:val="28"/>
        </w:rPr>
        <w:t>-</w:t>
      </w:r>
      <w:r w:rsidR="006735BB" w:rsidRPr="006735BB">
        <w:rPr>
          <w:color w:val="000000"/>
          <w:sz w:val="28"/>
          <w:szCs w:val="28"/>
        </w:rPr>
        <w:t>д</w:t>
      </w:r>
      <w:r w:rsidRPr="006735BB">
        <w:rPr>
          <w:color w:val="000000"/>
          <w:sz w:val="28"/>
          <w:szCs w:val="28"/>
        </w:rPr>
        <w:t>невный срок рассматривает представленные заявителем документы и принимает решение о выдаче справки.</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Если же в налоговый орган поступило заявление, в приложении которого отсутствуют документы, подтверждающие последнее место жительство, то при наличии документов, удостоверяющих личность физического лица, налоговый орган направляет для рассмотрения такое заявление в МРИ ФНС России по ЦОД (125373, </w:t>
      </w:r>
      <w:r w:rsidR="006735BB" w:rsidRPr="006735BB">
        <w:rPr>
          <w:color w:val="000000"/>
          <w:sz w:val="28"/>
          <w:szCs w:val="28"/>
        </w:rPr>
        <w:t>г.</w:t>
      </w:r>
      <w:r w:rsidR="006735BB">
        <w:rPr>
          <w:color w:val="000000"/>
          <w:sz w:val="28"/>
          <w:szCs w:val="28"/>
        </w:rPr>
        <w:t> </w:t>
      </w:r>
      <w:r w:rsidR="006735BB" w:rsidRPr="006735BB">
        <w:rPr>
          <w:color w:val="000000"/>
          <w:sz w:val="28"/>
          <w:szCs w:val="28"/>
        </w:rPr>
        <w:t>Москва</w:t>
      </w:r>
      <w:r w:rsidRPr="006735BB">
        <w:rPr>
          <w:color w:val="000000"/>
          <w:sz w:val="28"/>
          <w:szCs w:val="28"/>
        </w:rPr>
        <w:t>, Походный проезд, владение 3, корпус 1) и информирует об этом заявителя.</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5. </w:t>
      </w:r>
      <w:r w:rsidR="009150CC" w:rsidRPr="006735BB">
        <w:rPr>
          <w:rStyle w:val="af9"/>
          <w:b w:val="0"/>
          <w:bCs/>
          <w:color w:val="000000"/>
          <w:sz w:val="28"/>
          <w:szCs w:val="28"/>
        </w:rPr>
        <w:t xml:space="preserve">Организация работы телефонной справочной и </w:t>
      </w:r>
      <w:r w:rsidR="006735BB">
        <w:rPr>
          <w:rStyle w:val="af9"/>
          <w:b w:val="0"/>
          <w:bCs/>
          <w:color w:val="000000"/>
          <w:sz w:val="28"/>
          <w:szCs w:val="28"/>
        </w:rPr>
        <w:t>«</w:t>
      </w:r>
      <w:r w:rsidR="006735BB" w:rsidRPr="006735BB">
        <w:rPr>
          <w:rStyle w:val="af9"/>
          <w:b w:val="0"/>
          <w:bCs/>
          <w:color w:val="000000"/>
          <w:sz w:val="28"/>
          <w:szCs w:val="28"/>
        </w:rPr>
        <w:t>г</w:t>
      </w:r>
      <w:r w:rsidR="009150CC" w:rsidRPr="006735BB">
        <w:rPr>
          <w:rStyle w:val="af9"/>
          <w:b w:val="0"/>
          <w:bCs/>
          <w:color w:val="000000"/>
          <w:sz w:val="28"/>
          <w:szCs w:val="28"/>
        </w:rPr>
        <w:t>орячей линии</w:t>
      </w:r>
      <w:r w:rsidR="006735BB">
        <w:rPr>
          <w:rStyle w:val="af9"/>
          <w:b w:val="0"/>
          <w:bCs/>
          <w:color w:val="000000"/>
          <w:sz w:val="28"/>
          <w:szCs w:val="28"/>
        </w:rPr>
        <w:t>»</w:t>
      </w:r>
      <w:r w:rsidR="006735BB" w:rsidRPr="006735BB">
        <w:rPr>
          <w:rStyle w:val="af9"/>
          <w:b w:val="0"/>
          <w:bCs/>
          <w:color w:val="000000"/>
          <w:sz w:val="28"/>
          <w:szCs w:val="28"/>
        </w:rPr>
        <w:t>.</w:t>
      </w:r>
      <w:r w:rsidR="009150CC" w:rsidRPr="006735BB">
        <w:rPr>
          <w:color w:val="000000"/>
          <w:sz w:val="28"/>
          <w:szCs w:val="28"/>
        </w:rPr>
        <w:t xml:space="preserve"> В каждой налоговой инспекции, управлении по субъекту РФ с 2003</w:t>
      </w:r>
      <w:r w:rsidR="006735BB">
        <w:rPr>
          <w:color w:val="000000"/>
          <w:sz w:val="28"/>
          <w:szCs w:val="28"/>
        </w:rPr>
        <w:t> </w:t>
      </w:r>
      <w:r w:rsidR="006735BB" w:rsidRPr="006735BB">
        <w:rPr>
          <w:color w:val="000000"/>
          <w:sz w:val="28"/>
          <w:szCs w:val="28"/>
        </w:rPr>
        <w:t>г</w:t>
      </w:r>
      <w:r w:rsidR="009150CC" w:rsidRPr="006735BB">
        <w:rPr>
          <w:color w:val="000000"/>
          <w:sz w:val="28"/>
          <w:szCs w:val="28"/>
        </w:rPr>
        <w:t>. организована специальная телефонная справочная служба для плательщиков, для чего назначаются сотрудники, ответственные за работу на выделенных телефонах.</w:t>
      </w:r>
      <w:r w:rsidRPr="006735BB">
        <w:rPr>
          <w:color w:val="000000"/>
          <w:sz w:val="28"/>
          <w:szCs w:val="28"/>
        </w:rPr>
        <w:t xml:space="preserve"> </w:t>
      </w:r>
      <w:r w:rsidR="009150CC" w:rsidRPr="006735BB">
        <w:rPr>
          <w:color w:val="000000"/>
          <w:sz w:val="28"/>
          <w:szCs w:val="28"/>
        </w:rPr>
        <w:t>Информация об этих телефонах размещается на стендах налоговых инспекций, на сайте управления ФНС России по субъекту РФ, местных СМИ. Сотрудник, ответственный за работу на справочном телефоне, принимает и регистрирует все звонки в специальном журнале.</w:t>
      </w:r>
    </w:p>
    <w:p w:rsidR="00D1789B" w:rsidRPr="006735BB" w:rsidRDefault="009150CC" w:rsidP="006735BB">
      <w:pPr>
        <w:spacing w:line="360" w:lineRule="auto"/>
        <w:ind w:firstLine="709"/>
        <w:jc w:val="both"/>
        <w:rPr>
          <w:color w:val="000000"/>
          <w:sz w:val="28"/>
          <w:szCs w:val="28"/>
        </w:rPr>
      </w:pPr>
      <w:r w:rsidRPr="006735BB">
        <w:rPr>
          <w:color w:val="000000"/>
          <w:sz w:val="28"/>
          <w:szCs w:val="28"/>
        </w:rPr>
        <w:t>При приеме устного запроса налогоплательщика (по телефону или лично) сотрудник отдела работы с налогоплательщиками дает ответ самостоятельно. Если сотрудник не может ответить на вопрос самостоятельно, то он совместно с сотрудниками других отделов принимает необходимые меры для ответа плательщику.</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Анализ поступающих звонков на телефоны справочных служб инспекций и Управления ФНС России по </w:t>
      </w:r>
      <w:r w:rsidR="00E029EB" w:rsidRPr="006735BB">
        <w:rPr>
          <w:color w:val="000000"/>
          <w:sz w:val="28"/>
          <w:szCs w:val="28"/>
        </w:rPr>
        <w:t>Брянс</w:t>
      </w:r>
      <w:r w:rsidRPr="006735BB">
        <w:rPr>
          <w:color w:val="000000"/>
          <w:sz w:val="28"/>
          <w:szCs w:val="28"/>
        </w:rPr>
        <w:t>кой области за 200</w:t>
      </w:r>
      <w:r w:rsidR="00E029EB" w:rsidRPr="006735BB">
        <w:rPr>
          <w:color w:val="000000"/>
          <w:sz w:val="28"/>
          <w:szCs w:val="28"/>
        </w:rPr>
        <w:t>7</w:t>
      </w:r>
      <w:r w:rsidR="006735BB">
        <w:rPr>
          <w:color w:val="000000"/>
          <w:sz w:val="28"/>
          <w:szCs w:val="28"/>
        </w:rPr>
        <w:t>–</w:t>
      </w:r>
      <w:r w:rsidR="006735BB" w:rsidRPr="006735BB">
        <w:rPr>
          <w:color w:val="000000"/>
          <w:sz w:val="28"/>
          <w:szCs w:val="28"/>
        </w:rPr>
        <w:t>2</w:t>
      </w:r>
      <w:r w:rsidRPr="006735BB">
        <w:rPr>
          <w:color w:val="000000"/>
          <w:sz w:val="28"/>
          <w:szCs w:val="28"/>
        </w:rPr>
        <w:t>00</w:t>
      </w:r>
      <w:r w:rsidR="00E029EB" w:rsidRPr="006735BB">
        <w:rPr>
          <w:color w:val="000000"/>
          <w:sz w:val="28"/>
          <w:szCs w:val="28"/>
        </w:rPr>
        <w:t>9</w:t>
      </w:r>
      <w:r w:rsidR="006735BB">
        <w:rPr>
          <w:color w:val="000000"/>
          <w:sz w:val="28"/>
          <w:szCs w:val="28"/>
        </w:rPr>
        <w:t> </w:t>
      </w:r>
      <w:r w:rsidR="006735BB" w:rsidRPr="006735BB">
        <w:rPr>
          <w:color w:val="000000"/>
          <w:sz w:val="28"/>
          <w:szCs w:val="28"/>
        </w:rPr>
        <w:t>гг</w:t>
      </w:r>
      <w:r w:rsidRPr="006735BB">
        <w:rPr>
          <w:color w:val="000000"/>
          <w:sz w:val="28"/>
          <w:szCs w:val="28"/>
        </w:rPr>
        <w:t>. показал, что наиболее частыми являются вопросы:</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порядке представления гражданам социальных и имущественных вычетов по налогу на доходы физических лиц;</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порядке исчисления, представления льгот гражданам по земельному налогу, налогу на имущество физических лиц, транспортному налогу;</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особенностях исчисления ЕНВД и применения УСН;</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применении КБК при заполнении платежных поручений;</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кодах ОКВЭД;</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присвоении ИНН;</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сдаче отчетности по телекоммуникационным каналам связи.</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В период проведения массовых кампаний в УФНС, некоторых инспекциях функционирует телефон </w:t>
      </w:r>
      <w:r w:rsidR="006735BB">
        <w:rPr>
          <w:color w:val="000000"/>
          <w:sz w:val="28"/>
          <w:szCs w:val="28"/>
        </w:rPr>
        <w:t>«</w:t>
      </w:r>
      <w:r w:rsidR="006735BB" w:rsidRPr="006735BB">
        <w:rPr>
          <w:color w:val="000000"/>
          <w:sz w:val="28"/>
          <w:szCs w:val="28"/>
        </w:rPr>
        <w:t>г</w:t>
      </w:r>
      <w:r w:rsidRPr="006735BB">
        <w:rPr>
          <w:color w:val="000000"/>
          <w:sz w:val="28"/>
          <w:szCs w:val="28"/>
        </w:rPr>
        <w:t>орячей линии</w:t>
      </w:r>
      <w:r w:rsidR="006735BB">
        <w:rPr>
          <w:color w:val="000000"/>
          <w:sz w:val="28"/>
          <w:szCs w:val="28"/>
        </w:rPr>
        <w:t>»</w:t>
      </w:r>
      <w:r w:rsidR="006735BB"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В УФНС также действует </w:t>
      </w:r>
      <w:r w:rsidR="006735BB">
        <w:rPr>
          <w:color w:val="000000"/>
          <w:sz w:val="28"/>
          <w:szCs w:val="28"/>
        </w:rPr>
        <w:t>«</w:t>
      </w:r>
      <w:r w:rsidR="006735BB" w:rsidRPr="006735BB">
        <w:rPr>
          <w:color w:val="000000"/>
          <w:sz w:val="28"/>
          <w:szCs w:val="28"/>
        </w:rPr>
        <w:t>т</w:t>
      </w:r>
      <w:r w:rsidRPr="006735BB">
        <w:rPr>
          <w:color w:val="000000"/>
          <w:sz w:val="28"/>
          <w:szCs w:val="28"/>
        </w:rPr>
        <w:t>елефон доверия</w:t>
      </w:r>
      <w:r w:rsidR="006735BB">
        <w:rPr>
          <w:color w:val="000000"/>
          <w:sz w:val="28"/>
          <w:szCs w:val="28"/>
        </w:rPr>
        <w:t>»</w:t>
      </w:r>
      <w:r w:rsidR="006735BB" w:rsidRPr="006735BB">
        <w:rPr>
          <w:color w:val="000000"/>
          <w:sz w:val="28"/>
          <w:szCs w:val="28"/>
        </w:rPr>
        <w:t>,</w:t>
      </w:r>
      <w:r w:rsidRPr="006735BB">
        <w:rPr>
          <w:color w:val="000000"/>
          <w:sz w:val="28"/>
          <w:szCs w:val="28"/>
        </w:rPr>
        <w:t xml:space="preserve"> на который налогоплательщики могут обратиться с жалобами на невнимательность, грубость сотрудников налоговых органов.</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6. </w:t>
      </w:r>
      <w:r w:rsidR="009150CC" w:rsidRPr="006735BB">
        <w:rPr>
          <w:rStyle w:val="af9"/>
          <w:b w:val="0"/>
          <w:bCs/>
          <w:color w:val="000000"/>
          <w:sz w:val="28"/>
          <w:szCs w:val="28"/>
        </w:rPr>
        <w:t>Ответы на вопросы плательщиков.</w:t>
      </w:r>
      <w:r w:rsidR="009150CC" w:rsidRPr="006735BB">
        <w:rPr>
          <w:color w:val="000000"/>
          <w:sz w:val="28"/>
          <w:szCs w:val="28"/>
        </w:rPr>
        <w:t xml:space="preserve"> Ответы на письменные вопросы плательщиков о действующем налоговом законодательстве, порядке исчисления и уплаты налогов, правах и обязанностях плательщиков, полномочиях налоговых органов, а также о порядке заполнения форм налоговой отчетности даются в течение 30 календарных дней. При необходимости этот срок может быть продлен, но не более чем на 30 дней, с одновременным информированием заявителя и указанием причин продления.</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Только за 200</w:t>
      </w:r>
      <w:r w:rsidR="00E029EB" w:rsidRPr="006735BB">
        <w:rPr>
          <w:color w:val="000000"/>
          <w:sz w:val="28"/>
          <w:szCs w:val="28"/>
        </w:rPr>
        <w:t>9</w:t>
      </w:r>
      <w:r w:rsidR="006735BB">
        <w:rPr>
          <w:color w:val="000000"/>
          <w:sz w:val="28"/>
          <w:szCs w:val="28"/>
        </w:rPr>
        <w:t> </w:t>
      </w:r>
      <w:r w:rsidR="006735BB" w:rsidRPr="006735BB">
        <w:rPr>
          <w:color w:val="000000"/>
          <w:sz w:val="28"/>
          <w:szCs w:val="28"/>
        </w:rPr>
        <w:t>г</w:t>
      </w:r>
      <w:r w:rsidRPr="006735BB">
        <w:rPr>
          <w:color w:val="000000"/>
          <w:sz w:val="28"/>
          <w:szCs w:val="28"/>
        </w:rPr>
        <w:t xml:space="preserve">. отделами по работе с налогоплательщиками Управления ФНС России по </w:t>
      </w:r>
      <w:r w:rsidR="00E029EB" w:rsidRPr="006735BB">
        <w:rPr>
          <w:color w:val="000000"/>
          <w:sz w:val="28"/>
          <w:szCs w:val="28"/>
        </w:rPr>
        <w:t>Брянс</w:t>
      </w:r>
      <w:r w:rsidRPr="006735BB">
        <w:rPr>
          <w:color w:val="000000"/>
          <w:sz w:val="28"/>
          <w:szCs w:val="28"/>
        </w:rPr>
        <w:t>ской области и налоговых инспекций области даны в установленные сроки ответы на 887 письменных обращений плательщиков (против 743 в 2005</w:t>
      </w:r>
      <w:r w:rsidR="006735BB">
        <w:rPr>
          <w:color w:val="000000"/>
          <w:sz w:val="28"/>
          <w:szCs w:val="28"/>
        </w:rPr>
        <w:t> </w:t>
      </w:r>
      <w:r w:rsidR="006735BB" w:rsidRPr="006735BB">
        <w:rPr>
          <w:color w:val="000000"/>
          <w:sz w:val="28"/>
          <w:szCs w:val="28"/>
        </w:rPr>
        <w:t>г</w:t>
      </w:r>
      <w:r w:rsidRPr="006735BB">
        <w:rPr>
          <w:color w:val="000000"/>
          <w:sz w:val="28"/>
          <w:szCs w:val="28"/>
        </w:rPr>
        <w:t>.).</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7. </w:t>
      </w:r>
      <w:r w:rsidR="009150CC" w:rsidRPr="006735BB">
        <w:rPr>
          <w:rStyle w:val="af9"/>
          <w:b w:val="0"/>
          <w:bCs/>
          <w:color w:val="000000"/>
          <w:sz w:val="28"/>
          <w:szCs w:val="28"/>
        </w:rPr>
        <w:t>Размещение информационных стендов.</w:t>
      </w:r>
      <w:r w:rsidR="009150CC" w:rsidRPr="006735BB">
        <w:rPr>
          <w:color w:val="000000"/>
          <w:sz w:val="28"/>
          <w:szCs w:val="28"/>
        </w:rPr>
        <w:t xml:space="preserve"> В каждой налоговой инспекции для информирования плательщиков широко используются специальные стенды, для чего выделяется сотрудник, который обеспечивает еженедельное обновление информации.</w:t>
      </w:r>
      <w:r w:rsidRPr="006735BB">
        <w:rPr>
          <w:color w:val="000000"/>
          <w:sz w:val="28"/>
          <w:szCs w:val="28"/>
        </w:rPr>
        <w:t xml:space="preserve"> </w:t>
      </w:r>
      <w:r w:rsidR="009150CC" w:rsidRPr="006735BB">
        <w:rPr>
          <w:color w:val="000000"/>
          <w:sz w:val="28"/>
          <w:szCs w:val="28"/>
        </w:rPr>
        <w:t>Информационные стенды делятся на стенды с постоянной информацией и стенды с изменяемой информацией. По типу размещения стенды делятся на внутренние (находящиеся в здании налоговой инспекции) и внешние (размещаемые в других учреждениях или общественных местах). Внутренние стенды делятся на стенды с организационно-распорядительной информацией и тематические.</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На стендах с организационно-распорядительной информацией размещается следующая информация:</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режим работы инспекции;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реквизиты инспекции;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 xml:space="preserve">КБК, ОКАТО </w:t>
      </w:r>
      <w:r>
        <w:rPr>
          <w:color w:val="000000"/>
          <w:sz w:val="28"/>
          <w:szCs w:val="28"/>
        </w:rPr>
        <w:t>и т.д.</w:t>
      </w:r>
      <w:r w:rsidR="009150CC" w:rsidRPr="006735BB">
        <w:rPr>
          <w:color w:val="000000"/>
          <w:sz w:val="28"/>
          <w:szCs w:val="28"/>
        </w:rPr>
        <w:t>;</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 xml:space="preserve">о проведении семинаров, </w:t>
      </w:r>
      <w:r>
        <w:rPr>
          <w:color w:val="000000"/>
          <w:sz w:val="28"/>
          <w:szCs w:val="28"/>
        </w:rPr>
        <w:t>«</w:t>
      </w:r>
      <w:r w:rsidRPr="006735BB">
        <w:rPr>
          <w:color w:val="000000"/>
          <w:sz w:val="28"/>
          <w:szCs w:val="28"/>
        </w:rPr>
        <w:t>к</w:t>
      </w:r>
      <w:r w:rsidR="009150CC" w:rsidRPr="006735BB">
        <w:rPr>
          <w:color w:val="000000"/>
          <w:sz w:val="28"/>
          <w:szCs w:val="28"/>
        </w:rPr>
        <w:t>руглых столов</w:t>
      </w:r>
      <w:r>
        <w:rPr>
          <w:color w:val="000000"/>
          <w:sz w:val="28"/>
          <w:szCs w:val="28"/>
        </w:rPr>
        <w:t>»</w:t>
      </w:r>
      <w:r w:rsidRPr="006735BB">
        <w:rPr>
          <w:color w:val="000000"/>
          <w:sz w:val="28"/>
          <w:szCs w:val="28"/>
        </w:rPr>
        <w:t xml:space="preserve"> </w:t>
      </w:r>
      <w:r>
        <w:rPr>
          <w:color w:val="000000"/>
          <w:sz w:val="28"/>
          <w:szCs w:val="28"/>
        </w:rPr>
        <w:t>и т.д.</w:t>
      </w:r>
      <w:r w:rsidR="009150CC" w:rsidRPr="006735BB">
        <w:rPr>
          <w:color w:val="000000"/>
          <w:sz w:val="28"/>
          <w:szCs w:val="28"/>
        </w:rPr>
        <w:t>;</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адреса официальных интернет-сайтов ФНС России, УФНС России по субъекту РФ;</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координаты специализированных операторов связи;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 xml:space="preserve">номер справочного телефона, телефона </w:t>
      </w:r>
      <w:r>
        <w:rPr>
          <w:color w:val="000000"/>
          <w:sz w:val="28"/>
          <w:szCs w:val="28"/>
        </w:rPr>
        <w:t>«</w:t>
      </w:r>
      <w:r w:rsidRPr="006735BB">
        <w:rPr>
          <w:color w:val="000000"/>
          <w:sz w:val="28"/>
          <w:szCs w:val="28"/>
        </w:rPr>
        <w:t>г</w:t>
      </w:r>
      <w:r w:rsidR="009150CC" w:rsidRPr="006735BB">
        <w:rPr>
          <w:color w:val="000000"/>
          <w:sz w:val="28"/>
          <w:szCs w:val="28"/>
        </w:rPr>
        <w:t>орячей линии</w:t>
      </w:r>
      <w:r>
        <w:rPr>
          <w:color w:val="000000"/>
          <w:sz w:val="28"/>
          <w:szCs w:val="28"/>
        </w:rPr>
        <w:t>»</w:t>
      </w:r>
      <w:r w:rsidRPr="006735BB">
        <w:rPr>
          <w:color w:val="000000"/>
          <w:sz w:val="28"/>
          <w:szCs w:val="28"/>
        </w:rPr>
        <w:t>,</w:t>
      </w:r>
      <w:r w:rsidR="009150CC" w:rsidRPr="006735BB">
        <w:rPr>
          <w:color w:val="000000"/>
          <w:sz w:val="28"/>
          <w:szCs w:val="28"/>
        </w:rPr>
        <w:t xml:space="preserve"> телефона </w:t>
      </w:r>
      <w:r>
        <w:rPr>
          <w:color w:val="000000"/>
          <w:sz w:val="28"/>
          <w:szCs w:val="28"/>
        </w:rPr>
        <w:t>«</w:t>
      </w:r>
      <w:r w:rsidRPr="006735BB">
        <w:rPr>
          <w:color w:val="000000"/>
          <w:sz w:val="28"/>
          <w:szCs w:val="28"/>
        </w:rPr>
        <w:t>д</w:t>
      </w:r>
      <w:r w:rsidR="009150CC" w:rsidRPr="006735BB">
        <w:rPr>
          <w:color w:val="000000"/>
          <w:sz w:val="28"/>
          <w:szCs w:val="28"/>
        </w:rPr>
        <w:t>оверия</w:t>
      </w:r>
      <w:r>
        <w:rPr>
          <w:color w:val="000000"/>
          <w:sz w:val="28"/>
          <w:szCs w:val="28"/>
        </w:rPr>
        <w:t>»</w:t>
      </w:r>
      <w:r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На тематических стендах размещается следующая информация:</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государственной регистрации и постановке на учет юридических лиц и индивидуальных предпринимателей;</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порядке учета физических лиц, не относящихся к предпринимателям;</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порядке представления деклараций (расчетов), бухгалтерской отчетности и иных документов;</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порядке оформления платежных документов на уплату налогов;</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регистрации и снятии с учета контрольно-кассовой техники;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местных налогах;</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налогообложении доходов физических лиц.</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В случаях, если в инспекции нет возможности для размещения предлагаемого количества стендов, целесообразно сочетать размещение информации на стендах, на информационном табло, видеомониторе </w:t>
      </w:r>
      <w:r w:rsidR="006735BB">
        <w:rPr>
          <w:color w:val="000000"/>
          <w:sz w:val="28"/>
          <w:szCs w:val="28"/>
        </w:rPr>
        <w:t>и т.п.</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Информация на внешних стендах должна быть актуальна для плательщиков и соответствующим образом размещена. Например, информацию о налоговых ставках и сроках уплаты транспортного налога рекомендуется размещать в органах ГИБДД, о ставках и сроках уплаты имущественных налогов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в регистрационных палатах, образцы заполнения платежных документов на перечисление сумм налогов в бюджет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в отделениях кредитных учреждений </w:t>
      </w:r>
      <w:r w:rsidR="006735BB">
        <w:rPr>
          <w:color w:val="000000"/>
          <w:sz w:val="28"/>
          <w:szCs w:val="28"/>
        </w:rPr>
        <w:t>и т.д.</w:t>
      </w:r>
    </w:p>
    <w:p w:rsidR="009150CC" w:rsidRPr="006735BB" w:rsidRDefault="00E029EB" w:rsidP="006735BB">
      <w:pPr>
        <w:spacing w:line="360" w:lineRule="auto"/>
        <w:ind w:firstLine="709"/>
        <w:jc w:val="both"/>
        <w:rPr>
          <w:color w:val="000000"/>
          <w:sz w:val="28"/>
          <w:szCs w:val="28"/>
        </w:rPr>
      </w:pPr>
      <w:r w:rsidRPr="006735BB">
        <w:rPr>
          <w:rStyle w:val="af9"/>
          <w:b w:val="0"/>
          <w:bCs/>
          <w:color w:val="000000"/>
          <w:sz w:val="28"/>
          <w:szCs w:val="28"/>
        </w:rPr>
        <w:t xml:space="preserve">8. </w:t>
      </w:r>
      <w:r w:rsidR="009150CC" w:rsidRPr="006735BB">
        <w:rPr>
          <w:rStyle w:val="af9"/>
          <w:b w:val="0"/>
          <w:bCs/>
          <w:color w:val="000000"/>
          <w:sz w:val="28"/>
          <w:szCs w:val="28"/>
        </w:rPr>
        <w:t>Использование средств массовой информации.</w:t>
      </w:r>
      <w:r w:rsidR="009150CC" w:rsidRPr="006735BB">
        <w:rPr>
          <w:color w:val="000000"/>
          <w:sz w:val="28"/>
          <w:szCs w:val="28"/>
        </w:rPr>
        <w:t xml:space="preserve"> Руководство информированием плательщиков через средства массовой информации (СМИ) осуществляют управления ФНС России по субъектам РФ, которые направляют в инспекции готовые материалы для местных СМИ и контролируют их размещение.</w:t>
      </w:r>
      <w:r w:rsidRPr="006735BB">
        <w:rPr>
          <w:color w:val="000000"/>
          <w:sz w:val="28"/>
          <w:szCs w:val="28"/>
        </w:rPr>
        <w:t xml:space="preserve"> </w:t>
      </w:r>
      <w:r w:rsidR="009150CC" w:rsidRPr="006735BB">
        <w:rPr>
          <w:color w:val="000000"/>
          <w:sz w:val="28"/>
          <w:szCs w:val="28"/>
        </w:rPr>
        <w:t>К информационной работе предъявляются следующие требования: своевременность информирования; четкость в изложении материала; наглядность форм подачи материала; качество; актуальность для различных категорий плательщиков.</w:t>
      </w:r>
    </w:p>
    <w:p w:rsidR="0068400B" w:rsidRPr="006735BB" w:rsidRDefault="009150CC" w:rsidP="006735BB">
      <w:pPr>
        <w:spacing w:line="360" w:lineRule="auto"/>
        <w:ind w:firstLine="709"/>
        <w:jc w:val="both"/>
        <w:rPr>
          <w:color w:val="000000"/>
          <w:sz w:val="28"/>
          <w:szCs w:val="28"/>
        </w:rPr>
      </w:pPr>
      <w:r w:rsidRPr="006735BB">
        <w:rPr>
          <w:color w:val="000000"/>
          <w:sz w:val="28"/>
          <w:szCs w:val="28"/>
        </w:rPr>
        <w:t xml:space="preserve">Так, Управление ФНС России по </w:t>
      </w:r>
      <w:r w:rsidR="00E029EB" w:rsidRPr="006735BB">
        <w:rPr>
          <w:color w:val="000000"/>
          <w:sz w:val="28"/>
          <w:szCs w:val="28"/>
        </w:rPr>
        <w:t>Брян</w:t>
      </w:r>
      <w:r w:rsidRPr="006735BB">
        <w:rPr>
          <w:color w:val="000000"/>
          <w:sz w:val="28"/>
          <w:szCs w:val="28"/>
        </w:rPr>
        <w:t xml:space="preserve">ской области принимает непосредственное участие </w:t>
      </w:r>
      <w:r w:rsidR="006735BB">
        <w:rPr>
          <w:color w:val="000000"/>
          <w:sz w:val="28"/>
          <w:szCs w:val="28"/>
        </w:rPr>
        <w:t>–</w:t>
      </w:r>
      <w:r w:rsidR="006735BB" w:rsidRPr="006735BB">
        <w:rPr>
          <w:color w:val="000000"/>
          <w:sz w:val="28"/>
          <w:szCs w:val="28"/>
        </w:rPr>
        <w:t xml:space="preserve"> </w:t>
      </w:r>
      <w:r w:rsidRPr="006735BB">
        <w:rPr>
          <w:color w:val="000000"/>
          <w:sz w:val="28"/>
          <w:szCs w:val="28"/>
        </w:rPr>
        <w:t xml:space="preserve">в региональных и местных СМИ области размещены 1457 материалов по налоговой тематике: основное количество материалов размещено в газетах, на радио </w:t>
      </w:r>
      <w:r w:rsidR="006735BB">
        <w:rPr>
          <w:color w:val="000000"/>
          <w:sz w:val="28"/>
          <w:szCs w:val="28"/>
        </w:rPr>
        <w:t>–</w:t>
      </w:r>
      <w:r w:rsidR="006735BB" w:rsidRPr="006735BB">
        <w:rPr>
          <w:color w:val="000000"/>
          <w:sz w:val="28"/>
          <w:szCs w:val="28"/>
        </w:rPr>
        <w:t xml:space="preserve"> </w:t>
      </w:r>
      <w:r w:rsidRPr="006735BB">
        <w:rPr>
          <w:color w:val="000000"/>
          <w:sz w:val="28"/>
          <w:szCs w:val="28"/>
        </w:rPr>
        <w:t>13,</w:t>
      </w:r>
      <w:r w:rsidR="006735BB" w:rsidRPr="006735BB">
        <w:rPr>
          <w:color w:val="000000"/>
          <w:sz w:val="28"/>
          <w:szCs w:val="28"/>
        </w:rPr>
        <w:t>6</w:t>
      </w:r>
      <w:r w:rsidR="006735BB">
        <w:rPr>
          <w:color w:val="000000"/>
          <w:sz w:val="28"/>
          <w:szCs w:val="28"/>
        </w:rPr>
        <w:t>%</w:t>
      </w:r>
      <w:r w:rsidRPr="006735BB">
        <w:rPr>
          <w:color w:val="000000"/>
          <w:sz w:val="28"/>
          <w:szCs w:val="28"/>
        </w:rPr>
        <w:t xml:space="preserve">, на телевидении </w:t>
      </w:r>
      <w:r w:rsidR="006735BB">
        <w:rPr>
          <w:color w:val="000000"/>
          <w:sz w:val="28"/>
          <w:szCs w:val="28"/>
        </w:rPr>
        <w:t>–</w:t>
      </w:r>
      <w:r w:rsidR="006735BB" w:rsidRPr="006735BB">
        <w:rPr>
          <w:color w:val="000000"/>
          <w:sz w:val="28"/>
          <w:szCs w:val="28"/>
        </w:rPr>
        <w:t xml:space="preserve"> 7</w:t>
      </w:r>
      <w:r w:rsidR="006735BB">
        <w:rPr>
          <w:color w:val="000000"/>
          <w:sz w:val="28"/>
          <w:szCs w:val="28"/>
        </w:rPr>
        <w:t>%</w:t>
      </w:r>
      <w:r w:rsidRPr="006735BB">
        <w:rPr>
          <w:color w:val="000000"/>
          <w:sz w:val="28"/>
          <w:szCs w:val="28"/>
        </w:rPr>
        <w:t>.</w:t>
      </w:r>
      <w:r w:rsidR="0068400B" w:rsidRPr="006735BB">
        <w:rPr>
          <w:color w:val="000000"/>
          <w:sz w:val="28"/>
          <w:szCs w:val="28"/>
        </w:rPr>
        <w:t xml:space="preserve"> </w:t>
      </w:r>
      <w:r w:rsidRPr="006735BB">
        <w:rPr>
          <w:color w:val="000000"/>
          <w:sz w:val="28"/>
          <w:szCs w:val="28"/>
        </w:rPr>
        <w:t xml:space="preserve">Особое внимание уделялось в СМИ изменениям налогового законодательства, порядку декларирования гражданами своих доходов и итогам проведения декларационной кампании, представлению отчетности по телекоммуникационным каналам связи, розничной торговли алкогольной продукции, итогам работы налоговых органов, последствиям выплаты заработной платы </w:t>
      </w:r>
      <w:r w:rsidR="006735BB">
        <w:rPr>
          <w:color w:val="000000"/>
          <w:sz w:val="28"/>
          <w:szCs w:val="28"/>
        </w:rPr>
        <w:t>«</w:t>
      </w:r>
      <w:r w:rsidR="006735BB" w:rsidRPr="006735BB">
        <w:rPr>
          <w:color w:val="000000"/>
          <w:sz w:val="28"/>
          <w:szCs w:val="28"/>
        </w:rPr>
        <w:t>в</w:t>
      </w:r>
      <w:r w:rsidRPr="006735BB">
        <w:rPr>
          <w:color w:val="000000"/>
          <w:sz w:val="28"/>
          <w:szCs w:val="28"/>
        </w:rPr>
        <w:t xml:space="preserve"> конверте</w:t>
      </w:r>
      <w:r w:rsidR="006735BB">
        <w:rPr>
          <w:color w:val="000000"/>
          <w:sz w:val="28"/>
          <w:szCs w:val="28"/>
        </w:rPr>
        <w:t>»</w:t>
      </w:r>
      <w:r w:rsidR="006735BB"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Минфин России c 2008</w:t>
      </w:r>
      <w:r w:rsidR="006735BB">
        <w:rPr>
          <w:color w:val="000000"/>
          <w:sz w:val="28"/>
          <w:szCs w:val="28"/>
        </w:rPr>
        <w:t> </w:t>
      </w:r>
      <w:r w:rsidR="006735BB" w:rsidRPr="006735BB">
        <w:rPr>
          <w:color w:val="000000"/>
          <w:sz w:val="28"/>
          <w:szCs w:val="28"/>
        </w:rPr>
        <w:t>г</w:t>
      </w:r>
      <w:r w:rsidRPr="006735BB">
        <w:rPr>
          <w:color w:val="000000"/>
          <w:sz w:val="28"/>
          <w:szCs w:val="28"/>
        </w:rPr>
        <w:t>. размещает на сайте www.minfin.ru разъяснения по вопросам применения налогового законодательства.</w:t>
      </w:r>
      <w:r w:rsidR="0068400B" w:rsidRPr="006735BB">
        <w:rPr>
          <w:color w:val="000000"/>
          <w:sz w:val="28"/>
          <w:szCs w:val="28"/>
        </w:rPr>
        <w:t xml:space="preserve"> </w:t>
      </w:r>
      <w:r w:rsidRPr="006735BB">
        <w:rPr>
          <w:color w:val="000000"/>
          <w:sz w:val="28"/>
          <w:szCs w:val="28"/>
        </w:rPr>
        <w:t>Управления по субъектам РФ имеют собственные интернет-сайты, которые регулярно обновляются, ФНС России установлены типовые разделы таких сайтов.</w:t>
      </w:r>
      <w:r w:rsidR="0068400B" w:rsidRPr="006735BB">
        <w:rPr>
          <w:color w:val="000000"/>
          <w:sz w:val="28"/>
          <w:szCs w:val="28"/>
        </w:rPr>
        <w:t xml:space="preserve"> </w:t>
      </w:r>
      <w:r w:rsidRPr="006735BB">
        <w:rPr>
          <w:color w:val="000000"/>
          <w:sz w:val="28"/>
          <w:szCs w:val="28"/>
        </w:rPr>
        <w:t xml:space="preserve">Так, на сайте УФНС России по </w:t>
      </w:r>
      <w:r w:rsidR="0068400B" w:rsidRPr="006735BB">
        <w:rPr>
          <w:color w:val="000000"/>
          <w:sz w:val="28"/>
          <w:szCs w:val="28"/>
        </w:rPr>
        <w:t>Брян</w:t>
      </w:r>
      <w:r w:rsidRPr="006735BB">
        <w:rPr>
          <w:color w:val="000000"/>
          <w:sz w:val="28"/>
          <w:szCs w:val="28"/>
        </w:rPr>
        <w:t xml:space="preserve">ской области размещены региональные и некоторые местные нормативные акты по налогам, ответы налогоплательщикам по различным вопросам, </w:t>
      </w:r>
      <w:r w:rsidR="006735BB">
        <w:rPr>
          <w:color w:val="000000"/>
          <w:sz w:val="28"/>
          <w:szCs w:val="28"/>
        </w:rPr>
        <w:t>«</w:t>
      </w:r>
      <w:r w:rsidR="006735BB" w:rsidRPr="006735BB">
        <w:rPr>
          <w:color w:val="000000"/>
          <w:sz w:val="28"/>
          <w:szCs w:val="28"/>
        </w:rPr>
        <w:t>Н</w:t>
      </w:r>
      <w:r w:rsidRPr="006735BB">
        <w:rPr>
          <w:color w:val="000000"/>
          <w:sz w:val="28"/>
          <w:szCs w:val="28"/>
        </w:rPr>
        <w:t>алоговый календарь</w:t>
      </w:r>
      <w:r w:rsidR="006735BB">
        <w:rPr>
          <w:color w:val="000000"/>
          <w:sz w:val="28"/>
          <w:szCs w:val="28"/>
        </w:rPr>
        <w:t>»</w:t>
      </w:r>
      <w:r w:rsidR="006735BB" w:rsidRPr="006735BB">
        <w:rPr>
          <w:color w:val="000000"/>
          <w:sz w:val="28"/>
          <w:szCs w:val="28"/>
        </w:rPr>
        <w:t>,</w:t>
      </w:r>
      <w:r w:rsidRPr="006735BB">
        <w:rPr>
          <w:color w:val="000000"/>
          <w:sz w:val="28"/>
          <w:szCs w:val="28"/>
        </w:rPr>
        <w:t xml:space="preserve"> в котором указаны сроки предоставления отчетности по всем видам налогов, обзор региональной прессы, информация о поступлении налогов, о результатах контрольной работы, о сериях и номерах свидетельств о постановке на учет налогоплательщиков, признанных недействительными, о недействительных ИНН.</w:t>
      </w:r>
      <w:r w:rsidR="0068400B" w:rsidRPr="006735BB">
        <w:rPr>
          <w:color w:val="000000"/>
          <w:sz w:val="28"/>
          <w:szCs w:val="28"/>
        </w:rPr>
        <w:t xml:space="preserve"> </w:t>
      </w:r>
      <w:r w:rsidRPr="006735BB">
        <w:rPr>
          <w:color w:val="000000"/>
          <w:sz w:val="28"/>
          <w:szCs w:val="28"/>
        </w:rPr>
        <w:t xml:space="preserve">Недавно на главной странице интернет-сайта стала размещаться анкета </w:t>
      </w:r>
      <w:r w:rsidR="006735BB">
        <w:rPr>
          <w:color w:val="000000"/>
          <w:sz w:val="28"/>
          <w:szCs w:val="28"/>
        </w:rPr>
        <w:t>«</w:t>
      </w:r>
      <w:r w:rsidR="006735BB" w:rsidRPr="006735BB">
        <w:rPr>
          <w:color w:val="000000"/>
          <w:sz w:val="28"/>
          <w:szCs w:val="28"/>
        </w:rPr>
        <w:t>О</w:t>
      </w:r>
      <w:r w:rsidRPr="006735BB">
        <w:rPr>
          <w:color w:val="000000"/>
          <w:sz w:val="28"/>
          <w:szCs w:val="28"/>
        </w:rPr>
        <w:t>цените качество работы налоговых органов с налогоплательщиками</w:t>
      </w:r>
      <w:r w:rsidR="006735BB">
        <w:rPr>
          <w:color w:val="000000"/>
          <w:sz w:val="28"/>
          <w:szCs w:val="28"/>
        </w:rPr>
        <w:t>»</w:t>
      </w:r>
      <w:r w:rsidR="006735BB" w:rsidRPr="006735BB">
        <w:rPr>
          <w:color w:val="000000"/>
          <w:sz w:val="28"/>
          <w:szCs w:val="28"/>
        </w:rPr>
        <w:t>.</w:t>
      </w:r>
      <w:r w:rsidRPr="006735BB">
        <w:rPr>
          <w:color w:val="000000"/>
          <w:sz w:val="28"/>
          <w:szCs w:val="28"/>
        </w:rPr>
        <w:t xml:space="preserve"> Только за 200</w:t>
      </w:r>
      <w:r w:rsidR="0068400B" w:rsidRPr="006735BB">
        <w:rPr>
          <w:color w:val="000000"/>
          <w:sz w:val="28"/>
          <w:szCs w:val="28"/>
        </w:rPr>
        <w:t>9</w:t>
      </w:r>
      <w:r w:rsidR="006735BB">
        <w:rPr>
          <w:color w:val="000000"/>
          <w:sz w:val="28"/>
          <w:szCs w:val="28"/>
        </w:rPr>
        <w:t> </w:t>
      </w:r>
      <w:r w:rsidR="006735BB" w:rsidRPr="006735BB">
        <w:rPr>
          <w:color w:val="000000"/>
          <w:sz w:val="28"/>
          <w:szCs w:val="28"/>
        </w:rPr>
        <w:t>г</w:t>
      </w:r>
      <w:r w:rsidRPr="006735BB">
        <w:rPr>
          <w:color w:val="000000"/>
          <w:sz w:val="28"/>
          <w:szCs w:val="28"/>
        </w:rPr>
        <w:t>. количество обращений налогоплательщиков к интернет-сайту Управления составило 112,6 тыс.</w:t>
      </w:r>
    </w:p>
    <w:p w:rsidR="009150CC" w:rsidRPr="006735BB" w:rsidRDefault="0068400B" w:rsidP="006735BB">
      <w:pPr>
        <w:spacing w:line="360" w:lineRule="auto"/>
        <w:ind w:firstLine="709"/>
        <w:jc w:val="both"/>
        <w:rPr>
          <w:color w:val="000000"/>
          <w:sz w:val="28"/>
          <w:szCs w:val="28"/>
        </w:rPr>
      </w:pPr>
      <w:r w:rsidRPr="006735BB">
        <w:rPr>
          <w:rStyle w:val="af9"/>
          <w:b w:val="0"/>
          <w:bCs/>
          <w:color w:val="000000"/>
          <w:sz w:val="28"/>
          <w:szCs w:val="28"/>
        </w:rPr>
        <w:t xml:space="preserve">9. </w:t>
      </w:r>
      <w:r w:rsidR="009150CC" w:rsidRPr="006735BB">
        <w:rPr>
          <w:rStyle w:val="af9"/>
          <w:b w:val="0"/>
          <w:bCs/>
          <w:color w:val="000000"/>
          <w:sz w:val="28"/>
          <w:szCs w:val="28"/>
        </w:rPr>
        <w:t>Проведение семинаров с плательщиками.</w:t>
      </w:r>
      <w:r w:rsidR="009150CC" w:rsidRPr="006735BB">
        <w:rPr>
          <w:color w:val="000000"/>
          <w:sz w:val="28"/>
          <w:szCs w:val="28"/>
        </w:rPr>
        <w:t xml:space="preserve"> Налоговые инспекции постоянно проводят семинары с различными категориями плательщиков с целью их информирования о действующем налоговом законодательстве, новых формах отчетности и порядке их заполнения.</w:t>
      </w:r>
      <w:r w:rsidRPr="006735BB">
        <w:rPr>
          <w:color w:val="000000"/>
          <w:sz w:val="28"/>
          <w:szCs w:val="28"/>
        </w:rPr>
        <w:t xml:space="preserve"> </w:t>
      </w:r>
      <w:r w:rsidR="009150CC" w:rsidRPr="006735BB">
        <w:rPr>
          <w:color w:val="000000"/>
          <w:sz w:val="28"/>
          <w:szCs w:val="28"/>
        </w:rPr>
        <w:t>Семинары делятся на тематические и семинары по общим вопросам. При организации семинаров рекомендуется:</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выявить актуальные вопросы на основе анализа работы инспекции;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сформулировать тему семинара и определить дату его проведения;</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обозначить цель и составить программу семинара;</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согласовать кандидатуры специалистов, выступающих на семинаре;</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разместить объявление о проведении семинара на стенде в инспекции, в средствах массовой информации.</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Рекомендуется также заранее обеспечить возможность плательщикам задать вопросы по теме семинара. При проведении семинара рекомендуется использовать наглядные пособия, методическую литературу, разбирать ошибки плательщиков на конкретных примерах. Для получения отзывов плательщиков о проведенных семинарах рекоменду</w:t>
      </w:r>
      <w:r w:rsidR="0068400B" w:rsidRPr="006735BB">
        <w:rPr>
          <w:color w:val="000000"/>
          <w:sz w:val="28"/>
          <w:szCs w:val="28"/>
        </w:rPr>
        <w:t>ю</w:t>
      </w:r>
      <w:r w:rsidRPr="006735BB">
        <w:rPr>
          <w:color w:val="000000"/>
          <w:sz w:val="28"/>
          <w:szCs w:val="28"/>
        </w:rPr>
        <w:t>тся анкеты.</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Так, на семинарах, п</w:t>
      </w:r>
      <w:r w:rsidR="0068400B" w:rsidRPr="006735BB">
        <w:rPr>
          <w:color w:val="000000"/>
          <w:sz w:val="28"/>
          <w:szCs w:val="28"/>
        </w:rPr>
        <w:t>роведенных налоговыми органами Брянс</w:t>
      </w:r>
      <w:r w:rsidRPr="006735BB">
        <w:rPr>
          <w:color w:val="000000"/>
          <w:sz w:val="28"/>
          <w:szCs w:val="28"/>
        </w:rPr>
        <w:t>кой области в 200</w:t>
      </w:r>
      <w:r w:rsidR="0068400B" w:rsidRPr="006735BB">
        <w:rPr>
          <w:color w:val="000000"/>
          <w:sz w:val="28"/>
          <w:szCs w:val="28"/>
        </w:rPr>
        <w:t>7</w:t>
      </w:r>
      <w:r w:rsidR="006735BB">
        <w:rPr>
          <w:color w:val="000000"/>
          <w:sz w:val="28"/>
          <w:szCs w:val="28"/>
        </w:rPr>
        <w:t>–</w:t>
      </w:r>
      <w:r w:rsidR="006735BB" w:rsidRPr="006735BB">
        <w:rPr>
          <w:color w:val="000000"/>
          <w:sz w:val="28"/>
          <w:szCs w:val="28"/>
        </w:rPr>
        <w:t>2</w:t>
      </w:r>
      <w:r w:rsidRPr="006735BB">
        <w:rPr>
          <w:color w:val="000000"/>
          <w:sz w:val="28"/>
          <w:szCs w:val="28"/>
        </w:rPr>
        <w:t>00</w:t>
      </w:r>
      <w:r w:rsidR="0068400B" w:rsidRPr="006735BB">
        <w:rPr>
          <w:color w:val="000000"/>
          <w:sz w:val="28"/>
          <w:szCs w:val="28"/>
        </w:rPr>
        <w:t>9</w:t>
      </w:r>
      <w:r w:rsidR="006735BB">
        <w:rPr>
          <w:color w:val="000000"/>
          <w:sz w:val="28"/>
          <w:szCs w:val="28"/>
        </w:rPr>
        <w:t> </w:t>
      </w:r>
      <w:r w:rsidR="006735BB" w:rsidRPr="006735BB">
        <w:rPr>
          <w:color w:val="000000"/>
          <w:sz w:val="28"/>
          <w:szCs w:val="28"/>
        </w:rPr>
        <w:t>гг</w:t>
      </w:r>
      <w:r w:rsidRPr="006735BB">
        <w:rPr>
          <w:color w:val="000000"/>
          <w:sz w:val="28"/>
          <w:szCs w:val="28"/>
        </w:rPr>
        <w:t>., рассматривались следующие основные темы:</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правильности заполнения платежных документов с указанием кодов ОКАТО вновь организованных муниципальных образований и КБК;</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порядке заполнения авансовых расчетов организациями по транспортному и земельному налогу;</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порядке заполнения налоговых деклараций по специальным налоговым режимам: УСН, ЕНВД, ЕСХН;</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порядке предоставления физическим лицам налоговых вычетов и заполнении формы декларации 3</w:t>
      </w:r>
      <w:r>
        <w:rPr>
          <w:color w:val="000000"/>
          <w:sz w:val="28"/>
          <w:szCs w:val="28"/>
        </w:rPr>
        <w:t>-</w:t>
      </w:r>
      <w:r w:rsidRPr="006735BB">
        <w:rPr>
          <w:color w:val="000000"/>
          <w:sz w:val="28"/>
          <w:szCs w:val="28"/>
        </w:rPr>
        <w:t>Н</w:t>
      </w:r>
      <w:r w:rsidR="009150CC" w:rsidRPr="006735BB">
        <w:rPr>
          <w:color w:val="000000"/>
          <w:sz w:val="28"/>
          <w:szCs w:val="28"/>
        </w:rPr>
        <w:t>ДФЛ;</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порядке заполнения деклараций по налогу на прибыль, НДС, ЕСН, страховым взносам на обязательное пенсионное страхование;</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об изменениях в уплате акцизов по алкогольной продукции;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о применении контрольно-кассовой техники;</w:t>
      </w:r>
    </w:p>
    <w:p w:rsidR="009150CC" w:rsidRPr="006735BB" w:rsidRDefault="006735BB" w:rsidP="006735BB">
      <w:pPr>
        <w:spacing w:line="360" w:lineRule="auto"/>
        <w:ind w:firstLine="709"/>
        <w:jc w:val="both"/>
        <w:rPr>
          <w:color w:val="000000"/>
          <w:sz w:val="28"/>
          <w:szCs w:val="28"/>
        </w:rPr>
      </w:pPr>
      <w:r>
        <w:rPr>
          <w:color w:val="000000"/>
          <w:sz w:val="28"/>
          <w:szCs w:val="28"/>
        </w:rPr>
        <w:t>– </w:t>
      </w:r>
      <w:r w:rsidR="009150CC" w:rsidRPr="006735BB">
        <w:rPr>
          <w:color w:val="000000"/>
          <w:sz w:val="28"/>
          <w:szCs w:val="28"/>
        </w:rPr>
        <w:t xml:space="preserve">о представлении отчетности по телекоммуникационным каналам связи, в том числе об обмене информации налоговых органов с банками по приостановлению (возобновлению) операций по </w:t>
      </w:r>
      <w:r w:rsidR="0068400B" w:rsidRPr="006735BB">
        <w:rPr>
          <w:color w:val="000000"/>
          <w:sz w:val="28"/>
          <w:szCs w:val="28"/>
        </w:rPr>
        <w:t>р/с</w:t>
      </w:r>
      <w:r w:rsidR="009150CC" w:rsidRPr="006735BB">
        <w:rPr>
          <w:color w:val="000000"/>
          <w:sz w:val="28"/>
          <w:szCs w:val="28"/>
        </w:rPr>
        <w:t xml:space="preserve"> налогоплательщиков.</w:t>
      </w:r>
    </w:p>
    <w:p w:rsidR="009150CC" w:rsidRPr="006735BB" w:rsidRDefault="0068400B" w:rsidP="006735BB">
      <w:pPr>
        <w:spacing w:line="360" w:lineRule="auto"/>
        <w:ind w:firstLine="709"/>
        <w:jc w:val="both"/>
        <w:rPr>
          <w:color w:val="000000"/>
          <w:sz w:val="28"/>
          <w:szCs w:val="28"/>
        </w:rPr>
      </w:pPr>
      <w:r w:rsidRPr="006735BB">
        <w:rPr>
          <w:rStyle w:val="af9"/>
          <w:b w:val="0"/>
          <w:bCs/>
          <w:color w:val="000000"/>
          <w:sz w:val="28"/>
          <w:szCs w:val="28"/>
        </w:rPr>
        <w:t xml:space="preserve">10. </w:t>
      </w:r>
      <w:r w:rsidR="009150CC" w:rsidRPr="006735BB">
        <w:rPr>
          <w:rStyle w:val="af9"/>
          <w:b w:val="0"/>
          <w:bCs/>
          <w:color w:val="000000"/>
          <w:sz w:val="28"/>
          <w:szCs w:val="28"/>
        </w:rPr>
        <w:t>Информирование плательщиков о заполнении платежных поручений на</w:t>
      </w:r>
      <w:r w:rsidR="009150CC" w:rsidRPr="006735BB">
        <w:rPr>
          <w:color w:val="000000"/>
          <w:sz w:val="28"/>
          <w:szCs w:val="28"/>
        </w:rPr>
        <w:t xml:space="preserve"> </w:t>
      </w:r>
      <w:r w:rsidR="009150CC" w:rsidRPr="006735BB">
        <w:rPr>
          <w:rStyle w:val="af9"/>
          <w:b w:val="0"/>
          <w:bCs/>
          <w:color w:val="000000"/>
          <w:sz w:val="28"/>
          <w:szCs w:val="28"/>
        </w:rPr>
        <w:t>уплату налогов.</w:t>
      </w:r>
      <w:r w:rsidR="009150CC" w:rsidRPr="006735BB">
        <w:rPr>
          <w:color w:val="000000"/>
          <w:sz w:val="28"/>
          <w:szCs w:val="28"/>
        </w:rPr>
        <w:t xml:space="preserve"> Отдельным и важным направлением в деятельности налоговых органов является информирование плательщиков о правильном заполнении платежных поручений на уплату налогов. В связи с ошибками при их заполнении плательщикам приходится неоднократно их переделывать, сотрудники налоговых органов также тратят много времени на работу с так называемыми </w:t>
      </w:r>
      <w:r w:rsidR="006735BB">
        <w:rPr>
          <w:color w:val="000000"/>
          <w:sz w:val="28"/>
          <w:szCs w:val="28"/>
        </w:rPr>
        <w:t>«</w:t>
      </w:r>
      <w:r w:rsidR="006735BB" w:rsidRPr="006735BB">
        <w:rPr>
          <w:color w:val="000000"/>
          <w:sz w:val="28"/>
          <w:szCs w:val="28"/>
        </w:rPr>
        <w:t>н</w:t>
      </w:r>
      <w:r w:rsidR="009150CC" w:rsidRPr="006735BB">
        <w:rPr>
          <w:color w:val="000000"/>
          <w:sz w:val="28"/>
          <w:szCs w:val="28"/>
        </w:rPr>
        <w:t>евыясненными платежами</w:t>
      </w:r>
      <w:r w:rsidR="006735BB">
        <w:rPr>
          <w:color w:val="000000"/>
          <w:sz w:val="28"/>
          <w:szCs w:val="28"/>
        </w:rPr>
        <w:t>»</w:t>
      </w:r>
      <w:r w:rsidR="006735BB"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Форма платежных поручений приведена в Положении Центрального банка от 3 октября 2002</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2</w:t>
      </w:r>
      <w:r w:rsidR="006735BB">
        <w:rPr>
          <w:color w:val="000000"/>
          <w:sz w:val="28"/>
          <w:szCs w:val="28"/>
        </w:rPr>
        <w:t>-</w:t>
      </w:r>
      <w:r w:rsidR="006735BB" w:rsidRPr="006735BB">
        <w:rPr>
          <w:color w:val="000000"/>
          <w:sz w:val="28"/>
          <w:szCs w:val="28"/>
        </w:rPr>
        <w:t>П</w:t>
      </w:r>
      <w:r w:rsidRPr="006735BB">
        <w:rPr>
          <w:color w:val="000000"/>
          <w:sz w:val="28"/>
          <w:szCs w:val="28"/>
        </w:rPr>
        <w:t xml:space="preserve"> </w:t>
      </w:r>
      <w:r w:rsidR="0068400B" w:rsidRPr="006735BB">
        <w:rPr>
          <w:color w:val="000000"/>
          <w:sz w:val="28"/>
          <w:szCs w:val="28"/>
        </w:rPr>
        <w:t>«</w:t>
      </w:r>
      <w:r w:rsidRPr="006735BB">
        <w:rPr>
          <w:color w:val="000000"/>
          <w:sz w:val="28"/>
          <w:szCs w:val="28"/>
        </w:rPr>
        <w:t xml:space="preserve">О безналичных расчетах в </w:t>
      </w:r>
      <w:r w:rsidR="0068400B" w:rsidRPr="006735BB">
        <w:rPr>
          <w:color w:val="000000"/>
          <w:sz w:val="28"/>
          <w:szCs w:val="28"/>
        </w:rPr>
        <w:t>РФ»</w:t>
      </w:r>
      <w:r w:rsidRPr="006735BB">
        <w:rPr>
          <w:color w:val="000000"/>
          <w:sz w:val="28"/>
          <w:szCs w:val="28"/>
        </w:rPr>
        <w:t>. В целях обеспечения органами Федерального казначейства, налоговыми органами и таможенными органами автоматизированной обработки информации, содержащейся в расчетных документах, приказом Минфина России утверждены правила указания информации, идентифицирующие:</w:t>
      </w:r>
      <w:r w:rsidR="0068400B" w:rsidRPr="006735BB">
        <w:rPr>
          <w:color w:val="000000"/>
          <w:sz w:val="28"/>
          <w:szCs w:val="28"/>
        </w:rPr>
        <w:t xml:space="preserve"> </w:t>
      </w:r>
      <w:r w:rsidRPr="006735BB">
        <w:rPr>
          <w:color w:val="000000"/>
          <w:sz w:val="28"/>
          <w:szCs w:val="28"/>
        </w:rPr>
        <w:t>налогоплательщика и получателя средств;</w:t>
      </w:r>
      <w:r w:rsidR="0068400B" w:rsidRPr="006735BB">
        <w:rPr>
          <w:color w:val="000000"/>
          <w:sz w:val="28"/>
          <w:szCs w:val="28"/>
        </w:rPr>
        <w:t xml:space="preserve"> </w:t>
      </w:r>
      <w:r w:rsidRPr="006735BB">
        <w:rPr>
          <w:color w:val="000000"/>
          <w:sz w:val="28"/>
          <w:szCs w:val="28"/>
        </w:rPr>
        <w:t>платеж;</w:t>
      </w:r>
      <w:r w:rsidR="0068400B" w:rsidRPr="006735BB">
        <w:rPr>
          <w:color w:val="000000"/>
          <w:sz w:val="28"/>
          <w:szCs w:val="28"/>
        </w:rPr>
        <w:t xml:space="preserve"> </w:t>
      </w:r>
      <w:r w:rsidRPr="006735BB">
        <w:rPr>
          <w:color w:val="000000"/>
          <w:sz w:val="28"/>
          <w:szCs w:val="28"/>
        </w:rPr>
        <w:t>лицо или орган, оформившие расчетный документ. Эти правила действуют с 2005</w:t>
      </w:r>
      <w:r w:rsidR="006735BB">
        <w:rPr>
          <w:color w:val="000000"/>
          <w:sz w:val="28"/>
          <w:szCs w:val="28"/>
        </w:rPr>
        <w:t> </w:t>
      </w:r>
      <w:r w:rsidR="006735BB" w:rsidRPr="006735BB">
        <w:rPr>
          <w:color w:val="000000"/>
          <w:sz w:val="28"/>
          <w:szCs w:val="28"/>
        </w:rPr>
        <w:t>г</w:t>
      </w:r>
      <w:r w:rsidRPr="006735BB">
        <w:rPr>
          <w:color w:val="000000"/>
          <w:sz w:val="28"/>
          <w:szCs w:val="28"/>
        </w:rPr>
        <w:t>.</w:t>
      </w:r>
    </w:p>
    <w:p w:rsidR="009150CC" w:rsidRPr="006735BB" w:rsidRDefault="00A34777" w:rsidP="006735BB">
      <w:pPr>
        <w:spacing w:line="360" w:lineRule="auto"/>
        <w:ind w:firstLine="709"/>
        <w:jc w:val="both"/>
        <w:rPr>
          <w:color w:val="000000"/>
          <w:sz w:val="28"/>
          <w:szCs w:val="28"/>
        </w:rPr>
      </w:pPr>
      <w:r w:rsidRPr="006735BB">
        <w:rPr>
          <w:rStyle w:val="af9"/>
          <w:b w:val="0"/>
          <w:bCs/>
          <w:color w:val="000000"/>
          <w:sz w:val="28"/>
          <w:szCs w:val="28"/>
        </w:rPr>
        <w:t xml:space="preserve">11. </w:t>
      </w:r>
      <w:r w:rsidR="009150CC" w:rsidRPr="006735BB">
        <w:rPr>
          <w:rStyle w:val="af9"/>
          <w:b w:val="0"/>
          <w:bCs/>
          <w:color w:val="000000"/>
          <w:sz w:val="28"/>
          <w:szCs w:val="28"/>
        </w:rPr>
        <w:t>Особенности информирования плательщиков на территориально</w:t>
      </w:r>
      <w:r w:rsidR="009150CC" w:rsidRPr="006735BB">
        <w:rPr>
          <w:color w:val="000000"/>
          <w:sz w:val="28"/>
          <w:szCs w:val="28"/>
        </w:rPr>
        <w:t xml:space="preserve"> </w:t>
      </w:r>
      <w:r w:rsidR="009150CC" w:rsidRPr="006735BB">
        <w:rPr>
          <w:rStyle w:val="af9"/>
          <w:b w:val="0"/>
          <w:bCs/>
          <w:color w:val="000000"/>
          <w:sz w:val="28"/>
          <w:szCs w:val="28"/>
        </w:rPr>
        <w:t>обособленных рабочих местах (ТОРМ) инспекций межрайонного уровня.</w:t>
      </w:r>
      <w:r w:rsidR="009150CC" w:rsidRPr="006735BB">
        <w:rPr>
          <w:color w:val="000000"/>
          <w:sz w:val="28"/>
          <w:szCs w:val="28"/>
        </w:rPr>
        <w:t xml:space="preserve"> Организация работы с плательщиками на ТОРМ зависит от наличия или отсутствия удаленного доступа к информационным ресурсам налоговой инспекции межрайонного уровня.</w:t>
      </w:r>
      <w:r w:rsidRPr="006735BB">
        <w:rPr>
          <w:color w:val="000000"/>
          <w:sz w:val="28"/>
          <w:szCs w:val="28"/>
        </w:rPr>
        <w:t xml:space="preserve"> </w:t>
      </w:r>
      <w:r w:rsidR="009150CC" w:rsidRPr="006735BB">
        <w:rPr>
          <w:color w:val="000000"/>
          <w:sz w:val="28"/>
          <w:szCs w:val="28"/>
        </w:rPr>
        <w:t xml:space="preserve">С целью оптимизации обслуживания плательщиков на ТОРМ рекомендовано закрепить кураторство по вопросам организации работы с плательщиками за заместителем руководителя инспекции межрайонного уровня и утвердить график его посещения. Информация о графике приема плательщиков размещается на информационном стенде ТОРМ и в местных </w:t>
      </w:r>
      <w:r w:rsidRPr="006735BB">
        <w:rPr>
          <w:color w:val="000000"/>
          <w:sz w:val="28"/>
          <w:szCs w:val="28"/>
        </w:rPr>
        <w:t>СМИ</w:t>
      </w:r>
      <w:r w:rsidR="009150CC" w:rsidRPr="006735BB">
        <w:rPr>
          <w:color w:val="000000"/>
          <w:sz w:val="28"/>
          <w:szCs w:val="28"/>
        </w:rPr>
        <w:t>.</w:t>
      </w:r>
    </w:p>
    <w:p w:rsidR="009150CC" w:rsidRPr="006735BB" w:rsidRDefault="009150CC" w:rsidP="006735BB">
      <w:pPr>
        <w:spacing w:line="360" w:lineRule="auto"/>
        <w:ind w:firstLine="709"/>
        <w:jc w:val="both"/>
        <w:rPr>
          <w:color w:val="000000"/>
          <w:sz w:val="28"/>
          <w:szCs w:val="28"/>
        </w:rPr>
      </w:pPr>
      <w:r w:rsidRPr="006735BB">
        <w:rPr>
          <w:color w:val="000000"/>
          <w:sz w:val="28"/>
          <w:szCs w:val="28"/>
        </w:rPr>
        <w:t xml:space="preserve">На стендах ТОРМ размещаются образцы запросов (писем, заявлений) с почтовым адресом инспекции, информация о том, что плательщик должен указать в запросе (письме, заявлении и др.) способ получения ответа (лично или по почте) </w:t>
      </w:r>
      <w:r w:rsidR="006735BB">
        <w:rPr>
          <w:color w:val="000000"/>
          <w:sz w:val="28"/>
          <w:szCs w:val="28"/>
        </w:rPr>
        <w:t>и т.д.</w:t>
      </w:r>
      <w:r w:rsidR="00A34777" w:rsidRPr="006735BB">
        <w:rPr>
          <w:color w:val="000000"/>
          <w:sz w:val="28"/>
          <w:szCs w:val="28"/>
        </w:rPr>
        <w:t xml:space="preserve"> </w:t>
      </w:r>
      <w:r w:rsidRPr="006735BB">
        <w:rPr>
          <w:color w:val="000000"/>
          <w:sz w:val="28"/>
          <w:szCs w:val="28"/>
        </w:rPr>
        <w:t xml:space="preserve">На ТОРМ осуществляется прием всех видов документов, обеспечивается сортировка принимаемых документов по видам (декларации, заявления, письма </w:t>
      </w:r>
      <w:r w:rsidR="006735BB">
        <w:rPr>
          <w:color w:val="000000"/>
          <w:sz w:val="28"/>
          <w:szCs w:val="28"/>
        </w:rPr>
        <w:t>и т.д.</w:t>
      </w:r>
      <w:r w:rsidRPr="006735BB">
        <w:rPr>
          <w:color w:val="000000"/>
          <w:sz w:val="28"/>
          <w:szCs w:val="28"/>
        </w:rPr>
        <w:t>), формирование пачек и оперативная передача их в соответствующие отделы инспекции по графику транспортного сообщения, составленному с учетом особенностей региона.</w:t>
      </w:r>
      <w:r w:rsidR="00E61BA4" w:rsidRPr="006735BB">
        <w:rPr>
          <w:color w:val="000000"/>
          <w:sz w:val="28"/>
          <w:szCs w:val="28"/>
        </w:rPr>
        <w:t xml:space="preserve"> </w:t>
      </w:r>
      <w:r w:rsidRPr="006735BB">
        <w:rPr>
          <w:color w:val="000000"/>
          <w:sz w:val="28"/>
          <w:szCs w:val="28"/>
        </w:rPr>
        <w:t>В то же время сотрудники ТОРМ, не имеющие доступ к информационным ресурсам инспекции, рекомендуют плательщикам направлять декларации, бухгалтерскую отчетность и иные документы по ТКС или по почте на адрес инспекции межрайонного уровня (табл. 1</w:t>
      </w:r>
      <w:r w:rsidR="00781938" w:rsidRPr="006735BB">
        <w:rPr>
          <w:color w:val="000000"/>
          <w:sz w:val="28"/>
          <w:szCs w:val="28"/>
        </w:rPr>
        <w:t>6</w:t>
      </w:r>
      <w:r w:rsidRPr="006735BB">
        <w:rPr>
          <w:color w:val="000000"/>
          <w:sz w:val="28"/>
          <w:szCs w:val="28"/>
        </w:rPr>
        <w:t>).</w:t>
      </w:r>
    </w:p>
    <w:p w:rsidR="003B589D" w:rsidRPr="006735BB" w:rsidRDefault="003B589D" w:rsidP="006735BB">
      <w:pPr>
        <w:spacing w:line="360" w:lineRule="auto"/>
        <w:ind w:firstLine="709"/>
        <w:jc w:val="both"/>
        <w:rPr>
          <w:color w:val="000000"/>
          <w:sz w:val="28"/>
          <w:szCs w:val="28"/>
        </w:rPr>
      </w:pPr>
      <w:r w:rsidRPr="006735BB">
        <w:rPr>
          <w:color w:val="000000"/>
          <w:sz w:val="28"/>
          <w:szCs w:val="28"/>
        </w:rPr>
        <w:t>В случае наличия ошибок в заполнении отчетности, поступившей с ТОРМ, выявленных в отделе ввода и обработки данных инспекции, отчетность на ТОРМ не возвращается. Уведомление о необходимости внесения изменений в отчетность направляется плательщику. Сведения о плательщиках, допустивших ошибки при заполнении отчетности, и краткие сведения о характере этих ошибок передаются на ТОРМ. Сотрудники ТОРМ на основании полученных сведений осуществляют мероприятия по привлечению плательщиков к исправлению допущенных ошибок.</w:t>
      </w:r>
    </w:p>
    <w:p w:rsidR="009150CC" w:rsidRPr="006735BB" w:rsidRDefault="009150CC" w:rsidP="006735BB">
      <w:pPr>
        <w:spacing w:line="360" w:lineRule="auto"/>
        <w:ind w:firstLine="709"/>
        <w:jc w:val="both"/>
        <w:rPr>
          <w:color w:val="000000"/>
          <w:sz w:val="28"/>
        </w:rPr>
      </w:pPr>
    </w:p>
    <w:p w:rsidR="00E61BA4" w:rsidRPr="006735BB" w:rsidRDefault="00E61BA4" w:rsidP="006735BB">
      <w:pPr>
        <w:spacing w:line="360" w:lineRule="auto"/>
        <w:ind w:firstLine="709"/>
        <w:jc w:val="both"/>
        <w:rPr>
          <w:color w:val="000000"/>
          <w:sz w:val="28"/>
          <w:szCs w:val="28"/>
        </w:rPr>
      </w:pPr>
      <w:r w:rsidRPr="006735BB">
        <w:rPr>
          <w:color w:val="000000"/>
          <w:sz w:val="28"/>
          <w:szCs w:val="28"/>
        </w:rPr>
        <w:t>Таблица 16 – Различия в работе ТОРМ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E61BA4" w:rsidRPr="00A56A56" w:rsidTr="00A56A56">
        <w:trPr>
          <w:cantSplit/>
          <w:jc w:val="center"/>
        </w:trPr>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ТОРМ, не имеющих доступ к информационным ресурсам инспекции</w:t>
            </w:r>
          </w:p>
        </w:tc>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ТОРМ, имеющие доступ к информационным ресурсам инспекции</w:t>
            </w:r>
          </w:p>
        </w:tc>
      </w:tr>
      <w:tr w:rsidR="00E61BA4" w:rsidRPr="00A56A56" w:rsidTr="00A56A56">
        <w:trPr>
          <w:cantSplit/>
          <w:jc w:val="center"/>
        </w:trPr>
        <w:tc>
          <w:tcPr>
            <w:tcW w:w="5000" w:type="pct"/>
            <w:gridSpan w:val="2"/>
            <w:shd w:val="clear" w:color="auto" w:fill="auto"/>
          </w:tcPr>
          <w:p w:rsidR="00E61BA4" w:rsidRPr="00A56A56" w:rsidRDefault="00E61BA4" w:rsidP="00A56A56">
            <w:pPr>
              <w:spacing w:line="360" w:lineRule="auto"/>
              <w:jc w:val="both"/>
              <w:rPr>
                <w:color w:val="000000"/>
                <w:sz w:val="20"/>
              </w:rPr>
            </w:pPr>
            <w:r w:rsidRPr="00A56A56">
              <w:rPr>
                <w:rStyle w:val="af9"/>
                <w:b w:val="0"/>
                <w:bCs/>
                <w:color w:val="000000"/>
                <w:sz w:val="20"/>
              </w:rPr>
              <w:t>Принятие налоговой и бухгалтерской отчетности, иных документов</w:t>
            </w:r>
          </w:p>
        </w:tc>
      </w:tr>
      <w:tr w:rsidR="00E61BA4" w:rsidRPr="00A56A56" w:rsidTr="00A56A56">
        <w:trPr>
          <w:cantSplit/>
          <w:jc w:val="center"/>
        </w:trPr>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Осуществляется инспекцией межрайонного уровня</w:t>
            </w:r>
          </w:p>
        </w:tc>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Самостоятельно</w:t>
            </w:r>
          </w:p>
        </w:tc>
      </w:tr>
      <w:tr w:rsidR="00E61BA4" w:rsidRPr="00A56A56" w:rsidTr="00A56A56">
        <w:trPr>
          <w:cantSplit/>
          <w:jc w:val="center"/>
        </w:trPr>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Принятая отчетность не регистрируется, конверты не</w:t>
            </w:r>
            <w:r w:rsidR="006735BB" w:rsidRPr="00A56A56">
              <w:rPr>
                <w:color w:val="000000"/>
                <w:sz w:val="20"/>
              </w:rPr>
              <w:t xml:space="preserve"> </w:t>
            </w:r>
            <w:r w:rsidRPr="00A56A56">
              <w:rPr>
                <w:color w:val="000000"/>
                <w:sz w:val="20"/>
              </w:rPr>
              <w:t>вскрываются. Все документы</w:t>
            </w:r>
            <w:r w:rsidR="006735BB" w:rsidRPr="00A56A56">
              <w:rPr>
                <w:color w:val="000000"/>
                <w:sz w:val="20"/>
              </w:rPr>
              <w:t xml:space="preserve"> </w:t>
            </w:r>
            <w:r w:rsidRPr="00A56A56">
              <w:rPr>
                <w:color w:val="000000"/>
                <w:sz w:val="20"/>
              </w:rPr>
              <w:t>передаются</w:t>
            </w:r>
            <w:r w:rsidR="006735BB" w:rsidRPr="00A56A56">
              <w:rPr>
                <w:color w:val="000000"/>
                <w:sz w:val="20"/>
              </w:rPr>
              <w:t xml:space="preserve"> </w:t>
            </w:r>
            <w:r w:rsidRPr="00A56A56">
              <w:rPr>
                <w:color w:val="000000"/>
                <w:sz w:val="20"/>
              </w:rPr>
              <w:t>по реестру в инспекцию</w:t>
            </w:r>
          </w:p>
        </w:tc>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Принятая отчетность регистрируется, по просьбе плательщика представляется отметка о</w:t>
            </w:r>
            <w:r w:rsidR="006735BB" w:rsidRPr="00A56A56">
              <w:rPr>
                <w:color w:val="000000"/>
                <w:sz w:val="20"/>
              </w:rPr>
              <w:t xml:space="preserve"> </w:t>
            </w:r>
            <w:r w:rsidRPr="00A56A56">
              <w:rPr>
                <w:color w:val="000000"/>
                <w:sz w:val="20"/>
              </w:rPr>
              <w:t>принятии</w:t>
            </w:r>
            <w:r w:rsidR="006735BB" w:rsidRPr="00A56A56">
              <w:rPr>
                <w:color w:val="000000"/>
                <w:sz w:val="20"/>
              </w:rPr>
              <w:t xml:space="preserve"> </w:t>
            </w:r>
            <w:r w:rsidRPr="00A56A56">
              <w:rPr>
                <w:color w:val="000000"/>
                <w:sz w:val="20"/>
              </w:rPr>
              <w:t>и дата представления</w:t>
            </w:r>
          </w:p>
        </w:tc>
      </w:tr>
      <w:tr w:rsidR="00E61BA4" w:rsidRPr="00A56A56" w:rsidTr="00A56A56">
        <w:trPr>
          <w:cantSplit/>
          <w:jc w:val="center"/>
        </w:trPr>
        <w:tc>
          <w:tcPr>
            <w:tcW w:w="5000" w:type="pct"/>
            <w:gridSpan w:val="2"/>
            <w:shd w:val="clear" w:color="auto" w:fill="auto"/>
          </w:tcPr>
          <w:p w:rsidR="00E61BA4" w:rsidRPr="00A56A56" w:rsidRDefault="00E61BA4" w:rsidP="00A56A56">
            <w:pPr>
              <w:spacing w:line="360" w:lineRule="auto"/>
              <w:jc w:val="both"/>
              <w:rPr>
                <w:color w:val="000000"/>
                <w:sz w:val="20"/>
              </w:rPr>
            </w:pPr>
            <w:r w:rsidRPr="00A56A56">
              <w:rPr>
                <w:rStyle w:val="af9"/>
                <w:b w:val="0"/>
                <w:bCs/>
                <w:color w:val="000000"/>
                <w:sz w:val="20"/>
              </w:rPr>
              <w:t>Прием заявлений на выдачу справок о состоянии расчетов с бюджетом и внебюджетными фондами по налогам и взносам</w:t>
            </w:r>
          </w:p>
        </w:tc>
      </w:tr>
      <w:tr w:rsidR="00E61BA4" w:rsidRPr="00A56A56" w:rsidTr="00A56A56">
        <w:trPr>
          <w:cantSplit/>
          <w:jc w:val="center"/>
        </w:trPr>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Осуществляется инспекцией межрайонного уровня</w:t>
            </w:r>
          </w:p>
        </w:tc>
        <w:tc>
          <w:tcPr>
            <w:tcW w:w="2500" w:type="pct"/>
            <w:shd w:val="clear" w:color="auto" w:fill="auto"/>
          </w:tcPr>
          <w:p w:rsidR="00E61BA4" w:rsidRPr="00A56A56" w:rsidRDefault="00E61BA4" w:rsidP="00A56A56">
            <w:pPr>
              <w:spacing w:line="360" w:lineRule="auto"/>
              <w:jc w:val="both"/>
              <w:rPr>
                <w:color w:val="000000"/>
                <w:sz w:val="20"/>
              </w:rPr>
            </w:pPr>
            <w:r w:rsidRPr="00A56A56">
              <w:rPr>
                <w:color w:val="000000"/>
                <w:sz w:val="20"/>
              </w:rPr>
              <w:t>Самостоятельно</w:t>
            </w:r>
          </w:p>
        </w:tc>
      </w:tr>
    </w:tbl>
    <w:p w:rsidR="00E61BA4" w:rsidRPr="006735BB" w:rsidRDefault="00E61BA4" w:rsidP="006735BB">
      <w:pPr>
        <w:spacing w:line="360" w:lineRule="auto"/>
        <w:ind w:firstLine="709"/>
        <w:jc w:val="both"/>
        <w:rPr>
          <w:color w:val="000000"/>
          <w:sz w:val="28"/>
        </w:rPr>
      </w:pPr>
    </w:p>
    <w:p w:rsidR="009150CC" w:rsidRPr="006735BB" w:rsidRDefault="009150CC" w:rsidP="006735BB">
      <w:pPr>
        <w:spacing w:line="360" w:lineRule="auto"/>
        <w:ind w:firstLine="709"/>
        <w:jc w:val="both"/>
        <w:rPr>
          <w:color w:val="000000"/>
          <w:sz w:val="28"/>
          <w:szCs w:val="28"/>
        </w:rPr>
      </w:pPr>
      <w:r w:rsidRPr="006735BB">
        <w:rPr>
          <w:color w:val="000000"/>
          <w:sz w:val="28"/>
          <w:szCs w:val="28"/>
        </w:rPr>
        <w:t>Для организации информационной работы на ТОРМ размещаются стенды с информацией, аналогичной размещаемой в инспекции. Начальник отдела работы с налогоплательщиками инспекции определяет ответственного на ТОРМ за актуализацию информации на стендах и в обязательном порядке дублирует для ТОРМ материалы, размещаемые на информационных стендах в инспекции.</w:t>
      </w:r>
      <w:r w:rsidR="00E61BA4" w:rsidRPr="006735BB">
        <w:rPr>
          <w:color w:val="000000"/>
          <w:sz w:val="28"/>
          <w:szCs w:val="28"/>
        </w:rPr>
        <w:t xml:space="preserve"> </w:t>
      </w:r>
      <w:r w:rsidRPr="006735BB">
        <w:rPr>
          <w:color w:val="000000"/>
          <w:sz w:val="28"/>
          <w:szCs w:val="28"/>
        </w:rPr>
        <w:t>При изготовлении инспекцией памяток, информационных листовок учитываются потребности в них каждого ТОРМ. Начальник отдела работы с налогоплательщиками инспекции несет персональную ответственность за информационное обеспечение ТОРМ.</w:t>
      </w:r>
      <w:r w:rsidR="00E61BA4" w:rsidRPr="006735BB">
        <w:rPr>
          <w:color w:val="000000"/>
          <w:sz w:val="28"/>
          <w:szCs w:val="28"/>
        </w:rPr>
        <w:t xml:space="preserve"> </w:t>
      </w:r>
      <w:r w:rsidRPr="006735BB">
        <w:rPr>
          <w:color w:val="000000"/>
          <w:sz w:val="28"/>
          <w:szCs w:val="28"/>
        </w:rPr>
        <w:t>В рамках проводимых инспекцией семинаров организуются семинары и круглые столы для плательщиков на ТОРМ.</w:t>
      </w:r>
      <w:r w:rsidR="00E61BA4" w:rsidRPr="006735BB">
        <w:rPr>
          <w:color w:val="000000"/>
          <w:sz w:val="28"/>
          <w:szCs w:val="28"/>
        </w:rPr>
        <w:t xml:space="preserve"> </w:t>
      </w:r>
      <w:r w:rsidRPr="006735BB">
        <w:rPr>
          <w:color w:val="000000"/>
          <w:sz w:val="28"/>
          <w:szCs w:val="28"/>
        </w:rPr>
        <w:t>Сотрудники ТОРМ отвечают на устные вопросы плательщиков о действующем налоговом законодательстве, порядке исчисления и уплаты налогов, правах и обязанностях плательщиков, полномочиях налоговых органов и их должностных лиц, о порядке заполнения форм налоговой отчетности.</w:t>
      </w:r>
      <w:r w:rsidR="00E61BA4" w:rsidRPr="006735BB">
        <w:rPr>
          <w:color w:val="000000"/>
          <w:sz w:val="28"/>
          <w:szCs w:val="28"/>
        </w:rPr>
        <w:t xml:space="preserve"> </w:t>
      </w:r>
      <w:r w:rsidRPr="006735BB">
        <w:rPr>
          <w:color w:val="000000"/>
          <w:sz w:val="28"/>
          <w:szCs w:val="28"/>
        </w:rPr>
        <w:t>Письменные запросы плательщиков передаются в инспекцию для подготовки ответов.</w:t>
      </w:r>
    </w:p>
    <w:p w:rsidR="007C0F49" w:rsidRDefault="007C0F49" w:rsidP="006735BB">
      <w:pPr>
        <w:shd w:val="clear" w:color="auto" w:fill="FFFFFF"/>
        <w:spacing w:line="360" w:lineRule="auto"/>
        <w:ind w:firstLine="709"/>
        <w:jc w:val="both"/>
        <w:rPr>
          <w:color w:val="000000"/>
          <w:sz w:val="28"/>
          <w:szCs w:val="28"/>
        </w:rPr>
      </w:pPr>
    </w:p>
    <w:p w:rsidR="00C645BD" w:rsidRPr="007C0F49" w:rsidRDefault="00E5604F" w:rsidP="006735BB">
      <w:pPr>
        <w:shd w:val="clear" w:color="auto" w:fill="FFFFFF"/>
        <w:spacing w:line="360" w:lineRule="auto"/>
        <w:ind w:firstLine="709"/>
        <w:jc w:val="both"/>
        <w:rPr>
          <w:b/>
          <w:color w:val="000000"/>
          <w:sz w:val="28"/>
          <w:szCs w:val="28"/>
        </w:rPr>
      </w:pPr>
      <w:r w:rsidRPr="007C0F49">
        <w:rPr>
          <w:b/>
          <w:color w:val="000000"/>
          <w:sz w:val="28"/>
          <w:szCs w:val="28"/>
        </w:rPr>
        <w:t>3.2 Экономическая эффективность предложенных мероприятий</w:t>
      </w:r>
    </w:p>
    <w:p w:rsidR="0044614F" w:rsidRPr="006735BB" w:rsidRDefault="0044614F" w:rsidP="006735BB">
      <w:pPr>
        <w:shd w:val="clear" w:color="auto" w:fill="FFFFFF"/>
        <w:spacing w:line="360" w:lineRule="auto"/>
        <w:ind w:firstLine="709"/>
        <w:jc w:val="both"/>
        <w:rPr>
          <w:color w:val="000000"/>
          <w:sz w:val="28"/>
          <w:szCs w:val="28"/>
        </w:rPr>
      </w:pPr>
    </w:p>
    <w:p w:rsidR="00DE54BB" w:rsidRPr="006735BB" w:rsidRDefault="00DE54BB" w:rsidP="006735BB">
      <w:pPr>
        <w:spacing w:line="360" w:lineRule="auto"/>
        <w:ind w:firstLine="709"/>
        <w:jc w:val="both"/>
        <w:rPr>
          <w:color w:val="000000"/>
          <w:sz w:val="28"/>
          <w:szCs w:val="28"/>
        </w:rPr>
      </w:pPr>
      <w:r w:rsidRPr="006735BB">
        <w:rPr>
          <w:color w:val="000000"/>
          <w:sz w:val="28"/>
          <w:szCs w:val="28"/>
        </w:rPr>
        <w:t>Адекватной состоянию российской экономики модернизацией налоговой системы представляется усиление роли платежей в местные бюджеты. Специфика современной экономики Росси – реализация большинства целевых социальных (в т.ч. государственных) программ на уровне муниципальных образований при относительно низкой доле налоговых поступлений в местные бюджеты. В связи с этим при условии существенного роста местных налогов становится возможным снижение числа и уменьшение ставок всех других российских налогов, следовательно, формирование предпосылок для устойчивого экономического роста России.</w:t>
      </w:r>
    </w:p>
    <w:p w:rsidR="00D8042F" w:rsidRPr="006735BB" w:rsidRDefault="00DE54BB" w:rsidP="006735BB">
      <w:pPr>
        <w:spacing w:line="360" w:lineRule="auto"/>
        <w:ind w:firstLine="709"/>
        <w:jc w:val="both"/>
        <w:rPr>
          <w:color w:val="000000"/>
          <w:sz w:val="28"/>
          <w:szCs w:val="28"/>
        </w:rPr>
      </w:pPr>
      <w:r w:rsidRPr="006735BB">
        <w:rPr>
          <w:color w:val="000000"/>
          <w:sz w:val="28"/>
          <w:szCs w:val="28"/>
        </w:rPr>
        <w:t>Важным фактором роста доходов бюджетов (всех уровней) является совершенствование налоговой системы:</w:t>
      </w:r>
    </w:p>
    <w:p w:rsidR="00D8042F" w:rsidRPr="006735BB" w:rsidRDefault="006735BB" w:rsidP="006735BB">
      <w:pPr>
        <w:spacing w:line="360" w:lineRule="auto"/>
        <w:ind w:firstLine="709"/>
        <w:jc w:val="both"/>
        <w:rPr>
          <w:color w:val="000000"/>
          <w:sz w:val="28"/>
          <w:szCs w:val="28"/>
        </w:rPr>
      </w:pPr>
      <w:r>
        <w:rPr>
          <w:color w:val="000000"/>
          <w:sz w:val="28"/>
          <w:szCs w:val="28"/>
        </w:rPr>
        <w:t>– </w:t>
      </w:r>
      <w:r w:rsidR="00DE54BB" w:rsidRPr="006735BB">
        <w:rPr>
          <w:color w:val="000000"/>
          <w:sz w:val="28"/>
          <w:szCs w:val="28"/>
        </w:rPr>
        <w:t>развитие работы налоговых органов с налогоплательщиками</w:t>
      </w:r>
      <w:r w:rsidR="00D8042F" w:rsidRPr="006735BB">
        <w:rPr>
          <w:color w:val="000000"/>
          <w:sz w:val="28"/>
          <w:szCs w:val="28"/>
        </w:rPr>
        <w:t>;</w:t>
      </w:r>
    </w:p>
    <w:p w:rsidR="00D8042F" w:rsidRPr="006735BB" w:rsidRDefault="006735BB" w:rsidP="006735BB">
      <w:pPr>
        <w:spacing w:line="360" w:lineRule="auto"/>
        <w:ind w:firstLine="709"/>
        <w:jc w:val="both"/>
        <w:rPr>
          <w:color w:val="000000"/>
          <w:sz w:val="28"/>
          <w:szCs w:val="28"/>
        </w:rPr>
      </w:pPr>
      <w:r>
        <w:rPr>
          <w:color w:val="000000"/>
          <w:sz w:val="28"/>
          <w:szCs w:val="28"/>
        </w:rPr>
        <w:t>– </w:t>
      </w:r>
      <w:r w:rsidR="00DE54BB" w:rsidRPr="006735BB">
        <w:rPr>
          <w:color w:val="000000"/>
          <w:sz w:val="28"/>
          <w:szCs w:val="28"/>
        </w:rPr>
        <w:t xml:space="preserve">совершенствование контроля за исчислением и уплатой налогов, </w:t>
      </w:r>
      <w:r>
        <w:rPr>
          <w:color w:val="000000"/>
          <w:sz w:val="28"/>
          <w:szCs w:val="28"/>
        </w:rPr>
        <w:t>т.е.</w:t>
      </w:r>
      <w:r w:rsidR="00DE54BB" w:rsidRPr="006735BB">
        <w:rPr>
          <w:color w:val="000000"/>
          <w:sz w:val="28"/>
          <w:szCs w:val="28"/>
        </w:rPr>
        <w:t xml:space="preserve"> оптимизац</w:t>
      </w:r>
      <w:r w:rsidR="00D8042F" w:rsidRPr="006735BB">
        <w:rPr>
          <w:color w:val="000000"/>
          <w:sz w:val="28"/>
          <w:szCs w:val="28"/>
        </w:rPr>
        <w:t>ия налогового администрирования.</w:t>
      </w:r>
    </w:p>
    <w:p w:rsidR="00DE54BB" w:rsidRPr="006735BB" w:rsidRDefault="00DE54BB" w:rsidP="006735BB">
      <w:pPr>
        <w:spacing w:line="360" w:lineRule="auto"/>
        <w:ind w:firstLine="709"/>
        <w:jc w:val="both"/>
        <w:rPr>
          <w:color w:val="000000"/>
          <w:sz w:val="28"/>
          <w:szCs w:val="28"/>
        </w:rPr>
      </w:pPr>
      <w:r w:rsidRPr="006735BB">
        <w:rPr>
          <w:color w:val="000000"/>
          <w:sz w:val="28"/>
          <w:szCs w:val="28"/>
        </w:rPr>
        <w:t xml:space="preserve">К основным направлениям работы налоговых органов с плательщиками можно отнести: оказание услуг по регистрации и учету плательщиков; прием налоговой и бухгалтерской отчетности; подготовка документов по запросам плательщиков; прием плательщиков в налоговых органах; проведение сверки расчетов плательщиков и их информирование о состоянии расчетов с бюджетом; организация работы телефонной справочной линии; размещение информационных стендов; ответы на письменные вопросы плательщиков; проведение семинаров с плательщиками; использование средств массовой информации; регистрация </w:t>
      </w:r>
      <w:r w:rsidR="00E5604F" w:rsidRPr="006735BB">
        <w:rPr>
          <w:color w:val="000000"/>
          <w:sz w:val="28"/>
          <w:szCs w:val="28"/>
        </w:rPr>
        <w:t>ККМ</w:t>
      </w:r>
      <w:r w:rsidRPr="006735BB">
        <w:rPr>
          <w:color w:val="000000"/>
          <w:sz w:val="28"/>
          <w:szCs w:val="28"/>
        </w:rPr>
        <w:t>; оказание услуг по выдаче разрешений, лицензированию, проведению экспертных оценок и регистрации объектов игорного бизнеса.</w:t>
      </w:r>
    </w:p>
    <w:p w:rsidR="00EA26E6" w:rsidRPr="006735BB" w:rsidRDefault="00DE54BB" w:rsidP="006735BB">
      <w:pPr>
        <w:shd w:val="clear" w:color="auto" w:fill="FFFFFF"/>
        <w:spacing w:line="360" w:lineRule="auto"/>
        <w:ind w:firstLine="709"/>
        <w:jc w:val="both"/>
        <w:rPr>
          <w:color w:val="000000"/>
          <w:sz w:val="28"/>
          <w:szCs w:val="28"/>
        </w:rPr>
      </w:pPr>
      <w:r w:rsidRPr="006735BB">
        <w:rPr>
          <w:color w:val="000000"/>
          <w:sz w:val="28"/>
          <w:szCs w:val="28"/>
        </w:rPr>
        <w:t xml:space="preserve">Несомненно дальнейшее развитие и совершенствование этих направлений будет способствовать росту доходов бюджета любого уровня. </w:t>
      </w:r>
      <w:r w:rsidR="00EA26E6" w:rsidRPr="006735BB">
        <w:rPr>
          <w:color w:val="000000"/>
          <w:sz w:val="28"/>
          <w:szCs w:val="28"/>
        </w:rPr>
        <w:t>В табл</w:t>
      </w:r>
      <w:r w:rsidR="00D8042F" w:rsidRPr="006735BB">
        <w:rPr>
          <w:color w:val="000000"/>
          <w:sz w:val="28"/>
          <w:szCs w:val="28"/>
        </w:rPr>
        <w:t>ице</w:t>
      </w:r>
      <w:r w:rsidR="00EA26E6" w:rsidRPr="006735BB">
        <w:rPr>
          <w:color w:val="000000"/>
          <w:sz w:val="28"/>
          <w:szCs w:val="28"/>
        </w:rPr>
        <w:t xml:space="preserve"> </w:t>
      </w:r>
      <w:r w:rsidR="0024476B" w:rsidRPr="006735BB">
        <w:rPr>
          <w:color w:val="000000"/>
          <w:sz w:val="28"/>
          <w:szCs w:val="28"/>
        </w:rPr>
        <w:t>1</w:t>
      </w:r>
      <w:r w:rsidR="008D70C6" w:rsidRPr="006735BB">
        <w:rPr>
          <w:color w:val="000000"/>
          <w:sz w:val="28"/>
          <w:szCs w:val="28"/>
        </w:rPr>
        <w:t>7</w:t>
      </w:r>
      <w:r w:rsidR="00EA26E6" w:rsidRPr="006735BB">
        <w:rPr>
          <w:color w:val="000000"/>
          <w:sz w:val="28"/>
          <w:szCs w:val="28"/>
        </w:rPr>
        <w:t xml:space="preserve"> представлено проектирование перераспределения налогов в </w:t>
      </w:r>
      <w:r w:rsidR="0024476B" w:rsidRPr="006735BB">
        <w:rPr>
          <w:color w:val="000000"/>
          <w:sz w:val="28"/>
          <w:szCs w:val="28"/>
        </w:rPr>
        <w:t>местный бюджет</w:t>
      </w:r>
      <w:r w:rsidR="00EA26E6" w:rsidRPr="006735BB">
        <w:rPr>
          <w:color w:val="000000"/>
          <w:sz w:val="28"/>
          <w:szCs w:val="28"/>
        </w:rPr>
        <w:t>.</w:t>
      </w:r>
    </w:p>
    <w:p w:rsidR="00D8042F" w:rsidRPr="006735BB" w:rsidRDefault="00D8042F" w:rsidP="006735BB">
      <w:pPr>
        <w:shd w:val="clear" w:color="auto" w:fill="FFFFFF"/>
        <w:spacing w:line="360" w:lineRule="auto"/>
        <w:ind w:firstLine="709"/>
        <w:jc w:val="both"/>
        <w:rPr>
          <w:color w:val="000000"/>
          <w:sz w:val="28"/>
        </w:rPr>
      </w:pPr>
    </w:p>
    <w:p w:rsidR="00EA26E6" w:rsidRPr="006735BB" w:rsidRDefault="00EA26E6" w:rsidP="006735BB">
      <w:pPr>
        <w:spacing w:line="360" w:lineRule="auto"/>
        <w:ind w:firstLine="709"/>
        <w:jc w:val="both"/>
        <w:rPr>
          <w:color w:val="000000"/>
          <w:sz w:val="28"/>
          <w:szCs w:val="28"/>
        </w:rPr>
      </w:pPr>
      <w:r w:rsidRPr="006735BB">
        <w:rPr>
          <w:color w:val="000000"/>
          <w:sz w:val="28"/>
          <w:szCs w:val="28"/>
        </w:rPr>
        <w:t xml:space="preserve">Таблица </w:t>
      </w:r>
      <w:r w:rsidR="0024476B" w:rsidRPr="006735BB">
        <w:rPr>
          <w:color w:val="000000"/>
          <w:sz w:val="28"/>
          <w:szCs w:val="28"/>
        </w:rPr>
        <w:t>1</w:t>
      </w:r>
      <w:r w:rsidR="008D70C6" w:rsidRPr="006735BB">
        <w:rPr>
          <w:color w:val="000000"/>
          <w:sz w:val="28"/>
          <w:szCs w:val="28"/>
        </w:rPr>
        <w:t>7</w:t>
      </w:r>
      <w:r w:rsidR="0024476B"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Про</w:t>
      </w:r>
      <w:r w:rsidR="008D70C6" w:rsidRPr="006735BB">
        <w:rPr>
          <w:color w:val="000000"/>
          <w:sz w:val="28"/>
          <w:szCs w:val="28"/>
        </w:rPr>
        <w:t>гноз</w:t>
      </w:r>
      <w:r w:rsidRPr="006735BB">
        <w:rPr>
          <w:color w:val="000000"/>
          <w:sz w:val="28"/>
          <w:szCs w:val="28"/>
        </w:rPr>
        <w:t xml:space="preserve"> перераспределения налогов на 20</w:t>
      </w:r>
      <w:r w:rsidR="0024476B" w:rsidRPr="006735BB">
        <w:rPr>
          <w:color w:val="000000"/>
          <w:sz w:val="28"/>
          <w:szCs w:val="28"/>
        </w:rPr>
        <w:t>10</w:t>
      </w:r>
      <w:r w:rsidRPr="006735BB">
        <w:rPr>
          <w:color w:val="000000"/>
          <w:sz w:val="28"/>
          <w:szCs w:val="28"/>
        </w:rPr>
        <w:t xml:space="preserve"> год </w:t>
      </w:r>
      <w:r w:rsidR="0024476B" w:rsidRPr="006735BB">
        <w:rPr>
          <w:color w:val="000000"/>
          <w:sz w:val="28"/>
          <w:szCs w:val="28"/>
        </w:rPr>
        <w:t xml:space="preserve">по Межрайонной ИФНС </w:t>
      </w:r>
      <w:r w:rsidR="006735BB">
        <w:rPr>
          <w:color w:val="000000"/>
          <w:sz w:val="28"/>
          <w:szCs w:val="28"/>
        </w:rPr>
        <w:t>№</w:t>
      </w:r>
      <w:r w:rsidR="006735BB" w:rsidRPr="006735BB">
        <w:rPr>
          <w:color w:val="000000"/>
          <w:sz w:val="28"/>
          <w:szCs w:val="28"/>
        </w:rPr>
        <w:t>4</w:t>
      </w:r>
      <w:r w:rsidR="0024476B" w:rsidRPr="006735BB">
        <w:rPr>
          <w:color w:val="000000"/>
          <w:sz w:val="28"/>
          <w:szCs w:val="28"/>
        </w:rPr>
        <w:t xml:space="preserve"> по Брянской области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81"/>
        <w:gridCol w:w="735"/>
        <w:gridCol w:w="818"/>
        <w:gridCol w:w="1081"/>
        <w:gridCol w:w="1308"/>
      </w:tblGrid>
      <w:tr w:rsidR="008D70C6" w:rsidRPr="00A56A56" w:rsidTr="00A56A56">
        <w:trPr>
          <w:cantSplit/>
          <w:trHeight w:val="291"/>
          <w:jc w:val="center"/>
        </w:trPr>
        <w:tc>
          <w:tcPr>
            <w:tcW w:w="5281" w:type="dxa"/>
            <w:vMerge w:val="restart"/>
            <w:shd w:val="clear" w:color="auto" w:fill="auto"/>
            <w:noWrap/>
          </w:tcPr>
          <w:p w:rsidR="008D70C6" w:rsidRPr="00A56A56" w:rsidRDefault="008D70C6" w:rsidP="00A56A56">
            <w:pPr>
              <w:spacing w:line="360" w:lineRule="auto"/>
              <w:jc w:val="both"/>
              <w:rPr>
                <w:bCs/>
                <w:color w:val="000000"/>
                <w:sz w:val="20"/>
              </w:rPr>
            </w:pPr>
            <w:r w:rsidRPr="00A56A56">
              <w:rPr>
                <w:bCs/>
                <w:color w:val="000000"/>
                <w:sz w:val="20"/>
              </w:rPr>
              <w:t>Наименование доходов,</w:t>
            </w:r>
            <w:r w:rsidRPr="00A56A56">
              <w:rPr>
                <w:color w:val="000000"/>
                <w:sz w:val="20"/>
              </w:rPr>
              <w:t xml:space="preserve"> в</w:t>
            </w:r>
            <w:r w:rsidR="006735BB" w:rsidRPr="00A56A56">
              <w:rPr>
                <w:color w:val="000000"/>
                <w:sz w:val="20"/>
              </w:rPr>
              <w:t>%</w:t>
            </w:r>
            <w:r w:rsidRPr="00A56A56">
              <w:rPr>
                <w:color w:val="000000"/>
                <w:sz w:val="20"/>
              </w:rPr>
              <w:t xml:space="preserve"> от общих объемов налоговых поступлений</w:t>
            </w:r>
          </w:p>
        </w:tc>
        <w:tc>
          <w:tcPr>
            <w:tcW w:w="735" w:type="dxa"/>
            <w:vMerge w:val="restart"/>
            <w:shd w:val="clear" w:color="auto" w:fill="auto"/>
          </w:tcPr>
          <w:p w:rsidR="008D70C6" w:rsidRPr="00A56A56" w:rsidRDefault="008D70C6" w:rsidP="00A56A56">
            <w:pPr>
              <w:spacing w:line="360" w:lineRule="auto"/>
              <w:jc w:val="both"/>
              <w:rPr>
                <w:color w:val="000000"/>
                <w:sz w:val="20"/>
              </w:rPr>
            </w:pPr>
            <w:r w:rsidRPr="00A56A56">
              <w:rPr>
                <w:color w:val="000000"/>
                <w:sz w:val="20"/>
              </w:rPr>
              <w:t>2009</w:t>
            </w:r>
            <w:r w:rsidR="006735BB" w:rsidRPr="00A56A56">
              <w:rPr>
                <w:color w:val="000000"/>
                <w:sz w:val="20"/>
              </w:rPr>
              <w:t> г</w:t>
            </w:r>
            <w:r w:rsidRPr="00A56A56">
              <w:rPr>
                <w:color w:val="000000"/>
                <w:sz w:val="20"/>
              </w:rPr>
              <w:t>.</w:t>
            </w:r>
          </w:p>
        </w:tc>
        <w:tc>
          <w:tcPr>
            <w:tcW w:w="818" w:type="dxa"/>
            <w:vMerge w:val="restart"/>
            <w:shd w:val="clear" w:color="auto" w:fill="auto"/>
          </w:tcPr>
          <w:p w:rsidR="008D70C6" w:rsidRPr="00A56A56" w:rsidRDefault="008D70C6" w:rsidP="00A56A56">
            <w:pPr>
              <w:spacing w:line="360" w:lineRule="auto"/>
              <w:jc w:val="both"/>
              <w:rPr>
                <w:color w:val="000000"/>
                <w:sz w:val="20"/>
              </w:rPr>
            </w:pPr>
            <w:r w:rsidRPr="00A56A56">
              <w:rPr>
                <w:color w:val="000000"/>
                <w:sz w:val="20"/>
              </w:rPr>
              <w:t>2010</w:t>
            </w:r>
            <w:r w:rsidR="006735BB" w:rsidRPr="00A56A56">
              <w:rPr>
                <w:color w:val="000000"/>
                <w:sz w:val="20"/>
              </w:rPr>
              <w:t> г</w:t>
            </w:r>
            <w:r w:rsidRPr="00A56A56">
              <w:rPr>
                <w:color w:val="000000"/>
                <w:sz w:val="20"/>
              </w:rPr>
              <w:t>. прогноз</w:t>
            </w:r>
          </w:p>
        </w:tc>
        <w:tc>
          <w:tcPr>
            <w:tcW w:w="2389" w:type="dxa"/>
            <w:gridSpan w:val="2"/>
            <w:shd w:val="clear" w:color="auto" w:fill="auto"/>
            <w:noWrap/>
          </w:tcPr>
          <w:p w:rsidR="008D70C6" w:rsidRPr="00A56A56" w:rsidRDefault="008D70C6" w:rsidP="00A56A56">
            <w:pPr>
              <w:spacing w:line="360" w:lineRule="auto"/>
              <w:jc w:val="both"/>
              <w:rPr>
                <w:color w:val="000000"/>
                <w:sz w:val="20"/>
              </w:rPr>
            </w:pPr>
            <w:r w:rsidRPr="00A56A56">
              <w:rPr>
                <w:color w:val="000000"/>
                <w:sz w:val="20"/>
              </w:rPr>
              <w:t>Изменение 2010 к 2009</w:t>
            </w:r>
            <w:r w:rsidR="006735BB" w:rsidRPr="00A56A56">
              <w:rPr>
                <w:color w:val="000000"/>
                <w:sz w:val="20"/>
              </w:rPr>
              <w:t> г</w:t>
            </w:r>
            <w:r w:rsidRPr="00A56A56">
              <w:rPr>
                <w:color w:val="000000"/>
                <w:sz w:val="20"/>
              </w:rPr>
              <w:t>.</w:t>
            </w:r>
          </w:p>
        </w:tc>
      </w:tr>
      <w:tr w:rsidR="008D70C6" w:rsidRPr="00A56A56" w:rsidTr="00A56A56">
        <w:trPr>
          <w:cantSplit/>
          <w:trHeight w:val="291"/>
          <w:jc w:val="center"/>
        </w:trPr>
        <w:tc>
          <w:tcPr>
            <w:tcW w:w="5281" w:type="dxa"/>
            <w:vMerge/>
            <w:shd w:val="clear" w:color="auto" w:fill="auto"/>
            <w:noWrap/>
          </w:tcPr>
          <w:p w:rsidR="008D70C6" w:rsidRPr="00A56A56" w:rsidRDefault="008D70C6" w:rsidP="00A56A56">
            <w:pPr>
              <w:spacing w:line="360" w:lineRule="auto"/>
              <w:jc w:val="both"/>
              <w:rPr>
                <w:bCs/>
                <w:color w:val="000000"/>
                <w:sz w:val="20"/>
              </w:rPr>
            </w:pPr>
          </w:p>
        </w:tc>
        <w:tc>
          <w:tcPr>
            <w:tcW w:w="735" w:type="dxa"/>
            <w:vMerge/>
            <w:shd w:val="clear" w:color="auto" w:fill="auto"/>
          </w:tcPr>
          <w:p w:rsidR="008D70C6" w:rsidRPr="00A56A56" w:rsidRDefault="008D70C6" w:rsidP="00A56A56">
            <w:pPr>
              <w:spacing w:line="360" w:lineRule="auto"/>
              <w:jc w:val="both"/>
              <w:rPr>
                <w:color w:val="000000"/>
                <w:sz w:val="20"/>
              </w:rPr>
            </w:pPr>
          </w:p>
        </w:tc>
        <w:tc>
          <w:tcPr>
            <w:tcW w:w="818" w:type="dxa"/>
            <w:vMerge/>
            <w:shd w:val="clear" w:color="auto" w:fill="auto"/>
          </w:tcPr>
          <w:p w:rsidR="008D70C6" w:rsidRPr="00A56A56" w:rsidRDefault="008D70C6" w:rsidP="00A56A56">
            <w:pPr>
              <w:spacing w:line="360" w:lineRule="auto"/>
              <w:jc w:val="both"/>
              <w:rPr>
                <w:color w:val="000000"/>
                <w:sz w:val="20"/>
              </w:rPr>
            </w:pPr>
          </w:p>
        </w:tc>
        <w:tc>
          <w:tcPr>
            <w:tcW w:w="1081" w:type="dxa"/>
            <w:shd w:val="clear" w:color="auto" w:fill="auto"/>
            <w:noWrap/>
          </w:tcPr>
          <w:p w:rsidR="008D70C6" w:rsidRPr="00A56A56" w:rsidRDefault="006C520C" w:rsidP="00A56A56">
            <w:pPr>
              <w:spacing w:line="360" w:lineRule="auto"/>
              <w:jc w:val="both"/>
              <w:rPr>
                <w:color w:val="000000"/>
                <w:sz w:val="20"/>
              </w:rPr>
            </w:pPr>
            <w:r w:rsidRPr="00A56A56">
              <w:rPr>
                <w:color w:val="000000"/>
                <w:sz w:val="20"/>
              </w:rPr>
              <w:t>Уд. веса</w:t>
            </w:r>
            <w:r w:rsidR="006735BB" w:rsidRPr="00A56A56">
              <w:rPr>
                <w:color w:val="000000"/>
                <w:sz w:val="20"/>
              </w:rPr>
              <w:t>, %</w:t>
            </w:r>
          </w:p>
        </w:tc>
        <w:tc>
          <w:tcPr>
            <w:tcW w:w="1308" w:type="dxa"/>
            <w:shd w:val="clear" w:color="auto" w:fill="auto"/>
            <w:noWrap/>
          </w:tcPr>
          <w:p w:rsidR="008D70C6" w:rsidRPr="00A56A56" w:rsidRDefault="008D70C6" w:rsidP="00A56A56">
            <w:pPr>
              <w:spacing w:line="360" w:lineRule="auto"/>
              <w:jc w:val="both"/>
              <w:rPr>
                <w:color w:val="000000"/>
                <w:sz w:val="20"/>
              </w:rPr>
            </w:pPr>
            <w:r w:rsidRPr="00A56A56">
              <w:rPr>
                <w:color w:val="000000"/>
                <w:sz w:val="20"/>
              </w:rPr>
              <w:t>Темп роста</w:t>
            </w:r>
            <w:r w:rsidR="006735BB" w:rsidRPr="00A56A56">
              <w:rPr>
                <w:color w:val="000000"/>
                <w:sz w:val="20"/>
              </w:rPr>
              <w:t>, %</w:t>
            </w:r>
          </w:p>
        </w:tc>
      </w:tr>
      <w:tr w:rsidR="006C520C" w:rsidRPr="00A56A56" w:rsidTr="00A56A56">
        <w:trPr>
          <w:cantSplit/>
          <w:trHeight w:val="291"/>
          <w:jc w:val="center"/>
        </w:trPr>
        <w:tc>
          <w:tcPr>
            <w:tcW w:w="52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Налог на доходы физических лиц</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30,0</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32,8</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2,8</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109,33</w:t>
            </w:r>
          </w:p>
        </w:tc>
      </w:tr>
      <w:tr w:rsidR="006C520C" w:rsidRPr="00A56A56" w:rsidTr="00A56A56">
        <w:trPr>
          <w:cantSplit/>
          <w:trHeight w:val="252"/>
          <w:jc w:val="center"/>
        </w:trPr>
        <w:tc>
          <w:tcPr>
            <w:tcW w:w="5281" w:type="dxa"/>
            <w:shd w:val="clear" w:color="auto" w:fill="auto"/>
          </w:tcPr>
          <w:p w:rsidR="006C520C" w:rsidRPr="00A56A56" w:rsidRDefault="006C520C" w:rsidP="00A56A56">
            <w:pPr>
              <w:spacing w:line="360" w:lineRule="auto"/>
              <w:jc w:val="both"/>
              <w:rPr>
                <w:color w:val="000000"/>
                <w:sz w:val="20"/>
              </w:rPr>
            </w:pPr>
            <w:r w:rsidRPr="00A56A56">
              <w:rPr>
                <w:color w:val="000000"/>
                <w:sz w:val="20"/>
              </w:rPr>
              <w:t>Упрощенная система налогообложения</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32,0</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35,1</w:t>
            </w:r>
          </w:p>
        </w:tc>
        <w:tc>
          <w:tcPr>
            <w:tcW w:w="1081" w:type="dxa"/>
            <w:shd w:val="clear" w:color="auto" w:fill="auto"/>
          </w:tcPr>
          <w:p w:rsidR="006C520C" w:rsidRPr="00A56A56" w:rsidRDefault="006C520C" w:rsidP="00A56A56">
            <w:pPr>
              <w:spacing w:line="360" w:lineRule="auto"/>
              <w:jc w:val="both"/>
              <w:rPr>
                <w:color w:val="000000"/>
                <w:sz w:val="20"/>
              </w:rPr>
            </w:pPr>
            <w:r w:rsidRPr="00A56A56">
              <w:rPr>
                <w:color w:val="000000"/>
                <w:sz w:val="20"/>
              </w:rPr>
              <w:t>3,1</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109,69</w:t>
            </w:r>
          </w:p>
        </w:tc>
      </w:tr>
      <w:tr w:rsidR="006C520C" w:rsidRPr="00A56A56" w:rsidTr="00A56A56">
        <w:trPr>
          <w:cantSplit/>
          <w:trHeight w:val="291"/>
          <w:jc w:val="center"/>
        </w:trPr>
        <w:tc>
          <w:tcPr>
            <w:tcW w:w="52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Единый налог на вмененный доход</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0,3</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0,4</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0,1</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133,33</w:t>
            </w:r>
          </w:p>
        </w:tc>
      </w:tr>
      <w:tr w:rsidR="006C520C" w:rsidRPr="00A56A56" w:rsidTr="00A56A56">
        <w:trPr>
          <w:cantSplit/>
          <w:trHeight w:val="291"/>
          <w:jc w:val="center"/>
        </w:trPr>
        <w:tc>
          <w:tcPr>
            <w:tcW w:w="52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Налоги на имущество физических лиц</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9,2</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9,1</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-0,1</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98,91</w:t>
            </w:r>
          </w:p>
        </w:tc>
      </w:tr>
      <w:tr w:rsidR="006C520C" w:rsidRPr="00A56A56" w:rsidTr="00A56A56">
        <w:trPr>
          <w:cantSplit/>
          <w:trHeight w:val="291"/>
          <w:jc w:val="center"/>
        </w:trPr>
        <w:tc>
          <w:tcPr>
            <w:tcW w:w="52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Земельный налог</w:t>
            </w:r>
          </w:p>
        </w:tc>
        <w:tc>
          <w:tcPr>
            <w:tcW w:w="735" w:type="dxa"/>
            <w:shd w:val="clear" w:color="auto" w:fill="auto"/>
          </w:tcPr>
          <w:p w:rsidR="006C520C" w:rsidRPr="00A56A56" w:rsidRDefault="006C520C" w:rsidP="00A56A56">
            <w:pPr>
              <w:spacing w:line="360" w:lineRule="auto"/>
              <w:jc w:val="both"/>
              <w:rPr>
                <w:color w:val="000000"/>
                <w:sz w:val="20"/>
              </w:rPr>
            </w:pPr>
            <w:r w:rsidRPr="00A56A56">
              <w:rPr>
                <w:color w:val="000000"/>
                <w:sz w:val="20"/>
              </w:rPr>
              <w:t>26,0</w:t>
            </w:r>
          </w:p>
        </w:tc>
        <w:tc>
          <w:tcPr>
            <w:tcW w:w="818" w:type="dxa"/>
            <w:shd w:val="clear" w:color="auto" w:fill="auto"/>
          </w:tcPr>
          <w:p w:rsidR="006C520C" w:rsidRPr="00A56A56" w:rsidRDefault="006C520C" w:rsidP="00A56A56">
            <w:pPr>
              <w:spacing w:line="360" w:lineRule="auto"/>
              <w:jc w:val="both"/>
              <w:rPr>
                <w:color w:val="000000"/>
                <w:sz w:val="20"/>
              </w:rPr>
            </w:pPr>
            <w:r w:rsidRPr="00A56A56">
              <w:rPr>
                <w:bCs/>
                <w:color w:val="000000"/>
                <w:sz w:val="20"/>
              </w:rPr>
              <w:t>22,1</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-3,9</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85,00</w:t>
            </w:r>
          </w:p>
        </w:tc>
      </w:tr>
      <w:tr w:rsidR="006C520C" w:rsidRPr="00A56A56" w:rsidTr="00A56A56">
        <w:trPr>
          <w:cantSplit/>
          <w:trHeight w:val="291"/>
          <w:jc w:val="center"/>
        </w:trPr>
        <w:tc>
          <w:tcPr>
            <w:tcW w:w="52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Государственная пошлина</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0,5</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0,4</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-0,1</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80,00</w:t>
            </w:r>
          </w:p>
        </w:tc>
      </w:tr>
      <w:tr w:rsidR="006C520C" w:rsidRPr="00A56A56" w:rsidTr="00A56A56">
        <w:trPr>
          <w:cantSplit/>
          <w:trHeight w:val="291"/>
          <w:jc w:val="center"/>
        </w:trPr>
        <w:tc>
          <w:tcPr>
            <w:tcW w:w="5281" w:type="dxa"/>
            <w:shd w:val="clear" w:color="auto" w:fill="auto"/>
            <w:noWrap/>
          </w:tcPr>
          <w:p w:rsidR="006C520C" w:rsidRPr="00A56A56" w:rsidRDefault="006C520C" w:rsidP="00A56A56">
            <w:pPr>
              <w:spacing w:line="360" w:lineRule="auto"/>
              <w:jc w:val="both"/>
              <w:rPr>
                <w:bCs/>
                <w:color w:val="000000"/>
                <w:sz w:val="20"/>
              </w:rPr>
            </w:pPr>
            <w:r w:rsidRPr="00A56A56">
              <w:rPr>
                <w:bCs/>
                <w:color w:val="000000"/>
                <w:sz w:val="20"/>
              </w:rPr>
              <w:t>Неналоговые доходы</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2,0</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0,1</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-1,9</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5,00</w:t>
            </w:r>
          </w:p>
        </w:tc>
      </w:tr>
      <w:tr w:rsidR="006C520C" w:rsidRPr="00A56A56" w:rsidTr="00A56A56">
        <w:trPr>
          <w:cantSplit/>
          <w:trHeight w:val="246"/>
          <w:jc w:val="center"/>
        </w:trPr>
        <w:tc>
          <w:tcPr>
            <w:tcW w:w="5281" w:type="dxa"/>
            <w:shd w:val="clear" w:color="auto" w:fill="auto"/>
            <w:noWrap/>
          </w:tcPr>
          <w:p w:rsidR="006C520C" w:rsidRPr="00A56A56" w:rsidRDefault="006C520C" w:rsidP="00A56A56">
            <w:pPr>
              <w:spacing w:line="360" w:lineRule="auto"/>
              <w:jc w:val="both"/>
              <w:rPr>
                <w:bCs/>
                <w:color w:val="000000"/>
                <w:sz w:val="20"/>
              </w:rPr>
            </w:pPr>
            <w:r w:rsidRPr="00A56A56">
              <w:rPr>
                <w:bCs/>
                <w:color w:val="000000"/>
                <w:sz w:val="20"/>
              </w:rPr>
              <w:t>Итого налоговые и неналоговые доходы</w:t>
            </w:r>
          </w:p>
        </w:tc>
        <w:tc>
          <w:tcPr>
            <w:tcW w:w="735"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100</w:t>
            </w:r>
          </w:p>
        </w:tc>
        <w:tc>
          <w:tcPr>
            <w:tcW w:w="818" w:type="dxa"/>
            <w:shd w:val="clear" w:color="auto" w:fill="auto"/>
          </w:tcPr>
          <w:p w:rsidR="006C520C" w:rsidRPr="00A56A56" w:rsidRDefault="006C520C" w:rsidP="00A56A56">
            <w:pPr>
              <w:spacing w:line="360" w:lineRule="auto"/>
              <w:jc w:val="both"/>
              <w:rPr>
                <w:bCs/>
                <w:color w:val="000000"/>
                <w:sz w:val="20"/>
              </w:rPr>
            </w:pPr>
            <w:r w:rsidRPr="00A56A56">
              <w:rPr>
                <w:bCs/>
                <w:color w:val="000000"/>
                <w:sz w:val="20"/>
              </w:rPr>
              <w:t>100</w:t>
            </w:r>
          </w:p>
        </w:tc>
        <w:tc>
          <w:tcPr>
            <w:tcW w:w="1081"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0</w:t>
            </w:r>
          </w:p>
        </w:tc>
        <w:tc>
          <w:tcPr>
            <w:tcW w:w="1308" w:type="dxa"/>
            <w:shd w:val="clear" w:color="auto" w:fill="auto"/>
            <w:noWrap/>
          </w:tcPr>
          <w:p w:rsidR="006C520C" w:rsidRPr="00A56A56" w:rsidRDefault="006C520C" w:rsidP="00A56A56">
            <w:pPr>
              <w:spacing w:line="360" w:lineRule="auto"/>
              <w:jc w:val="both"/>
              <w:rPr>
                <w:color w:val="000000"/>
                <w:sz w:val="20"/>
              </w:rPr>
            </w:pPr>
            <w:r w:rsidRPr="00A56A56">
              <w:rPr>
                <w:color w:val="000000"/>
                <w:sz w:val="20"/>
              </w:rPr>
              <w:t>100,00</w:t>
            </w:r>
          </w:p>
        </w:tc>
      </w:tr>
    </w:tbl>
    <w:p w:rsidR="0024476B" w:rsidRPr="006735BB" w:rsidRDefault="0024476B" w:rsidP="006735BB">
      <w:pPr>
        <w:pStyle w:val="ConsTitle"/>
        <w:widowControl/>
        <w:spacing w:line="360" w:lineRule="auto"/>
        <w:ind w:firstLine="709"/>
        <w:jc w:val="both"/>
        <w:rPr>
          <w:rFonts w:ascii="Times New Roman" w:hAnsi="Times New Roman" w:cs="Times New Roman"/>
          <w:b w:val="0"/>
          <w:color w:val="000000"/>
          <w:sz w:val="28"/>
          <w:szCs w:val="24"/>
        </w:rPr>
      </w:pPr>
    </w:p>
    <w:p w:rsidR="00EA26E6" w:rsidRPr="006735BB" w:rsidRDefault="00665996" w:rsidP="006735BB">
      <w:pPr>
        <w:pStyle w:val="ConsTitle"/>
        <w:widowControl/>
        <w:spacing w:line="360" w:lineRule="auto"/>
        <w:ind w:firstLine="709"/>
        <w:jc w:val="both"/>
        <w:rPr>
          <w:rFonts w:ascii="Times New Roman" w:hAnsi="Times New Roman" w:cs="Times New Roman"/>
          <w:b w:val="0"/>
          <w:color w:val="000000"/>
          <w:sz w:val="28"/>
          <w:szCs w:val="28"/>
        </w:rPr>
      </w:pPr>
      <w:r w:rsidRPr="006735BB">
        <w:rPr>
          <w:rFonts w:ascii="Times New Roman" w:hAnsi="Times New Roman" w:cs="Times New Roman"/>
          <w:b w:val="0"/>
          <w:color w:val="000000"/>
          <w:sz w:val="28"/>
          <w:szCs w:val="28"/>
        </w:rPr>
        <w:t>Ц</w:t>
      </w:r>
      <w:r w:rsidR="00EA26E6" w:rsidRPr="006735BB">
        <w:rPr>
          <w:rFonts w:ascii="Times New Roman" w:hAnsi="Times New Roman" w:cs="Times New Roman"/>
          <w:b w:val="0"/>
          <w:color w:val="000000"/>
          <w:sz w:val="28"/>
          <w:szCs w:val="28"/>
        </w:rPr>
        <w:t xml:space="preserve">елесообразно при реализации местной налоговой политики придерживаться </w:t>
      </w:r>
      <w:r w:rsidRPr="006735BB">
        <w:rPr>
          <w:rFonts w:ascii="Times New Roman" w:hAnsi="Times New Roman" w:cs="Times New Roman"/>
          <w:b w:val="0"/>
          <w:color w:val="000000"/>
          <w:sz w:val="28"/>
          <w:szCs w:val="28"/>
        </w:rPr>
        <w:t>этого</w:t>
      </w:r>
      <w:r w:rsidR="00EA26E6" w:rsidRPr="006735BB">
        <w:rPr>
          <w:rFonts w:ascii="Times New Roman" w:hAnsi="Times New Roman" w:cs="Times New Roman"/>
          <w:b w:val="0"/>
          <w:color w:val="000000"/>
          <w:sz w:val="28"/>
          <w:szCs w:val="28"/>
        </w:rPr>
        <w:t xml:space="preserve"> проекта. В обосновании можно выдвинуть несколько аргументов. Первый: 7</w:t>
      </w:r>
      <w:r w:rsidR="006735BB" w:rsidRPr="006735BB">
        <w:rPr>
          <w:rFonts w:ascii="Times New Roman" w:hAnsi="Times New Roman" w:cs="Times New Roman"/>
          <w:b w:val="0"/>
          <w:color w:val="000000"/>
          <w:sz w:val="28"/>
          <w:szCs w:val="28"/>
        </w:rPr>
        <w:t>7</w:t>
      </w:r>
      <w:r w:rsidR="006735BB">
        <w:rPr>
          <w:rFonts w:ascii="Times New Roman" w:hAnsi="Times New Roman" w:cs="Times New Roman"/>
          <w:b w:val="0"/>
          <w:color w:val="000000"/>
          <w:sz w:val="28"/>
          <w:szCs w:val="28"/>
        </w:rPr>
        <w:t>%</w:t>
      </w:r>
      <w:r w:rsidR="00EA26E6" w:rsidRPr="006735BB">
        <w:rPr>
          <w:rFonts w:ascii="Times New Roman" w:hAnsi="Times New Roman" w:cs="Times New Roman"/>
          <w:b w:val="0"/>
          <w:color w:val="000000"/>
          <w:sz w:val="28"/>
          <w:szCs w:val="28"/>
        </w:rPr>
        <w:t xml:space="preserve"> консолидированного бюджета РФ за 200</w:t>
      </w:r>
      <w:r w:rsidRPr="006735BB">
        <w:rPr>
          <w:rFonts w:ascii="Times New Roman" w:hAnsi="Times New Roman" w:cs="Times New Roman"/>
          <w:b w:val="0"/>
          <w:color w:val="000000"/>
          <w:sz w:val="28"/>
          <w:szCs w:val="28"/>
        </w:rPr>
        <w:t>8</w:t>
      </w:r>
      <w:r w:rsidR="006735BB">
        <w:rPr>
          <w:rFonts w:ascii="Times New Roman" w:hAnsi="Times New Roman" w:cs="Times New Roman"/>
          <w:b w:val="0"/>
          <w:color w:val="000000"/>
          <w:sz w:val="28"/>
          <w:szCs w:val="28"/>
        </w:rPr>
        <w:t> </w:t>
      </w:r>
      <w:r w:rsidR="006735BB" w:rsidRPr="006735BB">
        <w:rPr>
          <w:rFonts w:ascii="Times New Roman" w:hAnsi="Times New Roman" w:cs="Times New Roman"/>
          <w:b w:val="0"/>
          <w:color w:val="000000"/>
          <w:sz w:val="28"/>
          <w:szCs w:val="28"/>
        </w:rPr>
        <w:t>г</w:t>
      </w:r>
      <w:r w:rsidR="00EA26E6" w:rsidRPr="006735BB">
        <w:rPr>
          <w:rFonts w:ascii="Times New Roman" w:hAnsi="Times New Roman" w:cs="Times New Roman"/>
          <w:b w:val="0"/>
          <w:color w:val="000000"/>
          <w:sz w:val="28"/>
          <w:szCs w:val="28"/>
        </w:rPr>
        <w:t>. составляли поступления от четырех налогов: НДС, акцизы, налог на прибыль, подоходный налог с физических лиц. Все остальные оговоренные в структуре налоговой системы налоги давали лишь 2</w:t>
      </w:r>
      <w:r w:rsidR="006735BB" w:rsidRPr="006735BB">
        <w:rPr>
          <w:rFonts w:ascii="Times New Roman" w:hAnsi="Times New Roman" w:cs="Times New Roman"/>
          <w:b w:val="0"/>
          <w:color w:val="000000"/>
          <w:sz w:val="28"/>
          <w:szCs w:val="28"/>
        </w:rPr>
        <w:t>3</w:t>
      </w:r>
      <w:r w:rsidR="006735BB">
        <w:rPr>
          <w:rFonts w:ascii="Times New Roman" w:hAnsi="Times New Roman" w:cs="Times New Roman"/>
          <w:b w:val="0"/>
          <w:color w:val="000000"/>
          <w:sz w:val="28"/>
          <w:szCs w:val="28"/>
        </w:rPr>
        <w:t>%</w:t>
      </w:r>
      <w:r w:rsidR="00EA26E6" w:rsidRPr="006735BB">
        <w:rPr>
          <w:rFonts w:ascii="Times New Roman" w:hAnsi="Times New Roman" w:cs="Times New Roman"/>
          <w:b w:val="0"/>
          <w:color w:val="000000"/>
          <w:sz w:val="28"/>
          <w:szCs w:val="28"/>
        </w:rPr>
        <w:t xml:space="preserve"> налоговых поступлений. Следовательно, налоговая система громоздка и неэффективна. Второй аргумент – подобная мера могла бы сделать налогообложение более экономным. Однако подобное предложение противоречит как теории необходимости множественности налогов Смита, так и практике всех развитых стран.</w:t>
      </w:r>
      <w:r w:rsidR="006E3480" w:rsidRPr="006735BB">
        <w:rPr>
          <w:rFonts w:ascii="Times New Roman" w:hAnsi="Times New Roman" w:cs="Times New Roman"/>
          <w:b w:val="0"/>
          <w:color w:val="000000"/>
          <w:sz w:val="28"/>
          <w:szCs w:val="28"/>
        </w:rPr>
        <w:t xml:space="preserve"> </w:t>
      </w:r>
      <w:r w:rsidR="00EA26E6" w:rsidRPr="006735BB">
        <w:rPr>
          <w:rFonts w:ascii="Times New Roman" w:hAnsi="Times New Roman" w:cs="Times New Roman"/>
          <w:b w:val="0"/>
          <w:color w:val="000000"/>
          <w:sz w:val="28"/>
          <w:szCs w:val="28"/>
        </w:rPr>
        <w:t xml:space="preserve">Расчет сумм налоговых поступлений в соответствии с выбранной моделью представлено в табл. </w:t>
      </w:r>
      <w:r w:rsidRPr="006735BB">
        <w:rPr>
          <w:rFonts w:ascii="Times New Roman" w:hAnsi="Times New Roman" w:cs="Times New Roman"/>
          <w:b w:val="0"/>
          <w:color w:val="000000"/>
          <w:sz w:val="28"/>
          <w:szCs w:val="28"/>
        </w:rPr>
        <w:t>1</w:t>
      </w:r>
      <w:r w:rsidR="006E3480" w:rsidRPr="006735BB">
        <w:rPr>
          <w:rFonts w:ascii="Times New Roman" w:hAnsi="Times New Roman" w:cs="Times New Roman"/>
          <w:b w:val="0"/>
          <w:color w:val="000000"/>
          <w:sz w:val="28"/>
          <w:szCs w:val="28"/>
        </w:rPr>
        <w:t>8</w:t>
      </w:r>
      <w:r w:rsidR="00EA26E6" w:rsidRPr="006735BB">
        <w:rPr>
          <w:rFonts w:ascii="Times New Roman" w:hAnsi="Times New Roman" w:cs="Times New Roman"/>
          <w:b w:val="0"/>
          <w:color w:val="000000"/>
          <w:sz w:val="28"/>
          <w:szCs w:val="28"/>
        </w:rPr>
        <w:t>.</w:t>
      </w:r>
    </w:p>
    <w:p w:rsidR="006E3480" w:rsidRPr="006735BB" w:rsidRDefault="006E3480" w:rsidP="006735BB">
      <w:pPr>
        <w:pStyle w:val="31"/>
        <w:spacing w:after="0" w:line="360" w:lineRule="auto"/>
        <w:ind w:left="0" w:firstLine="709"/>
        <w:jc w:val="both"/>
        <w:rPr>
          <w:color w:val="000000"/>
          <w:sz w:val="28"/>
          <w:szCs w:val="28"/>
        </w:rPr>
      </w:pPr>
      <w:r w:rsidRPr="006735BB">
        <w:rPr>
          <w:bCs/>
          <w:color w:val="000000"/>
          <w:sz w:val="28"/>
          <w:szCs w:val="28"/>
        </w:rPr>
        <w:t>Предлагаемые изменения и дополнения в бюджетную и налоговую политику Российской Федерации направлены на продолжение налоговой реформы в части построения на территории Российской Федерации стабильной и эффективной налоговой системы путем снижения налоговой нагрузки на налогоплательщиков, сокращения количества налогов и унификации режимов их исчисления и уплаты, улучшения налогового администрирования, повышения уровня собираемости налогов.</w:t>
      </w:r>
    </w:p>
    <w:p w:rsidR="00EA26E6" w:rsidRPr="006735BB" w:rsidRDefault="00EA26E6" w:rsidP="006735BB">
      <w:pPr>
        <w:pStyle w:val="ConsTitle"/>
        <w:widowControl/>
        <w:spacing w:line="360" w:lineRule="auto"/>
        <w:ind w:firstLine="709"/>
        <w:jc w:val="both"/>
        <w:rPr>
          <w:rFonts w:ascii="Times New Roman" w:hAnsi="Times New Roman" w:cs="Times New Roman"/>
          <w:b w:val="0"/>
          <w:bCs w:val="0"/>
          <w:color w:val="000000"/>
          <w:sz w:val="28"/>
          <w:szCs w:val="24"/>
        </w:rPr>
      </w:pPr>
    </w:p>
    <w:p w:rsidR="00EA26E6" w:rsidRPr="006735BB" w:rsidRDefault="00EA26E6" w:rsidP="006735BB">
      <w:pPr>
        <w:pStyle w:val="ConsTitle"/>
        <w:widowControl/>
        <w:spacing w:line="360" w:lineRule="auto"/>
        <w:ind w:firstLine="709"/>
        <w:jc w:val="both"/>
        <w:rPr>
          <w:rFonts w:ascii="Times New Roman" w:hAnsi="Times New Roman" w:cs="Times New Roman"/>
          <w:b w:val="0"/>
          <w:color w:val="000000"/>
          <w:sz w:val="28"/>
          <w:szCs w:val="28"/>
        </w:rPr>
      </w:pPr>
      <w:r w:rsidRPr="006735BB">
        <w:rPr>
          <w:rFonts w:ascii="Times New Roman" w:hAnsi="Times New Roman" w:cs="Times New Roman"/>
          <w:b w:val="0"/>
          <w:bCs w:val="0"/>
          <w:color w:val="000000"/>
          <w:sz w:val="28"/>
          <w:szCs w:val="28"/>
        </w:rPr>
        <w:t xml:space="preserve">Таблица </w:t>
      </w:r>
      <w:r w:rsidR="006C520C" w:rsidRPr="006735BB">
        <w:rPr>
          <w:rFonts w:ascii="Times New Roman" w:hAnsi="Times New Roman" w:cs="Times New Roman"/>
          <w:b w:val="0"/>
          <w:bCs w:val="0"/>
          <w:color w:val="000000"/>
          <w:sz w:val="28"/>
          <w:szCs w:val="28"/>
        </w:rPr>
        <w:t>1</w:t>
      </w:r>
      <w:r w:rsidR="006E3480" w:rsidRPr="006735BB">
        <w:rPr>
          <w:rFonts w:ascii="Times New Roman" w:hAnsi="Times New Roman" w:cs="Times New Roman"/>
          <w:b w:val="0"/>
          <w:bCs w:val="0"/>
          <w:color w:val="000000"/>
          <w:sz w:val="28"/>
          <w:szCs w:val="28"/>
        </w:rPr>
        <w:t>8</w:t>
      </w:r>
      <w:r w:rsidR="00665996" w:rsidRPr="006735BB">
        <w:rPr>
          <w:rFonts w:ascii="Times New Roman" w:hAnsi="Times New Roman" w:cs="Times New Roman"/>
          <w:b w:val="0"/>
          <w:bCs w:val="0"/>
          <w:color w:val="000000"/>
          <w:sz w:val="28"/>
          <w:szCs w:val="28"/>
        </w:rPr>
        <w:t xml:space="preserve"> </w:t>
      </w:r>
      <w:r w:rsidR="006735BB">
        <w:rPr>
          <w:rFonts w:ascii="Times New Roman" w:hAnsi="Times New Roman" w:cs="Times New Roman"/>
          <w:b w:val="0"/>
          <w:bCs w:val="0"/>
          <w:color w:val="000000"/>
          <w:sz w:val="28"/>
          <w:szCs w:val="28"/>
        </w:rPr>
        <w:t>–</w:t>
      </w:r>
      <w:r w:rsidR="006735BB" w:rsidRPr="006735BB">
        <w:rPr>
          <w:rFonts w:ascii="Times New Roman" w:hAnsi="Times New Roman" w:cs="Times New Roman"/>
          <w:b w:val="0"/>
          <w:bCs w:val="0"/>
          <w:color w:val="000000"/>
          <w:sz w:val="28"/>
          <w:szCs w:val="28"/>
        </w:rPr>
        <w:t xml:space="preserve"> </w:t>
      </w:r>
      <w:r w:rsidRPr="006735BB">
        <w:rPr>
          <w:rFonts w:ascii="Times New Roman" w:hAnsi="Times New Roman" w:cs="Times New Roman"/>
          <w:b w:val="0"/>
          <w:color w:val="000000"/>
          <w:sz w:val="28"/>
          <w:szCs w:val="28"/>
        </w:rPr>
        <w:t>Расчет сумм налоговых поступлений в соответствии с выбранной моделью</w:t>
      </w:r>
      <w:r w:rsidR="00665996" w:rsidRPr="006735BB">
        <w:rPr>
          <w:rFonts w:ascii="Times New Roman" w:hAnsi="Times New Roman" w:cs="Times New Roman"/>
          <w:b w:val="0"/>
          <w:color w:val="000000"/>
          <w:sz w:val="28"/>
          <w:szCs w:val="28"/>
        </w:rPr>
        <w:t xml:space="preserve"> распределения налоговых доходов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7"/>
        <w:gridCol w:w="1205"/>
        <w:gridCol w:w="1023"/>
        <w:gridCol w:w="1205"/>
        <w:gridCol w:w="811"/>
        <w:gridCol w:w="1065"/>
        <w:gridCol w:w="941"/>
      </w:tblGrid>
      <w:tr w:rsidR="006C520C" w:rsidRPr="00A56A56" w:rsidTr="00A56A56">
        <w:trPr>
          <w:cantSplit/>
          <w:trHeight w:val="242"/>
          <w:jc w:val="center"/>
        </w:trPr>
        <w:tc>
          <w:tcPr>
            <w:tcW w:w="1639" w:type="pct"/>
            <w:vMerge w:val="restart"/>
            <w:shd w:val="clear" w:color="auto" w:fill="auto"/>
            <w:noWrap/>
          </w:tcPr>
          <w:p w:rsidR="006C520C" w:rsidRPr="00A56A56" w:rsidRDefault="006C520C" w:rsidP="00A56A56">
            <w:pPr>
              <w:spacing w:line="360" w:lineRule="auto"/>
              <w:jc w:val="both"/>
              <w:rPr>
                <w:bCs/>
                <w:color w:val="000000"/>
                <w:sz w:val="20"/>
              </w:rPr>
            </w:pPr>
            <w:r w:rsidRPr="00A56A56">
              <w:rPr>
                <w:bCs/>
                <w:color w:val="000000"/>
                <w:sz w:val="20"/>
              </w:rPr>
              <w:t>Наименование доходов</w:t>
            </w:r>
          </w:p>
        </w:tc>
        <w:tc>
          <w:tcPr>
            <w:tcW w:w="1198" w:type="pct"/>
            <w:gridSpan w:val="2"/>
            <w:shd w:val="clear" w:color="auto" w:fill="auto"/>
            <w:noWrap/>
          </w:tcPr>
          <w:p w:rsidR="006C520C" w:rsidRPr="00A56A56" w:rsidRDefault="006C520C" w:rsidP="00A56A56">
            <w:pPr>
              <w:spacing w:line="360" w:lineRule="auto"/>
              <w:jc w:val="both"/>
              <w:rPr>
                <w:color w:val="000000"/>
                <w:sz w:val="20"/>
              </w:rPr>
            </w:pPr>
            <w:r w:rsidRPr="00A56A56">
              <w:rPr>
                <w:color w:val="000000"/>
                <w:sz w:val="20"/>
              </w:rPr>
              <w:t>Факт 2009 год</w:t>
            </w:r>
          </w:p>
        </w:tc>
        <w:tc>
          <w:tcPr>
            <w:tcW w:w="1084" w:type="pct"/>
            <w:gridSpan w:val="2"/>
            <w:shd w:val="clear" w:color="auto" w:fill="auto"/>
            <w:noWrap/>
          </w:tcPr>
          <w:p w:rsidR="006C520C" w:rsidRPr="00A56A56" w:rsidRDefault="006C520C" w:rsidP="00A56A56">
            <w:pPr>
              <w:spacing w:line="360" w:lineRule="auto"/>
              <w:jc w:val="both"/>
              <w:rPr>
                <w:color w:val="000000"/>
                <w:sz w:val="20"/>
              </w:rPr>
            </w:pPr>
            <w:r w:rsidRPr="00A56A56">
              <w:rPr>
                <w:color w:val="000000"/>
                <w:sz w:val="20"/>
              </w:rPr>
              <w:t>Прогноз 2010</w:t>
            </w:r>
            <w:r w:rsidR="006735BB" w:rsidRPr="00A56A56">
              <w:rPr>
                <w:color w:val="000000"/>
                <w:sz w:val="20"/>
              </w:rPr>
              <w:t> г</w:t>
            </w:r>
            <w:r w:rsidRPr="00A56A56">
              <w:rPr>
                <w:color w:val="000000"/>
                <w:sz w:val="20"/>
              </w:rPr>
              <w:t>.</w:t>
            </w:r>
          </w:p>
        </w:tc>
        <w:tc>
          <w:tcPr>
            <w:tcW w:w="1079" w:type="pct"/>
            <w:gridSpan w:val="2"/>
            <w:shd w:val="clear" w:color="auto" w:fill="auto"/>
          </w:tcPr>
          <w:p w:rsidR="006C520C" w:rsidRPr="00A56A56" w:rsidRDefault="00244326" w:rsidP="00A56A56">
            <w:pPr>
              <w:spacing w:line="360" w:lineRule="auto"/>
              <w:jc w:val="both"/>
              <w:rPr>
                <w:color w:val="000000"/>
                <w:sz w:val="20"/>
              </w:rPr>
            </w:pPr>
            <w:r w:rsidRPr="00A56A56">
              <w:rPr>
                <w:color w:val="000000"/>
                <w:sz w:val="20"/>
              </w:rPr>
              <w:t>Изменение</w:t>
            </w:r>
          </w:p>
        </w:tc>
      </w:tr>
      <w:tr w:rsidR="00244326" w:rsidRPr="00A56A56" w:rsidTr="00A56A56">
        <w:trPr>
          <w:cantSplit/>
          <w:trHeight w:val="76"/>
          <w:jc w:val="center"/>
        </w:trPr>
        <w:tc>
          <w:tcPr>
            <w:tcW w:w="1639" w:type="pct"/>
            <w:vMerge/>
            <w:shd w:val="clear" w:color="auto" w:fill="auto"/>
            <w:noWrap/>
          </w:tcPr>
          <w:p w:rsidR="00244326" w:rsidRPr="00A56A56" w:rsidRDefault="00244326" w:rsidP="00A56A56">
            <w:pPr>
              <w:spacing w:line="360" w:lineRule="auto"/>
              <w:jc w:val="both"/>
              <w:rPr>
                <w:bCs/>
                <w:color w:val="000000"/>
                <w:sz w:val="20"/>
              </w:rPr>
            </w:pPr>
          </w:p>
        </w:tc>
        <w:tc>
          <w:tcPr>
            <w:tcW w:w="648" w:type="pct"/>
            <w:shd w:val="clear" w:color="auto" w:fill="auto"/>
            <w:noWrap/>
          </w:tcPr>
          <w:p w:rsidR="00244326" w:rsidRPr="00A56A56" w:rsidRDefault="00863F85" w:rsidP="00A56A56">
            <w:pPr>
              <w:spacing w:line="360" w:lineRule="auto"/>
              <w:jc w:val="both"/>
              <w:rPr>
                <w:color w:val="000000"/>
                <w:sz w:val="20"/>
              </w:rPr>
            </w:pPr>
            <w:r w:rsidRPr="00A56A56">
              <w:rPr>
                <w:color w:val="000000"/>
                <w:sz w:val="20"/>
              </w:rPr>
              <w:t>тыс</w:t>
            </w:r>
            <w:r w:rsidR="00244326" w:rsidRPr="00A56A56">
              <w:rPr>
                <w:color w:val="000000"/>
                <w:sz w:val="20"/>
              </w:rPr>
              <w:t>. руб.</w:t>
            </w:r>
          </w:p>
        </w:tc>
        <w:tc>
          <w:tcPr>
            <w:tcW w:w="550" w:type="pct"/>
            <w:shd w:val="clear" w:color="auto" w:fill="auto"/>
          </w:tcPr>
          <w:p w:rsidR="00244326" w:rsidRPr="00A56A56" w:rsidRDefault="00244326"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648" w:type="pct"/>
            <w:shd w:val="clear" w:color="auto" w:fill="auto"/>
            <w:noWrap/>
          </w:tcPr>
          <w:p w:rsidR="00244326" w:rsidRPr="00A56A56" w:rsidRDefault="00863F85" w:rsidP="00A56A56">
            <w:pPr>
              <w:spacing w:line="360" w:lineRule="auto"/>
              <w:jc w:val="both"/>
              <w:rPr>
                <w:color w:val="000000"/>
                <w:sz w:val="20"/>
              </w:rPr>
            </w:pPr>
            <w:r w:rsidRPr="00A56A56">
              <w:rPr>
                <w:color w:val="000000"/>
                <w:sz w:val="20"/>
              </w:rPr>
              <w:t>тыс. руб.</w:t>
            </w:r>
          </w:p>
        </w:tc>
        <w:tc>
          <w:tcPr>
            <w:tcW w:w="436" w:type="pct"/>
            <w:shd w:val="clear" w:color="auto" w:fill="auto"/>
          </w:tcPr>
          <w:p w:rsidR="00244326" w:rsidRPr="00A56A56" w:rsidRDefault="00244326"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c>
          <w:tcPr>
            <w:tcW w:w="573" w:type="pct"/>
            <w:shd w:val="clear" w:color="auto" w:fill="auto"/>
          </w:tcPr>
          <w:p w:rsidR="00244326" w:rsidRPr="00A56A56" w:rsidRDefault="00863F85" w:rsidP="00A56A56">
            <w:pPr>
              <w:spacing w:line="360" w:lineRule="auto"/>
              <w:jc w:val="both"/>
              <w:rPr>
                <w:color w:val="000000"/>
                <w:sz w:val="20"/>
              </w:rPr>
            </w:pPr>
            <w:r w:rsidRPr="00A56A56">
              <w:rPr>
                <w:color w:val="000000"/>
                <w:sz w:val="20"/>
              </w:rPr>
              <w:t>тыс. руб.</w:t>
            </w:r>
          </w:p>
        </w:tc>
        <w:tc>
          <w:tcPr>
            <w:tcW w:w="506" w:type="pct"/>
            <w:shd w:val="clear" w:color="auto" w:fill="auto"/>
          </w:tcPr>
          <w:p w:rsidR="00244326" w:rsidRPr="00A56A56" w:rsidRDefault="00244326" w:rsidP="00A56A56">
            <w:pPr>
              <w:spacing w:line="360" w:lineRule="auto"/>
              <w:jc w:val="both"/>
              <w:rPr>
                <w:color w:val="000000"/>
                <w:sz w:val="20"/>
              </w:rPr>
            </w:pPr>
            <w:r w:rsidRPr="00A56A56">
              <w:rPr>
                <w:color w:val="000000"/>
                <w:sz w:val="20"/>
              </w:rPr>
              <w:t>Уд. вес</w:t>
            </w:r>
            <w:r w:rsidR="006735BB" w:rsidRPr="00A56A56">
              <w:rPr>
                <w:color w:val="000000"/>
                <w:sz w:val="20"/>
              </w:rPr>
              <w:t>, %</w:t>
            </w:r>
          </w:p>
        </w:tc>
      </w:tr>
      <w:tr w:rsidR="00B65CCF" w:rsidRPr="00A56A56" w:rsidTr="00A56A56">
        <w:trPr>
          <w:cantSplit/>
          <w:trHeight w:val="234"/>
          <w:jc w:val="center"/>
        </w:trPr>
        <w:tc>
          <w:tcPr>
            <w:tcW w:w="1639"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налог на доходы физических лиц</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577391</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64,36</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692119</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43</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114728</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-21,36</w:t>
            </w:r>
          </w:p>
        </w:tc>
      </w:tr>
      <w:tr w:rsidR="00B65CCF" w:rsidRPr="00A56A56" w:rsidTr="00A56A56">
        <w:trPr>
          <w:cantSplit/>
          <w:trHeight w:val="288"/>
          <w:jc w:val="center"/>
        </w:trPr>
        <w:tc>
          <w:tcPr>
            <w:tcW w:w="1639" w:type="pct"/>
            <w:shd w:val="clear" w:color="auto" w:fill="auto"/>
          </w:tcPr>
          <w:p w:rsidR="00B65CCF" w:rsidRPr="00A56A56" w:rsidRDefault="00B65CCF" w:rsidP="00A56A56">
            <w:pPr>
              <w:spacing w:line="360" w:lineRule="auto"/>
              <w:jc w:val="both"/>
              <w:rPr>
                <w:color w:val="000000"/>
                <w:sz w:val="20"/>
              </w:rPr>
            </w:pPr>
            <w:r w:rsidRPr="00A56A56">
              <w:rPr>
                <w:color w:val="000000"/>
                <w:sz w:val="20"/>
              </w:rPr>
              <w:t>налог на имущество</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120719</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13,46</w:t>
            </w:r>
          </w:p>
        </w:tc>
        <w:tc>
          <w:tcPr>
            <w:tcW w:w="648" w:type="pct"/>
            <w:shd w:val="clear" w:color="auto" w:fill="auto"/>
          </w:tcPr>
          <w:p w:rsidR="00B65CCF" w:rsidRPr="00A56A56" w:rsidRDefault="00B65CCF" w:rsidP="00A56A56">
            <w:pPr>
              <w:spacing w:line="360" w:lineRule="auto"/>
              <w:jc w:val="both"/>
              <w:rPr>
                <w:color w:val="000000"/>
                <w:sz w:val="20"/>
              </w:rPr>
            </w:pPr>
            <w:r w:rsidRPr="00A56A56">
              <w:rPr>
                <w:color w:val="000000"/>
                <w:sz w:val="20"/>
              </w:rPr>
              <w:t>547257</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34</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426538</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20,54</w:t>
            </w:r>
          </w:p>
        </w:tc>
      </w:tr>
      <w:tr w:rsidR="00B65CCF" w:rsidRPr="00A56A56" w:rsidTr="00A56A56">
        <w:trPr>
          <w:cantSplit/>
          <w:trHeight w:val="234"/>
          <w:jc w:val="center"/>
        </w:trPr>
        <w:tc>
          <w:tcPr>
            <w:tcW w:w="1639"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земельный налог</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191481</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21,34</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209245</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13</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17764</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-8,34</w:t>
            </w:r>
          </w:p>
        </w:tc>
      </w:tr>
      <w:tr w:rsidR="00B65CCF" w:rsidRPr="00A56A56" w:rsidTr="00A56A56">
        <w:trPr>
          <w:cantSplit/>
          <w:trHeight w:val="298"/>
          <w:jc w:val="center"/>
        </w:trPr>
        <w:tc>
          <w:tcPr>
            <w:tcW w:w="1639"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государственная пошлина</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5819</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0,65</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128766</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8</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122947</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7,35</w:t>
            </w:r>
          </w:p>
        </w:tc>
      </w:tr>
      <w:tr w:rsidR="00B65CCF" w:rsidRPr="00A56A56" w:rsidTr="00A56A56">
        <w:trPr>
          <w:cantSplit/>
          <w:trHeight w:val="234"/>
          <w:jc w:val="center"/>
        </w:trPr>
        <w:tc>
          <w:tcPr>
            <w:tcW w:w="1639"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поступления по перерасчетам</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504</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0,06</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16096</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1</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15592</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0,94</w:t>
            </w:r>
          </w:p>
        </w:tc>
      </w:tr>
      <w:tr w:rsidR="00B65CCF" w:rsidRPr="00A56A56" w:rsidTr="00A56A56">
        <w:trPr>
          <w:cantSplit/>
          <w:trHeight w:val="234"/>
          <w:jc w:val="center"/>
        </w:trPr>
        <w:tc>
          <w:tcPr>
            <w:tcW w:w="1639"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штрафы, санкции</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1184</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0,13</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16096</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1</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14912</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0,87</w:t>
            </w:r>
          </w:p>
        </w:tc>
      </w:tr>
      <w:tr w:rsidR="00B65CCF" w:rsidRPr="00A56A56" w:rsidTr="00A56A56">
        <w:trPr>
          <w:cantSplit/>
          <w:trHeight w:val="247"/>
          <w:jc w:val="center"/>
        </w:trPr>
        <w:tc>
          <w:tcPr>
            <w:tcW w:w="1639" w:type="pct"/>
            <w:shd w:val="clear" w:color="auto" w:fill="auto"/>
            <w:noWrap/>
          </w:tcPr>
          <w:p w:rsidR="00B65CCF" w:rsidRPr="00A56A56" w:rsidRDefault="00B65CCF" w:rsidP="00A56A56">
            <w:pPr>
              <w:spacing w:line="360" w:lineRule="auto"/>
              <w:jc w:val="both"/>
              <w:rPr>
                <w:bCs/>
                <w:color w:val="000000"/>
                <w:sz w:val="20"/>
              </w:rPr>
            </w:pPr>
            <w:r w:rsidRPr="00A56A56">
              <w:rPr>
                <w:bCs/>
                <w:color w:val="000000"/>
                <w:sz w:val="20"/>
              </w:rPr>
              <w:t>Итого налоговые доходы</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897098</w:t>
            </w:r>
          </w:p>
        </w:tc>
        <w:tc>
          <w:tcPr>
            <w:tcW w:w="550" w:type="pct"/>
            <w:shd w:val="clear" w:color="auto" w:fill="auto"/>
          </w:tcPr>
          <w:p w:rsidR="00B65CCF" w:rsidRPr="00A56A56" w:rsidRDefault="00B65CCF" w:rsidP="00A56A56">
            <w:pPr>
              <w:spacing w:line="360" w:lineRule="auto"/>
              <w:jc w:val="both"/>
              <w:rPr>
                <w:color w:val="000000"/>
                <w:sz w:val="20"/>
              </w:rPr>
            </w:pPr>
            <w:r w:rsidRPr="00A56A56">
              <w:rPr>
                <w:color w:val="000000"/>
                <w:sz w:val="20"/>
              </w:rPr>
              <w:t>100,00</w:t>
            </w:r>
          </w:p>
        </w:tc>
        <w:tc>
          <w:tcPr>
            <w:tcW w:w="648" w:type="pct"/>
            <w:shd w:val="clear" w:color="auto" w:fill="auto"/>
            <w:noWrap/>
          </w:tcPr>
          <w:p w:rsidR="00B65CCF" w:rsidRPr="00A56A56" w:rsidRDefault="00B65CCF" w:rsidP="00A56A56">
            <w:pPr>
              <w:spacing w:line="360" w:lineRule="auto"/>
              <w:jc w:val="both"/>
              <w:rPr>
                <w:color w:val="000000"/>
                <w:sz w:val="20"/>
              </w:rPr>
            </w:pPr>
            <w:r w:rsidRPr="00A56A56">
              <w:rPr>
                <w:color w:val="000000"/>
                <w:sz w:val="20"/>
              </w:rPr>
              <w:t>1609578</w:t>
            </w:r>
          </w:p>
        </w:tc>
        <w:tc>
          <w:tcPr>
            <w:tcW w:w="436" w:type="pct"/>
            <w:shd w:val="clear" w:color="auto" w:fill="auto"/>
          </w:tcPr>
          <w:p w:rsidR="00B65CCF" w:rsidRPr="00A56A56" w:rsidRDefault="00B65CCF" w:rsidP="00A56A56">
            <w:pPr>
              <w:spacing w:line="360" w:lineRule="auto"/>
              <w:jc w:val="both"/>
              <w:rPr>
                <w:color w:val="000000"/>
                <w:sz w:val="20"/>
              </w:rPr>
            </w:pPr>
            <w:r w:rsidRPr="00A56A56">
              <w:rPr>
                <w:bCs/>
                <w:color w:val="000000"/>
                <w:sz w:val="20"/>
              </w:rPr>
              <w:t>100</w:t>
            </w:r>
          </w:p>
        </w:tc>
        <w:tc>
          <w:tcPr>
            <w:tcW w:w="573" w:type="pct"/>
            <w:shd w:val="clear" w:color="auto" w:fill="auto"/>
          </w:tcPr>
          <w:p w:rsidR="00B65CCF" w:rsidRPr="00A56A56" w:rsidRDefault="00B65CCF" w:rsidP="00A56A56">
            <w:pPr>
              <w:spacing w:line="360" w:lineRule="auto"/>
              <w:jc w:val="both"/>
              <w:rPr>
                <w:color w:val="000000"/>
                <w:sz w:val="20"/>
              </w:rPr>
            </w:pPr>
            <w:r w:rsidRPr="00A56A56">
              <w:rPr>
                <w:color w:val="000000"/>
                <w:sz w:val="20"/>
              </w:rPr>
              <w:t>712480</w:t>
            </w:r>
          </w:p>
        </w:tc>
        <w:tc>
          <w:tcPr>
            <w:tcW w:w="506" w:type="pct"/>
            <w:shd w:val="clear" w:color="auto" w:fill="auto"/>
          </w:tcPr>
          <w:p w:rsidR="00B65CCF" w:rsidRPr="00A56A56" w:rsidRDefault="00B65CCF" w:rsidP="00A56A56">
            <w:pPr>
              <w:spacing w:line="360" w:lineRule="auto"/>
              <w:jc w:val="both"/>
              <w:rPr>
                <w:color w:val="000000"/>
                <w:sz w:val="20"/>
              </w:rPr>
            </w:pPr>
            <w:r w:rsidRPr="00A56A56">
              <w:rPr>
                <w:color w:val="000000"/>
                <w:sz w:val="20"/>
              </w:rPr>
              <w:t>0,00</w:t>
            </w:r>
          </w:p>
        </w:tc>
      </w:tr>
    </w:tbl>
    <w:p w:rsidR="00665996" w:rsidRPr="006735BB" w:rsidRDefault="00665996" w:rsidP="006735BB">
      <w:pPr>
        <w:pStyle w:val="ConsTitle"/>
        <w:widowControl/>
        <w:spacing w:line="360" w:lineRule="auto"/>
        <w:ind w:firstLine="709"/>
        <w:jc w:val="both"/>
        <w:rPr>
          <w:rFonts w:ascii="Times New Roman" w:hAnsi="Times New Roman" w:cs="Times New Roman"/>
          <w:b w:val="0"/>
          <w:color w:val="000000"/>
          <w:sz w:val="28"/>
          <w:szCs w:val="24"/>
        </w:rPr>
      </w:pPr>
    </w:p>
    <w:p w:rsidR="00701A4C" w:rsidRPr="006735BB" w:rsidRDefault="00701A4C" w:rsidP="006735BB">
      <w:pPr>
        <w:spacing w:line="360" w:lineRule="auto"/>
        <w:ind w:firstLine="709"/>
        <w:jc w:val="both"/>
        <w:rPr>
          <w:color w:val="000000"/>
          <w:sz w:val="28"/>
          <w:szCs w:val="28"/>
        </w:rPr>
      </w:pPr>
      <w:r w:rsidRPr="006735BB">
        <w:rPr>
          <w:color w:val="000000"/>
          <w:sz w:val="28"/>
          <w:szCs w:val="28"/>
        </w:rPr>
        <w:t xml:space="preserve">Важным фактором роста доходов бюджетов (всех уровней) является совершенствование налоговой системы: развитие работы налоговых органов с налогоплательщиками (физическими и юридическими лицами), совершенствование налогового законодательства и контроля за исчислением и уплатой налогов, </w:t>
      </w:r>
      <w:r w:rsidR="006735BB">
        <w:rPr>
          <w:color w:val="000000"/>
          <w:sz w:val="28"/>
          <w:szCs w:val="28"/>
        </w:rPr>
        <w:t>т.е.</w:t>
      </w:r>
      <w:r w:rsidRPr="006735BB">
        <w:rPr>
          <w:color w:val="000000"/>
          <w:sz w:val="28"/>
          <w:szCs w:val="28"/>
        </w:rPr>
        <w:t xml:space="preserve"> оптимизация налогового администрирования.</w:t>
      </w:r>
    </w:p>
    <w:p w:rsidR="00701A4C" w:rsidRPr="006735BB" w:rsidRDefault="00701A4C" w:rsidP="006735BB">
      <w:pPr>
        <w:spacing w:line="360" w:lineRule="auto"/>
        <w:ind w:firstLine="709"/>
        <w:jc w:val="both"/>
        <w:rPr>
          <w:color w:val="000000"/>
          <w:sz w:val="28"/>
          <w:szCs w:val="28"/>
        </w:rPr>
      </w:pPr>
      <w:r w:rsidRPr="006735BB">
        <w:rPr>
          <w:color w:val="000000"/>
          <w:sz w:val="28"/>
          <w:szCs w:val="28"/>
        </w:rPr>
        <w:t>Налоговое администрирование должно быть построено на основе принципа двухсторонней ответственности налогоплательщиков и налоговых органов, при соблюдении которого первые стремятся к исполнению своих налоговых обязательств, а вторые к обоснованному контролю за деятельностью хозяйствующих субъектов.</w:t>
      </w:r>
    </w:p>
    <w:p w:rsidR="00701A4C" w:rsidRPr="006735BB" w:rsidRDefault="00701A4C" w:rsidP="006735BB">
      <w:pPr>
        <w:spacing w:line="360" w:lineRule="auto"/>
        <w:ind w:firstLine="709"/>
        <w:jc w:val="both"/>
        <w:rPr>
          <w:color w:val="000000"/>
          <w:sz w:val="28"/>
          <w:szCs w:val="28"/>
        </w:rPr>
      </w:pPr>
      <w:r w:rsidRPr="006735BB">
        <w:rPr>
          <w:color w:val="000000"/>
          <w:sz w:val="28"/>
          <w:szCs w:val="28"/>
        </w:rPr>
        <w:t>Российский опыт показывает, что при увеличении налоговой нагрузки на налогоплательщика, эффективность налоговой системы сначала повышается и достигает своего максимума, но затем начинает резко снижаться. При этом потери бюджетной системы становятся невосполнимыми, так как определённая часть налогоплательщиков или разоряется, или сворачивает производство, другая часть находит как законные, так и незаконные пути минимизации установленных и подлежащих к уплате налогов. При снижении налогового бремени в дальнейшем для восстановления нарушенного производства потребуются годы. Проблема снижения налогового бремени в российской налоговой системе в значительной степени связана с расширением налогооблагаемой базы, в том числе за счёт отмены льгот, вовлечением в сферу уплаты теневого бизнеса, дальнейшем укреплением налоговой и финансовой дисциплины. Создание благоприятных налоговых условий для функционирования легальной экономики, законопослушных налогоплательщиков целиком и полностью зависит от решения этих проблем. Поэтому необходимо кардинальное изменение ситуации по снижению налогового бремени для российских налогоплательщиков.</w:t>
      </w:r>
    </w:p>
    <w:p w:rsidR="00701A4C" w:rsidRPr="006735BB" w:rsidRDefault="00701A4C" w:rsidP="006735BB">
      <w:pPr>
        <w:spacing w:line="360" w:lineRule="auto"/>
        <w:ind w:firstLine="709"/>
        <w:jc w:val="both"/>
        <w:rPr>
          <w:color w:val="000000"/>
          <w:sz w:val="28"/>
          <w:szCs w:val="28"/>
        </w:rPr>
      </w:pPr>
      <w:r w:rsidRPr="006735BB">
        <w:rPr>
          <w:color w:val="000000"/>
          <w:sz w:val="28"/>
          <w:szCs w:val="28"/>
        </w:rPr>
        <w:t xml:space="preserve">Обсуждению проекта налоговых поступлений в местный бюджет должен предшествовать прогноз социально-экономического развития Брянской области и </w:t>
      </w:r>
      <w:r w:rsidR="006735BB" w:rsidRPr="006735BB">
        <w:rPr>
          <w:color w:val="000000"/>
          <w:sz w:val="28"/>
          <w:szCs w:val="28"/>
        </w:rPr>
        <w:t>г.</w:t>
      </w:r>
      <w:r w:rsidR="006735BB">
        <w:rPr>
          <w:color w:val="000000"/>
          <w:sz w:val="28"/>
          <w:szCs w:val="28"/>
        </w:rPr>
        <w:t> </w:t>
      </w:r>
      <w:r w:rsidR="006735BB" w:rsidRPr="006735BB">
        <w:rPr>
          <w:color w:val="000000"/>
          <w:sz w:val="28"/>
          <w:szCs w:val="28"/>
        </w:rPr>
        <w:t>Брянска</w:t>
      </w:r>
      <w:r w:rsidRPr="006735BB">
        <w:rPr>
          <w:color w:val="000000"/>
          <w:sz w:val="28"/>
          <w:szCs w:val="28"/>
        </w:rPr>
        <w:t xml:space="preserve"> на 2010 год. За социально-экономическим прогнозом следует рассмотрение проекта закона «О бюджете муниципального образования </w:t>
      </w:r>
      <w:r w:rsidR="006735BB" w:rsidRPr="006735BB">
        <w:rPr>
          <w:color w:val="000000"/>
          <w:sz w:val="28"/>
          <w:szCs w:val="28"/>
        </w:rPr>
        <w:t>г.</w:t>
      </w:r>
      <w:r w:rsidR="006735BB">
        <w:rPr>
          <w:color w:val="000000"/>
          <w:sz w:val="28"/>
          <w:szCs w:val="28"/>
        </w:rPr>
        <w:t> </w:t>
      </w:r>
      <w:r w:rsidR="006735BB" w:rsidRPr="006735BB">
        <w:rPr>
          <w:color w:val="000000"/>
          <w:sz w:val="28"/>
          <w:szCs w:val="28"/>
        </w:rPr>
        <w:t>Брянск</w:t>
      </w:r>
      <w:r w:rsidRPr="006735BB">
        <w:rPr>
          <w:color w:val="000000"/>
          <w:sz w:val="28"/>
          <w:szCs w:val="28"/>
        </w:rPr>
        <w:t>».</w:t>
      </w:r>
      <w:r w:rsidR="00E5604F" w:rsidRPr="006735BB">
        <w:rPr>
          <w:color w:val="000000"/>
          <w:sz w:val="28"/>
          <w:szCs w:val="28"/>
        </w:rPr>
        <w:t xml:space="preserve"> </w:t>
      </w:r>
      <w:r w:rsidRPr="006735BB">
        <w:rPr>
          <w:color w:val="000000"/>
          <w:sz w:val="28"/>
          <w:szCs w:val="28"/>
        </w:rPr>
        <w:t>Социально-экономическая политика развития области на 2010 год и среднесрочную перспективу, направлена на повышение материального благосостояния населения, роста уровня жизни, обеспечение высоких темпов экономического роста.</w:t>
      </w:r>
    </w:p>
    <w:p w:rsidR="00701A4C" w:rsidRPr="006735BB" w:rsidRDefault="00701A4C" w:rsidP="006735BB">
      <w:pPr>
        <w:spacing w:line="360" w:lineRule="auto"/>
        <w:ind w:firstLine="709"/>
        <w:jc w:val="both"/>
        <w:rPr>
          <w:color w:val="000000"/>
          <w:sz w:val="28"/>
          <w:szCs w:val="28"/>
        </w:rPr>
      </w:pPr>
      <w:r w:rsidRPr="006735BB">
        <w:rPr>
          <w:color w:val="000000"/>
          <w:sz w:val="28"/>
          <w:szCs w:val="28"/>
        </w:rPr>
        <w:t>Прогноз основных показателей социально-экономического развития Брянской области разработан на основе анализа тенденций развития экономики области в соответствии с показателями и характеристиками функционирования экономики России в 2009 году и на период до 2010 года, одобренными Правительством Российской Федерации.</w:t>
      </w:r>
    </w:p>
    <w:p w:rsidR="00FB5AB3" w:rsidRPr="006735BB" w:rsidRDefault="00FB5AB3" w:rsidP="006735BB">
      <w:pPr>
        <w:pStyle w:val="af6"/>
        <w:shd w:val="clear" w:color="auto" w:fill="FFFFFF"/>
        <w:spacing w:before="0" w:beforeAutospacing="0" w:after="0" w:afterAutospacing="0" w:line="360" w:lineRule="auto"/>
        <w:ind w:firstLine="709"/>
        <w:jc w:val="both"/>
        <w:rPr>
          <w:color w:val="000000"/>
          <w:sz w:val="28"/>
          <w:szCs w:val="28"/>
        </w:rPr>
      </w:pPr>
      <w:r w:rsidRPr="006735BB">
        <w:rPr>
          <w:color w:val="000000"/>
          <w:sz w:val="28"/>
          <w:szCs w:val="28"/>
        </w:rPr>
        <w:t>При разработке прогноза социально-экономического развития Брянской области на 2009 год и на период до 2010 года учитывались приоритетные направления развития экономики области, итоги социально-экономического развития за отчетный период и прогнозы социально-экономического развития муниципальных образований Брянской области.</w:t>
      </w:r>
    </w:p>
    <w:p w:rsidR="00FB5AB3" w:rsidRPr="006735BB" w:rsidRDefault="00FB5AB3" w:rsidP="006735BB">
      <w:pPr>
        <w:pStyle w:val="af6"/>
        <w:shd w:val="clear" w:color="auto" w:fill="FFFFFF"/>
        <w:spacing w:before="0" w:beforeAutospacing="0" w:after="0" w:afterAutospacing="0" w:line="360" w:lineRule="auto"/>
        <w:ind w:firstLine="709"/>
        <w:jc w:val="both"/>
        <w:rPr>
          <w:color w:val="000000"/>
          <w:sz w:val="28"/>
          <w:szCs w:val="28"/>
        </w:rPr>
      </w:pPr>
      <w:r w:rsidRPr="006735BB">
        <w:rPr>
          <w:color w:val="000000"/>
          <w:sz w:val="28"/>
          <w:szCs w:val="28"/>
        </w:rPr>
        <w:t xml:space="preserve">Общий размер валового регионального продукта на 2010 год возрастет в сопоставимых ценах к уровню 2008 года на </w:t>
      </w:r>
      <w:r w:rsidR="006735BB" w:rsidRPr="006735BB">
        <w:rPr>
          <w:color w:val="000000"/>
          <w:sz w:val="28"/>
          <w:szCs w:val="28"/>
        </w:rPr>
        <w:t>9</w:t>
      </w:r>
      <w:r w:rsidR="006735BB">
        <w:rPr>
          <w:color w:val="000000"/>
          <w:sz w:val="28"/>
          <w:szCs w:val="28"/>
        </w:rPr>
        <w:t>%</w:t>
      </w:r>
      <w:r w:rsidRPr="006735BB">
        <w:rPr>
          <w:color w:val="000000"/>
          <w:sz w:val="28"/>
          <w:szCs w:val="28"/>
        </w:rPr>
        <w:t>, и прогнозируется в действующих ценах в сумме 53200,0 млн. рублей.</w:t>
      </w:r>
      <w:r w:rsidR="00E5604F" w:rsidRPr="006735BB">
        <w:rPr>
          <w:color w:val="000000"/>
          <w:sz w:val="28"/>
          <w:szCs w:val="28"/>
        </w:rPr>
        <w:t xml:space="preserve"> </w:t>
      </w:r>
      <w:r w:rsidRPr="006735BB">
        <w:rPr>
          <w:color w:val="000000"/>
          <w:sz w:val="28"/>
          <w:szCs w:val="28"/>
        </w:rPr>
        <w:t>В 2010 году индекс промышленного производства должен составить не менее 114,</w:t>
      </w:r>
      <w:r w:rsidR="006735BB" w:rsidRPr="006735BB">
        <w:rPr>
          <w:color w:val="000000"/>
          <w:sz w:val="28"/>
          <w:szCs w:val="28"/>
        </w:rPr>
        <w:t>5</w:t>
      </w:r>
      <w:r w:rsidR="006735BB">
        <w:rPr>
          <w:color w:val="000000"/>
          <w:sz w:val="28"/>
          <w:szCs w:val="28"/>
        </w:rPr>
        <w:t>%</w:t>
      </w:r>
      <w:r w:rsidRPr="006735BB">
        <w:rPr>
          <w:color w:val="000000"/>
          <w:sz w:val="28"/>
          <w:szCs w:val="28"/>
        </w:rPr>
        <w:t xml:space="preserve"> к оценке 2010 года. Экономический рост основных показателей позволит повысить среднюю заработную плату в 2010 году до 7660,4 рубля, темп роста заработной платы к ожидаемой оценке 2008 года составит 121,</w:t>
      </w:r>
      <w:r w:rsidR="006735BB" w:rsidRPr="006735BB">
        <w:rPr>
          <w:color w:val="000000"/>
          <w:sz w:val="28"/>
          <w:szCs w:val="28"/>
        </w:rPr>
        <w:t>6</w:t>
      </w:r>
      <w:r w:rsidR="006735BB">
        <w:rPr>
          <w:color w:val="000000"/>
          <w:sz w:val="28"/>
          <w:szCs w:val="28"/>
        </w:rPr>
        <w:t>%</w:t>
      </w:r>
      <w:r w:rsidRPr="006735BB">
        <w:rPr>
          <w:color w:val="000000"/>
          <w:sz w:val="28"/>
          <w:szCs w:val="28"/>
        </w:rPr>
        <w:t>. Денежные доходы в расчете на душу населения увеличатся на 23,</w:t>
      </w:r>
      <w:r w:rsidR="006735BB" w:rsidRPr="006735BB">
        <w:rPr>
          <w:color w:val="000000"/>
          <w:sz w:val="28"/>
          <w:szCs w:val="28"/>
        </w:rPr>
        <w:t>6</w:t>
      </w:r>
      <w:r w:rsidR="006735BB">
        <w:rPr>
          <w:color w:val="000000"/>
          <w:sz w:val="28"/>
          <w:szCs w:val="28"/>
        </w:rPr>
        <w:t>%</w:t>
      </w:r>
      <w:r w:rsidRPr="006735BB">
        <w:rPr>
          <w:color w:val="000000"/>
          <w:sz w:val="28"/>
          <w:szCs w:val="28"/>
        </w:rPr>
        <w:t xml:space="preserve"> и достигнут в 2010 году 5566,9 рубля, реальные располагаемые денежные доходы населения увеличатся по сравнению с 2008 годом на 13,</w:t>
      </w:r>
      <w:r w:rsidR="006735BB" w:rsidRPr="006735BB">
        <w:rPr>
          <w:color w:val="000000"/>
          <w:sz w:val="28"/>
          <w:szCs w:val="28"/>
        </w:rPr>
        <w:t>8</w:t>
      </w:r>
      <w:r w:rsidR="006735BB">
        <w:rPr>
          <w:color w:val="000000"/>
          <w:sz w:val="28"/>
          <w:szCs w:val="28"/>
        </w:rPr>
        <w:t>%</w:t>
      </w:r>
      <w:r w:rsidRPr="006735BB">
        <w:rPr>
          <w:color w:val="000000"/>
          <w:sz w:val="28"/>
          <w:szCs w:val="28"/>
        </w:rPr>
        <w:t>.</w:t>
      </w:r>
    </w:p>
    <w:p w:rsidR="00FB5AB3" w:rsidRPr="006735BB" w:rsidRDefault="00FB5AB3" w:rsidP="006735BB">
      <w:pPr>
        <w:pStyle w:val="af6"/>
        <w:shd w:val="clear" w:color="auto" w:fill="FFFFFF"/>
        <w:spacing w:before="0" w:beforeAutospacing="0" w:after="0" w:afterAutospacing="0" w:line="360" w:lineRule="auto"/>
        <w:ind w:firstLine="709"/>
        <w:jc w:val="both"/>
        <w:rPr>
          <w:rStyle w:val="titl3"/>
          <w:b w:val="0"/>
          <w:color w:val="000000"/>
          <w:sz w:val="28"/>
          <w:szCs w:val="28"/>
        </w:rPr>
      </w:pPr>
      <w:r w:rsidRPr="006735BB">
        <w:rPr>
          <w:color w:val="000000"/>
          <w:sz w:val="28"/>
          <w:szCs w:val="28"/>
        </w:rPr>
        <w:t>В 20</w:t>
      </w:r>
      <w:r w:rsidR="006E3480" w:rsidRPr="006735BB">
        <w:rPr>
          <w:color w:val="000000"/>
          <w:sz w:val="28"/>
          <w:szCs w:val="28"/>
        </w:rPr>
        <w:t>10</w:t>
      </w:r>
      <w:r w:rsidRPr="006735BB">
        <w:rPr>
          <w:color w:val="000000"/>
          <w:sz w:val="28"/>
          <w:szCs w:val="28"/>
        </w:rPr>
        <w:t xml:space="preserve"> году в области сохранится положительная динамика роста производства во всех отраслях экономики, заметно увеличатся вложения в социальную сферу, реализацию приоритетных национальных программ. Опережающий рост производства позволит дополнительно собрать в бюджет области до 1 млрд. рублей.</w:t>
      </w:r>
      <w:r w:rsidR="006E3480" w:rsidRPr="006735BB">
        <w:rPr>
          <w:color w:val="000000"/>
          <w:sz w:val="28"/>
          <w:szCs w:val="28"/>
        </w:rPr>
        <w:t xml:space="preserve"> </w:t>
      </w:r>
      <w:r w:rsidRPr="006735BB">
        <w:rPr>
          <w:rStyle w:val="titl3"/>
          <w:b w:val="0"/>
          <w:color w:val="000000"/>
          <w:sz w:val="28"/>
          <w:szCs w:val="28"/>
        </w:rPr>
        <w:t xml:space="preserve">Прогноз налоговых поступлений должен базироваться на основе данных об итогах социально-экономического развития </w:t>
      </w:r>
      <w:r w:rsidR="00D15C7E" w:rsidRPr="006735BB">
        <w:rPr>
          <w:rStyle w:val="titl3"/>
          <w:b w:val="0"/>
          <w:color w:val="000000"/>
          <w:sz w:val="28"/>
          <w:szCs w:val="28"/>
        </w:rPr>
        <w:t>города</w:t>
      </w:r>
      <w:r w:rsidRPr="006735BB">
        <w:rPr>
          <w:rStyle w:val="titl3"/>
          <w:b w:val="0"/>
          <w:color w:val="000000"/>
          <w:sz w:val="28"/>
          <w:szCs w:val="28"/>
        </w:rPr>
        <w:t xml:space="preserve"> </w:t>
      </w:r>
      <w:r w:rsidR="00D15C7E" w:rsidRPr="006735BB">
        <w:rPr>
          <w:rStyle w:val="titl3"/>
          <w:b w:val="0"/>
          <w:color w:val="000000"/>
          <w:sz w:val="28"/>
          <w:szCs w:val="28"/>
        </w:rPr>
        <w:t>Брянска</w:t>
      </w:r>
      <w:r w:rsidRPr="006735BB">
        <w:rPr>
          <w:rStyle w:val="titl3"/>
          <w:b w:val="0"/>
          <w:color w:val="000000"/>
          <w:sz w:val="28"/>
          <w:szCs w:val="28"/>
        </w:rPr>
        <w:t xml:space="preserve"> за 9 месяцев 200</w:t>
      </w:r>
      <w:r w:rsidR="006E3480" w:rsidRPr="006735BB">
        <w:rPr>
          <w:rStyle w:val="titl3"/>
          <w:b w:val="0"/>
          <w:color w:val="000000"/>
          <w:sz w:val="28"/>
          <w:szCs w:val="28"/>
        </w:rPr>
        <w:t>9</w:t>
      </w:r>
      <w:r w:rsidRPr="006735BB">
        <w:rPr>
          <w:rStyle w:val="titl3"/>
          <w:b w:val="0"/>
          <w:color w:val="000000"/>
          <w:sz w:val="28"/>
          <w:szCs w:val="28"/>
        </w:rPr>
        <w:t xml:space="preserve"> года.</w:t>
      </w:r>
    </w:p>
    <w:p w:rsidR="00863F85" w:rsidRPr="006735BB" w:rsidRDefault="00FB5AB3" w:rsidP="006735BB">
      <w:pPr>
        <w:spacing w:line="360" w:lineRule="auto"/>
        <w:ind w:firstLine="709"/>
        <w:jc w:val="both"/>
        <w:rPr>
          <w:color w:val="000000"/>
          <w:sz w:val="28"/>
          <w:szCs w:val="28"/>
        </w:rPr>
      </w:pPr>
      <w:r w:rsidRPr="006735BB">
        <w:rPr>
          <w:color w:val="000000"/>
          <w:sz w:val="28"/>
          <w:szCs w:val="28"/>
        </w:rPr>
        <w:t xml:space="preserve">Согласно Решению Городского </w:t>
      </w:r>
      <w:r w:rsidR="00D15C7E" w:rsidRPr="006735BB">
        <w:rPr>
          <w:color w:val="000000"/>
          <w:sz w:val="28"/>
          <w:szCs w:val="28"/>
        </w:rPr>
        <w:t xml:space="preserve">Совета </w:t>
      </w:r>
      <w:r w:rsidR="006735BB" w:rsidRPr="006735BB">
        <w:rPr>
          <w:color w:val="000000"/>
          <w:sz w:val="28"/>
          <w:szCs w:val="28"/>
        </w:rPr>
        <w:t>г.</w:t>
      </w:r>
      <w:r w:rsidR="006735BB">
        <w:rPr>
          <w:color w:val="000000"/>
          <w:sz w:val="28"/>
          <w:szCs w:val="28"/>
        </w:rPr>
        <w:t> </w:t>
      </w:r>
      <w:r w:rsidR="006735BB" w:rsidRPr="006735BB">
        <w:rPr>
          <w:color w:val="000000"/>
          <w:sz w:val="28"/>
          <w:szCs w:val="28"/>
        </w:rPr>
        <w:t>Брянска</w:t>
      </w:r>
      <w:r w:rsidRPr="006735BB">
        <w:rPr>
          <w:color w:val="000000"/>
          <w:sz w:val="28"/>
          <w:szCs w:val="28"/>
        </w:rPr>
        <w:t xml:space="preserve"> от 23.12.2008 </w:t>
      </w:r>
      <w:r w:rsidR="006735BB">
        <w:rPr>
          <w:color w:val="000000"/>
          <w:sz w:val="28"/>
          <w:szCs w:val="28"/>
        </w:rPr>
        <w:t>№</w:t>
      </w:r>
      <w:r w:rsidR="006735BB" w:rsidRPr="006735BB">
        <w:rPr>
          <w:color w:val="000000"/>
          <w:sz w:val="28"/>
          <w:szCs w:val="28"/>
        </w:rPr>
        <w:t>1</w:t>
      </w:r>
      <w:r w:rsidRPr="006735BB">
        <w:rPr>
          <w:color w:val="000000"/>
          <w:sz w:val="28"/>
          <w:szCs w:val="28"/>
        </w:rPr>
        <w:t>94</w:t>
      </w:r>
      <w:r w:rsidR="006735BB">
        <w:rPr>
          <w:color w:val="000000"/>
          <w:sz w:val="28"/>
          <w:szCs w:val="28"/>
        </w:rPr>
        <w:t xml:space="preserve"> –</w:t>
      </w:r>
      <w:r w:rsidR="006735BB" w:rsidRPr="006735BB">
        <w:rPr>
          <w:color w:val="000000"/>
          <w:sz w:val="28"/>
          <w:szCs w:val="28"/>
        </w:rPr>
        <w:t xml:space="preserve"> IV</w:t>
      </w:r>
      <w:r w:rsidRPr="006735BB">
        <w:rPr>
          <w:color w:val="000000"/>
          <w:sz w:val="28"/>
          <w:szCs w:val="28"/>
        </w:rPr>
        <w:t xml:space="preserve"> «О бюджете муниципального образования «Город </w:t>
      </w:r>
      <w:r w:rsidR="00D15C7E" w:rsidRPr="006735BB">
        <w:rPr>
          <w:color w:val="000000"/>
          <w:sz w:val="28"/>
          <w:szCs w:val="28"/>
        </w:rPr>
        <w:t>Брянск</w:t>
      </w:r>
      <w:r w:rsidRPr="006735BB">
        <w:rPr>
          <w:color w:val="000000"/>
          <w:sz w:val="28"/>
          <w:szCs w:val="28"/>
        </w:rPr>
        <w:t xml:space="preserve">», утвержден бюджет муниципального образования «Город </w:t>
      </w:r>
      <w:r w:rsidR="00D15C7E" w:rsidRPr="006735BB">
        <w:rPr>
          <w:color w:val="000000"/>
          <w:sz w:val="28"/>
          <w:szCs w:val="28"/>
        </w:rPr>
        <w:t>Брянск</w:t>
      </w:r>
      <w:r w:rsidRPr="006735BB">
        <w:rPr>
          <w:color w:val="000000"/>
          <w:sz w:val="28"/>
          <w:szCs w:val="28"/>
        </w:rPr>
        <w:t>» на 2010</w:t>
      </w:r>
      <w:r w:rsidR="006735BB">
        <w:rPr>
          <w:color w:val="000000"/>
          <w:sz w:val="28"/>
          <w:szCs w:val="28"/>
        </w:rPr>
        <w:t> </w:t>
      </w:r>
      <w:r w:rsidR="006735BB" w:rsidRPr="006735BB">
        <w:rPr>
          <w:color w:val="000000"/>
          <w:sz w:val="28"/>
          <w:szCs w:val="28"/>
        </w:rPr>
        <w:t>г</w:t>
      </w:r>
      <w:r w:rsidR="00863F85" w:rsidRPr="006735BB">
        <w:rPr>
          <w:color w:val="000000"/>
          <w:sz w:val="28"/>
          <w:szCs w:val="28"/>
        </w:rPr>
        <w:t>.</w:t>
      </w:r>
      <w:r w:rsidRPr="006735BB">
        <w:rPr>
          <w:color w:val="000000"/>
          <w:sz w:val="28"/>
          <w:szCs w:val="28"/>
        </w:rPr>
        <w:t xml:space="preserve"> по расходам в сумме 1347563,4 тыс. руб</w:t>
      </w:r>
      <w:r w:rsidR="00863F85" w:rsidRPr="006735BB">
        <w:rPr>
          <w:color w:val="000000"/>
          <w:sz w:val="28"/>
          <w:szCs w:val="28"/>
        </w:rPr>
        <w:t>.</w:t>
      </w:r>
      <w:r w:rsidRPr="006735BB">
        <w:rPr>
          <w:color w:val="000000"/>
          <w:sz w:val="28"/>
          <w:szCs w:val="28"/>
        </w:rPr>
        <w:t>, по доходам в сумме 1267563,4 тыс. руб.</w:t>
      </w:r>
      <w:r w:rsidR="00E5604F" w:rsidRPr="006735BB">
        <w:rPr>
          <w:color w:val="000000"/>
          <w:sz w:val="28"/>
          <w:szCs w:val="28"/>
        </w:rPr>
        <w:t xml:space="preserve"> </w:t>
      </w:r>
      <w:r w:rsidRPr="006735BB">
        <w:rPr>
          <w:color w:val="000000"/>
          <w:sz w:val="28"/>
          <w:szCs w:val="28"/>
        </w:rPr>
        <w:t xml:space="preserve">Основную их часть </w:t>
      </w:r>
      <w:r w:rsidR="00E5604F" w:rsidRPr="006735BB">
        <w:rPr>
          <w:color w:val="000000"/>
          <w:sz w:val="28"/>
          <w:szCs w:val="28"/>
        </w:rPr>
        <w:t>(б</w:t>
      </w:r>
      <w:r w:rsidRPr="006735BB">
        <w:rPr>
          <w:color w:val="000000"/>
          <w:sz w:val="28"/>
          <w:szCs w:val="28"/>
        </w:rPr>
        <w:t>олее 6</w:t>
      </w:r>
      <w:r w:rsidR="006735BB" w:rsidRPr="006735BB">
        <w:rPr>
          <w:color w:val="000000"/>
          <w:sz w:val="28"/>
          <w:szCs w:val="28"/>
        </w:rPr>
        <w:t>8</w:t>
      </w:r>
      <w:r w:rsidR="006735BB">
        <w:rPr>
          <w:color w:val="000000"/>
          <w:sz w:val="28"/>
          <w:szCs w:val="28"/>
        </w:rPr>
        <w:t>%</w:t>
      </w:r>
      <w:r w:rsidR="00E5604F" w:rsidRPr="006735BB">
        <w:rPr>
          <w:color w:val="000000"/>
          <w:sz w:val="28"/>
          <w:szCs w:val="28"/>
        </w:rPr>
        <w:t>)</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составят налоговые и неналоговые поступления, то есть собственные доходы.</w:t>
      </w:r>
    </w:p>
    <w:p w:rsidR="00FB5AB3" w:rsidRPr="006735BB" w:rsidRDefault="00FB5AB3" w:rsidP="006735BB">
      <w:pPr>
        <w:spacing w:line="360" w:lineRule="auto"/>
        <w:ind w:firstLine="709"/>
        <w:jc w:val="both"/>
        <w:rPr>
          <w:color w:val="000000"/>
          <w:sz w:val="28"/>
          <w:szCs w:val="28"/>
        </w:rPr>
      </w:pPr>
      <w:r w:rsidRPr="006735BB">
        <w:rPr>
          <w:color w:val="000000"/>
          <w:sz w:val="28"/>
          <w:szCs w:val="28"/>
        </w:rPr>
        <w:t xml:space="preserve">В таблице </w:t>
      </w:r>
      <w:r w:rsidR="006E3480" w:rsidRPr="006735BB">
        <w:rPr>
          <w:color w:val="000000"/>
          <w:sz w:val="28"/>
          <w:szCs w:val="28"/>
        </w:rPr>
        <w:t>19</w:t>
      </w:r>
      <w:r w:rsidRPr="006735BB">
        <w:rPr>
          <w:color w:val="000000"/>
          <w:sz w:val="28"/>
          <w:szCs w:val="28"/>
        </w:rPr>
        <w:t xml:space="preserve"> представлен прогноз состава налогов, формирующих бюджет муниципального образования </w:t>
      </w:r>
      <w:r w:rsidR="006735BB" w:rsidRPr="006735BB">
        <w:rPr>
          <w:color w:val="000000"/>
          <w:sz w:val="28"/>
          <w:szCs w:val="28"/>
        </w:rPr>
        <w:t>г.</w:t>
      </w:r>
      <w:r w:rsidR="006735BB">
        <w:rPr>
          <w:color w:val="000000"/>
          <w:sz w:val="28"/>
          <w:szCs w:val="28"/>
        </w:rPr>
        <w:t> </w:t>
      </w:r>
      <w:r w:rsidR="006735BB" w:rsidRPr="006735BB">
        <w:rPr>
          <w:color w:val="000000"/>
          <w:sz w:val="28"/>
          <w:szCs w:val="28"/>
        </w:rPr>
        <w:t>Брянск</w:t>
      </w:r>
      <w:r w:rsidRPr="006735BB">
        <w:rPr>
          <w:color w:val="000000"/>
          <w:sz w:val="28"/>
          <w:szCs w:val="28"/>
        </w:rPr>
        <w:t xml:space="preserve"> на 2010 год.</w:t>
      </w:r>
    </w:p>
    <w:p w:rsidR="00E5604F" w:rsidRPr="006735BB" w:rsidRDefault="00E5604F" w:rsidP="006735BB">
      <w:pPr>
        <w:spacing w:line="360" w:lineRule="auto"/>
        <w:ind w:firstLine="709"/>
        <w:jc w:val="both"/>
        <w:rPr>
          <w:color w:val="000000"/>
          <w:sz w:val="28"/>
          <w:szCs w:val="28"/>
        </w:rPr>
      </w:pPr>
      <w:r w:rsidRPr="006735BB">
        <w:rPr>
          <w:color w:val="000000"/>
          <w:sz w:val="28"/>
          <w:szCs w:val="28"/>
        </w:rPr>
        <w:t>Доходы консолидированного областного бюджета возрастут в 2010 году против ожидаемого его исполнения в текущем году в 1,28 раза.</w:t>
      </w:r>
    </w:p>
    <w:p w:rsidR="00E5604F" w:rsidRPr="006735BB" w:rsidRDefault="00E5604F" w:rsidP="006735BB">
      <w:pPr>
        <w:spacing w:line="360" w:lineRule="auto"/>
        <w:ind w:firstLine="709"/>
        <w:jc w:val="both"/>
        <w:rPr>
          <w:color w:val="000000"/>
          <w:sz w:val="28"/>
          <w:szCs w:val="28"/>
        </w:rPr>
      </w:pPr>
      <w:r w:rsidRPr="006735BB">
        <w:rPr>
          <w:rStyle w:val="txt1"/>
          <w:rFonts w:ascii="Times New Roman" w:hAnsi="Times New Roman"/>
          <w:sz w:val="28"/>
          <w:szCs w:val="28"/>
        </w:rPr>
        <w:t>Налоговые доходы бюджета города за 2010 год, по прогнозным данным, составят 1847 млн. рублей или 105,</w:t>
      </w:r>
      <w:r w:rsidR="006735BB" w:rsidRPr="006735BB">
        <w:rPr>
          <w:rStyle w:val="txt1"/>
          <w:rFonts w:ascii="Times New Roman" w:hAnsi="Times New Roman"/>
          <w:sz w:val="28"/>
          <w:szCs w:val="28"/>
        </w:rPr>
        <w:t>6</w:t>
      </w:r>
      <w:r w:rsidR="006735BB">
        <w:rPr>
          <w:rStyle w:val="txt1"/>
          <w:rFonts w:ascii="Times New Roman" w:hAnsi="Times New Roman"/>
          <w:sz w:val="28"/>
          <w:szCs w:val="28"/>
        </w:rPr>
        <w:t>%</w:t>
      </w:r>
      <w:r w:rsidRPr="006735BB">
        <w:rPr>
          <w:rStyle w:val="txt1"/>
          <w:rFonts w:ascii="Times New Roman" w:hAnsi="Times New Roman"/>
          <w:sz w:val="28"/>
          <w:szCs w:val="28"/>
        </w:rPr>
        <w:t xml:space="preserve"> от плановых назначений и увеличились по сравнению с соответствующим периодом прошлого года на 68,9</w:t>
      </w:r>
      <w:r w:rsidR="006735BB" w:rsidRPr="006735BB">
        <w:rPr>
          <w:rStyle w:val="txt1"/>
          <w:rFonts w:ascii="Times New Roman" w:hAnsi="Times New Roman"/>
          <w:sz w:val="28"/>
          <w:szCs w:val="28"/>
        </w:rPr>
        <w:t>7</w:t>
      </w:r>
      <w:r w:rsidR="006735BB">
        <w:rPr>
          <w:rStyle w:val="txt1"/>
          <w:rFonts w:ascii="Times New Roman" w:hAnsi="Times New Roman"/>
          <w:sz w:val="28"/>
          <w:szCs w:val="28"/>
        </w:rPr>
        <w:t>%</w:t>
      </w:r>
      <w:r w:rsidRPr="006735BB">
        <w:rPr>
          <w:rStyle w:val="txt1"/>
          <w:rFonts w:ascii="Times New Roman" w:hAnsi="Times New Roman"/>
          <w:sz w:val="28"/>
          <w:szCs w:val="28"/>
        </w:rPr>
        <w:t>. Основную долю налоговых поступлений составил налог на доходы физических лиц – 68,</w:t>
      </w:r>
      <w:r w:rsidR="006735BB" w:rsidRPr="006735BB">
        <w:rPr>
          <w:rStyle w:val="txt1"/>
          <w:rFonts w:ascii="Times New Roman" w:hAnsi="Times New Roman"/>
          <w:sz w:val="28"/>
          <w:szCs w:val="28"/>
        </w:rPr>
        <w:t>1</w:t>
      </w:r>
      <w:r w:rsidR="006735BB">
        <w:rPr>
          <w:rStyle w:val="txt1"/>
          <w:rFonts w:ascii="Times New Roman" w:hAnsi="Times New Roman"/>
          <w:sz w:val="28"/>
          <w:szCs w:val="28"/>
        </w:rPr>
        <w:t>%</w:t>
      </w:r>
      <w:r w:rsidRPr="006735BB">
        <w:rPr>
          <w:rStyle w:val="txt1"/>
          <w:rFonts w:ascii="Times New Roman" w:hAnsi="Times New Roman"/>
          <w:sz w:val="28"/>
          <w:szCs w:val="28"/>
        </w:rPr>
        <w:t>, налоги на совокупный доход – 20,</w:t>
      </w:r>
      <w:r w:rsidR="006735BB" w:rsidRPr="006735BB">
        <w:rPr>
          <w:rStyle w:val="txt1"/>
          <w:rFonts w:ascii="Times New Roman" w:hAnsi="Times New Roman"/>
          <w:sz w:val="28"/>
          <w:szCs w:val="28"/>
        </w:rPr>
        <w:t>8</w:t>
      </w:r>
      <w:r w:rsidR="006735BB">
        <w:rPr>
          <w:rStyle w:val="txt1"/>
          <w:rFonts w:ascii="Times New Roman" w:hAnsi="Times New Roman"/>
          <w:sz w:val="28"/>
          <w:szCs w:val="28"/>
        </w:rPr>
        <w:t>%</w:t>
      </w:r>
      <w:r w:rsidRPr="006735BB">
        <w:rPr>
          <w:rStyle w:val="txt1"/>
          <w:rFonts w:ascii="Times New Roman" w:hAnsi="Times New Roman"/>
          <w:sz w:val="28"/>
          <w:szCs w:val="28"/>
        </w:rPr>
        <w:t xml:space="preserve">, налоги на имущество – </w:t>
      </w:r>
      <w:r w:rsidR="006735BB" w:rsidRPr="006735BB">
        <w:rPr>
          <w:rStyle w:val="txt1"/>
          <w:rFonts w:ascii="Times New Roman" w:hAnsi="Times New Roman"/>
          <w:sz w:val="28"/>
          <w:szCs w:val="28"/>
        </w:rPr>
        <w:t>7</w:t>
      </w:r>
      <w:r w:rsidR="006735BB">
        <w:rPr>
          <w:rStyle w:val="txt1"/>
          <w:rFonts w:ascii="Times New Roman" w:hAnsi="Times New Roman"/>
          <w:sz w:val="28"/>
          <w:szCs w:val="28"/>
        </w:rPr>
        <w:t>%</w:t>
      </w:r>
      <w:r w:rsidRPr="006735BB">
        <w:rPr>
          <w:rStyle w:val="txt1"/>
          <w:rFonts w:ascii="Times New Roman" w:hAnsi="Times New Roman"/>
          <w:sz w:val="28"/>
          <w:szCs w:val="28"/>
        </w:rPr>
        <w:t>. Налог на доходы физических лиц составил – 692,1 млн. рублей, или 100,</w:t>
      </w:r>
      <w:r w:rsidR="006735BB" w:rsidRPr="006735BB">
        <w:rPr>
          <w:rStyle w:val="txt1"/>
          <w:rFonts w:ascii="Times New Roman" w:hAnsi="Times New Roman"/>
          <w:sz w:val="28"/>
          <w:szCs w:val="28"/>
        </w:rPr>
        <w:t>9</w:t>
      </w:r>
      <w:r w:rsidR="006735BB">
        <w:rPr>
          <w:rStyle w:val="txt1"/>
          <w:rFonts w:ascii="Times New Roman" w:hAnsi="Times New Roman"/>
          <w:sz w:val="28"/>
          <w:szCs w:val="28"/>
        </w:rPr>
        <w:t>%</w:t>
      </w:r>
      <w:r w:rsidRPr="006735BB">
        <w:rPr>
          <w:rStyle w:val="txt1"/>
          <w:rFonts w:ascii="Times New Roman" w:hAnsi="Times New Roman"/>
          <w:sz w:val="28"/>
          <w:szCs w:val="28"/>
        </w:rPr>
        <w:t xml:space="preserve"> к плану. Налоги на совокупный доход поступили в сумме 269,8 млн. рублей, или 11</w:t>
      </w:r>
      <w:r w:rsidR="006735BB" w:rsidRPr="006735BB">
        <w:rPr>
          <w:rStyle w:val="txt1"/>
          <w:rFonts w:ascii="Times New Roman" w:hAnsi="Times New Roman"/>
          <w:sz w:val="28"/>
          <w:szCs w:val="28"/>
        </w:rPr>
        <w:t>6</w:t>
      </w:r>
      <w:r w:rsidR="006735BB">
        <w:rPr>
          <w:rStyle w:val="txt1"/>
          <w:rFonts w:ascii="Times New Roman" w:hAnsi="Times New Roman"/>
          <w:sz w:val="28"/>
          <w:szCs w:val="28"/>
        </w:rPr>
        <w:t>%</w:t>
      </w:r>
      <w:r w:rsidRPr="006735BB">
        <w:rPr>
          <w:rStyle w:val="txt1"/>
          <w:rFonts w:ascii="Times New Roman" w:hAnsi="Times New Roman"/>
          <w:sz w:val="28"/>
          <w:szCs w:val="28"/>
        </w:rPr>
        <w:t xml:space="preserve"> к плану, что значительно выше уровня прошлого года.</w:t>
      </w:r>
    </w:p>
    <w:p w:rsidR="00FB5AB3" w:rsidRPr="006735BB" w:rsidRDefault="00FB5AB3" w:rsidP="006735BB">
      <w:pPr>
        <w:pStyle w:val="af7"/>
        <w:spacing w:line="360" w:lineRule="auto"/>
        <w:ind w:firstLine="709"/>
        <w:jc w:val="both"/>
        <w:rPr>
          <w:rFonts w:ascii="Times New Roman" w:hAnsi="Times New Roman"/>
          <w:color w:val="000000"/>
          <w:sz w:val="28"/>
          <w:szCs w:val="24"/>
        </w:rPr>
      </w:pPr>
    </w:p>
    <w:p w:rsidR="00FB5AB3" w:rsidRPr="006735BB" w:rsidRDefault="00FB5AB3" w:rsidP="006735BB">
      <w:pPr>
        <w:pStyle w:val="af7"/>
        <w:spacing w:line="360" w:lineRule="auto"/>
        <w:ind w:firstLine="709"/>
        <w:jc w:val="both"/>
        <w:rPr>
          <w:rFonts w:ascii="Times New Roman" w:hAnsi="Times New Roman"/>
          <w:color w:val="000000"/>
          <w:sz w:val="28"/>
          <w:szCs w:val="28"/>
        </w:rPr>
      </w:pPr>
      <w:r w:rsidRPr="006735BB">
        <w:rPr>
          <w:rFonts w:ascii="Times New Roman" w:hAnsi="Times New Roman"/>
          <w:color w:val="000000"/>
          <w:sz w:val="28"/>
          <w:szCs w:val="28"/>
        </w:rPr>
        <w:t xml:space="preserve">Таблица </w:t>
      </w:r>
      <w:r w:rsidR="006E3480" w:rsidRPr="006735BB">
        <w:rPr>
          <w:rFonts w:ascii="Times New Roman" w:hAnsi="Times New Roman"/>
          <w:color w:val="000000"/>
          <w:sz w:val="28"/>
          <w:szCs w:val="28"/>
        </w:rPr>
        <w:t>19</w:t>
      </w:r>
      <w:r w:rsidR="00D15C7E" w:rsidRPr="006735BB">
        <w:rPr>
          <w:rFonts w:ascii="Times New Roman" w:hAnsi="Times New Roman"/>
          <w:color w:val="000000"/>
          <w:sz w:val="28"/>
          <w:szCs w:val="28"/>
        </w:rPr>
        <w:t xml:space="preserve"> </w:t>
      </w:r>
      <w:r w:rsidR="006735BB">
        <w:rPr>
          <w:rFonts w:ascii="Times New Roman" w:hAnsi="Times New Roman"/>
          <w:color w:val="000000"/>
          <w:sz w:val="28"/>
          <w:szCs w:val="28"/>
        </w:rPr>
        <w:t>–</w:t>
      </w:r>
      <w:r w:rsidR="006735BB" w:rsidRPr="006735BB">
        <w:rPr>
          <w:rFonts w:ascii="Times New Roman" w:hAnsi="Times New Roman"/>
          <w:color w:val="000000"/>
          <w:sz w:val="28"/>
          <w:szCs w:val="28"/>
        </w:rPr>
        <w:t xml:space="preserve"> </w:t>
      </w:r>
      <w:r w:rsidRPr="006735BB">
        <w:rPr>
          <w:rFonts w:ascii="Times New Roman" w:hAnsi="Times New Roman"/>
          <w:color w:val="000000"/>
          <w:sz w:val="28"/>
          <w:szCs w:val="28"/>
        </w:rPr>
        <w:t xml:space="preserve">Прогноз состава налогов, формирующих бюджет муниципального образования «Город </w:t>
      </w:r>
      <w:r w:rsidR="00D15C7E" w:rsidRPr="006735BB">
        <w:rPr>
          <w:rFonts w:ascii="Times New Roman" w:hAnsi="Times New Roman"/>
          <w:color w:val="000000"/>
          <w:sz w:val="28"/>
          <w:szCs w:val="28"/>
        </w:rPr>
        <w:t>Брянск</w:t>
      </w:r>
      <w:r w:rsidRPr="006735BB">
        <w:rPr>
          <w:rFonts w:ascii="Times New Roman" w:hAnsi="Times New Roman"/>
          <w:color w:val="000000"/>
          <w:sz w:val="28"/>
          <w:szCs w:val="28"/>
        </w:rPr>
        <w:t>» на 2010 год,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15"/>
        <w:gridCol w:w="2105"/>
        <w:gridCol w:w="2105"/>
        <w:gridCol w:w="1872"/>
      </w:tblGrid>
      <w:tr w:rsidR="00FE3615" w:rsidRPr="00A56A56" w:rsidTr="00A56A56">
        <w:trPr>
          <w:cantSplit/>
          <w:trHeight w:val="137"/>
          <w:jc w:val="center"/>
        </w:trPr>
        <w:tc>
          <w:tcPr>
            <w:tcW w:w="1729" w:type="pct"/>
            <w:shd w:val="clear" w:color="auto" w:fill="auto"/>
          </w:tcPr>
          <w:p w:rsidR="00FE3615" w:rsidRPr="00A56A56" w:rsidRDefault="00FE3615" w:rsidP="00A56A56">
            <w:pPr>
              <w:pStyle w:val="2"/>
              <w:keepNext w:val="0"/>
              <w:spacing w:before="0" w:after="0" w:line="360" w:lineRule="auto"/>
              <w:jc w:val="both"/>
              <w:rPr>
                <w:rFonts w:ascii="Times New Roman" w:hAnsi="Times New Roman" w:cs="Times New Roman"/>
                <w:b w:val="0"/>
                <w:i w:val="0"/>
                <w:color w:val="000000"/>
                <w:sz w:val="20"/>
                <w:szCs w:val="24"/>
              </w:rPr>
            </w:pPr>
            <w:r w:rsidRPr="00A56A56">
              <w:rPr>
                <w:rFonts w:ascii="Times New Roman" w:hAnsi="Times New Roman" w:cs="Times New Roman"/>
                <w:b w:val="0"/>
                <w:i w:val="0"/>
                <w:color w:val="000000"/>
                <w:sz w:val="20"/>
                <w:szCs w:val="24"/>
              </w:rPr>
              <w:t>Показатели</w:t>
            </w:r>
          </w:p>
        </w:tc>
        <w:tc>
          <w:tcPr>
            <w:tcW w:w="1132" w:type="pct"/>
            <w:shd w:val="clear" w:color="auto" w:fill="auto"/>
          </w:tcPr>
          <w:p w:rsidR="00FE3615" w:rsidRPr="00A56A56" w:rsidRDefault="00FE3615" w:rsidP="00A56A56">
            <w:pPr>
              <w:tabs>
                <w:tab w:val="num" w:pos="0"/>
              </w:tabs>
              <w:spacing w:line="360" w:lineRule="auto"/>
              <w:jc w:val="both"/>
              <w:rPr>
                <w:color w:val="000000"/>
                <w:sz w:val="20"/>
              </w:rPr>
            </w:pPr>
            <w:r w:rsidRPr="00A56A56">
              <w:rPr>
                <w:color w:val="000000"/>
                <w:sz w:val="20"/>
              </w:rPr>
              <w:t>2009 год</w:t>
            </w:r>
          </w:p>
        </w:tc>
        <w:tc>
          <w:tcPr>
            <w:tcW w:w="1132" w:type="pct"/>
            <w:shd w:val="clear" w:color="auto" w:fill="auto"/>
          </w:tcPr>
          <w:p w:rsidR="00FE3615" w:rsidRPr="00A56A56" w:rsidRDefault="00FE3615" w:rsidP="00A56A56">
            <w:pPr>
              <w:tabs>
                <w:tab w:val="num" w:pos="0"/>
              </w:tabs>
              <w:spacing w:line="360" w:lineRule="auto"/>
              <w:jc w:val="both"/>
              <w:rPr>
                <w:color w:val="000000"/>
                <w:sz w:val="20"/>
              </w:rPr>
            </w:pPr>
            <w:r w:rsidRPr="00A56A56">
              <w:rPr>
                <w:color w:val="000000"/>
                <w:sz w:val="20"/>
              </w:rPr>
              <w:t>2010 год</w:t>
            </w:r>
          </w:p>
        </w:tc>
        <w:tc>
          <w:tcPr>
            <w:tcW w:w="1007" w:type="pct"/>
            <w:shd w:val="clear" w:color="auto" w:fill="auto"/>
          </w:tcPr>
          <w:p w:rsidR="00FE3615" w:rsidRPr="00A56A56" w:rsidRDefault="00FE3615" w:rsidP="00A56A56">
            <w:pPr>
              <w:pStyle w:val="2"/>
              <w:keepNext w:val="0"/>
              <w:spacing w:before="0" w:after="0" w:line="360" w:lineRule="auto"/>
              <w:jc w:val="both"/>
              <w:rPr>
                <w:rFonts w:ascii="Times New Roman" w:hAnsi="Times New Roman" w:cs="Times New Roman"/>
                <w:b w:val="0"/>
                <w:i w:val="0"/>
                <w:color w:val="000000"/>
                <w:sz w:val="20"/>
                <w:szCs w:val="24"/>
              </w:rPr>
            </w:pPr>
            <w:bookmarkStart w:id="2" w:name="_Toc156269225"/>
            <w:bookmarkStart w:id="3" w:name="_Toc192662894"/>
            <w:r w:rsidRPr="00A56A56">
              <w:rPr>
                <w:rFonts w:ascii="Times New Roman" w:hAnsi="Times New Roman" w:cs="Times New Roman"/>
                <w:b w:val="0"/>
                <w:i w:val="0"/>
                <w:color w:val="000000"/>
                <w:sz w:val="20"/>
                <w:szCs w:val="24"/>
              </w:rPr>
              <w:t>% к уровню 2009 года</w:t>
            </w:r>
            <w:bookmarkEnd w:id="2"/>
            <w:bookmarkEnd w:id="3"/>
          </w:p>
        </w:tc>
      </w:tr>
      <w:tr w:rsidR="00863F85" w:rsidRPr="00A56A56" w:rsidTr="00A56A56">
        <w:trPr>
          <w:cantSplit/>
          <w:trHeight w:val="333"/>
          <w:jc w:val="center"/>
        </w:trPr>
        <w:tc>
          <w:tcPr>
            <w:tcW w:w="1729" w:type="pct"/>
            <w:shd w:val="clear" w:color="auto" w:fill="auto"/>
          </w:tcPr>
          <w:p w:rsidR="00863F85" w:rsidRPr="00A56A56" w:rsidRDefault="00863F85" w:rsidP="00A56A56">
            <w:pPr>
              <w:pStyle w:val="2"/>
              <w:keepNext w:val="0"/>
              <w:spacing w:before="0" w:after="0" w:line="360" w:lineRule="auto"/>
              <w:jc w:val="both"/>
              <w:rPr>
                <w:rFonts w:ascii="Times New Roman" w:hAnsi="Times New Roman" w:cs="Times New Roman"/>
                <w:b w:val="0"/>
                <w:i w:val="0"/>
                <w:color w:val="000000"/>
                <w:sz w:val="20"/>
                <w:szCs w:val="24"/>
              </w:rPr>
            </w:pPr>
            <w:bookmarkStart w:id="4" w:name="_Toc156269226"/>
            <w:bookmarkStart w:id="5" w:name="_Toc192662895"/>
            <w:r w:rsidRPr="00A56A56">
              <w:rPr>
                <w:rFonts w:ascii="Times New Roman" w:hAnsi="Times New Roman" w:cs="Times New Roman"/>
                <w:b w:val="0"/>
                <w:i w:val="0"/>
                <w:color w:val="000000"/>
                <w:sz w:val="20"/>
                <w:szCs w:val="24"/>
              </w:rPr>
              <w:t>Налог на доходы физических лиц</w:t>
            </w:r>
            <w:bookmarkEnd w:id="4"/>
            <w:bookmarkEnd w:id="5"/>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577391</w:t>
            </w:r>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692119</w:t>
            </w:r>
          </w:p>
        </w:tc>
        <w:tc>
          <w:tcPr>
            <w:tcW w:w="1007"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119,87</w:t>
            </w:r>
          </w:p>
        </w:tc>
      </w:tr>
      <w:tr w:rsidR="00863F85" w:rsidRPr="00A56A56" w:rsidTr="00A56A56">
        <w:trPr>
          <w:cantSplit/>
          <w:trHeight w:val="333"/>
          <w:jc w:val="center"/>
        </w:trPr>
        <w:tc>
          <w:tcPr>
            <w:tcW w:w="1729" w:type="pct"/>
            <w:shd w:val="clear" w:color="auto" w:fill="auto"/>
          </w:tcPr>
          <w:p w:rsidR="00863F85" w:rsidRPr="00A56A56" w:rsidRDefault="00863F85" w:rsidP="00A56A56">
            <w:pPr>
              <w:pStyle w:val="2"/>
              <w:keepNext w:val="0"/>
              <w:spacing w:before="0" w:after="0" w:line="360" w:lineRule="auto"/>
              <w:jc w:val="both"/>
              <w:rPr>
                <w:rFonts w:ascii="Times New Roman" w:hAnsi="Times New Roman" w:cs="Times New Roman"/>
                <w:b w:val="0"/>
                <w:i w:val="0"/>
                <w:color w:val="000000"/>
                <w:sz w:val="20"/>
                <w:szCs w:val="24"/>
              </w:rPr>
            </w:pPr>
            <w:bookmarkStart w:id="6" w:name="_Toc156269228"/>
            <w:bookmarkStart w:id="7" w:name="_Toc192662897"/>
            <w:r w:rsidRPr="00A56A56">
              <w:rPr>
                <w:rFonts w:ascii="Times New Roman" w:hAnsi="Times New Roman" w:cs="Times New Roman"/>
                <w:b w:val="0"/>
                <w:i w:val="0"/>
                <w:color w:val="000000"/>
                <w:sz w:val="20"/>
                <w:szCs w:val="24"/>
              </w:rPr>
              <w:t>Единый налог на вмененный доход</w:t>
            </w:r>
            <w:bookmarkEnd w:id="6"/>
            <w:bookmarkEnd w:id="7"/>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197801</w:t>
            </w:r>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269801</w:t>
            </w:r>
          </w:p>
        </w:tc>
        <w:tc>
          <w:tcPr>
            <w:tcW w:w="1007"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136,40</w:t>
            </w:r>
          </w:p>
        </w:tc>
      </w:tr>
      <w:tr w:rsidR="00863F85" w:rsidRPr="00A56A56" w:rsidTr="00A56A56">
        <w:trPr>
          <w:cantSplit/>
          <w:trHeight w:val="333"/>
          <w:jc w:val="center"/>
        </w:trPr>
        <w:tc>
          <w:tcPr>
            <w:tcW w:w="1729" w:type="pct"/>
            <w:shd w:val="clear" w:color="auto" w:fill="auto"/>
          </w:tcPr>
          <w:p w:rsidR="00863F85" w:rsidRPr="00A56A56" w:rsidRDefault="00863F85" w:rsidP="00A56A56">
            <w:pPr>
              <w:pStyle w:val="2"/>
              <w:keepNext w:val="0"/>
              <w:spacing w:before="0" w:after="0" w:line="360" w:lineRule="auto"/>
              <w:jc w:val="both"/>
              <w:rPr>
                <w:rFonts w:ascii="Times New Roman" w:hAnsi="Times New Roman" w:cs="Times New Roman"/>
                <w:b w:val="0"/>
                <w:i w:val="0"/>
                <w:color w:val="000000"/>
                <w:sz w:val="20"/>
                <w:szCs w:val="24"/>
              </w:rPr>
            </w:pPr>
            <w:bookmarkStart w:id="8" w:name="_Toc156269231"/>
            <w:bookmarkStart w:id="9" w:name="_Toc192662900"/>
            <w:r w:rsidRPr="00A56A56">
              <w:rPr>
                <w:rFonts w:ascii="Times New Roman" w:hAnsi="Times New Roman" w:cs="Times New Roman"/>
                <w:b w:val="0"/>
                <w:i w:val="0"/>
                <w:color w:val="000000"/>
                <w:sz w:val="20"/>
                <w:szCs w:val="24"/>
              </w:rPr>
              <w:t>Налог на имущество физических лиц</w:t>
            </w:r>
            <w:bookmarkEnd w:id="8"/>
            <w:bookmarkEnd w:id="9"/>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120719</w:t>
            </w:r>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547257</w:t>
            </w:r>
          </w:p>
        </w:tc>
        <w:tc>
          <w:tcPr>
            <w:tcW w:w="1007" w:type="pct"/>
            <w:shd w:val="clear" w:color="auto" w:fill="auto"/>
          </w:tcPr>
          <w:p w:rsidR="00863F85" w:rsidRPr="00A56A56" w:rsidRDefault="00863F85" w:rsidP="00A56A56">
            <w:pPr>
              <w:spacing w:line="360" w:lineRule="auto"/>
              <w:jc w:val="both"/>
              <w:rPr>
                <w:color w:val="000000"/>
                <w:sz w:val="20"/>
              </w:rPr>
            </w:pPr>
            <w:r w:rsidRPr="00A56A56">
              <w:rPr>
                <w:color w:val="000000"/>
                <w:sz w:val="20"/>
              </w:rPr>
              <w:t>В 4,5 раза</w:t>
            </w:r>
          </w:p>
        </w:tc>
      </w:tr>
      <w:tr w:rsidR="00863F85" w:rsidRPr="00A56A56" w:rsidTr="00A56A56">
        <w:trPr>
          <w:cantSplit/>
          <w:trHeight w:val="349"/>
          <w:jc w:val="center"/>
        </w:trPr>
        <w:tc>
          <w:tcPr>
            <w:tcW w:w="1729" w:type="pct"/>
            <w:shd w:val="clear" w:color="auto" w:fill="auto"/>
          </w:tcPr>
          <w:p w:rsidR="00863F85" w:rsidRPr="00A56A56" w:rsidRDefault="00863F85" w:rsidP="00A56A56">
            <w:pPr>
              <w:pStyle w:val="2"/>
              <w:keepNext w:val="0"/>
              <w:spacing w:before="0" w:after="0" w:line="360" w:lineRule="auto"/>
              <w:jc w:val="both"/>
              <w:rPr>
                <w:rFonts w:ascii="Times New Roman" w:hAnsi="Times New Roman" w:cs="Times New Roman"/>
                <w:b w:val="0"/>
                <w:i w:val="0"/>
                <w:color w:val="000000"/>
                <w:sz w:val="20"/>
                <w:szCs w:val="24"/>
              </w:rPr>
            </w:pPr>
            <w:bookmarkStart w:id="10" w:name="_Toc156269234"/>
            <w:bookmarkStart w:id="11" w:name="_Toc192662903"/>
            <w:r w:rsidRPr="00A56A56">
              <w:rPr>
                <w:rFonts w:ascii="Times New Roman" w:hAnsi="Times New Roman" w:cs="Times New Roman"/>
                <w:b w:val="0"/>
                <w:i w:val="0"/>
                <w:color w:val="000000"/>
                <w:sz w:val="20"/>
                <w:szCs w:val="24"/>
              </w:rPr>
              <w:t>Земельный налог</w:t>
            </w:r>
            <w:bookmarkEnd w:id="10"/>
            <w:bookmarkEnd w:id="11"/>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191481</w:t>
            </w:r>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209245</w:t>
            </w:r>
          </w:p>
        </w:tc>
        <w:tc>
          <w:tcPr>
            <w:tcW w:w="1007"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109,28</w:t>
            </w:r>
          </w:p>
        </w:tc>
      </w:tr>
      <w:tr w:rsidR="00863F85" w:rsidRPr="00A56A56" w:rsidTr="00A56A56">
        <w:trPr>
          <w:cantSplit/>
          <w:trHeight w:val="333"/>
          <w:jc w:val="center"/>
        </w:trPr>
        <w:tc>
          <w:tcPr>
            <w:tcW w:w="1729" w:type="pct"/>
            <w:shd w:val="clear" w:color="auto" w:fill="auto"/>
          </w:tcPr>
          <w:p w:rsidR="00863F85" w:rsidRPr="00A56A56" w:rsidRDefault="00863F85" w:rsidP="00A56A56">
            <w:pPr>
              <w:pStyle w:val="2"/>
              <w:keepNext w:val="0"/>
              <w:spacing w:before="0" w:after="0" w:line="360" w:lineRule="auto"/>
              <w:jc w:val="both"/>
              <w:rPr>
                <w:rFonts w:ascii="Times New Roman" w:hAnsi="Times New Roman" w:cs="Times New Roman"/>
                <w:b w:val="0"/>
                <w:i w:val="0"/>
                <w:color w:val="000000"/>
                <w:sz w:val="20"/>
                <w:szCs w:val="24"/>
              </w:rPr>
            </w:pPr>
            <w:bookmarkStart w:id="12" w:name="_Toc156269237"/>
            <w:bookmarkStart w:id="13" w:name="_Toc192662906"/>
            <w:r w:rsidRPr="00A56A56">
              <w:rPr>
                <w:rFonts w:ascii="Times New Roman" w:hAnsi="Times New Roman" w:cs="Times New Roman"/>
                <w:b w:val="0"/>
                <w:i w:val="0"/>
                <w:color w:val="000000"/>
                <w:sz w:val="20"/>
                <w:szCs w:val="24"/>
              </w:rPr>
              <w:t>Госпошлина</w:t>
            </w:r>
            <w:bookmarkEnd w:id="12"/>
            <w:bookmarkEnd w:id="13"/>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5819</w:t>
            </w:r>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128766</w:t>
            </w:r>
          </w:p>
        </w:tc>
        <w:tc>
          <w:tcPr>
            <w:tcW w:w="1007" w:type="pct"/>
            <w:shd w:val="clear" w:color="auto" w:fill="auto"/>
          </w:tcPr>
          <w:p w:rsidR="00863F85" w:rsidRPr="00A56A56" w:rsidRDefault="00863F85" w:rsidP="00A56A56">
            <w:pPr>
              <w:spacing w:line="360" w:lineRule="auto"/>
              <w:jc w:val="both"/>
              <w:rPr>
                <w:color w:val="000000"/>
                <w:sz w:val="20"/>
              </w:rPr>
            </w:pPr>
            <w:r w:rsidRPr="00A56A56">
              <w:rPr>
                <w:color w:val="000000"/>
                <w:sz w:val="20"/>
              </w:rPr>
              <w:t>В 22,1 раза</w:t>
            </w:r>
          </w:p>
        </w:tc>
      </w:tr>
      <w:tr w:rsidR="00863F85" w:rsidRPr="00A56A56" w:rsidTr="00A56A56">
        <w:trPr>
          <w:cantSplit/>
          <w:trHeight w:val="112"/>
          <w:jc w:val="center"/>
        </w:trPr>
        <w:tc>
          <w:tcPr>
            <w:tcW w:w="1729" w:type="pct"/>
            <w:shd w:val="clear" w:color="auto" w:fill="auto"/>
          </w:tcPr>
          <w:p w:rsidR="00863F85" w:rsidRPr="00A56A56" w:rsidRDefault="00863F85" w:rsidP="00A56A56">
            <w:pPr>
              <w:pStyle w:val="2"/>
              <w:keepNext w:val="0"/>
              <w:spacing w:before="0" w:after="0" w:line="360" w:lineRule="auto"/>
              <w:jc w:val="both"/>
              <w:rPr>
                <w:rFonts w:ascii="Times New Roman" w:hAnsi="Times New Roman" w:cs="Times New Roman"/>
                <w:b w:val="0"/>
                <w:i w:val="0"/>
                <w:color w:val="000000"/>
                <w:sz w:val="20"/>
                <w:szCs w:val="24"/>
              </w:rPr>
            </w:pPr>
            <w:bookmarkStart w:id="14" w:name="_Toc156269240"/>
            <w:bookmarkStart w:id="15" w:name="_Toc192662909"/>
            <w:r w:rsidRPr="00A56A56">
              <w:rPr>
                <w:rFonts w:ascii="Times New Roman" w:hAnsi="Times New Roman" w:cs="Times New Roman"/>
                <w:b w:val="0"/>
                <w:i w:val="0"/>
                <w:color w:val="000000"/>
                <w:sz w:val="20"/>
                <w:szCs w:val="24"/>
              </w:rPr>
              <w:t>Итого налоговых доходов</w:t>
            </w:r>
            <w:bookmarkEnd w:id="14"/>
            <w:bookmarkEnd w:id="15"/>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1093211</w:t>
            </w:r>
          </w:p>
        </w:tc>
        <w:tc>
          <w:tcPr>
            <w:tcW w:w="1132"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1847188</w:t>
            </w:r>
          </w:p>
        </w:tc>
        <w:tc>
          <w:tcPr>
            <w:tcW w:w="1007" w:type="pct"/>
            <w:shd w:val="clear" w:color="auto" w:fill="auto"/>
          </w:tcPr>
          <w:p w:rsidR="00863F85" w:rsidRPr="00A56A56" w:rsidRDefault="00863F85" w:rsidP="00A56A56">
            <w:pPr>
              <w:spacing w:line="360" w:lineRule="auto"/>
              <w:jc w:val="both"/>
              <w:rPr>
                <w:color w:val="000000"/>
                <w:sz w:val="20"/>
              </w:rPr>
            </w:pPr>
            <w:r w:rsidRPr="00A56A56">
              <w:rPr>
                <w:color w:val="000000"/>
                <w:sz w:val="20"/>
              </w:rPr>
              <w:t>168,97</w:t>
            </w:r>
          </w:p>
        </w:tc>
      </w:tr>
    </w:tbl>
    <w:p w:rsidR="00FB5AB3" w:rsidRPr="006735BB" w:rsidRDefault="00FB5AB3" w:rsidP="006735BB">
      <w:pPr>
        <w:spacing w:line="360" w:lineRule="auto"/>
        <w:ind w:firstLine="709"/>
        <w:jc w:val="both"/>
        <w:rPr>
          <w:color w:val="000000"/>
          <w:sz w:val="28"/>
        </w:rPr>
      </w:pPr>
    </w:p>
    <w:p w:rsidR="00FB5AB3" w:rsidRPr="006735BB" w:rsidRDefault="00D15C7E" w:rsidP="006735BB">
      <w:pPr>
        <w:spacing w:line="360" w:lineRule="auto"/>
        <w:ind w:firstLine="709"/>
        <w:jc w:val="both"/>
        <w:rPr>
          <w:color w:val="000000"/>
          <w:sz w:val="28"/>
          <w:szCs w:val="28"/>
        </w:rPr>
      </w:pPr>
      <w:r w:rsidRPr="006735BB">
        <w:rPr>
          <w:rStyle w:val="txt1"/>
          <w:rFonts w:ascii="Times New Roman" w:hAnsi="Times New Roman"/>
          <w:sz w:val="28"/>
          <w:szCs w:val="28"/>
        </w:rPr>
        <w:t>З</w:t>
      </w:r>
      <w:r w:rsidR="00FB5AB3" w:rsidRPr="006735BB">
        <w:rPr>
          <w:rStyle w:val="txt1"/>
          <w:rFonts w:ascii="Times New Roman" w:hAnsi="Times New Roman"/>
          <w:sz w:val="28"/>
          <w:szCs w:val="28"/>
        </w:rPr>
        <w:t xml:space="preserve">а 9 месяцев </w:t>
      </w:r>
      <w:r w:rsidRPr="006735BB">
        <w:rPr>
          <w:rStyle w:val="txt1"/>
          <w:rFonts w:ascii="Times New Roman" w:hAnsi="Times New Roman"/>
          <w:sz w:val="28"/>
          <w:szCs w:val="28"/>
        </w:rPr>
        <w:t>2009</w:t>
      </w:r>
      <w:r w:rsidR="00FB5AB3" w:rsidRPr="006735BB">
        <w:rPr>
          <w:rStyle w:val="txt1"/>
          <w:rFonts w:ascii="Times New Roman" w:hAnsi="Times New Roman"/>
          <w:sz w:val="28"/>
          <w:szCs w:val="28"/>
        </w:rPr>
        <w:t xml:space="preserve"> года на единый счет бюджета </w:t>
      </w:r>
      <w:r w:rsidR="006735BB" w:rsidRPr="006735BB">
        <w:rPr>
          <w:rStyle w:val="txt1"/>
          <w:rFonts w:ascii="Times New Roman" w:hAnsi="Times New Roman"/>
          <w:sz w:val="28"/>
          <w:szCs w:val="28"/>
        </w:rPr>
        <w:t>г.</w:t>
      </w:r>
      <w:r w:rsidR="006735BB">
        <w:rPr>
          <w:rStyle w:val="txt1"/>
          <w:rFonts w:ascii="Times New Roman" w:hAnsi="Times New Roman"/>
          <w:sz w:val="28"/>
          <w:szCs w:val="28"/>
        </w:rPr>
        <w:t> </w:t>
      </w:r>
      <w:r w:rsidR="006735BB" w:rsidRPr="006735BB">
        <w:rPr>
          <w:rStyle w:val="txt1"/>
          <w:rFonts w:ascii="Times New Roman" w:hAnsi="Times New Roman"/>
          <w:sz w:val="28"/>
          <w:szCs w:val="28"/>
        </w:rPr>
        <w:t>Брянска</w:t>
      </w:r>
      <w:r w:rsidR="00FB5AB3" w:rsidRPr="006735BB">
        <w:rPr>
          <w:rStyle w:val="txt1"/>
          <w:rFonts w:ascii="Times New Roman" w:hAnsi="Times New Roman"/>
          <w:sz w:val="28"/>
          <w:szCs w:val="28"/>
        </w:rPr>
        <w:t xml:space="preserve"> зачислено доходов в сумме 1086783,7</w:t>
      </w:r>
      <w:r w:rsidRPr="006735BB">
        <w:rPr>
          <w:rStyle w:val="txt1"/>
          <w:rFonts w:ascii="Times New Roman" w:hAnsi="Times New Roman"/>
          <w:sz w:val="28"/>
          <w:szCs w:val="28"/>
        </w:rPr>
        <w:t xml:space="preserve"> </w:t>
      </w:r>
      <w:r w:rsidR="00FB5AB3" w:rsidRPr="006735BB">
        <w:rPr>
          <w:rStyle w:val="txt1"/>
          <w:rFonts w:ascii="Times New Roman" w:hAnsi="Times New Roman"/>
          <w:sz w:val="28"/>
          <w:szCs w:val="28"/>
        </w:rPr>
        <w:t>тыс. руб</w:t>
      </w:r>
      <w:r w:rsidRPr="006735BB">
        <w:rPr>
          <w:rStyle w:val="txt1"/>
          <w:rFonts w:ascii="Times New Roman" w:hAnsi="Times New Roman"/>
          <w:sz w:val="28"/>
          <w:szCs w:val="28"/>
        </w:rPr>
        <w:t>.</w:t>
      </w:r>
      <w:r w:rsidR="00FB5AB3" w:rsidRPr="006735BB">
        <w:rPr>
          <w:rStyle w:val="txt1"/>
          <w:rFonts w:ascii="Times New Roman" w:hAnsi="Times New Roman"/>
          <w:sz w:val="28"/>
          <w:szCs w:val="28"/>
        </w:rPr>
        <w:t>, что составляет 76,</w:t>
      </w:r>
      <w:r w:rsidR="006735BB" w:rsidRPr="006735BB">
        <w:rPr>
          <w:rStyle w:val="txt1"/>
          <w:rFonts w:ascii="Times New Roman" w:hAnsi="Times New Roman"/>
          <w:sz w:val="28"/>
          <w:szCs w:val="28"/>
        </w:rPr>
        <w:t>2</w:t>
      </w:r>
      <w:r w:rsidR="006735BB">
        <w:rPr>
          <w:rStyle w:val="txt1"/>
          <w:rFonts w:ascii="Times New Roman" w:hAnsi="Times New Roman"/>
          <w:sz w:val="28"/>
          <w:szCs w:val="28"/>
        </w:rPr>
        <w:t>%</w:t>
      </w:r>
      <w:r w:rsidR="00FB5AB3" w:rsidRPr="006735BB">
        <w:rPr>
          <w:rStyle w:val="txt1"/>
          <w:rFonts w:ascii="Times New Roman" w:hAnsi="Times New Roman"/>
          <w:sz w:val="28"/>
          <w:szCs w:val="28"/>
        </w:rPr>
        <w:t xml:space="preserve"> от годовых планируемых показателей и 119,</w:t>
      </w:r>
      <w:r w:rsidR="006735BB" w:rsidRPr="006735BB">
        <w:rPr>
          <w:rStyle w:val="txt1"/>
          <w:rFonts w:ascii="Times New Roman" w:hAnsi="Times New Roman"/>
          <w:sz w:val="28"/>
          <w:szCs w:val="28"/>
        </w:rPr>
        <w:t>4</w:t>
      </w:r>
      <w:r w:rsidR="006735BB">
        <w:rPr>
          <w:rStyle w:val="txt1"/>
          <w:rFonts w:ascii="Times New Roman" w:hAnsi="Times New Roman"/>
          <w:sz w:val="28"/>
          <w:szCs w:val="28"/>
        </w:rPr>
        <w:t>%</w:t>
      </w:r>
      <w:r w:rsidR="00FB5AB3" w:rsidRPr="006735BB">
        <w:rPr>
          <w:rStyle w:val="txt1"/>
          <w:rFonts w:ascii="Times New Roman" w:hAnsi="Times New Roman"/>
          <w:sz w:val="28"/>
          <w:szCs w:val="28"/>
        </w:rPr>
        <w:t xml:space="preserve"> к соответствующему периоду </w:t>
      </w:r>
      <w:r w:rsidRPr="006735BB">
        <w:rPr>
          <w:rStyle w:val="txt1"/>
          <w:rFonts w:ascii="Times New Roman" w:hAnsi="Times New Roman"/>
          <w:sz w:val="28"/>
          <w:szCs w:val="28"/>
        </w:rPr>
        <w:t>2008</w:t>
      </w:r>
      <w:r w:rsidR="006735BB">
        <w:rPr>
          <w:rStyle w:val="txt1"/>
          <w:rFonts w:ascii="Times New Roman" w:hAnsi="Times New Roman"/>
          <w:sz w:val="28"/>
          <w:szCs w:val="28"/>
        </w:rPr>
        <w:t> </w:t>
      </w:r>
      <w:r w:rsidR="006735BB" w:rsidRPr="006735BB">
        <w:rPr>
          <w:rStyle w:val="txt1"/>
          <w:rFonts w:ascii="Times New Roman" w:hAnsi="Times New Roman"/>
          <w:sz w:val="28"/>
          <w:szCs w:val="28"/>
        </w:rPr>
        <w:t>г</w:t>
      </w:r>
      <w:r w:rsidRPr="006735BB">
        <w:rPr>
          <w:rStyle w:val="txt1"/>
          <w:rFonts w:ascii="Times New Roman" w:hAnsi="Times New Roman"/>
          <w:sz w:val="28"/>
          <w:szCs w:val="28"/>
        </w:rPr>
        <w:t>.</w:t>
      </w:r>
      <w:r w:rsidR="00FB5AB3" w:rsidRPr="006735BB">
        <w:rPr>
          <w:rStyle w:val="txt1"/>
          <w:rFonts w:ascii="Times New Roman" w:hAnsi="Times New Roman"/>
          <w:sz w:val="28"/>
          <w:szCs w:val="28"/>
        </w:rPr>
        <w:t xml:space="preserve"> Собственных доходов, поступивших в виде налогов, сборов и иных платежей, зачислено 735757,2 тыс.</w:t>
      </w:r>
      <w:r w:rsidRPr="006735BB">
        <w:rPr>
          <w:rStyle w:val="txt1"/>
          <w:rFonts w:ascii="Times New Roman" w:hAnsi="Times New Roman"/>
          <w:sz w:val="28"/>
          <w:szCs w:val="28"/>
        </w:rPr>
        <w:t xml:space="preserve"> </w:t>
      </w:r>
      <w:r w:rsidR="00FB5AB3" w:rsidRPr="006735BB">
        <w:rPr>
          <w:rStyle w:val="txt1"/>
          <w:rFonts w:ascii="Times New Roman" w:hAnsi="Times New Roman"/>
          <w:sz w:val="28"/>
          <w:szCs w:val="28"/>
        </w:rPr>
        <w:t>руб</w:t>
      </w:r>
      <w:r w:rsidRPr="006735BB">
        <w:rPr>
          <w:rStyle w:val="txt1"/>
          <w:rFonts w:ascii="Times New Roman" w:hAnsi="Times New Roman"/>
          <w:sz w:val="28"/>
          <w:szCs w:val="28"/>
        </w:rPr>
        <w:t>.</w:t>
      </w:r>
      <w:r w:rsidR="00FB5AB3" w:rsidRPr="006735BB">
        <w:rPr>
          <w:rStyle w:val="txt1"/>
          <w:rFonts w:ascii="Times New Roman" w:hAnsi="Times New Roman"/>
          <w:sz w:val="28"/>
          <w:szCs w:val="28"/>
        </w:rPr>
        <w:t xml:space="preserve"> или 78,</w:t>
      </w:r>
      <w:r w:rsidR="006735BB" w:rsidRPr="006735BB">
        <w:rPr>
          <w:rStyle w:val="txt1"/>
          <w:rFonts w:ascii="Times New Roman" w:hAnsi="Times New Roman"/>
          <w:sz w:val="28"/>
          <w:szCs w:val="28"/>
        </w:rPr>
        <w:t>3</w:t>
      </w:r>
      <w:r w:rsidR="006735BB">
        <w:rPr>
          <w:rStyle w:val="txt1"/>
          <w:rFonts w:ascii="Times New Roman" w:hAnsi="Times New Roman"/>
          <w:sz w:val="28"/>
          <w:szCs w:val="28"/>
        </w:rPr>
        <w:t>%</w:t>
      </w:r>
      <w:r w:rsidR="00FB5AB3" w:rsidRPr="006735BB">
        <w:rPr>
          <w:rStyle w:val="txt1"/>
          <w:rFonts w:ascii="Times New Roman" w:hAnsi="Times New Roman"/>
          <w:sz w:val="28"/>
          <w:szCs w:val="28"/>
        </w:rPr>
        <w:t xml:space="preserve"> от планируемого объема на год и 115,</w:t>
      </w:r>
      <w:r w:rsidR="006735BB" w:rsidRPr="006735BB">
        <w:rPr>
          <w:rStyle w:val="txt1"/>
          <w:rFonts w:ascii="Times New Roman" w:hAnsi="Times New Roman"/>
          <w:sz w:val="28"/>
          <w:szCs w:val="28"/>
        </w:rPr>
        <w:t>9</w:t>
      </w:r>
      <w:r w:rsidR="006735BB">
        <w:rPr>
          <w:rStyle w:val="txt1"/>
          <w:rFonts w:ascii="Times New Roman" w:hAnsi="Times New Roman"/>
          <w:sz w:val="28"/>
          <w:szCs w:val="28"/>
        </w:rPr>
        <w:t>%</w:t>
      </w:r>
      <w:r w:rsidR="00FB5AB3" w:rsidRPr="006735BB">
        <w:rPr>
          <w:rStyle w:val="txt1"/>
          <w:rFonts w:ascii="Times New Roman" w:hAnsi="Times New Roman"/>
          <w:sz w:val="28"/>
          <w:szCs w:val="28"/>
        </w:rPr>
        <w:t xml:space="preserve"> к уровню 9 месяцев 2008 года.</w:t>
      </w:r>
    </w:p>
    <w:p w:rsidR="00FB5AB3" w:rsidRPr="006735BB" w:rsidRDefault="00D15C7E" w:rsidP="006735BB">
      <w:pPr>
        <w:pStyle w:val="text"/>
        <w:spacing w:before="0" w:after="0" w:afterAutospacing="0" w:line="360" w:lineRule="auto"/>
        <w:ind w:firstLine="709"/>
        <w:rPr>
          <w:rFonts w:ascii="Times New Roman" w:hAnsi="Times New Roman"/>
          <w:color w:val="000000"/>
          <w:sz w:val="28"/>
          <w:szCs w:val="28"/>
        </w:rPr>
      </w:pPr>
      <w:r w:rsidRPr="006735BB">
        <w:rPr>
          <w:rFonts w:ascii="Times New Roman" w:hAnsi="Times New Roman"/>
          <w:color w:val="000000"/>
          <w:sz w:val="28"/>
          <w:szCs w:val="28"/>
        </w:rPr>
        <w:t xml:space="preserve">Таким образом, городской </w:t>
      </w:r>
      <w:r w:rsidR="00FB5AB3" w:rsidRPr="006735BB">
        <w:rPr>
          <w:rFonts w:ascii="Times New Roman" w:hAnsi="Times New Roman"/>
          <w:color w:val="000000"/>
          <w:sz w:val="28"/>
          <w:szCs w:val="28"/>
        </w:rPr>
        <w:t>бюджет на 2010 год сформирован с учетом прогноза социально-экономического развития, роста налоговых и неналоговых поступлений, финансовой помощи из федерального бюджета и сбалансирован по основным параметрам.</w:t>
      </w:r>
    </w:p>
    <w:p w:rsidR="007C0F49" w:rsidRDefault="007C0F49" w:rsidP="006735BB">
      <w:pPr>
        <w:spacing w:line="360" w:lineRule="auto"/>
        <w:ind w:firstLine="709"/>
        <w:jc w:val="both"/>
        <w:rPr>
          <w:color w:val="000000"/>
          <w:sz w:val="28"/>
          <w:szCs w:val="28"/>
        </w:rPr>
      </w:pPr>
    </w:p>
    <w:p w:rsidR="007C0F49" w:rsidRDefault="007C0F49" w:rsidP="006735BB">
      <w:pPr>
        <w:spacing w:line="360" w:lineRule="auto"/>
        <w:ind w:firstLine="709"/>
        <w:jc w:val="both"/>
        <w:rPr>
          <w:color w:val="000000"/>
          <w:sz w:val="28"/>
          <w:szCs w:val="28"/>
        </w:rPr>
      </w:pPr>
    </w:p>
    <w:p w:rsidR="00321EC9" w:rsidRPr="006735BB" w:rsidRDefault="007C0F49" w:rsidP="006735BB">
      <w:pPr>
        <w:spacing w:line="360" w:lineRule="auto"/>
        <w:ind w:firstLine="709"/>
        <w:jc w:val="both"/>
        <w:rPr>
          <w:color w:val="000000"/>
          <w:sz w:val="28"/>
          <w:szCs w:val="28"/>
        </w:rPr>
      </w:pPr>
      <w:r>
        <w:rPr>
          <w:color w:val="000000"/>
          <w:sz w:val="28"/>
          <w:szCs w:val="28"/>
        </w:rPr>
        <w:br w:type="page"/>
      </w:r>
      <w:r w:rsidRPr="007C0F49">
        <w:rPr>
          <w:b/>
          <w:color w:val="000000"/>
          <w:sz w:val="28"/>
          <w:szCs w:val="28"/>
        </w:rPr>
        <w:t>Заключение</w:t>
      </w:r>
    </w:p>
    <w:p w:rsidR="00321EC9" w:rsidRPr="006735BB" w:rsidRDefault="00321EC9" w:rsidP="006735BB">
      <w:pPr>
        <w:spacing w:line="360" w:lineRule="auto"/>
        <w:ind w:firstLine="709"/>
        <w:jc w:val="both"/>
        <w:rPr>
          <w:color w:val="000000"/>
          <w:sz w:val="28"/>
          <w:szCs w:val="28"/>
        </w:rPr>
      </w:pPr>
    </w:p>
    <w:p w:rsidR="003A4218" w:rsidRPr="006735BB" w:rsidRDefault="003A421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w:t>
      </w:r>
      <w:r w:rsidR="00D8042F" w:rsidRPr="006735BB">
        <w:rPr>
          <w:color w:val="000000"/>
          <w:sz w:val="28"/>
          <w:szCs w:val="28"/>
        </w:rPr>
        <w:t>РФ</w:t>
      </w:r>
      <w:r w:rsidRPr="006735BB">
        <w:rPr>
          <w:color w:val="000000"/>
          <w:sz w:val="28"/>
          <w:szCs w:val="28"/>
        </w:rPr>
        <w:t>, за правильностью исчисления, полнотой и своевременностью внесения в соответствующий бюджет иных обязательных платежей.</w:t>
      </w:r>
      <w:r w:rsidR="00D8042F" w:rsidRPr="006735BB">
        <w:rPr>
          <w:color w:val="000000"/>
          <w:sz w:val="28"/>
          <w:szCs w:val="28"/>
        </w:rPr>
        <w:t xml:space="preserve"> </w:t>
      </w:r>
      <w:r w:rsidRPr="006735BB">
        <w:rPr>
          <w:color w:val="000000"/>
          <w:sz w:val="28"/>
          <w:szCs w:val="28"/>
        </w:rPr>
        <w:t>Механизмы налоговой политики, в том числе администрирования налогов и сборов, должны предусматривать упрощение налоговой системы, снижение издержек налогоплательщиков, связанных с исполнением налогового законодательства. В плане мероприятий ФНС России по реализации концепции административной реформы в Российской Федерации на 20</w:t>
      </w:r>
      <w:r w:rsidR="006E3480" w:rsidRPr="006735BB">
        <w:rPr>
          <w:color w:val="000000"/>
          <w:sz w:val="28"/>
          <w:szCs w:val="28"/>
        </w:rPr>
        <w:t>10</w:t>
      </w:r>
      <w:r w:rsidRPr="006735BB">
        <w:rPr>
          <w:color w:val="000000"/>
          <w:sz w:val="28"/>
          <w:szCs w:val="28"/>
        </w:rPr>
        <w:t xml:space="preserve"> год ставятся задачи модернизации системы информационного обеспечения органов исполнительной власти, оптимизация функций органов исполнительной власти и противодействие коррупции.</w:t>
      </w:r>
    </w:p>
    <w:p w:rsidR="00D8042F" w:rsidRPr="006735BB" w:rsidRDefault="003A4218" w:rsidP="006735BB">
      <w:pPr>
        <w:pStyle w:val="31"/>
        <w:spacing w:after="0" w:line="360" w:lineRule="auto"/>
        <w:ind w:left="0" w:firstLine="709"/>
        <w:jc w:val="both"/>
        <w:rPr>
          <w:color w:val="000000"/>
          <w:sz w:val="28"/>
          <w:szCs w:val="28"/>
        </w:rPr>
      </w:pPr>
      <w:r w:rsidRPr="006735BB">
        <w:rPr>
          <w:color w:val="000000"/>
          <w:sz w:val="28"/>
          <w:szCs w:val="28"/>
        </w:rPr>
        <w:t>Налоговое администрирование в зависимости от его целей и задач, определенных государственной политикой в области налоговых отношений в основном определяют как: потенциальный резерв снижения налоговой нагрузки, основу повышения собираемости налогов, основой развития международных экономических процессов, что является составляющими налоговой политики государства.</w:t>
      </w:r>
      <w:r w:rsidR="00D8042F" w:rsidRPr="006735BB">
        <w:rPr>
          <w:color w:val="000000"/>
          <w:sz w:val="28"/>
          <w:szCs w:val="28"/>
        </w:rPr>
        <w:t xml:space="preserve"> </w:t>
      </w:r>
      <w:r w:rsidRPr="006735BB">
        <w:rPr>
          <w:color w:val="000000"/>
          <w:sz w:val="28"/>
          <w:szCs w:val="28"/>
        </w:rPr>
        <w:t xml:space="preserve">В рамках налоговой системы </w:t>
      </w:r>
      <w:r w:rsidR="00D8042F" w:rsidRPr="006735BB">
        <w:rPr>
          <w:color w:val="000000"/>
          <w:sz w:val="28"/>
          <w:szCs w:val="28"/>
        </w:rPr>
        <w:t>РФ</w:t>
      </w:r>
      <w:r w:rsidRPr="006735BB">
        <w:rPr>
          <w:color w:val="000000"/>
          <w:sz w:val="28"/>
          <w:szCs w:val="28"/>
        </w:rPr>
        <w:t xml:space="preserve"> административная компонента налоговых полномочий в полном объеме сконцентрирована на федеральном уровне. Именно </w:t>
      </w:r>
      <w:r w:rsidR="00D8042F" w:rsidRPr="006735BB">
        <w:rPr>
          <w:color w:val="000000"/>
          <w:sz w:val="28"/>
          <w:szCs w:val="28"/>
        </w:rPr>
        <w:t>Федеральная налоговая служба</w:t>
      </w:r>
      <w:r w:rsidRPr="006735BB">
        <w:rPr>
          <w:color w:val="000000"/>
          <w:sz w:val="28"/>
          <w:szCs w:val="28"/>
        </w:rPr>
        <w:t xml:space="preserve"> и </w:t>
      </w:r>
      <w:r w:rsidR="00D8042F" w:rsidRPr="006735BB">
        <w:rPr>
          <w:color w:val="000000"/>
          <w:sz w:val="28"/>
          <w:szCs w:val="28"/>
        </w:rPr>
        <w:t>ее</w:t>
      </w:r>
      <w:r w:rsidRPr="006735BB">
        <w:rPr>
          <w:color w:val="000000"/>
          <w:sz w:val="28"/>
          <w:szCs w:val="28"/>
        </w:rPr>
        <w:t xml:space="preserve"> структурные территориальные подразделения осуществляют в основном все административные действия по сбору налогов федеральных, </w:t>
      </w:r>
      <w:r w:rsidR="00D8042F" w:rsidRPr="006735BB">
        <w:rPr>
          <w:color w:val="000000"/>
          <w:sz w:val="28"/>
          <w:szCs w:val="28"/>
        </w:rPr>
        <w:t>региональных</w:t>
      </w:r>
      <w:r w:rsidRPr="006735BB">
        <w:rPr>
          <w:color w:val="000000"/>
          <w:sz w:val="28"/>
          <w:szCs w:val="28"/>
        </w:rPr>
        <w:t xml:space="preserve"> и местных.</w:t>
      </w:r>
    </w:p>
    <w:p w:rsidR="003A4218" w:rsidRPr="006735BB" w:rsidRDefault="003A4218" w:rsidP="006735BB">
      <w:pPr>
        <w:pStyle w:val="31"/>
        <w:spacing w:after="0" w:line="360" w:lineRule="auto"/>
        <w:ind w:left="0" w:firstLine="709"/>
        <w:jc w:val="both"/>
        <w:rPr>
          <w:color w:val="000000"/>
          <w:sz w:val="28"/>
          <w:szCs w:val="28"/>
        </w:rPr>
      </w:pPr>
      <w:r w:rsidRPr="006735BB">
        <w:rPr>
          <w:color w:val="000000"/>
          <w:sz w:val="28"/>
          <w:szCs w:val="28"/>
        </w:rPr>
        <w:t xml:space="preserve">Межрайонная Инспекция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 является территориальным органом ФНС и входит в единую централизованную систему органов ФНС. Инспекция находится в непосредственном подчинении Управления </w:t>
      </w:r>
      <w:r w:rsidR="00D8042F" w:rsidRPr="006735BB">
        <w:rPr>
          <w:color w:val="000000"/>
          <w:sz w:val="28"/>
          <w:szCs w:val="28"/>
        </w:rPr>
        <w:t>Ф</w:t>
      </w:r>
      <w:r w:rsidRPr="006735BB">
        <w:rPr>
          <w:color w:val="000000"/>
          <w:sz w:val="28"/>
          <w:szCs w:val="28"/>
        </w:rPr>
        <w:t>НС России по Брянской области.</w:t>
      </w:r>
      <w:r w:rsidR="00D8042F" w:rsidRPr="006735BB">
        <w:rPr>
          <w:color w:val="000000"/>
          <w:sz w:val="28"/>
          <w:szCs w:val="28"/>
        </w:rPr>
        <w:t xml:space="preserve"> </w:t>
      </w:r>
      <w:r w:rsidRPr="006735BB">
        <w:rPr>
          <w:color w:val="000000"/>
          <w:sz w:val="28"/>
          <w:szCs w:val="28"/>
        </w:rPr>
        <w:t xml:space="preserve">К </w:t>
      </w:r>
      <w:r w:rsidRPr="006735BB">
        <w:rPr>
          <w:iCs/>
          <w:color w:val="000000"/>
          <w:sz w:val="28"/>
          <w:szCs w:val="28"/>
        </w:rPr>
        <w:t xml:space="preserve">местным налогам и сборам, контролируемым </w:t>
      </w:r>
      <w:r w:rsidRPr="006735BB">
        <w:rPr>
          <w:color w:val="000000"/>
          <w:sz w:val="28"/>
          <w:szCs w:val="28"/>
        </w:rPr>
        <w:t xml:space="preserve">Межрайонной ИФНС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r w:rsidRPr="006735BB">
        <w:rPr>
          <w:iCs/>
          <w:color w:val="000000"/>
          <w:sz w:val="28"/>
          <w:szCs w:val="28"/>
        </w:rPr>
        <w:t xml:space="preserve"> </w:t>
      </w:r>
      <w:r w:rsidRPr="006735BB">
        <w:rPr>
          <w:color w:val="000000"/>
          <w:sz w:val="28"/>
          <w:szCs w:val="28"/>
        </w:rPr>
        <w:t>относят налог на имущество физических лиц, земельный налог, регистрационный сбор с физ</w:t>
      </w:r>
      <w:r w:rsidR="00E23431" w:rsidRPr="006735BB">
        <w:rPr>
          <w:color w:val="000000"/>
          <w:sz w:val="28"/>
          <w:szCs w:val="28"/>
        </w:rPr>
        <w:t>.</w:t>
      </w:r>
      <w:r w:rsidRPr="006735BB">
        <w:rPr>
          <w:color w:val="000000"/>
          <w:sz w:val="28"/>
          <w:szCs w:val="28"/>
        </w:rPr>
        <w:t xml:space="preserve"> лиц, занимающихся предпринимательской деятельностью без образования юридического лица, составляющие группу общеобязательных налогов (</w:t>
      </w:r>
      <w:r w:rsidR="006735BB">
        <w:rPr>
          <w:color w:val="000000"/>
          <w:sz w:val="28"/>
          <w:szCs w:val="28"/>
        </w:rPr>
        <w:t>т.е.</w:t>
      </w:r>
      <w:r w:rsidRPr="006735BB">
        <w:rPr>
          <w:color w:val="000000"/>
          <w:sz w:val="28"/>
          <w:szCs w:val="28"/>
        </w:rPr>
        <w:t xml:space="preserve"> тех налогов, которые должны быть введены в обязательном порядке), налог на рекламу и др.</w:t>
      </w:r>
    </w:p>
    <w:p w:rsidR="003A4218" w:rsidRPr="006735BB" w:rsidRDefault="003A4218"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В результате проведенного анализа можно сформулировать:</w:t>
      </w:r>
    </w:p>
    <w:p w:rsidR="003A4218" w:rsidRPr="006735BB" w:rsidRDefault="006735BB" w:rsidP="006735BB">
      <w:pPr>
        <w:spacing w:line="360" w:lineRule="auto"/>
        <w:ind w:firstLine="709"/>
        <w:jc w:val="both"/>
        <w:rPr>
          <w:color w:val="000000"/>
          <w:sz w:val="28"/>
          <w:szCs w:val="28"/>
        </w:rPr>
      </w:pPr>
      <w:r>
        <w:rPr>
          <w:color w:val="000000"/>
          <w:sz w:val="28"/>
          <w:szCs w:val="28"/>
        </w:rPr>
        <w:t>– </w:t>
      </w:r>
      <w:r w:rsidR="003A4218" w:rsidRPr="006735BB">
        <w:rPr>
          <w:color w:val="000000"/>
          <w:sz w:val="28"/>
          <w:szCs w:val="28"/>
        </w:rPr>
        <w:t xml:space="preserve">в федеральный бюджет поступает 1/3 всех налогов и </w:t>
      </w:r>
      <w:r w:rsidR="00E23431" w:rsidRPr="006735BB">
        <w:rPr>
          <w:color w:val="000000"/>
          <w:sz w:val="28"/>
          <w:szCs w:val="28"/>
        </w:rPr>
        <w:t>сборов</w:t>
      </w:r>
      <w:r w:rsidR="003A4218" w:rsidRPr="006735BB">
        <w:rPr>
          <w:color w:val="000000"/>
          <w:sz w:val="28"/>
          <w:szCs w:val="28"/>
        </w:rPr>
        <w:t>;</w:t>
      </w:r>
    </w:p>
    <w:p w:rsidR="003A4218" w:rsidRPr="006735BB" w:rsidRDefault="006735BB" w:rsidP="006735BB">
      <w:pPr>
        <w:spacing w:line="360" w:lineRule="auto"/>
        <w:ind w:firstLine="709"/>
        <w:jc w:val="both"/>
        <w:rPr>
          <w:color w:val="000000"/>
          <w:sz w:val="28"/>
          <w:szCs w:val="28"/>
        </w:rPr>
      </w:pPr>
      <w:r>
        <w:rPr>
          <w:color w:val="000000"/>
          <w:sz w:val="28"/>
          <w:szCs w:val="28"/>
        </w:rPr>
        <w:t>– </w:t>
      </w:r>
      <w:r w:rsidR="003A4218" w:rsidRPr="006735BB">
        <w:rPr>
          <w:color w:val="000000"/>
          <w:sz w:val="28"/>
          <w:szCs w:val="28"/>
        </w:rPr>
        <w:t xml:space="preserve">в бюджет субъекта Российской Федерации поступает большая доля налогов, </w:t>
      </w:r>
      <w:r w:rsidR="006E3480" w:rsidRPr="006735BB">
        <w:rPr>
          <w:color w:val="000000"/>
          <w:sz w:val="28"/>
          <w:szCs w:val="28"/>
        </w:rPr>
        <w:t>5</w:t>
      </w:r>
      <w:r w:rsidRPr="006735BB">
        <w:rPr>
          <w:color w:val="000000"/>
          <w:sz w:val="28"/>
          <w:szCs w:val="28"/>
        </w:rPr>
        <w:t>0</w:t>
      </w:r>
      <w:r>
        <w:rPr>
          <w:color w:val="000000"/>
          <w:sz w:val="28"/>
          <w:szCs w:val="28"/>
        </w:rPr>
        <w:t>%</w:t>
      </w:r>
      <w:r w:rsidR="003A4218" w:rsidRPr="006735BB">
        <w:rPr>
          <w:color w:val="000000"/>
          <w:sz w:val="28"/>
          <w:szCs w:val="28"/>
        </w:rPr>
        <w:t xml:space="preserve"> всех поступлений;</w:t>
      </w:r>
    </w:p>
    <w:p w:rsidR="003A4218" w:rsidRPr="006735BB" w:rsidRDefault="006735BB" w:rsidP="006735BB">
      <w:pPr>
        <w:spacing w:line="360" w:lineRule="auto"/>
        <w:ind w:firstLine="709"/>
        <w:jc w:val="both"/>
        <w:rPr>
          <w:color w:val="000000"/>
          <w:sz w:val="28"/>
          <w:szCs w:val="28"/>
        </w:rPr>
      </w:pPr>
      <w:r>
        <w:rPr>
          <w:color w:val="000000"/>
          <w:sz w:val="28"/>
          <w:szCs w:val="28"/>
        </w:rPr>
        <w:t>– </w:t>
      </w:r>
      <w:r w:rsidR="003A4218" w:rsidRPr="006735BB">
        <w:rPr>
          <w:color w:val="000000"/>
          <w:sz w:val="28"/>
          <w:szCs w:val="28"/>
        </w:rPr>
        <w:t>в местный бюджет поступает самая маленькая часть от общей суммы уплаченных налоговых платежей – порядка 16</w:t>
      </w:r>
      <w:r>
        <w:rPr>
          <w:color w:val="000000"/>
          <w:sz w:val="28"/>
          <w:szCs w:val="28"/>
        </w:rPr>
        <w:t>–</w:t>
      </w:r>
      <w:r w:rsidRPr="006735BB">
        <w:rPr>
          <w:color w:val="000000"/>
          <w:sz w:val="28"/>
          <w:szCs w:val="28"/>
        </w:rPr>
        <w:t>18</w:t>
      </w:r>
      <w:r>
        <w:rPr>
          <w:color w:val="000000"/>
          <w:sz w:val="28"/>
          <w:szCs w:val="28"/>
        </w:rPr>
        <w:t>%</w:t>
      </w:r>
      <w:r w:rsidR="003A4218" w:rsidRPr="006735BB">
        <w:rPr>
          <w:color w:val="000000"/>
          <w:sz w:val="28"/>
          <w:szCs w:val="28"/>
        </w:rPr>
        <w:t>.</w:t>
      </w:r>
    </w:p>
    <w:p w:rsidR="006E3480" w:rsidRPr="006735BB" w:rsidRDefault="006E3480" w:rsidP="006735BB">
      <w:pPr>
        <w:spacing w:line="360" w:lineRule="auto"/>
        <w:ind w:firstLine="709"/>
        <w:jc w:val="both"/>
        <w:rPr>
          <w:color w:val="000000"/>
          <w:sz w:val="28"/>
          <w:szCs w:val="28"/>
        </w:rPr>
      </w:pPr>
      <w:r w:rsidRPr="006735BB">
        <w:rPr>
          <w:color w:val="000000"/>
          <w:sz w:val="28"/>
          <w:szCs w:val="28"/>
        </w:rPr>
        <w:t>В целом за исследуемый период наблюдается положительная динамика поступления налогов в местный бюджет, следует отметить, что наивысшие значения исчисления и поступления налогов наблюдалось в 2008</w:t>
      </w:r>
      <w:r w:rsidR="006735BB">
        <w:rPr>
          <w:color w:val="000000"/>
          <w:sz w:val="28"/>
          <w:szCs w:val="28"/>
        </w:rPr>
        <w:t> </w:t>
      </w:r>
      <w:r w:rsidR="006735BB" w:rsidRPr="006735BB">
        <w:rPr>
          <w:color w:val="000000"/>
          <w:sz w:val="28"/>
          <w:szCs w:val="28"/>
        </w:rPr>
        <w:t>г</w:t>
      </w:r>
      <w:r w:rsidRPr="006735BB">
        <w:rPr>
          <w:color w:val="000000"/>
          <w:sz w:val="28"/>
          <w:szCs w:val="28"/>
        </w:rPr>
        <w:t>., а в 2009 – произошло уменьшение поступлений по всем видам налогов. Наибольший удельный вес в составе налоговых доходов местного бюджета составляет НДФЛ – от 62,</w:t>
      </w:r>
      <w:r w:rsidR="006735BB" w:rsidRPr="006735BB">
        <w:rPr>
          <w:color w:val="000000"/>
          <w:sz w:val="28"/>
          <w:szCs w:val="28"/>
        </w:rPr>
        <w:t>3</w:t>
      </w:r>
      <w:r w:rsidR="006735BB">
        <w:rPr>
          <w:color w:val="000000"/>
          <w:sz w:val="28"/>
          <w:szCs w:val="28"/>
        </w:rPr>
        <w:t>%</w:t>
      </w:r>
      <w:r w:rsidRPr="006735BB">
        <w:rPr>
          <w:color w:val="000000"/>
          <w:sz w:val="28"/>
          <w:szCs w:val="28"/>
        </w:rPr>
        <w:t xml:space="preserve"> в 2007</w:t>
      </w:r>
      <w:r w:rsidR="006735BB">
        <w:rPr>
          <w:color w:val="000000"/>
          <w:sz w:val="28"/>
          <w:szCs w:val="28"/>
        </w:rPr>
        <w:t> </w:t>
      </w:r>
      <w:r w:rsidR="006735BB" w:rsidRPr="006735BB">
        <w:rPr>
          <w:color w:val="000000"/>
          <w:sz w:val="28"/>
          <w:szCs w:val="28"/>
        </w:rPr>
        <w:t>г</w:t>
      </w:r>
      <w:r w:rsidRPr="006735BB">
        <w:rPr>
          <w:color w:val="000000"/>
          <w:sz w:val="28"/>
          <w:szCs w:val="28"/>
        </w:rPr>
        <w:t>. до 64,9</w:t>
      </w:r>
      <w:r w:rsidR="006735BB" w:rsidRPr="006735BB">
        <w:rPr>
          <w:color w:val="000000"/>
          <w:sz w:val="28"/>
          <w:szCs w:val="28"/>
        </w:rPr>
        <w:t>2</w:t>
      </w:r>
      <w:r w:rsidR="006735BB">
        <w:rPr>
          <w:color w:val="000000"/>
          <w:sz w:val="28"/>
          <w:szCs w:val="28"/>
        </w:rPr>
        <w:t>%</w:t>
      </w:r>
      <w:r w:rsidRPr="006735BB">
        <w:rPr>
          <w:color w:val="000000"/>
          <w:sz w:val="28"/>
          <w:szCs w:val="28"/>
        </w:rPr>
        <w:t xml:space="preserve"> в 2009</w:t>
      </w:r>
      <w:r w:rsidR="006735BB">
        <w:rPr>
          <w:color w:val="000000"/>
          <w:sz w:val="28"/>
          <w:szCs w:val="28"/>
        </w:rPr>
        <w:t> </w:t>
      </w:r>
      <w:r w:rsidR="006735BB" w:rsidRPr="006735BB">
        <w:rPr>
          <w:color w:val="000000"/>
          <w:sz w:val="28"/>
          <w:szCs w:val="28"/>
        </w:rPr>
        <w:t>г</w:t>
      </w:r>
      <w:r w:rsidRPr="006735BB">
        <w:rPr>
          <w:color w:val="000000"/>
          <w:sz w:val="28"/>
          <w:szCs w:val="28"/>
        </w:rPr>
        <w:t>. Следует отметить снижение доли налога на имущество с одновременным ростом доли земельного налога.</w:t>
      </w:r>
    </w:p>
    <w:p w:rsidR="00327A92"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Снижение дополнительных начислений </w:t>
      </w:r>
      <w:r w:rsidRPr="006735BB">
        <w:rPr>
          <w:bCs/>
          <w:color w:val="000000"/>
          <w:sz w:val="28"/>
          <w:szCs w:val="28"/>
        </w:rPr>
        <w:t xml:space="preserve">по налогам </w:t>
      </w:r>
      <w:r w:rsidRPr="006735BB">
        <w:rPr>
          <w:color w:val="000000"/>
          <w:sz w:val="28"/>
          <w:szCs w:val="28"/>
        </w:rPr>
        <w:t xml:space="preserve">обусловлено следующими причинами: в связи с вступлением в силу процедуры оформления результатов камеральной налоговой проверки, порядка рассмотрения дел о налоговых правонарушениях и вынесения решений по результатам рассмотрения материалов налоговых проверок, регламентированных Федеральным законом </w:t>
      </w:r>
      <w:r w:rsidR="006735BB">
        <w:rPr>
          <w:color w:val="000000"/>
          <w:sz w:val="28"/>
          <w:szCs w:val="28"/>
        </w:rPr>
        <w:t>№</w:t>
      </w:r>
      <w:r w:rsidR="006735BB" w:rsidRPr="006735BB">
        <w:rPr>
          <w:color w:val="000000"/>
          <w:sz w:val="28"/>
          <w:szCs w:val="28"/>
        </w:rPr>
        <w:t>1</w:t>
      </w:r>
      <w:r w:rsidRPr="006735BB">
        <w:rPr>
          <w:color w:val="000000"/>
          <w:sz w:val="28"/>
          <w:szCs w:val="28"/>
        </w:rPr>
        <w:t>37</w:t>
      </w:r>
      <w:r w:rsidR="006735BB">
        <w:rPr>
          <w:color w:val="000000"/>
          <w:sz w:val="28"/>
          <w:szCs w:val="28"/>
        </w:rPr>
        <w:t>-</w:t>
      </w:r>
      <w:r w:rsidR="006735BB" w:rsidRPr="006735BB">
        <w:rPr>
          <w:color w:val="000000"/>
          <w:sz w:val="28"/>
          <w:szCs w:val="28"/>
        </w:rPr>
        <w:t>Ф</w:t>
      </w:r>
      <w:r w:rsidRPr="006735BB">
        <w:rPr>
          <w:color w:val="000000"/>
          <w:sz w:val="28"/>
          <w:szCs w:val="28"/>
        </w:rPr>
        <w:t>З от 27.07.</w:t>
      </w:r>
      <w:r w:rsidR="00BA2F56" w:rsidRPr="006735BB">
        <w:rPr>
          <w:color w:val="000000"/>
          <w:sz w:val="28"/>
          <w:szCs w:val="28"/>
        </w:rPr>
        <w:t>2008</w:t>
      </w:r>
      <w:r w:rsidRPr="006735BB">
        <w:rPr>
          <w:color w:val="000000"/>
          <w:sz w:val="28"/>
          <w:szCs w:val="28"/>
        </w:rPr>
        <w:t xml:space="preserve"> года, по состоянию на 01.01.2009 года в связи с выявлением налоговых правонарушений оформлено 67 Актов камеральной налоговой проверки по налогам. Решения по данным фактам налоговых правонарушений по состоянию на 01.01.2009 года не вынесены и будут приняты после проведения процедуры рассмотрения дел о налоговых правонарушениях в соответствии с Федеральным законом </w:t>
      </w:r>
      <w:r w:rsidR="006735BB">
        <w:rPr>
          <w:color w:val="000000"/>
          <w:sz w:val="28"/>
          <w:szCs w:val="28"/>
        </w:rPr>
        <w:t>№</w:t>
      </w:r>
      <w:r w:rsidR="006735BB" w:rsidRPr="006735BB">
        <w:rPr>
          <w:color w:val="000000"/>
          <w:sz w:val="28"/>
          <w:szCs w:val="28"/>
        </w:rPr>
        <w:t>1</w:t>
      </w:r>
      <w:r w:rsidRPr="006735BB">
        <w:rPr>
          <w:color w:val="000000"/>
          <w:sz w:val="28"/>
          <w:szCs w:val="28"/>
        </w:rPr>
        <w:t>37</w:t>
      </w:r>
      <w:r w:rsidR="006735BB">
        <w:rPr>
          <w:color w:val="000000"/>
          <w:sz w:val="28"/>
          <w:szCs w:val="28"/>
        </w:rPr>
        <w:t>-</w:t>
      </w:r>
      <w:r w:rsidR="006735BB" w:rsidRPr="006735BB">
        <w:rPr>
          <w:color w:val="000000"/>
          <w:sz w:val="28"/>
          <w:szCs w:val="28"/>
        </w:rPr>
        <w:t>Ф</w:t>
      </w:r>
      <w:r w:rsidRPr="006735BB">
        <w:rPr>
          <w:color w:val="000000"/>
          <w:sz w:val="28"/>
          <w:szCs w:val="28"/>
        </w:rPr>
        <w:t>З.</w:t>
      </w:r>
    </w:p>
    <w:p w:rsidR="00327A92" w:rsidRPr="006735BB" w:rsidRDefault="00327A92" w:rsidP="006735BB">
      <w:pPr>
        <w:shd w:val="clear" w:color="auto" w:fill="FFFFFF"/>
        <w:autoSpaceDE w:val="0"/>
        <w:autoSpaceDN w:val="0"/>
        <w:adjustRightInd w:val="0"/>
        <w:spacing w:line="360" w:lineRule="auto"/>
        <w:ind w:firstLine="709"/>
        <w:jc w:val="both"/>
        <w:rPr>
          <w:color w:val="000000"/>
          <w:sz w:val="28"/>
          <w:szCs w:val="28"/>
        </w:rPr>
      </w:pPr>
      <w:r w:rsidRPr="006735BB">
        <w:rPr>
          <w:bCs/>
          <w:color w:val="000000"/>
          <w:sz w:val="28"/>
          <w:szCs w:val="28"/>
        </w:rPr>
        <w:t xml:space="preserve">По налогоплательщикам </w:t>
      </w:r>
      <w:r w:rsidR="006735BB">
        <w:rPr>
          <w:bCs/>
          <w:color w:val="000000"/>
          <w:sz w:val="28"/>
          <w:szCs w:val="28"/>
        </w:rPr>
        <w:t>–</w:t>
      </w:r>
      <w:r w:rsidR="006735BB" w:rsidRPr="006735BB">
        <w:rPr>
          <w:bCs/>
          <w:color w:val="000000"/>
          <w:sz w:val="28"/>
          <w:szCs w:val="28"/>
        </w:rPr>
        <w:t xml:space="preserve"> </w:t>
      </w:r>
      <w:r w:rsidRPr="006735BB">
        <w:rPr>
          <w:bCs/>
          <w:color w:val="000000"/>
          <w:sz w:val="28"/>
          <w:szCs w:val="28"/>
        </w:rPr>
        <w:t xml:space="preserve">предпринимателям </w:t>
      </w:r>
      <w:r w:rsidRPr="006735BB">
        <w:rPr>
          <w:color w:val="000000"/>
          <w:sz w:val="28"/>
          <w:szCs w:val="28"/>
        </w:rPr>
        <w:t>также наблюдается снижение доначислений в сравнении с аналогичным периодом прошлого года, за исключением налога на игорный бизнес. Основными причинами снижения являются:</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увеличение количества проверок с использованием дополнительных документов</w:t>
      </w:r>
      <w:r w:rsidR="00E23431" w:rsidRPr="006735BB">
        <w:rPr>
          <w:color w:val="000000"/>
          <w:sz w:val="28"/>
          <w:szCs w:val="28"/>
        </w:rPr>
        <w:t>: если в 2008</w:t>
      </w:r>
      <w:r>
        <w:rPr>
          <w:color w:val="000000"/>
          <w:sz w:val="28"/>
          <w:szCs w:val="28"/>
        </w:rPr>
        <w:t> </w:t>
      </w:r>
      <w:r w:rsidRPr="006735BB">
        <w:rPr>
          <w:color w:val="000000"/>
          <w:sz w:val="28"/>
          <w:szCs w:val="28"/>
        </w:rPr>
        <w:t>г</w:t>
      </w:r>
      <w:r w:rsidR="00E23431" w:rsidRPr="006735BB">
        <w:rPr>
          <w:color w:val="000000"/>
          <w:sz w:val="28"/>
          <w:szCs w:val="28"/>
        </w:rPr>
        <w:t>.</w:t>
      </w:r>
      <w:r w:rsidR="00327A92" w:rsidRPr="006735BB">
        <w:rPr>
          <w:color w:val="000000"/>
          <w:sz w:val="28"/>
          <w:szCs w:val="28"/>
        </w:rPr>
        <w:t xml:space="preserve"> кол</w:t>
      </w:r>
      <w:r w:rsidR="00E23431" w:rsidRPr="006735BB">
        <w:rPr>
          <w:color w:val="000000"/>
          <w:sz w:val="28"/>
          <w:szCs w:val="28"/>
        </w:rPr>
        <w:t>ичество</w:t>
      </w:r>
      <w:r w:rsidR="00327A92" w:rsidRPr="006735BB">
        <w:rPr>
          <w:color w:val="000000"/>
          <w:sz w:val="28"/>
          <w:szCs w:val="28"/>
        </w:rPr>
        <w:t xml:space="preserve"> углубленных камеральных проверок составило 2796, </w:t>
      </w:r>
      <w:r w:rsidR="00E23431" w:rsidRPr="006735BB">
        <w:rPr>
          <w:color w:val="000000"/>
          <w:sz w:val="28"/>
          <w:szCs w:val="28"/>
        </w:rPr>
        <w:t xml:space="preserve">то в </w:t>
      </w:r>
      <w:r w:rsidR="00327A92" w:rsidRPr="006735BB">
        <w:rPr>
          <w:color w:val="000000"/>
          <w:sz w:val="28"/>
          <w:szCs w:val="28"/>
        </w:rPr>
        <w:t>2009</w:t>
      </w:r>
      <w:r>
        <w:rPr>
          <w:color w:val="000000"/>
          <w:sz w:val="28"/>
          <w:szCs w:val="28"/>
        </w:rPr>
        <w:t> </w:t>
      </w:r>
      <w:r w:rsidRPr="006735BB">
        <w:rPr>
          <w:color w:val="000000"/>
          <w:sz w:val="28"/>
          <w:szCs w:val="28"/>
        </w:rPr>
        <w:t>г</w:t>
      </w:r>
      <w:r w:rsidR="00327A92" w:rsidRPr="006735BB">
        <w:rPr>
          <w:color w:val="000000"/>
          <w:sz w:val="28"/>
          <w:szCs w:val="28"/>
        </w:rPr>
        <w:t xml:space="preserve">. </w:t>
      </w:r>
      <w:r w:rsidR="00E23431" w:rsidRPr="006735BB">
        <w:rPr>
          <w:color w:val="000000"/>
          <w:sz w:val="28"/>
          <w:szCs w:val="28"/>
        </w:rPr>
        <w:t>–</w:t>
      </w:r>
      <w:r w:rsidR="00327A92" w:rsidRPr="006735BB">
        <w:rPr>
          <w:color w:val="000000"/>
          <w:sz w:val="28"/>
          <w:szCs w:val="28"/>
        </w:rPr>
        <w:t xml:space="preserve"> 3893</w:t>
      </w:r>
      <w:r>
        <w:rPr>
          <w:color w:val="000000"/>
          <w:sz w:val="28"/>
          <w:szCs w:val="28"/>
        </w:rPr>
        <w:t xml:space="preserve"> </w:t>
      </w:r>
      <w:r w:rsidR="00E23431" w:rsidRPr="006735BB">
        <w:rPr>
          <w:color w:val="000000"/>
          <w:sz w:val="28"/>
          <w:szCs w:val="28"/>
        </w:rPr>
        <w:t>или</w:t>
      </w:r>
      <w:r w:rsidR="00327A92" w:rsidRPr="006735BB">
        <w:rPr>
          <w:color w:val="000000"/>
          <w:sz w:val="28"/>
          <w:szCs w:val="28"/>
        </w:rPr>
        <w:t xml:space="preserve"> 139,</w:t>
      </w:r>
      <w:r w:rsidRPr="006735BB">
        <w:rPr>
          <w:color w:val="000000"/>
          <w:sz w:val="28"/>
          <w:szCs w:val="28"/>
        </w:rPr>
        <w:t>2</w:t>
      </w:r>
      <w:r>
        <w:rPr>
          <w:color w:val="000000"/>
          <w:sz w:val="28"/>
          <w:szCs w:val="28"/>
        </w:rPr>
        <w:t>%</w:t>
      </w:r>
      <w:r w:rsidR="00327A92" w:rsidRPr="006735BB">
        <w:rPr>
          <w:color w:val="000000"/>
          <w:sz w:val="28"/>
          <w:szCs w:val="28"/>
        </w:rPr>
        <w:t xml:space="preserve"> к уровню прошлого года.</w:t>
      </w:r>
    </w:p>
    <w:p w:rsidR="00327A92" w:rsidRPr="006735BB" w:rsidRDefault="006735BB" w:rsidP="006735B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27A92" w:rsidRPr="006735BB">
        <w:rPr>
          <w:color w:val="000000"/>
          <w:sz w:val="28"/>
          <w:szCs w:val="28"/>
        </w:rPr>
        <w:t>отсутствие у налогового органа права на истребование у налогоплательщика дополнительных документов, за исключением случаев, предусмотренных НК (ФЗ 137 ФЗ от 27.06.</w:t>
      </w:r>
      <w:r w:rsidR="00BA2F56" w:rsidRPr="006735BB">
        <w:rPr>
          <w:color w:val="000000"/>
          <w:sz w:val="28"/>
          <w:szCs w:val="28"/>
        </w:rPr>
        <w:t>2008</w:t>
      </w:r>
      <w:r>
        <w:rPr>
          <w:color w:val="000000"/>
          <w:sz w:val="28"/>
          <w:szCs w:val="28"/>
        </w:rPr>
        <w:t> </w:t>
      </w:r>
      <w:r w:rsidRPr="006735BB">
        <w:rPr>
          <w:color w:val="000000"/>
          <w:sz w:val="28"/>
          <w:szCs w:val="28"/>
        </w:rPr>
        <w:t>г</w:t>
      </w:r>
      <w:r w:rsidR="00327A92" w:rsidRPr="006735BB">
        <w:rPr>
          <w:color w:val="000000"/>
          <w:sz w:val="28"/>
          <w:szCs w:val="28"/>
        </w:rPr>
        <w:t>.).</w:t>
      </w:r>
    </w:p>
    <w:p w:rsidR="00D8042F" w:rsidRPr="006735BB" w:rsidRDefault="006E3480"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 xml:space="preserve">В третьей части работы были рассмотрены мероприятия по совершенствованию деятельности Межрайонной Инспекции ФНС </w:t>
      </w:r>
      <w:r w:rsidR="006735BB">
        <w:rPr>
          <w:color w:val="000000"/>
          <w:sz w:val="28"/>
          <w:szCs w:val="28"/>
        </w:rPr>
        <w:t>№</w:t>
      </w:r>
      <w:r w:rsidR="006735BB" w:rsidRPr="006735BB">
        <w:rPr>
          <w:color w:val="000000"/>
          <w:sz w:val="28"/>
          <w:szCs w:val="28"/>
        </w:rPr>
        <w:t>4</w:t>
      </w:r>
      <w:r w:rsidRPr="006735BB">
        <w:rPr>
          <w:color w:val="000000"/>
          <w:sz w:val="28"/>
          <w:szCs w:val="28"/>
        </w:rPr>
        <w:t xml:space="preserve"> по Брянской области</w:t>
      </w:r>
      <w:r w:rsidR="000C284C" w:rsidRPr="006735BB">
        <w:rPr>
          <w:color w:val="000000"/>
          <w:sz w:val="28"/>
          <w:szCs w:val="28"/>
        </w:rPr>
        <w:t xml:space="preserve"> в части работы с налогоплательщиками и контролю за</w:t>
      </w:r>
      <w:r w:rsidR="00D8042F" w:rsidRPr="006735BB">
        <w:rPr>
          <w:color w:val="000000"/>
          <w:sz w:val="28"/>
          <w:szCs w:val="28"/>
        </w:rPr>
        <w:t xml:space="preserve"> исчислением и уплатой налогов. Предложенные мероприятия можно объединить в две основные группы:</w:t>
      </w:r>
    </w:p>
    <w:p w:rsidR="00D8042F" w:rsidRPr="006735BB" w:rsidRDefault="006735BB" w:rsidP="006735BB">
      <w:pPr>
        <w:spacing w:line="360" w:lineRule="auto"/>
        <w:ind w:firstLine="709"/>
        <w:jc w:val="both"/>
        <w:rPr>
          <w:color w:val="000000"/>
          <w:sz w:val="28"/>
          <w:szCs w:val="28"/>
        </w:rPr>
      </w:pPr>
      <w:r>
        <w:rPr>
          <w:color w:val="000000"/>
          <w:sz w:val="28"/>
          <w:szCs w:val="28"/>
        </w:rPr>
        <w:t>– </w:t>
      </w:r>
      <w:r w:rsidR="00D8042F" w:rsidRPr="006735BB">
        <w:rPr>
          <w:color w:val="000000"/>
          <w:sz w:val="28"/>
          <w:szCs w:val="28"/>
        </w:rPr>
        <w:t>развитие работы налоговых органов с налогоплательщиками;</w:t>
      </w:r>
    </w:p>
    <w:p w:rsidR="00D8042F" w:rsidRPr="006735BB" w:rsidRDefault="006735BB" w:rsidP="006735BB">
      <w:pPr>
        <w:spacing w:line="360" w:lineRule="auto"/>
        <w:ind w:firstLine="709"/>
        <w:jc w:val="both"/>
        <w:rPr>
          <w:color w:val="000000"/>
          <w:sz w:val="28"/>
          <w:szCs w:val="28"/>
        </w:rPr>
      </w:pPr>
      <w:r>
        <w:rPr>
          <w:color w:val="000000"/>
          <w:sz w:val="28"/>
          <w:szCs w:val="28"/>
        </w:rPr>
        <w:t>– </w:t>
      </w:r>
      <w:r w:rsidR="00D8042F" w:rsidRPr="006735BB">
        <w:rPr>
          <w:color w:val="000000"/>
          <w:sz w:val="28"/>
          <w:szCs w:val="28"/>
        </w:rPr>
        <w:t xml:space="preserve">совершенствование контроля за исчислением и уплатой налогов, </w:t>
      </w:r>
      <w:r>
        <w:rPr>
          <w:color w:val="000000"/>
          <w:sz w:val="28"/>
          <w:szCs w:val="28"/>
        </w:rPr>
        <w:t>т.е.</w:t>
      </w:r>
      <w:r w:rsidR="00D8042F" w:rsidRPr="006735BB">
        <w:rPr>
          <w:color w:val="000000"/>
          <w:sz w:val="28"/>
          <w:szCs w:val="28"/>
        </w:rPr>
        <w:t xml:space="preserve"> оптимизация налогового администрирования.</w:t>
      </w:r>
    </w:p>
    <w:p w:rsidR="00D8042F" w:rsidRPr="006735BB" w:rsidRDefault="000C284C" w:rsidP="006735BB">
      <w:pPr>
        <w:shd w:val="clear" w:color="auto" w:fill="FFFFFF"/>
        <w:autoSpaceDE w:val="0"/>
        <w:autoSpaceDN w:val="0"/>
        <w:adjustRightInd w:val="0"/>
        <w:spacing w:line="360" w:lineRule="auto"/>
        <w:ind w:firstLine="709"/>
        <w:jc w:val="both"/>
        <w:rPr>
          <w:color w:val="000000"/>
          <w:sz w:val="28"/>
          <w:szCs w:val="28"/>
        </w:rPr>
      </w:pPr>
      <w:r w:rsidRPr="006735BB">
        <w:rPr>
          <w:color w:val="000000"/>
          <w:sz w:val="28"/>
          <w:szCs w:val="28"/>
        </w:rPr>
        <w:t>На основе предложенных мероприятий были рассчитаны прогнозные налоговые поступления на 2010</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D8042F" w:rsidRPr="006735BB">
        <w:rPr>
          <w:rStyle w:val="txt1"/>
          <w:rFonts w:ascii="Times New Roman" w:hAnsi="Times New Roman"/>
          <w:sz w:val="28"/>
          <w:szCs w:val="28"/>
        </w:rPr>
        <w:t>Налоговые доходы бюджета города за 2010 год, по прогнозным данным, составят 1847 млн. рублей или 105,</w:t>
      </w:r>
      <w:r w:rsidR="006735BB" w:rsidRPr="006735BB">
        <w:rPr>
          <w:rStyle w:val="txt1"/>
          <w:rFonts w:ascii="Times New Roman" w:hAnsi="Times New Roman"/>
          <w:sz w:val="28"/>
          <w:szCs w:val="28"/>
        </w:rPr>
        <w:t>6</w:t>
      </w:r>
      <w:r w:rsidR="006735BB">
        <w:rPr>
          <w:rStyle w:val="txt1"/>
          <w:rFonts w:ascii="Times New Roman" w:hAnsi="Times New Roman"/>
          <w:sz w:val="28"/>
          <w:szCs w:val="28"/>
        </w:rPr>
        <w:t>%</w:t>
      </w:r>
      <w:r w:rsidR="00D8042F" w:rsidRPr="006735BB">
        <w:rPr>
          <w:rStyle w:val="txt1"/>
          <w:rFonts w:ascii="Times New Roman" w:hAnsi="Times New Roman"/>
          <w:sz w:val="28"/>
          <w:szCs w:val="28"/>
        </w:rPr>
        <w:t xml:space="preserve"> от плановых назначений и увеличились по сравнению с соответствующим периодом прошлого года на 68,9</w:t>
      </w:r>
      <w:r w:rsidR="006735BB" w:rsidRPr="006735BB">
        <w:rPr>
          <w:rStyle w:val="txt1"/>
          <w:rFonts w:ascii="Times New Roman" w:hAnsi="Times New Roman"/>
          <w:sz w:val="28"/>
          <w:szCs w:val="28"/>
        </w:rPr>
        <w:t>7</w:t>
      </w:r>
      <w:r w:rsidR="006735BB">
        <w:rPr>
          <w:rStyle w:val="txt1"/>
          <w:rFonts w:ascii="Times New Roman" w:hAnsi="Times New Roman"/>
          <w:sz w:val="28"/>
          <w:szCs w:val="28"/>
        </w:rPr>
        <w:t>%</w:t>
      </w:r>
      <w:r w:rsidR="00D8042F" w:rsidRPr="006735BB">
        <w:rPr>
          <w:rStyle w:val="txt1"/>
          <w:rFonts w:ascii="Times New Roman" w:hAnsi="Times New Roman"/>
          <w:sz w:val="28"/>
          <w:szCs w:val="28"/>
        </w:rPr>
        <w:t>. Основную долю налоговых поступлений составил налог на доходы физических лиц – 68,</w:t>
      </w:r>
      <w:r w:rsidR="006735BB" w:rsidRPr="006735BB">
        <w:rPr>
          <w:rStyle w:val="txt1"/>
          <w:rFonts w:ascii="Times New Roman" w:hAnsi="Times New Roman"/>
          <w:sz w:val="28"/>
          <w:szCs w:val="28"/>
        </w:rPr>
        <w:t>1</w:t>
      </w:r>
      <w:r w:rsidR="006735BB">
        <w:rPr>
          <w:rStyle w:val="txt1"/>
          <w:rFonts w:ascii="Times New Roman" w:hAnsi="Times New Roman"/>
          <w:sz w:val="28"/>
          <w:szCs w:val="28"/>
        </w:rPr>
        <w:t>%</w:t>
      </w:r>
      <w:r w:rsidR="00D8042F" w:rsidRPr="006735BB">
        <w:rPr>
          <w:rStyle w:val="txt1"/>
          <w:rFonts w:ascii="Times New Roman" w:hAnsi="Times New Roman"/>
          <w:sz w:val="28"/>
          <w:szCs w:val="28"/>
        </w:rPr>
        <w:t>, налоги на совокупный доход – 20,</w:t>
      </w:r>
      <w:r w:rsidR="006735BB" w:rsidRPr="006735BB">
        <w:rPr>
          <w:rStyle w:val="txt1"/>
          <w:rFonts w:ascii="Times New Roman" w:hAnsi="Times New Roman"/>
          <w:sz w:val="28"/>
          <w:szCs w:val="28"/>
        </w:rPr>
        <w:t>8</w:t>
      </w:r>
      <w:r w:rsidR="006735BB">
        <w:rPr>
          <w:rStyle w:val="txt1"/>
          <w:rFonts w:ascii="Times New Roman" w:hAnsi="Times New Roman"/>
          <w:sz w:val="28"/>
          <w:szCs w:val="28"/>
        </w:rPr>
        <w:t>%</w:t>
      </w:r>
      <w:r w:rsidR="00D8042F" w:rsidRPr="006735BB">
        <w:rPr>
          <w:rStyle w:val="txt1"/>
          <w:rFonts w:ascii="Times New Roman" w:hAnsi="Times New Roman"/>
          <w:sz w:val="28"/>
          <w:szCs w:val="28"/>
        </w:rPr>
        <w:t xml:space="preserve">, налоги на имущество – </w:t>
      </w:r>
      <w:r w:rsidR="006735BB" w:rsidRPr="006735BB">
        <w:rPr>
          <w:rStyle w:val="txt1"/>
          <w:rFonts w:ascii="Times New Roman" w:hAnsi="Times New Roman"/>
          <w:sz w:val="28"/>
          <w:szCs w:val="28"/>
        </w:rPr>
        <w:t>7</w:t>
      </w:r>
      <w:r w:rsidR="006735BB">
        <w:rPr>
          <w:rStyle w:val="txt1"/>
          <w:rFonts w:ascii="Times New Roman" w:hAnsi="Times New Roman"/>
          <w:sz w:val="28"/>
          <w:szCs w:val="28"/>
        </w:rPr>
        <w:t>%</w:t>
      </w:r>
      <w:r w:rsidR="00D8042F" w:rsidRPr="006735BB">
        <w:rPr>
          <w:rStyle w:val="txt1"/>
          <w:rFonts w:ascii="Times New Roman" w:hAnsi="Times New Roman"/>
          <w:sz w:val="28"/>
          <w:szCs w:val="28"/>
        </w:rPr>
        <w:t>. Налог на доходы физических лиц составил – 692,1 млн. рублей, или 100,</w:t>
      </w:r>
      <w:r w:rsidR="006735BB" w:rsidRPr="006735BB">
        <w:rPr>
          <w:rStyle w:val="txt1"/>
          <w:rFonts w:ascii="Times New Roman" w:hAnsi="Times New Roman"/>
          <w:sz w:val="28"/>
          <w:szCs w:val="28"/>
        </w:rPr>
        <w:t>9</w:t>
      </w:r>
      <w:r w:rsidR="006735BB">
        <w:rPr>
          <w:rStyle w:val="txt1"/>
          <w:rFonts w:ascii="Times New Roman" w:hAnsi="Times New Roman"/>
          <w:sz w:val="28"/>
          <w:szCs w:val="28"/>
        </w:rPr>
        <w:t>%</w:t>
      </w:r>
      <w:r w:rsidR="00D8042F" w:rsidRPr="006735BB">
        <w:rPr>
          <w:rStyle w:val="txt1"/>
          <w:rFonts w:ascii="Times New Roman" w:hAnsi="Times New Roman"/>
          <w:sz w:val="28"/>
          <w:szCs w:val="28"/>
        </w:rPr>
        <w:t xml:space="preserve"> к плану. Налоги на совокупный доход поступили в сумме 269,8 млн. рублей, или 11</w:t>
      </w:r>
      <w:r w:rsidR="006735BB" w:rsidRPr="006735BB">
        <w:rPr>
          <w:rStyle w:val="txt1"/>
          <w:rFonts w:ascii="Times New Roman" w:hAnsi="Times New Roman"/>
          <w:sz w:val="28"/>
          <w:szCs w:val="28"/>
        </w:rPr>
        <w:t>6</w:t>
      </w:r>
      <w:r w:rsidR="006735BB">
        <w:rPr>
          <w:rStyle w:val="txt1"/>
          <w:rFonts w:ascii="Times New Roman" w:hAnsi="Times New Roman"/>
          <w:sz w:val="28"/>
          <w:szCs w:val="28"/>
        </w:rPr>
        <w:t>%</w:t>
      </w:r>
      <w:r w:rsidR="00D8042F" w:rsidRPr="006735BB">
        <w:rPr>
          <w:rStyle w:val="txt1"/>
          <w:rFonts w:ascii="Times New Roman" w:hAnsi="Times New Roman"/>
          <w:sz w:val="28"/>
          <w:szCs w:val="28"/>
        </w:rPr>
        <w:t xml:space="preserve"> к плану, что значительно выше уровня прошлого года.</w:t>
      </w:r>
    </w:p>
    <w:p w:rsidR="00321EC9" w:rsidRPr="007C0F49" w:rsidRDefault="00321EC9" w:rsidP="006735BB">
      <w:pPr>
        <w:spacing w:line="360" w:lineRule="auto"/>
        <w:ind w:firstLine="709"/>
        <w:jc w:val="both"/>
        <w:rPr>
          <w:b/>
          <w:color w:val="000000"/>
          <w:sz w:val="28"/>
          <w:szCs w:val="28"/>
        </w:rPr>
      </w:pPr>
      <w:r w:rsidRPr="006735BB">
        <w:rPr>
          <w:color w:val="000000"/>
          <w:sz w:val="28"/>
          <w:szCs w:val="28"/>
        </w:rPr>
        <w:br w:type="page"/>
      </w:r>
      <w:r w:rsidR="007C0F49" w:rsidRPr="007C0F49">
        <w:rPr>
          <w:b/>
          <w:color w:val="000000"/>
          <w:sz w:val="28"/>
          <w:szCs w:val="28"/>
        </w:rPr>
        <w:t>Список используемой литературы</w:t>
      </w:r>
    </w:p>
    <w:p w:rsidR="00321EC9" w:rsidRPr="006735BB" w:rsidRDefault="00321EC9" w:rsidP="006735BB">
      <w:pPr>
        <w:spacing w:line="360" w:lineRule="auto"/>
        <w:ind w:firstLine="709"/>
        <w:jc w:val="both"/>
        <w:rPr>
          <w:color w:val="000000"/>
          <w:sz w:val="28"/>
          <w:szCs w:val="28"/>
        </w:rPr>
      </w:pPr>
    </w:p>
    <w:p w:rsidR="00321EC9" w:rsidRPr="006735BB" w:rsidRDefault="00321EC9" w:rsidP="007C0F49">
      <w:pPr>
        <w:pStyle w:val="af"/>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Конституция Российской Федерации. – М.:</w:t>
      </w:r>
      <w:r w:rsidR="007C0F49">
        <w:rPr>
          <w:color w:val="000000"/>
          <w:sz w:val="28"/>
          <w:szCs w:val="28"/>
        </w:rPr>
        <w:t xml:space="preserve"> </w:t>
      </w:r>
      <w:r w:rsidRPr="006735BB">
        <w:rPr>
          <w:color w:val="000000"/>
          <w:sz w:val="28"/>
          <w:szCs w:val="28"/>
        </w:rPr>
        <w:t>АСТ Астрель, 2005.</w:t>
      </w:r>
      <w:r w:rsidR="006735BB">
        <w:rPr>
          <w:color w:val="000000"/>
          <w:sz w:val="28"/>
          <w:szCs w:val="28"/>
        </w:rPr>
        <w:t xml:space="preserve"> – </w:t>
      </w:r>
      <w:r w:rsidR="006735BB" w:rsidRPr="006735BB">
        <w:rPr>
          <w:color w:val="000000"/>
          <w:sz w:val="28"/>
          <w:szCs w:val="28"/>
        </w:rPr>
        <w:t>158</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Бюджетный кодекс РФ (по состоянию на 15 апреля 2005 года). – Новосибирск, 2005. – 219</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Гражданский кодекс Российской Федерации (Часть первая) от 30.11.1994</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5</w:t>
      </w:r>
      <w:r w:rsidRPr="006735BB">
        <w:rPr>
          <w:color w:val="000000"/>
          <w:sz w:val="28"/>
          <w:szCs w:val="28"/>
        </w:rPr>
        <w:t>1</w:t>
      </w:r>
      <w:r w:rsidR="006735BB">
        <w:rPr>
          <w:color w:val="000000"/>
          <w:sz w:val="28"/>
          <w:szCs w:val="28"/>
        </w:rPr>
        <w:t>-</w:t>
      </w:r>
      <w:r w:rsidR="006735BB" w:rsidRPr="006735BB">
        <w:rPr>
          <w:color w:val="000000"/>
          <w:sz w:val="28"/>
          <w:szCs w:val="28"/>
        </w:rPr>
        <w:t>Ф</w:t>
      </w:r>
      <w:r w:rsidRPr="006735BB">
        <w:rPr>
          <w:color w:val="000000"/>
          <w:sz w:val="28"/>
          <w:szCs w:val="28"/>
        </w:rPr>
        <w:t>З</w:t>
      </w:r>
      <w:r w:rsidR="006735BB">
        <w:rPr>
          <w:color w:val="000000"/>
          <w:sz w:val="28"/>
          <w:szCs w:val="28"/>
        </w:rPr>
        <w:t> </w:t>
      </w:r>
      <w:r w:rsidR="006735BB" w:rsidRPr="006735BB">
        <w:rPr>
          <w:color w:val="000000"/>
          <w:sz w:val="28"/>
          <w:szCs w:val="28"/>
        </w:rPr>
        <w:t>//</w:t>
      </w:r>
      <w:r w:rsidRPr="006735BB">
        <w:rPr>
          <w:color w:val="000000"/>
          <w:sz w:val="28"/>
          <w:szCs w:val="28"/>
        </w:rPr>
        <w:t xml:space="preserve"> Справочно-правовая система «Консультант Плюс»: [Электронный ресурс] </w:t>
      </w:r>
      <w:r w:rsidR="006735BB">
        <w:rPr>
          <w:color w:val="000000"/>
          <w:sz w:val="28"/>
          <w:szCs w:val="28"/>
        </w:rPr>
        <w:t>–</w:t>
      </w:r>
      <w:r w:rsidR="006735BB" w:rsidRPr="006735BB">
        <w:rPr>
          <w:color w:val="000000"/>
          <w:sz w:val="28"/>
          <w:szCs w:val="28"/>
        </w:rPr>
        <w:t xml:space="preserve"> </w:t>
      </w:r>
      <w:r w:rsidRPr="006735BB">
        <w:rPr>
          <w:color w:val="000000"/>
          <w:sz w:val="28"/>
          <w:szCs w:val="28"/>
        </w:rPr>
        <w:t>Посл. Обновление 13.05.2008.</w:t>
      </w:r>
    </w:p>
    <w:p w:rsidR="00321EC9" w:rsidRPr="006735BB" w:rsidRDefault="00321EC9" w:rsidP="007C0F49">
      <w:pPr>
        <w:numPr>
          <w:ilvl w:val="0"/>
          <w:numId w:val="1"/>
        </w:numPr>
        <w:tabs>
          <w:tab w:val="left" w:pos="480"/>
        </w:tabs>
        <w:spacing w:line="360" w:lineRule="auto"/>
        <w:ind w:left="0" w:firstLine="0"/>
        <w:jc w:val="both"/>
        <w:rPr>
          <w:color w:val="000000"/>
          <w:sz w:val="28"/>
          <w:szCs w:val="28"/>
        </w:rPr>
      </w:pPr>
      <w:r w:rsidRPr="006735BB">
        <w:rPr>
          <w:color w:val="000000"/>
          <w:sz w:val="28"/>
          <w:szCs w:val="28"/>
        </w:rPr>
        <w:t>Гражданский кодекс Российской Федерации (Часть вторая) от 26.01.1996</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1</w:t>
      </w:r>
      <w:r w:rsidRPr="006735BB">
        <w:rPr>
          <w:color w:val="000000"/>
          <w:sz w:val="28"/>
          <w:szCs w:val="28"/>
        </w:rPr>
        <w:t>4</w:t>
      </w:r>
      <w:r w:rsidR="006735BB">
        <w:rPr>
          <w:color w:val="000000"/>
          <w:sz w:val="28"/>
          <w:szCs w:val="28"/>
        </w:rPr>
        <w:t>-</w:t>
      </w:r>
      <w:r w:rsidR="006735BB" w:rsidRPr="006735BB">
        <w:rPr>
          <w:color w:val="000000"/>
          <w:sz w:val="28"/>
          <w:szCs w:val="28"/>
        </w:rPr>
        <w:t>Ф</w:t>
      </w:r>
      <w:r w:rsidRPr="006735BB">
        <w:rPr>
          <w:color w:val="000000"/>
          <w:sz w:val="28"/>
          <w:szCs w:val="28"/>
        </w:rPr>
        <w:t>З</w:t>
      </w:r>
      <w:r w:rsidR="006735BB">
        <w:rPr>
          <w:color w:val="000000"/>
          <w:sz w:val="28"/>
          <w:szCs w:val="28"/>
        </w:rPr>
        <w:t> </w:t>
      </w:r>
      <w:r w:rsidR="006735BB" w:rsidRPr="006735BB">
        <w:rPr>
          <w:color w:val="000000"/>
          <w:sz w:val="28"/>
          <w:szCs w:val="28"/>
        </w:rPr>
        <w:t>//</w:t>
      </w:r>
      <w:r w:rsidRPr="006735BB">
        <w:rPr>
          <w:color w:val="000000"/>
          <w:sz w:val="28"/>
          <w:szCs w:val="28"/>
        </w:rPr>
        <w:t xml:space="preserve"> Справочно-правовая система «Консультант Плюс»: [Электронный ресурс] </w:t>
      </w:r>
      <w:r w:rsidR="006735BB">
        <w:rPr>
          <w:color w:val="000000"/>
          <w:sz w:val="28"/>
          <w:szCs w:val="28"/>
        </w:rPr>
        <w:t>–</w:t>
      </w:r>
      <w:r w:rsidR="006735BB" w:rsidRPr="006735BB">
        <w:rPr>
          <w:color w:val="000000"/>
          <w:sz w:val="28"/>
          <w:szCs w:val="28"/>
        </w:rPr>
        <w:t xml:space="preserve"> </w:t>
      </w:r>
      <w:r w:rsidRPr="006735BB">
        <w:rPr>
          <w:color w:val="000000"/>
          <w:sz w:val="28"/>
          <w:szCs w:val="28"/>
        </w:rPr>
        <w:t>Посл. Обновление 06.12.2007.</w:t>
      </w:r>
    </w:p>
    <w:p w:rsidR="00321EC9" w:rsidRPr="006735BB" w:rsidRDefault="00321EC9" w:rsidP="007C0F49">
      <w:pPr>
        <w:numPr>
          <w:ilvl w:val="0"/>
          <w:numId w:val="1"/>
        </w:numPr>
        <w:tabs>
          <w:tab w:val="left" w:pos="480"/>
        </w:tabs>
        <w:spacing w:line="360" w:lineRule="auto"/>
        <w:ind w:left="0" w:firstLine="0"/>
        <w:jc w:val="both"/>
        <w:rPr>
          <w:color w:val="000000"/>
          <w:sz w:val="28"/>
          <w:szCs w:val="28"/>
        </w:rPr>
      </w:pPr>
      <w:r w:rsidRPr="006735BB">
        <w:rPr>
          <w:color w:val="000000"/>
          <w:sz w:val="28"/>
          <w:szCs w:val="28"/>
        </w:rPr>
        <w:t>Гражданский кодекс Российской Федерации (Часть третья) от 26.11.2001</w:t>
      </w:r>
      <w:r w:rsidR="006735BB">
        <w:rPr>
          <w:color w:val="000000"/>
          <w:sz w:val="28"/>
          <w:szCs w:val="28"/>
        </w:rPr>
        <w:t> </w:t>
      </w:r>
      <w:r w:rsidR="006735BB" w:rsidRPr="006735BB">
        <w:rPr>
          <w:color w:val="000000"/>
          <w:sz w:val="28"/>
          <w:szCs w:val="28"/>
        </w:rPr>
        <w:t>г</w:t>
      </w:r>
      <w:r w:rsidRPr="006735BB">
        <w:rPr>
          <w:color w:val="000000"/>
          <w:sz w:val="28"/>
          <w:szCs w:val="28"/>
        </w:rPr>
        <w:t xml:space="preserve">. </w:t>
      </w:r>
      <w:r w:rsidR="006735BB">
        <w:rPr>
          <w:color w:val="000000"/>
          <w:sz w:val="28"/>
          <w:szCs w:val="28"/>
        </w:rPr>
        <w:t>№</w:t>
      </w:r>
      <w:r w:rsidR="006735BB" w:rsidRPr="006735BB">
        <w:rPr>
          <w:color w:val="000000"/>
          <w:sz w:val="28"/>
          <w:szCs w:val="28"/>
        </w:rPr>
        <w:t>1</w:t>
      </w:r>
      <w:r w:rsidRPr="006735BB">
        <w:rPr>
          <w:color w:val="000000"/>
          <w:sz w:val="28"/>
          <w:szCs w:val="28"/>
        </w:rPr>
        <w:t>46</w:t>
      </w:r>
      <w:r w:rsidR="006735BB">
        <w:rPr>
          <w:color w:val="000000"/>
          <w:sz w:val="28"/>
          <w:szCs w:val="28"/>
        </w:rPr>
        <w:t>-</w:t>
      </w:r>
      <w:r w:rsidR="006735BB" w:rsidRPr="006735BB">
        <w:rPr>
          <w:color w:val="000000"/>
          <w:sz w:val="28"/>
          <w:szCs w:val="28"/>
        </w:rPr>
        <w:t>Ф</w:t>
      </w:r>
      <w:r w:rsidRPr="006735BB">
        <w:rPr>
          <w:color w:val="000000"/>
          <w:sz w:val="28"/>
          <w:szCs w:val="28"/>
        </w:rPr>
        <w:t>З</w:t>
      </w:r>
      <w:r w:rsidR="006735BB">
        <w:rPr>
          <w:color w:val="000000"/>
          <w:sz w:val="28"/>
          <w:szCs w:val="28"/>
        </w:rPr>
        <w:t> </w:t>
      </w:r>
      <w:r w:rsidR="006735BB" w:rsidRPr="006735BB">
        <w:rPr>
          <w:color w:val="000000"/>
          <w:sz w:val="28"/>
          <w:szCs w:val="28"/>
        </w:rPr>
        <w:t>//</w:t>
      </w:r>
      <w:r w:rsidRPr="006735BB">
        <w:rPr>
          <w:color w:val="000000"/>
          <w:sz w:val="28"/>
          <w:szCs w:val="28"/>
        </w:rPr>
        <w:t xml:space="preserve"> Справочно-правовая система «Консультант Плюс»: [Электронный ресурс] – Послед. обновление 29.04.2008.</w:t>
      </w:r>
    </w:p>
    <w:p w:rsidR="00321EC9" w:rsidRPr="006735BB" w:rsidRDefault="00321EC9" w:rsidP="007C0F49">
      <w:pPr>
        <w:numPr>
          <w:ilvl w:val="0"/>
          <w:numId w:val="1"/>
        </w:numPr>
        <w:tabs>
          <w:tab w:val="left" w:pos="480"/>
        </w:tabs>
        <w:spacing w:line="360" w:lineRule="auto"/>
        <w:ind w:left="0" w:firstLine="0"/>
        <w:jc w:val="both"/>
        <w:rPr>
          <w:color w:val="000000"/>
          <w:sz w:val="28"/>
          <w:szCs w:val="28"/>
        </w:rPr>
      </w:pPr>
      <w:r w:rsidRPr="006735BB">
        <w:rPr>
          <w:color w:val="000000"/>
          <w:sz w:val="28"/>
          <w:szCs w:val="28"/>
        </w:rPr>
        <w:t>Налоговый кодекс РФ. Части первая и вторая – М.: ТК Велби, 2005.</w:t>
      </w:r>
    </w:p>
    <w:p w:rsidR="00321EC9" w:rsidRPr="006735BB" w:rsidRDefault="006735BB"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Александров</w:t>
      </w:r>
      <w:r>
        <w:rPr>
          <w:color w:val="000000"/>
          <w:sz w:val="28"/>
          <w:szCs w:val="28"/>
        </w:rPr>
        <w:t> </w:t>
      </w:r>
      <w:r w:rsidRPr="006735BB">
        <w:rPr>
          <w:color w:val="000000"/>
          <w:sz w:val="28"/>
          <w:szCs w:val="28"/>
        </w:rPr>
        <w:t>И.М.</w:t>
      </w:r>
      <w:r>
        <w:rPr>
          <w:color w:val="000000"/>
          <w:sz w:val="28"/>
          <w:szCs w:val="28"/>
        </w:rPr>
        <w:t> </w:t>
      </w:r>
      <w:r w:rsidRPr="006735BB">
        <w:rPr>
          <w:color w:val="000000"/>
          <w:sz w:val="28"/>
          <w:szCs w:val="28"/>
        </w:rPr>
        <w:t>Бюджетная</w:t>
      </w:r>
      <w:r w:rsidR="00321EC9" w:rsidRPr="006735BB">
        <w:rPr>
          <w:color w:val="000000"/>
          <w:sz w:val="28"/>
          <w:szCs w:val="28"/>
        </w:rPr>
        <w:t xml:space="preserve"> система Российской федерации: учеб. – М. «Дашков и К», 2007. – 486</w:t>
      </w:r>
      <w:r>
        <w:rPr>
          <w:color w:val="000000"/>
          <w:sz w:val="28"/>
          <w:szCs w:val="28"/>
        </w:rPr>
        <w:t> </w:t>
      </w:r>
      <w:r w:rsidRPr="006735BB">
        <w:rPr>
          <w:color w:val="000000"/>
          <w:sz w:val="28"/>
          <w:szCs w:val="28"/>
        </w:rPr>
        <w:t>с.</w:t>
      </w:r>
    </w:p>
    <w:p w:rsidR="00321EC9" w:rsidRPr="006735BB" w:rsidRDefault="006735BB"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Афанасьев</w:t>
      </w:r>
      <w:r>
        <w:rPr>
          <w:color w:val="000000"/>
          <w:sz w:val="28"/>
          <w:szCs w:val="28"/>
        </w:rPr>
        <w:t> </w:t>
      </w:r>
      <w:r w:rsidRPr="006735BB">
        <w:rPr>
          <w:color w:val="000000"/>
          <w:sz w:val="28"/>
          <w:szCs w:val="28"/>
        </w:rPr>
        <w:t>М.П.</w:t>
      </w:r>
      <w:r>
        <w:rPr>
          <w:color w:val="000000"/>
          <w:sz w:val="28"/>
          <w:szCs w:val="28"/>
        </w:rPr>
        <w:t> </w:t>
      </w:r>
      <w:r w:rsidRPr="006735BB">
        <w:rPr>
          <w:color w:val="000000"/>
          <w:sz w:val="28"/>
          <w:szCs w:val="28"/>
        </w:rPr>
        <w:t>Основы</w:t>
      </w:r>
      <w:r w:rsidR="00321EC9" w:rsidRPr="006735BB">
        <w:rPr>
          <w:color w:val="000000"/>
          <w:sz w:val="28"/>
          <w:szCs w:val="28"/>
        </w:rPr>
        <w:t xml:space="preserve"> бюджетной системы: учеб. пособие – М.: ГУ ВШЭ, 200</w:t>
      </w:r>
      <w:r w:rsidR="002839ED" w:rsidRPr="006735BB">
        <w:rPr>
          <w:color w:val="000000"/>
          <w:sz w:val="28"/>
          <w:szCs w:val="28"/>
        </w:rPr>
        <w:t>8</w:t>
      </w:r>
      <w:r w:rsidR="00321EC9" w:rsidRPr="006735BB">
        <w:rPr>
          <w:color w:val="000000"/>
          <w:sz w:val="28"/>
          <w:szCs w:val="28"/>
        </w:rPr>
        <w:t>, 243</w:t>
      </w:r>
      <w:r>
        <w:rPr>
          <w:color w:val="000000"/>
          <w:sz w:val="28"/>
          <w:szCs w:val="28"/>
        </w:rPr>
        <w:t> </w:t>
      </w:r>
      <w:r w:rsidRPr="006735BB">
        <w:rPr>
          <w:color w:val="000000"/>
          <w:sz w:val="28"/>
          <w:szCs w:val="28"/>
        </w:rPr>
        <w:t>с.</w:t>
      </w:r>
    </w:p>
    <w:p w:rsidR="00321EC9" w:rsidRPr="006735BB" w:rsidRDefault="006735BB"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Баранчиков</w:t>
      </w:r>
      <w:r>
        <w:rPr>
          <w:color w:val="000000"/>
          <w:sz w:val="28"/>
          <w:szCs w:val="28"/>
        </w:rPr>
        <w:t> </w:t>
      </w:r>
      <w:r w:rsidRPr="006735BB">
        <w:rPr>
          <w:color w:val="000000"/>
          <w:sz w:val="28"/>
          <w:szCs w:val="28"/>
        </w:rPr>
        <w:t>В.А.</w:t>
      </w:r>
      <w:r>
        <w:rPr>
          <w:color w:val="000000"/>
          <w:sz w:val="28"/>
          <w:szCs w:val="28"/>
        </w:rPr>
        <w:t> </w:t>
      </w:r>
      <w:r w:rsidRPr="006735BB">
        <w:rPr>
          <w:color w:val="000000"/>
          <w:sz w:val="28"/>
          <w:szCs w:val="28"/>
        </w:rPr>
        <w:t>Муниципальное</w:t>
      </w:r>
      <w:r w:rsidR="00321EC9" w:rsidRPr="006735BB">
        <w:rPr>
          <w:color w:val="000000"/>
          <w:sz w:val="28"/>
          <w:szCs w:val="28"/>
        </w:rPr>
        <w:t xml:space="preserve"> право: учебник для вузов. </w:t>
      </w:r>
      <w:r>
        <w:rPr>
          <w:color w:val="000000"/>
          <w:sz w:val="28"/>
          <w:szCs w:val="28"/>
        </w:rPr>
        <w:t>–</w:t>
      </w:r>
      <w:r w:rsidRPr="006735BB">
        <w:rPr>
          <w:color w:val="000000"/>
          <w:sz w:val="28"/>
          <w:szCs w:val="28"/>
        </w:rPr>
        <w:t xml:space="preserve"> </w:t>
      </w:r>
      <w:r w:rsidR="00321EC9" w:rsidRPr="006735BB">
        <w:rPr>
          <w:color w:val="000000"/>
          <w:sz w:val="28"/>
          <w:szCs w:val="28"/>
        </w:rPr>
        <w:t>М.: ЮНИТИ-ДАНА, 200</w:t>
      </w:r>
      <w:r w:rsidR="002839ED" w:rsidRPr="006735BB">
        <w:rPr>
          <w:color w:val="000000"/>
          <w:sz w:val="28"/>
          <w:szCs w:val="28"/>
        </w:rPr>
        <w:t>7</w:t>
      </w:r>
      <w:r w:rsidR="00321EC9" w:rsidRPr="006735BB">
        <w:rPr>
          <w:color w:val="000000"/>
          <w:sz w:val="28"/>
          <w:szCs w:val="28"/>
        </w:rPr>
        <w:t>. – 390</w:t>
      </w:r>
      <w:r>
        <w:rPr>
          <w:color w:val="000000"/>
          <w:sz w:val="28"/>
          <w:szCs w:val="28"/>
        </w:rPr>
        <w:t> </w:t>
      </w:r>
      <w:r w:rsidRPr="006735BB">
        <w:rPr>
          <w:color w:val="000000"/>
          <w:sz w:val="28"/>
          <w:szCs w:val="28"/>
        </w:rPr>
        <w:t>с.</w:t>
      </w:r>
    </w:p>
    <w:p w:rsidR="00321EC9" w:rsidRPr="006735BB" w:rsidRDefault="00321EC9"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Бежаев О. Об особенностях формирования и исполнения местных бюджетов в условиях муниципальной реформ</w:t>
      </w:r>
      <w:r w:rsidR="006735BB" w:rsidRPr="006735BB">
        <w:rPr>
          <w:color w:val="000000"/>
          <w:sz w:val="28"/>
          <w:szCs w:val="28"/>
        </w:rPr>
        <w:t>ы</w:t>
      </w:r>
      <w:r w:rsidR="006735BB">
        <w:rPr>
          <w:color w:val="000000"/>
          <w:sz w:val="28"/>
          <w:szCs w:val="28"/>
        </w:rPr>
        <w:t> </w:t>
      </w:r>
      <w:r w:rsidR="006735BB" w:rsidRPr="006735BB">
        <w:rPr>
          <w:color w:val="000000"/>
          <w:sz w:val="28"/>
          <w:szCs w:val="28"/>
        </w:rPr>
        <w:t>//</w:t>
      </w:r>
      <w:r w:rsidRPr="006735BB">
        <w:rPr>
          <w:color w:val="000000"/>
          <w:sz w:val="28"/>
          <w:szCs w:val="28"/>
        </w:rPr>
        <w:t xml:space="preserve"> Муниципальная власть, </w:t>
      </w:r>
      <w:r w:rsidR="006735BB">
        <w:rPr>
          <w:color w:val="000000"/>
          <w:sz w:val="28"/>
          <w:szCs w:val="28"/>
        </w:rPr>
        <w:t>№</w:t>
      </w:r>
      <w:r w:rsidR="006735BB" w:rsidRPr="006735BB">
        <w:rPr>
          <w:color w:val="000000"/>
          <w:sz w:val="28"/>
          <w:szCs w:val="28"/>
        </w:rPr>
        <w:t>3</w:t>
      </w:r>
      <w:r w:rsidRPr="006735BB">
        <w:rPr>
          <w:color w:val="000000"/>
          <w:sz w:val="28"/>
          <w:szCs w:val="28"/>
        </w:rPr>
        <w:t xml:space="preserve"> (май-июнь) 2006</w:t>
      </w:r>
      <w:r w:rsidR="006735BB">
        <w:rPr>
          <w:color w:val="000000"/>
          <w:sz w:val="28"/>
          <w:szCs w:val="28"/>
        </w:rPr>
        <w:t> </w:t>
      </w:r>
      <w:r w:rsidR="006735BB" w:rsidRPr="006735BB">
        <w:rPr>
          <w:color w:val="000000"/>
          <w:sz w:val="28"/>
          <w:szCs w:val="28"/>
        </w:rPr>
        <w:t>г</w:t>
      </w:r>
      <w:r w:rsidRPr="006735BB">
        <w:rPr>
          <w:color w:val="000000"/>
          <w:sz w:val="28"/>
          <w:szCs w:val="28"/>
        </w:rPr>
        <w:t>. – С.</w:t>
      </w:r>
      <w:r w:rsidR="006735BB">
        <w:rPr>
          <w:color w:val="000000"/>
          <w:sz w:val="28"/>
          <w:szCs w:val="28"/>
        </w:rPr>
        <w:t> </w:t>
      </w:r>
      <w:r w:rsidR="006735BB" w:rsidRPr="006735BB">
        <w:rPr>
          <w:color w:val="000000"/>
          <w:sz w:val="28"/>
          <w:szCs w:val="28"/>
        </w:rPr>
        <w:t>52</w:t>
      </w:r>
      <w:r w:rsidR="006735BB">
        <w:rPr>
          <w:color w:val="000000"/>
          <w:sz w:val="28"/>
          <w:szCs w:val="28"/>
        </w:rPr>
        <w:t>–</w:t>
      </w:r>
      <w:r w:rsidR="006735BB" w:rsidRPr="006735BB">
        <w:rPr>
          <w:color w:val="000000"/>
          <w:sz w:val="28"/>
          <w:szCs w:val="28"/>
        </w:rPr>
        <w:t>5</w:t>
      </w:r>
      <w:r w:rsidRPr="006735BB">
        <w:rPr>
          <w:color w:val="000000"/>
          <w:sz w:val="28"/>
          <w:szCs w:val="28"/>
        </w:rPr>
        <w:t>7.</w:t>
      </w:r>
    </w:p>
    <w:p w:rsidR="00321EC9" w:rsidRPr="006735BB" w:rsidRDefault="006735BB"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Бондарь</w:t>
      </w:r>
      <w:r>
        <w:rPr>
          <w:color w:val="000000"/>
          <w:sz w:val="28"/>
          <w:szCs w:val="28"/>
        </w:rPr>
        <w:t> </w:t>
      </w:r>
      <w:r w:rsidRPr="006735BB">
        <w:rPr>
          <w:color w:val="000000"/>
          <w:sz w:val="28"/>
          <w:szCs w:val="28"/>
        </w:rPr>
        <w:t>И.С.</w:t>
      </w:r>
      <w:r>
        <w:rPr>
          <w:color w:val="000000"/>
          <w:sz w:val="28"/>
          <w:szCs w:val="28"/>
        </w:rPr>
        <w:t> </w:t>
      </w:r>
      <w:r w:rsidRPr="006735BB">
        <w:rPr>
          <w:color w:val="000000"/>
          <w:sz w:val="28"/>
          <w:szCs w:val="28"/>
        </w:rPr>
        <w:t>Муниципальное</w:t>
      </w:r>
      <w:r w:rsidR="00321EC9" w:rsidRPr="006735BB">
        <w:rPr>
          <w:color w:val="000000"/>
          <w:sz w:val="28"/>
          <w:szCs w:val="28"/>
        </w:rPr>
        <w:t xml:space="preserve"> право Российской Федерации: Учеб. – М.: ЮНИТИ-ДАНА Закон и право, 200</w:t>
      </w:r>
      <w:r w:rsidR="002839ED" w:rsidRPr="006735BB">
        <w:rPr>
          <w:color w:val="000000"/>
          <w:sz w:val="28"/>
          <w:szCs w:val="28"/>
        </w:rPr>
        <w:t>9</w:t>
      </w:r>
      <w:r w:rsidR="00321EC9" w:rsidRPr="006735BB">
        <w:rPr>
          <w:color w:val="000000"/>
          <w:sz w:val="28"/>
          <w:szCs w:val="28"/>
        </w:rPr>
        <w:t>. – 559</w:t>
      </w:r>
      <w:r>
        <w:rPr>
          <w:color w:val="000000"/>
          <w:sz w:val="28"/>
          <w:szCs w:val="28"/>
        </w:rPr>
        <w:t> </w:t>
      </w:r>
      <w:r w:rsidRPr="006735BB">
        <w:rPr>
          <w:color w:val="000000"/>
          <w:sz w:val="28"/>
          <w:szCs w:val="28"/>
        </w:rPr>
        <w:t>с.</w:t>
      </w:r>
    </w:p>
    <w:p w:rsidR="00321EC9" w:rsidRPr="006735BB" w:rsidRDefault="00321EC9"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Брянская область в цифрах: Статистический сборник 2005. – Брянск.: Брянский обл. комитет государственной статистики, 200</w:t>
      </w:r>
      <w:r w:rsidR="002839ED" w:rsidRPr="006735BB">
        <w:rPr>
          <w:color w:val="000000"/>
          <w:sz w:val="28"/>
          <w:szCs w:val="28"/>
        </w:rPr>
        <w:t>9</w:t>
      </w:r>
      <w:r w:rsidRPr="006735BB">
        <w:rPr>
          <w:color w:val="000000"/>
          <w:sz w:val="28"/>
          <w:szCs w:val="28"/>
        </w:rPr>
        <w:t>.</w:t>
      </w:r>
      <w:r w:rsidR="006735BB">
        <w:rPr>
          <w:color w:val="000000"/>
          <w:sz w:val="28"/>
          <w:szCs w:val="28"/>
        </w:rPr>
        <w:t xml:space="preserve"> – </w:t>
      </w:r>
      <w:r w:rsidR="006735BB" w:rsidRPr="006735BB">
        <w:rPr>
          <w:color w:val="000000"/>
          <w:sz w:val="28"/>
          <w:szCs w:val="28"/>
        </w:rPr>
        <w:t>120</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Бюджетный Кодекс Российской Федерации (по состоянию на 15.03.200</w:t>
      </w:r>
      <w:r w:rsidR="002839ED" w:rsidRPr="006735BB">
        <w:rPr>
          <w:color w:val="000000"/>
          <w:sz w:val="28"/>
          <w:szCs w:val="28"/>
        </w:rPr>
        <w:t>9</w:t>
      </w:r>
      <w:r w:rsidRPr="006735BB">
        <w:rPr>
          <w:color w:val="000000"/>
          <w:sz w:val="28"/>
          <w:szCs w:val="28"/>
        </w:rPr>
        <w:t>). – Новосибирск: Сиб.унив. изд-во, 200</w:t>
      </w:r>
      <w:r w:rsidR="002839ED" w:rsidRPr="006735BB">
        <w:rPr>
          <w:color w:val="000000"/>
          <w:sz w:val="28"/>
          <w:szCs w:val="28"/>
        </w:rPr>
        <w:t>8</w:t>
      </w:r>
      <w:r w:rsidRPr="006735BB">
        <w:rPr>
          <w:color w:val="000000"/>
          <w:sz w:val="28"/>
          <w:szCs w:val="28"/>
        </w:rPr>
        <w:t>. – 187</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Бюджетная система России: Учебник для вузов \ под. ред. проф. </w:t>
      </w:r>
      <w:r w:rsidR="006735BB" w:rsidRPr="006735BB">
        <w:rPr>
          <w:color w:val="000000"/>
          <w:sz w:val="28"/>
          <w:szCs w:val="28"/>
        </w:rPr>
        <w:t>Г.Б.</w:t>
      </w:r>
      <w:r w:rsidR="006735BB">
        <w:rPr>
          <w:color w:val="000000"/>
          <w:sz w:val="28"/>
          <w:szCs w:val="28"/>
        </w:rPr>
        <w:t> </w:t>
      </w:r>
      <w:r w:rsidR="006735BB" w:rsidRPr="006735BB">
        <w:rPr>
          <w:color w:val="000000"/>
          <w:sz w:val="28"/>
          <w:szCs w:val="28"/>
        </w:rPr>
        <w:t>Поляка</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М.: ЮНИТИ-ДАНА, 200</w:t>
      </w:r>
      <w:r w:rsidR="002839ED" w:rsidRPr="006735BB">
        <w:rPr>
          <w:color w:val="000000"/>
          <w:sz w:val="28"/>
          <w:szCs w:val="28"/>
        </w:rPr>
        <w:t>7</w:t>
      </w:r>
      <w:r w:rsidRPr="006735BB">
        <w:rPr>
          <w:color w:val="000000"/>
          <w:sz w:val="28"/>
          <w:szCs w:val="28"/>
        </w:rPr>
        <w:t>.</w:t>
      </w:r>
      <w:r w:rsidR="006735BB">
        <w:rPr>
          <w:color w:val="000000"/>
          <w:sz w:val="28"/>
          <w:szCs w:val="28"/>
        </w:rPr>
        <w:t xml:space="preserve"> – </w:t>
      </w:r>
      <w:r w:rsidR="006735BB" w:rsidRPr="006735BB">
        <w:rPr>
          <w:color w:val="000000"/>
          <w:sz w:val="28"/>
          <w:szCs w:val="28"/>
        </w:rPr>
        <w:t>550</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Бюджетная система России: Учебник для вузов \ под. ред. проф. </w:t>
      </w:r>
      <w:r w:rsidR="006735BB" w:rsidRPr="006735BB">
        <w:rPr>
          <w:color w:val="000000"/>
          <w:sz w:val="28"/>
          <w:szCs w:val="28"/>
        </w:rPr>
        <w:t>Г.Б.</w:t>
      </w:r>
      <w:r w:rsidR="006735BB">
        <w:rPr>
          <w:color w:val="000000"/>
          <w:sz w:val="28"/>
          <w:szCs w:val="28"/>
        </w:rPr>
        <w:t> </w:t>
      </w:r>
      <w:r w:rsidR="006735BB" w:rsidRPr="006735BB">
        <w:rPr>
          <w:color w:val="000000"/>
          <w:sz w:val="28"/>
          <w:szCs w:val="28"/>
        </w:rPr>
        <w:t>Поляка</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М.: ЮНИТИ-ДАНА, 2006.</w:t>
      </w:r>
      <w:r w:rsidR="006735BB">
        <w:rPr>
          <w:color w:val="000000"/>
          <w:sz w:val="28"/>
          <w:szCs w:val="28"/>
        </w:rPr>
        <w:t xml:space="preserve"> – </w:t>
      </w:r>
      <w:r w:rsidR="006735BB" w:rsidRPr="006735BB">
        <w:rPr>
          <w:color w:val="000000"/>
          <w:sz w:val="28"/>
          <w:szCs w:val="28"/>
        </w:rPr>
        <w:t>540</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Бюджетная система Российской Федерации: Учебник для вузов \ под. ред. </w:t>
      </w:r>
      <w:r w:rsidR="006735BB" w:rsidRPr="006735BB">
        <w:rPr>
          <w:color w:val="000000"/>
          <w:sz w:val="28"/>
          <w:szCs w:val="28"/>
        </w:rPr>
        <w:t>М.В.</w:t>
      </w:r>
      <w:r w:rsidR="006735BB">
        <w:rPr>
          <w:color w:val="000000"/>
          <w:sz w:val="28"/>
          <w:szCs w:val="28"/>
        </w:rPr>
        <w:t> </w:t>
      </w:r>
      <w:r w:rsidR="006735BB" w:rsidRPr="006735BB">
        <w:rPr>
          <w:color w:val="000000"/>
          <w:sz w:val="28"/>
          <w:szCs w:val="28"/>
        </w:rPr>
        <w:t>Романовского</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М.: Юрайт</w:t>
      </w:r>
      <w:r w:rsidR="006735BB">
        <w:rPr>
          <w:color w:val="000000"/>
          <w:sz w:val="28"/>
          <w:szCs w:val="28"/>
        </w:rPr>
        <w:t>-</w:t>
      </w:r>
      <w:r w:rsidR="006735BB" w:rsidRPr="006735BB">
        <w:rPr>
          <w:color w:val="000000"/>
          <w:sz w:val="28"/>
          <w:szCs w:val="28"/>
        </w:rPr>
        <w:t>М,</w:t>
      </w:r>
      <w:r w:rsidRPr="006735BB">
        <w:rPr>
          <w:color w:val="000000"/>
          <w:sz w:val="28"/>
          <w:szCs w:val="28"/>
        </w:rPr>
        <w:t xml:space="preserve"> 200</w:t>
      </w:r>
      <w:r w:rsidR="002839ED" w:rsidRPr="006735BB">
        <w:rPr>
          <w:color w:val="000000"/>
          <w:sz w:val="28"/>
          <w:szCs w:val="28"/>
        </w:rPr>
        <w:t>7</w:t>
      </w:r>
      <w:r w:rsidRPr="006735BB">
        <w:rPr>
          <w:color w:val="000000"/>
          <w:sz w:val="28"/>
          <w:szCs w:val="28"/>
        </w:rPr>
        <w:t>.</w:t>
      </w:r>
      <w:r w:rsidR="006735BB">
        <w:rPr>
          <w:color w:val="000000"/>
          <w:sz w:val="28"/>
          <w:szCs w:val="28"/>
        </w:rPr>
        <w:t xml:space="preserve"> – </w:t>
      </w:r>
      <w:r w:rsidR="006735BB" w:rsidRPr="006735BB">
        <w:rPr>
          <w:color w:val="000000"/>
          <w:sz w:val="28"/>
          <w:szCs w:val="28"/>
        </w:rPr>
        <w:t>615</w:t>
      </w:r>
      <w:r w:rsidR="006735BB">
        <w:rPr>
          <w:color w:val="000000"/>
          <w:sz w:val="28"/>
          <w:szCs w:val="28"/>
        </w:rPr>
        <w:t> </w:t>
      </w:r>
      <w:r w:rsidR="006735BB"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Гиляровская</w:t>
      </w:r>
      <w:r>
        <w:rPr>
          <w:color w:val="000000"/>
          <w:sz w:val="28"/>
          <w:szCs w:val="28"/>
        </w:rPr>
        <w:t> </w:t>
      </w:r>
      <w:r w:rsidRPr="006735BB">
        <w:rPr>
          <w:color w:val="000000"/>
          <w:sz w:val="28"/>
          <w:szCs w:val="28"/>
        </w:rPr>
        <w:t>С.В.</w:t>
      </w:r>
      <w:r w:rsidR="00321EC9" w:rsidRPr="006735BB">
        <w:rPr>
          <w:color w:val="000000"/>
          <w:sz w:val="28"/>
          <w:szCs w:val="28"/>
        </w:rPr>
        <w:t xml:space="preserve"> О самостоятельность бюджетов в Российской Федераци</w:t>
      </w:r>
      <w:r w:rsidRPr="006735BB">
        <w:rPr>
          <w:color w:val="000000"/>
          <w:sz w:val="28"/>
          <w:szCs w:val="28"/>
        </w:rPr>
        <w:t>и</w:t>
      </w:r>
      <w:r>
        <w:rPr>
          <w:color w:val="000000"/>
          <w:sz w:val="28"/>
          <w:szCs w:val="28"/>
        </w:rPr>
        <w:t> </w:t>
      </w:r>
      <w:r w:rsidRPr="006735BB">
        <w:rPr>
          <w:color w:val="000000"/>
          <w:sz w:val="28"/>
          <w:szCs w:val="28"/>
        </w:rPr>
        <w:t>//</w:t>
      </w:r>
      <w:r w:rsidR="00321EC9" w:rsidRPr="006735BB">
        <w:rPr>
          <w:color w:val="000000"/>
          <w:sz w:val="28"/>
          <w:szCs w:val="28"/>
        </w:rPr>
        <w:t xml:space="preserve"> Финансы </w:t>
      </w:r>
      <w:r>
        <w:rPr>
          <w:color w:val="000000"/>
          <w:sz w:val="28"/>
          <w:szCs w:val="28"/>
        </w:rPr>
        <w:t>№</w:t>
      </w:r>
      <w:r w:rsidRPr="006735BB">
        <w:rPr>
          <w:color w:val="000000"/>
          <w:sz w:val="28"/>
          <w:szCs w:val="28"/>
        </w:rPr>
        <w:t>2</w:t>
      </w:r>
      <w:r w:rsidR="00321EC9" w:rsidRPr="006735BB">
        <w:rPr>
          <w:color w:val="000000"/>
          <w:sz w:val="28"/>
          <w:szCs w:val="28"/>
        </w:rPr>
        <w:t xml:space="preserve"> 200</w:t>
      </w:r>
      <w:r w:rsidR="002839ED" w:rsidRPr="006735BB">
        <w:rPr>
          <w:color w:val="000000"/>
          <w:sz w:val="28"/>
          <w:szCs w:val="28"/>
        </w:rPr>
        <w:t>8</w:t>
      </w:r>
      <w:r>
        <w:rPr>
          <w:color w:val="000000"/>
          <w:sz w:val="28"/>
          <w:szCs w:val="28"/>
        </w:rPr>
        <w:t> </w:t>
      </w:r>
      <w:r w:rsidRPr="006735BB">
        <w:rPr>
          <w:color w:val="000000"/>
          <w:sz w:val="28"/>
          <w:szCs w:val="28"/>
        </w:rPr>
        <w:t>г</w:t>
      </w:r>
      <w:r w:rsidR="00321EC9" w:rsidRPr="006735BB">
        <w:rPr>
          <w:color w:val="000000"/>
          <w:sz w:val="28"/>
          <w:szCs w:val="28"/>
        </w:rPr>
        <w:t xml:space="preserve">. </w:t>
      </w:r>
      <w:r w:rsidRPr="006735BB">
        <w:rPr>
          <w:color w:val="000000"/>
          <w:sz w:val="28"/>
          <w:szCs w:val="28"/>
        </w:rPr>
        <w:t>С.</w:t>
      </w:r>
      <w:r>
        <w:rPr>
          <w:color w:val="000000"/>
          <w:sz w:val="28"/>
          <w:szCs w:val="28"/>
        </w:rPr>
        <w:t> </w:t>
      </w:r>
      <w:r w:rsidRPr="006735BB">
        <w:rPr>
          <w:color w:val="000000"/>
          <w:sz w:val="28"/>
          <w:szCs w:val="28"/>
        </w:rPr>
        <w:t>16</w:t>
      </w:r>
      <w:r>
        <w:rPr>
          <w:color w:val="000000"/>
          <w:sz w:val="28"/>
          <w:szCs w:val="28"/>
        </w:rPr>
        <w:t>–</w:t>
      </w:r>
      <w:r w:rsidRPr="006735BB">
        <w:rPr>
          <w:color w:val="000000"/>
          <w:sz w:val="28"/>
          <w:szCs w:val="28"/>
        </w:rPr>
        <w:t>1</w:t>
      </w:r>
      <w:r w:rsidR="00321EC9" w:rsidRPr="006735BB">
        <w:rPr>
          <w:color w:val="000000"/>
          <w:sz w:val="28"/>
          <w:szCs w:val="28"/>
        </w:rPr>
        <w:t>9.</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Годин</w:t>
      </w:r>
      <w:r>
        <w:rPr>
          <w:color w:val="000000"/>
          <w:sz w:val="28"/>
          <w:szCs w:val="28"/>
        </w:rPr>
        <w:t> </w:t>
      </w:r>
      <w:r w:rsidRPr="006735BB">
        <w:rPr>
          <w:color w:val="000000"/>
          <w:sz w:val="28"/>
          <w:szCs w:val="28"/>
        </w:rPr>
        <w:t>А.М.</w:t>
      </w:r>
      <w:r>
        <w:rPr>
          <w:color w:val="000000"/>
          <w:sz w:val="28"/>
          <w:szCs w:val="28"/>
        </w:rPr>
        <w:t> </w:t>
      </w:r>
      <w:r w:rsidRPr="006735BB">
        <w:rPr>
          <w:color w:val="000000"/>
          <w:sz w:val="28"/>
          <w:szCs w:val="28"/>
        </w:rPr>
        <w:t>Бюджет</w:t>
      </w:r>
      <w:r w:rsidR="00321EC9" w:rsidRPr="006735BB">
        <w:rPr>
          <w:color w:val="000000"/>
          <w:sz w:val="28"/>
          <w:szCs w:val="28"/>
        </w:rPr>
        <w:t xml:space="preserve"> и бюджетная система РФ: учеб. пособие – М. «Дашков и К», 200</w:t>
      </w:r>
      <w:r w:rsidR="002839ED" w:rsidRPr="006735BB">
        <w:rPr>
          <w:color w:val="000000"/>
          <w:sz w:val="28"/>
          <w:szCs w:val="28"/>
        </w:rPr>
        <w:t>9</w:t>
      </w:r>
      <w:r w:rsidR="00321EC9" w:rsidRPr="006735BB">
        <w:rPr>
          <w:color w:val="000000"/>
          <w:sz w:val="28"/>
          <w:szCs w:val="28"/>
        </w:rPr>
        <w:t>. – 340</w:t>
      </w:r>
      <w:r>
        <w:rPr>
          <w:color w:val="000000"/>
          <w:sz w:val="28"/>
          <w:szCs w:val="28"/>
        </w:rPr>
        <w:t> </w:t>
      </w:r>
      <w:r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Годин</w:t>
      </w:r>
      <w:r>
        <w:rPr>
          <w:color w:val="000000"/>
          <w:sz w:val="28"/>
          <w:szCs w:val="28"/>
        </w:rPr>
        <w:t> </w:t>
      </w:r>
      <w:r w:rsidRPr="006735BB">
        <w:rPr>
          <w:color w:val="000000"/>
          <w:sz w:val="28"/>
          <w:szCs w:val="28"/>
        </w:rPr>
        <w:t>А.М.</w:t>
      </w:r>
      <w:r>
        <w:rPr>
          <w:color w:val="000000"/>
          <w:sz w:val="28"/>
          <w:szCs w:val="28"/>
        </w:rPr>
        <w:t> </w:t>
      </w:r>
      <w:r w:rsidRPr="006735BB">
        <w:rPr>
          <w:color w:val="000000"/>
          <w:sz w:val="28"/>
          <w:szCs w:val="28"/>
        </w:rPr>
        <w:t>Бюджетная</w:t>
      </w:r>
      <w:r w:rsidR="00321EC9" w:rsidRPr="006735BB">
        <w:rPr>
          <w:color w:val="000000"/>
          <w:sz w:val="28"/>
          <w:szCs w:val="28"/>
        </w:rPr>
        <w:t xml:space="preserve"> система РФ: учеб. пособие – М. «Дашков и К», 2006. – 568</w:t>
      </w:r>
      <w:r>
        <w:rPr>
          <w:color w:val="000000"/>
          <w:sz w:val="28"/>
          <w:szCs w:val="28"/>
        </w:rPr>
        <w:t> </w:t>
      </w:r>
      <w:r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Дадашев</w:t>
      </w:r>
      <w:r>
        <w:rPr>
          <w:color w:val="000000"/>
          <w:sz w:val="28"/>
          <w:szCs w:val="28"/>
        </w:rPr>
        <w:t> </w:t>
      </w:r>
      <w:r w:rsidRPr="006735BB">
        <w:rPr>
          <w:color w:val="000000"/>
          <w:sz w:val="28"/>
          <w:szCs w:val="28"/>
        </w:rPr>
        <w:t>А.З.</w:t>
      </w:r>
      <w:r w:rsidR="00321EC9" w:rsidRPr="006735BB">
        <w:rPr>
          <w:color w:val="000000"/>
          <w:sz w:val="28"/>
          <w:szCs w:val="28"/>
        </w:rPr>
        <w:t xml:space="preserve">, </w:t>
      </w:r>
      <w:r w:rsidRPr="006735BB">
        <w:rPr>
          <w:color w:val="000000"/>
          <w:sz w:val="28"/>
          <w:szCs w:val="28"/>
        </w:rPr>
        <w:t>Черник</w:t>
      </w:r>
      <w:r>
        <w:rPr>
          <w:color w:val="000000"/>
          <w:sz w:val="28"/>
          <w:szCs w:val="28"/>
        </w:rPr>
        <w:t> </w:t>
      </w:r>
      <w:r w:rsidRPr="006735BB">
        <w:rPr>
          <w:color w:val="000000"/>
          <w:sz w:val="28"/>
          <w:szCs w:val="28"/>
        </w:rPr>
        <w:t>Д.Г.</w:t>
      </w:r>
      <w:r>
        <w:rPr>
          <w:color w:val="000000"/>
          <w:sz w:val="28"/>
          <w:szCs w:val="28"/>
        </w:rPr>
        <w:t> </w:t>
      </w:r>
      <w:r w:rsidRPr="006735BB">
        <w:rPr>
          <w:color w:val="000000"/>
          <w:sz w:val="28"/>
          <w:szCs w:val="28"/>
        </w:rPr>
        <w:t>Финансовая</w:t>
      </w:r>
      <w:r w:rsidR="007C0F49">
        <w:rPr>
          <w:color w:val="000000"/>
          <w:sz w:val="28"/>
          <w:szCs w:val="28"/>
        </w:rPr>
        <w:t xml:space="preserve"> система Рос</w:t>
      </w:r>
      <w:r w:rsidR="00321EC9" w:rsidRPr="006735BB">
        <w:rPr>
          <w:color w:val="000000"/>
          <w:sz w:val="28"/>
          <w:szCs w:val="28"/>
        </w:rPr>
        <w:t xml:space="preserve">сии: Учебное пособие. </w:t>
      </w:r>
      <w:r>
        <w:rPr>
          <w:color w:val="000000"/>
          <w:sz w:val="28"/>
          <w:szCs w:val="28"/>
        </w:rPr>
        <w:t>–</w:t>
      </w:r>
      <w:r w:rsidRPr="006735BB">
        <w:rPr>
          <w:color w:val="000000"/>
          <w:sz w:val="28"/>
          <w:szCs w:val="28"/>
        </w:rPr>
        <w:t xml:space="preserve"> </w:t>
      </w:r>
      <w:r w:rsidR="00321EC9" w:rsidRPr="006735BB">
        <w:rPr>
          <w:color w:val="000000"/>
          <w:sz w:val="28"/>
          <w:szCs w:val="28"/>
        </w:rPr>
        <w:t>М.: ИНФРА</w:t>
      </w:r>
      <w:r>
        <w:rPr>
          <w:color w:val="000000"/>
          <w:sz w:val="28"/>
          <w:szCs w:val="28"/>
        </w:rPr>
        <w:t>-</w:t>
      </w:r>
      <w:r w:rsidRPr="006735BB">
        <w:rPr>
          <w:color w:val="000000"/>
          <w:sz w:val="28"/>
          <w:szCs w:val="28"/>
        </w:rPr>
        <w:t>М,</w:t>
      </w:r>
      <w:r w:rsidR="00321EC9" w:rsidRPr="006735BB">
        <w:rPr>
          <w:color w:val="000000"/>
          <w:sz w:val="28"/>
          <w:szCs w:val="28"/>
        </w:rPr>
        <w:t xml:space="preserve"> 200</w:t>
      </w:r>
      <w:r w:rsidR="002839ED" w:rsidRPr="006735BB">
        <w:rPr>
          <w:color w:val="000000"/>
          <w:sz w:val="28"/>
          <w:szCs w:val="28"/>
        </w:rPr>
        <w:t>7</w:t>
      </w:r>
      <w:r w:rsidR="00321EC9" w:rsidRPr="006735BB">
        <w:rPr>
          <w:color w:val="000000"/>
          <w:sz w:val="28"/>
          <w:szCs w:val="28"/>
        </w:rPr>
        <w:t>.</w:t>
      </w:r>
      <w:r>
        <w:rPr>
          <w:color w:val="000000"/>
          <w:sz w:val="28"/>
          <w:szCs w:val="28"/>
        </w:rPr>
        <w:t xml:space="preserve"> – </w:t>
      </w:r>
      <w:r w:rsidRPr="006735BB">
        <w:rPr>
          <w:color w:val="000000"/>
          <w:sz w:val="28"/>
          <w:szCs w:val="28"/>
        </w:rPr>
        <w:t>248</w:t>
      </w:r>
      <w:r>
        <w:rPr>
          <w:color w:val="000000"/>
          <w:sz w:val="28"/>
          <w:szCs w:val="28"/>
        </w:rPr>
        <w:t> </w:t>
      </w:r>
      <w:r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Дадашев</w:t>
      </w:r>
      <w:r>
        <w:rPr>
          <w:color w:val="000000"/>
          <w:sz w:val="28"/>
          <w:szCs w:val="28"/>
        </w:rPr>
        <w:t> </w:t>
      </w:r>
      <w:r w:rsidRPr="006735BB">
        <w:rPr>
          <w:color w:val="000000"/>
          <w:sz w:val="28"/>
          <w:szCs w:val="28"/>
        </w:rPr>
        <w:t>А.</w:t>
      </w:r>
      <w:r w:rsidR="00321EC9" w:rsidRPr="006735BB">
        <w:rPr>
          <w:color w:val="000000"/>
          <w:sz w:val="28"/>
          <w:szCs w:val="28"/>
        </w:rPr>
        <w:t>З</w:t>
      </w:r>
      <w:r w:rsidR="007C0F49">
        <w:rPr>
          <w:color w:val="000000"/>
          <w:sz w:val="28"/>
          <w:szCs w:val="28"/>
        </w:rPr>
        <w:t>.</w:t>
      </w:r>
      <w:r w:rsidR="00321EC9" w:rsidRPr="006735BB">
        <w:rPr>
          <w:color w:val="000000"/>
          <w:sz w:val="28"/>
          <w:szCs w:val="28"/>
        </w:rPr>
        <w:t xml:space="preserve"> Налоговое администрирование.</w:t>
      </w:r>
      <w:r w:rsidR="007C0F49">
        <w:rPr>
          <w:color w:val="000000"/>
          <w:sz w:val="28"/>
          <w:szCs w:val="28"/>
        </w:rPr>
        <w:t xml:space="preserve"> </w:t>
      </w:r>
      <w:r>
        <w:rPr>
          <w:color w:val="000000"/>
          <w:sz w:val="28"/>
          <w:szCs w:val="28"/>
        </w:rPr>
        <w:t>-</w:t>
      </w:r>
      <w:r w:rsidR="007C0F49">
        <w:rPr>
          <w:color w:val="000000"/>
          <w:sz w:val="28"/>
          <w:szCs w:val="28"/>
        </w:rPr>
        <w:t xml:space="preserve"> </w:t>
      </w:r>
      <w:r w:rsidRPr="006735BB">
        <w:rPr>
          <w:color w:val="000000"/>
          <w:sz w:val="28"/>
          <w:szCs w:val="28"/>
        </w:rPr>
        <w:t>М.</w:t>
      </w:r>
      <w:r w:rsidR="00321EC9" w:rsidRPr="006735BB">
        <w:rPr>
          <w:color w:val="000000"/>
          <w:sz w:val="28"/>
          <w:szCs w:val="28"/>
        </w:rPr>
        <w:t>:</w:t>
      </w:r>
      <w:r w:rsidR="007C0F49">
        <w:rPr>
          <w:color w:val="000000"/>
          <w:sz w:val="28"/>
          <w:szCs w:val="28"/>
        </w:rPr>
        <w:t xml:space="preserve"> </w:t>
      </w:r>
      <w:r w:rsidR="00321EC9" w:rsidRPr="006735BB">
        <w:rPr>
          <w:color w:val="000000"/>
          <w:sz w:val="28"/>
          <w:szCs w:val="28"/>
        </w:rPr>
        <w:t>ЮНИТИ, 200</w:t>
      </w:r>
      <w:r w:rsidR="002839ED" w:rsidRPr="006735BB">
        <w:rPr>
          <w:color w:val="000000"/>
          <w:sz w:val="28"/>
          <w:szCs w:val="28"/>
        </w:rPr>
        <w:t>8</w:t>
      </w:r>
      <w:r w:rsidR="00321EC9" w:rsidRPr="006735BB">
        <w:rPr>
          <w:color w:val="000000"/>
          <w:sz w:val="28"/>
          <w:szCs w:val="28"/>
        </w:rPr>
        <w:t>.</w:t>
      </w:r>
      <w:r>
        <w:rPr>
          <w:color w:val="000000"/>
          <w:sz w:val="28"/>
          <w:szCs w:val="28"/>
        </w:rPr>
        <w:t xml:space="preserve"> – </w:t>
      </w:r>
      <w:r w:rsidRPr="006735BB">
        <w:rPr>
          <w:color w:val="000000"/>
          <w:sz w:val="28"/>
          <w:szCs w:val="28"/>
        </w:rPr>
        <w:t>298</w:t>
      </w:r>
      <w:r>
        <w:rPr>
          <w:color w:val="000000"/>
          <w:sz w:val="28"/>
          <w:szCs w:val="28"/>
        </w:rPr>
        <w:t> </w:t>
      </w:r>
      <w:r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Демин</w:t>
      </w:r>
      <w:r>
        <w:rPr>
          <w:color w:val="000000"/>
          <w:sz w:val="28"/>
          <w:szCs w:val="28"/>
        </w:rPr>
        <w:t> </w:t>
      </w:r>
      <w:r w:rsidRPr="006735BB">
        <w:rPr>
          <w:color w:val="000000"/>
          <w:sz w:val="28"/>
          <w:szCs w:val="28"/>
        </w:rPr>
        <w:t>А.В.</w:t>
      </w:r>
      <w:r>
        <w:rPr>
          <w:color w:val="000000"/>
          <w:sz w:val="28"/>
          <w:szCs w:val="28"/>
        </w:rPr>
        <w:t> </w:t>
      </w:r>
      <w:r w:rsidRPr="006735BB">
        <w:rPr>
          <w:color w:val="000000"/>
          <w:sz w:val="28"/>
          <w:szCs w:val="28"/>
        </w:rPr>
        <w:t>Налоговая</w:t>
      </w:r>
      <w:r w:rsidR="00321EC9" w:rsidRPr="006735BB">
        <w:rPr>
          <w:color w:val="000000"/>
          <w:sz w:val="28"/>
          <w:szCs w:val="28"/>
        </w:rPr>
        <w:t xml:space="preserve"> политика России на современном этапе</w:t>
      </w:r>
      <w:r>
        <w:rPr>
          <w:color w:val="000000"/>
          <w:sz w:val="28"/>
          <w:szCs w:val="28"/>
        </w:rPr>
        <w:t xml:space="preserve"> / </w:t>
      </w:r>
      <w:r w:rsidRPr="006735BB">
        <w:rPr>
          <w:color w:val="000000"/>
          <w:sz w:val="28"/>
          <w:szCs w:val="28"/>
        </w:rPr>
        <w:t>Вопросы</w:t>
      </w:r>
      <w:r w:rsidR="00321EC9" w:rsidRPr="006735BB">
        <w:rPr>
          <w:color w:val="000000"/>
          <w:sz w:val="28"/>
          <w:szCs w:val="28"/>
        </w:rPr>
        <w:t xml:space="preserve"> экономики. 2007 </w:t>
      </w:r>
      <w:r>
        <w:rPr>
          <w:color w:val="000000"/>
          <w:sz w:val="28"/>
          <w:szCs w:val="28"/>
        </w:rPr>
        <w:t>№</w:t>
      </w:r>
      <w:r w:rsidRPr="006735BB">
        <w:rPr>
          <w:color w:val="000000"/>
          <w:sz w:val="28"/>
          <w:szCs w:val="28"/>
        </w:rPr>
        <w:t>7</w:t>
      </w:r>
      <w:r>
        <w:rPr>
          <w:color w:val="000000"/>
          <w:sz w:val="28"/>
          <w:szCs w:val="28"/>
        </w:rPr>
        <w:t> </w:t>
      </w:r>
      <w:r w:rsidRPr="006735BB">
        <w:rPr>
          <w:color w:val="000000"/>
          <w:sz w:val="28"/>
          <w:szCs w:val="28"/>
        </w:rPr>
        <w:t>с.</w:t>
      </w:r>
      <w:r>
        <w:rPr>
          <w:color w:val="000000"/>
          <w:sz w:val="28"/>
          <w:szCs w:val="28"/>
        </w:rPr>
        <w:t> </w:t>
      </w:r>
      <w:r w:rsidRPr="006735BB">
        <w:rPr>
          <w:color w:val="000000"/>
          <w:sz w:val="28"/>
          <w:szCs w:val="28"/>
        </w:rPr>
        <w:t>54</w:t>
      </w:r>
      <w:r w:rsidR="00321EC9" w:rsidRPr="006735BB">
        <w:rPr>
          <w:color w:val="000000"/>
          <w:sz w:val="28"/>
          <w:szCs w:val="28"/>
        </w:rPr>
        <w:t xml:space="preserve"> </w:t>
      </w:r>
      <w:r>
        <w:rPr>
          <w:color w:val="000000"/>
          <w:sz w:val="28"/>
          <w:szCs w:val="28"/>
        </w:rPr>
        <w:t>–</w:t>
      </w:r>
      <w:r w:rsidRPr="006735BB">
        <w:rPr>
          <w:color w:val="000000"/>
          <w:sz w:val="28"/>
          <w:szCs w:val="28"/>
        </w:rPr>
        <w:t xml:space="preserve"> </w:t>
      </w:r>
      <w:r w:rsidR="00321EC9" w:rsidRPr="006735BB">
        <w:rPr>
          <w:color w:val="000000"/>
          <w:sz w:val="28"/>
          <w:szCs w:val="28"/>
        </w:rPr>
        <w:t>82.</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Егоров</w:t>
      </w:r>
      <w:r>
        <w:rPr>
          <w:color w:val="000000"/>
          <w:sz w:val="28"/>
          <w:szCs w:val="28"/>
        </w:rPr>
        <w:t> </w:t>
      </w:r>
      <w:r w:rsidRPr="006735BB">
        <w:rPr>
          <w:color w:val="000000"/>
          <w:sz w:val="28"/>
          <w:szCs w:val="28"/>
        </w:rPr>
        <w:t>В.В.</w:t>
      </w:r>
      <w:r>
        <w:rPr>
          <w:color w:val="000000"/>
          <w:sz w:val="28"/>
          <w:szCs w:val="28"/>
        </w:rPr>
        <w:t> </w:t>
      </w:r>
      <w:r w:rsidRPr="006735BB">
        <w:rPr>
          <w:color w:val="000000"/>
          <w:sz w:val="28"/>
          <w:szCs w:val="28"/>
        </w:rPr>
        <w:t>Прогнозирование</w:t>
      </w:r>
      <w:r w:rsidR="00321EC9" w:rsidRPr="006735BB">
        <w:rPr>
          <w:color w:val="000000"/>
          <w:sz w:val="28"/>
          <w:szCs w:val="28"/>
        </w:rPr>
        <w:t xml:space="preserve"> национальной экономики: Учеб. пособие</w:t>
      </w:r>
      <w:r>
        <w:rPr>
          <w:color w:val="000000"/>
          <w:sz w:val="28"/>
          <w:szCs w:val="28"/>
        </w:rPr>
        <w:t xml:space="preserve"> </w:t>
      </w:r>
      <w:r w:rsidR="00321EC9" w:rsidRPr="006735BB">
        <w:rPr>
          <w:color w:val="000000"/>
          <w:sz w:val="28"/>
          <w:szCs w:val="28"/>
        </w:rPr>
        <w:t>– М.: ИНФРА – М, 200</w:t>
      </w:r>
      <w:r w:rsidR="002839ED" w:rsidRPr="006735BB">
        <w:rPr>
          <w:color w:val="000000"/>
          <w:sz w:val="28"/>
          <w:szCs w:val="28"/>
        </w:rPr>
        <w:t>9</w:t>
      </w:r>
      <w:r w:rsidR="00321EC9" w:rsidRPr="006735BB">
        <w:rPr>
          <w:color w:val="000000"/>
          <w:sz w:val="28"/>
          <w:szCs w:val="28"/>
        </w:rPr>
        <w:t>. – 184</w:t>
      </w:r>
      <w:r>
        <w:rPr>
          <w:color w:val="000000"/>
          <w:sz w:val="28"/>
          <w:szCs w:val="28"/>
        </w:rPr>
        <w:t> </w:t>
      </w:r>
      <w:r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bCs/>
          <w:color w:val="000000"/>
          <w:sz w:val="28"/>
          <w:szCs w:val="28"/>
        </w:rPr>
        <w:t>Злыгостев</w:t>
      </w:r>
      <w:r>
        <w:rPr>
          <w:bCs/>
          <w:color w:val="000000"/>
          <w:sz w:val="28"/>
          <w:szCs w:val="28"/>
        </w:rPr>
        <w:t> </w:t>
      </w:r>
      <w:r w:rsidRPr="006735BB">
        <w:rPr>
          <w:bCs/>
          <w:color w:val="000000"/>
          <w:sz w:val="28"/>
          <w:szCs w:val="28"/>
        </w:rPr>
        <w:t>Н.Н.</w:t>
      </w:r>
      <w:r>
        <w:rPr>
          <w:bCs/>
          <w:color w:val="000000"/>
          <w:sz w:val="28"/>
          <w:szCs w:val="28"/>
        </w:rPr>
        <w:t> </w:t>
      </w:r>
      <w:r w:rsidRPr="006735BB">
        <w:rPr>
          <w:bCs/>
          <w:color w:val="000000"/>
          <w:sz w:val="28"/>
          <w:szCs w:val="28"/>
        </w:rPr>
        <w:t>Платить</w:t>
      </w:r>
      <w:r w:rsidR="00321EC9" w:rsidRPr="006735BB">
        <w:rPr>
          <w:bCs/>
          <w:color w:val="000000"/>
          <w:sz w:val="28"/>
          <w:szCs w:val="28"/>
        </w:rPr>
        <w:t xml:space="preserve"> налоги – это выгодн</w:t>
      </w:r>
      <w:r w:rsidRPr="006735BB">
        <w:rPr>
          <w:bCs/>
          <w:color w:val="000000"/>
          <w:sz w:val="28"/>
          <w:szCs w:val="28"/>
        </w:rPr>
        <w:t>о</w:t>
      </w:r>
      <w:r>
        <w:rPr>
          <w:bCs/>
          <w:color w:val="000000"/>
          <w:sz w:val="28"/>
          <w:szCs w:val="28"/>
        </w:rPr>
        <w:t> </w:t>
      </w:r>
      <w:r w:rsidRPr="006735BB">
        <w:rPr>
          <w:bCs/>
          <w:color w:val="000000"/>
          <w:sz w:val="28"/>
          <w:szCs w:val="28"/>
        </w:rPr>
        <w:t>//</w:t>
      </w:r>
      <w:r w:rsidR="00321EC9" w:rsidRPr="006735BB">
        <w:rPr>
          <w:color w:val="000000"/>
          <w:sz w:val="28"/>
          <w:szCs w:val="28"/>
        </w:rPr>
        <w:t xml:space="preserve"> Налоговый вестник 200</w:t>
      </w:r>
      <w:r w:rsidR="002839ED" w:rsidRPr="006735BB">
        <w:rPr>
          <w:color w:val="000000"/>
          <w:sz w:val="28"/>
          <w:szCs w:val="28"/>
        </w:rPr>
        <w:t>9</w:t>
      </w:r>
      <w:r w:rsidR="00321EC9" w:rsidRPr="006735BB">
        <w:rPr>
          <w:color w:val="000000"/>
          <w:sz w:val="28"/>
          <w:szCs w:val="28"/>
        </w:rPr>
        <w:t xml:space="preserve">. </w:t>
      </w:r>
      <w:r>
        <w:rPr>
          <w:color w:val="000000"/>
          <w:sz w:val="28"/>
          <w:szCs w:val="28"/>
        </w:rPr>
        <w:t>№</w:t>
      </w:r>
      <w:r w:rsidRPr="006735BB">
        <w:rPr>
          <w:color w:val="000000"/>
          <w:sz w:val="28"/>
          <w:szCs w:val="28"/>
        </w:rPr>
        <w:t>7</w:t>
      </w:r>
      <w:r>
        <w:rPr>
          <w:color w:val="000000"/>
          <w:sz w:val="28"/>
          <w:szCs w:val="28"/>
        </w:rPr>
        <w:t> </w:t>
      </w:r>
      <w:r w:rsidRPr="006735BB">
        <w:rPr>
          <w:color w:val="000000"/>
          <w:sz w:val="28"/>
          <w:szCs w:val="28"/>
        </w:rPr>
        <w:t>с.</w:t>
      </w:r>
      <w:r>
        <w:rPr>
          <w:color w:val="000000"/>
          <w:sz w:val="28"/>
          <w:szCs w:val="28"/>
        </w:rPr>
        <w:t> </w:t>
      </w:r>
      <w:r w:rsidRPr="006735BB">
        <w:rPr>
          <w:color w:val="000000"/>
          <w:sz w:val="28"/>
          <w:szCs w:val="28"/>
        </w:rPr>
        <w:t>138</w:t>
      </w:r>
      <w:r>
        <w:rPr>
          <w:color w:val="000000"/>
          <w:sz w:val="28"/>
          <w:szCs w:val="28"/>
        </w:rPr>
        <w:t>–</w:t>
      </w:r>
      <w:r w:rsidRPr="006735BB">
        <w:rPr>
          <w:color w:val="000000"/>
          <w:sz w:val="28"/>
          <w:szCs w:val="28"/>
        </w:rPr>
        <w:t>1</w:t>
      </w:r>
      <w:r w:rsidR="00321EC9" w:rsidRPr="006735BB">
        <w:rPr>
          <w:color w:val="000000"/>
          <w:sz w:val="28"/>
          <w:szCs w:val="28"/>
        </w:rPr>
        <w:t>40.</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Налоги: Учеб. пособие/ Под ред. </w:t>
      </w:r>
      <w:r w:rsidR="006735BB" w:rsidRPr="006735BB">
        <w:rPr>
          <w:color w:val="000000"/>
          <w:sz w:val="28"/>
          <w:szCs w:val="28"/>
        </w:rPr>
        <w:t>Д.Г.</w:t>
      </w:r>
      <w:r w:rsidR="006735BB">
        <w:rPr>
          <w:color w:val="000000"/>
          <w:sz w:val="28"/>
          <w:szCs w:val="28"/>
        </w:rPr>
        <w:t> </w:t>
      </w:r>
      <w:r w:rsidR="006735BB" w:rsidRPr="006735BB">
        <w:rPr>
          <w:color w:val="000000"/>
          <w:sz w:val="28"/>
          <w:szCs w:val="28"/>
        </w:rPr>
        <w:t>Черника</w:t>
      </w:r>
      <w:r w:rsidRPr="006735BB">
        <w:rPr>
          <w:color w:val="000000"/>
          <w:sz w:val="28"/>
          <w:szCs w:val="28"/>
        </w:rPr>
        <w:t>. – М.: Финансы и статистика, 2007. – 400</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Налоги, налогообложение и налоговое законодательство/под ред. </w:t>
      </w:r>
      <w:r w:rsidR="006735BB" w:rsidRPr="006735BB">
        <w:rPr>
          <w:color w:val="000000"/>
          <w:sz w:val="28"/>
          <w:szCs w:val="28"/>
        </w:rPr>
        <w:t>Евстигнеева</w:t>
      </w:r>
      <w:r w:rsidR="006735BB">
        <w:rPr>
          <w:color w:val="000000"/>
          <w:sz w:val="28"/>
          <w:szCs w:val="28"/>
        </w:rPr>
        <w:t> </w:t>
      </w:r>
      <w:r w:rsidR="006735BB" w:rsidRPr="006735BB">
        <w:rPr>
          <w:color w:val="000000"/>
          <w:sz w:val="28"/>
          <w:szCs w:val="28"/>
        </w:rPr>
        <w:t>Е.Н.</w:t>
      </w:r>
      <w:r w:rsidRPr="006735BB">
        <w:rPr>
          <w:color w:val="000000"/>
          <w:sz w:val="28"/>
          <w:szCs w:val="28"/>
        </w:rPr>
        <w:t xml:space="preserve"> – СПб: Питер, 2006. – 415</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Налоги и налогообложение в России/под ред. </w:t>
      </w:r>
      <w:r w:rsidR="006735BB" w:rsidRPr="006735BB">
        <w:rPr>
          <w:color w:val="000000"/>
          <w:sz w:val="28"/>
          <w:szCs w:val="28"/>
        </w:rPr>
        <w:t>Евстигнеева</w:t>
      </w:r>
      <w:r w:rsidR="006735BB">
        <w:rPr>
          <w:color w:val="000000"/>
          <w:sz w:val="28"/>
          <w:szCs w:val="28"/>
        </w:rPr>
        <w:t> </w:t>
      </w:r>
      <w:r w:rsidR="006735BB" w:rsidRPr="006735BB">
        <w:rPr>
          <w:color w:val="000000"/>
          <w:sz w:val="28"/>
          <w:szCs w:val="28"/>
        </w:rPr>
        <w:t>Е.Н.</w:t>
      </w:r>
      <w:r w:rsidRPr="006735BB">
        <w:rPr>
          <w:color w:val="000000"/>
          <w:sz w:val="28"/>
          <w:szCs w:val="28"/>
        </w:rPr>
        <w:t xml:space="preserve"> – РнД: «Феникс», 200</w:t>
      </w:r>
      <w:r w:rsidR="002839ED" w:rsidRPr="006735BB">
        <w:rPr>
          <w:color w:val="000000"/>
          <w:sz w:val="28"/>
          <w:szCs w:val="28"/>
        </w:rPr>
        <w:t>7</w:t>
      </w:r>
      <w:r w:rsidRPr="006735BB">
        <w:rPr>
          <w:color w:val="000000"/>
          <w:sz w:val="28"/>
          <w:szCs w:val="28"/>
        </w:rPr>
        <w:t>. – 386</w:t>
      </w:r>
      <w:r w:rsidR="006735BB">
        <w:rPr>
          <w:color w:val="000000"/>
          <w:sz w:val="28"/>
          <w:szCs w:val="28"/>
        </w:rPr>
        <w:t> </w:t>
      </w:r>
      <w:r w:rsidR="006735BB"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Пансков</w:t>
      </w:r>
      <w:r>
        <w:rPr>
          <w:color w:val="000000"/>
          <w:sz w:val="28"/>
          <w:szCs w:val="28"/>
        </w:rPr>
        <w:t> </w:t>
      </w:r>
      <w:r w:rsidRPr="006735BB">
        <w:rPr>
          <w:color w:val="000000"/>
          <w:sz w:val="28"/>
          <w:szCs w:val="28"/>
        </w:rPr>
        <w:t>В.Г.</w:t>
      </w:r>
      <w:r>
        <w:rPr>
          <w:color w:val="000000"/>
          <w:sz w:val="28"/>
          <w:szCs w:val="28"/>
        </w:rPr>
        <w:t> </w:t>
      </w:r>
      <w:r w:rsidRPr="006735BB">
        <w:rPr>
          <w:color w:val="000000"/>
          <w:sz w:val="28"/>
          <w:szCs w:val="28"/>
        </w:rPr>
        <w:t>Проблемы</w:t>
      </w:r>
      <w:r w:rsidR="00321EC9" w:rsidRPr="006735BB">
        <w:rPr>
          <w:color w:val="000000"/>
          <w:sz w:val="28"/>
          <w:szCs w:val="28"/>
        </w:rPr>
        <w:t xml:space="preserve"> решаются, проблемы остаютс</w:t>
      </w:r>
      <w:r w:rsidRPr="006735BB">
        <w:rPr>
          <w:color w:val="000000"/>
          <w:sz w:val="28"/>
          <w:szCs w:val="28"/>
        </w:rPr>
        <w:t>я</w:t>
      </w:r>
      <w:r>
        <w:rPr>
          <w:color w:val="000000"/>
          <w:sz w:val="28"/>
          <w:szCs w:val="28"/>
        </w:rPr>
        <w:t> </w:t>
      </w:r>
      <w:r w:rsidRPr="006735BB">
        <w:rPr>
          <w:color w:val="000000"/>
          <w:sz w:val="28"/>
          <w:szCs w:val="28"/>
        </w:rPr>
        <w:t>//</w:t>
      </w:r>
      <w:r w:rsidR="00321EC9" w:rsidRPr="006735BB">
        <w:rPr>
          <w:color w:val="000000"/>
          <w:sz w:val="28"/>
          <w:szCs w:val="28"/>
        </w:rPr>
        <w:t xml:space="preserve"> Налоговый вестник 200</w:t>
      </w:r>
      <w:r w:rsidR="002839ED" w:rsidRPr="006735BB">
        <w:rPr>
          <w:color w:val="000000"/>
          <w:sz w:val="28"/>
          <w:szCs w:val="28"/>
        </w:rPr>
        <w:t>8</w:t>
      </w:r>
      <w:r w:rsidR="00321EC9" w:rsidRPr="006735BB">
        <w:rPr>
          <w:color w:val="000000"/>
          <w:sz w:val="28"/>
          <w:szCs w:val="28"/>
        </w:rPr>
        <w:t xml:space="preserve"> </w:t>
      </w:r>
      <w:r>
        <w:rPr>
          <w:color w:val="000000"/>
          <w:sz w:val="28"/>
          <w:szCs w:val="28"/>
        </w:rPr>
        <w:t>№</w:t>
      </w:r>
      <w:r w:rsidRPr="006735BB">
        <w:rPr>
          <w:color w:val="000000"/>
          <w:sz w:val="28"/>
          <w:szCs w:val="28"/>
        </w:rPr>
        <w:t>1</w:t>
      </w:r>
      <w:r>
        <w:rPr>
          <w:color w:val="000000"/>
          <w:sz w:val="28"/>
          <w:szCs w:val="28"/>
        </w:rPr>
        <w:t> </w:t>
      </w:r>
      <w:r w:rsidRPr="006735BB">
        <w:rPr>
          <w:color w:val="000000"/>
          <w:sz w:val="28"/>
          <w:szCs w:val="28"/>
        </w:rPr>
        <w:t>с.</w:t>
      </w:r>
      <w:r>
        <w:rPr>
          <w:color w:val="000000"/>
          <w:sz w:val="28"/>
          <w:szCs w:val="28"/>
        </w:rPr>
        <w:t> </w:t>
      </w:r>
      <w:r w:rsidRPr="006735BB">
        <w:rPr>
          <w:color w:val="000000"/>
          <w:sz w:val="28"/>
          <w:szCs w:val="28"/>
        </w:rPr>
        <w:t>3</w:t>
      </w:r>
      <w:r>
        <w:rPr>
          <w:color w:val="000000"/>
          <w:sz w:val="28"/>
          <w:szCs w:val="28"/>
        </w:rPr>
        <w:t>–</w:t>
      </w:r>
      <w:r w:rsidRPr="006735BB">
        <w:rPr>
          <w:color w:val="000000"/>
          <w:sz w:val="28"/>
          <w:szCs w:val="28"/>
        </w:rPr>
        <w:t>7</w:t>
      </w:r>
      <w:r w:rsidR="00321EC9" w:rsidRPr="006735BB">
        <w:rPr>
          <w:color w:val="000000"/>
          <w:sz w:val="28"/>
          <w:szCs w:val="28"/>
        </w:rPr>
        <w:t>.</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Поляк</w:t>
      </w:r>
      <w:r>
        <w:rPr>
          <w:color w:val="000000"/>
          <w:sz w:val="28"/>
          <w:szCs w:val="28"/>
        </w:rPr>
        <w:t> </w:t>
      </w:r>
      <w:r w:rsidRPr="006735BB">
        <w:rPr>
          <w:color w:val="000000"/>
          <w:sz w:val="28"/>
          <w:szCs w:val="28"/>
        </w:rPr>
        <w:t>Г.Б.</w:t>
      </w:r>
      <w:r>
        <w:rPr>
          <w:color w:val="000000"/>
          <w:sz w:val="28"/>
          <w:szCs w:val="28"/>
        </w:rPr>
        <w:t> </w:t>
      </w:r>
      <w:r w:rsidRPr="006735BB">
        <w:rPr>
          <w:color w:val="000000"/>
          <w:sz w:val="28"/>
          <w:szCs w:val="28"/>
        </w:rPr>
        <w:t>Территориальные</w:t>
      </w:r>
      <w:r w:rsidR="00321EC9" w:rsidRPr="006735BB">
        <w:rPr>
          <w:color w:val="000000"/>
          <w:sz w:val="28"/>
          <w:szCs w:val="28"/>
        </w:rPr>
        <w:t xml:space="preserve"> финансы: учеб. пособие. – М.: Вузовский учебник, 200</w:t>
      </w:r>
      <w:r w:rsidR="002839ED" w:rsidRPr="006735BB">
        <w:rPr>
          <w:color w:val="000000"/>
          <w:sz w:val="28"/>
          <w:szCs w:val="28"/>
        </w:rPr>
        <w:t>8</w:t>
      </w:r>
      <w:r w:rsidR="00321EC9" w:rsidRPr="006735BB">
        <w:rPr>
          <w:color w:val="000000"/>
          <w:sz w:val="28"/>
          <w:szCs w:val="28"/>
        </w:rPr>
        <w:t>, 479</w:t>
      </w:r>
      <w:r>
        <w:rPr>
          <w:color w:val="000000"/>
          <w:sz w:val="28"/>
          <w:szCs w:val="28"/>
        </w:rPr>
        <w:t> </w:t>
      </w:r>
      <w:r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Пушкарева</w:t>
      </w:r>
      <w:r>
        <w:rPr>
          <w:color w:val="000000"/>
          <w:sz w:val="28"/>
          <w:szCs w:val="28"/>
        </w:rPr>
        <w:t> </w:t>
      </w:r>
      <w:r w:rsidRPr="006735BB">
        <w:rPr>
          <w:color w:val="000000"/>
          <w:sz w:val="28"/>
          <w:szCs w:val="28"/>
        </w:rPr>
        <w:t>В.М.</w:t>
      </w:r>
      <w:r>
        <w:rPr>
          <w:color w:val="000000"/>
          <w:sz w:val="28"/>
          <w:szCs w:val="28"/>
        </w:rPr>
        <w:t> </w:t>
      </w:r>
      <w:r w:rsidRPr="006735BB">
        <w:rPr>
          <w:color w:val="000000"/>
          <w:sz w:val="28"/>
          <w:szCs w:val="28"/>
        </w:rPr>
        <w:t>История</w:t>
      </w:r>
      <w:r w:rsidR="00321EC9" w:rsidRPr="006735BB">
        <w:rPr>
          <w:color w:val="000000"/>
          <w:sz w:val="28"/>
          <w:szCs w:val="28"/>
        </w:rPr>
        <w:t xml:space="preserve"> финансовой мысли и политики налогов: Учеб. пособие. – М.: ИНФРА</w:t>
      </w:r>
      <w:r>
        <w:rPr>
          <w:color w:val="000000"/>
          <w:sz w:val="28"/>
          <w:szCs w:val="28"/>
        </w:rPr>
        <w:t>-</w:t>
      </w:r>
      <w:r w:rsidRPr="006735BB">
        <w:rPr>
          <w:color w:val="000000"/>
          <w:sz w:val="28"/>
          <w:szCs w:val="28"/>
        </w:rPr>
        <w:t>М,</w:t>
      </w:r>
      <w:r w:rsidR="00321EC9" w:rsidRPr="006735BB">
        <w:rPr>
          <w:color w:val="000000"/>
          <w:sz w:val="28"/>
          <w:szCs w:val="28"/>
        </w:rPr>
        <w:t xml:space="preserve"> 2006. – 192</w:t>
      </w:r>
      <w:r>
        <w:rPr>
          <w:color w:val="000000"/>
          <w:sz w:val="28"/>
          <w:szCs w:val="28"/>
        </w:rPr>
        <w:t> </w:t>
      </w:r>
      <w:r w:rsidRPr="006735BB">
        <w:rPr>
          <w:color w:val="000000"/>
          <w:sz w:val="28"/>
          <w:szCs w:val="28"/>
        </w:rPr>
        <w:t>с.</w:t>
      </w:r>
    </w:p>
    <w:p w:rsidR="00321EC9" w:rsidRPr="006735BB" w:rsidRDefault="00321EC9"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Россия в цифрах, 200</w:t>
      </w:r>
      <w:r w:rsidR="002839ED" w:rsidRPr="006735BB">
        <w:rPr>
          <w:color w:val="000000"/>
          <w:sz w:val="28"/>
          <w:szCs w:val="28"/>
        </w:rPr>
        <w:t>8</w:t>
      </w:r>
      <w:r w:rsidRPr="006735BB">
        <w:rPr>
          <w:color w:val="000000"/>
          <w:sz w:val="28"/>
          <w:szCs w:val="28"/>
        </w:rPr>
        <w:t>: Крат. Стат. сб./ Федеральная служба государственной статистики</w:t>
      </w:r>
      <w:r w:rsidR="006735BB">
        <w:rPr>
          <w:color w:val="000000"/>
          <w:sz w:val="28"/>
          <w:szCs w:val="28"/>
        </w:rPr>
        <w:t xml:space="preserve"> –</w:t>
      </w:r>
      <w:r w:rsidR="006735BB" w:rsidRPr="006735BB">
        <w:rPr>
          <w:color w:val="000000"/>
          <w:sz w:val="28"/>
          <w:szCs w:val="28"/>
        </w:rPr>
        <w:t xml:space="preserve"> М.</w:t>
      </w:r>
      <w:r w:rsidRPr="006735BB">
        <w:rPr>
          <w:color w:val="000000"/>
          <w:sz w:val="28"/>
          <w:szCs w:val="28"/>
        </w:rPr>
        <w:t>: Финансы и статистика, 200</w:t>
      </w:r>
      <w:r w:rsidR="002839ED" w:rsidRPr="006735BB">
        <w:rPr>
          <w:color w:val="000000"/>
          <w:sz w:val="28"/>
          <w:szCs w:val="28"/>
        </w:rPr>
        <w:t>9</w:t>
      </w:r>
      <w:r w:rsidRPr="006735BB">
        <w:rPr>
          <w:color w:val="000000"/>
          <w:sz w:val="28"/>
          <w:szCs w:val="28"/>
        </w:rPr>
        <w:t>.</w:t>
      </w:r>
      <w:r w:rsidR="006735BB">
        <w:rPr>
          <w:color w:val="000000"/>
          <w:sz w:val="28"/>
          <w:szCs w:val="28"/>
        </w:rPr>
        <w:t> –</w:t>
      </w:r>
      <w:r w:rsidR="006735BB" w:rsidRPr="006735BB">
        <w:rPr>
          <w:color w:val="000000"/>
          <w:sz w:val="28"/>
          <w:szCs w:val="28"/>
        </w:rPr>
        <w:t xml:space="preserve"> </w:t>
      </w:r>
      <w:r w:rsidRPr="006735BB">
        <w:rPr>
          <w:color w:val="000000"/>
          <w:sz w:val="28"/>
          <w:szCs w:val="28"/>
        </w:rPr>
        <w:t>с.</w:t>
      </w:r>
      <w:r w:rsidR="006735BB">
        <w:rPr>
          <w:color w:val="000000"/>
          <w:sz w:val="28"/>
          <w:szCs w:val="28"/>
        </w:rPr>
        <w:t> </w:t>
      </w:r>
      <w:r w:rsidR="006735BB" w:rsidRPr="006735BB">
        <w:rPr>
          <w:color w:val="000000"/>
          <w:sz w:val="28"/>
          <w:szCs w:val="28"/>
        </w:rPr>
        <w:t>450</w:t>
      </w:r>
      <w:r w:rsidRPr="006735BB">
        <w:rPr>
          <w:color w:val="000000"/>
          <w:sz w:val="28"/>
          <w:szCs w:val="28"/>
        </w:rPr>
        <w:t>.</w:t>
      </w:r>
    </w:p>
    <w:p w:rsidR="00321EC9" w:rsidRPr="006735BB" w:rsidRDefault="00321EC9"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Российский статистический ежегодник 200</w:t>
      </w:r>
      <w:r w:rsidR="002839ED" w:rsidRPr="006735BB">
        <w:rPr>
          <w:color w:val="000000"/>
          <w:sz w:val="28"/>
          <w:szCs w:val="28"/>
        </w:rPr>
        <w:t>7</w:t>
      </w:r>
      <w:r w:rsidR="006735BB">
        <w:rPr>
          <w:color w:val="000000"/>
          <w:sz w:val="28"/>
          <w:szCs w:val="28"/>
        </w:rPr>
        <w:t> </w:t>
      </w:r>
      <w:r w:rsidR="006735BB" w:rsidRPr="006735BB">
        <w:rPr>
          <w:color w:val="000000"/>
          <w:sz w:val="28"/>
          <w:szCs w:val="28"/>
        </w:rPr>
        <w:t>г</w:t>
      </w:r>
      <w:r w:rsidRPr="006735BB">
        <w:rPr>
          <w:color w:val="000000"/>
          <w:sz w:val="28"/>
          <w:szCs w:val="28"/>
        </w:rPr>
        <w:t>. Стат.сб.</w:t>
      </w:r>
      <w:r w:rsidR="006735BB">
        <w:rPr>
          <w:color w:val="000000"/>
          <w:sz w:val="28"/>
          <w:szCs w:val="28"/>
        </w:rPr>
        <w:t xml:space="preserve"> / </w:t>
      </w:r>
      <w:r w:rsidR="006735BB" w:rsidRPr="006735BB">
        <w:rPr>
          <w:color w:val="000000"/>
          <w:sz w:val="28"/>
          <w:szCs w:val="28"/>
        </w:rPr>
        <w:t>Росстат</w:t>
      </w:r>
      <w:r w:rsidRPr="006735BB">
        <w:rPr>
          <w:color w:val="000000"/>
          <w:sz w:val="28"/>
          <w:szCs w:val="28"/>
        </w:rPr>
        <w:t xml:space="preserve"> – М., 200</w:t>
      </w:r>
      <w:r w:rsidR="002839ED" w:rsidRPr="006735BB">
        <w:rPr>
          <w:color w:val="000000"/>
          <w:sz w:val="28"/>
          <w:szCs w:val="28"/>
        </w:rPr>
        <w:t>8</w:t>
      </w:r>
      <w:r w:rsidRPr="006735BB">
        <w:rPr>
          <w:color w:val="000000"/>
          <w:sz w:val="28"/>
          <w:szCs w:val="28"/>
        </w:rPr>
        <w:t>, 806</w:t>
      </w:r>
      <w:r w:rsidR="006735BB">
        <w:rPr>
          <w:color w:val="000000"/>
          <w:sz w:val="28"/>
          <w:szCs w:val="28"/>
        </w:rPr>
        <w:t> </w:t>
      </w:r>
      <w:r w:rsidR="006735BB" w:rsidRPr="006735BB">
        <w:rPr>
          <w:color w:val="000000"/>
          <w:sz w:val="28"/>
          <w:szCs w:val="28"/>
        </w:rPr>
        <w:t>с.</w:t>
      </w:r>
    </w:p>
    <w:p w:rsidR="00321EC9" w:rsidRPr="006735BB" w:rsidRDefault="006735BB"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Разгулин</w:t>
      </w:r>
      <w:r>
        <w:rPr>
          <w:color w:val="000000"/>
          <w:sz w:val="28"/>
          <w:szCs w:val="28"/>
        </w:rPr>
        <w:t> </w:t>
      </w:r>
      <w:r w:rsidRPr="006735BB">
        <w:rPr>
          <w:color w:val="000000"/>
          <w:sz w:val="28"/>
          <w:szCs w:val="28"/>
        </w:rPr>
        <w:t>С.В.</w:t>
      </w:r>
      <w:r>
        <w:rPr>
          <w:color w:val="000000"/>
          <w:sz w:val="28"/>
          <w:szCs w:val="28"/>
        </w:rPr>
        <w:t> </w:t>
      </w:r>
      <w:r w:rsidRPr="006735BB">
        <w:rPr>
          <w:color w:val="000000"/>
          <w:sz w:val="28"/>
          <w:szCs w:val="28"/>
        </w:rPr>
        <w:t>Совершенствование</w:t>
      </w:r>
      <w:r w:rsidR="00321EC9" w:rsidRPr="006735BB">
        <w:rPr>
          <w:color w:val="000000"/>
          <w:sz w:val="28"/>
          <w:szCs w:val="28"/>
        </w:rPr>
        <w:t xml:space="preserve"> законодательства о налогах и сборах в условиях налоговой реформ</w:t>
      </w:r>
      <w:r w:rsidRPr="006735BB">
        <w:rPr>
          <w:color w:val="000000"/>
          <w:sz w:val="28"/>
          <w:szCs w:val="28"/>
        </w:rPr>
        <w:t>ы</w:t>
      </w:r>
      <w:r>
        <w:rPr>
          <w:color w:val="000000"/>
          <w:sz w:val="28"/>
          <w:szCs w:val="28"/>
        </w:rPr>
        <w:t> </w:t>
      </w:r>
      <w:r w:rsidRPr="006735BB">
        <w:rPr>
          <w:color w:val="000000"/>
          <w:sz w:val="28"/>
          <w:szCs w:val="28"/>
        </w:rPr>
        <w:t>//</w:t>
      </w:r>
      <w:r w:rsidR="00321EC9" w:rsidRPr="006735BB">
        <w:rPr>
          <w:color w:val="000000"/>
          <w:sz w:val="28"/>
          <w:szCs w:val="28"/>
        </w:rPr>
        <w:t xml:space="preserve"> Налоговый вестник 2007. </w:t>
      </w:r>
      <w:r>
        <w:rPr>
          <w:color w:val="000000"/>
          <w:sz w:val="28"/>
          <w:szCs w:val="28"/>
        </w:rPr>
        <w:t>№</w:t>
      </w:r>
      <w:r w:rsidRPr="006735BB">
        <w:rPr>
          <w:color w:val="000000"/>
          <w:sz w:val="28"/>
          <w:szCs w:val="28"/>
        </w:rPr>
        <w:t>6</w:t>
      </w:r>
      <w:r>
        <w:rPr>
          <w:color w:val="000000"/>
          <w:sz w:val="28"/>
          <w:szCs w:val="28"/>
        </w:rPr>
        <w:t> </w:t>
      </w:r>
      <w:r w:rsidRPr="006735BB">
        <w:rPr>
          <w:color w:val="000000"/>
          <w:sz w:val="28"/>
          <w:szCs w:val="28"/>
        </w:rPr>
        <w:t>с.</w:t>
      </w:r>
      <w:r>
        <w:rPr>
          <w:color w:val="000000"/>
          <w:sz w:val="28"/>
          <w:szCs w:val="28"/>
        </w:rPr>
        <w:t> </w:t>
      </w:r>
      <w:r w:rsidRPr="006735BB">
        <w:rPr>
          <w:color w:val="000000"/>
          <w:sz w:val="28"/>
          <w:szCs w:val="28"/>
        </w:rPr>
        <w:t>145</w:t>
      </w:r>
      <w:r>
        <w:rPr>
          <w:color w:val="000000"/>
          <w:sz w:val="28"/>
          <w:szCs w:val="28"/>
        </w:rPr>
        <w:t>–</w:t>
      </w:r>
      <w:r w:rsidRPr="006735BB">
        <w:rPr>
          <w:color w:val="000000"/>
          <w:sz w:val="28"/>
          <w:szCs w:val="28"/>
        </w:rPr>
        <w:t>1</w:t>
      </w:r>
      <w:r w:rsidR="00321EC9" w:rsidRPr="006735BB">
        <w:rPr>
          <w:color w:val="000000"/>
          <w:sz w:val="28"/>
          <w:szCs w:val="28"/>
        </w:rPr>
        <w:t>52.</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Сажина</w:t>
      </w:r>
      <w:r>
        <w:rPr>
          <w:color w:val="000000"/>
          <w:sz w:val="28"/>
          <w:szCs w:val="28"/>
        </w:rPr>
        <w:t> </w:t>
      </w:r>
      <w:r w:rsidRPr="006735BB">
        <w:rPr>
          <w:color w:val="000000"/>
          <w:sz w:val="28"/>
          <w:szCs w:val="28"/>
        </w:rPr>
        <w:t>М.А.</w:t>
      </w:r>
      <w:r w:rsidR="00321EC9" w:rsidRPr="006735BB">
        <w:rPr>
          <w:color w:val="000000"/>
          <w:sz w:val="28"/>
          <w:szCs w:val="28"/>
        </w:rPr>
        <w:t xml:space="preserve">, </w:t>
      </w:r>
      <w:r w:rsidRPr="006735BB">
        <w:rPr>
          <w:color w:val="000000"/>
          <w:sz w:val="28"/>
          <w:szCs w:val="28"/>
        </w:rPr>
        <w:t>Чибриков</w:t>
      </w:r>
      <w:r>
        <w:rPr>
          <w:color w:val="000000"/>
          <w:sz w:val="28"/>
          <w:szCs w:val="28"/>
        </w:rPr>
        <w:t> </w:t>
      </w:r>
      <w:r w:rsidRPr="006735BB">
        <w:rPr>
          <w:color w:val="000000"/>
          <w:sz w:val="28"/>
          <w:szCs w:val="28"/>
        </w:rPr>
        <w:t>Г.Г.</w:t>
      </w:r>
      <w:r>
        <w:rPr>
          <w:color w:val="000000"/>
          <w:sz w:val="28"/>
          <w:szCs w:val="28"/>
        </w:rPr>
        <w:t> </w:t>
      </w:r>
      <w:r w:rsidRPr="006735BB">
        <w:rPr>
          <w:color w:val="000000"/>
          <w:sz w:val="28"/>
          <w:szCs w:val="28"/>
        </w:rPr>
        <w:t>Экономическая</w:t>
      </w:r>
      <w:r w:rsidR="00321EC9" w:rsidRPr="006735BB">
        <w:rPr>
          <w:color w:val="000000"/>
          <w:sz w:val="28"/>
          <w:szCs w:val="28"/>
        </w:rPr>
        <w:t xml:space="preserve"> теория: Учебник для вузов. – 2</w:t>
      </w:r>
      <w:r>
        <w:rPr>
          <w:color w:val="000000"/>
          <w:sz w:val="28"/>
          <w:szCs w:val="28"/>
        </w:rPr>
        <w:t>-</w:t>
      </w:r>
      <w:r w:rsidRPr="006735BB">
        <w:rPr>
          <w:color w:val="000000"/>
          <w:sz w:val="28"/>
          <w:szCs w:val="28"/>
        </w:rPr>
        <w:t>е</w:t>
      </w:r>
      <w:r w:rsidR="00321EC9" w:rsidRPr="006735BB">
        <w:rPr>
          <w:color w:val="000000"/>
          <w:sz w:val="28"/>
          <w:szCs w:val="28"/>
        </w:rPr>
        <w:t xml:space="preserve"> изд., перераб. и доп.</w:t>
      </w:r>
      <w:r>
        <w:rPr>
          <w:color w:val="000000"/>
          <w:sz w:val="28"/>
          <w:szCs w:val="28"/>
        </w:rPr>
        <w:t>-</w:t>
      </w:r>
      <w:r w:rsidRPr="006735BB">
        <w:rPr>
          <w:color w:val="000000"/>
          <w:sz w:val="28"/>
          <w:szCs w:val="28"/>
        </w:rPr>
        <w:t>М.</w:t>
      </w:r>
      <w:r w:rsidR="00321EC9" w:rsidRPr="006735BB">
        <w:rPr>
          <w:color w:val="000000"/>
          <w:sz w:val="28"/>
          <w:szCs w:val="28"/>
        </w:rPr>
        <w:t>: Норма. 2006. с.</w:t>
      </w:r>
      <w:r>
        <w:rPr>
          <w:color w:val="000000"/>
          <w:sz w:val="28"/>
          <w:szCs w:val="28"/>
        </w:rPr>
        <w:t> </w:t>
      </w:r>
      <w:r w:rsidRPr="006735BB">
        <w:rPr>
          <w:color w:val="000000"/>
          <w:sz w:val="28"/>
          <w:szCs w:val="28"/>
        </w:rPr>
        <w:t>672</w:t>
      </w:r>
      <w:r w:rsidR="00321EC9" w:rsidRPr="006735BB">
        <w:rPr>
          <w:color w:val="000000"/>
          <w:sz w:val="28"/>
          <w:szCs w:val="28"/>
        </w:rPr>
        <w:t>: ил.</w:t>
      </w:r>
      <w:r>
        <w:rPr>
          <w:color w:val="000000"/>
          <w:sz w:val="28"/>
          <w:szCs w:val="28"/>
        </w:rPr>
        <w:t xml:space="preserve"> – </w:t>
      </w:r>
      <w:r w:rsidRPr="006735BB">
        <w:rPr>
          <w:color w:val="000000"/>
          <w:sz w:val="28"/>
          <w:szCs w:val="28"/>
        </w:rPr>
        <w:t>(К</w:t>
      </w:r>
      <w:r w:rsidR="00321EC9" w:rsidRPr="006735BB">
        <w:rPr>
          <w:color w:val="000000"/>
          <w:sz w:val="28"/>
          <w:szCs w:val="28"/>
        </w:rPr>
        <w:t>лассический университетский учебник).</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Селезнев А. Государство и экономик</w:t>
      </w:r>
      <w:r w:rsidR="006735BB" w:rsidRPr="006735BB">
        <w:rPr>
          <w:color w:val="000000"/>
          <w:sz w:val="28"/>
          <w:szCs w:val="28"/>
        </w:rPr>
        <w:t>а</w:t>
      </w:r>
      <w:r w:rsidR="006735BB">
        <w:rPr>
          <w:color w:val="000000"/>
          <w:sz w:val="28"/>
          <w:szCs w:val="28"/>
        </w:rPr>
        <w:t> </w:t>
      </w:r>
      <w:r w:rsidR="006735BB" w:rsidRPr="006735BB">
        <w:rPr>
          <w:color w:val="000000"/>
          <w:sz w:val="28"/>
          <w:szCs w:val="28"/>
        </w:rPr>
        <w:t>//</w:t>
      </w:r>
      <w:r w:rsidRPr="006735BB">
        <w:rPr>
          <w:color w:val="000000"/>
          <w:sz w:val="28"/>
          <w:szCs w:val="28"/>
        </w:rPr>
        <w:t xml:space="preserve"> Экономист 200</w:t>
      </w:r>
      <w:r w:rsidR="002839ED" w:rsidRPr="006735BB">
        <w:rPr>
          <w:color w:val="000000"/>
          <w:sz w:val="28"/>
          <w:szCs w:val="28"/>
        </w:rPr>
        <w:t>9</w:t>
      </w:r>
      <w:r w:rsidRPr="006735BB">
        <w:rPr>
          <w:color w:val="000000"/>
          <w:sz w:val="28"/>
          <w:szCs w:val="28"/>
        </w:rPr>
        <w:t xml:space="preserve"> </w:t>
      </w:r>
      <w:r w:rsidR="006735BB">
        <w:rPr>
          <w:color w:val="000000"/>
          <w:sz w:val="28"/>
          <w:szCs w:val="28"/>
        </w:rPr>
        <w:t>№</w:t>
      </w:r>
      <w:r w:rsidR="006735BB" w:rsidRPr="006735BB">
        <w:rPr>
          <w:color w:val="000000"/>
          <w:sz w:val="28"/>
          <w:szCs w:val="28"/>
        </w:rPr>
        <w:t>1</w:t>
      </w:r>
      <w:r w:rsidRPr="006735BB">
        <w:rPr>
          <w:color w:val="000000"/>
          <w:sz w:val="28"/>
          <w:szCs w:val="28"/>
        </w:rPr>
        <w:t>0, С.</w:t>
      </w:r>
      <w:r w:rsidR="006735BB">
        <w:rPr>
          <w:color w:val="000000"/>
          <w:sz w:val="28"/>
          <w:szCs w:val="28"/>
        </w:rPr>
        <w:t> </w:t>
      </w:r>
      <w:r w:rsidR="006735BB" w:rsidRPr="006735BB">
        <w:rPr>
          <w:color w:val="000000"/>
          <w:sz w:val="28"/>
          <w:szCs w:val="28"/>
        </w:rPr>
        <w:t>20</w:t>
      </w:r>
      <w:r w:rsidR="006735BB">
        <w:rPr>
          <w:color w:val="000000"/>
          <w:sz w:val="28"/>
          <w:szCs w:val="28"/>
        </w:rPr>
        <w:t>–</w:t>
      </w:r>
      <w:r w:rsidR="006735BB" w:rsidRPr="006735BB">
        <w:rPr>
          <w:color w:val="000000"/>
          <w:sz w:val="28"/>
          <w:szCs w:val="28"/>
        </w:rPr>
        <w:t>2</w:t>
      </w:r>
      <w:r w:rsidRPr="006735BB">
        <w:rPr>
          <w:color w:val="000000"/>
          <w:sz w:val="28"/>
          <w:szCs w:val="28"/>
        </w:rPr>
        <w:t>5</w:t>
      </w:r>
    </w:p>
    <w:p w:rsidR="00321EC9" w:rsidRPr="006735BB" w:rsidRDefault="00321EC9"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 xml:space="preserve">Финансы/под ред. проф. </w:t>
      </w:r>
      <w:r w:rsidR="006735BB" w:rsidRPr="006735BB">
        <w:rPr>
          <w:color w:val="000000"/>
          <w:sz w:val="28"/>
          <w:szCs w:val="28"/>
        </w:rPr>
        <w:t>М.В.</w:t>
      </w:r>
      <w:r w:rsidR="006735BB">
        <w:rPr>
          <w:color w:val="000000"/>
          <w:sz w:val="28"/>
          <w:szCs w:val="28"/>
        </w:rPr>
        <w:t> </w:t>
      </w:r>
      <w:r w:rsidR="006735BB" w:rsidRPr="006735BB">
        <w:rPr>
          <w:color w:val="000000"/>
          <w:sz w:val="28"/>
          <w:szCs w:val="28"/>
        </w:rPr>
        <w:t>Романовского</w:t>
      </w:r>
      <w:r w:rsidRPr="006735BB">
        <w:rPr>
          <w:color w:val="000000"/>
          <w:sz w:val="28"/>
          <w:szCs w:val="28"/>
        </w:rPr>
        <w:t xml:space="preserve"> – М.: Юрайт</w:t>
      </w:r>
      <w:r w:rsidR="006735BB">
        <w:rPr>
          <w:color w:val="000000"/>
          <w:sz w:val="28"/>
          <w:szCs w:val="28"/>
        </w:rPr>
        <w:t>-</w:t>
      </w:r>
      <w:r w:rsidR="006735BB" w:rsidRPr="006735BB">
        <w:rPr>
          <w:color w:val="000000"/>
          <w:sz w:val="28"/>
          <w:szCs w:val="28"/>
        </w:rPr>
        <w:t>М,</w:t>
      </w:r>
      <w:r w:rsidRPr="006735BB">
        <w:rPr>
          <w:color w:val="000000"/>
          <w:sz w:val="28"/>
          <w:szCs w:val="28"/>
        </w:rPr>
        <w:t xml:space="preserve"> 2006, 504</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shd w:val="clear" w:color="auto" w:fill="FFFFFF"/>
        <w:tabs>
          <w:tab w:val="clear" w:pos="720"/>
          <w:tab w:val="left" w:pos="480"/>
        </w:tabs>
        <w:autoSpaceDE w:val="0"/>
        <w:autoSpaceDN w:val="0"/>
        <w:adjustRightInd w:val="0"/>
        <w:spacing w:line="360" w:lineRule="auto"/>
        <w:ind w:left="0" w:firstLine="0"/>
        <w:jc w:val="both"/>
        <w:rPr>
          <w:color w:val="000000"/>
          <w:sz w:val="28"/>
          <w:szCs w:val="28"/>
        </w:rPr>
      </w:pPr>
      <w:r w:rsidRPr="006735BB">
        <w:rPr>
          <w:color w:val="000000"/>
          <w:sz w:val="28"/>
          <w:szCs w:val="28"/>
        </w:rPr>
        <w:t xml:space="preserve">Финансы: Учеб./под ред. проф. </w:t>
      </w:r>
      <w:r w:rsidR="006735BB" w:rsidRPr="006735BB">
        <w:rPr>
          <w:color w:val="000000"/>
          <w:sz w:val="28"/>
          <w:szCs w:val="28"/>
        </w:rPr>
        <w:t>Л.А.</w:t>
      </w:r>
      <w:r w:rsidR="006735BB">
        <w:rPr>
          <w:color w:val="000000"/>
          <w:sz w:val="28"/>
          <w:szCs w:val="28"/>
        </w:rPr>
        <w:t> </w:t>
      </w:r>
      <w:r w:rsidR="006735BB" w:rsidRPr="006735BB">
        <w:rPr>
          <w:color w:val="000000"/>
          <w:sz w:val="28"/>
          <w:szCs w:val="28"/>
        </w:rPr>
        <w:t>Дробозиной</w:t>
      </w:r>
      <w:r w:rsidRPr="006735BB">
        <w:rPr>
          <w:color w:val="000000"/>
          <w:sz w:val="28"/>
          <w:szCs w:val="28"/>
        </w:rPr>
        <w:t xml:space="preserve"> – М.: ЮНИТИ, 200</w:t>
      </w:r>
      <w:r w:rsidR="002839ED" w:rsidRPr="006735BB">
        <w:rPr>
          <w:color w:val="000000"/>
          <w:sz w:val="28"/>
          <w:szCs w:val="28"/>
        </w:rPr>
        <w:t>8</w:t>
      </w:r>
      <w:r w:rsidRPr="006735BB">
        <w:rPr>
          <w:color w:val="000000"/>
          <w:sz w:val="28"/>
          <w:szCs w:val="28"/>
        </w:rPr>
        <w:t xml:space="preserve">. </w:t>
      </w:r>
      <w:r w:rsidR="006735BB">
        <w:rPr>
          <w:color w:val="000000"/>
          <w:sz w:val="28"/>
          <w:szCs w:val="28"/>
        </w:rPr>
        <w:t>–</w:t>
      </w:r>
      <w:r w:rsidR="006735BB" w:rsidRPr="006735BB">
        <w:rPr>
          <w:color w:val="000000"/>
          <w:sz w:val="28"/>
          <w:szCs w:val="28"/>
        </w:rPr>
        <w:t xml:space="preserve"> </w:t>
      </w:r>
      <w:r w:rsidRPr="006735BB">
        <w:rPr>
          <w:color w:val="000000"/>
          <w:sz w:val="28"/>
          <w:szCs w:val="28"/>
        </w:rPr>
        <w:t>527</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Финансы, деньги, кредит: Учеб./под ред. </w:t>
      </w:r>
      <w:r w:rsidR="006735BB" w:rsidRPr="006735BB">
        <w:rPr>
          <w:color w:val="000000"/>
          <w:sz w:val="28"/>
          <w:szCs w:val="28"/>
        </w:rPr>
        <w:t>Соколовой</w:t>
      </w:r>
      <w:r w:rsidR="006735BB">
        <w:rPr>
          <w:color w:val="000000"/>
          <w:sz w:val="28"/>
          <w:szCs w:val="28"/>
        </w:rPr>
        <w:t> </w:t>
      </w:r>
      <w:r w:rsidR="006735BB" w:rsidRPr="006735BB">
        <w:rPr>
          <w:color w:val="000000"/>
          <w:sz w:val="28"/>
          <w:szCs w:val="28"/>
        </w:rPr>
        <w:t>О.В.</w:t>
      </w:r>
      <w:r w:rsidRPr="006735BB">
        <w:rPr>
          <w:color w:val="000000"/>
          <w:sz w:val="28"/>
          <w:szCs w:val="28"/>
        </w:rPr>
        <w:t xml:space="preserve"> – М.: Юристъ, 200</w:t>
      </w:r>
      <w:r w:rsidR="002839ED" w:rsidRPr="006735BB">
        <w:rPr>
          <w:color w:val="000000"/>
          <w:sz w:val="28"/>
          <w:szCs w:val="28"/>
        </w:rPr>
        <w:t>7</w:t>
      </w:r>
      <w:r w:rsidRPr="006735BB">
        <w:rPr>
          <w:color w:val="000000"/>
          <w:sz w:val="28"/>
          <w:szCs w:val="28"/>
        </w:rPr>
        <w:t>. – 784</w:t>
      </w:r>
      <w:r w:rsidR="006735BB">
        <w:rPr>
          <w:color w:val="000000"/>
          <w:sz w:val="28"/>
          <w:szCs w:val="28"/>
        </w:rPr>
        <w:t> </w:t>
      </w:r>
      <w:r w:rsidR="006735BB"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Финансовые проблемы стабилизации российской экономики/ Под ред. проф. </w:t>
      </w:r>
      <w:r w:rsidR="006735BB" w:rsidRPr="006735BB">
        <w:rPr>
          <w:color w:val="000000"/>
          <w:sz w:val="28"/>
          <w:szCs w:val="28"/>
        </w:rPr>
        <w:t>Любимцева</w:t>
      </w:r>
      <w:r w:rsidR="006735BB">
        <w:rPr>
          <w:color w:val="000000"/>
          <w:sz w:val="28"/>
          <w:szCs w:val="28"/>
        </w:rPr>
        <w:t> </w:t>
      </w:r>
      <w:r w:rsidR="006735BB" w:rsidRPr="006735BB">
        <w:rPr>
          <w:color w:val="000000"/>
          <w:sz w:val="28"/>
          <w:szCs w:val="28"/>
        </w:rPr>
        <w:t>Ю.И.</w:t>
      </w:r>
      <w:r w:rsidRPr="006735BB">
        <w:rPr>
          <w:color w:val="000000"/>
          <w:sz w:val="28"/>
          <w:szCs w:val="28"/>
        </w:rPr>
        <w:t xml:space="preserve"> – М.: «Гильдия финансистов», 2007. – 223</w:t>
      </w:r>
      <w:r w:rsidR="006735BB">
        <w:rPr>
          <w:color w:val="000000"/>
          <w:sz w:val="28"/>
          <w:szCs w:val="28"/>
        </w:rPr>
        <w:t> </w:t>
      </w:r>
      <w:r w:rsidR="006735BB"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Черник</w:t>
      </w:r>
      <w:r>
        <w:rPr>
          <w:color w:val="000000"/>
          <w:sz w:val="28"/>
          <w:szCs w:val="28"/>
        </w:rPr>
        <w:t> </w:t>
      </w:r>
      <w:r w:rsidRPr="006735BB">
        <w:rPr>
          <w:color w:val="000000"/>
          <w:sz w:val="28"/>
          <w:szCs w:val="28"/>
        </w:rPr>
        <w:t>Д.Г.</w:t>
      </w:r>
      <w:r>
        <w:rPr>
          <w:color w:val="000000"/>
          <w:sz w:val="28"/>
          <w:szCs w:val="28"/>
        </w:rPr>
        <w:t> </w:t>
      </w:r>
      <w:r w:rsidRPr="006735BB">
        <w:rPr>
          <w:color w:val="000000"/>
          <w:sz w:val="28"/>
          <w:szCs w:val="28"/>
        </w:rPr>
        <w:t>Налоги</w:t>
      </w:r>
      <w:r w:rsidR="00321EC9" w:rsidRPr="006735BB">
        <w:rPr>
          <w:color w:val="000000"/>
          <w:sz w:val="28"/>
          <w:szCs w:val="28"/>
        </w:rPr>
        <w:t xml:space="preserve"> в рыночной экономике. – М.: Финансы ЮНИТИ, 2007. – 383</w:t>
      </w:r>
      <w:r>
        <w:rPr>
          <w:color w:val="000000"/>
          <w:sz w:val="28"/>
          <w:szCs w:val="28"/>
        </w:rPr>
        <w:t> </w:t>
      </w:r>
      <w:r w:rsidRPr="006735BB">
        <w:rPr>
          <w:color w:val="000000"/>
          <w:sz w:val="28"/>
          <w:szCs w:val="28"/>
        </w:rPr>
        <w:t>с.</w:t>
      </w:r>
    </w:p>
    <w:p w:rsidR="00321EC9" w:rsidRPr="006735BB" w:rsidRDefault="00321EC9"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 xml:space="preserve">Экономика муниципального сектора: учеб. пособ./под ред. </w:t>
      </w:r>
      <w:r w:rsidR="006735BB" w:rsidRPr="006735BB">
        <w:rPr>
          <w:color w:val="000000"/>
          <w:sz w:val="28"/>
          <w:szCs w:val="28"/>
        </w:rPr>
        <w:t>А.В.</w:t>
      </w:r>
      <w:r w:rsidR="006735BB">
        <w:rPr>
          <w:color w:val="000000"/>
          <w:sz w:val="28"/>
          <w:szCs w:val="28"/>
        </w:rPr>
        <w:t> </w:t>
      </w:r>
      <w:r w:rsidR="006735BB" w:rsidRPr="006735BB">
        <w:rPr>
          <w:color w:val="000000"/>
          <w:sz w:val="28"/>
          <w:szCs w:val="28"/>
        </w:rPr>
        <w:t>Пикулькина</w:t>
      </w:r>
      <w:r w:rsidRPr="006735BB">
        <w:rPr>
          <w:color w:val="000000"/>
          <w:sz w:val="28"/>
          <w:szCs w:val="28"/>
        </w:rPr>
        <w:t>. – М.: ЮНИТИ-ДАНА, 2007. – 464</w:t>
      </w:r>
      <w:r w:rsidR="006735BB">
        <w:rPr>
          <w:color w:val="000000"/>
          <w:sz w:val="28"/>
          <w:szCs w:val="28"/>
        </w:rPr>
        <w:t> </w:t>
      </w:r>
      <w:r w:rsidR="006735BB" w:rsidRPr="006735BB">
        <w:rPr>
          <w:color w:val="000000"/>
          <w:sz w:val="28"/>
          <w:szCs w:val="28"/>
        </w:rPr>
        <w:t>с.</w:t>
      </w:r>
    </w:p>
    <w:p w:rsidR="00321EC9" w:rsidRPr="006735BB" w:rsidRDefault="006735BB" w:rsidP="007C0F49">
      <w:pPr>
        <w:numPr>
          <w:ilvl w:val="0"/>
          <w:numId w:val="1"/>
        </w:numPr>
        <w:tabs>
          <w:tab w:val="clear" w:pos="720"/>
          <w:tab w:val="left" w:pos="480"/>
        </w:tabs>
        <w:spacing w:line="360" w:lineRule="auto"/>
        <w:ind w:left="0" w:firstLine="0"/>
        <w:jc w:val="both"/>
        <w:rPr>
          <w:color w:val="000000"/>
          <w:sz w:val="28"/>
          <w:szCs w:val="28"/>
        </w:rPr>
      </w:pPr>
      <w:r w:rsidRPr="006735BB">
        <w:rPr>
          <w:color w:val="000000"/>
          <w:sz w:val="28"/>
          <w:szCs w:val="28"/>
        </w:rPr>
        <w:t>Юткина</w:t>
      </w:r>
      <w:r>
        <w:rPr>
          <w:color w:val="000000"/>
          <w:sz w:val="28"/>
          <w:szCs w:val="28"/>
        </w:rPr>
        <w:t> </w:t>
      </w:r>
      <w:r w:rsidRPr="006735BB">
        <w:rPr>
          <w:color w:val="000000"/>
          <w:sz w:val="28"/>
          <w:szCs w:val="28"/>
        </w:rPr>
        <w:t>Т.Ф.</w:t>
      </w:r>
      <w:r>
        <w:rPr>
          <w:color w:val="000000"/>
          <w:sz w:val="28"/>
          <w:szCs w:val="28"/>
        </w:rPr>
        <w:t> </w:t>
      </w:r>
      <w:r w:rsidRPr="006735BB">
        <w:rPr>
          <w:color w:val="000000"/>
          <w:sz w:val="28"/>
          <w:szCs w:val="28"/>
        </w:rPr>
        <w:t>Налоги</w:t>
      </w:r>
      <w:r w:rsidR="00321EC9" w:rsidRPr="006735BB">
        <w:rPr>
          <w:color w:val="000000"/>
          <w:sz w:val="28"/>
          <w:szCs w:val="28"/>
        </w:rPr>
        <w:t xml:space="preserve"> и налогообложение: Учебник. – М.: ИНФРА</w:t>
      </w:r>
      <w:r>
        <w:rPr>
          <w:color w:val="000000"/>
          <w:sz w:val="28"/>
          <w:szCs w:val="28"/>
        </w:rPr>
        <w:t>-</w:t>
      </w:r>
      <w:r w:rsidRPr="006735BB">
        <w:rPr>
          <w:color w:val="000000"/>
          <w:sz w:val="28"/>
          <w:szCs w:val="28"/>
        </w:rPr>
        <w:t>М,</w:t>
      </w:r>
      <w:r w:rsidR="00321EC9" w:rsidRPr="006735BB">
        <w:rPr>
          <w:color w:val="000000"/>
          <w:sz w:val="28"/>
          <w:szCs w:val="28"/>
        </w:rPr>
        <w:t xml:space="preserve"> 2005. – 429</w:t>
      </w:r>
      <w:r>
        <w:rPr>
          <w:color w:val="000000"/>
          <w:sz w:val="28"/>
          <w:szCs w:val="28"/>
        </w:rPr>
        <w:t> </w:t>
      </w:r>
      <w:r w:rsidRPr="006735BB">
        <w:rPr>
          <w:color w:val="000000"/>
          <w:sz w:val="28"/>
          <w:szCs w:val="28"/>
        </w:rPr>
        <w:t>с.</w:t>
      </w:r>
      <w:bookmarkStart w:id="16" w:name="_GoBack"/>
      <w:bookmarkEnd w:id="16"/>
    </w:p>
    <w:sectPr w:rsidR="00321EC9" w:rsidRPr="006735BB" w:rsidSect="006735BB">
      <w:headerReference w:type="even" r:id="rId9"/>
      <w:head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56" w:rsidRDefault="00A56A56">
      <w:r>
        <w:separator/>
      </w:r>
    </w:p>
  </w:endnote>
  <w:endnote w:type="continuationSeparator" w:id="0">
    <w:p w:rsidR="00A56A56" w:rsidRDefault="00A5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56" w:rsidRDefault="00A56A56">
      <w:r>
        <w:separator/>
      </w:r>
    </w:p>
  </w:footnote>
  <w:footnote w:type="continuationSeparator" w:id="0">
    <w:p w:rsidR="00A56A56" w:rsidRDefault="00A5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31" w:rsidRDefault="00E23431" w:rsidP="00315D9C">
    <w:pPr>
      <w:pStyle w:val="a3"/>
      <w:framePr w:wrap="around" w:vAnchor="text" w:hAnchor="margin" w:xAlign="right" w:y="1"/>
      <w:rPr>
        <w:rStyle w:val="a5"/>
      </w:rPr>
    </w:pPr>
  </w:p>
  <w:p w:rsidR="00E23431" w:rsidRDefault="00E23431" w:rsidP="000C70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31" w:rsidRPr="000C70FD" w:rsidRDefault="007C2F6D" w:rsidP="00315D9C">
    <w:pPr>
      <w:pStyle w:val="a3"/>
      <w:framePr w:wrap="around" w:vAnchor="text" w:hAnchor="margin" w:xAlign="right" w:y="1"/>
      <w:rPr>
        <w:rStyle w:val="a5"/>
        <w:sz w:val="20"/>
        <w:szCs w:val="20"/>
      </w:rPr>
    </w:pPr>
    <w:r>
      <w:rPr>
        <w:rStyle w:val="a5"/>
        <w:noProof/>
        <w:sz w:val="20"/>
        <w:szCs w:val="20"/>
      </w:rPr>
      <w:t>3</w:t>
    </w:r>
  </w:p>
  <w:p w:rsidR="00E23431" w:rsidRDefault="00E23431" w:rsidP="000C70F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8499E"/>
    <w:multiLevelType w:val="hybridMultilevel"/>
    <w:tmpl w:val="A6F0A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007471"/>
    <w:multiLevelType w:val="hybridMultilevel"/>
    <w:tmpl w:val="B75E3398"/>
    <w:lvl w:ilvl="0" w:tplc="D5F8145E">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0FD"/>
    <w:rsid w:val="00057133"/>
    <w:rsid w:val="00065D9D"/>
    <w:rsid w:val="00091D0B"/>
    <w:rsid w:val="000C2413"/>
    <w:rsid w:val="000C284C"/>
    <w:rsid w:val="000C70FD"/>
    <w:rsid w:val="00162245"/>
    <w:rsid w:val="001B0DDE"/>
    <w:rsid w:val="001C2494"/>
    <w:rsid w:val="001C747A"/>
    <w:rsid w:val="001D0B00"/>
    <w:rsid w:val="001E52E3"/>
    <w:rsid w:val="001E6851"/>
    <w:rsid w:val="00202265"/>
    <w:rsid w:val="002055C9"/>
    <w:rsid w:val="0023642F"/>
    <w:rsid w:val="00242A2E"/>
    <w:rsid w:val="00244326"/>
    <w:rsid w:val="0024476B"/>
    <w:rsid w:val="00277334"/>
    <w:rsid w:val="002839ED"/>
    <w:rsid w:val="002A2CED"/>
    <w:rsid w:val="002E22A6"/>
    <w:rsid w:val="002F68E7"/>
    <w:rsid w:val="0030338F"/>
    <w:rsid w:val="00315D9C"/>
    <w:rsid w:val="00321EC9"/>
    <w:rsid w:val="00324F5B"/>
    <w:rsid w:val="00327A92"/>
    <w:rsid w:val="00342A83"/>
    <w:rsid w:val="00342BD5"/>
    <w:rsid w:val="00356FA5"/>
    <w:rsid w:val="003A4218"/>
    <w:rsid w:val="003B589D"/>
    <w:rsid w:val="003D0695"/>
    <w:rsid w:val="003D7B21"/>
    <w:rsid w:val="003E10A7"/>
    <w:rsid w:val="003F6960"/>
    <w:rsid w:val="004012DF"/>
    <w:rsid w:val="00410793"/>
    <w:rsid w:val="00413A7D"/>
    <w:rsid w:val="00446127"/>
    <w:rsid w:val="0044614F"/>
    <w:rsid w:val="00446258"/>
    <w:rsid w:val="00462C66"/>
    <w:rsid w:val="004808AB"/>
    <w:rsid w:val="004D3CEE"/>
    <w:rsid w:val="004F6762"/>
    <w:rsid w:val="005262D3"/>
    <w:rsid w:val="00560538"/>
    <w:rsid w:val="005A643C"/>
    <w:rsid w:val="005B31EB"/>
    <w:rsid w:val="005B38C5"/>
    <w:rsid w:val="005B5133"/>
    <w:rsid w:val="005B5C3B"/>
    <w:rsid w:val="005C2CFB"/>
    <w:rsid w:val="005E01E5"/>
    <w:rsid w:val="005E5882"/>
    <w:rsid w:val="006156F1"/>
    <w:rsid w:val="00625218"/>
    <w:rsid w:val="00647264"/>
    <w:rsid w:val="0065026D"/>
    <w:rsid w:val="006538E4"/>
    <w:rsid w:val="00665996"/>
    <w:rsid w:val="006735BB"/>
    <w:rsid w:val="0068400B"/>
    <w:rsid w:val="006C520C"/>
    <w:rsid w:val="006D7788"/>
    <w:rsid w:val="006E28AA"/>
    <w:rsid w:val="006E3480"/>
    <w:rsid w:val="00701A4C"/>
    <w:rsid w:val="007277F4"/>
    <w:rsid w:val="0073676B"/>
    <w:rsid w:val="00750089"/>
    <w:rsid w:val="00781938"/>
    <w:rsid w:val="00795E92"/>
    <w:rsid w:val="007A4D2E"/>
    <w:rsid w:val="007B2378"/>
    <w:rsid w:val="007C0F49"/>
    <w:rsid w:val="007C12D7"/>
    <w:rsid w:val="007C2F6D"/>
    <w:rsid w:val="0080540E"/>
    <w:rsid w:val="0082418A"/>
    <w:rsid w:val="0082719C"/>
    <w:rsid w:val="00830F86"/>
    <w:rsid w:val="00832E6D"/>
    <w:rsid w:val="008637F0"/>
    <w:rsid w:val="00863F85"/>
    <w:rsid w:val="008D70C6"/>
    <w:rsid w:val="009040A6"/>
    <w:rsid w:val="009150CC"/>
    <w:rsid w:val="009303F6"/>
    <w:rsid w:val="0094058D"/>
    <w:rsid w:val="009662E5"/>
    <w:rsid w:val="00967202"/>
    <w:rsid w:val="00973434"/>
    <w:rsid w:val="00983E7B"/>
    <w:rsid w:val="00993B95"/>
    <w:rsid w:val="009B4602"/>
    <w:rsid w:val="00A047F3"/>
    <w:rsid w:val="00A12ECE"/>
    <w:rsid w:val="00A253C6"/>
    <w:rsid w:val="00A34777"/>
    <w:rsid w:val="00A56A56"/>
    <w:rsid w:val="00A57117"/>
    <w:rsid w:val="00A6023D"/>
    <w:rsid w:val="00AC18AD"/>
    <w:rsid w:val="00AD0842"/>
    <w:rsid w:val="00AD5653"/>
    <w:rsid w:val="00AD6834"/>
    <w:rsid w:val="00AE3F21"/>
    <w:rsid w:val="00B152F9"/>
    <w:rsid w:val="00B23932"/>
    <w:rsid w:val="00B3168F"/>
    <w:rsid w:val="00B36DE7"/>
    <w:rsid w:val="00B42C9B"/>
    <w:rsid w:val="00B6294F"/>
    <w:rsid w:val="00B65CCF"/>
    <w:rsid w:val="00B672F7"/>
    <w:rsid w:val="00B67992"/>
    <w:rsid w:val="00BA2F56"/>
    <w:rsid w:val="00BA3DA3"/>
    <w:rsid w:val="00BB6CFD"/>
    <w:rsid w:val="00BC5651"/>
    <w:rsid w:val="00BC6B21"/>
    <w:rsid w:val="00BF4C45"/>
    <w:rsid w:val="00C616B3"/>
    <w:rsid w:val="00C645BD"/>
    <w:rsid w:val="00CE382F"/>
    <w:rsid w:val="00CF5A4A"/>
    <w:rsid w:val="00D15C7E"/>
    <w:rsid w:val="00D1789B"/>
    <w:rsid w:val="00D62587"/>
    <w:rsid w:val="00D8042F"/>
    <w:rsid w:val="00D94EAE"/>
    <w:rsid w:val="00DE54BB"/>
    <w:rsid w:val="00DF670B"/>
    <w:rsid w:val="00E029EB"/>
    <w:rsid w:val="00E23431"/>
    <w:rsid w:val="00E3096C"/>
    <w:rsid w:val="00E36DDA"/>
    <w:rsid w:val="00E46233"/>
    <w:rsid w:val="00E5604F"/>
    <w:rsid w:val="00E61BA4"/>
    <w:rsid w:val="00E67E5A"/>
    <w:rsid w:val="00E75785"/>
    <w:rsid w:val="00E8291F"/>
    <w:rsid w:val="00EA26E6"/>
    <w:rsid w:val="00ED09AD"/>
    <w:rsid w:val="00ED42F7"/>
    <w:rsid w:val="00EF2BBE"/>
    <w:rsid w:val="00F22F43"/>
    <w:rsid w:val="00F83A44"/>
    <w:rsid w:val="00FB2017"/>
    <w:rsid w:val="00FB2BAF"/>
    <w:rsid w:val="00FB46AB"/>
    <w:rsid w:val="00FB5AB3"/>
    <w:rsid w:val="00FE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7DA5793-1B8C-4E44-BA21-ABC3D9FF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E28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B5AB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28A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E28A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0C70F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C70FD"/>
    <w:rPr>
      <w:rFonts w:cs="Times New Roman"/>
    </w:rPr>
  </w:style>
  <w:style w:type="paragraph" w:styleId="a6">
    <w:name w:val="footer"/>
    <w:basedOn w:val="a"/>
    <w:link w:val="a7"/>
    <w:uiPriority w:val="99"/>
    <w:rsid w:val="000C70FD"/>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ConsCell">
    <w:name w:val="ConsCell"/>
    <w:uiPriority w:val="99"/>
    <w:rsid w:val="00FB46AB"/>
    <w:pPr>
      <w:widowControl w:val="0"/>
    </w:pPr>
    <w:rPr>
      <w:rFonts w:ascii="Arial" w:hAnsi="Arial"/>
    </w:rPr>
  </w:style>
  <w:style w:type="paragraph" w:styleId="a8">
    <w:name w:val="Body Text Indent"/>
    <w:basedOn w:val="a"/>
    <w:link w:val="a9"/>
    <w:uiPriority w:val="99"/>
    <w:rsid w:val="00FB46AB"/>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rsid w:val="00FB46AB"/>
    <w:pPr>
      <w:spacing w:after="120"/>
    </w:pPr>
  </w:style>
  <w:style w:type="character" w:customStyle="1" w:styleId="ab">
    <w:name w:val="Основной текст Знак"/>
    <w:link w:val="aa"/>
    <w:uiPriority w:val="99"/>
    <w:semiHidden/>
    <w:rPr>
      <w:sz w:val="24"/>
      <w:szCs w:val="24"/>
    </w:rPr>
  </w:style>
  <w:style w:type="paragraph" w:customStyle="1" w:styleId="ac">
    <w:name w:val="Знак Знак Знак Знак"/>
    <w:basedOn w:val="a"/>
    <w:uiPriority w:val="99"/>
    <w:rsid w:val="00FB46AB"/>
    <w:pPr>
      <w:pageBreakBefore/>
      <w:spacing w:after="160" w:line="360" w:lineRule="auto"/>
    </w:pPr>
    <w:rPr>
      <w:sz w:val="28"/>
      <w:szCs w:val="20"/>
      <w:lang w:val="en-US" w:eastAsia="en-US"/>
    </w:rPr>
  </w:style>
  <w:style w:type="paragraph" w:styleId="21">
    <w:name w:val="Body Text Indent 2"/>
    <w:basedOn w:val="a"/>
    <w:link w:val="22"/>
    <w:uiPriority w:val="99"/>
    <w:rsid w:val="006E28A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6E28AA"/>
    <w:pPr>
      <w:spacing w:after="120"/>
      <w:ind w:left="283"/>
    </w:pPr>
    <w:rPr>
      <w:sz w:val="16"/>
      <w:szCs w:val="16"/>
    </w:rPr>
  </w:style>
  <w:style w:type="paragraph" w:customStyle="1" w:styleId="ConsPlusNormal">
    <w:name w:val="ConsPlusNormal"/>
    <w:uiPriority w:val="99"/>
    <w:rsid w:val="007B2378"/>
    <w:pPr>
      <w:widowControl w:val="0"/>
      <w:autoSpaceDE w:val="0"/>
      <w:autoSpaceDN w:val="0"/>
      <w:adjustRightInd w:val="0"/>
      <w:ind w:firstLine="720"/>
    </w:pPr>
    <w:rPr>
      <w:rFonts w:ascii="Arial" w:hAnsi="Arial" w:cs="Arial"/>
    </w:rPr>
  </w:style>
  <w:style w:type="paragraph" w:customStyle="1" w:styleId="FR1">
    <w:name w:val="FR1"/>
    <w:uiPriority w:val="99"/>
    <w:rsid w:val="006E28AA"/>
    <w:pPr>
      <w:widowControl w:val="0"/>
      <w:spacing w:line="300" w:lineRule="auto"/>
      <w:ind w:left="760" w:right="400"/>
      <w:jc w:val="center"/>
    </w:pPr>
    <w:rPr>
      <w:b/>
      <w:sz w:val="28"/>
    </w:rPr>
  </w:style>
  <w:style w:type="paragraph" w:customStyle="1" w:styleId="FR2">
    <w:name w:val="FR2"/>
    <w:uiPriority w:val="99"/>
    <w:rsid w:val="006E28AA"/>
    <w:pPr>
      <w:widowControl w:val="0"/>
      <w:jc w:val="center"/>
    </w:pPr>
    <w:rPr>
      <w:rFonts w:ascii="Arial" w:hAnsi="Arial"/>
      <w:b/>
      <w:i/>
      <w:sz w:val="12"/>
    </w:rPr>
  </w:style>
  <w:style w:type="paragraph" w:styleId="23">
    <w:name w:val="Body Text 2"/>
    <w:basedOn w:val="a"/>
    <w:link w:val="24"/>
    <w:uiPriority w:val="99"/>
    <w:rsid w:val="006E28AA"/>
    <w:pPr>
      <w:spacing w:after="120" w:line="480" w:lineRule="auto"/>
    </w:pPr>
  </w:style>
  <w:style w:type="character" w:customStyle="1" w:styleId="24">
    <w:name w:val="Основной текст 2 Знак"/>
    <w:link w:val="23"/>
    <w:uiPriority w:val="99"/>
    <w:semiHidden/>
    <w:rPr>
      <w:sz w:val="24"/>
      <w:szCs w:val="24"/>
    </w:rPr>
  </w:style>
  <w:style w:type="table" w:styleId="ad">
    <w:name w:val="Table Grid"/>
    <w:basedOn w:val="a1"/>
    <w:uiPriority w:val="99"/>
    <w:rsid w:val="00E3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link w:val="31"/>
    <w:uiPriority w:val="99"/>
    <w:locked/>
    <w:rsid w:val="00A6023D"/>
    <w:rPr>
      <w:rFonts w:cs="Times New Roman"/>
      <w:sz w:val="16"/>
      <w:szCs w:val="16"/>
      <w:lang w:val="ru-RU" w:eastAsia="ru-RU" w:bidi="ar-SA"/>
    </w:rPr>
  </w:style>
  <w:style w:type="paragraph" w:customStyle="1" w:styleId="ae">
    <w:name w:val="Знак"/>
    <w:basedOn w:val="a"/>
    <w:uiPriority w:val="99"/>
    <w:rsid w:val="00AD6834"/>
    <w:pPr>
      <w:pageBreakBefore/>
      <w:spacing w:after="160" w:line="360" w:lineRule="auto"/>
    </w:pPr>
    <w:rPr>
      <w:sz w:val="28"/>
      <w:szCs w:val="20"/>
      <w:lang w:val="en-US" w:eastAsia="en-US"/>
    </w:rPr>
  </w:style>
  <w:style w:type="paragraph" w:styleId="af">
    <w:name w:val="footnote text"/>
    <w:basedOn w:val="a"/>
    <w:link w:val="af0"/>
    <w:uiPriority w:val="99"/>
    <w:semiHidden/>
    <w:rsid w:val="00321EC9"/>
    <w:rPr>
      <w:sz w:val="20"/>
      <w:szCs w:val="20"/>
    </w:rPr>
  </w:style>
  <w:style w:type="character" w:customStyle="1" w:styleId="af0">
    <w:name w:val="Текст сноски Знак"/>
    <w:link w:val="af"/>
    <w:uiPriority w:val="99"/>
    <w:semiHidden/>
    <w:rPr>
      <w:sz w:val="20"/>
      <w:szCs w:val="20"/>
    </w:rPr>
  </w:style>
  <w:style w:type="paragraph" w:styleId="af1">
    <w:name w:val="endnote text"/>
    <w:basedOn w:val="a"/>
    <w:link w:val="af2"/>
    <w:uiPriority w:val="99"/>
    <w:semiHidden/>
    <w:rsid w:val="00CF5A4A"/>
    <w:pPr>
      <w:spacing w:line="360" w:lineRule="auto"/>
      <w:ind w:firstLine="709"/>
      <w:jc w:val="both"/>
    </w:pPr>
    <w:rPr>
      <w:sz w:val="28"/>
      <w:szCs w:val="20"/>
    </w:rPr>
  </w:style>
  <w:style w:type="character" w:customStyle="1" w:styleId="af2">
    <w:name w:val="Текст концевой сноски Знак"/>
    <w:link w:val="af1"/>
    <w:uiPriority w:val="99"/>
    <w:semiHidden/>
    <w:rPr>
      <w:sz w:val="20"/>
      <w:szCs w:val="20"/>
    </w:rPr>
  </w:style>
  <w:style w:type="character" w:styleId="af3">
    <w:name w:val="Strong"/>
    <w:uiPriority w:val="99"/>
    <w:qFormat/>
    <w:rsid w:val="00CF5A4A"/>
    <w:rPr>
      <w:rFonts w:cs="Times New Roman"/>
      <w:b/>
      <w:bCs/>
    </w:rPr>
  </w:style>
  <w:style w:type="paragraph" w:customStyle="1" w:styleId="af4">
    <w:name w:val="Обычный текст"/>
    <w:basedOn w:val="a"/>
    <w:uiPriority w:val="99"/>
    <w:rsid w:val="001B0DDE"/>
    <w:pPr>
      <w:ind w:firstLine="454"/>
      <w:jc w:val="both"/>
    </w:pPr>
    <w:rPr>
      <w:szCs w:val="20"/>
    </w:rPr>
  </w:style>
  <w:style w:type="character" w:styleId="af5">
    <w:name w:val="footnote reference"/>
    <w:uiPriority w:val="99"/>
    <w:semiHidden/>
    <w:rsid w:val="00BF4C45"/>
    <w:rPr>
      <w:rFonts w:cs="Times New Roman"/>
      <w:vertAlign w:val="superscript"/>
    </w:rPr>
  </w:style>
  <w:style w:type="paragraph" w:customStyle="1" w:styleId="ConsNormal">
    <w:name w:val="ConsNormal"/>
    <w:uiPriority w:val="99"/>
    <w:rsid w:val="00BF4C45"/>
    <w:pPr>
      <w:widowControl w:val="0"/>
      <w:autoSpaceDE w:val="0"/>
      <w:autoSpaceDN w:val="0"/>
      <w:adjustRightInd w:val="0"/>
      <w:ind w:firstLine="720"/>
    </w:pPr>
    <w:rPr>
      <w:rFonts w:ascii="Arial" w:hAnsi="Arial" w:cs="Arial"/>
    </w:rPr>
  </w:style>
  <w:style w:type="paragraph" w:customStyle="1" w:styleId="ConsTitle">
    <w:name w:val="ConsTitle"/>
    <w:uiPriority w:val="99"/>
    <w:rsid w:val="00EA26E6"/>
    <w:pPr>
      <w:widowControl w:val="0"/>
      <w:autoSpaceDE w:val="0"/>
      <w:autoSpaceDN w:val="0"/>
      <w:adjustRightInd w:val="0"/>
    </w:pPr>
    <w:rPr>
      <w:rFonts w:ascii="Arial" w:hAnsi="Arial" w:cs="Arial"/>
      <w:b/>
      <w:bCs/>
      <w:sz w:val="16"/>
      <w:szCs w:val="16"/>
    </w:rPr>
  </w:style>
  <w:style w:type="character" w:customStyle="1" w:styleId="titl3">
    <w:name w:val="titl3"/>
    <w:uiPriority w:val="99"/>
    <w:rsid w:val="00FB5AB3"/>
    <w:rPr>
      <w:rFonts w:cs="Times New Roman"/>
      <w:b/>
      <w:bCs/>
      <w:sz w:val="22"/>
      <w:szCs w:val="22"/>
    </w:rPr>
  </w:style>
  <w:style w:type="character" w:customStyle="1" w:styleId="txt1">
    <w:name w:val="txt1"/>
    <w:uiPriority w:val="99"/>
    <w:rsid w:val="00FB5AB3"/>
    <w:rPr>
      <w:rFonts w:ascii="Verdana" w:hAnsi="Verdana" w:cs="Times New Roman"/>
      <w:color w:val="000000"/>
      <w:sz w:val="18"/>
      <w:szCs w:val="18"/>
    </w:rPr>
  </w:style>
  <w:style w:type="paragraph" w:styleId="af6">
    <w:name w:val="Normal (Web)"/>
    <w:basedOn w:val="a"/>
    <w:uiPriority w:val="99"/>
    <w:rsid w:val="00FB5AB3"/>
    <w:pPr>
      <w:spacing w:before="100" w:beforeAutospacing="1" w:after="100" w:afterAutospacing="1"/>
    </w:pPr>
  </w:style>
  <w:style w:type="paragraph" w:styleId="af7">
    <w:name w:val="annotation text"/>
    <w:basedOn w:val="a"/>
    <w:link w:val="af8"/>
    <w:uiPriority w:val="99"/>
    <w:semiHidden/>
    <w:rsid w:val="00FB5AB3"/>
    <w:rPr>
      <w:rFonts w:ascii="Arial" w:hAnsi="Arial"/>
      <w:sz w:val="20"/>
      <w:szCs w:val="20"/>
    </w:rPr>
  </w:style>
  <w:style w:type="character" w:customStyle="1" w:styleId="af8">
    <w:name w:val="Текст примечания Знак"/>
    <w:link w:val="af7"/>
    <w:uiPriority w:val="99"/>
    <w:semiHidden/>
    <w:rPr>
      <w:sz w:val="20"/>
      <w:szCs w:val="20"/>
    </w:rPr>
  </w:style>
  <w:style w:type="paragraph" w:customStyle="1" w:styleId="text">
    <w:name w:val="text"/>
    <w:basedOn w:val="a"/>
    <w:uiPriority w:val="99"/>
    <w:rsid w:val="00FB5AB3"/>
    <w:pPr>
      <w:spacing w:before="100" w:after="100" w:afterAutospacing="1"/>
      <w:ind w:firstLine="284"/>
      <w:jc w:val="both"/>
    </w:pPr>
    <w:rPr>
      <w:rFonts w:ascii="Verdana" w:hAnsi="Verdana"/>
    </w:rPr>
  </w:style>
  <w:style w:type="character" w:customStyle="1" w:styleId="af9">
    <w:name w:val="Цветовое выделение"/>
    <w:uiPriority w:val="99"/>
    <w:rsid w:val="009150CC"/>
    <w:rPr>
      <w:b/>
      <w:color w:val="000080"/>
    </w:rPr>
  </w:style>
  <w:style w:type="table" w:styleId="11">
    <w:name w:val="Table Grid 1"/>
    <w:basedOn w:val="a1"/>
    <w:uiPriority w:val="99"/>
    <w:rsid w:val="006735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19767</Words>
  <Characters>112675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132178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2010-06-06T14:10:00Z</cp:lastPrinted>
  <dcterms:created xsi:type="dcterms:W3CDTF">2014-03-12T21:20:00Z</dcterms:created>
  <dcterms:modified xsi:type="dcterms:W3CDTF">2014-03-12T21:20:00Z</dcterms:modified>
</cp:coreProperties>
</file>