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73" w:rsidRPr="00AC429D" w:rsidRDefault="00796473" w:rsidP="00B237BE">
      <w:pPr>
        <w:pStyle w:val="a3"/>
        <w:suppressAutoHyphens/>
        <w:jc w:val="both"/>
        <w:rPr>
          <w:rFonts w:ascii="Times New Roman" w:hAnsi="Times New Roman" w:cs="Times New Roman"/>
          <w:sz w:val="28"/>
          <w:szCs w:val="28"/>
        </w:rPr>
      </w:pPr>
      <w:r w:rsidRPr="00AC429D">
        <w:rPr>
          <w:rFonts w:ascii="Times New Roman" w:hAnsi="Times New Roman" w:cs="Times New Roman"/>
          <w:sz w:val="28"/>
          <w:szCs w:val="28"/>
        </w:rPr>
        <w:t>ВВЕДЕНИЕ</w:t>
      </w:r>
    </w:p>
    <w:p w:rsidR="007E093D" w:rsidRPr="00AC429D" w:rsidRDefault="007E093D" w:rsidP="00B237BE">
      <w:pPr>
        <w:pStyle w:val="a3"/>
        <w:suppressAutoHyphens/>
        <w:jc w:val="both"/>
        <w:rPr>
          <w:rFonts w:ascii="Times New Roman" w:hAnsi="Times New Roman" w:cs="Times New Roman"/>
          <w:sz w:val="28"/>
          <w:szCs w:val="28"/>
        </w:rPr>
      </w:pP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 xml:space="preserve">Рославльское нефтяное месторождение административно расположено на территории Нижневартовского района Ханты-Мансийского автономного округа, в северной части Вартовского нефтегазоносного района, относящегося к землям с высокими плотностями потенциальных запасов углеводородов. </w:t>
      </w: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Основные запасы нефти этого района приурочены к юрским и нижнемеловым отложениям, в которых открыты крупные залежи нефти и газа на Повховском, Западно-Варьеганском, Варьеганском, Ван-Еганском, Самотлорском и других месторождениях.</w:t>
      </w: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Рассматриваемое месторождение находится в центре относительно крупного участка, оконтуренного вышеперечисленными месторождениями и примерно равноудалено от них.</w:t>
      </w: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Необходимо отметить, что по части этих месторождений запасы нефти оказались в значительной степени выработанными. В связи с этим в числе первоочередных задач стоит вопрос непрерывного и быстрого наращивания новых разведанных запасов углеводородного сырья. Это обязывает геологические службы успешнее проводить поиски и разведку залежей углеводородов, быстрее осваивать вновь открытые месторождения нефти и газа.</w:t>
      </w: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Отсутствие необходимых финансовых средств на геологоразведочные работы является основной причиной перевода ряда месторождений в опытную и промышленную эксплуатацию при недостаточном изучении геологической модели строения залежей, положения водонефтяных контактов и контуров этих залежей, не говоря уже о других негативных факторах, приводящих в конечном итоге к ухудшению структуры запасов и уровня использования эксплуатационного фонда нефтяных скважин.</w:t>
      </w: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В связи с существенным уменьшением капиталовложений в поисково-разведочное бурение при увеличении глубин скважин и снижении эффективности их бурения ежегодный прирост запасов нефти нередко не компенсирует годовую добычу нефти. В связи с этим внедрение более современных методов увеличения нефтеотдачи на уже разрабатываемых (старых) месторождениях, на наш взгляд, позволит получить дополнительный прирост промышленных запасов не менее 5%. Другим источником подготовки новых запасов в пределах разрабатываемых месторождений является поиск новых ловушек структурного и литологического типов, уточнение конфигураций залежей с помощью сейсморазведки 3Д, освоение новых горизонтов.</w:t>
      </w: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В последние годы стала широко применяться объемная сейсморазведка для детализации строения продуктивных горизонтов и выявления новых, интересных в нефтегазоносном отношении, поисковых зон.</w:t>
      </w: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Как показывает опыт, нередко трехмерная сейсморазведка дает неожиданные результаты, вынуждая корректировать не только поисково-разведочное бурение, но и направление для заложения эксплуатационных скважин. По нашему мнению, трехмерная модель является необходимой на стадии разработки месторождения. Конечным результатом объемной сейсморазведки является сокращение числа малоэффективных эксплуатационных скважин на любом этапе освоения месторождения. Это немаловажно в условиях дефицита денежных средств в геологоразведочных и добывающих предприятиях.</w:t>
      </w: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Рославльское месторождение было открыто в 1988г. на основе реализации геологического проекта поискового бурения, составленного Тюменской тематической экспедицией в 1987г. При бурении и испытании первой поисковой скважины 11-Р, пробуренной в сводовой части Рославльского месторождения силами и средствами Аганской НГРЭ объединения «Мегионнефтегазгеология» в 1988г., были получены фонтанирующие притоки нефти из отложений пластов БВ8 и ЮВ1</w:t>
      </w:r>
      <w:r w:rsidRPr="00AC429D">
        <w:rPr>
          <w:rFonts w:ascii="Times New Roman" w:hAnsi="Times New Roman" w:cs="Times New Roman"/>
          <w:b w:val="0"/>
          <w:bCs w:val="0"/>
          <w:sz w:val="28"/>
          <w:szCs w:val="28"/>
          <w:vertAlign w:val="subscript"/>
        </w:rPr>
        <w:t xml:space="preserve"> </w:t>
      </w:r>
      <w:r w:rsidRPr="00AC429D">
        <w:rPr>
          <w:rFonts w:ascii="Times New Roman" w:hAnsi="Times New Roman" w:cs="Times New Roman"/>
          <w:b w:val="0"/>
          <w:bCs w:val="0"/>
          <w:sz w:val="28"/>
          <w:szCs w:val="28"/>
        </w:rPr>
        <w:t>(от 77.3м</w:t>
      </w:r>
      <w:r w:rsidRPr="00AC429D">
        <w:rPr>
          <w:rFonts w:ascii="Times New Roman" w:hAnsi="Times New Roman" w:cs="Times New Roman"/>
          <w:b w:val="0"/>
          <w:bCs w:val="0"/>
          <w:sz w:val="28"/>
          <w:szCs w:val="28"/>
          <w:vertAlign w:val="superscript"/>
        </w:rPr>
        <w:t>3</w:t>
      </w:r>
      <w:r w:rsidRPr="00AC429D">
        <w:rPr>
          <w:rFonts w:ascii="Times New Roman" w:hAnsi="Times New Roman" w:cs="Times New Roman"/>
          <w:b w:val="0"/>
          <w:bCs w:val="0"/>
          <w:sz w:val="28"/>
          <w:szCs w:val="28"/>
        </w:rPr>
        <w:t>/сут до 121.6м</w:t>
      </w:r>
      <w:r w:rsidRPr="00AC429D">
        <w:rPr>
          <w:rFonts w:ascii="Times New Roman" w:hAnsi="Times New Roman" w:cs="Times New Roman"/>
          <w:b w:val="0"/>
          <w:bCs w:val="0"/>
          <w:sz w:val="28"/>
          <w:szCs w:val="28"/>
          <w:vertAlign w:val="superscript"/>
        </w:rPr>
        <w:t>3</w:t>
      </w:r>
      <w:r w:rsidRPr="00AC429D">
        <w:rPr>
          <w:rFonts w:ascii="Times New Roman" w:hAnsi="Times New Roman" w:cs="Times New Roman"/>
          <w:b w:val="0"/>
          <w:bCs w:val="0"/>
          <w:sz w:val="28"/>
          <w:szCs w:val="28"/>
        </w:rPr>
        <w:t>/сут на 8мм штуцере) и непереливающий приток нефти (5.9м</w:t>
      </w:r>
      <w:r w:rsidRPr="00AC429D">
        <w:rPr>
          <w:rFonts w:ascii="Times New Roman" w:hAnsi="Times New Roman" w:cs="Times New Roman"/>
          <w:b w:val="0"/>
          <w:bCs w:val="0"/>
          <w:sz w:val="28"/>
          <w:szCs w:val="28"/>
          <w:vertAlign w:val="superscript"/>
        </w:rPr>
        <w:t>3</w:t>
      </w:r>
      <w:r w:rsidRPr="00AC429D">
        <w:rPr>
          <w:rFonts w:ascii="Times New Roman" w:hAnsi="Times New Roman" w:cs="Times New Roman"/>
          <w:b w:val="0"/>
          <w:bCs w:val="0"/>
          <w:sz w:val="28"/>
          <w:szCs w:val="28"/>
        </w:rPr>
        <w:t>/сут при Нд-1707м) из отложений пласта ЮВ2.</w:t>
      </w: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В 1999г. запасы месторождения были переданы на баланс ОАО МПК «Аганнефтегазгеология» в количестве 29791/11112тыс.т по категориям С</w:t>
      </w:r>
      <w:r w:rsidRPr="00AC429D">
        <w:rPr>
          <w:rFonts w:ascii="Times New Roman" w:hAnsi="Times New Roman" w:cs="Times New Roman"/>
          <w:b w:val="0"/>
          <w:bCs w:val="0"/>
          <w:sz w:val="28"/>
          <w:szCs w:val="28"/>
          <w:vertAlign w:val="subscript"/>
        </w:rPr>
        <w:t>1</w:t>
      </w:r>
      <w:r w:rsidRPr="00AC429D">
        <w:rPr>
          <w:rFonts w:ascii="Times New Roman" w:hAnsi="Times New Roman" w:cs="Times New Roman"/>
          <w:b w:val="0"/>
          <w:bCs w:val="0"/>
          <w:sz w:val="28"/>
          <w:szCs w:val="28"/>
        </w:rPr>
        <w:t>+С</w:t>
      </w:r>
      <w:r w:rsidRPr="00AC429D">
        <w:rPr>
          <w:rFonts w:ascii="Times New Roman" w:hAnsi="Times New Roman" w:cs="Times New Roman"/>
          <w:b w:val="0"/>
          <w:bCs w:val="0"/>
          <w:sz w:val="28"/>
          <w:szCs w:val="28"/>
          <w:vertAlign w:val="subscript"/>
        </w:rPr>
        <w:t>2</w:t>
      </w:r>
      <w:r w:rsidRPr="00AC429D">
        <w:rPr>
          <w:rFonts w:ascii="Times New Roman" w:hAnsi="Times New Roman" w:cs="Times New Roman"/>
          <w:b w:val="0"/>
          <w:bCs w:val="0"/>
          <w:sz w:val="28"/>
          <w:szCs w:val="28"/>
        </w:rPr>
        <w:t>, из них по категории С</w:t>
      </w:r>
      <w:r w:rsidRPr="00AC429D">
        <w:rPr>
          <w:rFonts w:ascii="Times New Roman" w:hAnsi="Times New Roman" w:cs="Times New Roman"/>
          <w:b w:val="0"/>
          <w:bCs w:val="0"/>
          <w:sz w:val="28"/>
          <w:szCs w:val="28"/>
          <w:vertAlign w:val="subscript"/>
        </w:rPr>
        <w:t>1</w:t>
      </w:r>
      <w:r w:rsidRPr="00AC429D">
        <w:rPr>
          <w:rFonts w:ascii="Times New Roman" w:hAnsi="Times New Roman" w:cs="Times New Roman"/>
          <w:b w:val="0"/>
          <w:bCs w:val="0"/>
          <w:sz w:val="28"/>
          <w:szCs w:val="28"/>
        </w:rPr>
        <w:t>-19498/7384тыс.т (65.41/66.5%), С</w:t>
      </w:r>
      <w:r w:rsidRPr="00AC429D">
        <w:rPr>
          <w:rFonts w:ascii="Times New Roman" w:hAnsi="Times New Roman" w:cs="Times New Roman"/>
          <w:b w:val="0"/>
          <w:bCs w:val="0"/>
          <w:sz w:val="28"/>
          <w:szCs w:val="28"/>
          <w:vertAlign w:val="subscript"/>
        </w:rPr>
        <w:t>2</w:t>
      </w:r>
      <w:r w:rsidRPr="00AC429D">
        <w:rPr>
          <w:rFonts w:ascii="Times New Roman" w:hAnsi="Times New Roman" w:cs="Times New Roman"/>
          <w:b w:val="0"/>
          <w:bCs w:val="0"/>
          <w:sz w:val="28"/>
          <w:szCs w:val="28"/>
        </w:rPr>
        <w:t>-10293/3728тыс.т (34.6/33.5%).</w:t>
      </w: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По существу, доразведка Рославльского месторождения осуществлялась ОАО МПК «Аганнефтегазгеология» путем бурения опережающих эксплуатационных скважин.</w:t>
      </w: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К моменту передачи месторождения Аганской НГРЭ (1988-1990г.г.) были пробурены три поисково-разведочные скважины 11-Р, 13-Р и 18-Р, располо-женные в западной части рассматриваемой площади, на профиле, проходящем с северо-запада (скв.13-Р) на юго-восток (скв.18-Р). Все три скважины по пласту БВ8 оказались продуктивными, а по нижележащим юрским пластам ЮВ1 и ЮВ2</w:t>
      </w:r>
      <w:r w:rsidRPr="00AC429D">
        <w:rPr>
          <w:rFonts w:ascii="Times New Roman" w:hAnsi="Times New Roman" w:cs="Times New Roman"/>
          <w:b w:val="0"/>
          <w:bCs w:val="0"/>
          <w:sz w:val="28"/>
          <w:szCs w:val="28"/>
          <w:vertAlign w:val="subscript"/>
        </w:rPr>
        <w:t xml:space="preserve"> </w:t>
      </w:r>
      <w:r w:rsidRPr="00AC429D">
        <w:rPr>
          <w:rFonts w:ascii="Times New Roman" w:hAnsi="Times New Roman" w:cs="Times New Roman"/>
          <w:b w:val="0"/>
          <w:bCs w:val="0"/>
          <w:sz w:val="28"/>
          <w:szCs w:val="28"/>
        </w:rPr>
        <w:t>скважины 13-Р и 18-Р оказались за контуром нефтеносности.</w:t>
      </w: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С 20 октября 1999г. ОАО МПК «Аганнефтегазгеология» является владельцем лицензии ХМН 01102 НЭ на право пользования недрами</w:t>
      </w:r>
      <w:r w:rsidR="00D93ACA" w:rsidRPr="00AC429D">
        <w:rPr>
          <w:rFonts w:ascii="Times New Roman" w:hAnsi="Times New Roman" w:cs="Times New Roman"/>
          <w:b w:val="0"/>
          <w:bCs w:val="0"/>
          <w:sz w:val="28"/>
          <w:szCs w:val="28"/>
        </w:rPr>
        <w:t xml:space="preserve"> </w:t>
      </w:r>
      <w:r w:rsidRPr="00AC429D">
        <w:rPr>
          <w:rFonts w:ascii="Times New Roman" w:hAnsi="Times New Roman" w:cs="Times New Roman"/>
          <w:b w:val="0"/>
          <w:bCs w:val="0"/>
          <w:sz w:val="28"/>
          <w:szCs w:val="28"/>
        </w:rPr>
        <w:t xml:space="preserve">Рославльского лицензионного участка. </w:t>
      </w: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 xml:space="preserve">Целевым назначением лицензии является добыча нефти и газа в пределах контура лицензионного участка. </w:t>
      </w: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Начиная с 2001 года, в пределах месторождения ведется эксплуатационное бурение и одновременно пробурены две новые разведочные скважины в западной (скв.37-Р) и северной (скв.30-Р) частях месторождения. При испытании скважины 37-Р по пласту ЮВ1/1 был получен промышленный приток нефти (21.4м</w:t>
      </w:r>
      <w:r w:rsidRPr="00AC429D">
        <w:rPr>
          <w:rFonts w:ascii="Times New Roman" w:hAnsi="Times New Roman" w:cs="Times New Roman"/>
          <w:b w:val="0"/>
          <w:bCs w:val="0"/>
          <w:sz w:val="28"/>
          <w:szCs w:val="28"/>
          <w:vertAlign w:val="superscript"/>
        </w:rPr>
        <w:t>3</w:t>
      </w:r>
      <w:r w:rsidRPr="00AC429D">
        <w:rPr>
          <w:rFonts w:ascii="Times New Roman" w:hAnsi="Times New Roman" w:cs="Times New Roman"/>
          <w:b w:val="0"/>
          <w:bCs w:val="0"/>
          <w:sz w:val="28"/>
          <w:szCs w:val="28"/>
        </w:rPr>
        <w:t>/сут) с водой (11.48м</w:t>
      </w:r>
      <w:r w:rsidRPr="00AC429D">
        <w:rPr>
          <w:rFonts w:ascii="Times New Roman" w:hAnsi="Times New Roman" w:cs="Times New Roman"/>
          <w:b w:val="0"/>
          <w:bCs w:val="0"/>
          <w:sz w:val="28"/>
          <w:szCs w:val="28"/>
          <w:vertAlign w:val="superscript"/>
        </w:rPr>
        <w:t>3</w:t>
      </w:r>
      <w:r w:rsidRPr="00AC429D">
        <w:rPr>
          <w:rFonts w:ascii="Times New Roman" w:hAnsi="Times New Roman" w:cs="Times New Roman"/>
          <w:b w:val="0"/>
          <w:bCs w:val="0"/>
          <w:sz w:val="28"/>
          <w:szCs w:val="28"/>
        </w:rPr>
        <w:t>/сут) при депрессии 2.06МПа, а в скважине</w:t>
      </w:r>
      <w:r w:rsidR="00D93ACA" w:rsidRPr="00AC429D">
        <w:rPr>
          <w:rFonts w:ascii="Times New Roman" w:hAnsi="Times New Roman" w:cs="Times New Roman"/>
          <w:b w:val="0"/>
          <w:bCs w:val="0"/>
          <w:sz w:val="28"/>
          <w:szCs w:val="28"/>
        </w:rPr>
        <w:t xml:space="preserve"> </w:t>
      </w:r>
      <w:r w:rsidRPr="00AC429D">
        <w:rPr>
          <w:rFonts w:ascii="Times New Roman" w:hAnsi="Times New Roman" w:cs="Times New Roman"/>
          <w:b w:val="0"/>
          <w:bCs w:val="0"/>
          <w:sz w:val="28"/>
          <w:szCs w:val="28"/>
        </w:rPr>
        <w:t>30-Р из пласта БВ8 – слабые притоки нефти с водой, очевидно, по причине ухудшения фильтрационно-емкостных свойств пласта в этой скважине.</w:t>
      </w: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В 2001-2003г.г. ОАО «Хантымансийскгеофизикой» (ЗАО «Континентальная геофизическая компания») были проведены сейсморазведочные работы МОВ ОГТ 2Д масштаба</w:t>
      </w:r>
      <w:r w:rsidRPr="00AC429D">
        <w:rPr>
          <w:rFonts w:ascii="Times New Roman" w:hAnsi="Times New Roman" w:cs="Times New Roman"/>
          <w:b w:val="0"/>
          <w:bCs w:val="0"/>
          <w:sz w:val="28"/>
          <w:szCs w:val="28"/>
          <w:vertAlign w:val="subscript"/>
        </w:rPr>
        <w:t xml:space="preserve"> </w:t>
      </w:r>
      <w:r w:rsidRPr="00AC429D">
        <w:rPr>
          <w:rFonts w:ascii="Times New Roman" w:hAnsi="Times New Roman" w:cs="Times New Roman"/>
          <w:b w:val="0"/>
          <w:bCs w:val="0"/>
          <w:sz w:val="28"/>
          <w:szCs w:val="28"/>
        </w:rPr>
        <w:t>1:50000. В результате было уточнено и детализировано строение Рославльского месторождения, подготовлены к глубокому бурению в пределах одноименного лицензионного участка Северо-Рославльское, Восточно-Рославльское и Западно-Ампутинское, выявлены Малорославльское, Малокатюнинское и др. локальные поднятия.</w:t>
      </w:r>
    </w:p>
    <w:p w:rsidR="00796473"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В эти же годы по Рославльскому месторождению с четырех кустов 1, 6, 8 и 5 были пробурены 57 наклонно- направленных скважин, из них 21 скважина на</w:t>
      </w:r>
      <w:r w:rsidR="00D93ACA" w:rsidRPr="00AC429D">
        <w:rPr>
          <w:rFonts w:ascii="Times New Roman" w:hAnsi="Times New Roman" w:cs="Times New Roman"/>
          <w:b w:val="0"/>
          <w:bCs w:val="0"/>
          <w:sz w:val="28"/>
          <w:szCs w:val="28"/>
        </w:rPr>
        <w:t xml:space="preserve"> </w:t>
      </w:r>
      <w:r w:rsidRPr="00AC429D">
        <w:rPr>
          <w:rFonts w:ascii="Times New Roman" w:hAnsi="Times New Roman" w:cs="Times New Roman"/>
          <w:b w:val="0"/>
          <w:bCs w:val="0"/>
          <w:sz w:val="28"/>
          <w:szCs w:val="28"/>
        </w:rPr>
        <w:t>БВ8 и 33 скважины на ЮВ1 и ЮВ2, и 3 водозаборные скважины (1, 2 и 3).</w:t>
      </w:r>
    </w:p>
    <w:p w:rsidR="00796473" w:rsidRPr="00AC429D" w:rsidRDefault="00DB68FC"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В 2004г. было произведено бурение</w:t>
      </w:r>
      <w:r w:rsidR="00796473" w:rsidRPr="00AC429D">
        <w:rPr>
          <w:rFonts w:ascii="Times New Roman" w:hAnsi="Times New Roman" w:cs="Times New Roman"/>
          <w:b w:val="0"/>
          <w:bCs w:val="0"/>
          <w:sz w:val="28"/>
          <w:szCs w:val="28"/>
        </w:rPr>
        <w:t xml:space="preserve"> более 10 эксплуатационных скважин с двух кустов 5 и 14.</w:t>
      </w:r>
      <w:r w:rsidR="00B57130" w:rsidRPr="00AC429D">
        <w:rPr>
          <w:rFonts w:ascii="Times New Roman" w:hAnsi="Times New Roman" w:cs="Times New Roman"/>
          <w:b w:val="0"/>
          <w:bCs w:val="0"/>
          <w:sz w:val="28"/>
          <w:szCs w:val="28"/>
        </w:rPr>
        <w:t xml:space="preserve"> </w:t>
      </w:r>
      <w:r w:rsidR="00796473" w:rsidRPr="00AC429D">
        <w:rPr>
          <w:rFonts w:ascii="Times New Roman" w:hAnsi="Times New Roman" w:cs="Times New Roman"/>
          <w:b w:val="0"/>
          <w:bCs w:val="0"/>
          <w:sz w:val="28"/>
          <w:szCs w:val="28"/>
        </w:rPr>
        <w:t>Согласно Постановления Бюро ТО ЦКР по ХМАО на пер</w:t>
      </w:r>
      <w:r w:rsidRPr="00AC429D">
        <w:rPr>
          <w:rFonts w:ascii="Times New Roman" w:hAnsi="Times New Roman" w:cs="Times New Roman"/>
          <w:b w:val="0"/>
          <w:bCs w:val="0"/>
          <w:sz w:val="28"/>
          <w:szCs w:val="28"/>
        </w:rPr>
        <w:t>иод пробной эксплуатации до 2007</w:t>
      </w:r>
      <w:r w:rsidR="00796473" w:rsidRPr="00AC429D">
        <w:rPr>
          <w:rFonts w:ascii="Times New Roman" w:hAnsi="Times New Roman" w:cs="Times New Roman"/>
          <w:b w:val="0"/>
          <w:bCs w:val="0"/>
          <w:sz w:val="28"/>
          <w:szCs w:val="28"/>
        </w:rPr>
        <w:t xml:space="preserve"> года бурение эксплуатационных скважин предусма-тривается по трёхрядной системе разработки с плотностью сетки 25га/скв., при этом общий фонд эксплуатационных скважин составит 102 скважины, в т.ч. на пласт БВ8 добывающих - 27 (в том числе 10 горизонтальных скважин), нагнетательных – 18, на объект ЮВ1/2 добывающих – 35, нагнетательных – 22.</w:t>
      </w:r>
    </w:p>
    <w:p w:rsidR="00B237BE" w:rsidRPr="00AC429D" w:rsidRDefault="00796473"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Начало закачки воды в целях поддержания пластового давления предусмотрено с 2005г. Основными промышленно нефтеносными являются продуктивные пласты БВ8/1 и ЮВ1/1. Залежи этих пластов, за исключением пласта БВ8/1-1, пластового сводового типа и контролируются структурными ловушками. По пласту БВ8/1-1 залежи структурно-литологического типа. По среднеюрскому пласту ЮВ2</w:t>
      </w:r>
      <w:r w:rsidR="00D93ACA" w:rsidRPr="00AC429D">
        <w:rPr>
          <w:rFonts w:ascii="Times New Roman" w:hAnsi="Times New Roman" w:cs="Times New Roman"/>
          <w:b w:val="0"/>
          <w:bCs w:val="0"/>
          <w:sz w:val="28"/>
          <w:szCs w:val="28"/>
        </w:rPr>
        <w:t xml:space="preserve"> </w:t>
      </w:r>
      <w:r w:rsidRPr="00AC429D">
        <w:rPr>
          <w:rFonts w:ascii="Times New Roman" w:hAnsi="Times New Roman" w:cs="Times New Roman"/>
          <w:b w:val="0"/>
          <w:bCs w:val="0"/>
          <w:sz w:val="28"/>
          <w:szCs w:val="28"/>
        </w:rPr>
        <w:t>залежь нефти также пластового типа и имеет подчиненное значение, а ее разработка ведется совместно с залежью пласта ЮВ1/1.</w:t>
      </w:r>
    </w:p>
    <w:p w:rsidR="007E093D" w:rsidRPr="00AC429D" w:rsidRDefault="00B237BE"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br w:type="page"/>
      </w:r>
      <w:r w:rsidR="007E093D" w:rsidRPr="00AC429D">
        <w:rPr>
          <w:rFonts w:ascii="Times New Roman" w:hAnsi="Times New Roman" w:cs="Times New Roman"/>
          <w:b w:val="0"/>
          <w:bCs w:val="0"/>
          <w:sz w:val="28"/>
          <w:szCs w:val="28"/>
        </w:rPr>
        <w:t>1. ОБЩИЕ СВЕДЕНИЯ О МЕСТОРОЖДЕНИИ</w:t>
      </w:r>
    </w:p>
    <w:p w:rsidR="007E093D" w:rsidRPr="00AC429D" w:rsidRDefault="007E093D" w:rsidP="00B237BE">
      <w:pPr>
        <w:suppressAutoHyphens/>
        <w:spacing w:line="360" w:lineRule="auto"/>
        <w:ind w:firstLine="709"/>
        <w:jc w:val="both"/>
      </w:pPr>
    </w:p>
    <w:p w:rsidR="007E093D" w:rsidRPr="00AC429D" w:rsidRDefault="007E093D" w:rsidP="00B237BE">
      <w:pPr>
        <w:pStyle w:val="ad"/>
        <w:suppressAutoHyphens/>
        <w:spacing w:after="0" w:line="360" w:lineRule="auto"/>
        <w:ind w:left="0" w:firstLine="709"/>
        <w:jc w:val="both"/>
        <w:rPr>
          <w:b/>
          <w:bCs/>
          <w:sz w:val="28"/>
          <w:szCs w:val="28"/>
        </w:rPr>
      </w:pPr>
      <w:r w:rsidRPr="00AC429D">
        <w:rPr>
          <w:b/>
          <w:bCs/>
          <w:sz w:val="28"/>
          <w:szCs w:val="28"/>
        </w:rPr>
        <w:t>1.1. Географическое и административное положение месторождения и краткая экономическая характеристика района</w:t>
      </w:r>
    </w:p>
    <w:p w:rsidR="00B237BE" w:rsidRPr="00AC429D" w:rsidRDefault="00B237BE" w:rsidP="00B237BE">
      <w:pPr>
        <w:pStyle w:val="21"/>
        <w:suppressAutoHyphens/>
        <w:spacing w:after="0" w:line="360" w:lineRule="auto"/>
        <w:ind w:left="0" w:firstLine="709"/>
        <w:jc w:val="both"/>
        <w:rPr>
          <w:sz w:val="28"/>
          <w:szCs w:val="28"/>
        </w:rPr>
      </w:pP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 xml:space="preserve">В географическом отношении Рославльское нефтяное месторождение расположено в центральной части Западно-Сибирской равнины, в зоне лесотундры. </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 xml:space="preserve">Административно Рославльское месторождение находится на территории Нижневартовского района Ханты-Мансийского автономного округа. Окружной центр город Ханты-Мансийск расположен в 515км к юго-западу от месторождения, районный центр город Нижневартовск - в 127км к югу от месторождения. </w:t>
      </w:r>
    </w:p>
    <w:p w:rsidR="007E093D" w:rsidRPr="00AC429D" w:rsidRDefault="007E093D" w:rsidP="00B237BE">
      <w:pPr>
        <w:suppressAutoHyphens/>
        <w:spacing w:line="360" w:lineRule="auto"/>
        <w:ind w:firstLine="709"/>
        <w:jc w:val="both"/>
        <w:rPr>
          <w:sz w:val="28"/>
          <w:szCs w:val="28"/>
        </w:rPr>
      </w:pPr>
      <w:r w:rsidRPr="00AC429D">
        <w:rPr>
          <w:sz w:val="28"/>
          <w:szCs w:val="28"/>
        </w:rPr>
        <w:t>В экономическом отношении район Рославльского месторождения имеет развитую инфраструктуру газо-и нефтедобывающей промышленности, что позволяет в короткие сроки вовлечь в разработку как выявленные залежи УВ, так и новые перспективные участки разрабатываемых объектов.</w:t>
      </w:r>
    </w:p>
    <w:p w:rsidR="007E093D" w:rsidRPr="00AC429D" w:rsidRDefault="007E093D" w:rsidP="00B237BE">
      <w:pPr>
        <w:suppressAutoHyphens/>
        <w:spacing w:line="360" w:lineRule="auto"/>
        <w:ind w:firstLine="709"/>
        <w:jc w:val="both"/>
        <w:rPr>
          <w:sz w:val="28"/>
          <w:szCs w:val="28"/>
        </w:rPr>
      </w:pPr>
      <w:r w:rsidRPr="00AC429D">
        <w:rPr>
          <w:sz w:val="28"/>
          <w:szCs w:val="28"/>
        </w:rPr>
        <w:t xml:space="preserve">Рославльское месторождение введено в промышленную разработку в 2001 году. Объектами разработки являются залежи нефти в пластах БВ8, ЮВ1 и ЮВ2. </w:t>
      </w:r>
    </w:p>
    <w:p w:rsidR="007E093D" w:rsidRPr="00AC429D" w:rsidRDefault="007E093D" w:rsidP="00B237BE">
      <w:pPr>
        <w:suppressAutoHyphens/>
        <w:spacing w:line="360" w:lineRule="auto"/>
        <w:ind w:firstLine="709"/>
        <w:jc w:val="both"/>
        <w:rPr>
          <w:sz w:val="28"/>
          <w:szCs w:val="28"/>
        </w:rPr>
      </w:pPr>
      <w:r w:rsidRPr="00AC429D">
        <w:rPr>
          <w:sz w:val="28"/>
          <w:szCs w:val="28"/>
        </w:rPr>
        <w:t>Ближайшие разрабатываемые месторождения, запасы которых утверждены в ГКЗ, являются Могутлорское, Западно-Могутлорское, Повховское, Западно-Варьеганское, Северо-Варьеганское, Ваньеганское и другие. Рис.1.1.</w:t>
      </w:r>
    </w:p>
    <w:p w:rsidR="007E093D" w:rsidRPr="00AC429D" w:rsidRDefault="007E093D" w:rsidP="00B237BE">
      <w:pPr>
        <w:suppressAutoHyphens/>
        <w:spacing w:line="360" w:lineRule="auto"/>
        <w:ind w:firstLine="709"/>
        <w:jc w:val="both"/>
        <w:rPr>
          <w:sz w:val="28"/>
          <w:szCs w:val="28"/>
        </w:rPr>
      </w:pPr>
      <w:r w:rsidRPr="00AC429D">
        <w:rPr>
          <w:sz w:val="28"/>
          <w:szCs w:val="28"/>
        </w:rPr>
        <w:t>Освоение нефтяных месторождений привело к строительству городов и вахтовых поселков, среди которых наиболее приближенными к месторождению являются город нефтяников Радужный расположенный в 50км к северо-востоку, поселок Новоаганск – в 25км к юго-востоку, поселок Варьеган – в 8км к юго-востоку.</w:t>
      </w:r>
      <w:r w:rsidR="00B237BE" w:rsidRPr="00AC429D">
        <w:rPr>
          <w:sz w:val="28"/>
          <w:szCs w:val="28"/>
        </w:rPr>
        <w:t xml:space="preserve"> </w:t>
      </w:r>
      <w:r w:rsidRPr="00AC429D">
        <w:rPr>
          <w:sz w:val="28"/>
          <w:szCs w:val="28"/>
        </w:rPr>
        <w:t>Население этого района сформировалось в ходе освоения нефтяных и газовых месторождений. Национальный состав населения разнообразен. Коренное население – ханты заняты главным образом оленеводством и рыбной ловлей.</w:t>
      </w:r>
    </w:p>
    <w:p w:rsidR="007E093D" w:rsidRPr="00AC429D" w:rsidRDefault="007E093D" w:rsidP="00B237BE">
      <w:pPr>
        <w:suppressAutoHyphens/>
        <w:spacing w:line="360" w:lineRule="auto"/>
        <w:ind w:firstLine="709"/>
        <w:jc w:val="both"/>
        <w:rPr>
          <w:sz w:val="28"/>
          <w:szCs w:val="28"/>
        </w:rPr>
      </w:pPr>
      <w:r w:rsidRPr="00AC429D">
        <w:rPr>
          <w:sz w:val="28"/>
          <w:szCs w:val="28"/>
        </w:rPr>
        <w:t>Инфраструктура района хорошо развита, наличие шоссейных и грунтовых просёлочных дорог обеспечивает круглогодичное сообщение. Ближайшая дожимная насосная станция (ДНС) – ДНС-3 расположена в 4км на Западно-Варьеганском месторождении, рядом с ДНС-3 проходят магистральные межпромысловые нефтепроводы. Ближайшие пункты подготовки нефти - Западно-Могутлорское нефтяное месторождение с установкой ДНС и ЦПС – в 42км к западу от Рославльского месторождения, Варьёганский ЦПС – в 38км к северо-востоку и Северо-Варьеганский КСП - в 45км к северо-востоку. Магистральный нефтепровод Повхов-Покачи проходит в 5.4км к северо-западу от Западно-Могутлорского месторождения. Рядом с Рославльским месторождением проходят и линии электропередачи.</w:t>
      </w:r>
    </w:p>
    <w:p w:rsidR="007E093D" w:rsidRPr="00AC429D" w:rsidRDefault="007E093D" w:rsidP="00B237BE">
      <w:pPr>
        <w:suppressAutoHyphens/>
        <w:spacing w:line="360" w:lineRule="auto"/>
        <w:ind w:firstLine="709"/>
        <w:jc w:val="both"/>
      </w:pPr>
    </w:p>
    <w:p w:rsidR="007E093D" w:rsidRPr="00AC429D" w:rsidRDefault="007E093D" w:rsidP="00B237BE">
      <w:pPr>
        <w:suppressAutoHyphens/>
        <w:spacing w:line="360" w:lineRule="auto"/>
        <w:ind w:firstLine="709"/>
        <w:jc w:val="both"/>
        <w:rPr>
          <w:b/>
          <w:bCs/>
          <w:sz w:val="28"/>
          <w:szCs w:val="28"/>
        </w:rPr>
      </w:pPr>
      <w:r w:rsidRPr="00AC429D">
        <w:rPr>
          <w:b/>
          <w:bCs/>
          <w:sz w:val="28"/>
          <w:szCs w:val="28"/>
        </w:rPr>
        <w:t>1.2. Природно-климатические условия месторождения</w:t>
      </w:r>
    </w:p>
    <w:p w:rsidR="00B237BE" w:rsidRPr="00AC429D" w:rsidRDefault="00B237BE" w:rsidP="00B237BE">
      <w:pPr>
        <w:suppressAutoHyphens/>
        <w:spacing w:line="360" w:lineRule="auto"/>
        <w:ind w:firstLine="709"/>
        <w:jc w:val="both"/>
        <w:rPr>
          <w:sz w:val="28"/>
          <w:szCs w:val="28"/>
        </w:rPr>
      </w:pPr>
    </w:p>
    <w:p w:rsidR="007E093D" w:rsidRPr="00AC429D" w:rsidRDefault="007E093D" w:rsidP="00B237BE">
      <w:pPr>
        <w:suppressAutoHyphens/>
        <w:spacing w:line="360" w:lineRule="auto"/>
        <w:ind w:firstLine="709"/>
        <w:jc w:val="both"/>
        <w:rPr>
          <w:sz w:val="28"/>
          <w:szCs w:val="28"/>
        </w:rPr>
      </w:pPr>
      <w:r w:rsidRPr="00AC429D">
        <w:rPr>
          <w:sz w:val="28"/>
          <w:szCs w:val="28"/>
        </w:rPr>
        <w:t xml:space="preserve">В геоморфологическом отношении территория месторождения представляет собой сильно заболоченную и сильно заозеренную флювиогляциальную и озерно-аллювиальную равнину, соответствующую уровню </w:t>
      </w:r>
      <w:r w:rsidRPr="00AC429D">
        <w:rPr>
          <w:sz w:val="28"/>
          <w:szCs w:val="28"/>
          <w:lang w:val="de-DE"/>
        </w:rPr>
        <w:t>III</w:t>
      </w:r>
      <w:r w:rsidRPr="00AC429D">
        <w:rPr>
          <w:sz w:val="28"/>
          <w:szCs w:val="28"/>
        </w:rPr>
        <w:t xml:space="preserve"> надпойменной террасы реки Оби.</w:t>
      </w:r>
    </w:p>
    <w:p w:rsidR="007E093D" w:rsidRPr="00AC429D" w:rsidRDefault="007E093D" w:rsidP="00B237BE">
      <w:pPr>
        <w:suppressAutoHyphens/>
        <w:spacing w:line="360" w:lineRule="auto"/>
        <w:ind w:firstLine="709"/>
        <w:jc w:val="both"/>
        <w:rPr>
          <w:sz w:val="28"/>
          <w:szCs w:val="28"/>
        </w:rPr>
      </w:pPr>
      <w:r w:rsidRPr="00AC429D">
        <w:rPr>
          <w:sz w:val="28"/>
          <w:szCs w:val="28"/>
        </w:rPr>
        <w:t>Абсолютные отметки рельефа колеблются от +62 до +67м.</w:t>
      </w:r>
    </w:p>
    <w:p w:rsidR="007E093D" w:rsidRPr="00AC429D" w:rsidRDefault="007E093D" w:rsidP="00B237BE">
      <w:pPr>
        <w:suppressAutoHyphens/>
        <w:spacing w:line="360" w:lineRule="auto"/>
        <w:ind w:firstLine="709"/>
        <w:jc w:val="both"/>
        <w:rPr>
          <w:sz w:val="28"/>
          <w:szCs w:val="28"/>
        </w:rPr>
      </w:pPr>
      <w:r w:rsidRPr="00AC429D">
        <w:rPr>
          <w:sz w:val="28"/>
          <w:szCs w:val="28"/>
        </w:rPr>
        <w:t>Рославльское месторождение расположено в бассейне реки Варьёган, являющейся правобережным притоком реки Аган. См. граф. прил.2. Русло реки Варьеган в верхнем и среднем течении неоднократно прерывается проточными озерами, в которые река спускает свои воды и из которых вновь берет продолжение. Длина р.Варьёган составляет 102км, ширина (на участке месторождения) – 6-9м, средняя глубина – 1.0м, скорость течения 0.3м/с, площадь водосбора 876км</w:t>
      </w:r>
      <w:r w:rsidRPr="00AC429D">
        <w:rPr>
          <w:sz w:val="28"/>
          <w:szCs w:val="28"/>
          <w:vertAlign w:val="superscript"/>
        </w:rPr>
        <w:t>2</w:t>
      </w:r>
      <w:r w:rsidRPr="00AC429D">
        <w:rPr>
          <w:sz w:val="28"/>
          <w:szCs w:val="28"/>
        </w:rPr>
        <w:t xml:space="preserve">. В восточной части месторождения берет свое начало и протекает безымянный ручей – правый приток р.Варьёган. </w:t>
      </w:r>
    </w:p>
    <w:p w:rsidR="007E093D" w:rsidRPr="00AC429D" w:rsidRDefault="007E093D" w:rsidP="00B237BE">
      <w:pPr>
        <w:suppressAutoHyphens/>
        <w:spacing w:line="360" w:lineRule="auto"/>
        <w:ind w:firstLine="709"/>
        <w:jc w:val="both"/>
        <w:rPr>
          <w:sz w:val="28"/>
          <w:szCs w:val="28"/>
        </w:rPr>
      </w:pPr>
      <w:r w:rsidRPr="00AC429D">
        <w:rPr>
          <w:sz w:val="28"/>
          <w:szCs w:val="28"/>
        </w:rPr>
        <w:t>Питание рек происходит за счет болот, озер, талых снеговых вод и жидких атмосферных осадков.</w:t>
      </w:r>
    </w:p>
    <w:p w:rsidR="007E093D" w:rsidRPr="00AC429D" w:rsidRDefault="007E093D" w:rsidP="00B237BE">
      <w:pPr>
        <w:suppressAutoHyphens/>
        <w:spacing w:line="360" w:lineRule="auto"/>
        <w:ind w:firstLine="709"/>
        <w:jc w:val="both"/>
        <w:rPr>
          <w:sz w:val="28"/>
          <w:szCs w:val="28"/>
        </w:rPr>
      </w:pPr>
      <w:r w:rsidRPr="00AC429D">
        <w:rPr>
          <w:sz w:val="28"/>
          <w:szCs w:val="28"/>
        </w:rPr>
        <w:t>Около 40% территории месторождения занято озёрами. К числу наиболее крупных относятся Янчино (</w:t>
      </w:r>
      <w:r w:rsidRPr="00AC429D">
        <w:rPr>
          <w:sz w:val="28"/>
          <w:szCs w:val="28"/>
          <w:lang w:val="en-US"/>
        </w:rPr>
        <w:t>F</w:t>
      </w:r>
      <w:r w:rsidRPr="00AC429D">
        <w:rPr>
          <w:sz w:val="28"/>
          <w:szCs w:val="28"/>
        </w:rPr>
        <w:t>=13.0км</w:t>
      </w:r>
      <w:r w:rsidRPr="00AC429D">
        <w:rPr>
          <w:sz w:val="28"/>
          <w:szCs w:val="28"/>
          <w:vertAlign w:val="superscript"/>
        </w:rPr>
        <w:t>2</w:t>
      </w:r>
      <w:r w:rsidRPr="00AC429D">
        <w:rPr>
          <w:sz w:val="28"/>
          <w:szCs w:val="28"/>
        </w:rPr>
        <w:t>), Тяй-Лусен-То (</w:t>
      </w:r>
      <w:r w:rsidRPr="00AC429D">
        <w:rPr>
          <w:sz w:val="28"/>
          <w:szCs w:val="28"/>
          <w:lang w:val="en-US"/>
        </w:rPr>
        <w:t>F</w:t>
      </w:r>
      <w:r w:rsidRPr="00AC429D">
        <w:rPr>
          <w:sz w:val="28"/>
          <w:szCs w:val="28"/>
        </w:rPr>
        <w:t>=10.9км</w:t>
      </w:r>
      <w:r w:rsidRPr="00AC429D">
        <w:rPr>
          <w:sz w:val="28"/>
          <w:szCs w:val="28"/>
          <w:vertAlign w:val="superscript"/>
        </w:rPr>
        <w:t>2</w:t>
      </w:r>
      <w:r w:rsidRPr="00AC429D">
        <w:rPr>
          <w:sz w:val="28"/>
          <w:szCs w:val="28"/>
        </w:rPr>
        <w:t>), Лусен-то (</w:t>
      </w:r>
      <w:r w:rsidRPr="00AC429D">
        <w:rPr>
          <w:sz w:val="28"/>
          <w:szCs w:val="28"/>
          <w:lang w:val="en-US"/>
        </w:rPr>
        <w:t>F</w:t>
      </w:r>
      <w:r w:rsidRPr="00AC429D">
        <w:rPr>
          <w:sz w:val="28"/>
          <w:szCs w:val="28"/>
        </w:rPr>
        <w:t>=4.84км</w:t>
      </w:r>
      <w:r w:rsidRPr="00AC429D">
        <w:rPr>
          <w:sz w:val="28"/>
          <w:szCs w:val="28"/>
          <w:vertAlign w:val="superscript"/>
        </w:rPr>
        <w:t>2</w:t>
      </w:r>
      <w:r w:rsidRPr="00AC429D">
        <w:rPr>
          <w:sz w:val="28"/>
          <w:szCs w:val="28"/>
        </w:rPr>
        <w:t>), Бол. Чукчеевское (</w:t>
      </w:r>
      <w:r w:rsidRPr="00AC429D">
        <w:rPr>
          <w:sz w:val="28"/>
          <w:szCs w:val="28"/>
          <w:lang w:val="en-US"/>
        </w:rPr>
        <w:t>F</w:t>
      </w:r>
      <w:r w:rsidRPr="00AC429D">
        <w:rPr>
          <w:sz w:val="28"/>
          <w:szCs w:val="28"/>
        </w:rPr>
        <w:t>=6.26км</w:t>
      </w:r>
      <w:r w:rsidRPr="00AC429D">
        <w:rPr>
          <w:sz w:val="28"/>
          <w:szCs w:val="28"/>
          <w:vertAlign w:val="superscript"/>
        </w:rPr>
        <w:t>2</w:t>
      </w:r>
      <w:r w:rsidRPr="00AC429D">
        <w:rPr>
          <w:sz w:val="28"/>
          <w:szCs w:val="28"/>
        </w:rPr>
        <w:t>), Чукчеевское(</w:t>
      </w:r>
      <w:r w:rsidRPr="00AC429D">
        <w:rPr>
          <w:sz w:val="28"/>
          <w:szCs w:val="28"/>
          <w:lang w:val="en-US"/>
        </w:rPr>
        <w:t>F</w:t>
      </w:r>
      <w:r w:rsidRPr="00AC429D">
        <w:rPr>
          <w:sz w:val="28"/>
          <w:szCs w:val="28"/>
        </w:rPr>
        <w:t>=1.04км</w:t>
      </w:r>
      <w:r w:rsidRPr="00AC429D">
        <w:rPr>
          <w:sz w:val="28"/>
          <w:szCs w:val="28"/>
          <w:vertAlign w:val="superscript"/>
        </w:rPr>
        <w:t>2</w:t>
      </w:r>
      <w:r w:rsidRPr="00AC429D">
        <w:rPr>
          <w:sz w:val="28"/>
          <w:szCs w:val="28"/>
        </w:rPr>
        <w:t>) и Комсомольское (</w:t>
      </w:r>
      <w:r w:rsidRPr="00AC429D">
        <w:rPr>
          <w:sz w:val="28"/>
          <w:szCs w:val="28"/>
          <w:lang w:val="en-US"/>
        </w:rPr>
        <w:t>F</w:t>
      </w:r>
      <w:r w:rsidRPr="00AC429D">
        <w:rPr>
          <w:sz w:val="28"/>
          <w:szCs w:val="28"/>
        </w:rPr>
        <w:t>=0.7км</w:t>
      </w:r>
      <w:r w:rsidRPr="00AC429D">
        <w:rPr>
          <w:sz w:val="28"/>
          <w:szCs w:val="28"/>
          <w:vertAlign w:val="superscript"/>
        </w:rPr>
        <w:t>2</w:t>
      </w:r>
      <w:r w:rsidRPr="00AC429D">
        <w:rPr>
          <w:sz w:val="28"/>
          <w:szCs w:val="28"/>
        </w:rPr>
        <w:t xml:space="preserve">). Большое количество озёр разнообразной формы (округлых, вытянутых) размерами от 20 до 250м. Болота преимущественно мочажинные, крупно-грядовые и озерно-грядовые, а также верховые сфагновые. </w:t>
      </w:r>
    </w:p>
    <w:p w:rsidR="007E093D" w:rsidRPr="00AC429D" w:rsidRDefault="007E093D" w:rsidP="00B237BE">
      <w:pPr>
        <w:suppressAutoHyphens/>
        <w:spacing w:line="360" w:lineRule="auto"/>
        <w:ind w:firstLine="709"/>
        <w:jc w:val="both"/>
        <w:rPr>
          <w:sz w:val="28"/>
          <w:szCs w:val="28"/>
        </w:rPr>
      </w:pPr>
      <w:r w:rsidRPr="00AC429D">
        <w:rPr>
          <w:sz w:val="28"/>
          <w:szCs w:val="28"/>
        </w:rPr>
        <w:t>Территория Рославльского месторождения относится к зоне бореальной растительности Обь-Иртышской формации северо-таёжных лиственнично-еловых и еловых редкостойных лесов. Леса состоят из пихты, ели, осины, кедра.</w:t>
      </w:r>
    </w:p>
    <w:p w:rsidR="007E093D" w:rsidRPr="00AC429D" w:rsidRDefault="007E093D" w:rsidP="00B237BE">
      <w:pPr>
        <w:suppressAutoHyphens/>
        <w:spacing w:line="360" w:lineRule="auto"/>
        <w:ind w:firstLine="709"/>
        <w:jc w:val="both"/>
        <w:rPr>
          <w:sz w:val="28"/>
          <w:szCs w:val="28"/>
        </w:rPr>
      </w:pPr>
      <w:r w:rsidRPr="00AC429D">
        <w:rPr>
          <w:sz w:val="28"/>
          <w:szCs w:val="28"/>
        </w:rPr>
        <w:t>Основными факторами, обуславливающими климат данного района, являются: его географическое положение, факторы атмосферной циркуляции, рельеф местности. Главное влияние оказывает западное (атлантическое) перемещение воздушных масс и влияние континента, выраженное в большой повторяемости антициклонной погоды и в интенсивной трансформации воздушных масс летом и зимой. При вторжении холодных арктических масс воздуха возможны очень резкие понижения температуры даже летом.</w:t>
      </w:r>
    </w:p>
    <w:p w:rsidR="007E093D" w:rsidRPr="00AC429D" w:rsidRDefault="007E093D" w:rsidP="00B237BE">
      <w:pPr>
        <w:suppressAutoHyphens/>
        <w:spacing w:line="360" w:lineRule="auto"/>
        <w:ind w:firstLine="709"/>
        <w:jc w:val="both"/>
        <w:rPr>
          <w:sz w:val="28"/>
          <w:szCs w:val="28"/>
        </w:rPr>
      </w:pPr>
      <w:r w:rsidRPr="00AC429D">
        <w:rPr>
          <w:sz w:val="28"/>
          <w:szCs w:val="28"/>
        </w:rPr>
        <w:t>Климат района резко континентальный, характеризуется суровой продолжительной зимой, с длительными морозами и устойчивым снежным покровом, и коротким, теплым летом, с поздними весенними и ранними, осенними заморозками, с быстрой сменой погоды, особенно в переходные периоды от осени к зиме и от весны к лету, значительными суточными и сезонными колебаниями температуры воздуха. Среднегодовая температура составляет – 4.2</w:t>
      </w:r>
      <w:r w:rsidRPr="00AC429D">
        <w:rPr>
          <w:sz w:val="28"/>
          <w:szCs w:val="28"/>
        </w:rPr>
        <w:sym w:font="Symbol" w:char="F0B0"/>
      </w:r>
      <w:r w:rsidRPr="00AC429D">
        <w:rPr>
          <w:sz w:val="28"/>
          <w:szCs w:val="28"/>
        </w:rPr>
        <w:t>С, средняя максимальная температура самого жаркого месяца года (июля) +22</w:t>
      </w:r>
      <w:r w:rsidRPr="00AC429D">
        <w:rPr>
          <w:sz w:val="28"/>
          <w:szCs w:val="28"/>
        </w:rPr>
        <w:sym w:font="Symbol" w:char="F0B0"/>
      </w:r>
      <w:r w:rsidRPr="00AC429D">
        <w:rPr>
          <w:sz w:val="28"/>
          <w:szCs w:val="28"/>
        </w:rPr>
        <w:t>С, средняя температура наиболее холодного (января) – 27.8</w:t>
      </w:r>
      <w:r w:rsidRPr="00AC429D">
        <w:rPr>
          <w:sz w:val="28"/>
          <w:szCs w:val="28"/>
        </w:rPr>
        <w:sym w:font="Symbol" w:char="F0B0"/>
      </w:r>
      <w:r w:rsidRPr="00AC429D">
        <w:rPr>
          <w:sz w:val="28"/>
          <w:szCs w:val="28"/>
        </w:rPr>
        <w:t>С.</w:t>
      </w:r>
    </w:p>
    <w:p w:rsidR="007E093D" w:rsidRPr="00AC429D" w:rsidRDefault="007E093D" w:rsidP="00B237BE">
      <w:pPr>
        <w:suppressAutoHyphens/>
        <w:spacing w:line="360" w:lineRule="auto"/>
        <w:ind w:firstLine="709"/>
        <w:jc w:val="both"/>
        <w:rPr>
          <w:sz w:val="28"/>
          <w:szCs w:val="28"/>
        </w:rPr>
      </w:pPr>
      <w:r w:rsidRPr="00AC429D">
        <w:rPr>
          <w:sz w:val="28"/>
          <w:szCs w:val="28"/>
        </w:rPr>
        <w:t>По количеству выпадаемых атмосферных осадков описываемая территория относится к районам с избыточным увлажнением. Большая часть осадков выпадает с июня по октябрь в виде дождей и мокрого снега. Среднегодовая величина атмосферных осадков оценивается в 537мм.</w:t>
      </w:r>
    </w:p>
    <w:p w:rsidR="007E093D" w:rsidRPr="00AC429D" w:rsidRDefault="007E093D" w:rsidP="00B237BE">
      <w:pPr>
        <w:suppressAutoHyphens/>
        <w:spacing w:line="360" w:lineRule="auto"/>
        <w:ind w:firstLine="709"/>
        <w:jc w:val="both"/>
        <w:rPr>
          <w:sz w:val="28"/>
          <w:szCs w:val="28"/>
        </w:rPr>
      </w:pPr>
      <w:r w:rsidRPr="00AC429D">
        <w:rPr>
          <w:sz w:val="28"/>
          <w:szCs w:val="28"/>
        </w:rPr>
        <w:t>Преобладание низких температур в году способствует накоплению снега. Снег выпадает во второй половине октября, сходит в конце апреля – начале мая.</w:t>
      </w:r>
    </w:p>
    <w:p w:rsidR="007E093D" w:rsidRPr="00AC429D" w:rsidRDefault="007E093D" w:rsidP="00B237BE">
      <w:pPr>
        <w:suppressAutoHyphens/>
        <w:spacing w:line="360" w:lineRule="auto"/>
        <w:ind w:firstLine="709"/>
        <w:jc w:val="both"/>
        <w:rPr>
          <w:sz w:val="28"/>
          <w:szCs w:val="28"/>
        </w:rPr>
      </w:pPr>
      <w:r w:rsidRPr="00AC429D">
        <w:rPr>
          <w:sz w:val="28"/>
          <w:szCs w:val="28"/>
        </w:rPr>
        <w:t>Важной особенностью природной обстановки описываемого района является двухслойное строение многолетнемерзлых пород и сезонномерзлых пород. Характер сезонного промерзания грунтов во многом определяется высотой снежного покрова и влажностью почвы.</w:t>
      </w:r>
    </w:p>
    <w:p w:rsidR="007E093D" w:rsidRPr="00AC429D" w:rsidRDefault="007E093D" w:rsidP="00B237BE">
      <w:pPr>
        <w:suppressAutoHyphens/>
        <w:spacing w:line="360" w:lineRule="auto"/>
        <w:ind w:firstLine="709"/>
        <w:jc w:val="both"/>
        <w:rPr>
          <w:sz w:val="28"/>
          <w:szCs w:val="28"/>
        </w:rPr>
      </w:pPr>
      <w:r w:rsidRPr="00AC429D">
        <w:rPr>
          <w:sz w:val="28"/>
          <w:szCs w:val="28"/>
        </w:rPr>
        <w:t>Тип сезонного промерзания и оттаивания грунтов по среднегодовым температурам пород и амплитудам температур на поверхности грунтового массива – полупереходный (от 2 до -1</w:t>
      </w:r>
      <w:r w:rsidRPr="00AC429D">
        <w:rPr>
          <w:sz w:val="28"/>
          <w:szCs w:val="28"/>
        </w:rPr>
        <w:sym w:font="Symbol" w:char="F0B0"/>
      </w:r>
      <w:r w:rsidRPr="00AC429D">
        <w:rPr>
          <w:sz w:val="28"/>
          <w:szCs w:val="28"/>
        </w:rPr>
        <w:t>С) с редкими участками переходного (от 0 до -1</w:t>
      </w:r>
      <w:r w:rsidRPr="00AC429D">
        <w:rPr>
          <w:sz w:val="28"/>
          <w:szCs w:val="28"/>
        </w:rPr>
        <w:sym w:font="Symbol" w:char="F0B0"/>
      </w:r>
      <w:r w:rsidRPr="00AC429D">
        <w:rPr>
          <w:sz w:val="28"/>
          <w:szCs w:val="28"/>
        </w:rPr>
        <w:t>С). Для территории данной геокриологической зоны характерно чередование по площади талых и многолетнемерзлых пород с температурой, близкой к 0</w:t>
      </w:r>
      <w:r w:rsidRPr="00AC429D">
        <w:rPr>
          <w:sz w:val="28"/>
          <w:szCs w:val="28"/>
        </w:rPr>
        <w:sym w:font="Symbol" w:char="F0B0"/>
      </w:r>
      <w:r w:rsidRPr="00AC429D">
        <w:rPr>
          <w:sz w:val="28"/>
          <w:szCs w:val="28"/>
        </w:rPr>
        <w:t>С. В рассматриваемой зоне распространен переходный тип сезонного промерзания и протаивания. Мощность сезонного слоя, сложенного торфом, составляет 0.45-0.8м, на слабозалесенных участках с бугристым микрорельефом – 0.35-0.6м. Глубина сезонного протаивания колеблется от 1-2м на залесенных грядах, сложенных песками, супесями и суглинками, до 0.4-0.65м на болотах и на залесенных торфяниках.</w:t>
      </w:r>
    </w:p>
    <w:p w:rsidR="007E093D" w:rsidRPr="00AC429D" w:rsidRDefault="007E093D" w:rsidP="00B237BE">
      <w:pPr>
        <w:suppressAutoHyphens/>
        <w:spacing w:line="360" w:lineRule="auto"/>
        <w:ind w:firstLine="709"/>
        <w:jc w:val="both"/>
        <w:rPr>
          <w:sz w:val="28"/>
          <w:szCs w:val="28"/>
        </w:rPr>
      </w:pPr>
      <w:r w:rsidRPr="00AC429D">
        <w:rPr>
          <w:sz w:val="28"/>
          <w:szCs w:val="28"/>
        </w:rPr>
        <w:t xml:space="preserve">Многолетнемерзлые породы (ММП) в пределах лицензионного участка имеют двухслойное строение. Толщина верхнего слоя, залегающего с дневной поверхности, не превышает 15м. Данный слой развит в пределах месторождения весьма ограниченно и занимает не более 1% площади. </w:t>
      </w:r>
    </w:p>
    <w:p w:rsidR="007E093D" w:rsidRPr="00AC429D" w:rsidRDefault="007E093D" w:rsidP="00B237BE">
      <w:pPr>
        <w:suppressAutoHyphens/>
        <w:spacing w:line="360" w:lineRule="auto"/>
        <w:ind w:firstLine="709"/>
        <w:jc w:val="both"/>
        <w:rPr>
          <w:sz w:val="28"/>
          <w:szCs w:val="28"/>
        </w:rPr>
      </w:pPr>
      <w:r w:rsidRPr="00AC429D">
        <w:rPr>
          <w:sz w:val="28"/>
          <w:szCs w:val="28"/>
        </w:rPr>
        <w:t xml:space="preserve">Кровля залегания нижнего слоя древней мерзлоты имеет островное распространение, залегает в данном районе на глубине 100-130м. Мощность реликтовых мерзлых пород неоднородна и варьирует от 20 до 100м. </w:t>
      </w:r>
    </w:p>
    <w:p w:rsidR="007E093D" w:rsidRPr="00AC429D" w:rsidRDefault="00B237BE" w:rsidP="00B237BE">
      <w:pPr>
        <w:pStyle w:val="21"/>
        <w:suppressAutoHyphens/>
        <w:spacing w:after="0" w:line="360" w:lineRule="auto"/>
        <w:ind w:left="0" w:firstLine="709"/>
        <w:jc w:val="both"/>
        <w:rPr>
          <w:b/>
          <w:bCs/>
          <w:sz w:val="28"/>
          <w:szCs w:val="28"/>
        </w:rPr>
      </w:pPr>
      <w:r w:rsidRPr="00AC429D">
        <w:rPr>
          <w:b/>
          <w:bCs/>
        </w:rPr>
        <w:br w:type="page"/>
      </w:r>
      <w:r w:rsidR="007E093D" w:rsidRPr="00AC429D">
        <w:rPr>
          <w:b/>
          <w:bCs/>
          <w:sz w:val="28"/>
          <w:szCs w:val="28"/>
        </w:rPr>
        <w:t>1.3. Условия водоснабжения</w:t>
      </w:r>
    </w:p>
    <w:p w:rsidR="00B237BE" w:rsidRPr="00AC429D" w:rsidRDefault="00B237BE" w:rsidP="00B237BE">
      <w:pPr>
        <w:pStyle w:val="21"/>
        <w:suppressAutoHyphens/>
        <w:spacing w:after="0" w:line="360" w:lineRule="auto"/>
        <w:ind w:left="0" w:firstLine="709"/>
        <w:jc w:val="both"/>
        <w:rPr>
          <w:sz w:val="28"/>
          <w:szCs w:val="28"/>
        </w:rPr>
      </w:pP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Рославльское нефтяное месторождение расположено в пределах Средне-Обского гидрогеологического мегабассейна. Благоприятные природно-климатические условия, а именно: избыточное количество атмосферных осадков, заболоченность и заозеренность местности, преимущественно песчаный состав олигоцен-четвертичных и апт-альб-сеноманских отложениях, способствовали формированию значительных запасов пресных подземных вод.</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Возможности водоснабжения объектов Рославльского месторождения обуславливаются наличием здесь поверхностных вод в реках и озерах и подземных вод в олигоцен-четвертичных и апт-альб-сеноманских отложениях.</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Поверхностные водоисточники в пределах месторождения, как уже отмечалось выше, представлены рекой Варьёган и многочисленными протоками и ручьями, соединяющими озёра.</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Качественная характеристика поверхностных вод приводится по материалам инженерно-геологических изысканий, проведенных в районе месторождения под трассу автодороги р.Егартьях-ДНС Западно-Могутлорского месторождения. По химическому составу поверхностные воды слабоминерализованные гидрокарбонатные, гидрокарбонатно-сульфатные, гидрокарбонатно-хлоридные, сульфатные. По катионному составу воды кальциевые, магниево-кальцевые, натриево-кальциевые и натриево-кальциево-магнивые. Поверхностные воды подвержены загрязнению, особенно в период половодий. Происходит резкое ухудшение физических свойств, также возможно наличие нефтепродуктов. Озерные воды содержат большое количество органических веществ и механических примесей и по сравнению с речными водами обладают худшими фильтрационными и нефтевымывающими свойствами и поэтому не могут быть использованы для заводнения нефтяных пластов без предварительной очистки. В целом поверхностные воды могут служить для технических целей (приготовление глинистого раствора, промывки скважин, в зимнее время для работы котельных).</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Четвертичный водоносный горизонт формируется в различных по генезису и литологии образованиях четвертичного возраста. Грунтовые воды распространены повсеместно на территории месторождения, приурочены к верхней зоне среднечетвертичных песчаных отложений и современным болотным отложениям, представленных торфом. Питание грунтовых вод осуществляется за счет инфильтрации атмосферных осадков и талых вод, разгрузка грунтовых вод осуществляется в поверхностные водные объекты – р.Варьеган и его притоки, в озера и водотоки. По химическому составу воды горизонта пресные и ультрапресные с минерализацией от 0.03 до 0.3г/л. Среди вод среднечетвертичных песчаных отложений преобладают гидрокарбонатные, реже встречаются сульфатные. Болотные воды по химическому составу гидрокарбонатно-хлоридно-магниевые.</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Четвертичный водоносный горизонт не представляет практического интереса как источник питьевого водоснабжения, так как является наиболее уязвимым к техногенному загрязнению сверху. Для использования этих вод для питьевых целей необходимо провести мероприятия по улучшению качества воды.</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 xml:space="preserve">Олигоценовый водоносный горизонт формировался в рыхлой песчано-глинистой толще, объединённой в атлымскую и новомихайловскую свиты, в пределах описываемого района распространен повсеместно. Он представляет собой сложную толщу, состоящую из двух относительно выдержанных водоносных пластов, разделенных слабопроницаемым прослоем невыдержанной мощности. Мощность водоносного горизонта изменяется от 150м до 200м. Сверху водоносный горизонт перекрыт относительно выдержанной пачкой глинистых осадков туртасской и верхней части новомихайловской свит, отделяющих его от вышележащего четвертичного горизонта. Нижним водоупором горизонту служат глинистые осадки, стратиграфически приуроченные к верхней части тавдинского терригенного горизонта. Наличие водоупора в кровле и подошве горизонта обуславливает напорный характер подземных вод, заключенных в нем. Величина напоров достигает 100-195м. По условиям залегания и циркуляции воды являются порово-пластовыми. В результате преобладающего развития песчаных разностей фильтрационные свойства водосодержащих пород сравнительно высокие, дебиты скважин изменяются от 2.1л/с до 9.2л/с, при понижении уровня - от 2.5л/с до 37.5л/с. </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По химическому составу воды горизонта ультрапресные и пресные с общей минерализацией 0.2-0.4г/л, гидрокарбонатные, иногда гидрокарбонатно-хлоридные, натриево-магниевые или натриево-магниево-кальциевые. По содержанию основных компонентов они удовлетворяют требованиям ГОСТа – 2874-82 и ПДК.</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 xml:space="preserve">Таким образом, рассматриваемый олигоценовый водоносный горизонт является наиболее перспективным для хозяйственно-питьевого водоснабжения объектов Рославльского месторождения, так как имеет большую мощность, лучшие фильтрационные и гидродинамические характеристики. Горизонт находится в удовлетворительных санитарных условиях, защищенных от поверхностного загрязнения. С ним связаны запасы подземных вод, удовлетворяющие потребности крупных населенных пунктов и городов Западной Сибири. Подземные воды олигоценовых отложений могут применяться при эксплуатации Рославльского месторождения для поддержания пластового давления (ППД). </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Основным источником для поддержания пластового давления путем заводнения используются воды апт-альб-сеноманского комплекса.</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 xml:space="preserve">Воды этого комплекса широко используются на многих месторождениях Среднего Приобья. </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Вода апт-альб-сеноманского комплекса является минерализованной и коррозийно-активной, также как и проточная вода. Воды комплекса относятся к хлоркальциевоему типу (по классификации В.А.Сулина), минерализация составляет 14.3г/л, плотность – 1.009г/л (при 20</w:t>
      </w:r>
      <w:r w:rsidRPr="00AC429D">
        <w:rPr>
          <w:sz w:val="28"/>
          <w:szCs w:val="28"/>
        </w:rPr>
        <w:sym w:font="Symbol" w:char="F0B0"/>
      </w:r>
      <w:r w:rsidRPr="00AC429D">
        <w:rPr>
          <w:sz w:val="28"/>
          <w:szCs w:val="28"/>
        </w:rPr>
        <w:t>С).</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Преимущество вод этого комплекса связано в первую очередь с тем, что они по своему химическому составу близки к водам нефтяных пластов и не требуют дополнительных затрат на очистку. Кроме того, их применение способствует более полному вытеснению нефти.</w:t>
      </w:r>
    </w:p>
    <w:p w:rsidR="00D93ACA" w:rsidRPr="00AC429D" w:rsidRDefault="00D93ACA" w:rsidP="00B237BE">
      <w:pPr>
        <w:pStyle w:val="21"/>
        <w:suppressAutoHyphens/>
        <w:spacing w:after="0" w:line="360" w:lineRule="auto"/>
        <w:ind w:left="0" w:firstLine="709"/>
        <w:jc w:val="both"/>
      </w:pPr>
    </w:p>
    <w:p w:rsidR="007E093D" w:rsidRPr="00AC429D" w:rsidRDefault="007E093D" w:rsidP="00B237BE">
      <w:pPr>
        <w:pStyle w:val="21"/>
        <w:suppressAutoHyphens/>
        <w:spacing w:after="0" w:line="360" w:lineRule="auto"/>
        <w:ind w:left="0" w:firstLine="709"/>
        <w:jc w:val="both"/>
        <w:rPr>
          <w:b/>
          <w:bCs/>
          <w:sz w:val="28"/>
          <w:szCs w:val="28"/>
        </w:rPr>
      </w:pPr>
      <w:r w:rsidRPr="00AC429D">
        <w:rPr>
          <w:b/>
          <w:bCs/>
          <w:sz w:val="28"/>
          <w:szCs w:val="28"/>
        </w:rPr>
        <w:t>1.4. Строительные материалы</w:t>
      </w:r>
    </w:p>
    <w:p w:rsidR="00D93ACA" w:rsidRPr="00AC429D" w:rsidRDefault="00D93ACA" w:rsidP="00B237BE">
      <w:pPr>
        <w:pStyle w:val="21"/>
        <w:suppressAutoHyphens/>
        <w:spacing w:after="0" w:line="360" w:lineRule="auto"/>
        <w:ind w:left="0" w:firstLine="709"/>
        <w:jc w:val="both"/>
        <w:rPr>
          <w:sz w:val="28"/>
          <w:szCs w:val="28"/>
        </w:rPr>
      </w:pP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В Нижневартовском районе, где находится Рославльское месторождение, в результате проведенных работ Тюменской КГРЭ и комплексной геологоразведочной партией треста «Нижневартовск-нефтеспецстрой» были выявлены и разведаны месторождения строительных материалов. Месторождения разведаны, в основном, вблизи крупных населенных пунктов – городов Мегион, Нижневартовск.</w:t>
      </w:r>
    </w:p>
    <w:p w:rsidR="007E093D" w:rsidRPr="00AC429D" w:rsidRDefault="007E093D" w:rsidP="00B237BE">
      <w:pPr>
        <w:suppressAutoHyphens/>
        <w:spacing w:line="360" w:lineRule="auto"/>
        <w:ind w:firstLine="709"/>
        <w:jc w:val="both"/>
        <w:rPr>
          <w:sz w:val="28"/>
          <w:szCs w:val="28"/>
        </w:rPr>
      </w:pPr>
      <w:r w:rsidRPr="00AC429D">
        <w:rPr>
          <w:sz w:val="28"/>
          <w:szCs w:val="28"/>
        </w:rPr>
        <w:t>Мегионское месторождение строительного песка расположено в 2.5км к юго-востоку от города Мегиона. Запасы по категории С</w:t>
      </w:r>
      <w:r w:rsidRPr="00AC429D">
        <w:rPr>
          <w:sz w:val="28"/>
          <w:szCs w:val="28"/>
          <w:vertAlign w:val="subscript"/>
        </w:rPr>
        <w:t>2</w:t>
      </w:r>
      <w:r w:rsidRPr="00AC429D">
        <w:rPr>
          <w:sz w:val="28"/>
          <w:szCs w:val="28"/>
        </w:rPr>
        <w:t xml:space="preserve"> составляют 4.8млн.м</w:t>
      </w:r>
      <w:r w:rsidRPr="00AC429D">
        <w:rPr>
          <w:sz w:val="28"/>
          <w:szCs w:val="28"/>
          <w:vertAlign w:val="superscript"/>
        </w:rPr>
        <w:t>3</w:t>
      </w:r>
      <w:r w:rsidRPr="00AC429D">
        <w:rPr>
          <w:sz w:val="28"/>
          <w:szCs w:val="28"/>
        </w:rPr>
        <w:t>.</w:t>
      </w:r>
    </w:p>
    <w:p w:rsidR="007E093D" w:rsidRPr="00AC429D" w:rsidRDefault="007E093D" w:rsidP="00B237BE">
      <w:pPr>
        <w:suppressAutoHyphens/>
        <w:spacing w:line="360" w:lineRule="auto"/>
        <w:ind w:firstLine="709"/>
        <w:jc w:val="both"/>
        <w:rPr>
          <w:sz w:val="28"/>
          <w:szCs w:val="28"/>
        </w:rPr>
      </w:pPr>
      <w:r w:rsidRPr="00AC429D">
        <w:rPr>
          <w:sz w:val="28"/>
          <w:szCs w:val="28"/>
        </w:rPr>
        <w:t>Нижневартовское месторождение строительного песка расположено в русле реки Обь и состоит из четырех участков, приуроченных к береговым косам. Общие запасы подсчитаны по категориям С</w:t>
      </w:r>
      <w:r w:rsidRPr="00AC429D">
        <w:rPr>
          <w:sz w:val="28"/>
          <w:szCs w:val="28"/>
          <w:vertAlign w:val="subscript"/>
        </w:rPr>
        <w:t>2</w:t>
      </w:r>
      <w:r w:rsidRPr="00AC429D">
        <w:rPr>
          <w:sz w:val="28"/>
          <w:szCs w:val="28"/>
        </w:rPr>
        <w:t xml:space="preserve"> в количестве 64.55млн.м</w:t>
      </w:r>
      <w:r w:rsidRPr="00AC429D">
        <w:rPr>
          <w:sz w:val="28"/>
          <w:szCs w:val="28"/>
          <w:vertAlign w:val="superscript"/>
        </w:rPr>
        <w:t>3</w:t>
      </w:r>
      <w:r w:rsidRPr="00AC429D">
        <w:rPr>
          <w:sz w:val="28"/>
          <w:szCs w:val="28"/>
        </w:rPr>
        <w:t>.</w:t>
      </w:r>
    </w:p>
    <w:p w:rsidR="007E093D" w:rsidRPr="00AC429D" w:rsidRDefault="007E093D" w:rsidP="00B237BE">
      <w:pPr>
        <w:suppressAutoHyphens/>
        <w:spacing w:line="360" w:lineRule="auto"/>
        <w:ind w:firstLine="709"/>
        <w:jc w:val="both"/>
        <w:rPr>
          <w:sz w:val="28"/>
          <w:szCs w:val="28"/>
        </w:rPr>
      </w:pPr>
      <w:r w:rsidRPr="00AC429D">
        <w:rPr>
          <w:sz w:val="28"/>
          <w:szCs w:val="28"/>
        </w:rPr>
        <w:t>Опоискованы два месторождения стекольного песка. Одно месторождение открыто в 120км к юго-западу от пос. Варьеган. Запасы его не оценивались. Второе, Шестлевское месторождение находится на реке Аган и оценивается по категории С</w:t>
      </w:r>
      <w:r w:rsidRPr="00AC429D">
        <w:rPr>
          <w:sz w:val="28"/>
          <w:szCs w:val="28"/>
          <w:vertAlign w:val="subscript"/>
        </w:rPr>
        <w:t>2</w:t>
      </w:r>
      <w:r w:rsidRPr="00AC429D">
        <w:rPr>
          <w:sz w:val="28"/>
          <w:szCs w:val="28"/>
        </w:rPr>
        <w:t>-4.8млн.м</w:t>
      </w:r>
      <w:r w:rsidRPr="00AC429D">
        <w:rPr>
          <w:sz w:val="28"/>
          <w:szCs w:val="28"/>
          <w:vertAlign w:val="superscript"/>
        </w:rPr>
        <w:t>3</w:t>
      </w:r>
      <w:r w:rsidRPr="00AC429D">
        <w:rPr>
          <w:sz w:val="28"/>
          <w:szCs w:val="28"/>
        </w:rPr>
        <w:t xml:space="preserve">. Кварцевые пески с перерывами прослеживаются на 100км, шириной 50-60км. Интервал залегания – 2.1м (кровля) – 9.8м (подошва). Цвет светло-серый, почти белый. По химическому составу </w:t>
      </w:r>
      <w:r w:rsidRPr="00AC429D">
        <w:rPr>
          <w:sz w:val="28"/>
          <w:szCs w:val="28"/>
          <w:lang w:val="en-US"/>
        </w:rPr>
        <w:t>SiO</w:t>
      </w:r>
      <w:r w:rsidRPr="00AC429D">
        <w:rPr>
          <w:sz w:val="28"/>
          <w:szCs w:val="28"/>
        </w:rPr>
        <w:t>2 – 95-97%, А</w:t>
      </w:r>
      <w:r w:rsidRPr="00AC429D">
        <w:rPr>
          <w:sz w:val="28"/>
          <w:szCs w:val="28"/>
          <w:lang w:val="en-US"/>
        </w:rPr>
        <w:t>l</w:t>
      </w:r>
      <w:r w:rsidRPr="00AC429D">
        <w:rPr>
          <w:sz w:val="28"/>
          <w:szCs w:val="28"/>
          <w:vertAlign w:val="subscript"/>
        </w:rPr>
        <w:t>2</w:t>
      </w:r>
      <w:r w:rsidRPr="00AC429D">
        <w:rPr>
          <w:sz w:val="28"/>
          <w:szCs w:val="28"/>
          <w:lang w:val="en-US"/>
        </w:rPr>
        <w:t>O</w:t>
      </w:r>
      <w:r w:rsidRPr="00AC429D">
        <w:rPr>
          <w:sz w:val="28"/>
          <w:szCs w:val="28"/>
          <w:vertAlign w:val="subscript"/>
        </w:rPr>
        <w:t xml:space="preserve"> </w:t>
      </w:r>
      <w:r w:rsidRPr="00AC429D">
        <w:rPr>
          <w:sz w:val="28"/>
          <w:szCs w:val="28"/>
        </w:rPr>
        <w:t>до 1.5%, других примесей – 1%.</w:t>
      </w:r>
    </w:p>
    <w:p w:rsidR="007E093D" w:rsidRPr="00AC429D" w:rsidRDefault="007E093D" w:rsidP="00B237BE">
      <w:pPr>
        <w:suppressAutoHyphens/>
        <w:spacing w:line="360" w:lineRule="auto"/>
        <w:ind w:firstLine="709"/>
        <w:jc w:val="both"/>
        <w:rPr>
          <w:sz w:val="28"/>
          <w:szCs w:val="28"/>
        </w:rPr>
      </w:pPr>
      <w:r w:rsidRPr="00AC429D">
        <w:rPr>
          <w:sz w:val="28"/>
          <w:szCs w:val="28"/>
        </w:rPr>
        <w:t>Верхневартовское месторождение строительных песков находится в 10км выше по р.Оби от города Нижневартовска. Запасы песков по категории С</w:t>
      </w:r>
      <w:r w:rsidRPr="00AC429D">
        <w:rPr>
          <w:sz w:val="28"/>
          <w:szCs w:val="28"/>
          <w:vertAlign w:val="subscript"/>
        </w:rPr>
        <w:t>2</w:t>
      </w:r>
      <w:r w:rsidRPr="00AC429D">
        <w:rPr>
          <w:sz w:val="28"/>
          <w:szCs w:val="28"/>
        </w:rPr>
        <w:t xml:space="preserve"> составляют 43.30млн.м</w:t>
      </w:r>
      <w:r w:rsidRPr="00AC429D">
        <w:rPr>
          <w:sz w:val="28"/>
          <w:szCs w:val="28"/>
          <w:vertAlign w:val="superscript"/>
        </w:rPr>
        <w:t>3</w:t>
      </w:r>
      <w:r w:rsidRPr="00AC429D">
        <w:rPr>
          <w:sz w:val="28"/>
          <w:szCs w:val="28"/>
        </w:rPr>
        <w:t>. По физико-химическим свойствам пески пригодны для строительных растворов.</w:t>
      </w:r>
    </w:p>
    <w:p w:rsidR="007E093D" w:rsidRPr="00AC429D" w:rsidRDefault="007E093D" w:rsidP="00B237BE">
      <w:pPr>
        <w:suppressAutoHyphens/>
        <w:spacing w:line="360" w:lineRule="auto"/>
        <w:ind w:firstLine="709"/>
        <w:jc w:val="both"/>
        <w:rPr>
          <w:sz w:val="28"/>
          <w:szCs w:val="28"/>
        </w:rPr>
      </w:pPr>
      <w:r w:rsidRPr="00AC429D">
        <w:rPr>
          <w:sz w:val="28"/>
          <w:szCs w:val="28"/>
        </w:rPr>
        <w:t>Месторождение строительных песков Быстрый находится в 50км ниже г.Нижневартовска, в русле р.Оби. Запасы по категории С</w:t>
      </w:r>
      <w:r w:rsidRPr="00AC429D">
        <w:rPr>
          <w:sz w:val="28"/>
          <w:szCs w:val="28"/>
          <w:vertAlign w:val="subscript"/>
        </w:rPr>
        <w:t>2</w:t>
      </w:r>
      <w:r w:rsidRPr="00AC429D">
        <w:rPr>
          <w:sz w:val="28"/>
          <w:szCs w:val="28"/>
        </w:rPr>
        <w:t xml:space="preserve"> составляют 222.2млн.м</w:t>
      </w:r>
      <w:r w:rsidRPr="00AC429D">
        <w:rPr>
          <w:sz w:val="28"/>
          <w:szCs w:val="28"/>
          <w:vertAlign w:val="superscript"/>
        </w:rPr>
        <w:t>3</w:t>
      </w:r>
      <w:r w:rsidRPr="00AC429D">
        <w:rPr>
          <w:sz w:val="28"/>
          <w:szCs w:val="28"/>
        </w:rPr>
        <w:t>.</w:t>
      </w:r>
    </w:p>
    <w:p w:rsidR="007E093D" w:rsidRPr="00AC429D" w:rsidRDefault="007E093D" w:rsidP="00B237BE">
      <w:pPr>
        <w:suppressAutoHyphens/>
        <w:spacing w:line="360" w:lineRule="auto"/>
        <w:ind w:firstLine="709"/>
        <w:jc w:val="both"/>
        <w:rPr>
          <w:sz w:val="28"/>
          <w:szCs w:val="28"/>
        </w:rPr>
      </w:pPr>
      <w:r w:rsidRPr="00AC429D">
        <w:rPr>
          <w:sz w:val="28"/>
          <w:szCs w:val="28"/>
        </w:rPr>
        <w:t>Месторождение керамзитовых глин выявлено в 15км к северо-западу от г.Мегиона. Запасы сырья оценены по категориям А+В+С</w:t>
      </w:r>
      <w:r w:rsidRPr="00AC429D">
        <w:rPr>
          <w:sz w:val="28"/>
          <w:szCs w:val="28"/>
          <w:vertAlign w:val="subscript"/>
        </w:rPr>
        <w:t>1</w:t>
      </w:r>
      <w:r w:rsidRPr="00AC429D">
        <w:rPr>
          <w:sz w:val="28"/>
          <w:szCs w:val="28"/>
        </w:rPr>
        <w:t xml:space="preserve"> – 2.96млн.м</w:t>
      </w:r>
      <w:r w:rsidRPr="00AC429D">
        <w:rPr>
          <w:sz w:val="28"/>
          <w:szCs w:val="28"/>
          <w:vertAlign w:val="superscript"/>
        </w:rPr>
        <w:t>3</w:t>
      </w:r>
      <w:r w:rsidRPr="00AC429D">
        <w:rPr>
          <w:sz w:val="28"/>
          <w:szCs w:val="28"/>
        </w:rPr>
        <w:t>.</w:t>
      </w:r>
    </w:p>
    <w:p w:rsidR="007E093D" w:rsidRPr="00AC429D" w:rsidRDefault="007E093D" w:rsidP="00B237BE">
      <w:pPr>
        <w:suppressAutoHyphens/>
        <w:spacing w:line="360" w:lineRule="auto"/>
        <w:ind w:firstLine="709"/>
        <w:jc w:val="both"/>
        <w:rPr>
          <w:sz w:val="28"/>
          <w:szCs w:val="28"/>
        </w:rPr>
      </w:pPr>
      <w:r w:rsidRPr="00AC429D">
        <w:rPr>
          <w:sz w:val="28"/>
          <w:szCs w:val="28"/>
        </w:rPr>
        <w:t>Лобановское месторождение глин находится в 10км восточнее п.Локосово. Площадь месторождения составляет 44га, среднее число пластичности глин 10.2. Глины пригодны для производства кирпича марки 100. Запасы сырья оценены по категории С</w:t>
      </w:r>
      <w:r w:rsidRPr="00AC429D">
        <w:rPr>
          <w:sz w:val="28"/>
          <w:szCs w:val="28"/>
          <w:vertAlign w:val="subscript"/>
        </w:rPr>
        <w:t>2</w:t>
      </w:r>
      <w:r w:rsidRPr="00AC429D">
        <w:rPr>
          <w:sz w:val="28"/>
          <w:szCs w:val="28"/>
        </w:rPr>
        <w:t>-19.88млн.м</w:t>
      </w:r>
      <w:r w:rsidRPr="00AC429D">
        <w:rPr>
          <w:sz w:val="28"/>
          <w:szCs w:val="28"/>
          <w:vertAlign w:val="superscript"/>
        </w:rPr>
        <w:t>3</w:t>
      </w:r>
      <w:r w:rsidRPr="00AC429D">
        <w:rPr>
          <w:sz w:val="28"/>
          <w:szCs w:val="28"/>
        </w:rPr>
        <w:t>.</w:t>
      </w:r>
    </w:p>
    <w:p w:rsidR="007E093D" w:rsidRPr="00AC429D" w:rsidRDefault="007E093D" w:rsidP="00B237BE">
      <w:pPr>
        <w:suppressAutoHyphens/>
        <w:spacing w:line="360" w:lineRule="auto"/>
        <w:ind w:firstLine="709"/>
        <w:jc w:val="both"/>
        <w:rPr>
          <w:sz w:val="28"/>
          <w:szCs w:val="28"/>
        </w:rPr>
      </w:pPr>
      <w:r w:rsidRPr="00AC429D">
        <w:rPr>
          <w:sz w:val="28"/>
          <w:szCs w:val="28"/>
        </w:rPr>
        <w:t>Кирьясовское месторождение кирпичных глин находится в 1км от пос. Кирьяс и в 20км юго-западнее г.Мегиона. Запасы глин по кат.С</w:t>
      </w:r>
      <w:r w:rsidRPr="00AC429D">
        <w:rPr>
          <w:sz w:val="28"/>
          <w:szCs w:val="28"/>
          <w:vertAlign w:val="subscript"/>
        </w:rPr>
        <w:t>2</w:t>
      </w:r>
      <w:r w:rsidRPr="00AC429D">
        <w:rPr>
          <w:sz w:val="28"/>
          <w:szCs w:val="28"/>
        </w:rPr>
        <w:t xml:space="preserve"> – 4.08млн.м</w:t>
      </w:r>
      <w:r w:rsidRPr="00AC429D">
        <w:rPr>
          <w:sz w:val="28"/>
          <w:szCs w:val="28"/>
          <w:vertAlign w:val="superscript"/>
        </w:rPr>
        <w:t>3</w:t>
      </w:r>
      <w:r w:rsidRPr="00AC429D">
        <w:rPr>
          <w:sz w:val="28"/>
          <w:szCs w:val="28"/>
        </w:rPr>
        <w:t>.</w:t>
      </w:r>
    </w:p>
    <w:p w:rsidR="007E093D" w:rsidRPr="00AC429D" w:rsidRDefault="007E093D" w:rsidP="00B237BE">
      <w:pPr>
        <w:suppressAutoHyphens/>
        <w:spacing w:line="360" w:lineRule="auto"/>
        <w:ind w:firstLine="709"/>
        <w:jc w:val="both"/>
        <w:rPr>
          <w:sz w:val="28"/>
          <w:szCs w:val="28"/>
        </w:rPr>
      </w:pPr>
      <w:r w:rsidRPr="00AC429D">
        <w:rPr>
          <w:sz w:val="28"/>
          <w:szCs w:val="28"/>
        </w:rPr>
        <w:t>Локосовское месторождение глин расположено в 75км к западу от города Мегиона, у пос.Локосово. Эти глины пригодны для изготовления кирпича марки 100-125, при добавке в сырье 1.5% солярного масла глину можно использовать для получения гравия марки 600. Запасы подсчитаны по категориям А-1.2млн.м</w:t>
      </w:r>
      <w:r w:rsidRPr="00AC429D">
        <w:rPr>
          <w:sz w:val="28"/>
          <w:szCs w:val="28"/>
          <w:vertAlign w:val="superscript"/>
        </w:rPr>
        <w:t>3</w:t>
      </w:r>
      <w:r w:rsidRPr="00AC429D">
        <w:rPr>
          <w:sz w:val="28"/>
          <w:szCs w:val="28"/>
        </w:rPr>
        <w:t>, В-2.7млн.м</w:t>
      </w:r>
      <w:r w:rsidRPr="00AC429D">
        <w:rPr>
          <w:sz w:val="28"/>
          <w:szCs w:val="28"/>
          <w:vertAlign w:val="superscript"/>
        </w:rPr>
        <w:t>3</w:t>
      </w:r>
      <w:r w:rsidRPr="00AC429D">
        <w:rPr>
          <w:sz w:val="28"/>
          <w:szCs w:val="28"/>
        </w:rPr>
        <w:t>, С</w:t>
      </w:r>
      <w:r w:rsidRPr="00AC429D">
        <w:rPr>
          <w:sz w:val="28"/>
          <w:szCs w:val="28"/>
          <w:vertAlign w:val="subscript"/>
        </w:rPr>
        <w:t>1</w:t>
      </w:r>
      <w:r w:rsidRPr="00AC429D">
        <w:rPr>
          <w:sz w:val="28"/>
          <w:szCs w:val="28"/>
        </w:rPr>
        <w:t>-2.3млн.м</w:t>
      </w:r>
      <w:r w:rsidRPr="00AC429D">
        <w:rPr>
          <w:sz w:val="28"/>
          <w:szCs w:val="28"/>
          <w:vertAlign w:val="superscript"/>
        </w:rPr>
        <w:t>3</w:t>
      </w:r>
      <w:r w:rsidRPr="00AC429D">
        <w:rPr>
          <w:sz w:val="28"/>
          <w:szCs w:val="28"/>
        </w:rPr>
        <w:t>. В настоящее время на этом сырье работает Локосовский кирпичный завод.</w:t>
      </w:r>
    </w:p>
    <w:p w:rsidR="007E093D" w:rsidRPr="00AC429D" w:rsidRDefault="007E093D" w:rsidP="00B237BE">
      <w:pPr>
        <w:suppressAutoHyphens/>
        <w:spacing w:line="360" w:lineRule="auto"/>
        <w:ind w:firstLine="709"/>
        <w:jc w:val="both"/>
        <w:rPr>
          <w:sz w:val="28"/>
          <w:szCs w:val="28"/>
        </w:rPr>
      </w:pPr>
      <w:r w:rsidRPr="00AC429D">
        <w:rPr>
          <w:sz w:val="28"/>
          <w:szCs w:val="28"/>
        </w:rPr>
        <w:t>В 15км от города Мегиона открыто месторождение керамзитовых глин. Подсчитанные запасы керамзитовых глин составляют по категориям А+В+С</w:t>
      </w:r>
      <w:r w:rsidRPr="00AC429D">
        <w:rPr>
          <w:sz w:val="28"/>
          <w:szCs w:val="28"/>
          <w:vertAlign w:val="subscript"/>
        </w:rPr>
        <w:t>1</w:t>
      </w:r>
      <w:r w:rsidRPr="00AC429D">
        <w:rPr>
          <w:sz w:val="28"/>
          <w:szCs w:val="28"/>
        </w:rPr>
        <w:t>-2.96млн.м</w:t>
      </w:r>
      <w:r w:rsidRPr="00AC429D">
        <w:rPr>
          <w:sz w:val="28"/>
          <w:szCs w:val="28"/>
          <w:vertAlign w:val="superscript"/>
        </w:rPr>
        <w:t>3</w:t>
      </w:r>
      <w:r w:rsidRPr="00AC429D">
        <w:rPr>
          <w:sz w:val="28"/>
          <w:szCs w:val="28"/>
        </w:rPr>
        <w:t>.</w:t>
      </w:r>
    </w:p>
    <w:p w:rsidR="007E093D" w:rsidRPr="00AC429D" w:rsidRDefault="007E093D" w:rsidP="00B237BE">
      <w:pPr>
        <w:suppressAutoHyphens/>
        <w:spacing w:line="360" w:lineRule="auto"/>
        <w:ind w:firstLine="709"/>
        <w:jc w:val="both"/>
        <w:rPr>
          <w:sz w:val="28"/>
          <w:szCs w:val="28"/>
        </w:rPr>
      </w:pPr>
      <w:r w:rsidRPr="00AC429D">
        <w:rPr>
          <w:sz w:val="28"/>
          <w:szCs w:val="28"/>
        </w:rPr>
        <w:t>В северо-западной части города Нижневартовска открыт участок глин, пригодных для изготовления кирпича марки 100. Выявленные запасы оцениваются по категории С</w:t>
      </w:r>
      <w:r w:rsidRPr="00AC429D">
        <w:rPr>
          <w:sz w:val="28"/>
          <w:szCs w:val="28"/>
          <w:vertAlign w:val="subscript"/>
        </w:rPr>
        <w:t>2</w:t>
      </w:r>
      <w:r w:rsidRPr="00AC429D">
        <w:rPr>
          <w:sz w:val="28"/>
          <w:szCs w:val="28"/>
        </w:rPr>
        <w:t>-0.5млн.м</w:t>
      </w:r>
      <w:r w:rsidRPr="00AC429D">
        <w:rPr>
          <w:sz w:val="28"/>
          <w:szCs w:val="28"/>
          <w:vertAlign w:val="superscript"/>
        </w:rPr>
        <w:t>3</w:t>
      </w:r>
      <w:r w:rsidRPr="00AC429D">
        <w:rPr>
          <w:sz w:val="28"/>
          <w:szCs w:val="28"/>
        </w:rPr>
        <w:t>.</w:t>
      </w:r>
    </w:p>
    <w:p w:rsidR="007E093D" w:rsidRPr="00AC429D" w:rsidRDefault="007E093D" w:rsidP="00B237BE">
      <w:pPr>
        <w:suppressAutoHyphens/>
        <w:spacing w:line="360" w:lineRule="auto"/>
        <w:ind w:firstLine="709"/>
        <w:jc w:val="both"/>
        <w:rPr>
          <w:sz w:val="28"/>
          <w:szCs w:val="28"/>
        </w:rPr>
      </w:pPr>
      <w:r w:rsidRPr="00AC429D">
        <w:rPr>
          <w:sz w:val="28"/>
          <w:szCs w:val="28"/>
        </w:rPr>
        <w:t>Мало-Тарховский участок глин расположен на правом берегу реки Вах, в 3км вверх по течению от поселка Мало-Тарховский. Полезная толща представлена</w:t>
      </w:r>
      <w:r w:rsidR="00D93ACA" w:rsidRPr="00AC429D">
        <w:rPr>
          <w:sz w:val="28"/>
          <w:szCs w:val="28"/>
        </w:rPr>
        <w:t xml:space="preserve"> </w:t>
      </w:r>
      <w:r w:rsidRPr="00AC429D">
        <w:rPr>
          <w:sz w:val="28"/>
          <w:szCs w:val="28"/>
        </w:rPr>
        <w:t>коричневато-серыми глинами. В результате технологических испытаний сырья получен кирпич марки 100. Запасы глины оценены по категории С</w:t>
      </w:r>
      <w:r w:rsidRPr="00AC429D">
        <w:rPr>
          <w:sz w:val="28"/>
          <w:szCs w:val="28"/>
          <w:vertAlign w:val="subscript"/>
        </w:rPr>
        <w:t>2</w:t>
      </w:r>
      <w:r w:rsidRPr="00AC429D">
        <w:rPr>
          <w:sz w:val="28"/>
          <w:szCs w:val="28"/>
        </w:rPr>
        <w:t xml:space="preserve"> в количестве 1.4млн.м</w:t>
      </w:r>
      <w:r w:rsidRPr="00AC429D">
        <w:rPr>
          <w:sz w:val="28"/>
          <w:szCs w:val="28"/>
          <w:vertAlign w:val="superscript"/>
        </w:rPr>
        <w:t>3</w:t>
      </w:r>
      <w:r w:rsidRPr="00AC429D">
        <w:rPr>
          <w:sz w:val="28"/>
          <w:szCs w:val="28"/>
        </w:rPr>
        <w:t>.</w:t>
      </w:r>
    </w:p>
    <w:p w:rsidR="007E093D" w:rsidRPr="00AC429D" w:rsidRDefault="007E093D" w:rsidP="00B237BE">
      <w:pPr>
        <w:suppressAutoHyphens/>
        <w:spacing w:line="360" w:lineRule="auto"/>
        <w:ind w:firstLine="709"/>
        <w:jc w:val="both"/>
        <w:rPr>
          <w:sz w:val="28"/>
          <w:szCs w:val="28"/>
        </w:rPr>
      </w:pPr>
      <w:r w:rsidRPr="00AC429D">
        <w:rPr>
          <w:sz w:val="28"/>
          <w:szCs w:val="28"/>
        </w:rPr>
        <w:t>Ай-Еганское месторождение кирпичных глин открыто на 41км автодороги Радужный-Нижневартовск. Сырье пригодно для получения полнотелого кирпича марки «200». Запасы подсчитаны по категориям А+В+С</w:t>
      </w:r>
      <w:r w:rsidRPr="00AC429D">
        <w:rPr>
          <w:sz w:val="28"/>
          <w:szCs w:val="28"/>
          <w:vertAlign w:val="subscript"/>
        </w:rPr>
        <w:t>1</w:t>
      </w:r>
      <w:r w:rsidRPr="00AC429D">
        <w:rPr>
          <w:sz w:val="28"/>
          <w:szCs w:val="28"/>
        </w:rPr>
        <w:t>-20.2млн.м</w:t>
      </w:r>
      <w:r w:rsidRPr="00AC429D">
        <w:rPr>
          <w:sz w:val="28"/>
          <w:szCs w:val="28"/>
          <w:vertAlign w:val="superscript"/>
        </w:rPr>
        <w:t>3</w:t>
      </w:r>
      <w:r w:rsidRPr="00AC429D">
        <w:rPr>
          <w:sz w:val="28"/>
          <w:szCs w:val="28"/>
        </w:rPr>
        <w:t>.</w:t>
      </w:r>
    </w:p>
    <w:p w:rsidR="007E093D" w:rsidRPr="00AC429D" w:rsidRDefault="007E093D" w:rsidP="00B237BE">
      <w:pPr>
        <w:suppressAutoHyphens/>
        <w:spacing w:line="360" w:lineRule="auto"/>
        <w:ind w:firstLine="709"/>
        <w:jc w:val="both"/>
        <w:rPr>
          <w:sz w:val="28"/>
          <w:szCs w:val="28"/>
        </w:rPr>
      </w:pPr>
      <w:r w:rsidRPr="00AC429D">
        <w:rPr>
          <w:sz w:val="28"/>
          <w:szCs w:val="28"/>
        </w:rPr>
        <w:t>Зайцево-Реченское месторождение кирпично-керамзитовых глин находится в 29км к юго-западу от города Нижневартовска, в 1.5км к северо-западу от п.Зайцева Речка. Балансовые запасы глин утверждены в 1974 году по категориям А+В+С</w:t>
      </w:r>
      <w:r w:rsidRPr="00AC429D">
        <w:rPr>
          <w:sz w:val="28"/>
          <w:szCs w:val="28"/>
          <w:vertAlign w:val="subscript"/>
        </w:rPr>
        <w:t>1</w:t>
      </w:r>
      <w:r w:rsidRPr="00AC429D">
        <w:rPr>
          <w:sz w:val="28"/>
          <w:szCs w:val="28"/>
        </w:rPr>
        <w:t xml:space="preserve"> в количестве 29.63млн.м</w:t>
      </w:r>
      <w:r w:rsidRPr="00AC429D">
        <w:rPr>
          <w:sz w:val="28"/>
          <w:szCs w:val="28"/>
          <w:vertAlign w:val="superscript"/>
        </w:rPr>
        <w:t>3</w:t>
      </w:r>
      <w:r w:rsidRPr="00AC429D">
        <w:rPr>
          <w:sz w:val="28"/>
          <w:szCs w:val="28"/>
        </w:rPr>
        <w:t>. При внесении в сырье соответствующих добавок получают керамзит марки 550-700 и кирпич марки 150.</w:t>
      </w:r>
    </w:p>
    <w:p w:rsidR="007E093D" w:rsidRPr="00AC429D" w:rsidRDefault="007E093D" w:rsidP="00B237BE">
      <w:pPr>
        <w:suppressAutoHyphens/>
        <w:spacing w:line="360" w:lineRule="auto"/>
        <w:ind w:firstLine="709"/>
        <w:jc w:val="both"/>
        <w:rPr>
          <w:sz w:val="28"/>
          <w:szCs w:val="28"/>
        </w:rPr>
      </w:pPr>
      <w:r w:rsidRPr="00AC429D">
        <w:rPr>
          <w:sz w:val="28"/>
          <w:szCs w:val="28"/>
        </w:rPr>
        <w:t>Больше-Пасольское месторождение глин расположено в 10 км ниже пос.Зайцева Речка, в 24км южнее г.Нижневартовска. Запасы кирпичных глин оценены по категории С</w:t>
      </w:r>
      <w:r w:rsidRPr="00AC429D">
        <w:rPr>
          <w:sz w:val="28"/>
          <w:szCs w:val="28"/>
          <w:vertAlign w:val="subscript"/>
        </w:rPr>
        <w:t>2</w:t>
      </w:r>
      <w:r w:rsidRPr="00AC429D">
        <w:rPr>
          <w:sz w:val="28"/>
          <w:szCs w:val="28"/>
        </w:rPr>
        <w:t xml:space="preserve"> в количестве 0.88млн.м</w:t>
      </w:r>
      <w:r w:rsidRPr="00AC429D">
        <w:rPr>
          <w:sz w:val="28"/>
          <w:szCs w:val="28"/>
          <w:vertAlign w:val="superscript"/>
        </w:rPr>
        <w:t>3</w:t>
      </w:r>
      <w:r w:rsidRPr="00AC429D">
        <w:rPr>
          <w:sz w:val="28"/>
          <w:szCs w:val="28"/>
        </w:rPr>
        <w:t>.</w:t>
      </w:r>
    </w:p>
    <w:p w:rsidR="007E093D" w:rsidRPr="00AC429D" w:rsidRDefault="007E093D" w:rsidP="00B237BE">
      <w:pPr>
        <w:suppressAutoHyphens/>
        <w:spacing w:line="360" w:lineRule="auto"/>
        <w:ind w:firstLine="709"/>
        <w:jc w:val="both"/>
        <w:rPr>
          <w:sz w:val="28"/>
          <w:szCs w:val="28"/>
        </w:rPr>
      </w:pPr>
      <w:r w:rsidRPr="00AC429D">
        <w:rPr>
          <w:sz w:val="28"/>
          <w:szCs w:val="28"/>
        </w:rPr>
        <w:t>Соснинское месторождение кирпичных глин находится в Нижневартовском районе в среднем течении левого притока реки Соснинский Еган – Сорт-Еган. Запасы глин по категории С</w:t>
      </w:r>
      <w:r w:rsidRPr="00AC429D">
        <w:rPr>
          <w:sz w:val="28"/>
          <w:szCs w:val="28"/>
          <w:vertAlign w:val="subscript"/>
        </w:rPr>
        <w:t>2</w:t>
      </w:r>
      <w:r w:rsidRPr="00AC429D">
        <w:rPr>
          <w:sz w:val="28"/>
          <w:szCs w:val="28"/>
        </w:rPr>
        <w:t xml:space="preserve"> равны 19.94млн.м</w:t>
      </w:r>
      <w:r w:rsidRPr="00AC429D">
        <w:rPr>
          <w:sz w:val="28"/>
          <w:szCs w:val="28"/>
          <w:vertAlign w:val="superscript"/>
        </w:rPr>
        <w:t>3</w:t>
      </w:r>
      <w:r w:rsidRPr="00AC429D">
        <w:rPr>
          <w:sz w:val="28"/>
          <w:szCs w:val="28"/>
        </w:rPr>
        <w:t>.</w:t>
      </w:r>
    </w:p>
    <w:p w:rsidR="007E093D" w:rsidRPr="00AC429D" w:rsidRDefault="007E093D" w:rsidP="00B237BE">
      <w:pPr>
        <w:suppressAutoHyphens/>
        <w:spacing w:line="360" w:lineRule="auto"/>
        <w:ind w:firstLine="709"/>
        <w:jc w:val="both"/>
        <w:rPr>
          <w:sz w:val="28"/>
          <w:szCs w:val="28"/>
        </w:rPr>
      </w:pPr>
      <w:r w:rsidRPr="00AC429D">
        <w:rPr>
          <w:sz w:val="28"/>
          <w:szCs w:val="28"/>
        </w:rPr>
        <w:t>В результате проведенных поисковых работ в более поздний период (1990-92г.г.) на Мегионской площади было выявлено пять участков глинистого сырья с общими запасами по категории С</w:t>
      </w:r>
      <w:r w:rsidRPr="00AC429D">
        <w:rPr>
          <w:sz w:val="28"/>
          <w:szCs w:val="28"/>
          <w:vertAlign w:val="subscript"/>
        </w:rPr>
        <w:t>2</w:t>
      </w:r>
      <w:r w:rsidRPr="00AC429D">
        <w:rPr>
          <w:sz w:val="28"/>
          <w:szCs w:val="28"/>
        </w:rPr>
        <w:t>-11.4млн.м</w:t>
      </w:r>
      <w:r w:rsidRPr="00AC429D">
        <w:rPr>
          <w:sz w:val="28"/>
          <w:szCs w:val="28"/>
          <w:vertAlign w:val="superscript"/>
        </w:rPr>
        <w:t>3</w:t>
      </w:r>
      <w:r w:rsidRPr="00AC429D">
        <w:rPr>
          <w:sz w:val="28"/>
          <w:szCs w:val="28"/>
        </w:rPr>
        <w:t xml:space="preserve"> и прогнозными ресурсами по категории Р</w:t>
      </w:r>
      <w:r w:rsidRPr="00AC429D">
        <w:rPr>
          <w:sz w:val="28"/>
          <w:szCs w:val="28"/>
          <w:vertAlign w:val="subscript"/>
        </w:rPr>
        <w:t>1</w:t>
      </w:r>
      <w:r w:rsidRPr="00AC429D">
        <w:rPr>
          <w:sz w:val="28"/>
          <w:szCs w:val="28"/>
        </w:rPr>
        <w:t>-28.9млн.м</w:t>
      </w:r>
      <w:r w:rsidRPr="00AC429D">
        <w:rPr>
          <w:sz w:val="28"/>
          <w:szCs w:val="28"/>
          <w:vertAlign w:val="superscript"/>
        </w:rPr>
        <w:t>3</w:t>
      </w:r>
      <w:r w:rsidRPr="00AC429D">
        <w:rPr>
          <w:sz w:val="28"/>
          <w:szCs w:val="28"/>
        </w:rPr>
        <w:t xml:space="preserve"> (Высотный, Равнинный, Мугланеганский, Егартурийский, Мегионский).</w:t>
      </w:r>
    </w:p>
    <w:p w:rsidR="007E093D" w:rsidRPr="00AC429D" w:rsidRDefault="007E093D" w:rsidP="00B237BE">
      <w:pPr>
        <w:pStyle w:val="21"/>
        <w:suppressAutoHyphens/>
        <w:spacing w:after="0" w:line="360" w:lineRule="auto"/>
        <w:ind w:left="0" w:firstLine="709"/>
        <w:jc w:val="both"/>
        <w:rPr>
          <w:b/>
          <w:bCs/>
          <w:sz w:val="28"/>
          <w:szCs w:val="28"/>
        </w:rPr>
      </w:pPr>
      <w:r w:rsidRPr="00AC429D">
        <w:rPr>
          <w:sz w:val="28"/>
          <w:szCs w:val="28"/>
        </w:rPr>
        <w:t>Кроме того, в результате проведенных изыскательских работ предприятием «Нижневартовскнефтеспецстрой» в Нижневартовском районе был выявлен ряд карьеров песчаных грунтов, торфа, гравия и глин которые используются в процессе обустройства нефтяных месторождений, строительства дорог, оснований под кустовое бурение, а также в промышленном и гражданском строительстве. Выявленное сырье не оценивалось.</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Поисково-разведочные работы на нерудное сырьё в пределах изучаемой площади не проводились.</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Территория Рославльского месторождения с дневной поверхности представлена переслаиванием песков различной крупности с редкими прослоями супесей, суглинков и глин текучей консистенции с примесью органики и слабозаторфованных с включениями гравийного материала. Мощность отложений 10-30м. На значительных площадях они перекрыты современными болотными отложениями, представленными торфом. Мощность торфа изменяется от 0.5м до 2.5м, реже до 4.5м. Торф различной степени разложения, плотности и влажности.</w:t>
      </w:r>
    </w:p>
    <w:p w:rsidR="007E093D" w:rsidRPr="00AC429D" w:rsidRDefault="007E093D" w:rsidP="00B237BE">
      <w:pPr>
        <w:pStyle w:val="21"/>
        <w:suppressAutoHyphens/>
        <w:spacing w:after="0" w:line="360" w:lineRule="auto"/>
        <w:ind w:left="0" w:firstLine="709"/>
        <w:jc w:val="both"/>
      </w:pPr>
      <w:r w:rsidRPr="00AC429D">
        <w:rPr>
          <w:sz w:val="28"/>
          <w:szCs w:val="28"/>
        </w:rPr>
        <w:t>Для оценки свойств минеральных грунтов и торфа в районе Рославльского месторождения были использованы сведения, полученные при инженерно-геологических изысканиях, проведенных в описываемом районе под трассу автодороги р.Егартьях – ДНС Западно-Могутлорского месторождения.</w:t>
      </w:r>
      <w:r w:rsidR="00D93ACA" w:rsidRPr="00AC429D">
        <w:t xml:space="preserve"> </w:t>
      </w:r>
    </w:p>
    <w:p w:rsidR="007E093D" w:rsidRPr="00AC429D" w:rsidRDefault="007E093D" w:rsidP="00B237BE">
      <w:pPr>
        <w:pStyle w:val="21"/>
        <w:suppressAutoHyphens/>
        <w:spacing w:after="0" w:line="360" w:lineRule="auto"/>
        <w:ind w:left="0" w:firstLine="709"/>
        <w:jc w:val="both"/>
      </w:pPr>
    </w:p>
    <w:p w:rsidR="007E093D" w:rsidRPr="00AC429D" w:rsidRDefault="007E093D" w:rsidP="00B237BE">
      <w:pPr>
        <w:suppressAutoHyphens/>
        <w:spacing w:line="360" w:lineRule="auto"/>
        <w:ind w:firstLine="709"/>
        <w:jc w:val="both"/>
        <w:rPr>
          <w:b/>
          <w:bCs/>
          <w:sz w:val="28"/>
          <w:szCs w:val="28"/>
        </w:rPr>
      </w:pPr>
      <w:r w:rsidRPr="00AC429D">
        <w:rPr>
          <w:b/>
          <w:bCs/>
          <w:sz w:val="28"/>
          <w:szCs w:val="28"/>
        </w:rPr>
        <w:t>1.5. Краткая история геолого-геофизической изученности района</w:t>
      </w:r>
      <w:r w:rsidR="00D93ACA" w:rsidRPr="00AC429D">
        <w:rPr>
          <w:b/>
          <w:bCs/>
          <w:sz w:val="28"/>
          <w:szCs w:val="28"/>
        </w:rPr>
        <w:t xml:space="preserve"> </w:t>
      </w:r>
      <w:r w:rsidRPr="00AC429D">
        <w:rPr>
          <w:b/>
          <w:bCs/>
          <w:sz w:val="28"/>
          <w:szCs w:val="28"/>
        </w:rPr>
        <w:t>месторождения</w:t>
      </w:r>
    </w:p>
    <w:p w:rsidR="00D93ACA" w:rsidRPr="00AC429D" w:rsidRDefault="00D93ACA" w:rsidP="00B237BE">
      <w:pPr>
        <w:suppressAutoHyphens/>
        <w:spacing w:line="360" w:lineRule="auto"/>
        <w:ind w:firstLine="709"/>
        <w:jc w:val="both"/>
        <w:rPr>
          <w:sz w:val="28"/>
          <w:szCs w:val="28"/>
        </w:rPr>
      </w:pPr>
    </w:p>
    <w:p w:rsidR="007E093D" w:rsidRPr="00AC429D" w:rsidRDefault="007E093D" w:rsidP="00B237BE">
      <w:pPr>
        <w:suppressAutoHyphens/>
        <w:spacing w:line="360" w:lineRule="auto"/>
        <w:ind w:firstLine="709"/>
        <w:jc w:val="both"/>
        <w:rPr>
          <w:sz w:val="28"/>
          <w:szCs w:val="28"/>
        </w:rPr>
      </w:pPr>
      <w:r w:rsidRPr="00AC429D">
        <w:rPr>
          <w:sz w:val="28"/>
          <w:szCs w:val="28"/>
        </w:rPr>
        <w:t xml:space="preserve">Открытию Рославльского нефтяного месторождения, как и других месторождений нефти и газа Западной Сибири, предшествовали многолетние геолого-геофизические исследования этой обширной территории, начатые в начале </w:t>
      </w:r>
      <w:r w:rsidRPr="00AC429D">
        <w:rPr>
          <w:sz w:val="28"/>
          <w:szCs w:val="28"/>
          <w:lang w:val="en-US"/>
        </w:rPr>
        <w:t>XX</w:t>
      </w:r>
      <w:r w:rsidRPr="00AC429D">
        <w:rPr>
          <w:sz w:val="28"/>
          <w:szCs w:val="28"/>
        </w:rPr>
        <w:t xml:space="preserve"> века.</w:t>
      </w:r>
    </w:p>
    <w:p w:rsidR="007E093D" w:rsidRPr="00AC429D" w:rsidRDefault="007E093D" w:rsidP="00B237BE">
      <w:pPr>
        <w:suppressAutoHyphens/>
        <w:spacing w:line="360" w:lineRule="auto"/>
        <w:ind w:firstLine="709"/>
        <w:jc w:val="both"/>
        <w:rPr>
          <w:sz w:val="28"/>
          <w:szCs w:val="28"/>
        </w:rPr>
      </w:pPr>
      <w:r w:rsidRPr="00AC429D">
        <w:rPr>
          <w:sz w:val="28"/>
          <w:szCs w:val="28"/>
        </w:rPr>
        <w:t>Первые достоверные сведения о геологическом строении Западной Сибири были получены в результате работ, проведенных рядом исследователей: Д.Э.Эндельштейном (1926г.), В.И.Громовым (1934г.), Ильиным (1936г.), В.Г.Васильевым (1946г.) и другими.</w:t>
      </w:r>
    </w:p>
    <w:p w:rsidR="007E093D" w:rsidRPr="00AC429D" w:rsidRDefault="007E093D" w:rsidP="00B237BE">
      <w:pPr>
        <w:suppressAutoHyphens/>
        <w:spacing w:line="360" w:lineRule="auto"/>
        <w:ind w:firstLine="709"/>
        <w:jc w:val="both"/>
        <w:rPr>
          <w:sz w:val="28"/>
          <w:szCs w:val="28"/>
        </w:rPr>
      </w:pPr>
      <w:r w:rsidRPr="00AC429D">
        <w:rPr>
          <w:sz w:val="28"/>
          <w:szCs w:val="28"/>
        </w:rPr>
        <w:t>Однако до 1949 года эти исследования носили чисто описательный характер.</w:t>
      </w:r>
    </w:p>
    <w:p w:rsidR="007E093D" w:rsidRPr="00AC429D" w:rsidRDefault="007E093D" w:rsidP="00B237BE">
      <w:pPr>
        <w:suppressAutoHyphens/>
        <w:spacing w:line="360" w:lineRule="auto"/>
        <w:ind w:firstLine="709"/>
        <w:jc w:val="both"/>
        <w:rPr>
          <w:sz w:val="28"/>
          <w:szCs w:val="28"/>
        </w:rPr>
      </w:pPr>
      <w:r w:rsidRPr="00AC429D">
        <w:rPr>
          <w:sz w:val="28"/>
          <w:szCs w:val="28"/>
        </w:rPr>
        <w:t>Планомерные геолого-геофизические исследования в Западной Сибири с целью поисков нефти и газа, к которому приурочен район работ, начаты в 1947 году.</w:t>
      </w:r>
    </w:p>
    <w:p w:rsidR="007E093D" w:rsidRPr="00AC429D" w:rsidRDefault="007E093D" w:rsidP="00B237BE">
      <w:pPr>
        <w:suppressAutoHyphens/>
        <w:spacing w:line="360" w:lineRule="auto"/>
        <w:ind w:firstLine="709"/>
        <w:jc w:val="both"/>
        <w:rPr>
          <w:sz w:val="28"/>
          <w:szCs w:val="28"/>
        </w:rPr>
      </w:pPr>
      <w:r w:rsidRPr="00AC429D">
        <w:rPr>
          <w:sz w:val="28"/>
          <w:szCs w:val="28"/>
        </w:rPr>
        <w:t>В период с 1947 года по 1957 год проводились работы, направленные на поиски крупных структурно-тектонических элементов и выяснение общих закономерностей в геологическом строении района.</w:t>
      </w:r>
    </w:p>
    <w:p w:rsidR="007E093D" w:rsidRPr="00AC429D" w:rsidRDefault="007E093D" w:rsidP="00B237BE">
      <w:pPr>
        <w:suppressAutoHyphens/>
        <w:spacing w:line="360" w:lineRule="auto"/>
        <w:ind w:firstLine="709"/>
        <w:jc w:val="both"/>
        <w:rPr>
          <w:sz w:val="28"/>
          <w:szCs w:val="28"/>
        </w:rPr>
      </w:pPr>
      <w:r w:rsidRPr="00AC429D">
        <w:rPr>
          <w:sz w:val="28"/>
          <w:szCs w:val="28"/>
        </w:rPr>
        <w:t>На первом этапе этих работ больше внимания уделяется региональным мелкомасштабным исследованиям. Изучаемый район покрывается геолого-геоморфологической съемкой масштаба 1:1000000, аэромагнитной съемкой масштабов 1:1000000 и 1:200000, гравиметрической съемкой масштаба 1:1000000.</w:t>
      </w:r>
    </w:p>
    <w:p w:rsidR="007E093D" w:rsidRPr="00AC429D" w:rsidRDefault="007E093D" w:rsidP="00B237BE">
      <w:pPr>
        <w:suppressAutoHyphens/>
        <w:spacing w:line="360" w:lineRule="auto"/>
        <w:ind w:firstLine="709"/>
        <w:jc w:val="both"/>
        <w:rPr>
          <w:sz w:val="28"/>
          <w:szCs w:val="28"/>
        </w:rPr>
      </w:pPr>
      <w:r w:rsidRPr="00AC429D">
        <w:rPr>
          <w:sz w:val="28"/>
          <w:szCs w:val="28"/>
        </w:rPr>
        <w:t>По результатам этих работ составлена государственная геологическая карта масштаба 1:1000000. Установлено повсеместное распространение четвертичных отложений. Этими работами были выявлены Сургутский и</w:t>
      </w:r>
      <w:r w:rsidR="00D93ACA" w:rsidRPr="00AC429D">
        <w:rPr>
          <w:sz w:val="28"/>
          <w:szCs w:val="28"/>
        </w:rPr>
        <w:t xml:space="preserve"> </w:t>
      </w:r>
      <w:r w:rsidRPr="00AC429D">
        <w:rPr>
          <w:sz w:val="28"/>
          <w:szCs w:val="28"/>
        </w:rPr>
        <w:t>Нижневартовский (ранее Покурский вал) своды.</w:t>
      </w:r>
    </w:p>
    <w:p w:rsidR="007E093D" w:rsidRPr="00AC429D" w:rsidRDefault="007E093D" w:rsidP="00B237BE">
      <w:pPr>
        <w:suppressAutoHyphens/>
        <w:spacing w:line="360" w:lineRule="auto"/>
        <w:ind w:firstLine="709"/>
        <w:jc w:val="both"/>
        <w:rPr>
          <w:sz w:val="28"/>
          <w:szCs w:val="28"/>
        </w:rPr>
      </w:pPr>
      <w:r w:rsidRPr="00AC429D">
        <w:rPr>
          <w:sz w:val="28"/>
          <w:szCs w:val="28"/>
        </w:rPr>
        <w:t>В 1956-57 годах в районе Среднего Приобья проведено структурно-поисковое бурение вдоль реки Оби, была пробурена сеть опорных скважин – Ханты-Мансийская, Ларьякская, Уватская, Малоатлымская, Сургутская, Покурская и другие.</w:t>
      </w:r>
    </w:p>
    <w:p w:rsidR="007E093D" w:rsidRPr="00AC429D" w:rsidRDefault="007E093D" w:rsidP="00B237BE">
      <w:pPr>
        <w:suppressAutoHyphens/>
        <w:spacing w:line="360" w:lineRule="auto"/>
        <w:ind w:firstLine="709"/>
        <w:jc w:val="both"/>
        <w:rPr>
          <w:sz w:val="28"/>
          <w:szCs w:val="28"/>
        </w:rPr>
      </w:pPr>
      <w:r w:rsidRPr="00AC429D">
        <w:rPr>
          <w:sz w:val="28"/>
          <w:szCs w:val="28"/>
        </w:rPr>
        <w:t>Полученные новые данные о глубинном строении Западной Сибири послужили основанием для проведения широкомасштабных геофизических исследований территории.</w:t>
      </w:r>
    </w:p>
    <w:p w:rsidR="007E093D" w:rsidRPr="00AC429D" w:rsidRDefault="007E093D" w:rsidP="00B237BE">
      <w:pPr>
        <w:suppressAutoHyphens/>
        <w:spacing w:line="360" w:lineRule="auto"/>
        <w:ind w:firstLine="709"/>
        <w:jc w:val="both"/>
        <w:rPr>
          <w:sz w:val="28"/>
          <w:szCs w:val="28"/>
        </w:rPr>
      </w:pPr>
      <w:r w:rsidRPr="00AC429D">
        <w:rPr>
          <w:sz w:val="28"/>
          <w:szCs w:val="28"/>
        </w:rPr>
        <w:t>С 1957 года Ханты-Мансийским геофизическим трестом проводятся рекогносцировочные и детальные работы МОВ ОГТ, КМПВ масштабов 1:100000, 1:200000, направленных на поиск положительных локальных структур, перспективных в нефтегазоносном отношении.</w:t>
      </w:r>
    </w:p>
    <w:p w:rsidR="007E093D" w:rsidRPr="00AC429D" w:rsidRDefault="007E093D" w:rsidP="00B237BE">
      <w:pPr>
        <w:suppressAutoHyphens/>
        <w:spacing w:line="360" w:lineRule="auto"/>
        <w:ind w:firstLine="709"/>
        <w:jc w:val="both"/>
        <w:rPr>
          <w:sz w:val="28"/>
          <w:szCs w:val="28"/>
        </w:rPr>
      </w:pPr>
      <w:r w:rsidRPr="00AC429D">
        <w:rPr>
          <w:sz w:val="28"/>
          <w:szCs w:val="28"/>
        </w:rPr>
        <w:t xml:space="preserve">С 1959 года на площадях Сургутского и Нижневартовского сводов, на выявленных сейсморазведкой положительных структурах, начато глубокое поисково-разведочное бурение. В 1961 году в результате бурения поисковой скважины 1, пробуренной на Мегионской площади было открыто первое нефтяное месторождение на Нижневартовском своде и вообще в Широтном Приобье. </w:t>
      </w:r>
    </w:p>
    <w:p w:rsidR="007E093D" w:rsidRPr="00AC429D" w:rsidRDefault="007E093D" w:rsidP="00B237BE">
      <w:pPr>
        <w:suppressAutoHyphens/>
        <w:spacing w:line="360" w:lineRule="auto"/>
        <w:ind w:firstLine="709"/>
        <w:jc w:val="both"/>
        <w:rPr>
          <w:sz w:val="28"/>
          <w:szCs w:val="28"/>
        </w:rPr>
      </w:pPr>
      <w:r w:rsidRPr="00AC429D">
        <w:rPr>
          <w:sz w:val="28"/>
          <w:szCs w:val="28"/>
        </w:rPr>
        <w:t>С этого времени буровые и сейсморазведочные работы в этом регионе начали развиваться более интенсивно, что сопутствовало открытию новых месторождений нефти и газа (Усть-Балыкское, Самотлорское и другие).</w:t>
      </w:r>
    </w:p>
    <w:p w:rsidR="007E093D" w:rsidRPr="00AC429D" w:rsidRDefault="007E093D" w:rsidP="00B237BE">
      <w:pPr>
        <w:suppressAutoHyphens/>
        <w:spacing w:line="360" w:lineRule="auto"/>
        <w:ind w:firstLine="709"/>
        <w:jc w:val="both"/>
        <w:rPr>
          <w:sz w:val="28"/>
          <w:szCs w:val="28"/>
        </w:rPr>
      </w:pPr>
      <w:r w:rsidRPr="00AC429D">
        <w:rPr>
          <w:sz w:val="28"/>
          <w:szCs w:val="28"/>
        </w:rPr>
        <w:t>Территория района работ покрывается поисковыми сейсморазведочными исследованиями МОВ масштабов 1:100000 и 1:50000, проведенными работами было уточнено и детализировано строение Нижневартовского свода, Варьеганского и Вынгапуровского крупных валов. Выявлены и подготовлены к бурению такие крупные поднятия как Варьеганское, Ватьеганское, Сардаковское, Повховское, Покачевское, Янчинское и другие. На выделенных структурах были открыты месторождения углеводородного сырья.</w:t>
      </w:r>
    </w:p>
    <w:p w:rsidR="007E093D" w:rsidRPr="00AC429D" w:rsidRDefault="007E093D" w:rsidP="00B237BE">
      <w:pPr>
        <w:suppressAutoHyphens/>
        <w:spacing w:line="360" w:lineRule="auto"/>
        <w:ind w:firstLine="709"/>
        <w:jc w:val="both"/>
        <w:rPr>
          <w:sz w:val="28"/>
          <w:szCs w:val="28"/>
        </w:rPr>
      </w:pPr>
      <w:r w:rsidRPr="00AC429D">
        <w:rPr>
          <w:sz w:val="28"/>
          <w:szCs w:val="28"/>
        </w:rPr>
        <w:t xml:space="preserve">В результате проведенных площадных сейсморазведочных работ МОВ (однократное профилирование) впервые было сделано заключение о том, что Нижневартовский и Сургутский своды соединены между собой перемычкой, своеобразным «мостом», в центре которого была выделена Кечимовская структура. </w:t>
      </w:r>
    </w:p>
    <w:p w:rsidR="007E093D" w:rsidRPr="00AC429D" w:rsidRDefault="007E093D" w:rsidP="00B237BE">
      <w:pPr>
        <w:suppressAutoHyphens/>
        <w:spacing w:line="360" w:lineRule="auto"/>
        <w:ind w:firstLine="709"/>
        <w:jc w:val="both"/>
        <w:rPr>
          <w:sz w:val="28"/>
          <w:szCs w:val="28"/>
        </w:rPr>
      </w:pPr>
      <w:r w:rsidRPr="00AC429D">
        <w:rPr>
          <w:sz w:val="28"/>
          <w:szCs w:val="28"/>
        </w:rPr>
        <w:t>Сейсморазведка МОВ ОГТ ведется в рассматриваемом районе со второй половины 70-х годов. Метод ОГТ позволил более эффективно изучить строение осадочного чехла, выделить в разрезе, наряду с основными, «слабые» отражающие границы, которые часто контролируют продуктивные пласты в меловых и юрских отложениях. Наряду с работами МОВ ОГТ проводились региональные работы КМПВ масштаба 1:200000, в результате которых были составлены сводные структурные карты по опорному отражающему горизонту Б на Нижневартовский, Сургутский и Вахский районы, также был изучен рельеф доюрского основания, отмечено блоковое строение фундамента, выделены тектонические нарушения.</w:t>
      </w:r>
    </w:p>
    <w:p w:rsidR="007E093D" w:rsidRPr="00AC429D" w:rsidRDefault="007E093D" w:rsidP="00B237BE">
      <w:pPr>
        <w:suppressAutoHyphens/>
        <w:spacing w:line="360" w:lineRule="auto"/>
        <w:ind w:firstLine="709"/>
        <w:jc w:val="both"/>
        <w:rPr>
          <w:sz w:val="28"/>
          <w:szCs w:val="28"/>
        </w:rPr>
      </w:pPr>
      <w:r w:rsidRPr="00AC429D">
        <w:rPr>
          <w:sz w:val="28"/>
          <w:szCs w:val="28"/>
        </w:rPr>
        <w:t>В 1984-1985 годах на основании детальных исследований МОВ ОГТ масштаба 1:50000, проведенных сп 6,80/84-85 (Л.Ф.Салькова, О.А.Бузанова и др.), был закартирован ряд структур, в числе которых было впервые выявлено и подготовлено к глубокому бурению Рославльское поднятие. Уточнено геологическое строение осадочного чехла по меловым горизонтам С, М, Дв, Дм, по юрским горизонтам Б, Т</w:t>
      </w:r>
      <w:r w:rsidRPr="00AC429D">
        <w:rPr>
          <w:sz w:val="28"/>
          <w:szCs w:val="28"/>
          <w:vertAlign w:val="subscript"/>
        </w:rPr>
        <w:t>1</w:t>
      </w:r>
      <w:r w:rsidRPr="00AC429D">
        <w:rPr>
          <w:sz w:val="28"/>
          <w:szCs w:val="28"/>
        </w:rPr>
        <w:t xml:space="preserve"> и по палеозойскому фундаменту – горизонту А.</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В 1988 году на Рославльской площади были начаты поисковые работы. Первая поисковая скважина 11, пробуренная в сводовой части структуры, явилась первооткрывательницей Рославльского месторождения. При испытании пласта Ю1 в инт.2892-2902м и пласта Б8/1 в инт.2585-2604м были получены фонтаны нефти дебитами, соответственно, 121.6м</w:t>
      </w:r>
      <w:r w:rsidRPr="00AC429D">
        <w:rPr>
          <w:sz w:val="28"/>
          <w:szCs w:val="28"/>
          <w:vertAlign w:val="superscript"/>
        </w:rPr>
        <w:t>3</w:t>
      </w:r>
      <w:r w:rsidRPr="00AC429D">
        <w:rPr>
          <w:sz w:val="28"/>
          <w:szCs w:val="28"/>
        </w:rPr>
        <w:t>/сут и 77.3м</w:t>
      </w:r>
      <w:r w:rsidRPr="00AC429D">
        <w:rPr>
          <w:sz w:val="28"/>
          <w:szCs w:val="28"/>
          <w:vertAlign w:val="superscript"/>
        </w:rPr>
        <w:t>3</w:t>
      </w:r>
      <w:r w:rsidRPr="00AC429D">
        <w:rPr>
          <w:sz w:val="28"/>
          <w:szCs w:val="28"/>
        </w:rPr>
        <w:t>/сут на 8мм штуцере. При опробовании пласта Ю2 в инт. глубин 2971-2976м получили безводный приток нефти дебитом 5.9м</w:t>
      </w:r>
      <w:r w:rsidRPr="00AC429D">
        <w:rPr>
          <w:sz w:val="28"/>
          <w:szCs w:val="28"/>
          <w:vertAlign w:val="superscript"/>
        </w:rPr>
        <w:t>3</w:t>
      </w:r>
      <w:r w:rsidRPr="00AC429D">
        <w:rPr>
          <w:sz w:val="28"/>
          <w:szCs w:val="28"/>
        </w:rPr>
        <w:t xml:space="preserve">/сут при среднединамическом уровне 1707м. </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В этом же году были подсчитаны</w:t>
      </w:r>
      <w:r w:rsidR="00D93ACA" w:rsidRPr="00AC429D">
        <w:rPr>
          <w:sz w:val="28"/>
          <w:szCs w:val="28"/>
        </w:rPr>
        <w:t xml:space="preserve"> </w:t>
      </w:r>
      <w:r w:rsidRPr="00AC429D">
        <w:rPr>
          <w:sz w:val="28"/>
          <w:szCs w:val="28"/>
        </w:rPr>
        <w:t>запасы нефти по пластам Ю2, Ю1 и БВ8 с постановкой их на Госбаланс РФ. Суммарные запасы нефти по категории С</w:t>
      </w:r>
      <w:r w:rsidRPr="00AC429D">
        <w:rPr>
          <w:sz w:val="28"/>
          <w:szCs w:val="28"/>
          <w:vertAlign w:val="subscript"/>
        </w:rPr>
        <w:t>1</w:t>
      </w:r>
      <w:r w:rsidRPr="00AC429D">
        <w:rPr>
          <w:sz w:val="28"/>
          <w:szCs w:val="28"/>
        </w:rPr>
        <w:t xml:space="preserve"> составили бал./извл.14991/5582тыс.т. по категории С</w:t>
      </w:r>
      <w:r w:rsidRPr="00AC429D">
        <w:rPr>
          <w:sz w:val="28"/>
          <w:szCs w:val="28"/>
          <w:vertAlign w:val="subscript"/>
        </w:rPr>
        <w:t>2</w:t>
      </w:r>
      <w:r w:rsidRPr="00AC429D">
        <w:rPr>
          <w:sz w:val="28"/>
          <w:szCs w:val="28"/>
        </w:rPr>
        <w:t>–бал./извл.19329/7247тыс.т, в том числе по пласту БВ8 по кат. С</w:t>
      </w:r>
      <w:r w:rsidRPr="00AC429D">
        <w:rPr>
          <w:sz w:val="28"/>
          <w:szCs w:val="28"/>
          <w:vertAlign w:val="subscript"/>
        </w:rPr>
        <w:t>1</w:t>
      </w:r>
      <w:r w:rsidRPr="00AC429D">
        <w:rPr>
          <w:sz w:val="28"/>
          <w:szCs w:val="28"/>
        </w:rPr>
        <w:t>-бал/извл.7977/3191тыс.т, по кат. С</w:t>
      </w:r>
      <w:r w:rsidRPr="00AC429D">
        <w:rPr>
          <w:sz w:val="28"/>
          <w:szCs w:val="28"/>
          <w:vertAlign w:val="subscript"/>
        </w:rPr>
        <w:t>2</w:t>
      </w:r>
      <w:r w:rsidRPr="00AC429D">
        <w:rPr>
          <w:sz w:val="28"/>
          <w:szCs w:val="28"/>
        </w:rPr>
        <w:t xml:space="preserve">–бал./извл.9880/3952тыс.т, по пласту Ю1 </w:t>
      </w:r>
      <w:r w:rsidRPr="00AC429D">
        <w:rPr>
          <w:b/>
          <w:bCs/>
          <w:sz w:val="28"/>
          <w:szCs w:val="28"/>
        </w:rPr>
        <w:t xml:space="preserve">- </w:t>
      </w:r>
      <w:r w:rsidRPr="00AC429D">
        <w:rPr>
          <w:sz w:val="28"/>
          <w:szCs w:val="28"/>
        </w:rPr>
        <w:t>по кат</w:t>
      </w:r>
      <w:r w:rsidRPr="00AC429D">
        <w:rPr>
          <w:b/>
          <w:bCs/>
          <w:sz w:val="28"/>
          <w:szCs w:val="28"/>
        </w:rPr>
        <w:t>.</w:t>
      </w:r>
      <w:r w:rsidRPr="00AC429D">
        <w:rPr>
          <w:sz w:val="28"/>
          <w:szCs w:val="28"/>
        </w:rPr>
        <w:t>С</w:t>
      </w:r>
      <w:r w:rsidRPr="00AC429D">
        <w:rPr>
          <w:sz w:val="28"/>
          <w:szCs w:val="28"/>
          <w:vertAlign w:val="subscript"/>
        </w:rPr>
        <w:t>1</w:t>
      </w:r>
      <w:r w:rsidRPr="00AC429D">
        <w:rPr>
          <w:b/>
          <w:bCs/>
          <w:sz w:val="28"/>
          <w:szCs w:val="28"/>
        </w:rPr>
        <w:t xml:space="preserve">- </w:t>
      </w:r>
      <w:r w:rsidRPr="00AC429D">
        <w:rPr>
          <w:sz w:val="28"/>
          <w:szCs w:val="28"/>
        </w:rPr>
        <w:t>бал.извл.5814/2151тыс.т, по кат. С</w:t>
      </w:r>
      <w:r w:rsidRPr="00AC429D">
        <w:rPr>
          <w:sz w:val="28"/>
          <w:szCs w:val="28"/>
          <w:vertAlign w:val="subscript"/>
        </w:rPr>
        <w:t>2</w:t>
      </w:r>
      <w:r w:rsidRPr="00AC429D">
        <w:rPr>
          <w:sz w:val="28"/>
          <w:szCs w:val="28"/>
        </w:rPr>
        <w:t>- 8264/3058тыс.т, по пласту Ю</w:t>
      </w:r>
      <w:r w:rsidRPr="00AC429D">
        <w:rPr>
          <w:sz w:val="28"/>
          <w:szCs w:val="28"/>
          <w:vertAlign w:val="subscript"/>
        </w:rPr>
        <w:t>2</w:t>
      </w:r>
      <w:r w:rsidR="00D93ACA" w:rsidRPr="00AC429D">
        <w:rPr>
          <w:sz w:val="28"/>
          <w:szCs w:val="28"/>
        </w:rPr>
        <w:t xml:space="preserve"> </w:t>
      </w:r>
      <w:r w:rsidRPr="00AC429D">
        <w:rPr>
          <w:sz w:val="28"/>
          <w:szCs w:val="28"/>
        </w:rPr>
        <w:t>по кат С</w:t>
      </w:r>
      <w:r w:rsidRPr="00AC429D">
        <w:rPr>
          <w:sz w:val="28"/>
          <w:szCs w:val="28"/>
          <w:vertAlign w:val="subscript"/>
        </w:rPr>
        <w:t>1</w:t>
      </w:r>
      <w:r w:rsidRPr="00AC429D">
        <w:rPr>
          <w:sz w:val="28"/>
          <w:szCs w:val="28"/>
        </w:rPr>
        <w:t>– бал.извл.1200/240тыс.т, по кат.С</w:t>
      </w:r>
      <w:r w:rsidRPr="00AC429D">
        <w:rPr>
          <w:sz w:val="28"/>
          <w:szCs w:val="28"/>
          <w:vertAlign w:val="subscript"/>
        </w:rPr>
        <w:t>2</w:t>
      </w:r>
      <w:r w:rsidRPr="00AC429D">
        <w:rPr>
          <w:sz w:val="28"/>
          <w:szCs w:val="28"/>
        </w:rPr>
        <w:t>–бал.извл.1185/237тыс.т.</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В 1999 году ОАО МПК «Аганнефтегазгеология» получила лицензию на право разработки Рославльского нефтяного месторождения (лицензия № ХМН 01102 НЭ).</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В 2001 году на основании «Проекта пробной эксплуатации Рославльского месторождения», выполненного компанией «Гео Дэйта Консалтинг» (протокол №204 от 01.02.2001г.), Рославльское месторождение введено в разработку. Основными объектами разработки на месторождении являются залежи нефти в пластах БВ8/1 и ЮВ1.</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Одновременно с разработкой выделенных объектов проводилась доразведка месторождения опережающим эксплуатационным бурением отдельных скважин и двумя разведочными (скв.30 и 37). Полученные геологические данные при бурении новых скважин не подтверждали сейсмическую основу прошлых лет.</w:t>
      </w:r>
      <w:r w:rsidR="00D93ACA" w:rsidRPr="00AC429D">
        <w:rPr>
          <w:sz w:val="28"/>
          <w:szCs w:val="28"/>
        </w:rPr>
        <w:t xml:space="preserve"> </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В 2002-2003 годах на Рославльской площади сп 5/01-02, 7/02-03 были проведены детализационные сейсморазведочные работы МОВ ОГТ 2</w:t>
      </w:r>
      <w:r w:rsidRPr="00AC429D">
        <w:rPr>
          <w:sz w:val="28"/>
          <w:szCs w:val="28"/>
          <w:lang w:val="en-US"/>
        </w:rPr>
        <w:t>D</w:t>
      </w:r>
      <w:r w:rsidRPr="00AC429D">
        <w:rPr>
          <w:sz w:val="28"/>
          <w:szCs w:val="28"/>
        </w:rPr>
        <w:t xml:space="preserve"> в масштабе 1:50000. Полученные новые сейсмические материалы в совокупности с данными бурения разведочных и эксплуатационных скважин позволили уточнить структурный план Рославльского месторождения. Построены структурные карты по отражающим горизонтам А, ТЮ10, ТЮ3-4, ТЮ2, Ю1, Б, НБВ8-2, НБВ8-1, НБВ8, НБВ4, М, С, Э. Подготовлены к поисково-разведочному бурению Северо-Рославльское, Восточно-Рославльское и Западно-Ампутинское поднятия. Выявлено шесть малоамплитудных локальных поднятий. Выделены предполагаемые зоны развития пласта ЮВ10, возможно перспективного для поисков углеводородов. Выделены перспективные участки для поисков нефти по горизонту ЮВ2. Детализирована залежь нефти в пластах ЮВ1 и БВ8. В связи с этим возникла необходимость в проведении дополнительных геологоразведочных работ с целью уточнения уже открытых залежей и поисков новых залежей нефти и газа на вновь выявленных перспективных локальных структурах в пределах лицензионного участка Рославльского месторождения.</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Для решения этих задач был составлен комбинированный геологический проект на поиски и доразведку залежей углеводородов в пределах Рославльского лицензионного участка.</w:t>
      </w:r>
    </w:p>
    <w:p w:rsidR="007E093D" w:rsidRPr="00AC429D" w:rsidRDefault="007E093D" w:rsidP="00B237BE">
      <w:pPr>
        <w:pStyle w:val="21"/>
        <w:suppressAutoHyphens/>
        <w:spacing w:after="0" w:line="360" w:lineRule="auto"/>
        <w:ind w:left="0" w:firstLine="709"/>
        <w:jc w:val="both"/>
        <w:rPr>
          <w:sz w:val="28"/>
          <w:szCs w:val="28"/>
        </w:rPr>
      </w:pPr>
      <w:r w:rsidRPr="00AC429D">
        <w:rPr>
          <w:sz w:val="28"/>
          <w:szCs w:val="28"/>
        </w:rPr>
        <w:t>За весь период геологоразведочных работ на месторождении пробурено пять поисково-разведочных</w:t>
      </w:r>
      <w:r w:rsidR="00D93ACA" w:rsidRPr="00AC429D">
        <w:rPr>
          <w:sz w:val="28"/>
          <w:szCs w:val="28"/>
        </w:rPr>
        <w:t xml:space="preserve"> </w:t>
      </w:r>
      <w:r w:rsidRPr="00AC429D">
        <w:rPr>
          <w:sz w:val="28"/>
          <w:szCs w:val="28"/>
        </w:rPr>
        <w:t>(11, 13, 18, 30, 37) и 61 (из них четыре наклонных) эксплуатационная скважина.</w:t>
      </w:r>
    </w:p>
    <w:p w:rsidR="007E093D" w:rsidRPr="00AC429D" w:rsidRDefault="007E093D" w:rsidP="00B237BE">
      <w:pPr>
        <w:suppressAutoHyphens/>
        <w:spacing w:line="360" w:lineRule="auto"/>
        <w:ind w:firstLine="709"/>
        <w:jc w:val="both"/>
        <w:rPr>
          <w:sz w:val="28"/>
          <w:szCs w:val="28"/>
        </w:rPr>
      </w:pPr>
      <w:r w:rsidRPr="00AC429D">
        <w:rPr>
          <w:sz w:val="28"/>
          <w:szCs w:val="28"/>
        </w:rPr>
        <w:t xml:space="preserve">Бурение разведочных скважин (11, 13 и 18) на Рославльском месторождении проводила Аганская нефтегазоразведочная экспедиция под руководством производственного объединения «Мегионнефтегазгеология». </w:t>
      </w:r>
    </w:p>
    <w:p w:rsidR="00CE06B3" w:rsidRPr="00AC429D" w:rsidRDefault="00F9597F" w:rsidP="00B237BE">
      <w:pPr>
        <w:suppressAutoHyphens/>
        <w:autoSpaceDE w:val="0"/>
        <w:autoSpaceDN w:val="0"/>
        <w:spacing w:line="360" w:lineRule="auto"/>
        <w:ind w:firstLine="709"/>
        <w:jc w:val="both"/>
        <w:rPr>
          <w:sz w:val="28"/>
          <w:szCs w:val="28"/>
        </w:rPr>
      </w:pPr>
      <w:r>
        <w:rPr>
          <w:sz w:val="28"/>
          <w:szCs w:val="28"/>
        </w:rPr>
        <w:br w:type="page"/>
      </w:r>
      <w:r w:rsidR="00CE06B3" w:rsidRPr="00AC429D">
        <w:rPr>
          <w:b/>
          <w:bCs/>
          <w:sz w:val="28"/>
          <w:szCs w:val="28"/>
        </w:rPr>
        <w:t>2. ГЕОЛОГИЧЕСКОЕ СТРОЕНИЕ МЕСТОРОЖДЕНИЯ</w:t>
      </w:r>
    </w:p>
    <w:p w:rsidR="00CE06B3" w:rsidRPr="00AC429D" w:rsidRDefault="00CE06B3" w:rsidP="00B237BE">
      <w:pPr>
        <w:suppressAutoHyphens/>
        <w:autoSpaceDE w:val="0"/>
        <w:autoSpaceDN w:val="0"/>
        <w:spacing w:line="360" w:lineRule="auto"/>
        <w:ind w:firstLine="709"/>
        <w:jc w:val="both"/>
      </w:pPr>
    </w:p>
    <w:p w:rsidR="00CE06B3" w:rsidRPr="006C6F94" w:rsidRDefault="00CE06B3" w:rsidP="00B237BE">
      <w:pPr>
        <w:suppressAutoHyphens/>
        <w:autoSpaceDE w:val="0"/>
        <w:autoSpaceDN w:val="0"/>
        <w:spacing w:line="360" w:lineRule="auto"/>
        <w:ind w:firstLine="709"/>
        <w:jc w:val="both"/>
        <w:rPr>
          <w:b/>
          <w:bCs/>
          <w:sz w:val="28"/>
          <w:szCs w:val="28"/>
        </w:rPr>
      </w:pPr>
      <w:r w:rsidRPr="00AC429D">
        <w:rPr>
          <w:b/>
          <w:bCs/>
          <w:sz w:val="28"/>
          <w:szCs w:val="28"/>
        </w:rPr>
        <w:t xml:space="preserve">2.1. Литолого-стратиграфическая характеристика </w:t>
      </w:r>
      <w:r w:rsidR="00F9597F">
        <w:rPr>
          <w:b/>
          <w:bCs/>
          <w:sz w:val="28"/>
          <w:szCs w:val="28"/>
        </w:rPr>
        <w:t>разреза</w:t>
      </w:r>
    </w:p>
    <w:p w:rsidR="00CE06B3" w:rsidRPr="00AC429D" w:rsidRDefault="00CE06B3" w:rsidP="00B237BE">
      <w:pPr>
        <w:suppressAutoHyphens/>
        <w:autoSpaceDE w:val="0"/>
        <w:autoSpaceDN w:val="0"/>
        <w:spacing w:line="360" w:lineRule="auto"/>
        <w:ind w:firstLine="709"/>
        <w:jc w:val="both"/>
      </w:pP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Литологический разрез Рославльского месторождения представлен толщей терригенных песчано-глинистых отложений мезозойско-кайнозойского осадочного чехла, подстилаемых метаморфизованными породами палеозойского складчатого фундамента.</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Разрез осадочного платформенного чехла в пределах лицензионного участка Рославльской площади вскрыли 5 поисково-разведочных скважин. Также в процессе эксплуатации месторождения была пробурена 61 эксплуатационная скважина. ГИС и отбор керна в эксплуатационных скважинах производились в интервалах продуктивных пластов (групп</w:t>
      </w:r>
      <w:r w:rsidR="00D93ACA" w:rsidRPr="00AC429D">
        <w:rPr>
          <w:sz w:val="28"/>
          <w:szCs w:val="28"/>
        </w:rPr>
        <w:t xml:space="preserve"> </w:t>
      </w:r>
      <w:r w:rsidRPr="00AC429D">
        <w:rPr>
          <w:sz w:val="28"/>
          <w:szCs w:val="28"/>
        </w:rPr>
        <w:t>БВ и ЮВ).</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В скв.14Р Рославльской, расположенной в 5 км к западу от Рославльского</w:t>
      </w:r>
      <w:r w:rsidR="00D93ACA" w:rsidRPr="00AC429D">
        <w:rPr>
          <w:sz w:val="28"/>
          <w:szCs w:val="28"/>
        </w:rPr>
        <w:t xml:space="preserve"> </w:t>
      </w:r>
      <w:r w:rsidRPr="00AC429D">
        <w:rPr>
          <w:sz w:val="28"/>
          <w:szCs w:val="28"/>
        </w:rPr>
        <w:t>месторождения вскрыты породы палеозойского фундамента. Данные о литологии и глубинах залегания доюрских пород по скважинам Рославльского и ближайших к нему месторождений приведены в табл. 1.1.</w:t>
      </w:r>
      <w:r w:rsidR="00D93ACA" w:rsidRPr="00AC429D">
        <w:rPr>
          <w:sz w:val="28"/>
          <w:szCs w:val="28"/>
        </w:rPr>
        <w:t xml:space="preserve"> </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Максимально вскрытая толщина осадочного чехла составляет 3594м</w:t>
      </w:r>
      <w:r w:rsidR="00D93ACA" w:rsidRPr="00AC429D">
        <w:rPr>
          <w:sz w:val="28"/>
          <w:szCs w:val="28"/>
        </w:rPr>
        <w:t xml:space="preserve"> </w:t>
      </w:r>
      <w:r w:rsidRPr="00AC429D">
        <w:rPr>
          <w:sz w:val="28"/>
          <w:szCs w:val="28"/>
        </w:rPr>
        <w:t xml:space="preserve">(скв.14Р). </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 xml:space="preserve">Охарактеризованность керновым материалом всего разреза неравномерна: наиболее полно керном освещена продуктивная часть (пласты БВ8, ЮВ1, ЮВ2). В разведочных скважинах, пробуренных Аганской нефтегазоразведочной экспедицией, керн отбирался также из нижнемеловых и юрских отложений. </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Суммарная проходка с отбором керна составила 596м, вынос керна –524.7м, что составляет 88% от проходки.</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При описании геологического строения Рославльского месторождения привлекалась информация по соседним площадям: Усть-Котухтинской, Повховской,</w:t>
      </w:r>
      <w:r w:rsidR="00D93ACA" w:rsidRPr="00AC429D">
        <w:rPr>
          <w:sz w:val="28"/>
          <w:szCs w:val="28"/>
        </w:rPr>
        <w:t xml:space="preserve"> </w:t>
      </w:r>
      <w:r w:rsidRPr="00AC429D">
        <w:rPr>
          <w:sz w:val="28"/>
          <w:szCs w:val="28"/>
        </w:rPr>
        <w:t>Западно-Варьеганской.</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Стратиграфическое расчленение мезозойско-кайнозойского чехла Рославльского месторождения произведено в соответствии с унифициро</w:t>
      </w:r>
      <w:r w:rsidR="005A04BA" w:rsidRPr="00AC429D">
        <w:rPr>
          <w:sz w:val="28"/>
          <w:szCs w:val="28"/>
        </w:rPr>
        <w:t>ванной стратиграфической схемой.</w:t>
      </w:r>
      <w:r w:rsidRPr="00AC429D">
        <w:rPr>
          <w:sz w:val="28"/>
          <w:szCs w:val="28"/>
        </w:rPr>
        <w:t xml:space="preserve"> </w:t>
      </w:r>
    </w:p>
    <w:p w:rsidR="00CE06B3" w:rsidRPr="00AC429D" w:rsidRDefault="00CE06B3" w:rsidP="00B237BE">
      <w:pPr>
        <w:suppressAutoHyphens/>
        <w:autoSpaceDE w:val="0"/>
        <w:autoSpaceDN w:val="0"/>
        <w:spacing w:line="360" w:lineRule="auto"/>
        <w:ind w:firstLine="709"/>
        <w:jc w:val="both"/>
        <w:rPr>
          <w:b/>
          <w:bCs/>
          <w:sz w:val="28"/>
          <w:szCs w:val="28"/>
        </w:rPr>
      </w:pPr>
      <w:r w:rsidRPr="00AC429D">
        <w:rPr>
          <w:b/>
          <w:bCs/>
          <w:sz w:val="28"/>
          <w:szCs w:val="28"/>
        </w:rPr>
        <w:t>Палеозойская система</w:t>
      </w:r>
    </w:p>
    <w:p w:rsidR="00CE06B3" w:rsidRPr="00AC429D" w:rsidRDefault="00CE06B3" w:rsidP="00B237BE">
      <w:pPr>
        <w:suppressAutoHyphens/>
        <w:autoSpaceDE w:val="0"/>
        <w:autoSpaceDN w:val="0"/>
        <w:spacing w:line="360" w:lineRule="auto"/>
        <w:ind w:firstLine="709"/>
        <w:jc w:val="both"/>
        <w:rPr>
          <w:b/>
          <w:bCs/>
          <w:sz w:val="28"/>
          <w:szCs w:val="28"/>
        </w:rPr>
      </w:pPr>
      <w:r w:rsidRPr="00AC429D">
        <w:rPr>
          <w:b/>
          <w:bCs/>
          <w:sz w:val="28"/>
          <w:szCs w:val="28"/>
        </w:rPr>
        <w:t>Доюрский фундамент</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 xml:space="preserve">Породы фундамента вскрыты на Рославльской скважиной 14Р на глубине 3594м. </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По имеющемуся керну породы фундамента Рославльского месторождения представлены туфами эффузивов кислого состава, светло-серыми и черными, сильно измененными, карбонатизированными.</w:t>
      </w:r>
    </w:p>
    <w:p w:rsidR="00CE06B3" w:rsidRPr="00AC429D" w:rsidRDefault="00CE06B3" w:rsidP="00B237BE">
      <w:pPr>
        <w:pStyle w:val="ad"/>
        <w:suppressAutoHyphens/>
        <w:spacing w:after="0" w:line="360" w:lineRule="auto"/>
        <w:ind w:left="0" w:firstLine="709"/>
        <w:jc w:val="both"/>
        <w:rPr>
          <w:sz w:val="28"/>
          <w:szCs w:val="28"/>
        </w:rPr>
      </w:pPr>
      <w:r w:rsidRPr="00AC429D">
        <w:rPr>
          <w:sz w:val="28"/>
          <w:szCs w:val="28"/>
        </w:rPr>
        <w:t>По результатам описания шлифов в интервале 3690-3708м скважины 14Р в породах фундамента наблюдается чередование слоев толщиной от 1.2 до 40см, наклоненных под углом 40</w:t>
      </w:r>
      <w:r w:rsidRPr="00AC429D">
        <w:rPr>
          <w:sz w:val="28"/>
          <w:szCs w:val="28"/>
        </w:rPr>
        <w:sym w:font="Symbol" w:char="F0B0"/>
      </w:r>
      <w:r w:rsidRPr="00AC429D">
        <w:rPr>
          <w:sz w:val="28"/>
          <w:szCs w:val="28"/>
        </w:rPr>
        <w:t>, черных и светло-серых, иногда с зеленоватым оттенком, реже буровато-желтых, сильно измененных, карбонатизированных туфов эффузивов кислого состава, мелкопесчаной и алевритовой размерности, встречен обугленный детрит. Туфы эффузивов мелкозернистые (размер отдельных обломков 0.05-0.25мм), там, где порода замещена карбонатом, на 90-95% состоит из сближенных, сильно измененных обломков различной формы, пространство между которыми заполнено бесцветной гидрослюдой. Карбонат представлен кальцитом (9-15%), анкеритом (0-10%) и сидеритом (0-54%).</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 xml:space="preserve">Ближайшими площадями, на которых вскрыты доюрские образования, являются Повховская, Аганская, Западно-Варьеганская, Вать-Еганская, Ван-Еганская (табл1.1). </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 xml:space="preserve">Согласно данным Бочкарева В.С. (1995-2004г.г.), а также Решениям МСК по палеозою от 29.01.1999г. (г.Новосибирск), Рославльское месторождение по девонским-каменноугольным отложениям расположено в Варьеганской структурно-фациальной зоне Обь-Тазовской системы . </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 xml:space="preserve">Возраст пород фундамента предполагается верхнепалеозойский. </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К поверхности доюрского консолидированного фундамента приурочен отражающий горизонт А, залегающий в пределах рассматриваемого лицензионного участка Рославльского месторождения на глубинах от 3.5 до 3.7км.</w:t>
      </w:r>
      <w:r w:rsidR="00D93ACA" w:rsidRPr="00AC429D">
        <w:rPr>
          <w:sz w:val="28"/>
          <w:szCs w:val="28"/>
        </w:rPr>
        <w:t xml:space="preserve"> </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 xml:space="preserve">Амплитуда Рославльского поднятия по ОГ А по материалам </w:t>
      </w:r>
      <w:r w:rsidR="002817D9" w:rsidRPr="00AC429D">
        <w:rPr>
          <w:sz w:val="28"/>
          <w:szCs w:val="28"/>
        </w:rPr>
        <w:t>МОГТ 2D сп 5/01-02 и 7/02-03</w:t>
      </w:r>
      <w:r w:rsidRPr="00AC429D">
        <w:rPr>
          <w:sz w:val="28"/>
          <w:szCs w:val="28"/>
        </w:rPr>
        <w:t xml:space="preserve"> составляет 87м. По данным этих сейсмопартий в доюрском основании выделены зоны разуплотнения, которые могут быть связаны с рифовыми постройками или эрозионными останцами. В обоих случаях эти отложения могут представлять интерес для поисков УВ.</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Вскрытая толщина фундамента составляет 113м (скв.14Р).</w:t>
      </w:r>
    </w:p>
    <w:p w:rsidR="00CE06B3" w:rsidRPr="00AC429D" w:rsidRDefault="00CE06B3" w:rsidP="00B237BE">
      <w:pPr>
        <w:suppressAutoHyphens/>
        <w:autoSpaceDE w:val="0"/>
        <w:autoSpaceDN w:val="0"/>
        <w:spacing w:line="360" w:lineRule="auto"/>
        <w:ind w:firstLine="709"/>
        <w:jc w:val="both"/>
        <w:rPr>
          <w:b/>
          <w:bCs/>
          <w:sz w:val="28"/>
          <w:szCs w:val="28"/>
        </w:rPr>
      </w:pPr>
      <w:r w:rsidRPr="00AC429D">
        <w:rPr>
          <w:b/>
          <w:bCs/>
          <w:sz w:val="28"/>
          <w:szCs w:val="28"/>
        </w:rPr>
        <w:t>Кора выветривания</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 xml:space="preserve">Отложения коры выветривания в скв.14Р вскрыты в интервале 3570-3594м и керном не охарактеризованы. </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Толщина отложений коры выветривания по данным скв.14Р составляет 24м.</w:t>
      </w:r>
    </w:p>
    <w:p w:rsidR="00CE06B3" w:rsidRPr="00AC429D" w:rsidRDefault="00CE06B3" w:rsidP="00B237BE">
      <w:pPr>
        <w:suppressAutoHyphens/>
        <w:autoSpaceDE w:val="0"/>
        <w:autoSpaceDN w:val="0"/>
        <w:spacing w:line="360" w:lineRule="auto"/>
        <w:ind w:firstLine="709"/>
        <w:jc w:val="both"/>
        <w:rPr>
          <w:b/>
          <w:bCs/>
          <w:sz w:val="28"/>
          <w:szCs w:val="28"/>
        </w:rPr>
      </w:pPr>
      <w:r w:rsidRPr="00AC429D">
        <w:rPr>
          <w:b/>
          <w:bCs/>
          <w:sz w:val="28"/>
          <w:szCs w:val="28"/>
        </w:rPr>
        <w:t>Мезозойская система</w:t>
      </w:r>
    </w:p>
    <w:p w:rsidR="00CE06B3" w:rsidRPr="00AC429D" w:rsidRDefault="00CE06B3" w:rsidP="00B237BE">
      <w:pPr>
        <w:suppressAutoHyphens/>
        <w:autoSpaceDE w:val="0"/>
        <w:autoSpaceDN w:val="0"/>
        <w:spacing w:line="360" w:lineRule="auto"/>
        <w:ind w:firstLine="709"/>
        <w:jc w:val="both"/>
        <w:rPr>
          <w:b/>
          <w:bCs/>
          <w:sz w:val="28"/>
          <w:szCs w:val="28"/>
        </w:rPr>
      </w:pPr>
      <w:r w:rsidRPr="00AC429D">
        <w:rPr>
          <w:b/>
          <w:bCs/>
          <w:sz w:val="28"/>
          <w:szCs w:val="28"/>
        </w:rPr>
        <w:t>Юрская система</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Отложения юрской системы несогласно залегают на породах фундамента и представлены тремя отделами: нижним, средним и верхним.</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Согласно унифицированной стратиграфической схеме нижний и средний отделы представлены мощной толщей континентальных осадков котухтинской и тюменской свит, накапливавшихся, соответственно, в бассейновых и озерно-аллювиальных условиях.</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К отложениям юры приурочено 4 сейсмоотражающих горизонта: ТЮ10 - J1, тоар (кровля пласта ЮВ10 в нижней части среднетюменской подсвиты), Т Ю2 - J2, келловей, вблизи кровли тюменской свиты, Ю1 – J3, оксфорд (кровля пласта ЮВ1) и Б - J3, волжский яр</w:t>
      </w:r>
      <w:r w:rsidR="002817D9" w:rsidRPr="00AC429D">
        <w:rPr>
          <w:sz w:val="28"/>
          <w:szCs w:val="28"/>
        </w:rPr>
        <w:t>ус, кровля баженовской свиты</w:t>
      </w:r>
      <w:r w:rsidRPr="00AC429D">
        <w:rPr>
          <w:sz w:val="28"/>
          <w:szCs w:val="28"/>
        </w:rPr>
        <w:t>.</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Верхний отдел юры представлен породами преимущественно морского генезиса, в его составе выделяются: васюганская, георгиевская и баженовская свиты.</w:t>
      </w:r>
    </w:p>
    <w:p w:rsidR="00CE06B3" w:rsidRPr="00AC429D" w:rsidRDefault="00CE06B3" w:rsidP="00B237BE">
      <w:pPr>
        <w:suppressAutoHyphens/>
        <w:autoSpaceDE w:val="0"/>
        <w:autoSpaceDN w:val="0"/>
        <w:spacing w:line="360" w:lineRule="auto"/>
        <w:ind w:firstLine="709"/>
        <w:jc w:val="both"/>
        <w:rPr>
          <w:b/>
          <w:bCs/>
          <w:sz w:val="28"/>
          <w:szCs w:val="28"/>
        </w:rPr>
      </w:pPr>
      <w:r w:rsidRPr="00AC429D">
        <w:rPr>
          <w:b/>
          <w:bCs/>
          <w:sz w:val="28"/>
          <w:szCs w:val="28"/>
        </w:rPr>
        <w:t>Нижний и средний отделы</w:t>
      </w:r>
    </w:p>
    <w:p w:rsidR="00CE06B3" w:rsidRPr="00AC429D" w:rsidRDefault="00CE06B3" w:rsidP="00B237BE">
      <w:pPr>
        <w:suppressAutoHyphens/>
        <w:autoSpaceDE w:val="0"/>
        <w:autoSpaceDN w:val="0"/>
        <w:spacing w:line="360" w:lineRule="auto"/>
        <w:ind w:firstLine="709"/>
        <w:jc w:val="both"/>
        <w:rPr>
          <w:b/>
          <w:bCs/>
          <w:sz w:val="28"/>
          <w:szCs w:val="28"/>
        </w:rPr>
      </w:pPr>
      <w:r w:rsidRPr="00AC429D">
        <w:rPr>
          <w:b/>
          <w:bCs/>
          <w:sz w:val="28"/>
          <w:szCs w:val="28"/>
        </w:rPr>
        <w:t>Котухтинская свита</w:t>
      </w:r>
    </w:p>
    <w:p w:rsidR="00CE06B3" w:rsidRPr="00AC429D" w:rsidRDefault="00CE06B3" w:rsidP="00B237BE">
      <w:pPr>
        <w:pStyle w:val="ad"/>
        <w:suppressAutoHyphens/>
        <w:spacing w:after="0" w:line="360" w:lineRule="auto"/>
        <w:ind w:left="0" w:firstLine="709"/>
        <w:jc w:val="both"/>
        <w:rPr>
          <w:sz w:val="28"/>
          <w:szCs w:val="28"/>
        </w:rPr>
      </w:pPr>
      <w:r w:rsidRPr="00AC429D">
        <w:rPr>
          <w:sz w:val="28"/>
          <w:szCs w:val="28"/>
        </w:rPr>
        <w:t>В пределах рассматриваемого участка отложения котухтинской свиты вскрыты в скважине 14Р на глубине 3352м.</w:t>
      </w:r>
    </w:p>
    <w:p w:rsidR="00CE06B3" w:rsidRPr="00AC429D" w:rsidRDefault="00D93ACA" w:rsidP="00B237BE">
      <w:pPr>
        <w:suppressAutoHyphens/>
        <w:autoSpaceDE w:val="0"/>
        <w:autoSpaceDN w:val="0"/>
        <w:spacing w:line="360" w:lineRule="auto"/>
        <w:ind w:firstLine="709"/>
        <w:jc w:val="both"/>
        <w:rPr>
          <w:sz w:val="28"/>
          <w:szCs w:val="28"/>
        </w:rPr>
      </w:pPr>
      <w:r w:rsidRPr="00AC429D">
        <w:rPr>
          <w:sz w:val="28"/>
          <w:szCs w:val="28"/>
        </w:rPr>
        <w:t xml:space="preserve"> </w:t>
      </w:r>
      <w:r w:rsidR="00CE06B3" w:rsidRPr="00AC429D">
        <w:rPr>
          <w:sz w:val="28"/>
          <w:szCs w:val="28"/>
        </w:rPr>
        <w:t xml:space="preserve">Свита представлена чередующимися пачками глинистых и песчано-алевритовых отложений. По особенностям переслаивания и палинологической характеристике подразделяется на две подсвиты: нижнюю и верхнюю. </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Нижняя подсвита включает в себя внизу песчаную пачку и вверху - пачку преимущественно глинистого состава (тогурскую). Тогурская пачка используется как реперная для нижнеюрских отложений и пласта ЮВ11.</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 xml:space="preserve">В верхней подсвите развит песчаный пласт ЮВ10, его перекрывает радомская пачка глин (20-50м). </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 xml:space="preserve">Аргиллиты радомской пачки темно-серые, иногда с зеленоватым оттенком, слабобитуминозные, с прослоями алевролитов, углей, наличием растительного детрита, пирита, остатками фауны. </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Песчаники серые и светло-серые, мелко- и среднезернистые, полимиктовые с кварцево-хлоритовым цементом.</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Алевролиты серые, разнозернистые, полевошпатово-кварцевые с хлорит-доломитовым или гидрослюдисто-хлоритовым цементом.</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В осадках котухтинской свиты встречается мелкий углистый детрит.</w:t>
      </w:r>
    </w:p>
    <w:p w:rsidR="00CE06B3" w:rsidRPr="00AC429D" w:rsidRDefault="00CE06B3" w:rsidP="00B237BE">
      <w:pPr>
        <w:pStyle w:val="ad"/>
        <w:suppressAutoHyphens/>
        <w:spacing w:after="0" w:line="360" w:lineRule="auto"/>
        <w:ind w:left="0" w:firstLine="709"/>
        <w:jc w:val="both"/>
        <w:rPr>
          <w:sz w:val="28"/>
          <w:szCs w:val="28"/>
        </w:rPr>
      </w:pPr>
      <w:r w:rsidRPr="00AC429D">
        <w:rPr>
          <w:sz w:val="28"/>
          <w:szCs w:val="28"/>
        </w:rPr>
        <w:t>К кровле пласта ЮВ10 приурочен сейсмоотражающий горизонт</w:t>
      </w:r>
      <w:r w:rsidR="00D93ACA" w:rsidRPr="00AC429D">
        <w:rPr>
          <w:sz w:val="28"/>
          <w:szCs w:val="28"/>
        </w:rPr>
        <w:t xml:space="preserve"> </w:t>
      </w:r>
      <w:r w:rsidRPr="00AC429D">
        <w:rPr>
          <w:sz w:val="28"/>
          <w:szCs w:val="28"/>
        </w:rPr>
        <w:t xml:space="preserve">ТЮ10. </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Общая толщина котухтинской свиты 218м.</w:t>
      </w:r>
    </w:p>
    <w:p w:rsidR="00CE06B3" w:rsidRPr="00AC429D" w:rsidRDefault="00CE06B3" w:rsidP="00B237BE">
      <w:pPr>
        <w:suppressAutoHyphens/>
        <w:autoSpaceDE w:val="0"/>
        <w:autoSpaceDN w:val="0"/>
        <w:spacing w:line="360" w:lineRule="auto"/>
        <w:ind w:firstLine="709"/>
        <w:jc w:val="both"/>
        <w:rPr>
          <w:b/>
          <w:bCs/>
          <w:sz w:val="28"/>
          <w:szCs w:val="28"/>
        </w:rPr>
      </w:pPr>
      <w:r w:rsidRPr="00AC429D">
        <w:rPr>
          <w:b/>
          <w:bCs/>
          <w:sz w:val="28"/>
          <w:szCs w:val="28"/>
        </w:rPr>
        <w:t>Тюменская свита</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Отложения тюменской свиты непосредственно на Рославльской площади</w:t>
      </w:r>
      <w:r w:rsidR="00D93ACA" w:rsidRPr="00AC429D">
        <w:rPr>
          <w:sz w:val="28"/>
          <w:szCs w:val="28"/>
        </w:rPr>
        <w:t xml:space="preserve"> </w:t>
      </w:r>
      <w:r w:rsidRPr="00AC429D">
        <w:rPr>
          <w:sz w:val="28"/>
          <w:szCs w:val="28"/>
        </w:rPr>
        <w:t>(в пределах рассматриваемого участка) вскрыты в 5 поисково-разведочных скваж</w:t>
      </w:r>
      <w:r w:rsidR="005A04BA" w:rsidRPr="00AC429D">
        <w:rPr>
          <w:sz w:val="28"/>
          <w:szCs w:val="28"/>
        </w:rPr>
        <w:t xml:space="preserve">инах (скв.11Р,13Р,18Р,30Р,37Р) и </w:t>
      </w:r>
      <w:r w:rsidRPr="00AC429D">
        <w:rPr>
          <w:sz w:val="28"/>
          <w:szCs w:val="28"/>
        </w:rPr>
        <w:t>в</w:t>
      </w:r>
      <w:r w:rsidR="00D93ACA" w:rsidRPr="00AC429D">
        <w:rPr>
          <w:sz w:val="28"/>
          <w:szCs w:val="28"/>
        </w:rPr>
        <w:t xml:space="preserve"> </w:t>
      </w:r>
      <w:r w:rsidRPr="00AC429D">
        <w:rPr>
          <w:sz w:val="28"/>
          <w:szCs w:val="28"/>
        </w:rPr>
        <w:t>39</w:t>
      </w:r>
      <w:r w:rsidR="00D93ACA" w:rsidRPr="00AC429D">
        <w:rPr>
          <w:sz w:val="28"/>
          <w:szCs w:val="28"/>
        </w:rPr>
        <w:t xml:space="preserve"> </w:t>
      </w:r>
      <w:r w:rsidRPr="00AC429D">
        <w:rPr>
          <w:sz w:val="28"/>
          <w:szCs w:val="28"/>
        </w:rPr>
        <w:t>эксплуатационных скважинах на глубинах 2972м (скв. 11Р) –3016м (скв.18Р). Для тюменской свиты характерно неравномерное переслаивание песчаников, алевролитов и аргиллитов. К кровле свиты приурочен песчано-алевритовый пласт ЮВ2, продуктивный на Рославльском месторождении.</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Песчаники от светло-серых до темно-серых, от тонкозернистых до среднезернистых, плотные, с вкраплениями слюд, растительных остатков, углистого материала, часто карбонатизированные. Текстуры характерны массивные, а также с неясно выраженной слоистостью, подчеркнутой углистыми, глинистыми и слюдистыми намывами.</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Алевролиты темно-серые, иногда с буроватым оттенком, неоднородные, плотные, крепкие, мелко- и крупнозернистые, встречаются прослои угля и черного аргиллита, характерны крупные включения углистого детрита и отпечатки флоры.</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Аргиллиты темно-серые, до черных, буроватые, однородные, крепкие, слабо-алевритистые, углистые, с включениями пирита и сидерита, местами тонко переслаиваются с алевролитами и песчаниками в виде линз и прослоев, со следами илоедов, иногда со следами оползания осадка. Встречаются прослои битуминозных аргиллитов.</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Для пород свиты характерна тонкая горизонтальная, реже косая слоистость, обилие углистого растительного детрита,</w:t>
      </w:r>
      <w:r w:rsidR="00D93ACA" w:rsidRPr="00AC429D">
        <w:rPr>
          <w:sz w:val="28"/>
          <w:szCs w:val="28"/>
        </w:rPr>
        <w:t xml:space="preserve"> </w:t>
      </w:r>
      <w:r w:rsidRPr="00AC429D">
        <w:rPr>
          <w:sz w:val="28"/>
          <w:szCs w:val="28"/>
        </w:rPr>
        <w:t>конкреции пирита, линзы и желваки сидерита, прослои угля. У выступов фундамента отмечаются гравелиты.</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Общая толщина тюменской свиты в изучаемом районе составляет</w:t>
      </w:r>
      <w:r w:rsidR="00D93ACA" w:rsidRPr="00AC429D">
        <w:rPr>
          <w:sz w:val="28"/>
          <w:szCs w:val="28"/>
        </w:rPr>
        <w:t xml:space="preserve"> </w:t>
      </w:r>
      <w:r w:rsidRPr="00AC429D">
        <w:rPr>
          <w:sz w:val="28"/>
          <w:szCs w:val="28"/>
        </w:rPr>
        <w:t>366м (скв.14Р).</w:t>
      </w:r>
    </w:p>
    <w:p w:rsidR="00CE06B3" w:rsidRPr="00AC429D" w:rsidRDefault="00CE06B3" w:rsidP="00B237BE">
      <w:pPr>
        <w:suppressAutoHyphens/>
        <w:autoSpaceDE w:val="0"/>
        <w:autoSpaceDN w:val="0"/>
        <w:spacing w:line="360" w:lineRule="auto"/>
        <w:ind w:firstLine="709"/>
        <w:jc w:val="both"/>
        <w:rPr>
          <w:b/>
          <w:bCs/>
          <w:sz w:val="28"/>
          <w:szCs w:val="28"/>
        </w:rPr>
      </w:pPr>
      <w:r w:rsidRPr="00AC429D">
        <w:rPr>
          <w:b/>
          <w:bCs/>
          <w:sz w:val="28"/>
          <w:szCs w:val="28"/>
        </w:rPr>
        <w:t>Верхний отдел</w:t>
      </w:r>
    </w:p>
    <w:p w:rsidR="00CE06B3" w:rsidRPr="00AC429D" w:rsidRDefault="00CE06B3" w:rsidP="00B237BE">
      <w:pPr>
        <w:suppressAutoHyphens/>
        <w:autoSpaceDE w:val="0"/>
        <w:autoSpaceDN w:val="0"/>
        <w:spacing w:line="360" w:lineRule="auto"/>
        <w:ind w:firstLine="709"/>
        <w:jc w:val="both"/>
        <w:rPr>
          <w:b/>
          <w:bCs/>
          <w:sz w:val="28"/>
          <w:szCs w:val="28"/>
        </w:rPr>
      </w:pPr>
      <w:r w:rsidRPr="00AC429D">
        <w:rPr>
          <w:b/>
          <w:bCs/>
          <w:sz w:val="28"/>
          <w:szCs w:val="28"/>
        </w:rPr>
        <w:t>Васюганская свита</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Вскрыта на глубинах</w:t>
      </w:r>
      <w:r w:rsidR="00D93ACA" w:rsidRPr="00AC429D">
        <w:rPr>
          <w:sz w:val="28"/>
          <w:szCs w:val="28"/>
        </w:rPr>
        <w:t xml:space="preserve"> </w:t>
      </w:r>
      <w:r w:rsidRPr="00AC429D">
        <w:rPr>
          <w:sz w:val="28"/>
          <w:szCs w:val="28"/>
        </w:rPr>
        <w:t>2892 (скв.11Р) –2932(скв.18Р) м.</w:t>
      </w:r>
    </w:p>
    <w:p w:rsidR="00CE06B3" w:rsidRPr="00AC429D" w:rsidRDefault="00CE06B3" w:rsidP="00B237BE">
      <w:pPr>
        <w:pStyle w:val="ad"/>
        <w:suppressAutoHyphens/>
        <w:spacing w:after="0" w:line="360" w:lineRule="auto"/>
        <w:ind w:left="0" w:firstLine="709"/>
        <w:jc w:val="both"/>
        <w:rPr>
          <w:sz w:val="28"/>
          <w:szCs w:val="28"/>
        </w:rPr>
      </w:pPr>
      <w:r w:rsidRPr="00AC429D">
        <w:rPr>
          <w:sz w:val="28"/>
          <w:szCs w:val="28"/>
        </w:rPr>
        <w:t>Отложения васюганской свиты в нижней части разреза представлены, в основном, аргиллитами, в верхней - преобладанием песчано-алевритовых разностей.</w:t>
      </w:r>
      <w:r w:rsidR="00D93ACA" w:rsidRPr="00AC429D">
        <w:rPr>
          <w:sz w:val="28"/>
          <w:szCs w:val="28"/>
        </w:rPr>
        <w:t xml:space="preserve"> </w:t>
      </w:r>
    </w:p>
    <w:p w:rsidR="00CE06B3" w:rsidRPr="00AC429D" w:rsidRDefault="00CE06B3" w:rsidP="00B237BE">
      <w:pPr>
        <w:pStyle w:val="ad"/>
        <w:suppressAutoHyphens/>
        <w:spacing w:after="0" w:line="360" w:lineRule="auto"/>
        <w:ind w:left="0" w:firstLine="709"/>
        <w:jc w:val="both"/>
        <w:rPr>
          <w:sz w:val="28"/>
          <w:szCs w:val="28"/>
        </w:rPr>
      </w:pPr>
      <w:r w:rsidRPr="00AC429D">
        <w:rPr>
          <w:sz w:val="28"/>
          <w:szCs w:val="28"/>
        </w:rPr>
        <w:t>К песчаникам верхней подсвиты (пласт ЮВ1) приурочены залежи нефти в данном нефтегазоносном районе. На Рославльском месторождении пласт ЮВ1/1 является подсчетным объектом.</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 xml:space="preserve">Песчаники светло-серые, серые, бурые, мелкозернистые, реже среднезернистые, полимиктовые, плотные, крепкосцементированные, с неровным изломом, слюдистые, изредка кварцевые, часто карбонатные, массивные и с редкими и тонкими прослоями глинистых разностей и угля. Цемент преимущественно глинистый, иногда карбонатно-глинистый. Характерны включения пирита в виде стяжений, растительного детрита, остатков фауны (ростры белемнитов в скв.552). </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Алевролиты серые, бурые, слюдистые, плотные, с ровным горизонтальным изломом, с большим количеством тонких, линзообразных включений серых, иногда слабо карбонатных</w:t>
      </w:r>
      <w:r w:rsidR="00D93ACA" w:rsidRPr="00AC429D">
        <w:rPr>
          <w:sz w:val="28"/>
          <w:szCs w:val="28"/>
        </w:rPr>
        <w:t xml:space="preserve"> </w:t>
      </w:r>
      <w:r w:rsidRPr="00AC429D">
        <w:rPr>
          <w:sz w:val="28"/>
          <w:szCs w:val="28"/>
        </w:rPr>
        <w:t>песчаников.</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Аргиллиты темно-серые, до черных, буроватые, плотные, тонко-отмученные, слюдистые, с ровным сколом, хрупкие; иногда неоднородные, алевритистые, с линзовидной слоистостью, обусловленной наличием более светлого алеврито-песчаного материала. Наблюдаются включения пирита</w:t>
      </w:r>
      <w:r w:rsidR="00D93ACA" w:rsidRPr="00AC429D">
        <w:rPr>
          <w:sz w:val="28"/>
          <w:szCs w:val="28"/>
        </w:rPr>
        <w:t xml:space="preserve"> </w:t>
      </w:r>
      <w:r w:rsidRPr="00AC429D">
        <w:rPr>
          <w:sz w:val="28"/>
          <w:szCs w:val="28"/>
        </w:rPr>
        <w:t>(до 1см) и углистого детрита; характерны следы деятельности илоедов. В скв.11Р отмечены следы оползания осадка.</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Встречаются прослои известняка, светло- и темно-серого, опесчаненного, плотного, крепкого, иногда трещиноватого.</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К верхней части свиты приурочены промышленные залежи пластов ЮВ1/1 дебиты нефти составляют: для ЮВ1/1 от менее 1м</w:t>
      </w:r>
      <w:r w:rsidRPr="00AC429D">
        <w:rPr>
          <w:sz w:val="28"/>
          <w:szCs w:val="28"/>
          <w:vertAlign w:val="superscript"/>
        </w:rPr>
        <w:t>3</w:t>
      </w:r>
      <w:r w:rsidRPr="00AC429D">
        <w:rPr>
          <w:sz w:val="28"/>
          <w:szCs w:val="28"/>
        </w:rPr>
        <w:t>/сут (скв. 502) до 148.8м</w:t>
      </w:r>
      <w:r w:rsidRPr="00AC429D">
        <w:rPr>
          <w:sz w:val="28"/>
          <w:szCs w:val="28"/>
          <w:vertAlign w:val="superscript"/>
        </w:rPr>
        <w:t>3</w:t>
      </w:r>
      <w:r w:rsidRPr="00AC429D">
        <w:rPr>
          <w:sz w:val="28"/>
          <w:szCs w:val="28"/>
        </w:rPr>
        <w:t>/сут (скв.546). Толщина свиты</w:t>
      </w:r>
      <w:r w:rsidR="00D93ACA" w:rsidRPr="00AC429D">
        <w:rPr>
          <w:sz w:val="28"/>
          <w:szCs w:val="28"/>
        </w:rPr>
        <w:t xml:space="preserve"> </w:t>
      </w:r>
      <w:r w:rsidRPr="00AC429D">
        <w:rPr>
          <w:sz w:val="28"/>
          <w:szCs w:val="28"/>
        </w:rPr>
        <w:t>составляет</w:t>
      </w:r>
      <w:r w:rsidR="00D93ACA" w:rsidRPr="00AC429D">
        <w:rPr>
          <w:sz w:val="28"/>
          <w:szCs w:val="28"/>
        </w:rPr>
        <w:t xml:space="preserve"> </w:t>
      </w:r>
      <w:r w:rsidRPr="00AC429D">
        <w:rPr>
          <w:sz w:val="28"/>
          <w:szCs w:val="28"/>
        </w:rPr>
        <w:t>75 (скв.30Р) – 85 (скв.13Р)м.</w:t>
      </w:r>
    </w:p>
    <w:p w:rsidR="00CE06B3" w:rsidRPr="00AC429D" w:rsidRDefault="00CE06B3" w:rsidP="00B237BE">
      <w:pPr>
        <w:suppressAutoHyphens/>
        <w:autoSpaceDE w:val="0"/>
        <w:autoSpaceDN w:val="0"/>
        <w:spacing w:line="360" w:lineRule="auto"/>
        <w:ind w:firstLine="709"/>
        <w:jc w:val="both"/>
        <w:rPr>
          <w:b/>
          <w:bCs/>
          <w:sz w:val="28"/>
          <w:szCs w:val="28"/>
        </w:rPr>
      </w:pPr>
      <w:r w:rsidRPr="00AC429D">
        <w:rPr>
          <w:b/>
          <w:bCs/>
          <w:sz w:val="28"/>
          <w:szCs w:val="28"/>
        </w:rPr>
        <w:t>Георгиевская свита</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Литологически представлена аргиллитами темно-серыми до черных с зеленоватым оттенком, преимущественно тонкоотмученными, плотными, с включениями глауконита, пирита.</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На электрокаротажных диаграммах отложения свиты однозначно выделяются резким уменьшением величины удельного сопротивления пород по сравнению с выше- и нижележащими отложениями.</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Толщина свиты составляет 3-4м.</w:t>
      </w:r>
    </w:p>
    <w:p w:rsidR="00CE06B3" w:rsidRPr="00AC429D" w:rsidRDefault="00CE06B3" w:rsidP="00B237BE">
      <w:pPr>
        <w:suppressAutoHyphens/>
        <w:autoSpaceDE w:val="0"/>
        <w:autoSpaceDN w:val="0"/>
        <w:spacing w:line="360" w:lineRule="auto"/>
        <w:ind w:firstLine="709"/>
        <w:jc w:val="both"/>
        <w:rPr>
          <w:b/>
          <w:bCs/>
          <w:sz w:val="28"/>
          <w:szCs w:val="28"/>
        </w:rPr>
      </w:pPr>
      <w:r w:rsidRPr="00AC429D">
        <w:rPr>
          <w:b/>
          <w:bCs/>
          <w:sz w:val="28"/>
          <w:szCs w:val="28"/>
        </w:rPr>
        <w:t>Баженовская свита</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Баженовская свита завершает разрез юрских отложений и представлена черными с коричневатым оттенком битуминозными аргиллитами, массивными,</w:t>
      </w:r>
      <w:r w:rsidR="00D93ACA" w:rsidRPr="00AC429D">
        <w:rPr>
          <w:sz w:val="28"/>
          <w:szCs w:val="28"/>
        </w:rPr>
        <w:t xml:space="preserve"> </w:t>
      </w:r>
      <w:r w:rsidRPr="00AC429D">
        <w:rPr>
          <w:sz w:val="28"/>
          <w:szCs w:val="28"/>
        </w:rPr>
        <w:t>иногда в разной степени плитчатыми, слюдистыми, с включениями пирита, рыбьей чешуи и растительного детрита.</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Отложения баженовской свиты являются региональным стратиграфическим репером, они четко фиксируются на электрокаротажных кривых и контролируются опорным сейсмоотражающим горизонтом Б.</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Толщина свиты 20-26м.</w:t>
      </w:r>
    </w:p>
    <w:p w:rsidR="00CE06B3" w:rsidRPr="00AC429D" w:rsidRDefault="00CE06B3" w:rsidP="00B237BE">
      <w:pPr>
        <w:suppressAutoHyphens/>
        <w:autoSpaceDE w:val="0"/>
        <w:autoSpaceDN w:val="0"/>
        <w:spacing w:line="360" w:lineRule="auto"/>
        <w:ind w:firstLine="709"/>
        <w:jc w:val="both"/>
        <w:rPr>
          <w:b/>
          <w:bCs/>
          <w:sz w:val="28"/>
          <w:szCs w:val="28"/>
        </w:rPr>
      </w:pPr>
      <w:r w:rsidRPr="00AC429D">
        <w:rPr>
          <w:b/>
          <w:bCs/>
          <w:sz w:val="28"/>
          <w:szCs w:val="28"/>
        </w:rPr>
        <w:t>Меловая система</w:t>
      </w:r>
    </w:p>
    <w:p w:rsidR="00CE06B3" w:rsidRPr="00AC429D" w:rsidRDefault="00CE06B3" w:rsidP="00B237BE">
      <w:pPr>
        <w:pStyle w:val="21"/>
        <w:suppressAutoHyphens/>
        <w:spacing w:after="0" w:line="360" w:lineRule="auto"/>
        <w:ind w:left="0" w:firstLine="709"/>
        <w:jc w:val="both"/>
        <w:rPr>
          <w:sz w:val="28"/>
          <w:szCs w:val="28"/>
        </w:rPr>
      </w:pPr>
      <w:r w:rsidRPr="00AC429D">
        <w:rPr>
          <w:sz w:val="28"/>
          <w:szCs w:val="28"/>
        </w:rPr>
        <w:t>Отложения меловой системы на рассматриваемой территории развиты повсеместно и представлены двумя отделами: нижним и верхним. Нижний отдел включает в себя отложения мегионской, ванденской, алымской и нижнепокурской свит, верхний отдел представлен континентальными отложениями верхнепокурской и морскими отложениями кузнецовской, березовской и ганькинской свит.</w:t>
      </w:r>
    </w:p>
    <w:p w:rsidR="00CE06B3" w:rsidRPr="00AC429D" w:rsidRDefault="00CE06B3" w:rsidP="00B237BE">
      <w:pPr>
        <w:pStyle w:val="21"/>
        <w:suppressAutoHyphens/>
        <w:spacing w:after="0" w:line="360" w:lineRule="auto"/>
        <w:ind w:left="0" w:firstLine="709"/>
        <w:jc w:val="both"/>
        <w:rPr>
          <w:b/>
          <w:bCs/>
          <w:sz w:val="28"/>
          <w:szCs w:val="28"/>
        </w:rPr>
      </w:pPr>
      <w:r w:rsidRPr="00AC429D">
        <w:rPr>
          <w:b/>
          <w:bCs/>
          <w:sz w:val="28"/>
          <w:szCs w:val="28"/>
        </w:rPr>
        <w:t>Нижний отдел</w:t>
      </w:r>
    </w:p>
    <w:p w:rsidR="00CE06B3" w:rsidRPr="00AC429D" w:rsidRDefault="00CE06B3" w:rsidP="00B237BE">
      <w:pPr>
        <w:pStyle w:val="21"/>
        <w:suppressAutoHyphens/>
        <w:spacing w:after="0" w:line="360" w:lineRule="auto"/>
        <w:ind w:left="0" w:firstLine="709"/>
        <w:jc w:val="both"/>
        <w:rPr>
          <w:b/>
          <w:bCs/>
          <w:sz w:val="28"/>
          <w:szCs w:val="28"/>
        </w:rPr>
      </w:pPr>
      <w:r w:rsidRPr="00AC429D">
        <w:rPr>
          <w:b/>
          <w:bCs/>
          <w:sz w:val="28"/>
          <w:szCs w:val="28"/>
        </w:rPr>
        <w:t>Мегионская свита</w:t>
      </w:r>
    </w:p>
    <w:p w:rsidR="00CE06B3" w:rsidRPr="00AC429D" w:rsidRDefault="00CE06B3" w:rsidP="00B237BE">
      <w:pPr>
        <w:pStyle w:val="21"/>
        <w:suppressAutoHyphens/>
        <w:spacing w:after="0" w:line="360" w:lineRule="auto"/>
        <w:ind w:left="0" w:firstLine="709"/>
        <w:jc w:val="both"/>
        <w:rPr>
          <w:sz w:val="28"/>
          <w:szCs w:val="28"/>
        </w:rPr>
      </w:pPr>
      <w:r w:rsidRPr="00AC429D">
        <w:rPr>
          <w:sz w:val="28"/>
          <w:szCs w:val="28"/>
        </w:rPr>
        <w:t xml:space="preserve">Мегионская свита формировалась в условиях относительно глубоководного морского бассейна при его одностороннем заполнении осадками, поступавшими преимущественно с юго-востока. </w:t>
      </w:r>
    </w:p>
    <w:p w:rsidR="00CE06B3" w:rsidRPr="00AC429D" w:rsidRDefault="00CE06B3" w:rsidP="00B237BE">
      <w:pPr>
        <w:suppressAutoHyphens/>
        <w:autoSpaceDE w:val="0"/>
        <w:autoSpaceDN w:val="0"/>
        <w:spacing w:line="360" w:lineRule="auto"/>
        <w:ind w:firstLine="709"/>
        <w:jc w:val="both"/>
        <w:rPr>
          <w:sz w:val="28"/>
          <w:szCs w:val="28"/>
        </w:rPr>
      </w:pPr>
      <w:r w:rsidRPr="00AC429D">
        <w:rPr>
          <w:sz w:val="28"/>
          <w:szCs w:val="28"/>
        </w:rPr>
        <w:t>Нижняя часть свиты преимущественно глинистая, верхняя содержит прослои песчаников (пласты БВ</w:t>
      </w:r>
      <w:r w:rsidRPr="00AC429D">
        <w:rPr>
          <w:sz w:val="28"/>
          <w:szCs w:val="28"/>
          <w:vertAlign w:val="subscript"/>
        </w:rPr>
        <w:t>8</w:t>
      </w:r>
      <w:r w:rsidRPr="00AC429D">
        <w:rPr>
          <w:sz w:val="28"/>
          <w:szCs w:val="28"/>
        </w:rPr>
        <w:t>-БВ</w:t>
      </w:r>
      <w:r w:rsidRPr="00AC429D">
        <w:rPr>
          <w:sz w:val="28"/>
          <w:szCs w:val="28"/>
          <w:vertAlign w:val="subscript"/>
        </w:rPr>
        <w:t>10</w:t>
      </w:r>
      <w:r w:rsidRPr="00AC429D">
        <w:rPr>
          <w:sz w:val="28"/>
          <w:szCs w:val="28"/>
        </w:rPr>
        <w:t xml:space="preserve">). </w:t>
      </w:r>
    </w:p>
    <w:p w:rsidR="00CE06B3" w:rsidRPr="00AC429D" w:rsidRDefault="00CE06B3" w:rsidP="00B237BE">
      <w:pPr>
        <w:suppressAutoHyphens/>
        <w:spacing w:line="360" w:lineRule="auto"/>
        <w:ind w:firstLine="709"/>
        <w:jc w:val="both"/>
        <w:rPr>
          <w:sz w:val="28"/>
          <w:szCs w:val="28"/>
        </w:rPr>
      </w:pPr>
      <w:r w:rsidRPr="00AC429D">
        <w:rPr>
          <w:sz w:val="28"/>
          <w:szCs w:val="28"/>
        </w:rPr>
        <w:t>В нижней части свиты выделяется 100-метровая песчано-алевритовая толща ачимовских отложений, образованных турбидитными течениями и оползнями. Отложения ачимовской толщи в пробуренных скважинах Рославльского месторождения водоносные по данным ГИС.</w:t>
      </w:r>
    </w:p>
    <w:p w:rsidR="00CE06B3" w:rsidRPr="00AC429D" w:rsidRDefault="00CE06B3" w:rsidP="00B237BE">
      <w:pPr>
        <w:suppressAutoHyphens/>
        <w:spacing w:line="360" w:lineRule="auto"/>
        <w:ind w:firstLine="709"/>
        <w:jc w:val="both"/>
        <w:rPr>
          <w:sz w:val="28"/>
          <w:szCs w:val="28"/>
        </w:rPr>
      </w:pPr>
      <w:r w:rsidRPr="00AC429D">
        <w:rPr>
          <w:sz w:val="28"/>
          <w:szCs w:val="28"/>
        </w:rPr>
        <w:t>В верхней части свиты выделяется шельфовый пласт БВ</w:t>
      </w:r>
      <w:r w:rsidRPr="00AC429D">
        <w:rPr>
          <w:sz w:val="28"/>
          <w:szCs w:val="28"/>
          <w:vertAlign w:val="subscript"/>
        </w:rPr>
        <w:t>8</w:t>
      </w:r>
      <w:r w:rsidRPr="00AC429D">
        <w:rPr>
          <w:sz w:val="28"/>
          <w:szCs w:val="28"/>
        </w:rPr>
        <w:t xml:space="preserve">, являющийся основным продуктивным пластом на Рославльском и соседних Повховском, Западно-Варьеганском, Егурьяхском и других месторождениях. </w:t>
      </w:r>
    </w:p>
    <w:p w:rsidR="00CE06B3" w:rsidRPr="00AC429D" w:rsidRDefault="00CE06B3" w:rsidP="00B237BE">
      <w:pPr>
        <w:pStyle w:val="ad"/>
        <w:suppressAutoHyphens/>
        <w:spacing w:after="0" w:line="360" w:lineRule="auto"/>
        <w:ind w:left="0" w:firstLine="709"/>
        <w:jc w:val="both"/>
        <w:rPr>
          <w:sz w:val="28"/>
          <w:szCs w:val="28"/>
        </w:rPr>
      </w:pPr>
      <w:r w:rsidRPr="00AC429D">
        <w:rPr>
          <w:sz w:val="28"/>
          <w:szCs w:val="28"/>
        </w:rPr>
        <w:t>Песчано-алевритовые отложения мегионской свиты представлены песчаниками и алевролитами серыми, мелкозернистыми, крепко-сцементированными, слюдистыми, часто с намывами углистого растительного детрита и слюды, участками известковистыми, с прослоями аргиллитов.</w:t>
      </w:r>
    </w:p>
    <w:p w:rsidR="00CE06B3" w:rsidRPr="00AC429D" w:rsidRDefault="00CE06B3" w:rsidP="00B237BE">
      <w:pPr>
        <w:suppressAutoHyphens/>
        <w:spacing w:line="360" w:lineRule="auto"/>
        <w:ind w:firstLine="709"/>
        <w:jc w:val="both"/>
        <w:rPr>
          <w:sz w:val="28"/>
          <w:szCs w:val="28"/>
        </w:rPr>
      </w:pPr>
      <w:r w:rsidRPr="00AC429D">
        <w:rPr>
          <w:sz w:val="28"/>
          <w:szCs w:val="28"/>
        </w:rPr>
        <w:t xml:space="preserve">Аргиллиты темно-серые, реже серые, плотные, массивные, слюдистые с остатками растительного детрита, алевритистые, иногда с углистыми остатками. </w:t>
      </w:r>
    </w:p>
    <w:p w:rsidR="00CE06B3" w:rsidRPr="00AC429D" w:rsidRDefault="00CE06B3" w:rsidP="00B237BE">
      <w:pPr>
        <w:suppressAutoHyphens/>
        <w:spacing w:line="360" w:lineRule="auto"/>
        <w:ind w:firstLine="709"/>
        <w:jc w:val="both"/>
        <w:rPr>
          <w:sz w:val="28"/>
          <w:szCs w:val="28"/>
        </w:rPr>
      </w:pPr>
      <w:r w:rsidRPr="00AC429D">
        <w:rPr>
          <w:sz w:val="28"/>
          <w:szCs w:val="28"/>
        </w:rPr>
        <w:t>Разрез мегионской свиты заканчивается глинистой пачкой, представленной темно-серыми аргиллитами, слабоалевритистыми, с редкими включениями органики,</w:t>
      </w:r>
      <w:r w:rsidR="00D93ACA" w:rsidRPr="00AC429D">
        <w:rPr>
          <w:sz w:val="28"/>
          <w:szCs w:val="28"/>
        </w:rPr>
        <w:t xml:space="preserve"> </w:t>
      </w:r>
      <w:r w:rsidRPr="00AC429D">
        <w:rPr>
          <w:sz w:val="28"/>
          <w:szCs w:val="28"/>
        </w:rPr>
        <w:t xml:space="preserve">толщина данной пачки около 25-35м. </w:t>
      </w:r>
    </w:p>
    <w:p w:rsidR="00CE06B3" w:rsidRPr="00AC429D" w:rsidRDefault="00CE06B3" w:rsidP="00B237BE">
      <w:pPr>
        <w:suppressAutoHyphens/>
        <w:spacing w:line="360" w:lineRule="auto"/>
        <w:ind w:firstLine="709"/>
        <w:jc w:val="both"/>
        <w:rPr>
          <w:sz w:val="28"/>
          <w:szCs w:val="28"/>
        </w:rPr>
      </w:pPr>
      <w:r w:rsidRPr="00AC429D">
        <w:rPr>
          <w:sz w:val="28"/>
          <w:szCs w:val="28"/>
        </w:rPr>
        <w:t>Общая толщина отложений мегионской свиты в скважинах Рославльского месторождения составляет 310-330 м.</w:t>
      </w:r>
    </w:p>
    <w:p w:rsidR="00CE06B3" w:rsidRPr="00AC429D" w:rsidRDefault="00CE06B3" w:rsidP="00B237BE">
      <w:pPr>
        <w:suppressAutoHyphens/>
        <w:spacing w:line="360" w:lineRule="auto"/>
        <w:ind w:firstLine="709"/>
        <w:jc w:val="both"/>
        <w:rPr>
          <w:b/>
          <w:bCs/>
          <w:i/>
          <w:iCs/>
          <w:sz w:val="28"/>
          <w:szCs w:val="28"/>
        </w:rPr>
      </w:pPr>
      <w:r w:rsidRPr="00AC429D">
        <w:rPr>
          <w:b/>
          <w:bCs/>
          <w:sz w:val="28"/>
          <w:szCs w:val="28"/>
        </w:rPr>
        <w:t>Ванденская свита</w:t>
      </w:r>
    </w:p>
    <w:p w:rsidR="00CE06B3" w:rsidRPr="00AC429D" w:rsidRDefault="00CE06B3" w:rsidP="00B237BE">
      <w:pPr>
        <w:suppressAutoHyphens/>
        <w:spacing w:line="360" w:lineRule="auto"/>
        <w:ind w:firstLine="709"/>
        <w:jc w:val="both"/>
        <w:rPr>
          <w:sz w:val="28"/>
          <w:szCs w:val="28"/>
        </w:rPr>
      </w:pPr>
      <w:r w:rsidRPr="00AC429D">
        <w:rPr>
          <w:sz w:val="28"/>
          <w:szCs w:val="28"/>
        </w:rPr>
        <w:t>Ванденская свита согласно залегает на осадках мегионской свиты и вскрыта всеми пробуренными скважинами; характеризуется чередованием пачек песчаников, алевролитов и глин с постепенным возрастанием роли зеленоцветных прослоев вверх по разрезу.</w:t>
      </w:r>
    </w:p>
    <w:p w:rsidR="00CE06B3" w:rsidRPr="00AC429D" w:rsidRDefault="00CE06B3" w:rsidP="00B237BE">
      <w:pPr>
        <w:suppressAutoHyphens/>
        <w:spacing w:line="360" w:lineRule="auto"/>
        <w:ind w:firstLine="709"/>
        <w:jc w:val="both"/>
        <w:rPr>
          <w:sz w:val="28"/>
          <w:szCs w:val="28"/>
        </w:rPr>
      </w:pPr>
      <w:r w:rsidRPr="00AC429D">
        <w:rPr>
          <w:sz w:val="28"/>
          <w:szCs w:val="28"/>
        </w:rPr>
        <w:t xml:space="preserve">Песчаники светло-серые, серые, слюдистые, мелко- и среднезернистые, слюдистые, плотные, кварцполевошпатовые, участками алевритистые, с глинистым цементом, иногда массивные за счет известковистого цемента, обычно средней крепости. </w:t>
      </w:r>
    </w:p>
    <w:p w:rsidR="00CE06B3" w:rsidRPr="00AC429D" w:rsidRDefault="00CE06B3" w:rsidP="00B237BE">
      <w:pPr>
        <w:suppressAutoHyphens/>
        <w:spacing w:line="360" w:lineRule="auto"/>
        <w:ind w:firstLine="709"/>
        <w:jc w:val="both"/>
        <w:rPr>
          <w:sz w:val="28"/>
          <w:szCs w:val="28"/>
        </w:rPr>
      </w:pPr>
      <w:r w:rsidRPr="00AC429D">
        <w:rPr>
          <w:sz w:val="28"/>
          <w:szCs w:val="28"/>
        </w:rPr>
        <w:t xml:space="preserve">Алевролиты серые, светло-серые, средне- и крупнозернистые, глинистые, реже карбонатные, часто тонко-косослоистые за счет прослойков песчаников с углистым растительным детритом. Глины серые, темно-серые, участками алевритистые, тонкоотмученные, линзовидно-волнистые, средней крепости. </w:t>
      </w:r>
    </w:p>
    <w:p w:rsidR="00CE06B3" w:rsidRPr="00AC429D" w:rsidRDefault="00CE06B3" w:rsidP="00B237BE">
      <w:pPr>
        <w:suppressAutoHyphens/>
        <w:spacing w:line="360" w:lineRule="auto"/>
        <w:ind w:firstLine="709"/>
        <w:jc w:val="both"/>
        <w:rPr>
          <w:sz w:val="28"/>
          <w:szCs w:val="28"/>
        </w:rPr>
      </w:pPr>
      <w:r w:rsidRPr="00AC429D">
        <w:rPr>
          <w:sz w:val="28"/>
          <w:szCs w:val="28"/>
        </w:rPr>
        <w:t>Для пород характерен обугленный растительный детрит, содержание которого возрастает вверх по разрезу. Встречаются единичные фораминиферы, аммониты, двустворки.</w:t>
      </w:r>
    </w:p>
    <w:p w:rsidR="00CE06B3" w:rsidRPr="00AC429D" w:rsidRDefault="00CE06B3" w:rsidP="00B237BE">
      <w:pPr>
        <w:pStyle w:val="ad"/>
        <w:suppressAutoHyphens/>
        <w:spacing w:after="0" w:line="360" w:lineRule="auto"/>
        <w:ind w:left="0" w:firstLine="709"/>
        <w:jc w:val="both"/>
        <w:rPr>
          <w:sz w:val="28"/>
          <w:szCs w:val="28"/>
        </w:rPr>
      </w:pPr>
      <w:r w:rsidRPr="00AC429D">
        <w:rPr>
          <w:sz w:val="28"/>
          <w:szCs w:val="28"/>
        </w:rPr>
        <w:t>Толщина отложений ванденской свиты изменяется от 513 м (скв.18Р) до 546 м (скв.14Р).</w:t>
      </w:r>
    </w:p>
    <w:p w:rsidR="00CE06B3" w:rsidRPr="00AC429D" w:rsidRDefault="00CE06B3" w:rsidP="00B237BE">
      <w:pPr>
        <w:pStyle w:val="ad"/>
        <w:suppressAutoHyphens/>
        <w:spacing w:after="0" w:line="360" w:lineRule="auto"/>
        <w:ind w:left="0" w:firstLine="709"/>
        <w:jc w:val="both"/>
        <w:rPr>
          <w:b/>
          <w:bCs/>
          <w:sz w:val="28"/>
          <w:szCs w:val="28"/>
        </w:rPr>
      </w:pPr>
      <w:r w:rsidRPr="00AC429D">
        <w:rPr>
          <w:b/>
          <w:bCs/>
          <w:sz w:val="28"/>
          <w:szCs w:val="28"/>
        </w:rPr>
        <w:t>Алымская свита</w:t>
      </w:r>
    </w:p>
    <w:p w:rsidR="00CE06B3" w:rsidRPr="00AC429D" w:rsidRDefault="00CE06B3" w:rsidP="00B237BE">
      <w:pPr>
        <w:suppressAutoHyphens/>
        <w:spacing w:line="360" w:lineRule="auto"/>
        <w:ind w:firstLine="709"/>
        <w:jc w:val="both"/>
        <w:rPr>
          <w:sz w:val="28"/>
          <w:szCs w:val="28"/>
        </w:rPr>
      </w:pPr>
      <w:r w:rsidRPr="00AC429D">
        <w:rPr>
          <w:sz w:val="28"/>
          <w:szCs w:val="28"/>
        </w:rPr>
        <w:t>Алымская свита несогласно залегает на осадках ванденской свиты и представляет собой толщу, сложенную неравномерным переслаиванием песчано-алевролитовых и глинистых пород.</w:t>
      </w:r>
    </w:p>
    <w:p w:rsidR="00CE06B3" w:rsidRPr="00AC429D" w:rsidRDefault="00CE06B3" w:rsidP="00B237BE">
      <w:pPr>
        <w:suppressAutoHyphens/>
        <w:spacing w:line="360" w:lineRule="auto"/>
        <w:ind w:firstLine="709"/>
        <w:jc w:val="both"/>
        <w:rPr>
          <w:sz w:val="28"/>
          <w:szCs w:val="28"/>
        </w:rPr>
      </w:pPr>
      <w:r w:rsidRPr="00AC429D">
        <w:rPr>
          <w:sz w:val="28"/>
          <w:szCs w:val="28"/>
        </w:rPr>
        <w:t>Песчано-алевритовые породы серые, полимиктового состава, разнозернистые, глинистые, от слабо- до среднесцементированных, участками с тонкими прослоями углисто-слюдисто-глинистого материала.</w:t>
      </w:r>
    </w:p>
    <w:p w:rsidR="00CE06B3" w:rsidRPr="00AC429D" w:rsidRDefault="00CE06B3" w:rsidP="00B237BE">
      <w:pPr>
        <w:suppressAutoHyphens/>
        <w:spacing w:line="360" w:lineRule="auto"/>
        <w:ind w:firstLine="709"/>
        <w:jc w:val="both"/>
        <w:rPr>
          <w:sz w:val="28"/>
          <w:szCs w:val="28"/>
        </w:rPr>
      </w:pPr>
      <w:r w:rsidRPr="00AC429D">
        <w:rPr>
          <w:sz w:val="28"/>
          <w:szCs w:val="28"/>
        </w:rPr>
        <w:t>Глины темно-серые, плотные, слюдистые, иногда с прослойками белесоватых песчаников и алевролитов.</w:t>
      </w:r>
    </w:p>
    <w:p w:rsidR="00CE06B3" w:rsidRPr="00AC429D" w:rsidRDefault="00CE06B3" w:rsidP="00B237BE">
      <w:pPr>
        <w:suppressAutoHyphens/>
        <w:spacing w:line="360" w:lineRule="auto"/>
        <w:ind w:firstLine="709"/>
        <w:jc w:val="both"/>
        <w:rPr>
          <w:sz w:val="28"/>
          <w:szCs w:val="28"/>
        </w:rPr>
      </w:pPr>
      <w:r w:rsidRPr="00AC429D">
        <w:rPr>
          <w:sz w:val="28"/>
          <w:szCs w:val="28"/>
        </w:rPr>
        <w:t>В породах свиты встречаются включения рассеянного обугленного растительного детрита.</w:t>
      </w:r>
    </w:p>
    <w:p w:rsidR="00CE06B3" w:rsidRPr="00AC429D" w:rsidRDefault="00CE06B3" w:rsidP="00B237BE">
      <w:pPr>
        <w:suppressAutoHyphens/>
        <w:spacing w:line="360" w:lineRule="auto"/>
        <w:ind w:firstLine="709"/>
        <w:jc w:val="both"/>
        <w:rPr>
          <w:sz w:val="28"/>
          <w:szCs w:val="28"/>
        </w:rPr>
      </w:pPr>
      <w:r w:rsidRPr="00AC429D">
        <w:rPr>
          <w:sz w:val="28"/>
          <w:szCs w:val="28"/>
        </w:rPr>
        <w:t>Завершает разрез алымской свиты выдержанная по разрезу глинистая пачка толщиной 25-30 м, к подошве которой приурочен отражающий сейсмический горизонт М.</w:t>
      </w:r>
    </w:p>
    <w:p w:rsidR="00CE06B3" w:rsidRPr="00AC429D" w:rsidRDefault="00CE06B3" w:rsidP="00B237BE">
      <w:pPr>
        <w:suppressAutoHyphens/>
        <w:spacing w:line="360" w:lineRule="auto"/>
        <w:ind w:firstLine="709"/>
        <w:jc w:val="both"/>
        <w:rPr>
          <w:sz w:val="28"/>
          <w:szCs w:val="28"/>
        </w:rPr>
      </w:pPr>
      <w:r w:rsidRPr="00AC429D">
        <w:rPr>
          <w:sz w:val="28"/>
          <w:szCs w:val="28"/>
        </w:rPr>
        <w:t>Толщина отложений свиты составляет 98-115 м.</w:t>
      </w:r>
    </w:p>
    <w:p w:rsidR="00CE06B3" w:rsidRPr="00AC429D" w:rsidRDefault="00CE06B3" w:rsidP="00B237BE">
      <w:pPr>
        <w:suppressAutoHyphens/>
        <w:spacing w:line="360" w:lineRule="auto"/>
        <w:ind w:firstLine="709"/>
        <w:jc w:val="both"/>
        <w:rPr>
          <w:b/>
          <w:bCs/>
          <w:sz w:val="28"/>
          <w:szCs w:val="28"/>
        </w:rPr>
      </w:pPr>
      <w:r w:rsidRPr="00AC429D">
        <w:rPr>
          <w:b/>
          <w:bCs/>
          <w:sz w:val="28"/>
          <w:szCs w:val="28"/>
        </w:rPr>
        <w:t>Покурская свита</w:t>
      </w:r>
    </w:p>
    <w:p w:rsidR="00CE06B3" w:rsidRPr="00AC429D" w:rsidRDefault="00CE06B3" w:rsidP="00B237BE">
      <w:pPr>
        <w:pStyle w:val="21"/>
        <w:suppressAutoHyphens/>
        <w:spacing w:after="0" w:line="360" w:lineRule="auto"/>
        <w:ind w:left="0" w:firstLine="709"/>
        <w:jc w:val="both"/>
        <w:rPr>
          <w:sz w:val="28"/>
          <w:szCs w:val="28"/>
        </w:rPr>
      </w:pPr>
      <w:r w:rsidRPr="00AC429D">
        <w:rPr>
          <w:sz w:val="28"/>
          <w:szCs w:val="28"/>
        </w:rPr>
        <w:t>Покурская свита завершает разрез нижнего мела. Граница между верхним и нижним отделами меловой системы проводится весьма условно, так как она проходит внутри покурской свиты, представляющей собой мощную толщу неравномерного, сложного переслаивания песчано-алевролитовых и глинистых пород (граф.прил.3).</w:t>
      </w:r>
    </w:p>
    <w:p w:rsidR="00CE06B3" w:rsidRPr="00AC429D" w:rsidRDefault="00CE06B3" w:rsidP="00B237BE">
      <w:pPr>
        <w:suppressAutoHyphens/>
        <w:spacing w:line="360" w:lineRule="auto"/>
        <w:ind w:firstLine="709"/>
        <w:jc w:val="both"/>
        <w:rPr>
          <w:sz w:val="28"/>
          <w:szCs w:val="28"/>
        </w:rPr>
      </w:pPr>
      <w:r w:rsidRPr="00AC429D">
        <w:rPr>
          <w:sz w:val="28"/>
          <w:szCs w:val="28"/>
        </w:rPr>
        <w:t>Отложения свиты представлены уплотненными песками, алевритами, мелкозернистыми, светло-серыми с прослоями карбонатных разностей в верхней части свиты, с подчиненными прослоями глин серых, буровато-серых, алевритистых и</w:t>
      </w:r>
      <w:r w:rsidR="00D93ACA" w:rsidRPr="00AC429D">
        <w:rPr>
          <w:sz w:val="28"/>
          <w:szCs w:val="28"/>
        </w:rPr>
        <w:t xml:space="preserve"> </w:t>
      </w:r>
      <w:r w:rsidRPr="00AC429D">
        <w:rPr>
          <w:sz w:val="28"/>
          <w:szCs w:val="28"/>
        </w:rPr>
        <w:t xml:space="preserve">глинистых известняков в нижней части свиты. В кровельной части свиты залегают пески и слабосцементированные песчаники. </w:t>
      </w:r>
    </w:p>
    <w:p w:rsidR="00CE06B3" w:rsidRPr="00AC429D" w:rsidRDefault="00CE06B3" w:rsidP="00B237BE">
      <w:pPr>
        <w:suppressAutoHyphens/>
        <w:spacing w:line="360" w:lineRule="auto"/>
        <w:ind w:firstLine="709"/>
        <w:jc w:val="both"/>
        <w:rPr>
          <w:sz w:val="28"/>
          <w:szCs w:val="28"/>
        </w:rPr>
      </w:pPr>
      <w:r w:rsidRPr="00AC429D">
        <w:rPr>
          <w:sz w:val="28"/>
          <w:szCs w:val="28"/>
        </w:rPr>
        <w:t>Степень сцементированности пород свиты вниз по разрезу увеличивается от рыхлых до крепкосцементированных.</w:t>
      </w:r>
    </w:p>
    <w:p w:rsidR="00CE06B3" w:rsidRPr="00AC429D" w:rsidRDefault="00CE06B3" w:rsidP="00B237BE">
      <w:pPr>
        <w:suppressAutoHyphens/>
        <w:spacing w:line="360" w:lineRule="auto"/>
        <w:ind w:firstLine="709"/>
        <w:jc w:val="both"/>
        <w:rPr>
          <w:sz w:val="28"/>
          <w:szCs w:val="28"/>
        </w:rPr>
      </w:pPr>
      <w:r w:rsidRPr="00AC429D">
        <w:rPr>
          <w:sz w:val="28"/>
          <w:szCs w:val="28"/>
        </w:rPr>
        <w:t>Для пород свиты характерны скопления обугленного растительного детрита, линзы угля, встречается пирит, сидерит, остатки фораминифер.</w:t>
      </w:r>
    </w:p>
    <w:p w:rsidR="00CE06B3" w:rsidRPr="00AC429D" w:rsidRDefault="00CE06B3" w:rsidP="00B237BE">
      <w:pPr>
        <w:pStyle w:val="21"/>
        <w:suppressAutoHyphens/>
        <w:spacing w:after="0" w:line="360" w:lineRule="auto"/>
        <w:ind w:left="0" w:firstLine="709"/>
        <w:jc w:val="both"/>
        <w:rPr>
          <w:sz w:val="28"/>
          <w:szCs w:val="28"/>
        </w:rPr>
      </w:pPr>
      <w:r w:rsidRPr="00AC429D">
        <w:rPr>
          <w:sz w:val="28"/>
          <w:szCs w:val="28"/>
        </w:rPr>
        <w:t>Толщина свиты на месторождении составляет 761-778 м.</w:t>
      </w:r>
    </w:p>
    <w:p w:rsidR="00CE06B3" w:rsidRPr="00AC429D" w:rsidRDefault="00CE06B3" w:rsidP="00B237BE">
      <w:pPr>
        <w:suppressAutoHyphens/>
        <w:spacing w:line="360" w:lineRule="auto"/>
        <w:ind w:firstLine="709"/>
        <w:jc w:val="both"/>
        <w:rPr>
          <w:b/>
          <w:bCs/>
          <w:sz w:val="28"/>
          <w:szCs w:val="28"/>
        </w:rPr>
      </w:pPr>
      <w:r w:rsidRPr="00AC429D">
        <w:rPr>
          <w:b/>
          <w:bCs/>
          <w:sz w:val="28"/>
          <w:szCs w:val="28"/>
        </w:rPr>
        <w:t xml:space="preserve">Верхний отдел </w:t>
      </w:r>
    </w:p>
    <w:p w:rsidR="00CE06B3" w:rsidRPr="00AC429D" w:rsidRDefault="00CE06B3" w:rsidP="00B237BE">
      <w:pPr>
        <w:suppressAutoHyphens/>
        <w:spacing w:line="360" w:lineRule="auto"/>
        <w:ind w:firstLine="709"/>
        <w:jc w:val="both"/>
        <w:rPr>
          <w:sz w:val="28"/>
          <w:szCs w:val="28"/>
        </w:rPr>
      </w:pPr>
      <w:r w:rsidRPr="00AC429D">
        <w:rPr>
          <w:b/>
          <w:bCs/>
          <w:sz w:val="28"/>
          <w:szCs w:val="28"/>
        </w:rPr>
        <w:t>Кузнецовская свита</w:t>
      </w:r>
    </w:p>
    <w:p w:rsidR="00CE06B3" w:rsidRPr="00AC429D" w:rsidRDefault="00CE06B3" w:rsidP="00B237BE">
      <w:pPr>
        <w:suppressAutoHyphens/>
        <w:spacing w:line="360" w:lineRule="auto"/>
        <w:ind w:firstLine="709"/>
        <w:jc w:val="both"/>
        <w:rPr>
          <w:sz w:val="28"/>
          <w:szCs w:val="28"/>
        </w:rPr>
      </w:pPr>
      <w:r w:rsidRPr="00AC429D">
        <w:rPr>
          <w:sz w:val="28"/>
          <w:szCs w:val="28"/>
        </w:rPr>
        <w:t>Кузнецовская свита начинает цикл морских осадков верхнего мела, несогласно залегающих на отложениях покурской свиты. Представлена глинами серыми, темно-серыми и зеленовато-серыми, однородными, крепкими, тонкоотмученными, слабослюдистыми, с включениями зерен глауконита. Отложения свиты характеризуются низкими значениями КС, четко выделяются по ГИС</w:t>
      </w:r>
      <w:r w:rsidR="00D93ACA" w:rsidRPr="00AC429D">
        <w:rPr>
          <w:sz w:val="28"/>
          <w:szCs w:val="28"/>
        </w:rPr>
        <w:t xml:space="preserve"> </w:t>
      </w:r>
      <w:r w:rsidRPr="00AC429D">
        <w:rPr>
          <w:sz w:val="28"/>
          <w:szCs w:val="28"/>
        </w:rPr>
        <w:t>и керну. Свита является региональным репером, к ее подошве приурочен региональный сейсмоотражающий горизонт Г. Толщина свиты изменяется в небольших пределах от 14 до 19 м.</w:t>
      </w:r>
      <w:r w:rsidR="00D93ACA" w:rsidRPr="00AC429D">
        <w:rPr>
          <w:sz w:val="28"/>
          <w:szCs w:val="28"/>
        </w:rPr>
        <w:t xml:space="preserve"> </w:t>
      </w:r>
      <w:r w:rsidRPr="00AC429D">
        <w:rPr>
          <w:sz w:val="28"/>
          <w:szCs w:val="28"/>
        </w:rPr>
        <w:t>По всему разрезу отмечаются остатки пиритизированных водорослей, чешуя рыб, фораминиферы и аммониты туронского возраста.</w:t>
      </w:r>
    </w:p>
    <w:p w:rsidR="00CE06B3" w:rsidRPr="00AC429D" w:rsidRDefault="00CE06B3" w:rsidP="00B237BE">
      <w:pPr>
        <w:suppressAutoHyphens/>
        <w:spacing w:line="360" w:lineRule="auto"/>
        <w:ind w:firstLine="709"/>
        <w:jc w:val="both"/>
        <w:rPr>
          <w:b/>
          <w:bCs/>
          <w:sz w:val="28"/>
          <w:szCs w:val="28"/>
        </w:rPr>
      </w:pPr>
      <w:r w:rsidRPr="00AC429D">
        <w:rPr>
          <w:b/>
          <w:bCs/>
          <w:sz w:val="28"/>
          <w:szCs w:val="28"/>
        </w:rPr>
        <w:t>Березовская свита</w:t>
      </w:r>
    </w:p>
    <w:p w:rsidR="00CE06B3" w:rsidRPr="00AC429D" w:rsidRDefault="00CE06B3" w:rsidP="00B237BE">
      <w:pPr>
        <w:suppressAutoHyphens/>
        <w:spacing w:line="360" w:lineRule="auto"/>
        <w:ind w:firstLine="709"/>
        <w:jc w:val="both"/>
        <w:rPr>
          <w:sz w:val="28"/>
          <w:szCs w:val="28"/>
        </w:rPr>
      </w:pPr>
      <w:r w:rsidRPr="00AC429D">
        <w:rPr>
          <w:sz w:val="28"/>
          <w:szCs w:val="28"/>
        </w:rPr>
        <w:t xml:space="preserve">Березовская свита по своему литологическому составу подразделяется на две подсвиты. Нижняя подсвита сложена опоками серыми и голубовато-серыми с глинами темно-серыми и черными, монтмориллонитового состава, прослоями опоковидными. В породах встречается фауна радиолярий, фораминифер коньяк-сантонского возраста. Верхняя подсвита более однородна по составу, она представлена глинами серыми, зеленовато-серыми, темно-серыми, слабоалевритистыми, с редкими прослоями опоковидных глин и опок. Встречаются конкреции пирита и сидерита. </w:t>
      </w:r>
    </w:p>
    <w:p w:rsidR="00CE06B3" w:rsidRPr="00AC429D" w:rsidRDefault="00CE06B3" w:rsidP="00B237BE">
      <w:pPr>
        <w:suppressAutoHyphens/>
        <w:spacing w:line="360" w:lineRule="auto"/>
        <w:ind w:firstLine="709"/>
        <w:jc w:val="both"/>
        <w:rPr>
          <w:sz w:val="28"/>
          <w:szCs w:val="28"/>
        </w:rPr>
      </w:pPr>
      <w:r w:rsidRPr="00AC429D">
        <w:rPr>
          <w:sz w:val="28"/>
          <w:szCs w:val="28"/>
        </w:rPr>
        <w:t>Общая толщина отложений березовской свиты составляет 159-168 м.</w:t>
      </w:r>
    </w:p>
    <w:p w:rsidR="00CE06B3" w:rsidRPr="00AC429D" w:rsidRDefault="00CE06B3" w:rsidP="00B237BE">
      <w:pPr>
        <w:suppressAutoHyphens/>
        <w:spacing w:line="360" w:lineRule="auto"/>
        <w:ind w:firstLine="709"/>
        <w:jc w:val="both"/>
        <w:rPr>
          <w:b/>
          <w:bCs/>
          <w:sz w:val="28"/>
          <w:szCs w:val="28"/>
        </w:rPr>
      </w:pPr>
      <w:r w:rsidRPr="00AC429D">
        <w:rPr>
          <w:b/>
          <w:bCs/>
          <w:sz w:val="28"/>
          <w:szCs w:val="28"/>
        </w:rPr>
        <w:t>Ганькинская свита</w:t>
      </w:r>
    </w:p>
    <w:p w:rsidR="00CE06B3" w:rsidRPr="00AC429D" w:rsidRDefault="00CE06B3" w:rsidP="00D93ACA">
      <w:pPr>
        <w:suppressAutoHyphens/>
        <w:spacing w:line="360" w:lineRule="auto"/>
        <w:ind w:firstLine="709"/>
        <w:jc w:val="both"/>
        <w:rPr>
          <w:sz w:val="28"/>
          <w:szCs w:val="28"/>
        </w:rPr>
      </w:pPr>
      <w:r w:rsidRPr="00AC429D">
        <w:rPr>
          <w:sz w:val="28"/>
          <w:szCs w:val="28"/>
        </w:rPr>
        <w:t>Ганькинская свита завершает разрез отложений меловой системы. Свита представлена морскими глинами, серыми, реже светло-серыми с зеленоватым оттенком, известковистыми, алевритистыми, с редкими зернами глауконита, конкрециями сидерита, с обломками раковин моллюсков, растительным детритом. В породах свиты встречается фауна фораминифер маастрихт-датского возраста. Толщина отложений ганькинской свиты составляет 184-192 м.</w:t>
      </w:r>
    </w:p>
    <w:p w:rsidR="00CE06B3" w:rsidRPr="00AC429D" w:rsidRDefault="00CE06B3" w:rsidP="00B237BE">
      <w:pPr>
        <w:pStyle w:val="1"/>
        <w:suppressAutoHyphens/>
        <w:spacing w:line="360" w:lineRule="auto"/>
        <w:ind w:firstLine="709"/>
        <w:jc w:val="both"/>
        <w:rPr>
          <w:rFonts w:ascii="Times New Roman" w:hAnsi="Times New Roman" w:cs="Times New Roman"/>
          <w:b/>
          <w:bCs/>
          <w:sz w:val="28"/>
          <w:szCs w:val="28"/>
        </w:rPr>
      </w:pPr>
      <w:r w:rsidRPr="00AC429D">
        <w:rPr>
          <w:rFonts w:ascii="Times New Roman" w:hAnsi="Times New Roman" w:cs="Times New Roman"/>
          <w:b/>
          <w:bCs/>
          <w:sz w:val="28"/>
          <w:szCs w:val="28"/>
        </w:rPr>
        <w:t>Кайнозойская группа</w:t>
      </w:r>
    </w:p>
    <w:p w:rsidR="00CE06B3" w:rsidRPr="00AC429D" w:rsidRDefault="00CE06B3" w:rsidP="00B237BE">
      <w:pPr>
        <w:pStyle w:val="1"/>
        <w:suppressAutoHyphens/>
        <w:spacing w:line="360" w:lineRule="auto"/>
        <w:ind w:firstLine="709"/>
        <w:jc w:val="both"/>
        <w:rPr>
          <w:rFonts w:ascii="Times New Roman" w:hAnsi="Times New Roman" w:cs="Times New Roman"/>
          <w:b/>
          <w:bCs/>
          <w:sz w:val="28"/>
          <w:szCs w:val="28"/>
        </w:rPr>
      </w:pPr>
      <w:r w:rsidRPr="00AC429D">
        <w:rPr>
          <w:rFonts w:ascii="Times New Roman" w:hAnsi="Times New Roman" w:cs="Times New Roman"/>
          <w:b/>
          <w:bCs/>
          <w:sz w:val="28"/>
          <w:szCs w:val="28"/>
        </w:rPr>
        <w:t>Палеогеновая система</w:t>
      </w:r>
    </w:p>
    <w:p w:rsidR="00CE06B3" w:rsidRPr="00AC429D" w:rsidRDefault="00CE06B3" w:rsidP="00B237BE">
      <w:pPr>
        <w:pStyle w:val="ad"/>
        <w:suppressAutoHyphens/>
        <w:spacing w:after="0" w:line="360" w:lineRule="auto"/>
        <w:ind w:left="0" w:firstLine="709"/>
        <w:jc w:val="both"/>
        <w:rPr>
          <w:sz w:val="28"/>
          <w:szCs w:val="28"/>
        </w:rPr>
      </w:pPr>
      <w:r w:rsidRPr="00AC429D">
        <w:rPr>
          <w:sz w:val="28"/>
          <w:szCs w:val="28"/>
        </w:rPr>
        <w:t>Отложения палеогеновой системы представлены тремя отделами: палеоценом, эоценом и олигоценом.</w:t>
      </w:r>
      <w:r w:rsidR="00D93ACA" w:rsidRPr="00AC429D">
        <w:rPr>
          <w:sz w:val="28"/>
          <w:szCs w:val="28"/>
        </w:rPr>
        <w:t xml:space="preserve"> </w:t>
      </w:r>
      <w:r w:rsidRPr="00AC429D">
        <w:rPr>
          <w:sz w:val="28"/>
          <w:szCs w:val="28"/>
        </w:rPr>
        <w:t>В составе палеоцена выделяются талицкая свита и нижняя подсвита люлинворской свиты; в составе эоцена+олигоцена –</w:t>
      </w:r>
      <w:r w:rsidR="00D93ACA" w:rsidRPr="00AC429D">
        <w:rPr>
          <w:sz w:val="28"/>
          <w:szCs w:val="28"/>
        </w:rPr>
        <w:t xml:space="preserve"> </w:t>
      </w:r>
      <w:r w:rsidRPr="00AC429D">
        <w:rPr>
          <w:sz w:val="28"/>
          <w:szCs w:val="28"/>
        </w:rPr>
        <w:t>средняя и верхняя подсвиты люлинворской свиты, тавдинская, атлымская, новомихайловская и туртасская свиты. Отложения нижней части палеогена в основном морские, в верхней части развиты прибрежно-морские и континентальные.</w:t>
      </w:r>
    </w:p>
    <w:p w:rsidR="00CE06B3" w:rsidRPr="00AC429D" w:rsidRDefault="00CE06B3" w:rsidP="00B237BE">
      <w:pPr>
        <w:pStyle w:val="ad"/>
        <w:suppressAutoHyphens/>
        <w:spacing w:after="0" w:line="360" w:lineRule="auto"/>
        <w:ind w:left="0" w:firstLine="709"/>
        <w:jc w:val="both"/>
        <w:rPr>
          <w:b/>
          <w:bCs/>
          <w:sz w:val="28"/>
          <w:szCs w:val="28"/>
        </w:rPr>
      </w:pPr>
      <w:r w:rsidRPr="00AC429D">
        <w:rPr>
          <w:b/>
          <w:bCs/>
          <w:sz w:val="28"/>
          <w:szCs w:val="28"/>
        </w:rPr>
        <w:t>Талицкая свита</w:t>
      </w:r>
    </w:p>
    <w:p w:rsidR="00CE06B3" w:rsidRPr="00AC429D" w:rsidRDefault="00CE06B3" w:rsidP="00D93ACA">
      <w:pPr>
        <w:suppressAutoHyphens/>
        <w:spacing w:line="360" w:lineRule="auto"/>
        <w:ind w:firstLine="709"/>
        <w:jc w:val="both"/>
        <w:rPr>
          <w:sz w:val="28"/>
          <w:szCs w:val="28"/>
        </w:rPr>
      </w:pPr>
      <w:r w:rsidRPr="00AC429D">
        <w:rPr>
          <w:sz w:val="28"/>
          <w:szCs w:val="28"/>
        </w:rPr>
        <w:t>Талицкая свита представлена глинами темно-серыми, до черных, в нижней части с буроватым или зеленоватым оттенком, плотными, жирными на ощупь, неяснослоистыми, алевритистыми с включениями глауконита, с тонкими линзовидными прослоями глинистого алеврита и буровато-коричневого сидерита в верхней части. Встречаются мелкие пиритизированные растительные остатки, чешуйки рыб и включения пелеципод палеоценового возраста.</w:t>
      </w:r>
      <w:r w:rsidR="00D93ACA" w:rsidRPr="00AC429D">
        <w:rPr>
          <w:sz w:val="28"/>
          <w:szCs w:val="28"/>
        </w:rPr>
        <w:t xml:space="preserve"> </w:t>
      </w:r>
      <w:r w:rsidRPr="00AC429D">
        <w:rPr>
          <w:sz w:val="28"/>
          <w:szCs w:val="28"/>
        </w:rPr>
        <w:t>Толщина отложений талицкой свиты в пробуренных скважинах Рославльского месторождения составляет 90-97 м.</w:t>
      </w:r>
    </w:p>
    <w:p w:rsidR="00CE06B3" w:rsidRPr="00AC429D" w:rsidRDefault="00CE06B3" w:rsidP="00B237BE">
      <w:pPr>
        <w:pStyle w:val="ad"/>
        <w:suppressAutoHyphens/>
        <w:spacing w:after="0" w:line="360" w:lineRule="auto"/>
        <w:ind w:left="0" w:firstLine="709"/>
        <w:jc w:val="both"/>
        <w:rPr>
          <w:b/>
          <w:bCs/>
          <w:sz w:val="28"/>
          <w:szCs w:val="28"/>
        </w:rPr>
      </w:pPr>
      <w:r w:rsidRPr="00AC429D">
        <w:rPr>
          <w:b/>
          <w:bCs/>
          <w:sz w:val="28"/>
          <w:szCs w:val="28"/>
        </w:rPr>
        <w:t>Люлинворская свита</w:t>
      </w:r>
    </w:p>
    <w:p w:rsidR="00CE06B3" w:rsidRPr="00AC429D" w:rsidRDefault="00CE06B3" w:rsidP="00D93ACA">
      <w:pPr>
        <w:suppressAutoHyphens/>
        <w:spacing w:line="360" w:lineRule="auto"/>
        <w:ind w:firstLine="709"/>
        <w:jc w:val="both"/>
        <w:rPr>
          <w:sz w:val="28"/>
          <w:szCs w:val="28"/>
        </w:rPr>
      </w:pPr>
      <w:r w:rsidRPr="00AC429D">
        <w:rPr>
          <w:sz w:val="28"/>
          <w:szCs w:val="28"/>
        </w:rPr>
        <w:t>Люлинворская свита объединяет морские осадки нижнего и среднего эоценового отдела и сложена преимущественно глинами серыми, зеленовато-серыми, реже желтовато-зелеными, тонкоотмученными, алевритистыми. В нижней</w:t>
      </w:r>
      <w:r w:rsidRPr="00AC429D">
        <w:rPr>
          <w:i/>
          <w:iCs/>
          <w:sz w:val="28"/>
          <w:szCs w:val="28"/>
        </w:rPr>
        <w:t xml:space="preserve"> </w:t>
      </w:r>
      <w:r w:rsidRPr="00AC429D">
        <w:rPr>
          <w:sz w:val="28"/>
          <w:szCs w:val="28"/>
        </w:rPr>
        <w:t>части глины часто опоковидные, с прослоями опок, реже глауконитовых песчаников; в средней – наравне с алевритистыми глинами присутствуют прослои диатомитовых глин, вверх по разрезу переходящие в прослои глинистых диатомитов.</w:t>
      </w:r>
      <w:r w:rsidR="00D93ACA" w:rsidRPr="00AC429D">
        <w:rPr>
          <w:sz w:val="28"/>
          <w:szCs w:val="28"/>
        </w:rPr>
        <w:t xml:space="preserve"> </w:t>
      </w:r>
      <w:r w:rsidRPr="00AC429D">
        <w:rPr>
          <w:sz w:val="28"/>
          <w:szCs w:val="28"/>
        </w:rPr>
        <w:t>Толщина отложений люлинворской свиты 200-208 м.</w:t>
      </w:r>
      <w:r w:rsidR="00D93ACA" w:rsidRPr="00AC429D">
        <w:rPr>
          <w:sz w:val="28"/>
          <w:szCs w:val="28"/>
        </w:rPr>
        <w:t xml:space="preserve"> </w:t>
      </w:r>
      <w:r w:rsidRPr="00AC429D">
        <w:rPr>
          <w:sz w:val="28"/>
          <w:szCs w:val="28"/>
        </w:rPr>
        <w:t>Вскрытый разрез в интервале глубин 0 –300</w:t>
      </w:r>
      <w:r w:rsidRPr="00AC429D">
        <w:rPr>
          <w:sz w:val="28"/>
          <w:szCs w:val="28"/>
        </w:rPr>
        <w:sym w:font="Symbol" w:char="F0B8"/>
      </w:r>
      <w:r w:rsidRPr="00AC429D">
        <w:rPr>
          <w:sz w:val="28"/>
          <w:szCs w:val="28"/>
        </w:rPr>
        <w:t>500м в пробуренных скважинах каротажем не охарактеризован, поэтому детальное расчленение осадков эоцена, олигоцена и четвертичных отложений Рославльского месторождения приводится по аналогии с близлежащим Усть-Котухтинским месторождением, находящимся также по МСК в Центральной фац</w:t>
      </w:r>
      <w:r w:rsidR="005A04BA" w:rsidRPr="00AC429D">
        <w:rPr>
          <w:sz w:val="28"/>
          <w:szCs w:val="28"/>
        </w:rPr>
        <w:t>иальной зоне по палеогену</w:t>
      </w:r>
      <w:r w:rsidRPr="00AC429D">
        <w:rPr>
          <w:sz w:val="28"/>
          <w:szCs w:val="28"/>
        </w:rPr>
        <w:t>.</w:t>
      </w:r>
    </w:p>
    <w:p w:rsidR="00CE06B3" w:rsidRPr="00AC429D" w:rsidRDefault="00CE06B3" w:rsidP="00B237BE">
      <w:pPr>
        <w:pStyle w:val="ad"/>
        <w:suppressAutoHyphens/>
        <w:spacing w:after="0" w:line="360" w:lineRule="auto"/>
        <w:ind w:left="0" w:firstLine="709"/>
        <w:jc w:val="both"/>
        <w:rPr>
          <w:b/>
          <w:bCs/>
          <w:sz w:val="28"/>
          <w:szCs w:val="28"/>
        </w:rPr>
      </w:pPr>
      <w:r w:rsidRPr="00AC429D">
        <w:rPr>
          <w:b/>
          <w:bCs/>
          <w:sz w:val="28"/>
          <w:szCs w:val="28"/>
        </w:rPr>
        <w:t>Тавдинская свита</w:t>
      </w:r>
    </w:p>
    <w:p w:rsidR="00CE06B3" w:rsidRPr="00AC429D" w:rsidRDefault="00CE06B3" w:rsidP="00B237BE">
      <w:pPr>
        <w:pStyle w:val="ad"/>
        <w:suppressAutoHyphens/>
        <w:spacing w:after="0" w:line="360" w:lineRule="auto"/>
        <w:ind w:left="0" w:firstLine="709"/>
        <w:jc w:val="both"/>
        <w:rPr>
          <w:sz w:val="28"/>
          <w:szCs w:val="28"/>
        </w:rPr>
      </w:pPr>
      <w:r w:rsidRPr="00AC429D">
        <w:rPr>
          <w:sz w:val="28"/>
          <w:szCs w:val="28"/>
        </w:rPr>
        <w:t>Тавдинская свита (верхний эоценовый отдел) представлена глинами серыми, зеленовато- и голубовато-серыми, листоватыми, алевритистыми, жирными на ощупь, с прослойками алевритов и присыпками слюдистого, алевритового материала, с включениями растительных остатков и лигнитов.</w:t>
      </w:r>
    </w:p>
    <w:p w:rsidR="00CE06B3" w:rsidRPr="00AC429D" w:rsidRDefault="00CE06B3" w:rsidP="00B237BE">
      <w:pPr>
        <w:pStyle w:val="ad"/>
        <w:suppressAutoHyphens/>
        <w:spacing w:after="0" w:line="360" w:lineRule="auto"/>
        <w:ind w:left="0" w:firstLine="709"/>
        <w:jc w:val="both"/>
        <w:rPr>
          <w:sz w:val="28"/>
          <w:szCs w:val="28"/>
        </w:rPr>
      </w:pPr>
      <w:r w:rsidRPr="00AC429D">
        <w:rPr>
          <w:sz w:val="28"/>
          <w:szCs w:val="28"/>
        </w:rPr>
        <w:t>Толщина осадков тавдинской свиты порядка 120-180 м.</w:t>
      </w:r>
    </w:p>
    <w:p w:rsidR="00CE06B3" w:rsidRPr="00AC429D" w:rsidRDefault="00CE06B3" w:rsidP="00B237BE">
      <w:pPr>
        <w:pStyle w:val="ad"/>
        <w:suppressAutoHyphens/>
        <w:spacing w:after="0" w:line="360" w:lineRule="auto"/>
        <w:ind w:left="0" w:firstLine="709"/>
        <w:jc w:val="both"/>
        <w:rPr>
          <w:b/>
          <w:bCs/>
          <w:sz w:val="28"/>
          <w:szCs w:val="28"/>
        </w:rPr>
      </w:pPr>
      <w:r w:rsidRPr="00AC429D">
        <w:rPr>
          <w:b/>
          <w:bCs/>
          <w:sz w:val="28"/>
          <w:szCs w:val="28"/>
        </w:rPr>
        <w:t>Атлымская свита</w:t>
      </w:r>
    </w:p>
    <w:p w:rsidR="00CE06B3" w:rsidRPr="00AC429D" w:rsidRDefault="00CE06B3" w:rsidP="00B237BE">
      <w:pPr>
        <w:pStyle w:val="ad"/>
        <w:suppressAutoHyphens/>
        <w:spacing w:after="0" w:line="360" w:lineRule="auto"/>
        <w:ind w:left="0" w:firstLine="709"/>
        <w:jc w:val="both"/>
        <w:rPr>
          <w:sz w:val="28"/>
          <w:szCs w:val="28"/>
        </w:rPr>
      </w:pPr>
      <w:r w:rsidRPr="00AC429D">
        <w:rPr>
          <w:sz w:val="28"/>
          <w:szCs w:val="28"/>
        </w:rPr>
        <w:t>Атлымская свита (нижний олигоценовый отдел) сложена песками серыми, мелко- и среднезернистыми, преимущественно кварцевыми, с прослоями бурого угля и глин серых, зеленовато-серых, алевритистых, содержащих в изобилии углистый детрит, включения растительных остатков, обломки лигнитизированной древесины.</w:t>
      </w:r>
      <w:r w:rsidR="00D93ACA" w:rsidRPr="00AC429D">
        <w:rPr>
          <w:sz w:val="28"/>
          <w:szCs w:val="28"/>
        </w:rPr>
        <w:t xml:space="preserve"> </w:t>
      </w:r>
      <w:r w:rsidRPr="00AC429D">
        <w:rPr>
          <w:sz w:val="28"/>
          <w:szCs w:val="28"/>
        </w:rPr>
        <w:t>Толщина отложений атлымской свиты составляет 70-90 м.</w:t>
      </w:r>
    </w:p>
    <w:p w:rsidR="00CE06B3" w:rsidRPr="00AC429D" w:rsidRDefault="00CE06B3" w:rsidP="00B237BE">
      <w:pPr>
        <w:pStyle w:val="ad"/>
        <w:suppressAutoHyphens/>
        <w:spacing w:after="0" w:line="360" w:lineRule="auto"/>
        <w:ind w:left="0" w:firstLine="709"/>
        <w:jc w:val="both"/>
        <w:rPr>
          <w:b/>
          <w:bCs/>
          <w:sz w:val="28"/>
          <w:szCs w:val="28"/>
        </w:rPr>
      </w:pPr>
      <w:r w:rsidRPr="00AC429D">
        <w:rPr>
          <w:b/>
          <w:bCs/>
          <w:sz w:val="28"/>
          <w:szCs w:val="28"/>
        </w:rPr>
        <w:t>Новомихайловская свита</w:t>
      </w:r>
    </w:p>
    <w:p w:rsidR="00CE06B3" w:rsidRPr="00AC429D" w:rsidRDefault="00CE06B3" w:rsidP="00B237BE">
      <w:pPr>
        <w:pStyle w:val="ad"/>
        <w:suppressAutoHyphens/>
        <w:spacing w:after="0" w:line="360" w:lineRule="auto"/>
        <w:ind w:left="0" w:firstLine="709"/>
        <w:jc w:val="both"/>
        <w:rPr>
          <w:sz w:val="28"/>
          <w:szCs w:val="28"/>
        </w:rPr>
      </w:pPr>
      <w:r w:rsidRPr="00AC429D">
        <w:rPr>
          <w:sz w:val="28"/>
          <w:szCs w:val="28"/>
        </w:rPr>
        <w:t>Новомихайловская свита (средний олигоценовый отдел) представлена неравномерным переслаиванием серых, светло-серых, тонко- и мелкозернистых, кварцево-полевошпатовых песков с серыми и коричневато-серыми алевритами и глинами. Отложения свиты характеризуются наличием прослоев бурых углей, включениями растительных остатков, обилием углистого детрита и обломков лигнитизированной древесины.</w:t>
      </w:r>
    </w:p>
    <w:p w:rsidR="00CE06B3" w:rsidRPr="00AC429D" w:rsidRDefault="00CE06B3" w:rsidP="00B237BE">
      <w:pPr>
        <w:pStyle w:val="21"/>
        <w:suppressAutoHyphens/>
        <w:spacing w:after="0" w:line="360" w:lineRule="auto"/>
        <w:ind w:left="0" w:firstLine="709"/>
        <w:jc w:val="both"/>
        <w:rPr>
          <w:sz w:val="28"/>
          <w:szCs w:val="28"/>
        </w:rPr>
      </w:pPr>
      <w:r w:rsidRPr="00AC429D">
        <w:rPr>
          <w:sz w:val="28"/>
          <w:szCs w:val="28"/>
        </w:rPr>
        <w:t>Толщина осадков новомихайловской свиты достигает 90-100 м.</w:t>
      </w:r>
    </w:p>
    <w:p w:rsidR="00CE06B3" w:rsidRPr="00AC429D" w:rsidRDefault="00CE06B3" w:rsidP="00B237BE">
      <w:pPr>
        <w:suppressAutoHyphens/>
        <w:spacing w:line="360" w:lineRule="auto"/>
        <w:ind w:firstLine="709"/>
        <w:jc w:val="both"/>
        <w:rPr>
          <w:b/>
          <w:bCs/>
          <w:sz w:val="28"/>
          <w:szCs w:val="28"/>
        </w:rPr>
      </w:pPr>
      <w:r w:rsidRPr="00AC429D">
        <w:rPr>
          <w:b/>
          <w:bCs/>
          <w:sz w:val="28"/>
          <w:szCs w:val="28"/>
        </w:rPr>
        <w:t>Туртасская свита</w:t>
      </w:r>
    </w:p>
    <w:p w:rsidR="00CE06B3" w:rsidRPr="00AC429D" w:rsidRDefault="00CE06B3" w:rsidP="00B237BE">
      <w:pPr>
        <w:suppressAutoHyphens/>
        <w:spacing w:line="360" w:lineRule="auto"/>
        <w:ind w:firstLine="709"/>
        <w:jc w:val="both"/>
        <w:rPr>
          <w:sz w:val="28"/>
          <w:szCs w:val="28"/>
        </w:rPr>
      </w:pPr>
      <w:r w:rsidRPr="00AC429D">
        <w:rPr>
          <w:sz w:val="28"/>
          <w:szCs w:val="28"/>
        </w:rPr>
        <w:t>Туртасская свита (верхний олигоценовый отдел) сложена глинами и алевритами зеленовато-серыми, тонкослоистыми с прослоями кварцево-глауконитовых, тонко- и мелкозернистых песков и диатомитов.</w:t>
      </w:r>
      <w:r w:rsidR="00D93ACA" w:rsidRPr="00AC429D">
        <w:rPr>
          <w:sz w:val="28"/>
          <w:szCs w:val="28"/>
        </w:rPr>
        <w:t xml:space="preserve"> </w:t>
      </w:r>
      <w:r w:rsidRPr="00AC429D">
        <w:rPr>
          <w:sz w:val="28"/>
          <w:szCs w:val="28"/>
        </w:rPr>
        <w:t>Толщина свиты составляет 40-70 м.</w:t>
      </w:r>
    </w:p>
    <w:p w:rsidR="00CE06B3" w:rsidRPr="00AC429D" w:rsidRDefault="00CE06B3" w:rsidP="00B237BE">
      <w:pPr>
        <w:pStyle w:val="1"/>
        <w:suppressAutoHyphens/>
        <w:spacing w:line="360" w:lineRule="auto"/>
        <w:ind w:firstLine="709"/>
        <w:jc w:val="both"/>
        <w:rPr>
          <w:rFonts w:ascii="Times New Roman" w:hAnsi="Times New Roman" w:cs="Times New Roman"/>
          <w:b/>
          <w:bCs/>
          <w:sz w:val="28"/>
          <w:szCs w:val="28"/>
        </w:rPr>
      </w:pPr>
      <w:r w:rsidRPr="00AC429D">
        <w:rPr>
          <w:rFonts w:ascii="Times New Roman" w:hAnsi="Times New Roman" w:cs="Times New Roman"/>
          <w:b/>
          <w:bCs/>
          <w:sz w:val="28"/>
          <w:szCs w:val="28"/>
        </w:rPr>
        <w:t>Четвертичная</w:t>
      </w:r>
      <w:r w:rsidR="00D93ACA" w:rsidRPr="00AC429D">
        <w:rPr>
          <w:rFonts w:ascii="Times New Roman" w:hAnsi="Times New Roman" w:cs="Times New Roman"/>
          <w:b/>
          <w:bCs/>
          <w:sz w:val="28"/>
          <w:szCs w:val="28"/>
        </w:rPr>
        <w:t xml:space="preserve"> </w:t>
      </w:r>
      <w:r w:rsidRPr="00AC429D">
        <w:rPr>
          <w:rFonts w:ascii="Times New Roman" w:hAnsi="Times New Roman" w:cs="Times New Roman"/>
          <w:b/>
          <w:bCs/>
          <w:sz w:val="28"/>
          <w:szCs w:val="28"/>
        </w:rPr>
        <w:t>система</w:t>
      </w:r>
    </w:p>
    <w:p w:rsidR="00CE06B3" w:rsidRPr="00AC429D" w:rsidRDefault="00CE06B3" w:rsidP="00B237BE">
      <w:pPr>
        <w:pStyle w:val="ad"/>
        <w:suppressAutoHyphens/>
        <w:spacing w:after="0" w:line="360" w:lineRule="auto"/>
        <w:ind w:left="0" w:firstLine="709"/>
        <w:jc w:val="both"/>
        <w:rPr>
          <w:sz w:val="28"/>
          <w:szCs w:val="28"/>
        </w:rPr>
      </w:pPr>
      <w:r w:rsidRPr="00AC429D">
        <w:rPr>
          <w:sz w:val="28"/>
          <w:szCs w:val="28"/>
        </w:rPr>
        <w:t xml:space="preserve">Район работ характеризуется наличием мощной толщи осадков четвертичного возраста, несогласно залегающих на отложениях туртасской свиты. Это осадки аллювиальных, озерно-аллювиальных, озерных фаций и современных отложений, представленных чередованием глины, песка, суглинка, алеврита, торфяников с включением растительного детрита. В основании разреза четвертичной системы встречаются галечник и валуны. </w:t>
      </w:r>
    </w:p>
    <w:p w:rsidR="00CE06B3" w:rsidRPr="00AC429D" w:rsidRDefault="00CE06B3" w:rsidP="00D93ACA">
      <w:pPr>
        <w:pStyle w:val="ad"/>
        <w:suppressAutoHyphens/>
        <w:spacing w:after="0" w:line="360" w:lineRule="auto"/>
        <w:ind w:left="0" w:firstLine="709"/>
        <w:jc w:val="both"/>
      </w:pPr>
      <w:r w:rsidRPr="00AC429D">
        <w:rPr>
          <w:sz w:val="28"/>
          <w:szCs w:val="28"/>
        </w:rPr>
        <w:t>Глины зеленовато- и буровато-серые, вязкие, песчанистые. Песок серый, желтовато-серый, разнозернистый, кварцево-полевошпатовый. Суглинок легкий, алевритовый, алеврит глинистый. Толщина четвертичных осадков в районе работ достигает</w:t>
      </w:r>
      <w:r w:rsidR="00D93ACA" w:rsidRPr="00AC429D">
        <w:rPr>
          <w:sz w:val="28"/>
          <w:szCs w:val="28"/>
        </w:rPr>
        <w:t xml:space="preserve"> </w:t>
      </w:r>
      <w:r w:rsidRPr="00AC429D">
        <w:rPr>
          <w:sz w:val="28"/>
          <w:szCs w:val="28"/>
        </w:rPr>
        <w:t>50 м.</w:t>
      </w:r>
    </w:p>
    <w:p w:rsidR="00CE06B3" w:rsidRPr="00AC429D" w:rsidRDefault="00CE06B3" w:rsidP="00B237BE">
      <w:pPr>
        <w:suppressAutoHyphens/>
        <w:autoSpaceDE w:val="0"/>
        <w:autoSpaceDN w:val="0"/>
        <w:spacing w:line="360" w:lineRule="auto"/>
        <w:ind w:firstLine="709"/>
        <w:jc w:val="both"/>
      </w:pPr>
    </w:p>
    <w:p w:rsidR="00FF21C9" w:rsidRPr="00AC429D" w:rsidRDefault="00AC2552" w:rsidP="00B237BE">
      <w:pPr>
        <w:suppressAutoHyphens/>
        <w:spacing w:line="360" w:lineRule="auto"/>
        <w:ind w:firstLine="709"/>
        <w:jc w:val="both"/>
        <w:rPr>
          <w:b/>
          <w:bCs/>
          <w:sz w:val="28"/>
          <w:szCs w:val="28"/>
        </w:rPr>
      </w:pPr>
      <w:r w:rsidRPr="00AC429D">
        <w:rPr>
          <w:b/>
          <w:bCs/>
          <w:sz w:val="28"/>
          <w:szCs w:val="28"/>
        </w:rPr>
        <w:t>2.2</w:t>
      </w:r>
      <w:r w:rsidR="00FF21C9" w:rsidRPr="00AC429D">
        <w:rPr>
          <w:b/>
          <w:bCs/>
          <w:sz w:val="28"/>
          <w:szCs w:val="28"/>
        </w:rPr>
        <w:t xml:space="preserve">. </w:t>
      </w:r>
      <w:r w:rsidRPr="00AC429D">
        <w:rPr>
          <w:b/>
          <w:bCs/>
          <w:sz w:val="28"/>
          <w:szCs w:val="28"/>
        </w:rPr>
        <w:t>Тектоника</w:t>
      </w:r>
    </w:p>
    <w:p w:rsidR="00D93ACA" w:rsidRPr="006C6F94" w:rsidRDefault="00D93ACA" w:rsidP="00B237BE">
      <w:pPr>
        <w:suppressAutoHyphens/>
        <w:spacing w:line="360" w:lineRule="auto"/>
        <w:ind w:firstLine="709"/>
        <w:jc w:val="both"/>
        <w:rPr>
          <w:sz w:val="28"/>
          <w:szCs w:val="28"/>
        </w:rPr>
      </w:pPr>
    </w:p>
    <w:p w:rsidR="00FF21C9" w:rsidRPr="00AC429D" w:rsidRDefault="00FF21C9" w:rsidP="00B237BE">
      <w:pPr>
        <w:suppressAutoHyphens/>
        <w:spacing w:line="360" w:lineRule="auto"/>
        <w:ind w:firstLine="709"/>
        <w:jc w:val="both"/>
        <w:rPr>
          <w:sz w:val="28"/>
          <w:szCs w:val="28"/>
        </w:rPr>
      </w:pPr>
      <w:r w:rsidRPr="00AC429D">
        <w:rPr>
          <w:sz w:val="28"/>
          <w:szCs w:val="28"/>
        </w:rPr>
        <w:t>В геологическом разрезе Западно-Сибирской плиты выделяется три структурно-тектонических этажа.</w:t>
      </w:r>
      <w:r w:rsidR="00D93ACA" w:rsidRPr="00AC429D">
        <w:rPr>
          <w:sz w:val="28"/>
          <w:szCs w:val="28"/>
        </w:rPr>
        <w:t xml:space="preserve"> </w:t>
      </w:r>
      <w:r w:rsidRPr="00AC429D">
        <w:rPr>
          <w:i/>
          <w:iCs/>
          <w:sz w:val="28"/>
          <w:szCs w:val="28"/>
        </w:rPr>
        <w:t>Нижний этаж</w:t>
      </w:r>
      <w:r w:rsidRPr="00AC429D">
        <w:rPr>
          <w:sz w:val="28"/>
          <w:szCs w:val="28"/>
        </w:rPr>
        <w:t xml:space="preserve"> – складчатый фундамент, сформировавшийся в палеозойское и допалеозойское время, соответствует геосинклинальному этапу развития. </w:t>
      </w:r>
    </w:p>
    <w:p w:rsidR="00FF21C9" w:rsidRPr="00AC429D" w:rsidRDefault="00FF21C9" w:rsidP="00B237BE">
      <w:pPr>
        <w:pStyle w:val="ad"/>
        <w:suppressAutoHyphens/>
        <w:spacing w:after="0" w:line="360" w:lineRule="auto"/>
        <w:ind w:left="0" w:firstLine="709"/>
        <w:jc w:val="both"/>
        <w:rPr>
          <w:sz w:val="28"/>
          <w:szCs w:val="28"/>
        </w:rPr>
      </w:pPr>
      <w:r w:rsidRPr="00AC429D">
        <w:rPr>
          <w:sz w:val="28"/>
          <w:szCs w:val="28"/>
        </w:rPr>
        <w:t xml:space="preserve">В скважине 14Р Рославльского месторождения, доюрский фундамент вскрыт на глубине 3594м, и представлен туфами эффузивов кислого состава сильно дислоцированными и карбонатизированными. Вскрытая толщина пород составила 113м. </w:t>
      </w:r>
    </w:p>
    <w:p w:rsidR="00FF21C9" w:rsidRPr="00AC429D" w:rsidRDefault="00FF21C9" w:rsidP="00B237BE">
      <w:pPr>
        <w:suppressAutoHyphens/>
        <w:spacing w:line="360" w:lineRule="auto"/>
        <w:ind w:firstLine="709"/>
        <w:jc w:val="both"/>
        <w:rPr>
          <w:sz w:val="28"/>
          <w:szCs w:val="28"/>
        </w:rPr>
      </w:pPr>
      <w:r w:rsidRPr="00AC429D">
        <w:rPr>
          <w:i/>
          <w:iCs/>
          <w:sz w:val="28"/>
          <w:szCs w:val="28"/>
        </w:rPr>
        <w:t xml:space="preserve">Промежуточный структурный этаж </w:t>
      </w:r>
      <w:r w:rsidRPr="00AC429D">
        <w:rPr>
          <w:sz w:val="28"/>
          <w:szCs w:val="28"/>
        </w:rPr>
        <w:t>(ПСЭ)</w:t>
      </w:r>
      <w:r w:rsidRPr="00AC429D">
        <w:rPr>
          <w:i/>
          <w:iCs/>
          <w:sz w:val="28"/>
          <w:szCs w:val="28"/>
        </w:rPr>
        <w:t xml:space="preserve"> </w:t>
      </w:r>
      <w:r w:rsidRPr="00AC429D">
        <w:rPr>
          <w:sz w:val="28"/>
          <w:szCs w:val="28"/>
        </w:rPr>
        <w:t>сопоставляется с отложениями пермо-триасового возраста и характеризует собой парагеосинклинальный этап в истории развития плиты, формирование которого происходило в погруженных частях фундамента. Сейсморазведочными работами на Рославльском месторождении отложения ПСЭ не изучены, по данным бурения скв. 14Р он представлен корой выветривания толщиной 24м.</w:t>
      </w:r>
    </w:p>
    <w:p w:rsidR="00FF21C9" w:rsidRPr="00AC429D" w:rsidRDefault="00FF21C9" w:rsidP="00B237BE">
      <w:pPr>
        <w:suppressAutoHyphens/>
        <w:spacing w:line="360" w:lineRule="auto"/>
        <w:ind w:firstLine="709"/>
        <w:jc w:val="both"/>
        <w:rPr>
          <w:sz w:val="28"/>
          <w:szCs w:val="28"/>
        </w:rPr>
      </w:pPr>
      <w:r w:rsidRPr="00AC429D">
        <w:rPr>
          <w:i/>
          <w:iCs/>
          <w:sz w:val="28"/>
          <w:szCs w:val="28"/>
        </w:rPr>
        <w:t>Верхний структурно-тектонический этаж</w:t>
      </w:r>
      <w:r w:rsidRPr="00AC429D">
        <w:rPr>
          <w:sz w:val="28"/>
          <w:szCs w:val="28"/>
        </w:rPr>
        <w:t xml:space="preserve"> сложен мощной толщей мезозойских и кайнозойских образований, накопившихся в условиях длительного и стабильного прогибания фундамента. Этот этаж, или собственно осадочный чехол плиты, является объектом детального изучения на современном этапе, т.к. с ним связаны все основные скопления УВ в Среднем Приобье.</w:t>
      </w:r>
    </w:p>
    <w:p w:rsidR="00FF21C9" w:rsidRPr="00AC429D" w:rsidRDefault="00FF21C9" w:rsidP="00B237BE">
      <w:pPr>
        <w:pStyle w:val="ad"/>
        <w:suppressAutoHyphens/>
        <w:spacing w:after="0" w:line="360" w:lineRule="auto"/>
        <w:ind w:left="0" w:firstLine="709"/>
        <w:jc w:val="both"/>
        <w:rPr>
          <w:sz w:val="28"/>
          <w:szCs w:val="28"/>
        </w:rPr>
      </w:pPr>
      <w:r w:rsidRPr="00AC429D">
        <w:rPr>
          <w:sz w:val="28"/>
          <w:szCs w:val="28"/>
        </w:rPr>
        <w:t xml:space="preserve">Согласно «Тектонической карты мезозойско-кайнозойского ортоплатформенного чехла Западно-Сибирской геосинеклизы» Рославльское месторождение приурочено к одноименной структуре </w:t>
      </w:r>
      <w:r w:rsidRPr="00AC429D">
        <w:rPr>
          <w:sz w:val="28"/>
          <w:szCs w:val="28"/>
          <w:lang w:val="en-US"/>
        </w:rPr>
        <w:t>III</w:t>
      </w:r>
      <w:r w:rsidRPr="00AC429D">
        <w:rPr>
          <w:sz w:val="28"/>
          <w:szCs w:val="28"/>
        </w:rPr>
        <w:t xml:space="preserve"> порядка, расположенной в пределах Южно-Гаяновского малого прогиба – средней структуры </w:t>
      </w:r>
      <w:r w:rsidRPr="00AC429D">
        <w:rPr>
          <w:sz w:val="28"/>
          <w:szCs w:val="28"/>
          <w:lang w:val="en-US"/>
        </w:rPr>
        <w:t>II</w:t>
      </w:r>
      <w:r w:rsidRPr="00AC429D">
        <w:rPr>
          <w:sz w:val="28"/>
          <w:szCs w:val="28"/>
        </w:rPr>
        <w:t xml:space="preserve"> порядка, которая в свою очередь осложняет Новоаганский крупный прогиб – крупную структуру </w:t>
      </w:r>
      <w:r w:rsidRPr="00AC429D">
        <w:rPr>
          <w:sz w:val="28"/>
          <w:szCs w:val="28"/>
          <w:lang w:val="en-US"/>
        </w:rPr>
        <w:t>II</w:t>
      </w:r>
      <w:r w:rsidRPr="00AC429D">
        <w:rPr>
          <w:sz w:val="28"/>
          <w:szCs w:val="28"/>
        </w:rPr>
        <w:t xml:space="preserve"> порядка. </w:t>
      </w:r>
    </w:p>
    <w:p w:rsidR="00FF21C9" w:rsidRPr="00AC429D" w:rsidRDefault="00FF21C9" w:rsidP="00B237BE">
      <w:pPr>
        <w:pStyle w:val="ad"/>
        <w:suppressAutoHyphens/>
        <w:spacing w:after="0" w:line="360" w:lineRule="auto"/>
        <w:ind w:left="0" w:firstLine="709"/>
        <w:jc w:val="both"/>
        <w:rPr>
          <w:sz w:val="28"/>
          <w:szCs w:val="28"/>
        </w:rPr>
      </w:pPr>
      <w:r w:rsidRPr="00AC429D">
        <w:rPr>
          <w:sz w:val="28"/>
          <w:szCs w:val="28"/>
        </w:rPr>
        <w:t>Новоаганский крупный прогиб разделяет Варьеганский крупный вал – на востоке, Нижневартовский свод – на юге, Курраганский структурный мыс и Средневатьеганский малый вал – на западе и Вэнгапурский крупный вал – на севере.</w:t>
      </w:r>
    </w:p>
    <w:p w:rsidR="00FF21C9" w:rsidRPr="00AC429D" w:rsidRDefault="00FF21C9" w:rsidP="00B237BE">
      <w:pPr>
        <w:pStyle w:val="ad"/>
        <w:suppressAutoHyphens/>
        <w:spacing w:after="0" w:line="360" w:lineRule="auto"/>
        <w:ind w:left="0" w:firstLine="709"/>
        <w:jc w:val="both"/>
        <w:rPr>
          <w:sz w:val="28"/>
          <w:szCs w:val="28"/>
        </w:rPr>
      </w:pPr>
      <w:r w:rsidRPr="00AC429D">
        <w:rPr>
          <w:sz w:val="28"/>
          <w:szCs w:val="28"/>
        </w:rPr>
        <w:t>Рославльская структура выявлена и подготовлена к глубокому бурению сейсморазведочными работами МОВ ОГТ в 1:50000 масштабе (сп 6/84-85 и 80/84-85).</w:t>
      </w:r>
    </w:p>
    <w:p w:rsidR="00FF21C9" w:rsidRPr="00AC429D" w:rsidRDefault="00FF21C9" w:rsidP="00B237BE">
      <w:pPr>
        <w:pStyle w:val="ad"/>
        <w:suppressAutoHyphens/>
        <w:spacing w:after="0" w:line="360" w:lineRule="auto"/>
        <w:ind w:left="0" w:firstLine="709"/>
        <w:jc w:val="both"/>
        <w:rPr>
          <w:sz w:val="28"/>
          <w:szCs w:val="28"/>
        </w:rPr>
      </w:pPr>
      <w:r w:rsidRPr="00AC429D">
        <w:rPr>
          <w:sz w:val="28"/>
          <w:szCs w:val="28"/>
        </w:rPr>
        <w:t>Последними сей</w:t>
      </w:r>
      <w:r w:rsidRPr="00AC429D">
        <w:rPr>
          <w:sz w:val="28"/>
          <w:szCs w:val="28"/>
          <w:lang w:val="en-US"/>
        </w:rPr>
        <w:t>c</w:t>
      </w:r>
      <w:r w:rsidRPr="00AC429D">
        <w:rPr>
          <w:sz w:val="28"/>
          <w:szCs w:val="28"/>
        </w:rPr>
        <w:t>моразведочными работами МОВ ОГТ 2</w:t>
      </w:r>
      <w:r w:rsidRPr="00AC429D">
        <w:rPr>
          <w:sz w:val="28"/>
          <w:szCs w:val="28"/>
          <w:lang w:val="en-US"/>
        </w:rPr>
        <w:t>D</w:t>
      </w:r>
      <w:r w:rsidRPr="00AC429D">
        <w:rPr>
          <w:sz w:val="28"/>
          <w:szCs w:val="28"/>
        </w:rPr>
        <w:t xml:space="preserve"> (сп 5/01-02, 7/02-03) масштабов 1:50000 и 1:25000 изучено и уточнено строение территории лицензионного участка по отражающим горизонтам: А (подошва осадочного чехла), ТЮ10 (нижняя юра), ТЮ2 (средняя юра), Ю1, Б (верхняя юра), НБВ8, М (нижний мел), С (верхний мел). </w:t>
      </w:r>
    </w:p>
    <w:p w:rsidR="00FF21C9" w:rsidRPr="00AC429D" w:rsidRDefault="00FF21C9" w:rsidP="00B237BE">
      <w:pPr>
        <w:suppressAutoHyphens/>
        <w:spacing w:line="360" w:lineRule="auto"/>
        <w:ind w:firstLine="709"/>
        <w:jc w:val="both"/>
        <w:rPr>
          <w:sz w:val="28"/>
          <w:szCs w:val="28"/>
        </w:rPr>
      </w:pPr>
      <w:r w:rsidRPr="00AC429D">
        <w:rPr>
          <w:sz w:val="28"/>
          <w:szCs w:val="28"/>
        </w:rPr>
        <w:t>Структурный план доюрского основания изучен по</w:t>
      </w:r>
      <w:r w:rsidRPr="00AC429D">
        <w:rPr>
          <w:b/>
          <w:bCs/>
          <w:i/>
          <w:iCs/>
          <w:sz w:val="28"/>
          <w:szCs w:val="28"/>
        </w:rPr>
        <w:t xml:space="preserve"> отражающему горизонту А</w:t>
      </w:r>
      <w:r w:rsidRPr="00AC429D">
        <w:rPr>
          <w:sz w:val="28"/>
          <w:szCs w:val="28"/>
        </w:rPr>
        <w:t>, по которому, в контуре замкнутой изогипсы –3500м выделяется Рославльская антиклинальная складка, представляющая собой относительно крупную многокупольную структуру сложной конфигурации субмеридионального простирания размерами</w:t>
      </w:r>
      <w:r w:rsidR="00A46EC3" w:rsidRPr="00AC429D">
        <w:rPr>
          <w:sz w:val="28"/>
          <w:szCs w:val="28"/>
        </w:rPr>
        <w:t xml:space="preserve"> 11</w:t>
      </w:r>
      <w:r w:rsidR="00A46EC3" w:rsidRPr="00AC429D">
        <w:t></w:t>
      </w:r>
      <w:r w:rsidR="00A46EC3" w:rsidRPr="00AC429D">
        <w:rPr>
          <w:sz w:val="28"/>
          <w:szCs w:val="28"/>
        </w:rPr>
        <w:t>1.5</w:t>
      </w:r>
      <w:r w:rsidR="00A46EC3" w:rsidRPr="00AC429D">
        <w:t></w:t>
      </w:r>
      <w:r w:rsidRPr="00AC429D">
        <w:rPr>
          <w:sz w:val="28"/>
          <w:szCs w:val="28"/>
        </w:rPr>
        <w:t>8км, разбитую серией тектонических нарушений на блоки северо-западного и северо-восточного простирания. Амплитуда поднятия 87 м. В пределах этой структуры четко выделяется три локальных поднятия: собственно Рославльское, Северо-Рославльское и Малорославльское. Каждое из этих локальных поднятий оконтурено сейсмоизогипсой –3460м. Наиболее крупным из них является Рославльское л.п., в пределах сейсмоиз</w:t>
      </w:r>
      <w:r w:rsidR="00A46EC3" w:rsidRPr="00AC429D">
        <w:rPr>
          <w:sz w:val="28"/>
          <w:szCs w:val="28"/>
        </w:rPr>
        <w:t>огипсы –3460м имеет размеры 4.9</w:t>
      </w:r>
      <w:r w:rsidR="00A46EC3" w:rsidRPr="00AC429D">
        <w:t></w:t>
      </w:r>
      <w:r w:rsidR="00A46EC3" w:rsidRPr="00AC429D">
        <w:rPr>
          <w:sz w:val="28"/>
          <w:szCs w:val="28"/>
        </w:rPr>
        <w:t>0.85</w:t>
      </w:r>
      <w:r w:rsidRPr="00AC429D">
        <w:rPr>
          <w:sz w:val="28"/>
          <w:szCs w:val="28"/>
        </w:rPr>
        <w:t>4</w:t>
      </w:r>
      <w:r w:rsidR="00A46EC3" w:rsidRPr="00AC429D">
        <w:t></w:t>
      </w:r>
      <w:r w:rsidRPr="00AC429D">
        <w:rPr>
          <w:sz w:val="28"/>
          <w:szCs w:val="28"/>
        </w:rPr>
        <w:t>8км и амплитуду 47м, осложнено тремя незначительными куполами. Северо-Рославльское л.п. в пределах сейсмоизо</w:t>
      </w:r>
      <w:r w:rsidR="00A46EC3" w:rsidRPr="00AC429D">
        <w:rPr>
          <w:sz w:val="28"/>
          <w:szCs w:val="28"/>
        </w:rPr>
        <w:t>гипсы –3460м имеет размеры 1.55</w:t>
      </w:r>
      <w:r w:rsidR="00A46EC3" w:rsidRPr="00AC429D">
        <w:t></w:t>
      </w:r>
      <w:r w:rsidRPr="00AC429D">
        <w:rPr>
          <w:sz w:val="28"/>
          <w:szCs w:val="28"/>
        </w:rPr>
        <w:t>1.25км, амплитуду 22м. Малорославльское л.п. в пределах сейсмоизогипсы –3460м осложнено двумя к</w:t>
      </w:r>
      <w:r w:rsidR="00A46EC3" w:rsidRPr="00AC429D">
        <w:rPr>
          <w:sz w:val="28"/>
          <w:szCs w:val="28"/>
        </w:rPr>
        <w:t>уполами, имеет размеры 2.85</w:t>
      </w:r>
      <w:r w:rsidR="00A46EC3" w:rsidRPr="00AC429D">
        <w:t></w:t>
      </w:r>
      <w:r w:rsidR="00A46EC3" w:rsidRPr="00AC429D">
        <w:rPr>
          <w:sz w:val="28"/>
          <w:szCs w:val="28"/>
        </w:rPr>
        <w:t>0.5</w:t>
      </w:r>
      <w:r w:rsidR="00A46EC3" w:rsidRPr="00AC429D">
        <w:t></w:t>
      </w:r>
      <w:r w:rsidRPr="00AC429D">
        <w:rPr>
          <w:sz w:val="28"/>
          <w:szCs w:val="28"/>
        </w:rPr>
        <w:t>1км и амплитуду 11м</w:t>
      </w:r>
      <w:r w:rsidR="002817D9" w:rsidRPr="00AC429D">
        <w:rPr>
          <w:sz w:val="28"/>
          <w:szCs w:val="28"/>
        </w:rPr>
        <w:t>.</w:t>
      </w:r>
      <w:r w:rsidRPr="00AC429D">
        <w:rPr>
          <w:sz w:val="28"/>
          <w:szCs w:val="28"/>
        </w:rPr>
        <w:t xml:space="preserve"> По разным направлениям углы падения крыльев этой довольно сложной складки различны. В юго-восточном и юго-западном погружениях углы наклона наиболее круты</w:t>
      </w:r>
      <w:r w:rsidR="00A46EC3" w:rsidRPr="00AC429D">
        <w:rPr>
          <w:sz w:val="28"/>
          <w:szCs w:val="28"/>
        </w:rPr>
        <w:t>е и составляют соответственно 5</w:t>
      </w:r>
      <w:r w:rsidR="00A46EC3" w:rsidRPr="00AC429D">
        <w:t></w:t>
      </w:r>
      <w:r w:rsidR="00A46EC3" w:rsidRPr="00AC429D">
        <w:rPr>
          <w:sz w:val="28"/>
          <w:szCs w:val="28"/>
        </w:rPr>
        <w:t xml:space="preserve"> и 6</w:t>
      </w:r>
      <w:r w:rsidR="00A46EC3" w:rsidRPr="00AC429D">
        <w:t></w:t>
      </w:r>
      <w:r w:rsidR="00A46EC3" w:rsidRPr="00AC429D">
        <w:rPr>
          <w:sz w:val="28"/>
          <w:szCs w:val="28"/>
        </w:rPr>
        <w:t>20</w:t>
      </w:r>
      <w:r w:rsidRPr="00AC429D">
        <w:rPr>
          <w:sz w:val="28"/>
          <w:szCs w:val="28"/>
        </w:rPr>
        <w:t></w:t>
      </w:r>
      <w:r w:rsidRPr="00AC429D">
        <w:rPr>
          <w:sz w:val="28"/>
          <w:szCs w:val="28"/>
        </w:rPr>
        <w:t></w:t>
      </w:r>
      <w:r w:rsidR="00A46EC3" w:rsidRPr="00AC429D">
        <w:t xml:space="preserve">. </w:t>
      </w:r>
      <w:r w:rsidRPr="00AC429D">
        <w:rPr>
          <w:sz w:val="28"/>
          <w:szCs w:val="28"/>
        </w:rPr>
        <w:t>Южное и северное погружения более пологие,</w:t>
      </w:r>
      <w:r w:rsidR="00A46EC3" w:rsidRPr="00AC429D">
        <w:rPr>
          <w:sz w:val="28"/>
          <w:szCs w:val="28"/>
        </w:rPr>
        <w:t xml:space="preserve"> углы падения не превышают 2</w:t>
      </w:r>
      <w:r w:rsidR="00A46EC3" w:rsidRPr="00AC429D">
        <w:t></w:t>
      </w:r>
      <w:r w:rsidR="00A46EC3" w:rsidRPr="00AC429D">
        <w:rPr>
          <w:sz w:val="28"/>
          <w:szCs w:val="28"/>
        </w:rPr>
        <w:t>50</w:t>
      </w:r>
      <w:r w:rsidR="00A46EC3" w:rsidRPr="00AC429D">
        <w:t>.</w:t>
      </w:r>
      <w:r w:rsidRPr="00AC429D">
        <w:rPr>
          <w:sz w:val="28"/>
          <w:szCs w:val="28"/>
        </w:rPr>
        <w:t></w:t>
      </w:r>
      <w:r w:rsidRPr="00AC429D">
        <w:rPr>
          <w:sz w:val="28"/>
          <w:szCs w:val="28"/>
        </w:rPr>
        <w:t></w:t>
      </w:r>
      <w:r w:rsidR="00A46EC3" w:rsidRPr="00AC429D">
        <w:rPr>
          <w:sz w:val="28"/>
          <w:szCs w:val="28"/>
        </w:rPr>
        <w:t xml:space="preserve"> </w:t>
      </w:r>
      <w:r w:rsidRPr="00AC429D">
        <w:rPr>
          <w:sz w:val="28"/>
          <w:szCs w:val="28"/>
        </w:rPr>
        <w:t xml:space="preserve">Северное крыло структуры разделяется на два заливообразным прогибом. </w:t>
      </w:r>
    </w:p>
    <w:p w:rsidR="00FF21C9" w:rsidRPr="00AC429D" w:rsidRDefault="00FF21C9" w:rsidP="00B237BE">
      <w:pPr>
        <w:suppressAutoHyphens/>
        <w:spacing w:line="360" w:lineRule="auto"/>
        <w:ind w:firstLine="709"/>
        <w:jc w:val="both"/>
        <w:rPr>
          <w:sz w:val="28"/>
          <w:szCs w:val="28"/>
        </w:rPr>
      </w:pPr>
      <w:r w:rsidRPr="00AC429D">
        <w:rPr>
          <w:i/>
          <w:iCs/>
          <w:sz w:val="28"/>
          <w:szCs w:val="28"/>
        </w:rPr>
        <w:t>Среднеюрский сейсмостратиграфический комплекс</w:t>
      </w:r>
      <w:r w:rsidRPr="00AC429D">
        <w:rPr>
          <w:sz w:val="28"/>
          <w:szCs w:val="28"/>
        </w:rPr>
        <w:t xml:space="preserve"> (ССК), ограниченный в кровле </w:t>
      </w:r>
      <w:r w:rsidRPr="00AC429D">
        <w:rPr>
          <w:b/>
          <w:bCs/>
          <w:i/>
          <w:iCs/>
          <w:sz w:val="28"/>
          <w:szCs w:val="28"/>
        </w:rPr>
        <w:t>отражающим горизонтом ТЮ2</w:t>
      </w:r>
      <w:r w:rsidRPr="00AC429D">
        <w:rPr>
          <w:sz w:val="28"/>
          <w:szCs w:val="28"/>
        </w:rPr>
        <w:t>, контролирует строение регионально нефтеносного пласта ЮВ2 тюменской свиты, структурный план по которому в более пологом виде повтор</w:t>
      </w:r>
      <w:r w:rsidR="002817D9" w:rsidRPr="00AC429D">
        <w:rPr>
          <w:sz w:val="28"/>
          <w:szCs w:val="28"/>
        </w:rPr>
        <w:t>яет рельеф доюрского основания</w:t>
      </w:r>
      <w:r w:rsidRPr="00AC429D">
        <w:rPr>
          <w:sz w:val="28"/>
          <w:szCs w:val="28"/>
        </w:rPr>
        <w:t xml:space="preserve">. </w:t>
      </w:r>
    </w:p>
    <w:p w:rsidR="00FF21C9" w:rsidRPr="00AC429D" w:rsidRDefault="00FF21C9" w:rsidP="00B237BE">
      <w:pPr>
        <w:suppressAutoHyphens/>
        <w:spacing w:line="360" w:lineRule="auto"/>
        <w:ind w:firstLine="709"/>
        <w:jc w:val="both"/>
        <w:rPr>
          <w:sz w:val="28"/>
          <w:szCs w:val="28"/>
        </w:rPr>
      </w:pPr>
      <w:r w:rsidRPr="00AC429D">
        <w:rPr>
          <w:sz w:val="28"/>
          <w:szCs w:val="28"/>
        </w:rPr>
        <w:t>Рославльская антиклинальная складка по ОГ ТЮ2 уменьшилась в размерах, ранее входящее в ее состав Малорославльское поднятие локализовалось, отделившись от Рославльского поднятия неглубоким прогибом. Малорославльское локальное поднятие в пределах сейсмоизогипсы –2925м имеет размеры 1.5</w:t>
      </w:r>
      <w:r w:rsidR="00A46EC3" w:rsidRPr="00AC429D">
        <w:t></w:t>
      </w:r>
      <w:r w:rsidRPr="00AC429D">
        <w:rPr>
          <w:sz w:val="28"/>
          <w:szCs w:val="28"/>
        </w:rPr>
        <w:t>1.25км</w:t>
      </w:r>
      <w:r w:rsidRPr="00AC429D">
        <w:rPr>
          <w:sz w:val="28"/>
          <w:szCs w:val="28"/>
        </w:rPr>
        <w:t> Собственно Рославльское совместно с</w:t>
      </w:r>
      <w:r w:rsidR="00D93ACA" w:rsidRPr="00AC429D">
        <w:rPr>
          <w:sz w:val="28"/>
          <w:szCs w:val="28"/>
        </w:rPr>
        <w:t xml:space="preserve"> </w:t>
      </w:r>
      <w:r w:rsidRPr="00AC429D">
        <w:rPr>
          <w:sz w:val="28"/>
          <w:szCs w:val="28"/>
        </w:rPr>
        <w:t xml:space="preserve">Северо-Рославльским л.п. по кровле пласта ЮВ2 оконтуривается сейсмоизогипсой –2925м и имеет размеры </w:t>
      </w:r>
      <w:r w:rsidR="00A46EC3" w:rsidRPr="00AC429D">
        <w:rPr>
          <w:sz w:val="28"/>
          <w:szCs w:val="28"/>
        </w:rPr>
        <w:t>6.8</w:t>
      </w:r>
      <w:r w:rsidR="00A46EC3" w:rsidRPr="00AC429D">
        <w:t></w:t>
      </w:r>
      <w:r w:rsidR="00A46EC3" w:rsidRPr="00AC429D">
        <w:rPr>
          <w:sz w:val="28"/>
          <w:szCs w:val="28"/>
        </w:rPr>
        <w:t>1.25</w:t>
      </w:r>
      <w:r w:rsidR="00A46EC3" w:rsidRPr="00AC429D">
        <w:t></w:t>
      </w:r>
      <w:r w:rsidRPr="00AC429D">
        <w:rPr>
          <w:sz w:val="28"/>
          <w:szCs w:val="28"/>
        </w:rPr>
        <w:t xml:space="preserve">4.4км, высоту 23м. Северо-Рославльское поднятие приобретает вид структурного носа с вершиной, оконтуренной сейсмоизогипсой –2920м. </w:t>
      </w:r>
    </w:p>
    <w:p w:rsidR="00FF21C9" w:rsidRPr="00AC429D" w:rsidRDefault="00FF21C9" w:rsidP="00B237BE">
      <w:pPr>
        <w:suppressAutoHyphens/>
        <w:spacing w:line="360" w:lineRule="auto"/>
        <w:ind w:firstLine="709"/>
        <w:jc w:val="both"/>
        <w:rPr>
          <w:sz w:val="28"/>
          <w:szCs w:val="28"/>
        </w:rPr>
      </w:pPr>
      <w:r w:rsidRPr="00AC429D">
        <w:rPr>
          <w:sz w:val="28"/>
          <w:szCs w:val="28"/>
        </w:rPr>
        <w:t xml:space="preserve">Накопление песчаников контролировалось палеоструктурными элементами и хорошие коллекторы развиты в пределах палеоподнятий. Установлена явная связь амплитуд отражения волн ТЮ2 с характером насыщения пласта, а именно, максимальные амплитуды приурочены к нефтенасыщенным зонам пласта, минимальные – к зонам водоносным по данным ГИС. </w:t>
      </w:r>
    </w:p>
    <w:p w:rsidR="00FF21C9" w:rsidRPr="00AC429D" w:rsidRDefault="00FF21C9" w:rsidP="00B237BE">
      <w:pPr>
        <w:suppressAutoHyphens/>
        <w:spacing w:line="360" w:lineRule="auto"/>
        <w:ind w:firstLine="709"/>
        <w:jc w:val="both"/>
        <w:rPr>
          <w:sz w:val="28"/>
          <w:szCs w:val="28"/>
        </w:rPr>
      </w:pPr>
      <w:r w:rsidRPr="00AC429D">
        <w:rPr>
          <w:sz w:val="28"/>
          <w:szCs w:val="28"/>
        </w:rPr>
        <w:t xml:space="preserve">В </w:t>
      </w:r>
      <w:r w:rsidRPr="00AC429D">
        <w:rPr>
          <w:i/>
          <w:iCs/>
          <w:sz w:val="28"/>
          <w:szCs w:val="28"/>
          <w:u w:val="single"/>
        </w:rPr>
        <w:t>верхнеюрском ССК</w:t>
      </w:r>
      <w:r w:rsidRPr="00AC429D">
        <w:rPr>
          <w:i/>
          <w:iCs/>
          <w:sz w:val="28"/>
          <w:szCs w:val="28"/>
        </w:rPr>
        <w:t xml:space="preserve"> </w:t>
      </w:r>
      <w:r w:rsidRPr="00AC429D">
        <w:rPr>
          <w:sz w:val="28"/>
          <w:szCs w:val="28"/>
        </w:rPr>
        <w:t xml:space="preserve">был прослежен </w:t>
      </w:r>
      <w:r w:rsidRPr="00AC429D">
        <w:rPr>
          <w:b/>
          <w:bCs/>
          <w:i/>
          <w:iCs/>
          <w:sz w:val="28"/>
          <w:szCs w:val="28"/>
        </w:rPr>
        <w:t>отражающий горизонт Ю1</w:t>
      </w:r>
      <w:r w:rsidRPr="00AC429D">
        <w:rPr>
          <w:sz w:val="28"/>
          <w:szCs w:val="28"/>
        </w:rPr>
        <w:t>, который в структурном плане характеризует строение верхнеюрских песчаников васюганской свиты, перекрытых георгиевскими и баженовскими битуминозными аргиллитами. В общих чертах наблюдается унаследованность структурного плана по горизонту Ю1 от нижележащего отражающего горизонта ТЮ2.</w:t>
      </w:r>
    </w:p>
    <w:p w:rsidR="00FF21C9" w:rsidRPr="00AC429D" w:rsidRDefault="00FF21C9" w:rsidP="00B237BE">
      <w:pPr>
        <w:pStyle w:val="a5"/>
        <w:suppressAutoHyphens/>
        <w:ind w:firstLine="709"/>
        <w:rPr>
          <w:rFonts w:ascii="Times New Roman" w:hAnsi="Times New Roman" w:cs="Times New Roman"/>
          <w:sz w:val="28"/>
          <w:szCs w:val="28"/>
        </w:rPr>
      </w:pPr>
      <w:r w:rsidRPr="00AC429D">
        <w:rPr>
          <w:rFonts w:ascii="Times New Roman" w:hAnsi="Times New Roman" w:cs="Times New Roman"/>
          <w:sz w:val="28"/>
          <w:szCs w:val="28"/>
        </w:rPr>
        <w:t>Структурная карта по кровле продуктивного пласта ЮВ1, построенная на основе структурного плана по отражающему горизонту Ю1, позволила уточнить и детализировать строение залежи нефти в пределах Рославльского и Северо-Рославльского поднятий. Само поднятие оконтуривается сейсмоизогипсой –2845м, а по изогипсе –2850м раскрывается в направлении Малорославльского поднятия. Малорославльское поднятие в контуре сейсмоизогипсы –2845м имеет размеры 2.45</w:t>
      </w:r>
      <w:r w:rsidR="00A46EC3" w:rsidRPr="00AC429D">
        <w:rPr>
          <w:rFonts w:ascii="Times New Roman" w:hAnsi="Times New Roman" w:cs="Times New Roman"/>
        </w:rPr>
        <w:t></w:t>
      </w:r>
      <w:r w:rsidRPr="00AC429D">
        <w:rPr>
          <w:rFonts w:ascii="Times New Roman" w:hAnsi="Times New Roman" w:cs="Times New Roman"/>
          <w:sz w:val="28"/>
          <w:szCs w:val="28"/>
        </w:rPr>
        <w:t>1.6км. В пределах изогипсы –2845м Рославльское поднятие совместно с Северо-Рославльским имеет размеры 6.35</w:t>
      </w:r>
      <w:r w:rsidR="00A46EC3" w:rsidRPr="00AC429D">
        <w:rPr>
          <w:rFonts w:ascii="Times New Roman" w:hAnsi="Times New Roman" w:cs="Times New Roman"/>
        </w:rPr>
        <w:t></w:t>
      </w:r>
      <w:r w:rsidR="00A46EC3" w:rsidRPr="00AC429D">
        <w:rPr>
          <w:rFonts w:ascii="Times New Roman" w:hAnsi="Times New Roman" w:cs="Times New Roman"/>
          <w:sz w:val="28"/>
          <w:szCs w:val="28"/>
        </w:rPr>
        <w:t>1.4</w:t>
      </w:r>
      <w:r w:rsidR="00A46EC3" w:rsidRPr="00AC429D">
        <w:rPr>
          <w:rFonts w:ascii="Times New Roman" w:hAnsi="Times New Roman" w:cs="Times New Roman"/>
        </w:rPr>
        <w:t></w:t>
      </w:r>
      <w:r w:rsidRPr="00AC429D">
        <w:rPr>
          <w:rFonts w:ascii="Times New Roman" w:hAnsi="Times New Roman" w:cs="Times New Roman"/>
          <w:sz w:val="28"/>
          <w:szCs w:val="28"/>
        </w:rPr>
        <w:t>4.7км, амплитуду 23м. По-прежнему Северо-Рославльское поднятие вытянуто в северном направлении и имеет форму структурного носа и самостоятельно оконтуривается по изогипсе –2840м. Наблюдается дальнейшее выполаживание структуры: углы падения крыльев в с</w:t>
      </w:r>
      <w:r w:rsidR="00A46EC3" w:rsidRPr="00AC429D">
        <w:rPr>
          <w:rFonts w:ascii="Times New Roman" w:hAnsi="Times New Roman" w:cs="Times New Roman"/>
          <w:sz w:val="28"/>
          <w:szCs w:val="28"/>
        </w:rPr>
        <w:t>еверо-западном погружении 1</w:t>
      </w:r>
      <w:r w:rsidR="00A46EC3" w:rsidRPr="00AC429D">
        <w:rPr>
          <w:rFonts w:ascii="Times New Roman" w:hAnsi="Times New Roman" w:cs="Times New Roman"/>
        </w:rPr>
        <w:t></w:t>
      </w:r>
      <w:r w:rsidR="00A46EC3" w:rsidRPr="00AC429D">
        <w:rPr>
          <w:rFonts w:ascii="Times New Roman" w:hAnsi="Times New Roman" w:cs="Times New Roman"/>
          <w:sz w:val="28"/>
          <w:szCs w:val="28"/>
        </w:rPr>
        <w:t>34</w:t>
      </w:r>
      <w:r w:rsidRPr="00AC429D">
        <w:rPr>
          <w:rFonts w:ascii="Times New Roman" w:hAnsi="Times New Roman" w:cs="Times New Roman"/>
          <w:sz w:val="28"/>
          <w:szCs w:val="28"/>
        </w:rPr>
        <w:t></w:t>
      </w:r>
      <w:r w:rsidRPr="00AC429D">
        <w:rPr>
          <w:rFonts w:ascii="Times New Roman" w:hAnsi="Times New Roman" w:cs="Times New Roman"/>
          <w:sz w:val="28"/>
          <w:szCs w:val="28"/>
        </w:rPr>
        <w:t></w:t>
      </w:r>
      <w:r w:rsidR="00A46EC3" w:rsidRPr="00AC429D">
        <w:rPr>
          <w:rFonts w:ascii="Times New Roman" w:hAnsi="Times New Roman" w:cs="Times New Roman"/>
        </w:rPr>
        <w:t xml:space="preserve"> </w:t>
      </w:r>
      <w:r w:rsidRPr="00AC429D">
        <w:rPr>
          <w:rFonts w:ascii="Times New Roman" w:hAnsi="Times New Roman" w:cs="Times New Roman"/>
          <w:sz w:val="28"/>
          <w:szCs w:val="28"/>
        </w:rPr>
        <w:t>по друг</w:t>
      </w:r>
      <w:r w:rsidR="00A46EC3" w:rsidRPr="00AC429D">
        <w:rPr>
          <w:rFonts w:ascii="Times New Roman" w:hAnsi="Times New Roman" w:cs="Times New Roman"/>
          <w:sz w:val="28"/>
          <w:szCs w:val="28"/>
        </w:rPr>
        <w:t>им направлениям не превышают 30</w:t>
      </w:r>
      <w:r w:rsidR="00A46EC3" w:rsidRPr="00AC429D">
        <w:rPr>
          <w:rFonts w:ascii="Times New Roman" w:hAnsi="Times New Roman" w:cs="Times New Roman"/>
        </w:rPr>
        <w:t></w:t>
      </w:r>
      <w:r w:rsidRPr="00AC429D">
        <w:rPr>
          <w:rFonts w:ascii="Times New Roman" w:hAnsi="Times New Roman" w:cs="Times New Roman"/>
          <w:sz w:val="28"/>
          <w:szCs w:val="28"/>
        </w:rPr>
        <w:t>. Рославльское поднятие представляет собой антиклинальную складку субширотного простирания, заполненную нефтью до замка ловушки.</w:t>
      </w:r>
    </w:p>
    <w:p w:rsidR="00FF21C9" w:rsidRPr="00AC429D" w:rsidRDefault="00FF21C9" w:rsidP="00B237BE">
      <w:pPr>
        <w:pStyle w:val="a5"/>
        <w:suppressAutoHyphens/>
        <w:ind w:firstLine="709"/>
        <w:rPr>
          <w:rFonts w:ascii="Times New Roman" w:hAnsi="Times New Roman" w:cs="Times New Roman"/>
          <w:sz w:val="28"/>
          <w:szCs w:val="28"/>
        </w:rPr>
      </w:pPr>
      <w:r w:rsidRPr="00AC429D">
        <w:rPr>
          <w:rFonts w:ascii="Times New Roman" w:hAnsi="Times New Roman" w:cs="Times New Roman"/>
          <w:b/>
          <w:bCs/>
          <w:i/>
          <w:iCs/>
          <w:sz w:val="28"/>
          <w:szCs w:val="28"/>
        </w:rPr>
        <w:t>Отражающий горизонт Б</w:t>
      </w:r>
      <w:r w:rsidRPr="00AC429D">
        <w:rPr>
          <w:rFonts w:ascii="Times New Roman" w:hAnsi="Times New Roman" w:cs="Times New Roman"/>
          <w:sz w:val="28"/>
          <w:szCs w:val="28"/>
        </w:rPr>
        <w:t xml:space="preserve"> является основным опорным репером и контролирует кровлю верхнеюрских отложений баженовской свиты в пределах Рославльского поднятия. В контуре сейсмоизогипсы -2820м Рославльское поднятие представляет собой антиклинальную складку неправильной конфигурации, субширотного простирания, осложненную тремя куполами. Самый </w:t>
      </w:r>
      <w:r w:rsidR="00AC2552" w:rsidRPr="00AC429D">
        <w:rPr>
          <w:rFonts w:ascii="Times New Roman" w:hAnsi="Times New Roman" w:cs="Times New Roman"/>
          <w:sz w:val="28"/>
          <w:szCs w:val="28"/>
        </w:rPr>
        <w:t>крупный центральный купол (2.65</w:t>
      </w:r>
      <w:r w:rsidR="00AC2552" w:rsidRPr="00AC429D">
        <w:rPr>
          <w:rFonts w:ascii="Times New Roman" w:hAnsi="Times New Roman" w:cs="Times New Roman"/>
        </w:rPr>
        <w:t></w:t>
      </w:r>
      <w:r w:rsidRPr="00AC429D">
        <w:rPr>
          <w:rFonts w:ascii="Times New Roman" w:hAnsi="Times New Roman" w:cs="Times New Roman"/>
          <w:sz w:val="28"/>
          <w:szCs w:val="28"/>
        </w:rPr>
        <w:t>0.95км), расположенный в районе скважины 11Р и оконтуренный изогипсой -2805м. По сейсмоизогипсе -2815м он объединяется с западным и южным малоразмерными куполами. Размеры Рославльского поднятия в пределах сейсмоизогипсы –2820м 8.5</w:t>
      </w:r>
      <w:r w:rsidR="00AC2552" w:rsidRPr="00AC429D">
        <w:rPr>
          <w:rFonts w:ascii="Times New Roman" w:hAnsi="Times New Roman" w:cs="Times New Roman"/>
        </w:rPr>
        <w:t></w:t>
      </w:r>
      <w:r w:rsidR="00AC2552" w:rsidRPr="00AC429D">
        <w:rPr>
          <w:rFonts w:ascii="Times New Roman" w:hAnsi="Times New Roman" w:cs="Times New Roman"/>
          <w:sz w:val="28"/>
          <w:szCs w:val="28"/>
        </w:rPr>
        <w:t>1.5</w:t>
      </w:r>
      <w:r w:rsidR="00AC2552" w:rsidRPr="00AC429D">
        <w:rPr>
          <w:rFonts w:ascii="Times New Roman" w:hAnsi="Times New Roman" w:cs="Times New Roman"/>
        </w:rPr>
        <w:t></w:t>
      </w:r>
      <w:r w:rsidRPr="00AC429D">
        <w:rPr>
          <w:rFonts w:ascii="Times New Roman" w:hAnsi="Times New Roman" w:cs="Times New Roman"/>
          <w:sz w:val="28"/>
          <w:szCs w:val="28"/>
        </w:rPr>
        <w:t>7.5 км, амплитуда 24м.</w:t>
      </w:r>
    </w:p>
    <w:p w:rsidR="00FF21C9" w:rsidRPr="00AC429D" w:rsidRDefault="00FF21C9" w:rsidP="00B237BE">
      <w:pPr>
        <w:pStyle w:val="a5"/>
        <w:suppressAutoHyphens/>
        <w:ind w:firstLine="709"/>
        <w:rPr>
          <w:rFonts w:ascii="Times New Roman" w:hAnsi="Times New Roman" w:cs="Times New Roman"/>
          <w:sz w:val="28"/>
          <w:szCs w:val="28"/>
        </w:rPr>
      </w:pPr>
      <w:r w:rsidRPr="00AC429D">
        <w:rPr>
          <w:rFonts w:ascii="Times New Roman" w:hAnsi="Times New Roman" w:cs="Times New Roman"/>
          <w:sz w:val="28"/>
          <w:szCs w:val="28"/>
        </w:rPr>
        <w:t xml:space="preserve">Нижнемеловые отложения охарактеризованы </w:t>
      </w:r>
      <w:r w:rsidRPr="00AC429D">
        <w:rPr>
          <w:rFonts w:ascii="Times New Roman" w:hAnsi="Times New Roman" w:cs="Times New Roman"/>
          <w:b/>
          <w:bCs/>
          <w:i/>
          <w:iCs/>
          <w:sz w:val="28"/>
          <w:szCs w:val="28"/>
        </w:rPr>
        <w:t>отражающим горизонтом НБВ8</w:t>
      </w:r>
      <w:r w:rsidRPr="00AC429D">
        <w:rPr>
          <w:rFonts w:ascii="Times New Roman" w:hAnsi="Times New Roman" w:cs="Times New Roman"/>
          <w:sz w:val="28"/>
          <w:szCs w:val="28"/>
        </w:rPr>
        <w:t>, на котором нашли свое отображение в более пологом виде, выделенные ранее по нижележащим горизонтам все структурные элементы.</w:t>
      </w:r>
    </w:p>
    <w:p w:rsidR="00FF21C9" w:rsidRPr="00AC429D" w:rsidRDefault="00FF21C9" w:rsidP="00B237BE">
      <w:pPr>
        <w:suppressAutoHyphens/>
        <w:spacing w:line="360" w:lineRule="auto"/>
        <w:ind w:firstLine="709"/>
        <w:jc w:val="both"/>
        <w:rPr>
          <w:sz w:val="28"/>
          <w:szCs w:val="28"/>
        </w:rPr>
      </w:pPr>
      <w:r w:rsidRPr="00AC429D">
        <w:rPr>
          <w:sz w:val="28"/>
          <w:szCs w:val="28"/>
        </w:rPr>
        <w:t xml:space="preserve">Основной интерес в нефтеносном отношении в разрезе </w:t>
      </w:r>
      <w:r w:rsidRPr="00AC429D">
        <w:rPr>
          <w:i/>
          <w:iCs/>
          <w:sz w:val="28"/>
          <w:szCs w:val="28"/>
          <w:u w:val="single"/>
        </w:rPr>
        <w:t>неокомского ССК</w:t>
      </w:r>
      <w:r w:rsidRPr="00AC429D">
        <w:rPr>
          <w:sz w:val="28"/>
          <w:szCs w:val="28"/>
        </w:rPr>
        <w:t xml:space="preserve"> представляют отложения мегионской свиты, в верхней части которой выделяется шельфовый пласт БВ8, являющийся основным продуктивным пластом на Рославльском месторождении и на смежных площадях (Покачевское, Егурьяхское, Западно-Варьеганское и др. месторождения). На Рославльском месторождении клиноформное строение мегионской свиты выражено не так ярко, как на более западных площадях, что связано, возможно, с высокой тектонической активностью территории, в результате которой изменилось направление привноса осадков и происходило встречное наложение отложений.</w:t>
      </w:r>
    </w:p>
    <w:p w:rsidR="00FF21C9" w:rsidRPr="00AC429D" w:rsidRDefault="00FF21C9" w:rsidP="00B237BE">
      <w:pPr>
        <w:pStyle w:val="a5"/>
        <w:suppressAutoHyphens/>
        <w:ind w:firstLine="709"/>
        <w:rPr>
          <w:rFonts w:ascii="Times New Roman" w:hAnsi="Times New Roman" w:cs="Times New Roman"/>
          <w:sz w:val="28"/>
          <w:szCs w:val="28"/>
        </w:rPr>
      </w:pPr>
      <w:r w:rsidRPr="00AC429D">
        <w:rPr>
          <w:rFonts w:ascii="Times New Roman" w:hAnsi="Times New Roman" w:cs="Times New Roman"/>
          <w:sz w:val="28"/>
          <w:szCs w:val="28"/>
        </w:rPr>
        <w:t>В палеоструктурном плане Рославльское поднятие по горизонту НБВ8 представляет собой антиклинальную складку неправильной формы, северная и юго-западная части которой, осложняются заливообразными прогибами.</w:t>
      </w:r>
      <w:r w:rsidRPr="00AC429D">
        <w:rPr>
          <w:rFonts w:ascii="Times New Roman" w:hAnsi="Times New Roman" w:cs="Times New Roman"/>
        </w:rPr>
        <w:t xml:space="preserve"> </w:t>
      </w:r>
      <w:r w:rsidRPr="00AC429D">
        <w:rPr>
          <w:rFonts w:ascii="Times New Roman" w:hAnsi="Times New Roman" w:cs="Times New Roman"/>
          <w:sz w:val="28"/>
          <w:szCs w:val="28"/>
        </w:rPr>
        <w:t>Размеры Рославльского п</w:t>
      </w:r>
      <w:r w:rsidR="00AC2552" w:rsidRPr="00AC429D">
        <w:rPr>
          <w:rFonts w:ascii="Times New Roman" w:hAnsi="Times New Roman" w:cs="Times New Roman"/>
          <w:sz w:val="28"/>
          <w:szCs w:val="28"/>
        </w:rPr>
        <w:t>однятия по изогипсе –2525м 4.35</w:t>
      </w:r>
      <w:r w:rsidR="00AC2552" w:rsidRPr="00AC429D">
        <w:rPr>
          <w:rFonts w:ascii="Times New Roman" w:hAnsi="Times New Roman" w:cs="Times New Roman"/>
        </w:rPr>
        <w:t></w:t>
      </w:r>
      <w:r w:rsidRPr="00AC429D">
        <w:rPr>
          <w:rFonts w:ascii="Times New Roman" w:hAnsi="Times New Roman" w:cs="Times New Roman"/>
          <w:sz w:val="28"/>
          <w:szCs w:val="28"/>
        </w:rPr>
        <w:t>0.7</w:t>
      </w:r>
      <w:r w:rsidR="00AC2552" w:rsidRPr="00AC429D">
        <w:rPr>
          <w:rFonts w:ascii="Times New Roman" w:hAnsi="Times New Roman" w:cs="Times New Roman"/>
        </w:rPr>
        <w:t></w:t>
      </w:r>
      <w:r w:rsidRPr="00AC429D">
        <w:rPr>
          <w:rFonts w:ascii="Times New Roman" w:hAnsi="Times New Roman" w:cs="Times New Roman"/>
          <w:sz w:val="28"/>
          <w:szCs w:val="28"/>
        </w:rPr>
        <w:t xml:space="preserve">3.1км, высота 9м. Основной источник сноса находился на востоке, на восточном склоне и в южной присводовой части накапливались массивные песчаники, а на западе, в зоне затишья, пласт сильно расчленен прослоями глин. В северной части поднятия по изогипсе –2540м выделяется структурный нос, протяженностью 1.75км, а в южном направлении по изогипсе –2530м Рославльское поднятие раскрывается и объединяется с Малорославльским и Южнорославльским локальными поднятиями. </w:t>
      </w:r>
    </w:p>
    <w:p w:rsidR="00FF21C9" w:rsidRPr="00AC429D" w:rsidRDefault="00FF21C9" w:rsidP="00B237BE">
      <w:pPr>
        <w:pStyle w:val="a5"/>
        <w:suppressAutoHyphens/>
        <w:ind w:firstLine="709"/>
        <w:rPr>
          <w:rFonts w:ascii="Times New Roman" w:hAnsi="Times New Roman" w:cs="Times New Roman"/>
          <w:sz w:val="28"/>
          <w:szCs w:val="28"/>
        </w:rPr>
      </w:pPr>
      <w:r w:rsidRPr="00AC429D">
        <w:rPr>
          <w:rFonts w:ascii="Times New Roman" w:hAnsi="Times New Roman" w:cs="Times New Roman"/>
          <w:sz w:val="28"/>
          <w:szCs w:val="28"/>
        </w:rPr>
        <w:t>В силу специфических условий формирования неокомских отложений, а также по данным поисково-разведочного бурения (скв.11Р, 13Р, 18Р, 30Р и 37Р), пл</w:t>
      </w:r>
      <w:r w:rsidR="00F86DBD" w:rsidRPr="00AC429D">
        <w:rPr>
          <w:rFonts w:ascii="Times New Roman" w:hAnsi="Times New Roman" w:cs="Times New Roman"/>
          <w:sz w:val="28"/>
          <w:szCs w:val="28"/>
        </w:rPr>
        <w:t xml:space="preserve">аст БВ8 имеет сложное строение, </w:t>
      </w:r>
      <w:r w:rsidRPr="00AC429D">
        <w:rPr>
          <w:rFonts w:ascii="Times New Roman" w:hAnsi="Times New Roman" w:cs="Times New Roman"/>
          <w:sz w:val="28"/>
          <w:szCs w:val="28"/>
        </w:rPr>
        <w:t>состоит из трех пластов БВ8/1(нефтеносный), БВ8/2 (преимущественно водоносный) и БВ8/3 (водоносный). Сложное строение пласта БВ8/1 обусловлено чередованием слабо выдержанных по площади и в разрезе песчаных и глинистых прослоев, а также колебаниями ВНК по скважинам. В свою очередь в пласте БВ8/1 выделяется три объекта: БВ8/1-0; БВ8/1-1 и БВ8/1-2+3, изолированных друг от друга глинистыми перемычками. Следует отметить, что в момент накопления пласта БВ8/1-1 Рославльское поднятие испытало относительный подъем, в результате которого пласт БВ8/1-1 оказался размытым в наиболее приподнятой части этого поднятия, а на его склонах сформировались две песчаные линзы, к которым приурочены залежи нефти структурно-литологического типа. При прогнозе перспективных объектов проведены динамический и сейсмофациальный анализы, на основании которых по динамическим характеристикам выделены предполагаемые границы замещения пласта, т.е. песчаные пласты, сформировавшиеся в районе скважины 30Р (ранее Северо-Рославльское локальное поднятие), гидродинамически изолированы от основной залежи. Однако, приведенные</w:t>
      </w:r>
      <w:r w:rsidR="00D93ACA" w:rsidRPr="00AC429D">
        <w:rPr>
          <w:rFonts w:ascii="Times New Roman" w:hAnsi="Times New Roman" w:cs="Times New Roman"/>
          <w:sz w:val="28"/>
          <w:szCs w:val="28"/>
        </w:rPr>
        <w:t xml:space="preserve"> </w:t>
      </w:r>
      <w:r w:rsidRPr="00AC429D">
        <w:rPr>
          <w:rFonts w:ascii="Times New Roman" w:hAnsi="Times New Roman" w:cs="Times New Roman"/>
          <w:sz w:val="28"/>
          <w:szCs w:val="28"/>
        </w:rPr>
        <w:t>границы замещения являются спорными, т.к. проследить их по разрезам невозможно. По нашему мнению, здесь предполагается зона отсутствия коллекторов между основной залежью и районом скв.30, проведенная на расстоянии одной трети между скважинами с различными значениями ВНК. Чтобы доказать это предположение, необходимо провести дополнительные исследования, в первую очередь сейсморазведочные работы 3Д на всей площади Рославльского месторождения, а также гидродинамические, что позволит обоснованно выделить участки с разным уровнем ВНК и с некоторыми особенностями строения пласта.</w:t>
      </w:r>
    </w:p>
    <w:p w:rsidR="00FF21C9" w:rsidRPr="00AC429D" w:rsidRDefault="00FF21C9" w:rsidP="00B237BE">
      <w:pPr>
        <w:pStyle w:val="a5"/>
        <w:suppressAutoHyphens/>
        <w:ind w:firstLine="709"/>
        <w:rPr>
          <w:rFonts w:ascii="Times New Roman" w:hAnsi="Times New Roman" w:cs="Times New Roman"/>
          <w:sz w:val="28"/>
          <w:szCs w:val="28"/>
        </w:rPr>
      </w:pPr>
      <w:r w:rsidRPr="00AC429D">
        <w:rPr>
          <w:rFonts w:ascii="Times New Roman" w:hAnsi="Times New Roman" w:cs="Times New Roman"/>
          <w:sz w:val="28"/>
          <w:szCs w:val="28"/>
        </w:rPr>
        <w:t xml:space="preserve">Вышележащие </w:t>
      </w:r>
      <w:r w:rsidRPr="00AC429D">
        <w:rPr>
          <w:rFonts w:ascii="Times New Roman" w:hAnsi="Times New Roman" w:cs="Times New Roman"/>
          <w:sz w:val="28"/>
          <w:szCs w:val="28"/>
          <w:u w:val="single"/>
        </w:rPr>
        <w:t>апт-альб-сеноманский и верхнемеловой ССК,</w:t>
      </w:r>
      <w:r w:rsidRPr="00AC429D">
        <w:rPr>
          <w:rFonts w:ascii="Times New Roman" w:hAnsi="Times New Roman" w:cs="Times New Roman"/>
          <w:sz w:val="28"/>
          <w:szCs w:val="28"/>
        </w:rPr>
        <w:t xml:space="preserve"> изученные по отражающим горизонтам М и С, интереса в нефтепоисковом отношении не представляют.</w:t>
      </w:r>
    </w:p>
    <w:p w:rsidR="00FF21C9" w:rsidRPr="00AC429D" w:rsidRDefault="00FF21C9" w:rsidP="00B237BE">
      <w:pPr>
        <w:pStyle w:val="a5"/>
        <w:suppressAutoHyphens/>
        <w:ind w:firstLine="709"/>
        <w:rPr>
          <w:rFonts w:ascii="Times New Roman" w:hAnsi="Times New Roman" w:cs="Times New Roman"/>
          <w:sz w:val="28"/>
          <w:szCs w:val="28"/>
        </w:rPr>
      </w:pPr>
      <w:r w:rsidRPr="00AC429D">
        <w:rPr>
          <w:rFonts w:ascii="Times New Roman" w:hAnsi="Times New Roman" w:cs="Times New Roman"/>
          <w:sz w:val="28"/>
          <w:szCs w:val="28"/>
        </w:rPr>
        <w:t xml:space="preserve">По </w:t>
      </w:r>
      <w:r w:rsidRPr="00AC429D">
        <w:rPr>
          <w:rFonts w:ascii="Times New Roman" w:hAnsi="Times New Roman" w:cs="Times New Roman"/>
          <w:b/>
          <w:bCs/>
          <w:i/>
          <w:iCs/>
          <w:sz w:val="28"/>
          <w:szCs w:val="28"/>
        </w:rPr>
        <w:t>отражающему горизонту М</w:t>
      </w:r>
      <w:r w:rsidRPr="00AC429D">
        <w:rPr>
          <w:rFonts w:ascii="Times New Roman" w:hAnsi="Times New Roman" w:cs="Times New Roman"/>
          <w:sz w:val="28"/>
          <w:szCs w:val="28"/>
        </w:rPr>
        <w:t xml:space="preserve"> происходит дальнейшее выполаживание и расформирование структуры. Рославльское поднятие представляет собой брахиантиклинальную складку субширотного простирания оконтурено по сейсмоизогипсе –1885м, имеет размеры 1.6</w:t>
      </w:r>
      <w:r w:rsidR="00AC2552" w:rsidRPr="00AC429D">
        <w:rPr>
          <w:rFonts w:ascii="Times New Roman" w:hAnsi="Times New Roman" w:cs="Times New Roman"/>
        </w:rPr>
        <w:t></w:t>
      </w:r>
      <w:r w:rsidRPr="00AC429D">
        <w:rPr>
          <w:rFonts w:ascii="Times New Roman" w:hAnsi="Times New Roman" w:cs="Times New Roman"/>
          <w:sz w:val="28"/>
          <w:szCs w:val="28"/>
        </w:rPr>
        <w:t>0.7км, амплитуду 7м.</w:t>
      </w:r>
    </w:p>
    <w:p w:rsidR="00FF21C9" w:rsidRPr="00AC429D" w:rsidRDefault="00FF21C9" w:rsidP="00B237BE">
      <w:pPr>
        <w:pStyle w:val="a5"/>
        <w:suppressAutoHyphens/>
        <w:ind w:firstLine="709"/>
        <w:rPr>
          <w:rFonts w:ascii="Times New Roman" w:hAnsi="Times New Roman" w:cs="Times New Roman"/>
          <w:sz w:val="28"/>
          <w:szCs w:val="28"/>
        </w:rPr>
      </w:pPr>
      <w:r w:rsidRPr="00AC429D">
        <w:rPr>
          <w:rFonts w:ascii="Times New Roman" w:hAnsi="Times New Roman" w:cs="Times New Roman"/>
          <w:sz w:val="28"/>
          <w:szCs w:val="28"/>
        </w:rPr>
        <w:t xml:space="preserve">По </w:t>
      </w:r>
      <w:r w:rsidRPr="00AC429D">
        <w:rPr>
          <w:rFonts w:ascii="Times New Roman" w:hAnsi="Times New Roman" w:cs="Times New Roman"/>
          <w:b/>
          <w:bCs/>
          <w:i/>
          <w:iCs/>
          <w:sz w:val="28"/>
          <w:szCs w:val="28"/>
        </w:rPr>
        <w:t>отражающему горизонту С</w:t>
      </w:r>
      <w:r w:rsidRPr="00AC429D">
        <w:rPr>
          <w:rFonts w:ascii="Times New Roman" w:hAnsi="Times New Roman" w:cs="Times New Roman"/>
          <w:sz w:val="28"/>
          <w:szCs w:val="28"/>
        </w:rPr>
        <w:t xml:space="preserve"> площадь работ представляет собой моноклиналь северо-восточного падения, осложненную структурными носами и заливами.</w:t>
      </w:r>
    </w:p>
    <w:p w:rsidR="00FF21C9" w:rsidRPr="00AC429D" w:rsidRDefault="00FF21C9" w:rsidP="00B237BE">
      <w:pPr>
        <w:pStyle w:val="a5"/>
        <w:suppressAutoHyphens/>
        <w:ind w:firstLine="709"/>
        <w:rPr>
          <w:rFonts w:ascii="Times New Roman" w:hAnsi="Times New Roman" w:cs="Times New Roman"/>
          <w:sz w:val="28"/>
          <w:szCs w:val="28"/>
        </w:rPr>
      </w:pPr>
      <w:r w:rsidRPr="00AC429D">
        <w:rPr>
          <w:rFonts w:ascii="Times New Roman" w:hAnsi="Times New Roman" w:cs="Times New Roman"/>
          <w:sz w:val="28"/>
          <w:szCs w:val="28"/>
        </w:rPr>
        <w:t>Основные тектонические элементы были сформированы к концу палеозоя и началу мезозоя и унаследованно развивались в течение всего мезозойско-кайнозойского периода. Существенных структурных перестроек в ходе геологической истории не наблюдалось, практически все поднятия и прогибы сохраняются на своих местах, лишь несколько меняя свои очертания и закономерно уменьшая амплитуды с течением времени. Значительная перестройка палеоподнятий произошла в верхнемеловое время (горизонт С). К этому времени произошло полное расформирование палеоподнятий, район работ трансформировался в моноклиналь, осложненную структурными носами и заливами.</w:t>
      </w:r>
    </w:p>
    <w:p w:rsidR="004F30D5" w:rsidRPr="00AC429D" w:rsidRDefault="00D93ACA" w:rsidP="00B237BE">
      <w:pPr>
        <w:suppressAutoHyphens/>
        <w:spacing w:line="360" w:lineRule="auto"/>
        <w:ind w:firstLine="709"/>
        <w:jc w:val="both"/>
        <w:rPr>
          <w:b/>
          <w:bCs/>
          <w:sz w:val="28"/>
          <w:szCs w:val="28"/>
        </w:rPr>
      </w:pPr>
      <w:r w:rsidRPr="00AC429D">
        <w:rPr>
          <w:sz w:val="28"/>
          <w:szCs w:val="28"/>
        </w:rPr>
        <w:br w:type="page"/>
      </w:r>
      <w:r w:rsidR="004F30D5" w:rsidRPr="00AC429D">
        <w:rPr>
          <w:b/>
          <w:bCs/>
          <w:sz w:val="28"/>
          <w:szCs w:val="28"/>
        </w:rPr>
        <w:t>3 ТЕХНИКО – ТЕХНОЛОГИЧЕСКИЙ РАЗДЕЛ</w:t>
      </w:r>
    </w:p>
    <w:p w:rsidR="004F30D5" w:rsidRPr="00AC429D" w:rsidRDefault="00D93ACA" w:rsidP="00B237BE">
      <w:pPr>
        <w:suppressAutoHyphens/>
        <w:spacing w:line="360" w:lineRule="auto"/>
        <w:ind w:firstLine="709"/>
        <w:jc w:val="both"/>
        <w:rPr>
          <w:b/>
          <w:bCs/>
          <w:sz w:val="28"/>
          <w:szCs w:val="28"/>
        </w:rPr>
      </w:pPr>
      <w:r w:rsidRPr="00AC429D">
        <w:rPr>
          <w:b/>
          <w:bCs/>
          <w:sz w:val="28"/>
          <w:szCs w:val="28"/>
        </w:rPr>
        <w:t xml:space="preserve"> </w:t>
      </w:r>
    </w:p>
    <w:p w:rsidR="004F30D5" w:rsidRPr="00AC429D" w:rsidRDefault="004F30D5" w:rsidP="00B237BE">
      <w:pPr>
        <w:suppressAutoHyphens/>
        <w:spacing w:line="360" w:lineRule="auto"/>
        <w:ind w:firstLine="709"/>
        <w:jc w:val="both"/>
        <w:rPr>
          <w:b/>
          <w:bCs/>
          <w:sz w:val="28"/>
          <w:szCs w:val="28"/>
        </w:rPr>
      </w:pPr>
      <w:r w:rsidRPr="00AC429D">
        <w:rPr>
          <w:b/>
          <w:bCs/>
          <w:sz w:val="28"/>
          <w:szCs w:val="28"/>
        </w:rPr>
        <w:t>3.1 Технология добычи нефти УЭЦН</w:t>
      </w:r>
    </w:p>
    <w:p w:rsidR="004F30D5" w:rsidRPr="00AC429D" w:rsidRDefault="004F30D5" w:rsidP="00B237BE">
      <w:pPr>
        <w:suppressAutoHyphens/>
        <w:spacing w:line="360" w:lineRule="auto"/>
        <w:ind w:firstLine="709"/>
        <w:jc w:val="both"/>
        <w:rPr>
          <w:sz w:val="28"/>
          <w:szCs w:val="28"/>
        </w:rPr>
      </w:pPr>
    </w:p>
    <w:p w:rsidR="004F30D5" w:rsidRPr="00AC429D" w:rsidRDefault="00D93ACA" w:rsidP="00B237BE">
      <w:pPr>
        <w:suppressAutoHyphens/>
        <w:spacing w:line="360" w:lineRule="auto"/>
        <w:ind w:firstLine="709"/>
        <w:jc w:val="both"/>
        <w:rPr>
          <w:sz w:val="28"/>
          <w:szCs w:val="28"/>
        </w:rPr>
      </w:pPr>
      <w:r w:rsidRPr="00AC429D">
        <w:rPr>
          <w:sz w:val="28"/>
          <w:szCs w:val="28"/>
        </w:rPr>
        <w:t xml:space="preserve"> </w:t>
      </w:r>
      <w:r w:rsidR="004F30D5" w:rsidRPr="00AC429D">
        <w:rPr>
          <w:color w:val="000000"/>
          <w:sz w:val="28"/>
          <w:szCs w:val="28"/>
        </w:rPr>
        <w:t xml:space="preserve">Эксплуатация скважин установками погружных центробежных насосов (УЭЦН), относящихся к классу бесштанговых, является в настоящее время основным способом добычи нефти в России. </w:t>
      </w:r>
      <w:r w:rsidR="004F30D5" w:rsidRPr="00AC429D">
        <w:rPr>
          <w:sz w:val="28"/>
          <w:szCs w:val="28"/>
        </w:rPr>
        <w:t>Установки электроцентробежных насосов (УЭЦН) применяют в скважинах для откачки пластовой жидкости.</w:t>
      </w:r>
    </w:p>
    <w:p w:rsidR="004F30D5" w:rsidRPr="00AC429D" w:rsidRDefault="00D93ACA" w:rsidP="00B237BE">
      <w:pPr>
        <w:suppressAutoHyphens/>
        <w:spacing w:line="360" w:lineRule="auto"/>
        <w:ind w:firstLine="709"/>
        <w:jc w:val="both"/>
        <w:rPr>
          <w:snapToGrid w:val="0"/>
          <w:sz w:val="28"/>
          <w:szCs w:val="28"/>
        </w:rPr>
      </w:pPr>
      <w:r w:rsidRPr="00AC429D">
        <w:rPr>
          <w:sz w:val="28"/>
          <w:szCs w:val="28"/>
        </w:rPr>
        <w:t xml:space="preserve"> </w:t>
      </w:r>
      <w:r w:rsidR="004F30D5" w:rsidRPr="00AC429D">
        <w:rPr>
          <w:snapToGrid w:val="0"/>
          <w:sz w:val="28"/>
          <w:szCs w:val="28"/>
        </w:rPr>
        <w:t xml:space="preserve">Область применения УЭЦН - это высокодебитные обводненные, глубокие и наклонные скважины с дебитом 10 </w:t>
      </w:r>
      <w:r w:rsidR="004F30D5" w:rsidRPr="00AC429D">
        <w:rPr>
          <w:snapToGrid w:val="0"/>
          <w:sz w:val="28"/>
          <w:szCs w:val="28"/>
        </w:rPr>
        <w:sym w:font="Symbol" w:char="F0B8"/>
      </w:r>
      <w:r w:rsidR="004F30D5" w:rsidRPr="00AC429D">
        <w:rPr>
          <w:snapToGrid w:val="0"/>
          <w:sz w:val="28"/>
          <w:szCs w:val="28"/>
        </w:rPr>
        <w:t xml:space="preserve"> 1300 м</w:t>
      </w:r>
      <w:r w:rsidR="004F30D5" w:rsidRPr="00AC429D">
        <w:rPr>
          <w:snapToGrid w:val="0"/>
          <w:sz w:val="28"/>
          <w:szCs w:val="28"/>
          <w:vertAlign w:val="superscript"/>
        </w:rPr>
        <w:t>3</w:t>
      </w:r>
      <w:r w:rsidR="004F30D5" w:rsidRPr="00AC429D">
        <w:rPr>
          <w:snapToGrid w:val="0"/>
          <w:sz w:val="28"/>
          <w:szCs w:val="28"/>
        </w:rPr>
        <w:t>/сут и высотой подъема 500</w:t>
      </w:r>
      <w:r w:rsidR="004F30D5" w:rsidRPr="00AC429D">
        <w:rPr>
          <w:snapToGrid w:val="0"/>
          <w:sz w:val="28"/>
          <w:szCs w:val="28"/>
        </w:rPr>
        <w:sym w:font="Symbol" w:char="F0B8"/>
      </w:r>
      <w:r w:rsidR="004F30D5" w:rsidRPr="00AC429D">
        <w:rPr>
          <w:snapToGrid w:val="0"/>
          <w:sz w:val="28"/>
          <w:szCs w:val="28"/>
        </w:rPr>
        <w:t>2000м.</w:t>
      </w:r>
    </w:p>
    <w:p w:rsidR="004F30D5" w:rsidRPr="00AC429D" w:rsidRDefault="00D93ACA" w:rsidP="00B237BE">
      <w:pPr>
        <w:suppressAutoHyphens/>
        <w:spacing w:line="360" w:lineRule="auto"/>
        <w:ind w:firstLine="709"/>
        <w:jc w:val="both"/>
        <w:rPr>
          <w:snapToGrid w:val="0"/>
          <w:sz w:val="28"/>
          <w:szCs w:val="28"/>
        </w:rPr>
      </w:pPr>
      <w:r w:rsidRPr="00AC429D">
        <w:rPr>
          <w:snapToGrid w:val="0"/>
          <w:sz w:val="28"/>
          <w:szCs w:val="28"/>
        </w:rPr>
        <w:t xml:space="preserve"> </w:t>
      </w:r>
      <w:r w:rsidR="004F30D5" w:rsidRPr="00AC429D">
        <w:rPr>
          <w:snapToGrid w:val="0"/>
          <w:sz w:val="28"/>
          <w:szCs w:val="28"/>
        </w:rPr>
        <w:t>Условия применимости УЭЦН по перекачиваемым средам: жидкость с содержанием механических примесей не более 0,5 г/л, свободного газа на приеме насоса не более 25%; сероводорода не более 1,25 г/л; воды не более 99%; водородный показатель (рН) пластовой воды в пределах 6</w:t>
      </w:r>
      <w:r w:rsidR="004F30D5" w:rsidRPr="00AC429D">
        <w:rPr>
          <w:snapToGrid w:val="0"/>
          <w:sz w:val="28"/>
          <w:szCs w:val="28"/>
        </w:rPr>
        <w:sym w:font="Symbol" w:char="F0B8"/>
      </w:r>
      <w:r w:rsidR="004F30D5" w:rsidRPr="00AC429D">
        <w:rPr>
          <w:snapToGrid w:val="0"/>
          <w:sz w:val="28"/>
          <w:szCs w:val="28"/>
        </w:rPr>
        <w:t>8,5. Температура в зоне размещения электродвигателя не более +90оС (специального теплостойкого исполнения до +140</w:t>
      </w:r>
      <w:r w:rsidR="004F30D5" w:rsidRPr="00AC429D">
        <w:rPr>
          <w:snapToGrid w:val="0"/>
          <w:sz w:val="28"/>
          <w:szCs w:val="28"/>
        </w:rPr>
        <w:sym w:font="Symbol" w:char="F0B0"/>
      </w:r>
      <w:r w:rsidR="004F30D5" w:rsidRPr="00AC429D">
        <w:rPr>
          <w:snapToGrid w:val="0"/>
          <w:sz w:val="28"/>
          <w:szCs w:val="28"/>
        </w:rPr>
        <w:t>С).</w:t>
      </w:r>
    </w:p>
    <w:p w:rsidR="004F30D5" w:rsidRPr="00AC429D" w:rsidRDefault="004F30D5" w:rsidP="00B237BE">
      <w:pPr>
        <w:suppressAutoHyphens/>
        <w:spacing w:line="360" w:lineRule="auto"/>
        <w:ind w:firstLine="709"/>
        <w:jc w:val="both"/>
        <w:rPr>
          <w:sz w:val="28"/>
          <w:szCs w:val="28"/>
        </w:rPr>
      </w:pPr>
      <w:r w:rsidRPr="00AC429D">
        <w:rPr>
          <w:sz w:val="28"/>
          <w:szCs w:val="28"/>
        </w:rPr>
        <w:t xml:space="preserve">Установки УЭЦНМ и УЭЦНМК имеют следующие преимущества: </w:t>
      </w:r>
    </w:p>
    <w:p w:rsidR="004F30D5" w:rsidRPr="00AC429D" w:rsidRDefault="004F30D5" w:rsidP="00B237BE">
      <w:pPr>
        <w:numPr>
          <w:ilvl w:val="0"/>
          <w:numId w:val="1"/>
        </w:numPr>
        <w:suppressAutoHyphens/>
        <w:spacing w:line="360" w:lineRule="auto"/>
        <w:ind w:left="0" w:firstLine="709"/>
        <w:jc w:val="both"/>
        <w:rPr>
          <w:sz w:val="28"/>
          <w:szCs w:val="28"/>
        </w:rPr>
      </w:pPr>
      <w:r w:rsidRPr="00AC429D">
        <w:rPr>
          <w:sz w:val="28"/>
          <w:szCs w:val="28"/>
        </w:rPr>
        <w:t>возможность более точного подбора оборудования к технологическим режимам скважины и последовательное обеспечение работы оборудования в режимах, близких к оптимальным;</w:t>
      </w:r>
    </w:p>
    <w:p w:rsidR="004F30D5" w:rsidRPr="00AC429D" w:rsidRDefault="004F30D5" w:rsidP="00B237BE">
      <w:pPr>
        <w:numPr>
          <w:ilvl w:val="0"/>
          <w:numId w:val="1"/>
        </w:numPr>
        <w:suppressAutoHyphens/>
        <w:spacing w:line="360" w:lineRule="auto"/>
        <w:ind w:left="0" w:firstLine="709"/>
        <w:jc w:val="both"/>
        <w:rPr>
          <w:sz w:val="28"/>
          <w:szCs w:val="28"/>
        </w:rPr>
      </w:pPr>
      <w:r w:rsidRPr="00AC429D">
        <w:rPr>
          <w:sz w:val="28"/>
          <w:szCs w:val="28"/>
        </w:rPr>
        <w:t>повышенные параметры надежности;</w:t>
      </w:r>
    </w:p>
    <w:p w:rsidR="004F30D5" w:rsidRPr="00AC429D" w:rsidRDefault="004F30D5" w:rsidP="00B237BE">
      <w:pPr>
        <w:numPr>
          <w:ilvl w:val="0"/>
          <w:numId w:val="1"/>
        </w:numPr>
        <w:suppressAutoHyphens/>
        <w:spacing w:line="360" w:lineRule="auto"/>
        <w:ind w:left="0" w:firstLine="709"/>
        <w:jc w:val="both"/>
        <w:rPr>
          <w:sz w:val="28"/>
          <w:szCs w:val="28"/>
        </w:rPr>
      </w:pPr>
      <w:r w:rsidRPr="00AC429D">
        <w:rPr>
          <w:sz w:val="28"/>
          <w:szCs w:val="28"/>
        </w:rPr>
        <w:t>снижение энергетических затрат за счет оптимального подбора установки к конкретным параметрам скважин;</w:t>
      </w:r>
    </w:p>
    <w:p w:rsidR="004F30D5" w:rsidRPr="00AC429D" w:rsidRDefault="004F30D5" w:rsidP="00B237BE">
      <w:pPr>
        <w:numPr>
          <w:ilvl w:val="0"/>
          <w:numId w:val="1"/>
        </w:numPr>
        <w:suppressAutoHyphens/>
        <w:spacing w:line="360" w:lineRule="auto"/>
        <w:ind w:left="0" w:firstLine="709"/>
        <w:jc w:val="both"/>
        <w:rPr>
          <w:sz w:val="28"/>
          <w:szCs w:val="28"/>
        </w:rPr>
      </w:pPr>
      <w:r w:rsidRPr="00AC429D">
        <w:rPr>
          <w:sz w:val="28"/>
          <w:szCs w:val="28"/>
        </w:rPr>
        <w:t>расширение области применения по газосодержанию на приеме насоса за счет использования насосного газосепаратора.</w:t>
      </w:r>
    </w:p>
    <w:p w:rsidR="004F30D5" w:rsidRPr="00AC429D" w:rsidRDefault="00D93ACA" w:rsidP="00B237BE">
      <w:pPr>
        <w:suppressAutoHyphens/>
        <w:spacing w:line="360" w:lineRule="auto"/>
        <w:ind w:firstLine="709"/>
        <w:jc w:val="both"/>
        <w:rPr>
          <w:sz w:val="28"/>
          <w:szCs w:val="28"/>
        </w:rPr>
      </w:pPr>
      <w:r w:rsidRPr="00AC429D">
        <w:rPr>
          <w:sz w:val="28"/>
          <w:szCs w:val="28"/>
        </w:rPr>
        <w:t xml:space="preserve"> </w:t>
      </w:r>
      <w:r w:rsidR="004F30D5" w:rsidRPr="00AC429D">
        <w:rPr>
          <w:sz w:val="28"/>
          <w:szCs w:val="28"/>
        </w:rPr>
        <w:t>Установка состоит из подземного оборудования, кабельной линии и наземного электрооборудования (рис. 2.1).</w:t>
      </w:r>
    </w:p>
    <w:p w:rsidR="004F30D5" w:rsidRPr="00AC429D" w:rsidRDefault="00D93ACA" w:rsidP="00B237BE">
      <w:pPr>
        <w:suppressAutoHyphens/>
        <w:spacing w:line="360" w:lineRule="auto"/>
        <w:ind w:firstLine="709"/>
        <w:jc w:val="both"/>
        <w:rPr>
          <w:sz w:val="28"/>
          <w:szCs w:val="28"/>
        </w:rPr>
      </w:pPr>
      <w:r w:rsidRPr="00AC429D">
        <w:rPr>
          <w:sz w:val="28"/>
          <w:szCs w:val="28"/>
        </w:rPr>
        <w:t xml:space="preserve"> </w:t>
      </w:r>
      <w:r w:rsidR="004F30D5" w:rsidRPr="00AC429D">
        <w:rPr>
          <w:sz w:val="28"/>
          <w:szCs w:val="28"/>
        </w:rPr>
        <w:t>Подземное оборудование, спускаемое в скважину на насосно-компрессорных трубах, включает в себя погружной электродвигатель, гидрозащиту и центробежный насос, над которым устанавливается обратный и сливной клапаны.</w:t>
      </w:r>
    </w:p>
    <w:p w:rsidR="004F30D5" w:rsidRPr="00AC429D" w:rsidRDefault="00D93ACA" w:rsidP="00B237BE">
      <w:pPr>
        <w:suppressAutoHyphens/>
        <w:spacing w:line="360" w:lineRule="auto"/>
        <w:ind w:firstLine="709"/>
        <w:jc w:val="both"/>
        <w:rPr>
          <w:sz w:val="28"/>
          <w:szCs w:val="28"/>
        </w:rPr>
      </w:pPr>
      <w:r w:rsidRPr="00AC429D">
        <w:rPr>
          <w:sz w:val="28"/>
          <w:szCs w:val="28"/>
        </w:rPr>
        <w:t xml:space="preserve"> </w:t>
      </w:r>
      <w:r w:rsidR="004F30D5" w:rsidRPr="00AC429D">
        <w:rPr>
          <w:sz w:val="28"/>
          <w:szCs w:val="28"/>
        </w:rPr>
        <w:t>Кабельная линия служит для подвода напряжения к двигателю, состоит из основного питающего кабеля и плоского удлинителя с муфтой. Кабель прикреплен к гидрозащите, насосу и насосно-компрессорным трубам металлическими поясами.</w:t>
      </w:r>
    </w:p>
    <w:p w:rsidR="004F30D5" w:rsidRPr="00AC429D" w:rsidRDefault="00D93ACA" w:rsidP="00B237BE">
      <w:pPr>
        <w:suppressAutoHyphens/>
        <w:spacing w:line="360" w:lineRule="auto"/>
        <w:ind w:firstLine="709"/>
        <w:jc w:val="both"/>
        <w:rPr>
          <w:sz w:val="28"/>
          <w:szCs w:val="28"/>
        </w:rPr>
      </w:pPr>
      <w:r w:rsidRPr="00AC429D">
        <w:rPr>
          <w:sz w:val="28"/>
          <w:szCs w:val="28"/>
        </w:rPr>
        <w:t xml:space="preserve"> </w:t>
      </w:r>
      <w:r w:rsidR="004F30D5" w:rsidRPr="00AC429D">
        <w:rPr>
          <w:sz w:val="28"/>
          <w:szCs w:val="28"/>
        </w:rPr>
        <w:t>Оборудование устья скважины обеспечивает подвеску колонны насосно-компрессорных труб с насосным агрегатом и кабелем на фланце обсадной колонны, герметизацию затрубного пространства, отвод пластовой жидкости в трубопровод.</w:t>
      </w:r>
    </w:p>
    <w:p w:rsidR="00352CFF" w:rsidRPr="00AC429D" w:rsidRDefault="00352CFF" w:rsidP="00B237BE">
      <w:pPr>
        <w:suppressAutoHyphens/>
        <w:spacing w:line="360" w:lineRule="auto"/>
        <w:ind w:firstLine="709"/>
        <w:jc w:val="both"/>
        <w:rPr>
          <w:snapToGrid w:val="0"/>
          <w:sz w:val="28"/>
          <w:szCs w:val="28"/>
        </w:rPr>
      </w:pPr>
      <w:r w:rsidRPr="00AC429D">
        <w:rPr>
          <w:b/>
          <w:bCs/>
          <w:snapToGrid w:val="0"/>
          <w:sz w:val="28"/>
          <w:szCs w:val="28"/>
        </w:rPr>
        <w:t>Насос (ЭЦНМ</w:t>
      </w:r>
      <w:r w:rsidRPr="00AC429D">
        <w:rPr>
          <w:i/>
          <w:iCs/>
          <w:snapToGrid w:val="0"/>
          <w:sz w:val="28"/>
          <w:szCs w:val="28"/>
        </w:rPr>
        <w:t>)</w:t>
      </w:r>
      <w:r w:rsidRPr="00AC429D">
        <w:rPr>
          <w:snapToGrid w:val="0"/>
          <w:sz w:val="28"/>
          <w:szCs w:val="28"/>
        </w:rPr>
        <w:t xml:space="preserve"> - погружной центробежный модульный многоступенчатый вертикального исполнения.</w:t>
      </w:r>
    </w:p>
    <w:p w:rsidR="00352CFF" w:rsidRPr="00AC429D" w:rsidRDefault="00352CFF" w:rsidP="00B237BE">
      <w:pPr>
        <w:suppressAutoHyphens/>
        <w:spacing w:line="360" w:lineRule="auto"/>
        <w:ind w:firstLine="709"/>
        <w:jc w:val="both"/>
        <w:rPr>
          <w:sz w:val="28"/>
          <w:szCs w:val="28"/>
        </w:rPr>
      </w:pPr>
      <w:r w:rsidRPr="00AC429D">
        <w:rPr>
          <w:sz w:val="28"/>
          <w:szCs w:val="28"/>
        </w:rPr>
        <w:t>Насосы подразделяют на три условные группы - 5; 5А и 6. Диаметры корпусов группы 5- 92 мм, группы 5А - 103 мм, группы 6 - 114 мм.</w:t>
      </w:r>
    </w:p>
    <w:p w:rsidR="00352CFF" w:rsidRPr="00AC429D" w:rsidRDefault="00352CFF" w:rsidP="00B237BE">
      <w:pPr>
        <w:suppressAutoHyphens/>
        <w:spacing w:line="360" w:lineRule="auto"/>
        <w:ind w:firstLine="709"/>
        <w:jc w:val="both"/>
        <w:rPr>
          <w:snapToGrid w:val="0"/>
          <w:sz w:val="28"/>
          <w:szCs w:val="28"/>
        </w:rPr>
      </w:pPr>
      <w:r w:rsidRPr="00AC429D">
        <w:rPr>
          <w:snapToGrid w:val="0"/>
          <w:sz w:val="28"/>
          <w:szCs w:val="28"/>
        </w:rPr>
        <w:t>Рабочие колеса свободно передвигаются по валу в осевом направлении и ограничены в перемещении нижним и верхним направляющими аппаратами. Осевое усилие от рабочего колеса передается на нижнее текстолитовое кольцо и затем на бурт направляющего аппарата. Частично осевое усилие передается валу вследствие трения колеса о вал или прихвата колеса к валу при отложении солей в зазоре или коррозии металлов. Крутящий момент передается от вала к колесам латунной (Л62) шпонкой, входящей в паз рабочего колеса. Шпонка расположена по всей длине сборки колес и состоит из отрезков длинной 400-1000 мм.</w:t>
      </w:r>
    </w:p>
    <w:p w:rsidR="00352CFF" w:rsidRPr="00AC429D" w:rsidRDefault="00352CFF" w:rsidP="00B237BE">
      <w:pPr>
        <w:suppressAutoHyphens/>
        <w:spacing w:line="360" w:lineRule="auto"/>
        <w:ind w:firstLine="709"/>
        <w:jc w:val="both"/>
        <w:rPr>
          <w:snapToGrid w:val="0"/>
          <w:sz w:val="28"/>
          <w:szCs w:val="28"/>
        </w:rPr>
      </w:pPr>
      <w:r w:rsidRPr="00AC429D">
        <w:rPr>
          <w:snapToGrid w:val="0"/>
          <w:sz w:val="28"/>
          <w:szCs w:val="28"/>
        </w:rPr>
        <w:t>Направляющие аппараты сочленяются между собой по периферийным частям, в нижней части корпуса они все опираются на нижний подшипник</w:t>
      </w:r>
      <w:r w:rsidR="00D93ACA" w:rsidRPr="00AC429D">
        <w:rPr>
          <w:snapToGrid w:val="0"/>
          <w:sz w:val="28"/>
          <w:szCs w:val="28"/>
        </w:rPr>
        <w:t xml:space="preserve"> </w:t>
      </w:r>
      <w:r w:rsidRPr="00AC429D">
        <w:rPr>
          <w:snapToGrid w:val="0"/>
          <w:sz w:val="28"/>
          <w:szCs w:val="28"/>
        </w:rPr>
        <w:t>и основание, а сверху через корпус верхнего подшипника зажаты в корпусе.</w:t>
      </w:r>
    </w:p>
    <w:p w:rsidR="00352CFF" w:rsidRPr="00AC429D" w:rsidRDefault="00352CFF" w:rsidP="00B237BE">
      <w:pPr>
        <w:suppressAutoHyphens/>
        <w:spacing w:line="360" w:lineRule="auto"/>
        <w:ind w:firstLine="709"/>
        <w:jc w:val="both"/>
        <w:rPr>
          <w:snapToGrid w:val="0"/>
          <w:sz w:val="28"/>
          <w:szCs w:val="28"/>
        </w:rPr>
      </w:pPr>
      <w:r w:rsidRPr="00AC429D">
        <w:rPr>
          <w:b/>
          <w:bCs/>
          <w:snapToGrid w:val="0"/>
          <w:sz w:val="28"/>
          <w:szCs w:val="28"/>
        </w:rPr>
        <w:t>Газосепараторы ЭЦН</w:t>
      </w:r>
      <w:r w:rsidR="00D93ACA" w:rsidRPr="00AC429D">
        <w:rPr>
          <w:b/>
          <w:bCs/>
          <w:snapToGrid w:val="0"/>
          <w:sz w:val="28"/>
          <w:szCs w:val="28"/>
        </w:rPr>
        <w:t xml:space="preserve"> </w:t>
      </w:r>
      <w:r w:rsidRPr="00AC429D">
        <w:rPr>
          <w:sz w:val="28"/>
          <w:szCs w:val="28"/>
        </w:rPr>
        <w:t>Для откачивания пластовой жидкости, содержащей у сетки входного модуля насоса свыше 25 % (до 55 %) по объему свободного газа, к насосу подсоединяется модуль насосный – газосепаратор.</w:t>
      </w:r>
      <w:r w:rsidR="00D93ACA" w:rsidRPr="00AC429D">
        <w:rPr>
          <w:sz w:val="28"/>
          <w:szCs w:val="28"/>
        </w:rPr>
        <w:t xml:space="preserve"> </w:t>
      </w:r>
      <w:r w:rsidRPr="00AC429D">
        <w:rPr>
          <w:snapToGrid w:val="0"/>
          <w:sz w:val="28"/>
          <w:szCs w:val="28"/>
        </w:rPr>
        <w:t>Газосепаратор устанавливается между входным модулем и модулем-секцией. Наиболее эффективны газосепараторы центробежного типа, в которых фазы разделяются в поле центробежных сил. При этом жидкость концентрируется в периферийной части, а газ - в центральной части газосепаратора и выбрасывается в затрубное пространство. Газосепараторы серии МНГ имеют предельную подачу 250</w:t>
      </w:r>
      <w:r w:rsidRPr="00AC429D">
        <w:rPr>
          <w:snapToGrid w:val="0"/>
          <w:sz w:val="28"/>
          <w:szCs w:val="28"/>
        </w:rPr>
        <w:sym w:font="Symbol" w:char="F0B8"/>
      </w:r>
      <w:r w:rsidRPr="00AC429D">
        <w:rPr>
          <w:snapToGrid w:val="0"/>
          <w:sz w:val="28"/>
          <w:szCs w:val="28"/>
        </w:rPr>
        <w:t>500 м</w:t>
      </w:r>
      <w:r w:rsidRPr="00AC429D">
        <w:rPr>
          <w:snapToGrid w:val="0"/>
          <w:sz w:val="28"/>
          <w:szCs w:val="28"/>
          <w:vertAlign w:val="superscript"/>
        </w:rPr>
        <w:t>3</w:t>
      </w:r>
      <w:r w:rsidRPr="00AC429D">
        <w:rPr>
          <w:snapToGrid w:val="0"/>
          <w:sz w:val="28"/>
          <w:szCs w:val="28"/>
        </w:rPr>
        <w:t>/сут, коэффициент сепарации 90%, массу от 26 до 42 кг.</w:t>
      </w:r>
      <w:r w:rsidR="00D93ACA" w:rsidRPr="00AC429D">
        <w:rPr>
          <w:snapToGrid w:val="0"/>
          <w:sz w:val="28"/>
          <w:szCs w:val="28"/>
        </w:rPr>
        <w:t xml:space="preserve"> </w:t>
      </w:r>
      <w:r w:rsidRPr="00AC429D">
        <w:rPr>
          <w:b/>
          <w:bCs/>
          <w:sz w:val="28"/>
          <w:szCs w:val="28"/>
        </w:rPr>
        <w:t>Погружные электродвигатели</w:t>
      </w:r>
      <w:r w:rsidR="00D93ACA" w:rsidRPr="00AC429D">
        <w:rPr>
          <w:b/>
          <w:bCs/>
          <w:sz w:val="28"/>
          <w:szCs w:val="28"/>
        </w:rPr>
        <w:t xml:space="preserve"> </w:t>
      </w:r>
      <w:r w:rsidRPr="00AC429D">
        <w:rPr>
          <w:b/>
          <w:bCs/>
          <w:sz w:val="28"/>
          <w:szCs w:val="28"/>
        </w:rPr>
        <w:t>ПЭД -</w:t>
      </w:r>
      <w:r w:rsidRPr="00AC429D">
        <w:rPr>
          <w:sz w:val="28"/>
          <w:szCs w:val="28"/>
        </w:rPr>
        <w:t xml:space="preserve"> погружные трехфазные коротко замкнутые двухполюсные маслонаполненные обычного и коррозионно-стойкого исполнения унифицированной серии ПЭДУ и в обычном исполнении серии ПЭД модернизации Л (рис.2.2). Гидростатическое давление в зоне работы не более 20 МПа. Номинальная мощность от 16 до 360 кВт, номинальное напряжение 530</w:t>
      </w:r>
      <w:r w:rsidRPr="00AC429D">
        <w:rPr>
          <w:sz w:val="28"/>
          <w:szCs w:val="28"/>
        </w:rPr>
        <w:sym w:font="Symbol" w:char="F0B8"/>
      </w:r>
      <w:r w:rsidRPr="00AC429D">
        <w:rPr>
          <w:sz w:val="28"/>
          <w:szCs w:val="28"/>
        </w:rPr>
        <w:t>2300 В, номинальный ток 26</w:t>
      </w:r>
      <w:r w:rsidRPr="00AC429D">
        <w:rPr>
          <w:sz w:val="28"/>
          <w:szCs w:val="28"/>
        </w:rPr>
        <w:sym w:font="Symbol" w:char="F0B8"/>
      </w:r>
      <w:r w:rsidRPr="00AC429D">
        <w:rPr>
          <w:sz w:val="28"/>
          <w:szCs w:val="28"/>
        </w:rPr>
        <w:t>122,5 А.</w:t>
      </w:r>
      <w:r w:rsidR="00D93ACA" w:rsidRPr="00AC429D">
        <w:rPr>
          <w:sz w:val="28"/>
          <w:szCs w:val="28"/>
        </w:rPr>
        <w:t xml:space="preserve"> </w:t>
      </w:r>
      <w:r w:rsidRPr="00AC429D">
        <w:rPr>
          <w:b/>
          <w:bCs/>
          <w:snapToGrid w:val="0"/>
          <w:sz w:val="28"/>
          <w:szCs w:val="28"/>
        </w:rPr>
        <w:t>Гидрозащита</w:t>
      </w:r>
      <w:r w:rsidR="00D93ACA" w:rsidRPr="00AC429D">
        <w:rPr>
          <w:b/>
          <w:bCs/>
          <w:snapToGrid w:val="0"/>
          <w:sz w:val="28"/>
          <w:szCs w:val="28"/>
        </w:rPr>
        <w:t xml:space="preserve"> </w:t>
      </w:r>
      <w:r w:rsidRPr="00AC429D">
        <w:rPr>
          <w:snapToGrid w:val="0"/>
          <w:sz w:val="28"/>
          <w:szCs w:val="28"/>
        </w:rPr>
        <w:t>двигателей ПЭД предназначена для предотвращения проникновения пластовой жидкости во внутреннюю полость электродвигателя, компенсации изменения объема масла во внутренней полости от температуры электродвигателя и передачи крутящего момента от вала электродвигателя к валу насоса.</w:t>
      </w:r>
      <w:r w:rsidR="00D93ACA" w:rsidRPr="00AC429D">
        <w:rPr>
          <w:snapToGrid w:val="0"/>
          <w:sz w:val="28"/>
          <w:szCs w:val="28"/>
        </w:rPr>
        <w:t xml:space="preserve"> </w:t>
      </w:r>
      <w:r w:rsidRPr="00AC429D">
        <w:rPr>
          <w:snapToGrid w:val="0"/>
          <w:sz w:val="28"/>
          <w:szCs w:val="28"/>
        </w:rPr>
        <w:t>Гидрозащита состоит либо из одного протектора, либо из протектора и компенсатора. Могут быть три варианта исполнения гидрозащиты.</w:t>
      </w:r>
    </w:p>
    <w:p w:rsidR="00D93ACA" w:rsidRPr="00AC429D" w:rsidRDefault="00D93ACA" w:rsidP="00B237BE">
      <w:pPr>
        <w:suppressAutoHyphens/>
        <w:spacing w:line="360" w:lineRule="auto"/>
        <w:ind w:firstLine="709"/>
        <w:jc w:val="both"/>
        <w:rPr>
          <w:snapToGrid w:val="0"/>
          <w:sz w:val="28"/>
          <w:szCs w:val="28"/>
        </w:rPr>
      </w:pPr>
    </w:p>
    <w:p w:rsidR="00352CFF" w:rsidRPr="00AC429D" w:rsidRDefault="00601F03" w:rsidP="00B237BE">
      <w:pPr>
        <w:pStyle w:val="a3"/>
        <w:suppressAutoHyphens/>
        <w:jc w:val="both"/>
        <w:rPr>
          <w:rFonts w:ascii="Times New Roman" w:hAnsi="Times New Roman" w:cs="Times New Roman"/>
          <w:b w:val="0"/>
          <w:bCs w:val="0"/>
          <w:sz w:val="28"/>
          <w:szCs w:val="28"/>
        </w:rPr>
      </w:pPr>
      <w:r>
        <w:rPr>
          <w:rFonts w:ascii="Times New Roman" w:hAnsi="Times New Roman" w:cs="Times New Roman"/>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69pt">
            <v:imagedata r:id="rId7" o:title=""/>
          </v:shape>
        </w:pict>
      </w:r>
    </w:p>
    <w:p w:rsidR="00352CFF" w:rsidRPr="00AC429D" w:rsidRDefault="004B22EE" w:rsidP="00B237BE">
      <w:pPr>
        <w:suppressAutoHyphens/>
        <w:spacing w:line="360" w:lineRule="auto"/>
        <w:ind w:firstLine="709"/>
        <w:jc w:val="both"/>
        <w:rPr>
          <w:sz w:val="28"/>
          <w:szCs w:val="28"/>
        </w:rPr>
      </w:pPr>
      <w:r w:rsidRPr="00AC429D">
        <w:rPr>
          <w:sz w:val="28"/>
          <w:szCs w:val="28"/>
        </w:rPr>
        <w:t>Рисунок</w:t>
      </w:r>
      <w:r w:rsidR="00D93ACA" w:rsidRPr="00AC429D">
        <w:rPr>
          <w:sz w:val="28"/>
          <w:szCs w:val="28"/>
        </w:rPr>
        <w:t xml:space="preserve"> </w:t>
      </w:r>
      <w:r w:rsidRPr="00AC429D">
        <w:rPr>
          <w:sz w:val="28"/>
          <w:szCs w:val="28"/>
        </w:rPr>
        <w:t>3</w:t>
      </w:r>
      <w:r w:rsidR="00352CFF" w:rsidRPr="00AC429D">
        <w:rPr>
          <w:sz w:val="28"/>
          <w:szCs w:val="28"/>
        </w:rPr>
        <w:t>.2 - Электродвигатель серии ПЭДУ:</w:t>
      </w:r>
    </w:p>
    <w:p w:rsidR="00352CFF" w:rsidRPr="00AC429D" w:rsidRDefault="00352CFF" w:rsidP="00B237BE">
      <w:pPr>
        <w:suppressAutoHyphens/>
        <w:spacing w:line="360" w:lineRule="auto"/>
        <w:ind w:firstLine="709"/>
        <w:jc w:val="both"/>
        <w:rPr>
          <w:snapToGrid w:val="0"/>
          <w:sz w:val="28"/>
          <w:szCs w:val="28"/>
        </w:rPr>
      </w:pPr>
      <w:r w:rsidRPr="00AC429D">
        <w:rPr>
          <w:snapToGrid w:val="0"/>
          <w:sz w:val="28"/>
          <w:szCs w:val="28"/>
        </w:rPr>
        <w:t>1 – соединительная муфта; 2 – крышка; 3 – головка; 4 – пятка; 5 – подпятник; 6 </w:t>
      </w:r>
      <w:r w:rsidRPr="00AC429D">
        <w:rPr>
          <w:snapToGrid w:val="0"/>
          <w:sz w:val="28"/>
          <w:szCs w:val="28"/>
        </w:rPr>
        <w:noBreakHyphen/>
        <w:t> крышка кабельного ввода;7 – пробка; 8 – колодка кабельного ввода; 9 – ротор; 10 – статор; 11 – фильтр; 12 – основание.</w:t>
      </w:r>
    </w:p>
    <w:p w:rsidR="006C6F94" w:rsidRDefault="006C6F94" w:rsidP="00D93ACA">
      <w:pPr>
        <w:pStyle w:val="a3"/>
        <w:suppressAutoHyphens/>
        <w:jc w:val="both"/>
        <w:rPr>
          <w:rFonts w:ascii="Times New Roman" w:hAnsi="Times New Roman" w:cs="Times New Roman"/>
          <w:b w:val="0"/>
          <w:bCs w:val="0"/>
          <w:snapToGrid w:val="0"/>
          <w:sz w:val="28"/>
          <w:szCs w:val="28"/>
        </w:rPr>
      </w:pPr>
    </w:p>
    <w:p w:rsidR="006C6F94" w:rsidRDefault="00601F03" w:rsidP="00D93ACA">
      <w:pPr>
        <w:pStyle w:val="a3"/>
        <w:suppressAutoHyphens/>
        <w:jc w:val="both"/>
        <w:rPr>
          <w:rFonts w:ascii="Times New Roman" w:hAnsi="Times New Roman" w:cs="Times New Roman"/>
          <w:b w:val="0"/>
          <w:bCs w:val="0"/>
          <w:snapToGrid w:val="0"/>
          <w:sz w:val="28"/>
          <w:szCs w:val="28"/>
        </w:rPr>
      </w:pPr>
      <w:r>
        <w:rPr>
          <w:rFonts w:ascii="Times New Roman" w:hAnsi="Times New Roman" w:cs="Times New Roman"/>
          <w:b w:val="0"/>
          <w:bCs w:val="0"/>
          <w:snapToGrid w:val="0"/>
          <w:sz w:val="28"/>
          <w:szCs w:val="28"/>
        </w:rPr>
        <w:pict>
          <v:shape id="_x0000_i1026" type="#_x0000_t75" style="width:174pt;height:192pt">
            <v:imagedata r:id="rId8" o:title=""/>
          </v:shape>
        </w:pict>
      </w:r>
    </w:p>
    <w:p w:rsidR="00A45A48" w:rsidRPr="00AC429D" w:rsidRDefault="00A45A48" w:rsidP="00D93ACA">
      <w:pPr>
        <w:pStyle w:val="a3"/>
        <w:suppressAutoHyphens/>
        <w:jc w:val="both"/>
        <w:rPr>
          <w:rFonts w:ascii="Times New Roman" w:hAnsi="Times New Roman" w:cs="Times New Roman"/>
          <w:sz w:val="28"/>
          <w:szCs w:val="28"/>
        </w:rPr>
      </w:pPr>
      <w:r w:rsidRPr="00AC429D">
        <w:rPr>
          <w:rFonts w:ascii="Times New Roman" w:hAnsi="Times New Roman" w:cs="Times New Roman"/>
          <w:b w:val="0"/>
          <w:bCs w:val="0"/>
          <w:snapToGrid w:val="0"/>
          <w:sz w:val="28"/>
          <w:szCs w:val="28"/>
        </w:rPr>
        <w:t>Кабельная линия</w:t>
      </w:r>
      <w:r w:rsidRPr="00AC429D">
        <w:rPr>
          <w:rFonts w:ascii="Times New Roman" w:hAnsi="Times New Roman" w:cs="Times New Roman"/>
          <w:snapToGrid w:val="0"/>
          <w:sz w:val="28"/>
          <w:szCs w:val="28"/>
        </w:rPr>
        <w:t xml:space="preserve"> представляет собой кабель в сборе, намотанный на кабельный барабан. Кабель в сборе состоит из основного кабеля - круглого КПБК (кабель, полиэтиленовая изоляция, бронированный, круглый) или плоского - КПБП (рис. 2.3), присоединенного к нему плоского кабеля с муфтой кабельного ввода (удлинитель с муфтой).</w:t>
      </w:r>
    </w:p>
    <w:p w:rsidR="00A45A48" w:rsidRPr="00AC429D" w:rsidRDefault="00A45A48" w:rsidP="00B237BE">
      <w:pPr>
        <w:suppressAutoHyphens/>
        <w:spacing w:line="360" w:lineRule="auto"/>
        <w:ind w:firstLine="709"/>
        <w:jc w:val="both"/>
        <w:rPr>
          <w:snapToGrid w:val="0"/>
          <w:sz w:val="28"/>
          <w:szCs w:val="28"/>
        </w:rPr>
      </w:pPr>
      <w:r w:rsidRPr="00AC429D">
        <w:rPr>
          <w:snapToGrid w:val="0"/>
          <w:sz w:val="28"/>
          <w:szCs w:val="28"/>
        </w:rPr>
        <w:t>Кабель состоит из трех жил, каждая из которых имеет слой изоляции и оболочку; подушки из прорезиненной ткани и брони. Три изолированные жилы круглого кабеля скручены по винтовой линии, а жилы плоского кабеля - уложены параллельно в один ряд.</w:t>
      </w:r>
    </w:p>
    <w:p w:rsidR="00A45A48" w:rsidRPr="00AC429D" w:rsidRDefault="004B22EE" w:rsidP="00B237BE">
      <w:pPr>
        <w:suppressAutoHyphens/>
        <w:spacing w:line="360" w:lineRule="auto"/>
        <w:ind w:firstLine="709"/>
        <w:jc w:val="both"/>
        <w:rPr>
          <w:sz w:val="28"/>
          <w:szCs w:val="28"/>
        </w:rPr>
      </w:pPr>
      <w:r w:rsidRPr="00AC429D">
        <w:rPr>
          <w:sz w:val="28"/>
          <w:szCs w:val="28"/>
        </w:rPr>
        <w:t>Рисунок 3</w:t>
      </w:r>
      <w:r w:rsidR="00A45A48" w:rsidRPr="00AC429D">
        <w:rPr>
          <w:sz w:val="28"/>
          <w:szCs w:val="28"/>
        </w:rPr>
        <w:t xml:space="preserve">.3 - Кабели: </w:t>
      </w:r>
    </w:p>
    <w:p w:rsidR="00A45A48" w:rsidRPr="00AC429D" w:rsidRDefault="00A45A48" w:rsidP="00B237BE">
      <w:pPr>
        <w:suppressAutoHyphens/>
        <w:spacing w:line="360" w:lineRule="auto"/>
        <w:ind w:firstLine="709"/>
        <w:jc w:val="both"/>
        <w:rPr>
          <w:snapToGrid w:val="0"/>
          <w:sz w:val="28"/>
          <w:szCs w:val="28"/>
        </w:rPr>
      </w:pPr>
      <w:r w:rsidRPr="00AC429D">
        <w:rPr>
          <w:snapToGrid w:val="0"/>
          <w:sz w:val="28"/>
          <w:szCs w:val="28"/>
        </w:rPr>
        <w:t>а – круглый; б – плоский; 1 – жила; 2 – изоляция; 3 – оболочка; 4 – подушка; 5 - броня</w:t>
      </w:r>
    </w:p>
    <w:p w:rsidR="00A45A48" w:rsidRPr="00AC429D" w:rsidRDefault="00A45A48" w:rsidP="00B237BE">
      <w:pPr>
        <w:suppressAutoHyphens/>
        <w:spacing w:line="360" w:lineRule="auto"/>
        <w:ind w:firstLine="709"/>
        <w:jc w:val="both"/>
        <w:rPr>
          <w:snapToGrid w:val="0"/>
          <w:sz w:val="28"/>
          <w:szCs w:val="28"/>
        </w:rPr>
      </w:pPr>
      <w:r w:rsidRPr="00AC429D">
        <w:rPr>
          <w:snapToGrid w:val="0"/>
          <w:sz w:val="28"/>
          <w:szCs w:val="28"/>
        </w:rPr>
        <w:t>Кабель КФСБ с фторопластовой изоляцией предназначен для эксплуатации при температуре окружающей среды до+160</w:t>
      </w:r>
      <w:r w:rsidRPr="00AC429D">
        <w:rPr>
          <w:snapToGrid w:val="0"/>
          <w:sz w:val="28"/>
          <w:szCs w:val="28"/>
          <w:vertAlign w:val="superscript"/>
        </w:rPr>
        <w:t>о</w:t>
      </w:r>
      <w:r w:rsidRPr="00AC429D">
        <w:rPr>
          <w:snapToGrid w:val="0"/>
          <w:sz w:val="28"/>
          <w:szCs w:val="28"/>
        </w:rPr>
        <w:t>С.</w:t>
      </w:r>
    </w:p>
    <w:p w:rsidR="00A45A48" w:rsidRPr="00AC429D" w:rsidRDefault="00A45A48" w:rsidP="00B237BE">
      <w:pPr>
        <w:suppressAutoHyphens/>
        <w:spacing w:line="360" w:lineRule="auto"/>
        <w:ind w:firstLine="709"/>
        <w:jc w:val="both"/>
        <w:rPr>
          <w:snapToGrid w:val="0"/>
          <w:sz w:val="28"/>
          <w:szCs w:val="28"/>
        </w:rPr>
      </w:pPr>
      <w:r w:rsidRPr="00AC429D">
        <w:rPr>
          <w:b/>
          <w:bCs/>
          <w:snapToGrid w:val="0"/>
          <w:sz w:val="28"/>
          <w:szCs w:val="28"/>
        </w:rPr>
        <w:t>Система термоманометрическая ТМС - 3</w:t>
      </w:r>
      <w:r w:rsidRPr="00AC429D">
        <w:rPr>
          <w:snapToGrid w:val="0"/>
          <w:sz w:val="28"/>
          <w:szCs w:val="28"/>
        </w:rPr>
        <w:t xml:space="preserve"> предназначена для автоматического контроля за работой погружного центробежного насоса и его защиты от аномальных режимов работы (при пониженном давлении на приеме насоса и повышенной температуре погружного электродвигателя) в процессе эксплуатации скважин. Имеется подземная и наземная части.</w:t>
      </w:r>
    </w:p>
    <w:p w:rsidR="00A45A48" w:rsidRPr="00AC429D" w:rsidRDefault="00A45A48" w:rsidP="00B237BE">
      <w:pPr>
        <w:suppressAutoHyphens/>
        <w:spacing w:line="360" w:lineRule="auto"/>
        <w:ind w:firstLine="709"/>
        <w:jc w:val="both"/>
        <w:rPr>
          <w:sz w:val="28"/>
          <w:szCs w:val="28"/>
        </w:rPr>
      </w:pPr>
      <w:r w:rsidRPr="00AC429D">
        <w:rPr>
          <w:snapToGrid w:val="0"/>
          <w:sz w:val="28"/>
          <w:szCs w:val="28"/>
        </w:rPr>
        <w:t>Диапазон контролируемого давления от 0 до 20 МПа. Диапазон рабочих температур от 25 до 105</w:t>
      </w:r>
      <w:r w:rsidRPr="00AC429D">
        <w:rPr>
          <w:snapToGrid w:val="0"/>
          <w:sz w:val="28"/>
          <w:szCs w:val="28"/>
          <w:vertAlign w:val="superscript"/>
        </w:rPr>
        <w:t>о</w:t>
      </w:r>
      <w:r w:rsidRPr="00AC429D">
        <w:rPr>
          <w:snapToGrid w:val="0"/>
          <w:sz w:val="28"/>
          <w:szCs w:val="28"/>
        </w:rPr>
        <w:t xml:space="preserve">С. </w:t>
      </w:r>
      <w:r w:rsidRPr="00AC429D">
        <w:rPr>
          <w:sz w:val="28"/>
          <w:szCs w:val="28"/>
        </w:rPr>
        <w:t>Масса общая</w:t>
      </w:r>
      <w:r w:rsidR="00D93ACA" w:rsidRPr="00AC429D">
        <w:rPr>
          <w:sz w:val="28"/>
          <w:szCs w:val="28"/>
        </w:rPr>
        <w:t xml:space="preserve"> </w:t>
      </w:r>
      <w:r w:rsidRPr="00AC429D">
        <w:rPr>
          <w:sz w:val="28"/>
          <w:szCs w:val="28"/>
        </w:rPr>
        <w:t xml:space="preserve">- 10,2 кг. </w:t>
      </w:r>
    </w:p>
    <w:p w:rsidR="00A45A48" w:rsidRPr="00AC429D" w:rsidRDefault="00A45A48" w:rsidP="00B237BE">
      <w:pPr>
        <w:suppressAutoHyphens/>
        <w:spacing w:line="360" w:lineRule="auto"/>
        <w:ind w:firstLine="709"/>
        <w:jc w:val="both"/>
        <w:rPr>
          <w:snapToGrid w:val="0"/>
          <w:sz w:val="28"/>
          <w:szCs w:val="28"/>
        </w:rPr>
      </w:pPr>
      <w:r w:rsidRPr="00AC429D">
        <w:rPr>
          <w:b/>
          <w:bCs/>
          <w:snapToGrid w:val="0"/>
          <w:sz w:val="28"/>
          <w:szCs w:val="28"/>
        </w:rPr>
        <w:t>Комплексная трансформаторная подстанция погружных насосов – (КТППН)</w:t>
      </w:r>
      <w:r w:rsidRPr="00AC429D">
        <w:rPr>
          <w:snapToGrid w:val="0"/>
          <w:sz w:val="28"/>
          <w:szCs w:val="28"/>
        </w:rPr>
        <w:t xml:space="preserve"> предназначена для питания электроэнергией и защиты электродвигателей погружных насосов из одиночных скважин мощностью 16</w:t>
      </w:r>
      <w:r w:rsidRPr="00AC429D">
        <w:rPr>
          <w:snapToGrid w:val="0"/>
          <w:sz w:val="28"/>
          <w:szCs w:val="28"/>
        </w:rPr>
        <w:sym w:font="Symbol" w:char="F0B8"/>
      </w:r>
      <w:r w:rsidRPr="00AC429D">
        <w:rPr>
          <w:snapToGrid w:val="0"/>
          <w:sz w:val="28"/>
          <w:szCs w:val="28"/>
        </w:rPr>
        <w:t>125 кВт</w:t>
      </w:r>
      <w:r w:rsidR="00D93ACA" w:rsidRPr="00AC429D">
        <w:rPr>
          <w:snapToGrid w:val="0"/>
          <w:sz w:val="28"/>
          <w:szCs w:val="28"/>
        </w:rPr>
        <w:t xml:space="preserve"> </w:t>
      </w:r>
      <w:r w:rsidRPr="00AC429D">
        <w:rPr>
          <w:snapToGrid w:val="0"/>
          <w:sz w:val="28"/>
          <w:szCs w:val="28"/>
        </w:rPr>
        <w:t>включительно. Номинальное высокое напряжение 6 или 10 кВ, пределы регулирования среднего напряжения от 1208 до 444 В (трансформатор ТМПН100) и от 2406 до 1652 В (ТМПН160). Масса с трансформатором 2705 кг.</w:t>
      </w:r>
    </w:p>
    <w:p w:rsidR="00A45A48" w:rsidRPr="00AC429D" w:rsidRDefault="00A45A48" w:rsidP="00B237BE">
      <w:pPr>
        <w:suppressAutoHyphens/>
        <w:spacing w:line="360" w:lineRule="auto"/>
        <w:ind w:firstLine="709"/>
        <w:jc w:val="both"/>
        <w:rPr>
          <w:snapToGrid w:val="0"/>
          <w:sz w:val="28"/>
          <w:szCs w:val="28"/>
        </w:rPr>
      </w:pPr>
      <w:r w:rsidRPr="00AC429D">
        <w:rPr>
          <w:b/>
          <w:bCs/>
          <w:snapToGrid w:val="0"/>
          <w:sz w:val="28"/>
          <w:szCs w:val="28"/>
        </w:rPr>
        <w:t>Комплектная трансформаторная подстанция (КТППНКС)</w:t>
      </w:r>
      <w:r w:rsidRPr="00AC429D">
        <w:rPr>
          <w:snapToGrid w:val="0"/>
          <w:sz w:val="28"/>
          <w:szCs w:val="28"/>
        </w:rPr>
        <w:t xml:space="preserve"> предназначена для электроснабжения, управления и защиты четырех центробежных электронасосов с электродвигателями 16</w:t>
      </w:r>
      <w:r w:rsidRPr="00AC429D">
        <w:rPr>
          <w:snapToGrid w:val="0"/>
          <w:sz w:val="28"/>
          <w:szCs w:val="28"/>
        </w:rPr>
        <w:sym w:font="Symbol" w:char="F0B8"/>
      </w:r>
      <w:r w:rsidRPr="00AC429D">
        <w:rPr>
          <w:snapToGrid w:val="0"/>
          <w:sz w:val="28"/>
          <w:szCs w:val="28"/>
        </w:rPr>
        <w:t>125 кВт для добычи нефти в кустах скважин, питания до четырех электродвигателей станков-качалок и передвижных токоприемников при выполнении ремонтных работ. КТППНКС рассчитана на применение в условиях Крайнего Севера и Западной Сибири.</w:t>
      </w:r>
    </w:p>
    <w:p w:rsidR="00352CFF" w:rsidRPr="00AC429D" w:rsidRDefault="00352CFF" w:rsidP="00B237BE">
      <w:pPr>
        <w:pStyle w:val="a3"/>
        <w:suppressAutoHyphens/>
        <w:jc w:val="both"/>
        <w:rPr>
          <w:rFonts w:ascii="Times New Roman" w:hAnsi="Times New Roman" w:cs="Times New Roman"/>
          <w:b w:val="0"/>
          <w:bCs w:val="0"/>
          <w:sz w:val="28"/>
          <w:szCs w:val="28"/>
        </w:rPr>
      </w:pPr>
    </w:p>
    <w:p w:rsidR="00A45A48" w:rsidRPr="00AC429D" w:rsidRDefault="00A722BA" w:rsidP="00B237BE">
      <w:pPr>
        <w:suppressAutoHyphens/>
        <w:spacing w:line="360" w:lineRule="auto"/>
        <w:ind w:firstLine="709"/>
        <w:jc w:val="both"/>
        <w:rPr>
          <w:b/>
          <w:bCs/>
          <w:color w:val="000000"/>
          <w:sz w:val="28"/>
          <w:szCs w:val="28"/>
        </w:rPr>
      </w:pPr>
      <w:r w:rsidRPr="00AC429D">
        <w:rPr>
          <w:b/>
          <w:bCs/>
          <w:color w:val="000000"/>
          <w:sz w:val="28"/>
          <w:szCs w:val="28"/>
        </w:rPr>
        <w:t>3</w:t>
      </w:r>
      <w:r w:rsidR="00A45A48" w:rsidRPr="00AC429D">
        <w:rPr>
          <w:b/>
          <w:bCs/>
          <w:color w:val="000000"/>
          <w:sz w:val="28"/>
          <w:szCs w:val="28"/>
        </w:rPr>
        <w:t>.2. Анализ наработки на отказ применяемых ЭЦН в ОАО «Аганнефтегазгеология»</w:t>
      </w:r>
      <w:r w:rsidR="00D93ACA" w:rsidRPr="00AC429D">
        <w:rPr>
          <w:b/>
          <w:bCs/>
          <w:color w:val="000000"/>
          <w:sz w:val="28"/>
          <w:szCs w:val="28"/>
        </w:rPr>
        <w:t xml:space="preserve"> </w:t>
      </w:r>
      <w:r w:rsidR="00A45A48" w:rsidRPr="00AC429D">
        <w:rPr>
          <w:b/>
          <w:bCs/>
          <w:color w:val="000000"/>
          <w:sz w:val="28"/>
          <w:szCs w:val="28"/>
        </w:rPr>
        <w:t>НК «Русснефть» по заводам - изготовителям</w:t>
      </w:r>
    </w:p>
    <w:p w:rsidR="00D93ACA" w:rsidRPr="006C6F94" w:rsidRDefault="00D93ACA" w:rsidP="00B237BE">
      <w:pPr>
        <w:suppressAutoHyphens/>
        <w:spacing w:line="360" w:lineRule="auto"/>
        <w:ind w:firstLine="709"/>
        <w:jc w:val="both"/>
        <w:rPr>
          <w:b/>
          <w:bCs/>
          <w:color w:val="000000"/>
          <w:sz w:val="28"/>
          <w:szCs w:val="28"/>
        </w:rPr>
      </w:pPr>
      <w:r w:rsidRPr="00AC429D">
        <w:rPr>
          <w:b/>
          <w:bCs/>
          <w:color w:val="000000"/>
          <w:sz w:val="28"/>
          <w:szCs w:val="28"/>
        </w:rPr>
        <w:t xml:space="preserve"> </w:t>
      </w:r>
    </w:p>
    <w:p w:rsidR="00A45A48" w:rsidRDefault="00A45A48" w:rsidP="00B237BE">
      <w:pPr>
        <w:suppressAutoHyphens/>
        <w:spacing w:line="360" w:lineRule="auto"/>
        <w:ind w:firstLine="709"/>
        <w:jc w:val="both"/>
        <w:rPr>
          <w:color w:val="000000"/>
          <w:sz w:val="28"/>
          <w:szCs w:val="28"/>
        </w:rPr>
      </w:pPr>
      <w:r w:rsidRPr="00AC429D">
        <w:rPr>
          <w:sz w:val="28"/>
          <w:szCs w:val="28"/>
        </w:rPr>
        <w:t xml:space="preserve">Рассмотрим </w:t>
      </w:r>
      <w:r w:rsidRPr="00AC429D">
        <w:rPr>
          <w:color w:val="000000"/>
          <w:sz w:val="28"/>
          <w:szCs w:val="28"/>
        </w:rPr>
        <w:t xml:space="preserve">сравнительную наработку на отказ отечественных и зарубежных насосов. Как видно из диаграммы на рис.2.4, на предприятии используются ЭЦН различных отечественных и зарубежных фирм-производителей: «Борец», «Новомет», «Лемаз», «Алнас», </w:t>
      </w:r>
      <w:r w:rsidRPr="00AC429D">
        <w:rPr>
          <w:color w:val="000000"/>
          <w:sz w:val="28"/>
          <w:szCs w:val="28"/>
          <w:lang w:val="en-US"/>
        </w:rPr>
        <w:t>Centrilift</w:t>
      </w:r>
      <w:r w:rsidRPr="00AC429D">
        <w:rPr>
          <w:color w:val="000000"/>
          <w:sz w:val="28"/>
          <w:szCs w:val="28"/>
        </w:rPr>
        <w:t>, Schlumberger и др.</w:t>
      </w:r>
    </w:p>
    <w:p w:rsidR="006C6F94" w:rsidRPr="006C6F94" w:rsidRDefault="006C6F94" w:rsidP="00B237BE">
      <w:pPr>
        <w:suppressAutoHyphens/>
        <w:spacing w:line="360" w:lineRule="auto"/>
        <w:ind w:firstLine="709"/>
        <w:jc w:val="both"/>
        <w:rPr>
          <w:color w:val="000000"/>
          <w:sz w:val="28"/>
          <w:szCs w:val="28"/>
        </w:rPr>
      </w:pPr>
    </w:p>
    <w:p w:rsidR="00352CFF" w:rsidRPr="00AC429D" w:rsidRDefault="00601F03" w:rsidP="00B237BE">
      <w:pPr>
        <w:pStyle w:val="a3"/>
        <w:suppressAutoHyphens/>
        <w:jc w:val="both"/>
        <w:rPr>
          <w:rFonts w:ascii="Times New Roman" w:hAnsi="Times New Roman" w:cs="Times New Roman"/>
          <w:b w:val="0"/>
          <w:bCs w:val="0"/>
          <w:sz w:val="28"/>
          <w:szCs w:val="28"/>
        </w:rPr>
      </w:pPr>
      <w:r>
        <w:rPr>
          <w:rFonts w:ascii="Times New Roman" w:hAnsi="Times New Roman" w:cs="Times New Roman"/>
          <w:b w:val="0"/>
          <w:bCs w:val="0"/>
          <w:sz w:val="28"/>
          <w:szCs w:val="28"/>
        </w:rPr>
        <w:pict>
          <v:shape id="_x0000_i1027" type="#_x0000_t75" style="width:396.75pt;height:185.25pt">
            <v:imagedata r:id="rId9" o:title=""/>
          </v:shape>
        </w:pict>
      </w:r>
    </w:p>
    <w:p w:rsidR="00352CFF" w:rsidRPr="00AC429D" w:rsidRDefault="00352CFF" w:rsidP="00B237BE">
      <w:pPr>
        <w:pStyle w:val="a3"/>
        <w:suppressAutoHyphens/>
        <w:jc w:val="both"/>
        <w:rPr>
          <w:rFonts w:ascii="Times New Roman" w:hAnsi="Times New Roman" w:cs="Times New Roman"/>
          <w:b w:val="0"/>
          <w:bCs w:val="0"/>
          <w:sz w:val="28"/>
          <w:szCs w:val="28"/>
        </w:rPr>
      </w:pPr>
    </w:p>
    <w:p w:rsidR="00A45A48" w:rsidRPr="00AC429D" w:rsidRDefault="004B22EE" w:rsidP="00B237BE">
      <w:pPr>
        <w:suppressAutoHyphens/>
        <w:spacing w:line="360" w:lineRule="auto"/>
        <w:ind w:firstLine="709"/>
        <w:jc w:val="both"/>
        <w:rPr>
          <w:color w:val="000000"/>
          <w:sz w:val="28"/>
          <w:szCs w:val="28"/>
        </w:rPr>
      </w:pPr>
      <w:r w:rsidRPr="00AC429D">
        <w:rPr>
          <w:sz w:val="28"/>
          <w:szCs w:val="28"/>
        </w:rPr>
        <w:t>Рисунок 3</w:t>
      </w:r>
      <w:r w:rsidR="00A45A48" w:rsidRPr="00AC429D">
        <w:rPr>
          <w:sz w:val="28"/>
          <w:szCs w:val="28"/>
        </w:rPr>
        <w:t xml:space="preserve">.4 - </w:t>
      </w:r>
      <w:r w:rsidR="00A45A48" w:rsidRPr="00AC429D">
        <w:rPr>
          <w:color w:val="000000"/>
          <w:sz w:val="28"/>
          <w:szCs w:val="28"/>
        </w:rPr>
        <w:t>Анализ наработки на отказ</w:t>
      </w:r>
      <w:r w:rsidR="00D93ACA" w:rsidRPr="00AC429D">
        <w:rPr>
          <w:color w:val="000000"/>
          <w:sz w:val="28"/>
          <w:szCs w:val="28"/>
        </w:rPr>
        <w:t xml:space="preserve"> </w:t>
      </w:r>
      <w:r w:rsidR="00A45A48" w:rsidRPr="00AC429D">
        <w:rPr>
          <w:color w:val="000000"/>
          <w:sz w:val="28"/>
          <w:szCs w:val="28"/>
        </w:rPr>
        <w:t>по заводам - изготовителям</w:t>
      </w:r>
      <w:r w:rsidR="00D93ACA" w:rsidRPr="00AC429D">
        <w:rPr>
          <w:color w:val="000000"/>
          <w:sz w:val="28"/>
          <w:szCs w:val="28"/>
        </w:rPr>
        <w:t xml:space="preserve"> </w:t>
      </w:r>
    </w:p>
    <w:p w:rsidR="006C6F94" w:rsidRDefault="006C6F94" w:rsidP="00B237BE">
      <w:pPr>
        <w:suppressAutoHyphens/>
        <w:spacing w:line="360" w:lineRule="auto"/>
        <w:ind w:firstLine="709"/>
        <w:jc w:val="both"/>
        <w:rPr>
          <w:color w:val="000000"/>
          <w:sz w:val="28"/>
          <w:szCs w:val="28"/>
        </w:rPr>
      </w:pPr>
    </w:p>
    <w:p w:rsidR="00A45A48" w:rsidRPr="00AC429D" w:rsidRDefault="00A45A48" w:rsidP="00B237BE">
      <w:pPr>
        <w:suppressAutoHyphens/>
        <w:spacing w:line="360" w:lineRule="auto"/>
        <w:ind w:firstLine="709"/>
        <w:jc w:val="both"/>
        <w:rPr>
          <w:color w:val="000000"/>
          <w:sz w:val="28"/>
          <w:szCs w:val="28"/>
        </w:rPr>
      </w:pPr>
      <w:r w:rsidRPr="00AC429D">
        <w:rPr>
          <w:color w:val="000000"/>
          <w:sz w:val="28"/>
          <w:szCs w:val="28"/>
        </w:rPr>
        <w:t>Анализ приведенной диаграммы показал наибольшую эффективность наработки на отказ зарубежных насосов по сравнению с отечественными. Наибольшая наработка на отказ наблюдается у фирмы Schlumberger – 1524 сут. Из отечественных насосов самая высокая наработка на отказ – Борец и Алмаз -326 и 299 суток соответственно.</w:t>
      </w:r>
    </w:p>
    <w:p w:rsidR="00A45A48" w:rsidRPr="00AC429D" w:rsidRDefault="00A45A48" w:rsidP="00B237BE">
      <w:pPr>
        <w:suppressAutoHyphens/>
        <w:spacing w:line="360" w:lineRule="auto"/>
        <w:ind w:firstLine="709"/>
        <w:jc w:val="both"/>
        <w:rPr>
          <w:b/>
          <w:bCs/>
          <w:color w:val="000000"/>
          <w:sz w:val="28"/>
          <w:szCs w:val="28"/>
        </w:rPr>
      </w:pPr>
    </w:p>
    <w:p w:rsidR="00A45A48" w:rsidRPr="00AC429D" w:rsidRDefault="00601F03" w:rsidP="00B237BE">
      <w:pPr>
        <w:pStyle w:val="a3"/>
        <w:suppressAutoHyphens/>
        <w:jc w:val="both"/>
        <w:rPr>
          <w:rFonts w:ascii="Times New Roman" w:hAnsi="Times New Roman" w:cs="Times New Roman"/>
          <w:b w:val="0"/>
          <w:bCs w:val="0"/>
          <w:sz w:val="28"/>
          <w:szCs w:val="28"/>
        </w:rPr>
      </w:pPr>
      <w:r>
        <w:rPr>
          <w:rFonts w:ascii="Times New Roman" w:hAnsi="Times New Roman" w:cs="Times New Roman"/>
          <w:b w:val="0"/>
          <w:bCs w:val="0"/>
          <w:sz w:val="28"/>
          <w:szCs w:val="28"/>
        </w:rPr>
        <w:pict>
          <v:shape id="_x0000_i1028" type="#_x0000_t75" style="width:429.75pt;height:122.25pt">
            <v:imagedata r:id="rId10" o:title=""/>
          </v:shape>
        </w:pict>
      </w:r>
    </w:p>
    <w:p w:rsidR="00A45A48" w:rsidRPr="00AC429D" w:rsidRDefault="00A45A48" w:rsidP="00B237BE">
      <w:pPr>
        <w:pStyle w:val="a3"/>
        <w:suppressAutoHyphens/>
        <w:jc w:val="both"/>
        <w:rPr>
          <w:rFonts w:ascii="Times New Roman" w:hAnsi="Times New Roman" w:cs="Times New Roman"/>
          <w:b w:val="0"/>
          <w:bCs w:val="0"/>
          <w:sz w:val="28"/>
          <w:szCs w:val="28"/>
        </w:rPr>
      </w:pPr>
    </w:p>
    <w:p w:rsidR="00A45A48" w:rsidRPr="00AC429D" w:rsidRDefault="004B22EE" w:rsidP="00B237BE">
      <w:pPr>
        <w:suppressAutoHyphens/>
        <w:spacing w:line="360" w:lineRule="auto"/>
        <w:ind w:firstLine="709"/>
        <w:jc w:val="both"/>
        <w:rPr>
          <w:color w:val="000000"/>
          <w:sz w:val="28"/>
          <w:szCs w:val="28"/>
        </w:rPr>
      </w:pPr>
      <w:r w:rsidRPr="00AC429D">
        <w:rPr>
          <w:sz w:val="28"/>
          <w:szCs w:val="28"/>
        </w:rPr>
        <w:t>Рисунок 3</w:t>
      </w:r>
      <w:r w:rsidR="00A45A48" w:rsidRPr="00AC429D">
        <w:rPr>
          <w:sz w:val="28"/>
          <w:szCs w:val="28"/>
        </w:rPr>
        <w:t xml:space="preserve">.5- </w:t>
      </w:r>
      <w:r w:rsidR="00A45A48" w:rsidRPr="00AC429D">
        <w:rPr>
          <w:color w:val="000000"/>
          <w:sz w:val="28"/>
          <w:szCs w:val="28"/>
        </w:rPr>
        <w:t xml:space="preserve">Анализ наработки на отказ нового оборудования по отечественным заводам -изготовителям </w:t>
      </w:r>
    </w:p>
    <w:p w:rsidR="00A45A48" w:rsidRPr="00AC429D" w:rsidRDefault="00A45A48" w:rsidP="00B237BE">
      <w:pPr>
        <w:suppressAutoHyphens/>
        <w:spacing w:line="360" w:lineRule="auto"/>
        <w:ind w:firstLine="709"/>
        <w:jc w:val="both"/>
        <w:rPr>
          <w:b/>
          <w:bCs/>
          <w:color w:val="000000"/>
          <w:sz w:val="28"/>
          <w:szCs w:val="28"/>
        </w:rPr>
      </w:pPr>
      <w:r w:rsidRPr="00AC429D">
        <w:rPr>
          <w:color w:val="000000"/>
          <w:sz w:val="28"/>
          <w:szCs w:val="28"/>
        </w:rPr>
        <w:t xml:space="preserve"> </w:t>
      </w:r>
    </w:p>
    <w:p w:rsidR="00A45A48" w:rsidRDefault="00D93ACA" w:rsidP="00B237BE">
      <w:pPr>
        <w:suppressAutoHyphens/>
        <w:spacing w:line="360" w:lineRule="auto"/>
        <w:ind w:firstLine="709"/>
        <w:jc w:val="both"/>
        <w:rPr>
          <w:color w:val="000000"/>
          <w:sz w:val="28"/>
          <w:szCs w:val="28"/>
        </w:rPr>
      </w:pPr>
      <w:r w:rsidRPr="00AC429D">
        <w:rPr>
          <w:color w:val="000000"/>
          <w:sz w:val="28"/>
          <w:szCs w:val="28"/>
        </w:rPr>
        <w:t xml:space="preserve"> </w:t>
      </w:r>
      <w:r w:rsidR="00A45A48" w:rsidRPr="00AC429D">
        <w:rPr>
          <w:color w:val="000000"/>
          <w:sz w:val="28"/>
          <w:szCs w:val="28"/>
        </w:rPr>
        <w:t>Анализ наработки на отказ нового оборудования по отечественным заводам изготовителям показал высокий рост таких отечественных производителей насосов как Алмаз и Борец.</w:t>
      </w:r>
    </w:p>
    <w:p w:rsidR="006C6F94" w:rsidRPr="00AC429D" w:rsidRDefault="006C6F94" w:rsidP="00B237BE">
      <w:pPr>
        <w:suppressAutoHyphens/>
        <w:spacing w:line="360" w:lineRule="auto"/>
        <w:ind w:firstLine="709"/>
        <w:jc w:val="both"/>
        <w:rPr>
          <w:color w:val="000000"/>
          <w:sz w:val="28"/>
          <w:szCs w:val="28"/>
        </w:rPr>
      </w:pPr>
    </w:p>
    <w:p w:rsidR="00352CFF" w:rsidRPr="00AC429D" w:rsidRDefault="00601F03" w:rsidP="00B237BE">
      <w:pPr>
        <w:pStyle w:val="a3"/>
        <w:suppressAutoHyphens/>
        <w:jc w:val="both"/>
        <w:rPr>
          <w:rFonts w:ascii="Times New Roman" w:hAnsi="Times New Roman" w:cs="Times New Roman"/>
          <w:b w:val="0"/>
          <w:bCs w:val="0"/>
          <w:sz w:val="28"/>
          <w:szCs w:val="28"/>
        </w:rPr>
      </w:pPr>
      <w:r>
        <w:rPr>
          <w:rFonts w:ascii="Times New Roman" w:hAnsi="Times New Roman" w:cs="Times New Roman"/>
          <w:b w:val="0"/>
          <w:bCs w:val="0"/>
          <w:sz w:val="28"/>
          <w:szCs w:val="28"/>
        </w:rPr>
        <w:pict>
          <v:shape id="_x0000_i1029" type="#_x0000_t75" style="width:435.75pt;height:177pt">
            <v:imagedata r:id="rId11" o:title=""/>
          </v:shape>
        </w:pict>
      </w:r>
    </w:p>
    <w:p w:rsidR="00352CFF" w:rsidRPr="00AC429D" w:rsidRDefault="00352CFF" w:rsidP="00B237BE">
      <w:pPr>
        <w:pStyle w:val="a3"/>
        <w:suppressAutoHyphens/>
        <w:jc w:val="both"/>
        <w:rPr>
          <w:rFonts w:ascii="Times New Roman" w:hAnsi="Times New Roman" w:cs="Times New Roman"/>
          <w:b w:val="0"/>
          <w:bCs w:val="0"/>
          <w:sz w:val="28"/>
          <w:szCs w:val="28"/>
        </w:rPr>
      </w:pPr>
    </w:p>
    <w:p w:rsidR="007D003A" w:rsidRPr="00AC429D" w:rsidRDefault="004B22EE" w:rsidP="00B237BE">
      <w:pPr>
        <w:suppressAutoHyphens/>
        <w:spacing w:line="360" w:lineRule="auto"/>
        <w:ind w:firstLine="709"/>
        <w:jc w:val="both"/>
        <w:rPr>
          <w:color w:val="000000"/>
          <w:sz w:val="28"/>
          <w:szCs w:val="28"/>
        </w:rPr>
      </w:pPr>
      <w:r w:rsidRPr="00AC429D">
        <w:rPr>
          <w:sz w:val="28"/>
          <w:szCs w:val="28"/>
        </w:rPr>
        <w:t>Рисунок 3</w:t>
      </w:r>
      <w:r w:rsidR="007D003A" w:rsidRPr="00AC429D">
        <w:rPr>
          <w:sz w:val="28"/>
          <w:szCs w:val="28"/>
        </w:rPr>
        <w:t xml:space="preserve">.6 - </w:t>
      </w:r>
      <w:r w:rsidR="007D003A" w:rsidRPr="00AC429D">
        <w:rPr>
          <w:color w:val="000000"/>
          <w:sz w:val="28"/>
          <w:szCs w:val="28"/>
        </w:rPr>
        <w:t>Наработка на отказ</w:t>
      </w:r>
      <w:r w:rsidR="00D93ACA" w:rsidRPr="00AC429D">
        <w:rPr>
          <w:color w:val="000000"/>
          <w:sz w:val="28"/>
          <w:szCs w:val="28"/>
        </w:rPr>
        <w:t xml:space="preserve"> </w:t>
      </w:r>
      <w:r w:rsidR="007D003A" w:rsidRPr="00AC429D">
        <w:rPr>
          <w:color w:val="000000"/>
          <w:sz w:val="28"/>
          <w:szCs w:val="28"/>
        </w:rPr>
        <w:t xml:space="preserve">импортных УЭЦН </w:t>
      </w:r>
      <w:r w:rsidR="007D003A" w:rsidRPr="00AC429D">
        <w:rPr>
          <w:color w:val="000000"/>
          <w:sz w:val="28"/>
          <w:szCs w:val="28"/>
        </w:rPr>
        <w:br/>
        <w:t>по пластам на 01.01.07 г.</w:t>
      </w:r>
    </w:p>
    <w:p w:rsidR="006C6F94" w:rsidRDefault="006C6F94" w:rsidP="00B237BE">
      <w:pPr>
        <w:suppressAutoHyphens/>
        <w:spacing w:line="360" w:lineRule="auto"/>
        <w:ind w:firstLine="709"/>
        <w:jc w:val="both"/>
        <w:rPr>
          <w:color w:val="000000"/>
          <w:sz w:val="28"/>
          <w:szCs w:val="28"/>
        </w:rPr>
      </w:pPr>
    </w:p>
    <w:p w:rsidR="007D003A" w:rsidRPr="00AC429D" w:rsidRDefault="007D003A" w:rsidP="00B237BE">
      <w:pPr>
        <w:suppressAutoHyphens/>
        <w:spacing w:line="360" w:lineRule="auto"/>
        <w:ind w:firstLine="709"/>
        <w:jc w:val="both"/>
        <w:rPr>
          <w:color w:val="000000"/>
          <w:sz w:val="28"/>
          <w:szCs w:val="28"/>
        </w:rPr>
      </w:pPr>
      <w:r w:rsidRPr="00AC429D">
        <w:rPr>
          <w:color w:val="000000"/>
          <w:sz w:val="28"/>
          <w:szCs w:val="28"/>
        </w:rPr>
        <w:t>Увеличивается наработка на отказ импортных УЭЦН по пластам</w:t>
      </w:r>
      <w:r w:rsidR="00D93ACA" w:rsidRPr="00AC429D">
        <w:rPr>
          <w:color w:val="000000"/>
          <w:sz w:val="28"/>
          <w:szCs w:val="28"/>
        </w:rPr>
        <w:t xml:space="preserve"> </w:t>
      </w:r>
      <w:r w:rsidRPr="00AC429D">
        <w:rPr>
          <w:color w:val="000000"/>
          <w:sz w:val="28"/>
          <w:szCs w:val="28"/>
        </w:rPr>
        <w:t>от 250 до 821 сут., что показывает эффективность использования импортных насосов по сравнению с отечественными.</w:t>
      </w:r>
    </w:p>
    <w:p w:rsidR="006878BD" w:rsidRPr="00AC429D" w:rsidRDefault="00601F03" w:rsidP="006C6F94">
      <w:pPr>
        <w:suppressAutoHyphens/>
        <w:spacing w:line="360" w:lineRule="auto"/>
        <w:ind w:firstLine="709"/>
        <w:jc w:val="both"/>
        <w:rPr>
          <w:sz w:val="28"/>
          <w:szCs w:val="28"/>
        </w:rPr>
      </w:pPr>
      <w:r>
        <w:pict>
          <v:shape id="_x0000_i1030" type="#_x0000_t75" style="width:414.75pt;height:290.25pt">
            <v:imagedata r:id="rId12" o:title=""/>
          </v:shape>
        </w:pict>
      </w:r>
    </w:p>
    <w:p w:rsidR="006878BD" w:rsidRPr="00AC429D" w:rsidRDefault="006878BD" w:rsidP="00B237BE">
      <w:pPr>
        <w:pStyle w:val="a3"/>
        <w:suppressAutoHyphens/>
        <w:jc w:val="both"/>
        <w:rPr>
          <w:rFonts w:ascii="Times New Roman" w:hAnsi="Times New Roman" w:cs="Times New Roman"/>
          <w:b w:val="0"/>
          <w:bCs w:val="0"/>
          <w:sz w:val="28"/>
          <w:szCs w:val="28"/>
        </w:rPr>
      </w:pPr>
    </w:p>
    <w:p w:rsidR="00B92F0B" w:rsidRPr="00AC429D" w:rsidRDefault="004B22EE" w:rsidP="00B237BE">
      <w:pPr>
        <w:suppressAutoHyphens/>
        <w:spacing w:line="360" w:lineRule="auto"/>
        <w:ind w:firstLine="709"/>
        <w:jc w:val="both"/>
        <w:rPr>
          <w:sz w:val="28"/>
          <w:szCs w:val="28"/>
        </w:rPr>
      </w:pPr>
      <w:r w:rsidRPr="00AC429D">
        <w:rPr>
          <w:sz w:val="28"/>
          <w:szCs w:val="28"/>
        </w:rPr>
        <w:t>Рисунок 3.7</w:t>
      </w:r>
      <w:r w:rsidR="00B92F0B" w:rsidRPr="00AC429D">
        <w:rPr>
          <w:sz w:val="28"/>
          <w:szCs w:val="28"/>
        </w:rPr>
        <w:t xml:space="preserve"> – Причины отказов УЭЦН.</w:t>
      </w:r>
    </w:p>
    <w:p w:rsidR="00D93ACA" w:rsidRPr="006C6F94" w:rsidRDefault="00D93ACA" w:rsidP="00B237BE">
      <w:pPr>
        <w:suppressAutoHyphens/>
        <w:spacing w:line="360" w:lineRule="auto"/>
        <w:ind w:firstLine="709"/>
        <w:jc w:val="both"/>
        <w:rPr>
          <w:sz w:val="28"/>
          <w:szCs w:val="28"/>
        </w:rPr>
      </w:pPr>
    </w:p>
    <w:p w:rsidR="00B92F0B" w:rsidRPr="00AC429D" w:rsidRDefault="00B92F0B" w:rsidP="00B237BE">
      <w:pPr>
        <w:suppressAutoHyphens/>
        <w:spacing w:line="360" w:lineRule="auto"/>
        <w:ind w:firstLine="709"/>
        <w:jc w:val="both"/>
        <w:rPr>
          <w:sz w:val="28"/>
          <w:szCs w:val="28"/>
        </w:rPr>
      </w:pPr>
      <w:r w:rsidRPr="00AC429D">
        <w:rPr>
          <w:sz w:val="28"/>
          <w:szCs w:val="28"/>
        </w:rPr>
        <w:t>Наименьший процент составляет бесконтрольная эксплуатация 0,8 – 1%. От 10 – до 12% отказов УЭЦН составили причины по</w:t>
      </w:r>
      <w:r w:rsidR="00D93ACA" w:rsidRPr="00AC429D">
        <w:rPr>
          <w:sz w:val="28"/>
          <w:szCs w:val="28"/>
        </w:rPr>
        <w:t xml:space="preserve"> </w:t>
      </w:r>
      <w:r w:rsidRPr="00AC429D">
        <w:rPr>
          <w:sz w:val="28"/>
          <w:szCs w:val="28"/>
        </w:rPr>
        <w:t xml:space="preserve">ГТМ и коррозии оборудования. От 4 до 9% наработка на отказ составляет по некачественным СПО. </w:t>
      </w:r>
    </w:p>
    <w:p w:rsidR="00B92F0B" w:rsidRPr="00AC429D" w:rsidRDefault="00B92F0B" w:rsidP="00B237BE">
      <w:pPr>
        <w:suppressAutoHyphens/>
        <w:spacing w:line="360" w:lineRule="auto"/>
        <w:ind w:firstLine="709"/>
        <w:jc w:val="both"/>
        <w:rPr>
          <w:color w:val="000000"/>
          <w:sz w:val="28"/>
          <w:szCs w:val="28"/>
        </w:rPr>
      </w:pPr>
      <w:r w:rsidRPr="00AC429D">
        <w:rPr>
          <w:color w:val="000000"/>
          <w:sz w:val="28"/>
          <w:szCs w:val="28"/>
        </w:rPr>
        <w:t>Проведем сравнительный анализ применения импортных и отечественных УЭЦН двухопорного исполнения на фонде</w:t>
      </w:r>
      <w:r w:rsidR="00D93ACA" w:rsidRPr="00AC429D">
        <w:rPr>
          <w:color w:val="000000"/>
          <w:sz w:val="28"/>
          <w:szCs w:val="28"/>
        </w:rPr>
        <w:t xml:space="preserve"> </w:t>
      </w:r>
      <w:r w:rsidRPr="00AC429D">
        <w:rPr>
          <w:color w:val="000000"/>
          <w:sz w:val="28"/>
          <w:szCs w:val="28"/>
        </w:rPr>
        <w:t>скважин</w:t>
      </w:r>
      <w:r w:rsidR="004B22EE" w:rsidRPr="00AC429D">
        <w:rPr>
          <w:color w:val="000000"/>
          <w:sz w:val="28"/>
          <w:szCs w:val="28"/>
        </w:rPr>
        <w:t xml:space="preserve"> в 2007</w:t>
      </w:r>
      <w:r w:rsidRPr="00AC429D">
        <w:rPr>
          <w:color w:val="000000"/>
          <w:sz w:val="28"/>
          <w:szCs w:val="28"/>
        </w:rPr>
        <w:t xml:space="preserve"> г</w:t>
      </w:r>
      <w:r w:rsidR="004B22EE" w:rsidRPr="00AC429D">
        <w:rPr>
          <w:color w:val="000000"/>
          <w:sz w:val="28"/>
          <w:szCs w:val="28"/>
        </w:rPr>
        <w:t>. (табл. 3</w:t>
      </w:r>
      <w:r w:rsidRPr="00AC429D">
        <w:rPr>
          <w:color w:val="000000"/>
          <w:sz w:val="28"/>
          <w:szCs w:val="28"/>
        </w:rPr>
        <w:t>.1</w:t>
      </w:r>
      <w:r w:rsidR="004B22EE" w:rsidRPr="00AC429D">
        <w:rPr>
          <w:color w:val="000000"/>
          <w:sz w:val="28"/>
          <w:szCs w:val="28"/>
        </w:rPr>
        <w:t>., 3</w:t>
      </w:r>
      <w:r w:rsidRPr="00AC429D">
        <w:rPr>
          <w:color w:val="000000"/>
          <w:sz w:val="28"/>
          <w:szCs w:val="28"/>
        </w:rPr>
        <w:t>.2).</w:t>
      </w:r>
      <w:r w:rsidR="00D93ACA" w:rsidRPr="00AC429D">
        <w:rPr>
          <w:color w:val="000000"/>
          <w:sz w:val="28"/>
          <w:szCs w:val="28"/>
        </w:rPr>
        <w:t xml:space="preserve"> </w:t>
      </w:r>
    </w:p>
    <w:p w:rsidR="00B92F0B" w:rsidRPr="00AC429D" w:rsidRDefault="00B92F0B" w:rsidP="00B237BE">
      <w:pPr>
        <w:suppressAutoHyphens/>
        <w:spacing w:line="360" w:lineRule="auto"/>
        <w:ind w:firstLine="709"/>
        <w:jc w:val="both"/>
        <w:rPr>
          <w:color w:val="000000"/>
          <w:sz w:val="28"/>
          <w:szCs w:val="28"/>
        </w:rPr>
      </w:pPr>
      <w:r w:rsidRPr="00AC429D">
        <w:rPr>
          <w:color w:val="000000"/>
          <w:sz w:val="28"/>
          <w:szCs w:val="28"/>
        </w:rPr>
        <w:t>Общее количество скважин</w:t>
      </w:r>
      <w:r w:rsidR="00D93ACA" w:rsidRPr="00AC429D">
        <w:rPr>
          <w:color w:val="000000"/>
          <w:sz w:val="28"/>
          <w:szCs w:val="28"/>
        </w:rPr>
        <w:t xml:space="preserve"> </w:t>
      </w:r>
      <w:r w:rsidRPr="00AC429D">
        <w:rPr>
          <w:color w:val="000000"/>
          <w:sz w:val="28"/>
          <w:szCs w:val="28"/>
        </w:rPr>
        <w:t>в фонде на 01.01.2007г. составило</w:t>
      </w:r>
      <w:r w:rsidR="00D93ACA" w:rsidRPr="00AC429D">
        <w:rPr>
          <w:color w:val="000000"/>
          <w:sz w:val="28"/>
          <w:szCs w:val="28"/>
        </w:rPr>
        <w:t xml:space="preserve"> </w:t>
      </w:r>
      <w:r w:rsidRPr="00AC429D">
        <w:rPr>
          <w:color w:val="000000"/>
          <w:sz w:val="28"/>
          <w:szCs w:val="28"/>
        </w:rPr>
        <w:t>62 скважины, из них по пластам распределение следующее:</w:t>
      </w:r>
    </w:p>
    <w:p w:rsidR="00B92F0B" w:rsidRPr="00AC429D" w:rsidRDefault="00B92F0B" w:rsidP="00B237BE">
      <w:pPr>
        <w:suppressAutoHyphens/>
        <w:spacing w:line="360" w:lineRule="auto"/>
        <w:ind w:firstLine="709"/>
        <w:jc w:val="both"/>
        <w:rPr>
          <w:color w:val="000000"/>
          <w:sz w:val="28"/>
          <w:szCs w:val="28"/>
        </w:rPr>
      </w:pPr>
      <w:r w:rsidRPr="00AC429D">
        <w:rPr>
          <w:color w:val="000000"/>
          <w:sz w:val="28"/>
          <w:szCs w:val="28"/>
        </w:rPr>
        <w:t>Пласт Б</w:t>
      </w:r>
      <w:r w:rsidRPr="00AC429D">
        <w:rPr>
          <w:color w:val="000000"/>
          <w:sz w:val="28"/>
          <w:szCs w:val="28"/>
          <w:vertAlign w:val="subscript"/>
        </w:rPr>
        <w:t>8</w:t>
      </w:r>
      <w:r w:rsidRPr="00AC429D">
        <w:rPr>
          <w:color w:val="000000"/>
          <w:sz w:val="28"/>
          <w:szCs w:val="28"/>
        </w:rPr>
        <w:t xml:space="preserve"> – 27 скважин;</w:t>
      </w:r>
    </w:p>
    <w:p w:rsidR="00B92F0B" w:rsidRPr="00AC429D" w:rsidRDefault="00B92F0B" w:rsidP="00B237BE">
      <w:pPr>
        <w:suppressAutoHyphens/>
        <w:spacing w:line="360" w:lineRule="auto"/>
        <w:ind w:firstLine="709"/>
        <w:jc w:val="both"/>
        <w:rPr>
          <w:color w:val="000000"/>
          <w:sz w:val="28"/>
          <w:szCs w:val="28"/>
        </w:rPr>
      </w:pPr>
      <w:r w:rsidRPr="00AC429D">
        <w:rPr>
          <w:color w:val="000000"/>
          <w:sz w:val="28"/>
          <w:szCs w:val="28"/>
        </w:rPr>
        <w:t>Пласт Ю – 35 скважин.</w:t>
      </w:r>
    </w:p>
    <w:p w:rsidR="00B92F0B" w:rsidRPr="00AC429D" w:rsidRDefault="00B92F0B" w:rsidP="00B237BE">
      <w:pPr>
        <w:suppressAutoHyphens/>
        <w:spacing w:line="360" w:lineRule="auto"/>
        <w:ind w:firstLine="709"/>
        <w:jc w:val="both"/>
        <w:rPr>
          <w:color w:val="000000"/>
          <w:sz w:val="28"/>
          <w:szCs w:val="28"/>
        </w:rPr>
      </w:pPr>
      <w:r w:rsidRPr="00AC429D">
        <w:rPr>
          <w:color w:val="000000"/>
          <w:sz w:val="28"/>
          <w:szCs w:val="28"/>
        </w:rPr>
        <w:t>Как видно из таблицы 2.1,</w:t>
      </w:r>
      <w:r w:rsidR="00D93ACA" w:rsidRPr="00AC429D">
        <w:rPr>
          <w:color w:val="000000"/>
          <w:sz w:val="28"/>
          <w:szCs w:val="28"/>
        </w:rPr>
        <w:t xml:space="preserve"> </w:t>
      </w:r>
      <w:r w:rsidRPr="00AC429D">
        <w:rPr>
          <w:color w:val="000000"/>
          <w:sz w:val="28"/>
          <w:szCs w:val="28"/>
        </w:rPr>
        <w:t>самое большее количество наработки на отказ – 821 суток приходится на фонд скважин с УЭЦН, работающих на пластах группы Б</w:t>
      </w:r>
      <w:r w:rsidRPr="00AC429D">
        <w:rPr>
          <w:color w:val="000000"/>
          <w:sz w:val="28"/>
          <w:szCs w:val="28"/>
          <w:vertAlign w:val="subscript"/>
        </w:rPr>
        <w:t>8</w:t>
      </w:r>
      <w:r w:rsidRPr="00AC429D">
        <w:rPr>
          <w:color w:val="000000"/>
          <w:sz w:val="28"/>
          <w:szCs w:val="28"/>
        </w:rPr>
        <w:t>.</w:t>
      </w:r>
      <w:r w:rsidR="00D93ACA" w:rsidRPr="00AC429D">
        <w:rPr>
          <w:color w:val="000000"/>
          <w:sz w:val="28"/>
          <w:szCs w:val="28"/>
        </w:rPr>
        <w:t xml:space="preserve"> </w:t>
      </w:r>
      <w:r w:rsidRPr="00AC429D">
        <w:rPr>
          <w:color w:val="000000"/>
          <w:sz w:val="28"/>
          <w:szCs w:val="28"/>
        </w:rPr>
        <w:t xml:space="preserve">Наименьшее количество суток отработано на скважинах пласта Ю -250 суток. </w:t>
      </w:r>
    </w:p>
    <w:p w:rsidR="00063A42" w:rsidRPr="00AC429D" w:rsidRDefault="00063A42" w:rsidP="00B237BE">
      <w:pPr>
        <w:suppressAutoHyphens/>
        <w:spacing w:line="360" w:lineRule="auto"/>
        <w:ind w:firstLine="709"/>
        <w:jc w:val="both"/>
        <w:rPr>
          <w:color w:val="000000"/>
          <w:sz w:val="28"/>
          <w:szCs w:val="28"/>
        </w:rPr>
      </w:pPr>
      <w:r w:rsidRPr="00AC429D">
        <w:rPr>
          <w:color w:val="000000"/>
          <w:sz w:val="28"/>
          <w:szCs w:val="28"/>
        </w:rPr>
        <w:t>Планируемое к применению оборудование</w:t>
      </w:r>
      <w:r w:rsidR="00D93ACA" w:rsidRPr="00AC429D">
        <w:rPr>
          <w:color w:val="000000"/>
          <w:sz w:val="28"/>
          <w:szCs w:val="28"/>
        </w:rPr>
        <w:t xml:space="preserve"> </w:t>
      </w:r>
      <w:r w:rsidR="006B4C3D" w:rsidRPr="00AC429D">
        <w:rPr>
          <w:color w:val="000000"/>
          <w:sz w:val="28"/>
          <w:szCs w:val="28"/>
        </w:rPr>
        <w:t>в течение 2007 года составило 47</w:t>
      </w:r>
      <w:r w:rsidRPr="00AC429D">
        <w:rPr>
          <w:color w:val="000000"/>
          <w:sz w:val="28"/>
          <w:szCs w:val="28"/>
        </w:rPr>
        <w:t xml:space="preserve"> </w:t>
      </w:r>
      <w:r w:rsidR="00130ACB" w:rsidRPr="00AC429D">
        <w:rPr>
          <w:color w:val="000000"/>
          <w:sz w:val="28"/>
          <w:szCs w:val="28"/>
        </w:rPr>
        <w:t>скважины, в т.ч. ремонтное – 37</w:t>
      </w:r>
      <w:r w:rsidRPr="00AC429D">
        <w:rPr>
          <w:color w:val="000000"/>
          <w:sz w:val="28"/>
          <w:szCs w:val="28"/>
        </w:rPr>
        <w:t>,</w:t>
      </w:r>
      <w:r w:rsidR="00D93ACA" w:rsidRPr="00AC429D">
        <w:rPr>
          <w:color w:val="000000"/>
          <w:sz w:val="28"/>
          <w:szCs w:val="28"/>
        </w:rPr>
        <w:t xml:space="preserve"> </w:t>
      </w:r>
      <w:r w:rsidRPr="00AC429D">
        <w:rPr>
          <w:color w:val="000000"/>
          <w:sz w:val="28"/>
          <w:szCs w:val="28"/>
        </w:rPr>
        <w:t>закупка нового обор</w:t>
      </w:r>
      <w:r w:rsidR="00130ACB" w:rsidRPr="00AC429D">
        <w:rPr>
          <w:color w:val="000000"/>
          <w:sz w:val="28"/>
          <w:szCs w:val="28"/>
        </w:rPr>
        <w:t>удования -10</w:t>
      </w:r>
      <w:r w:rsidRPr="00AC429D">
        <w:rPr>
          <w:color w:val="000000"/>
          <w:sz w:val="28"/>
          <w:szCs w:val="28"/>
        </w:rPr>
        <w:t xml:space="preserve"> единиц.</w:t>
      </w:r>
    </w:p>
    <w:p w:rsidR="00D93ACA" w:rsidRPr="006C6F94" w:rsidRDefault="00D93ACA" w:rsidP="00B237BE">
      <w:pPr>
        <w:suppressAutoHyphens/>
        <w:spacing w:line="360" w:lineRule="auto"/>
        <w:ind w:firstLine="709"/>
        <w:jc w:val="both"/>
        <w:rPr>
          <w:color w:val="000000"/>
          <w:sz w:val="28"/>
          <w:szCs w:val="28"/>
        </w:rPr>
      </w:pPr>
    </w:p>
    <w:p w:rsidR="00063A42" w:rsidRPr="00AC429D" w:rsidRDefault="004B22EE" w:rsidP="00B237BE">
      <w:pPr>
        <w:suppressAutoHyphens/>
        <w:spacing w:line="360" w:lineRule="auto"/>
        <w:ind w:firstLine="709"/>
        <w:jc w:val="both"/>
        <w:rPr>
          <w:color w:val="000000"/>
          <w:sz w:val="28"/>
          <w:szCs w:val="28"/>
        </w:rPr>
      </w:pPr>
      <w:r w:rsidRPr="00AC429D">
        <w:rPr>
          <w:color w:val="000000"/>
          <w:sz w:val="28"/>
          <w:szCs w:val="28"/>
        </w:rPr>
        <w:t>Таблица 3</w:t>
      </w:r>
      <w:r w:rsidR="00063A42" w:rsidRPr="00AC429D">
        <w:rPr>
          <w:color w:val="000000"/>
          <w:sz w:val="28"/>
          <w:szCs w:val="28"/>
        </w:rPr>
        <w:t>.1 – Наработка на отказ при использовании импортных УЭЦН</w:t>
      </w:r>
    </w:p>
    <w:tbl>
      <w:tblPr>
        <w:tblW w:w="9137" w:type="dxa"/>
        <w:jc w:val="center"/>
        <w:tblLook w:val="01E0" w:firstRow="1" w:lastRow="1" w:firstColumn="1" w:lastColumn="1" w:noHBand="0" w:noVBand="0"/>
      </w:tblPr>
      <w:tblGrid>
        <w:gridCol w:w="1633"/>
        <w:gridCol w:w="1955"/>
        <w:gridCol w:w="1705"/>
        <w:gridCol w:w="1686"/>
        <w:gridCol w:w="2158"/>
      </w:tblGrid>
      <w:tr w:rsidR="0081159E" w:rsidRPr="00AC429D">
        <w:trPr>
          <w:jc w:val="center"/>
        </w:trPr>
        <w:tc>
          <w:tcPr>
            <w:tcW w:w="1633" w:type="dxa"/>
            <w:tcBorders>
              <w:top w:val="single" w:sz="4" w:space="0" w:color="auto"/>
              <w:left w:val="single" w:sz="4" w:space="0" w:color="auto"/>
              <w:bottom w:val="single" w:sz="4" w:space="0" w:color="auto"/>
              <w:right w:val="single" w:sz="4" w:space="0" w:color="auto"/>
            </w:tcBorders>
          </w:tcPr>
          <w:p w:rsidR="00063A42" w:rsidRPr="00AC429D" w:rsidRDefault="00063A42" w:rsidP="00AC429D">
            <w:pPr>
              <w:suppressAutoHyphens/>
              <w:spacing w:line="360" w:lineRule="auto"/>
              <w:rPr>
                <w:color w:val="000000"/>
                <w:sz w:val="20"/>
                <w:szCs w:val="20"/>
              </w:rPr>
            </w:pPr>
            <w:r w:rsidRPr="00AC429D">
              <w:rPr>
                <w:color w:val="000000"/>
                <w:sz w:val="20"/>
                <w:szCs w:val="20"/>
              </w:rPr>
              <w:t>Пласт</w:t>
            </w:r>
          </w:p>
        </w:tc>
        <w:tc>
          <w:tcPr>
            <w:tcW w:w="1955" w:type="dxa"/>
            <w:tcBorders>
              <w:top w:val="single" w:sz="4" w:space="0" w:color="auto"/>
              <w:left w:val="single" w:sz="4" w:space="0" w:color="auto"/>
              <w:bottom w:val="single" w:sz="4" w:space="0" w:color="auto"/>
              <w:right w:val="single" w:sz="4" w:space="0" w:color="auto"/>
            </w:tcBorders>
          </w:tcPr>
          <w:p w:rsidR="00063A42" w:rsidRPr="00AC429D" w:rsidRDefault="00063A42" w:rsidP="00AC429D">
            <w:pPr>
              <w:suppressAutoHyphens/>
              <w:spacing w:line="360" w:lineRule="auto"/>
              <w:rPr>
                <w:color w:val="000000"/>
                <w:sz w:val="20"/>
                <w:szCs w:val="20"/>
              </w:rPr>
            </w:pPr>
            <w:r w:rsidRPr="00AC429D">
              <w:rPr>
                <w:color w:val="000000"/>
                <w:sz w:val="20"/>
                <w:szCs w:val="20"/>
              </w:rPr>
              <w:t>Наработка на отказ, сут.</w:t>
            </w:r>
          </w:p>
        </w:tc>
        <w:tc>
          <w:tcPr>
            <w:tcW w:w="1705" w:type="dxa"/>
            <w:tcBorders>
              <w:top w:val="single" w:sz="4" w:space="0" w:color="auto"/>
              <w:left w:val="single" w:sz="4" w:space="0" w:color="auto"/>
              <w:bottom w:val="single" w:sz="4" w:space="0" w:color="auto"/>
              <w:right w:val="single" w:sz="4" w:space="0" w:color="auto"/>
            </w:tcBorders>
          </w:tcPr>
          <w:p w:rsidR="00063A42" w:rsidRPr="00AC429D" w:rsidRDefault="00063A42" w:rsidP="00AC429D">
            <w:pPr>
              <w:suppressAutoHyphens/>
              <w:spacing w:line="360" w:lineRule="auto"/>
              <w:rPr>
                <w:color w:val="000000"/>
                <w:sz w:val="20"/>
                <w:szCs w:val="20"/>
              </w:rPr>
            </w:pPr>
            <w:r w:rsidRPr="00AC429D">
              <w:rPr>
                <w:color w:val="000000"/>
                <w:sz w:val="20"/>
                <w:szCs w:val="20"/>
              </w:rPr>
              <w:t>Фонд скважин на 1.01</w:t>
            </w:r>
            <w:r w:rsidR="006B4C3D" w:rsidRPr="00AC429D">
              <w:rPr>
                <w:color w:val="000000"/>
                <w:sz w:val="20"/>
                <w:szCs w:val="20"/>
              </w:rPr>
              <w:t>.07</w:t>
            </w:r>
          </w:p>
        </w:tc>
        <w:tc>
          <w:tcPr>
            <w:tcW w:w="1686" w:type="dxa"/>
            <w:tcBorders>
              <w:top w:val="single" w:sz="4" w:space="0" w:color="auto"/>
              <w:left w:val="single" w:sz="4" w:space="0" w:color="auto"/>
              <w:bottom w:val="single" w:sz="4" w:space="0" w:color="auto"/>
              <w:right w:val="single" w:sz="4" w:space="0" w:color="auto"/>
            </w:tcBorders>
          </w:tcPr>
          <w:p w:rsidR="00063A42" w:rsidRPr="00AC429D" w:rsidRDefault="00063A42" w:rsidP="00AC429D">
            <w:pPr>
              <w:suppressAutoHyphens/>
              <w:spacing w:line="360" w:lineRule="auto"/>
              <w:rPr>
                <w:color w:val="000000"/>
                <w:sz w:val="20"/>
                <w:szCs w:val="20"/>
              </w:rPr>
            </w:pPr>
            <w:r w:rsidRPr="00AC429D">
              <w:rPr>
                <w:color w:val="000000"/>
                <w:sz w:val="20"/>
                <w:szCs w:val="20"/>
              </w:rPr>
              <w:t>Ожи</w:t>
            </w:r>
            <w:r w:rsidR="006B4C3D" w:rsidRPr="00AC429D">
              <w:rPr>
                <w:color w:val="000000"/>
                <w:sz w:val="20"/>
                <w:szCs w:val="20"/>
              </w:rPr>
              <w:t>даемое количество отказов в 2007</w:t>
            </w:r>
            <w:r w:rsidRPr="00AC429D">
              <w:rPr>
                <w:color w:val="000000"/>
                <w:sz w:val="20"/>
                <w:szCs w:val="20"/>
              </w:rPr>
              <w:t xml:space="preserve"> г.</w:t>
            </w:r>
          </w:p>
        </w:tc>
        <w:tc>
          <w:tcPr>
            <w:tcW w:w="2158" w:type="dxa"/>
            <w:tcBorders>
              <w:top w:val="single" w:sz="4" w:space="0" w:color="auto"/>
              <w:left w:val="single" w:sz="4" w:space="0" w:color="auto"/>
              <w:bottom w:val="single" w:sz="4" w:space="0" w:color="auto"/>
              <w:right w:val="single" w:sz="4" w:space="0" w:color="auto"/>
            </w:tcBorders>
          </w:tcPr>
          <w:p w:rsidR="00063A42" w:rsidRPr="00AC429D" w:rsidRDefault="00063A42" w:rsidP="00AC429D">
            <w:pPr>
              <w:suppressAutoHyphens/>
              <w:spacing w:line="360" w:lineRule="auto"/>
              <w:rPr>
                <w:color w:val="000000"/>
                <w:sz w:val="20"/>
                <w:szCs w:val="20"/>
              </w:rPr>
            </w:pPr>
            <w:r w:rsidRPr="00AC429D">
              <w:rPr>
                <w:color w:val="000000"/>
                <w:sz w:val="20"/>
                <w:szCs w:val="20"/>
              </w:rPr>
              <w:t>Планируемое к примен</w:t>
            </w:r>
            <w:r w:rsidR="006B4C3D" w:rsidRPr="00AC429D">
              <w:rPr>
                <w:color w:val="000000"/>
                <w:sz w:val="20"/>
                <w:szCs w:val="20"/>
              </w:rPr>
              <w:t>ению оборудование в течении 2007</w:t>
            </w:r>
            <w:r w:rsidRPr="00AC429D">
              <w:rPr>
                <w:color w:val="000000"/>
                <w:sz w:val="20"/>
                <w:szCs w:val="20"/>
              </w:rPr>
              <w:t xml:space="preserve"> г.</w:t>
            </w:r>
          </w:p>
        </w:tc>
      </w:tr>
      <w:tr w:rsidR="0081159E" w:rsidRPr="00AC429D">
        <w:trPr>
          <w:jc w:val="center"/>
        </w:trPr>
        <w:tc>
          <w:tcPr>
            <w:tcW w:w="1633" w:type="dxa"/>
            <w:tcBorders>
              <w:top w:val="single" w:sz="4" w:space="0" w:color="auto"/>
              <w:left w:val="single" w:sz="4" w:space="0" w:color="auto"/>
              <w:bottom w:val="single" w:sz="4" w:space="0" w:color="auto"/>
              <w:right w:val="single" w:sz="4" w:space="0" w:color="auto"/>
            </w:tcBorders>
          </w:tcPr>
          <w:p w:rsidR="00063A42" w:rsidRPr="00AC429D" w:rsidRDefault="00063A42" w:rsidP="00AC429D">
            <w:pPr>
              <w:suppressAutoHyphens/>
              <w:spacing w:line="360" w:lineRule="auto"/>
              <w:rPr>
                <w:color w:val="000000"/>
                <w:sz w:val="20"/>
                <w:szCs w:val="20"/>
              </w:rPr>
            </w:pPr>
            <w:r w:rsidRPr="00AC429D">
              <w:rPr>
                <w:color w:val="000000"/>
                <w:sz w:val="20"/>
                <w:szCs w:val="20"/>
              </w:rPr>
              <w:t>Б</w:t>
            </w:r>
            <w:r w:rsidRPr="00AC429D">
              <w:rPr>
                <w:color w:val="000000"/>
                <w:sz w:val="20"/>
                <w:szCs w:val="20"/>
                <w:vertAlign w:val="subscript"/>
              </w:rPr>
              <w:t>8</w:t>
            </w:r>
          </w:p>
        </w:tc>
        <w:tc>
          <w:tcPr>
            <w:tcW w:w="1955" w:type="dxa"/>
            <w:tcBorders>
              <w:top w:val="single" w:sz="4" w:space="0" w:color="auto"/>
              <w:left w:val="single" w:sz="4" w:space="0" w:color="auto"/>
              <w:bottom w:val="single" w:sz="4" w:space="0" w:color="auto"/>
              <w:right w:val="single" w:sz="4" w:space="0" w:color="auto"/>
            </w:tcBorders>
          </w:tcPr>
          <w:p w:rsidR="00063A42" w:rsidRPr="00AC429D" w:rsidRDefault="00063A42" w:rsidP="00AC429D">
            <w:pPr>
              <w:suppressAutoHyphens/>
              <w:spacing w:line="360" w:lineRule="auto"/>
              <w:rPr>
                <w:color w:val="000000"/>
                <w:sz w:val="20"/>
                <w:szCs w:val="20"/>
              </w:rPr>
            </w:pPr>
            <w:r w:rsidRPr="00AC429D">
              <w:rPr>
                <w:color w:val="000000"/>
                <w:sz w:val="20"/>
                <w:szCs w:val="20"/>
              </w:rPr>
              <w:t>821</w:t>
            </w:r>
          </w:p>
        </w:tc>
        <w:tc>
          <w:tcPr>
            <w:tcW w:w="1705" w:type="dxa"/>
            <w:tcBorders>
              <w:top w:val="single" w:sz="4" w:space="0" w:color="auto"/>
              <w:left w:val="single" w:sz="4" w:space="0" w:color="auto"/>
              <w:bottom w:val="single" w:sz="4" w:space="0" w:color="auto"/>
              <w:right w:val="single" w:sz="4" w:space="0" w:color="auto"/>
            </w:tcBorders>
          </w:tcPr>
          <w:p w:rsidR="00063A42" w:rsidRPr="00AC429D" w:rsidRDefault="006B4C3D" w:rsidP="00AC429D">
            <w:pPr>
              <w:suppressAutoHyphens/>
              <w:spacing w:line="360" w:lineRule="auto"/>
              <w:rPr>
                <w:color w:val="000000"/>
                <w:sz w:val="20"/>
                <w:szCs w:val="20"/>
              </w:rPr>
            </w:pPr>
            <w:r w:rsidRPr="00AC429D">
              <w:rPr>
                <w:color w:val="000000"/>
                <w:sz w:val="20"/>
                <w:szCs w:val="20"/>
              </w:rPr>
              <w:t>27</w:t>
            </w:r>
          </w:p>
        </w:tc>
        <w:tc>
          <w:tcPr>
            <w:tcW w:w="1686" w:type="dxa"/>
            <w:tcBorders>
              <w:top w:val="single" w:sz="4" w:space="0" w:color="auto"/>
              <w:left w:val="single" w:sz="4" w:space="0" w:color="auto"/>
              <w:bottom w:val="single" w:sz="4" w:space="0" w:color="auto"/>
              <w:right w:val="single" w:sz="4" w:space="0" w:color="auto"/>
            </w:tcBorders>
          </w:tcPr>
          <w:p w:rsidR="00063A42" w:rsidRPr="00AC429D" w:rsidRDefault="006B4C3D" w:rsidP="00AC429D">
            <w:pPr>
              <w:suppressAutoHyphens/>
              <w:spacing w:line="360" w:lineRule="auto"/>
              <w:rPr>
                <w:color w:val="000000"/>
                <w:sz w:val="20"/>
                <w:szCs w:val="20"/>
              </w:rPr>
            </w:pPr>
            <w:r w:rsidRPr="00AC429D">
              <w:rPr>
                <w:color w:val="000000"/>
                <w:sz w:val="20"/>
                <w:szCs w:val="20"/>
              </w:rPr>
              <w:t>5</w:t>
            </w:r>
          </w:p>
        </w:tc>
        <w:tc>
          <w:tcPr>
            <w:tcW w:w="2158" w:type="dxa"/>
            <w:tcBorders>
              <w:top w:val="single" w:sz="4" w:space="0" w:color="auto"/>
              <w:left w:val="single" w:sz="4" w:space="0" w:color="auto"/>
              <w:bottom w:val="single" w:sz="4" w:space="0" w:color="auto"/>
              <w:right w:val="single" w:sz="4" w:space="0" w:color="auto"/>
            </w:tcBorders>
          </w:tcPr>
          <w:p w:rsidR="00063A42" w:rsidRPr="00AC429D" w:rsidRDefault="006B4C3D" w:rsidP="00AC429D">
            <w:pPr>
              <w:suppressAutoHyphens/>
              <w:spacing w:line="360" w:lineRule="auto"/>
              <w:rPr>
                <w:color w:val="000000"/>
                <w:sz w:val="20"/>
                <w:szCs w:val="20"/>
              </w:rPr>
            </w:pPr>
            <w:r w:rsidRPr="00AC429D">
              <w:rPr>
                <w:color w:val="000000"/>
                <w:sz w:val="20"/>
                <w:szCs w:val="20"/>
              </w:rPr>
              <w:t>19</w:t>
            </w:r>
          </w:p>
        </w:tc>
      </w:tr>
      <w:tr w:rsidR="0081159E" w:rsidRPr="00AC429D">
        <w:trPr>
          <w:jc w:val="center"/>
        </w:trPr>
        <w:tc>
          <w:tcPr>
            <w:tcW w:w="1633" w:type="dxa"/>
            <w:tcBorders>
              <w:top w:val="single" w:sz="4" w:space="0" w:color="auto"/>
              <w:left w:val="single" w:sz="4" w:space="0" w:color="auto"/>
              <w:bottom w:val="single" w:sz="4" w:space="0" w:color="auto"/>
              <w:right w:val="single" w:sz="4" w:space="0" w:color="auto"/>
            </w:tcBorders>
          </w:tcPr>
          <w:p w:rsidR="00063A42" w:rsidRPr="00AC429D" w:rsidRDefault="00063A42" w:rsidP="00AC429D">
            <w:pPr>
              <w:suppressAutoHyphens/>
              <w:spacing w:line="360" w:lineRule="auto"/>
              <w:rPr>
                <w:color w:val="000000"/>
                <w:sz w:val="20"/>
                <w:szCs w:val="20"/>
              </w:rPr>
            </w:pPr>
            <w:r w:rsidRPr="00AC429D">
              <w:rPr>
                <w:color w:val="000000"/>
                <w:sz w:val="20"/>
                <w:szCs w:val="20"/>
              </w:rPr>
              <w:t>Ю</w:t>
            </w:r>
          </w:p>
        </w:tc>
        <w:tc>
          <w:tcPr>
            <w:tcW w:w="1955" w:type="dxa"/>
            <w:tcBorders>
              <w:top w:val="single" w:sz="4" w:space="0" w:color="auto"/>
              <w:left w:val="single" w:sz="4" w:space="0" w:color="auto"/>
              <w:bottom w:val="single" w:sz="4" w:space="0" w:color="auto"/>
              <w:right w:val="single" w:sz="4" w:space="0" w:color="auto"/>
            </w:tcBorders>
          </w:tcPr>
          <w:p w:rsidR="00063A42" w:rsidRPr="00AC429D" w:rsidRDefault="00063A42" w:rsidP="00AC429D">
            <w:pPr>
              <w:suppressAutoHyphens/>
              <w:spacing w:line="360" w:lineRule="auto"/>
              <w:rPr>
                <w:color w:val="000000"/>
                <w:sz w:val="20"/>
                <w:szCs w:val="20"/>
              </w:rPr>
            </w:pPr>
            <w:r w:rsidRPr="00AC429D">
              <w:rPr>
                <w:color w:val="000000"/>
                <w:sz w:val="20"/>
                <w:szCs w:val="20"/>
              </w:rPr>
              <w:t>250</w:t>
            </w:r>
          </w:p>
        </w:tc>
        <w:tc>
          <w:tcPr>
            <w:tcW w:w="1705" w:type="dxa"/>
            <w:tcBorders>
              <w:top w:val="single" w:sz="4" w:space="0" w:color="auto"/>
              <w:left w:val="single" w:sz="4" w:space="0" w:color="auto"/>
              <w:bottom w:val="single" w:sz="4" w:space="0" w:color="auto"/>
              <w:right w:val="single" w:sz="4" w:space="0" w:color="auto"/>
            </w:tcBorders>
          </w:tcPr>
          <w:p w:rsidR="00063A42" w:rsidRPr="00AC429D" w:rsidRDefault="006B4C3D" w:rsidP="00AC429D">
            <w:pPr>
              <w:suppressAutoHyphens/>
              <w:spacing w:line="360" w:lineRule="auto"/>
              <w:rPr>
                <w:color w:val="000000"/>
                <w:sz w:val="20"/>
                <w:szCs w:val="20"/>
              </w:rPr>
            </w:pPr>
            <w:r w:rsidRPr="00AC429D">
              <w:rPr>
                <w:color w:val="000000"/>
                <w:sz w:val="20"/>
                <w:szCs w:val="20"/>
              </w:rPr>
              <w:t>35</w:t>
            </w:r>
          </w:p>
        </w:tc>
        <w:tc>
          <w:tcPr>
            <w:tcW w:w="1686" w:type="dxa"/>
            <w:tcBorders>
              <w:top w:val="single" w:sz="4" w:space="0" w:color="auto"/>
              <w:left w:val="single" w:sz="4" w:space="0" w:color="auto"/>
              <w:bottom w:val="single" w:sz="4" w:space="0" w:color="auto"/>
              <w:right w:val="single" w:sz="4" w:space="0" w:color="auto"/>
            </w:tcBorders>
          </w:tcPr>
          <w:p w:rsidR="00063A42" w:rsidRPr="00AC429D" w:rsidRDefault="006B4C3D" w:rsidP="00AC429D">
            <w:pPr>
              <w:suppressAutoHyphens/>
              <w:spacing w:line="360" w:lineRule="auto"/>
              <w:rPr>
                <w:color w:val="000000"/>
                <w:sz w:val="20"/>
                <w:szCs w:val="20"/>
              </w:rPr>
            </w:pPr>
            <w:r w:rsidRPr="00AC429D">
              <w:rPr>
                <w:color w:val="000000"/>
                <w:sz w:val="20"/>
                <w:szCs w:val="20"/>
              </w:rPr>
              <w:t>41</w:t>
            </w:r>
          </w:p>
        </w:tc>
        <w:tc>
          <w:tcPr>
            <w:tcW w:w="2158" w:type="dxa"/>
            <w:tcBorders>
              <w:top w:val="single" w:sz="4" w:space="0" w:color="auto"/>
              <w:left w:val="single" w:sz="4" w:space="0" w:color="auto"/>
              <w:bottom w:val="single" w:sz="4" w:space="0" w:color="auto"/>
              <w:right w:val="single" w:sz="4" w:space="0" w:color="auto"/>
            </w:tcBorders>
          </w:tcPr>
          <w:p w:rsidR="00063A42" w:rsidRPr="00AC429D" w:rsidRDefault="006B4C3D" w:rsidP="00AC429D">
            <w:pPr>
              <w:suppressAutoHyphens/>
              <w:spacing w:line="360" w:lineRule="auto"/>
              <w:rPr>
                <w:color w:val="000000"/>
                <w:sz w:val="20"/>
                <w:szCs w:val="20"/>
              </w:rPr>
            </w:pPr>
            <w:r w:rsidRPr="00AC429D">
              <w:rPr>
                <w:color w:val="000000"/>
                <w:sz w:val="20"/>
                <w:szCs w:val="20"/>
              </w:rPr>
              <w:t>28</w:t>
            </w:r>
          </w:p>
        </w:tc>
      </w:tr>
      <w:tr w:rsidR="0081159E" w:rsidRPr="00AC429D">
        <w:trPr>
          <w:jc w:val="center"/>
        </w:trPr>
        <w:tc>
          <w:tcPr>
            <w:tcW w:w="1633" w:type="dxa"/>
            <w:tcBorders>
              <w:top w:val="single" w:sz="4" w:space="0" w:color="auto"/>
              <w:left w:val="single" w:sz="4" w:space="0" w:color="auto"/>
              <w:bottom w:val="single" w:sz="4" w:space="0" w:color="auto"/>
              <w:right w:val="single" w:sz="4" w:space="0" w:color="auto"/>
            </w:tcBorders>
          </w:tcPr>
          <w:p w:rsidR="00063A42" w:rsidRPr="00AC429D" w:rsidRDefault="00063A42" w:rsidP="00AC429D">
            <w:pPr>
              <w:suppressAutoHyphens/>
              <w:spacing w:line="360" w:lineRule="auto"/>
              <w:rPr>
                <w:color w:val="000000"/>
                <w:sz w:val="20"/>
                <w:szCs w:val="20"/>
              </w:rPr>
            </w:pPr>
            <w:r w:rsidRPr="00AC429D">
              <w:rPr>
                <w:color w:val="000000"/>
                <w:sz w:val="20"/>
                <w:szCs w:val="20"/>
              </w:rPr>
              <w:t>Итого:</w:t>
            </w:r>
          </w:p>
        </w:tc>
        <w:tc>
          <w:tcPr>
            <w:tcW w:w="1955" w:type="dxa"/>
            <w:tcBorders>
              <w:top w:val="single" w:sz="4" w:space="0" w:color="auto"/>
              <w:left w:val="single" w:sz="4" w:space="0" w:color="auto"/>
              <w:bottom w:val="single" w:sz="4" w:space="0" w:color="auto"/>
              <w:right w:val="single" w:sz="4" w:space="0" w:color="auto"/>
            </w:tcBorders>
          </w:tcPr>
          <w:p w:rsidR="00063A42" w:rsidRPr="00AC429D" w:rsidRDefault="00063A42" w:rsidP="00AC429D">
            <w:pPr>
              <w:suppressAutoHyphens/>
              <w:spacing w:line="360" w:lineRule="auto"/>
              <w:rPr>
                <w:color w:val="000000"/>
                <w:sz w:val="20"/>
                <w:szCs w:val="20"/>
              </w:rPr>
            </w:pPr>
          </w:p>
        </w:tc>
        <w:tc>
          <w:tcPr>
            <w:tcW w:w="1705" w:type="dxa"/>
            <w:tcBorders>
              <w:top w:val="single" w:sz="4" w:space="0" w:color="auto"/>
              <w:left w:val="single" w:sz="4" w:space="0" w:color="auto"/>
              <w:bottom w:val="single" w:sz="4" w:space="0" w:color="auto"/>
              <w:right w:val="single" w:sz="4" w:space="0" w:color="auto"/>
            </w:tcBorders>
          </w:tcPr>
          <w:p w:rsidR="00063A42" w:rsidRPr="00AC429D" w:rsidRDefault="006B4C3D" w:rsidP="00AC429D">
            <w:pPr>
              <w:suppressAutoHyphens/>
              <w:spacing w:line="360" w:lineRule="auto"/>
              <w:rPr>
                <w:color w:val="000000"/>
                <w:sz w:val="20"/>
                <w:szCs w:val="20"/>
              </w:rPr>
            </w:pPr>
            <w:r w:rsidRPr="00AC429D">
              <w:rPr>
                <w:color w:val="000000"/>
                <w:sz w:val="20"/>
                <w:szCs w:val="20"/>
              </w:rPr>
              <w:t>62</w:t>
            </w:r>
          </w:p>
        </w:tc>
        <w:tc>
          <w:tcPr>
            <w:tcW w:w="1686" w:type="dxa"/>
            <w:tcBorders>
              <w:top w:val="single" w:sz="4" w:space="0" w:color="auto"/>
              <w:left w:val="single" w:sz="4" w:space="0" w:color="auto"/>
              <w:bottom w:val="single" w:sz="4" w:space="0" w:color="auto"/>
              <w:right w:val="single" w:sz="4" w:space="0" w:color="auto"/>
            </w:tcBorders>
          </w:tcPr>
          <w:p w:rsidR="00063A42" w:rsidRPr="00AC429D" w:rsidRDefault="006B4C3D" w:rsidP="00AC429D">
            <w:pPr>
              <w:suppressAutoHyphens/>
              <w:spacing w:line="360" w:lineRule="auto"/>
              <w:rPr>
                <w:color w:val="000000"/>
                <w:sz w:val="20"/>
                <w:szCs w:val="20"/>
              </w:rPr>
            </w:pPr>
            <w:r w:rsidRPr="00AC429D">
              <w:rPr>
                <w:color w:val="000000"/>
                <w:sz w:val="20"/>
                <w:szCs w:val="20"/>
              </w:rPr>
              <w:t>46</w:t>
            </w:r>
          </w:p>
        </w:tc>
        <w:tc>
          <w:tcPr>
            <w:tcW w:w="2158" w:type="dxa"/>
            <w:tcBorders>
              <w:top w:val="single" w:sz="4" w:space="0" w:color="auto"/>
              <w:left w:val="single" w:sz="4" w:space="0" w:color="auto"/>
              <w:bottom w:val="single" w:sz="4" w:space="0" w:color="auto"/>
              <w:right w:val="single" w:sz="4" w:space="0" w:color="auto"/>
            </w:tcBorders>
          </w:tcPr>
          <w:p w:rsidR="00063A42" w:rsidRPr="00AC429D" w:rsidRDefault="006B4C3D" w:rsidP="00AC429D">
            <w:pPr>
              <w:suppressAutoHyphens/>
              <w:spacing w:line="360" w:lineRule="auto"/>
              <w:rPr>
                <w:color w:val="000000"/>
                <w:sz w:val="20"/>
                <w:szCs w:val="20"/>
              </w:rPr>
            </w:pPr>
            <w:r w:rsidRPr="00AC429D">
              <w:rPr>
                <w:color w:val="000000"/>
                <w:sz w:val="20"/>
                <w:szCs w:val="20"/>
              </w:rPr>
              <w:t>47</w:t>
            </w:r>
          </w:p>
        </w:tc>
      </w:tr>
      <w:tr w:rsidR="00063A42" w:rsidRPr="00AC429D">
        <w:trPr>
          <w:jc w:val="center"/>
        </w:trPr>
        <w:tc>
          <w:tcPr>
            <w:tcW w:w="6979" w:type="dxa"/>
            <w:gridSpan w:val="4"/>
            <w:tcBorders>
              <w:top w:val="single" w:sz="4" w:space="0" w:color="auto"/>
              <w:left w:val="single" w:sz="4" w:space="0" w:color="auto"/>
              <w:bottom w:val="single" w:sz="4" w:space="0" w:color="auto"/>
              <w:right w:val="single" w:sz="4" w:space="0" w:color="auto"/>
            </w:tcBorders>
          </w:tcPr>
          <w:p w:rsidR="00063A42" w:rsidRPr="00AC429D" w:rsidRDefault="00063A42" w:rsidP="00AC429D">
            <w:pPr>
              <w:suppressAutoHyphens/>
              <w:spacing w:line="360" w:lineRule="auto"/>
              <w:rPr>
                <w:color w:val="000000"/>
                <w:sz w:val="20"/>
                <w:szCs w:val="20"/>
              </w:rPr>
            </w:pPr>
            <w:r w:rsidRPr="00AC429D">
              <w:rPr>
                <w:color w:val="000000"/>
                <w:sz w:val="20"/>
                <w:szCs w:val="20"/>
              </w:rPr>
              <w:t>Ремонтное</w:t>
            </w:r>
          </w:p>
        </w:tc>
        <w:tc>
          <w:tcPr>
            <w:tcW w:w="2158" w:type="dxa"/>
            <w:tcBorders>
              <w:top w:val="single" w:sz="4" w:space="0" w:color="auto"/>
              <w:left w:val="single" w:sz="4" w:space="0" w:color="auto"/>
              <w:bottom w:val="single" w:sz="4" w:space="0" w:color="auto"/>
              <w:right w:val="single" w:sz="4" w:space="0" w:color="auto"/>
            </w:tcBorders>
          </w:tcPr>
          <w:p w:rsidR="00063A42" w:rsidRPr="00AC429D" w:rsidRDefault="006B4C3D" w:rsidP="00AC429D">
            <w:pPr>
              <w:suppressAutoHyphens/>
              <w:spacing w:line="360" w:lineRule="auto"/>
              <w:rPr>
                <w:color w:val="000000"/>
                <w:sz w:val="20"/>
                <w:szCs w:val="20"/>
              </w:rPr>
            </w:pPr>
            <w:r w:rsidRPr="00AC429D">
              <w:rPr>
                <w:color w:val="000000"/>
                <w:sz w:val="20"/>
                <w:szCs w:val="20"/>
              </w:rPr>
              <w:t>37</w:t>
            </w:r>
          </w:p>
        </w:tc>
      </w:tr>
      <w:tr w:rsidR="00063A42" w:rsidRPr="00AC429D">
        <w:trPr>
          <w:jc w:val="center"/>
        </w:trPr>
        <w:tc>
          <w:tcPr>
            <w:tcW w:w="6979" w:type="dxa"/>
            <w:gridSpan w:val="4"/>
            <w:tcBorders>
              <w:top w:val="single" w:sz="4" w:space="0" w:color="auto"/>
              <w:left w:val="single" w:sz="4" w:space="0" w:color="auto"/>
              <w:bottom w:val="single" w:sz="4" w:space="0" w:color="auto"/>
              <w:right w:val="single" w:sz="4" w:space="0" w:color="auto"/>
            </w:tcBorders>
          </w:tcPr>
          <w:p w:rsidR="00063A42" w:rsidRPr="00AC429D" w:rsidRDefault="00063A42" w:rsidP="00AC429D">
            <w:pPr>
              <w:suppressAutoHyphens/>
              <w:spacing w:line="360" w:lineRule="auto"/>
              <w:rPr>
                <w:color w:val="000000"/>
                <w:sz w:val="20"/>
                <w:szCs w:val="20"/>
              </w:rPr>
            </w:pPr>
            <w:r w:rsidRPr="00AC429D">
              <w:rPr>
                <w:color w:val="000000"/>
                <w:sz w:val="20"/>
                <w:szCs w:val="20"/>
              </w:rPr>
              <w:t>Закуп</w:t>
            </w:r>
          </w:p>
        </w:tc>
        <w:tc>
          <w:tcPr>
            <w:tcW w:w="2158" w:type="dxa"/>
            <w:tcBorders>
              <w:top w:val="single" w:sz="4" w:space="0" w:color="auto"/>
              <w:left w:val="single" w:sz="4" w:space="0" w:color="auto"/>
              <w:bottom w:val="single" w:sz="4" w:space="0" w:color="auto"/>
              <w:right w:val="single" w:sz="4" w:space="0" w:color="auto"/>
            </w:tcBorders>
          </w:tcPr>
          <w:p w:rsidR="00063A42" w:rsidRPr="00AC429D" w:rsidRDefault="006B4C3D" w:rsidP="00AC429D">
            <w:pPr>
              <w:suppressAutoHyphens/>
              <w:spacing w:line="360" w:lineRule="auto"/>
              <w:rPr>
                <w:color w:val="000000"/>
                <w:sz w:val="20"/>
                <w:szCs w:val="20"/>
              </w:rPr>
            </w:pPr>
            <w:r w:rsidRPr="00AC429D">
              <w:rPr>
                <w:color w:val="000000"/>
                <w:sz w:val="20"/>
                <w:szCs w:val="20"/>
              </w:rPr>
              <w:t>10</w:t>
            </w:r>
          </w:p>
        </w:tc>
      </w:tr>
    </w:tbl>
    <w:p w:rsidR="006878BD" w:rsidRPr="00AC429D" w:rsidRDefault="006878BD" w:rsidP="00B237BE">
      <w:pPr>
        <w:pStyle w:val="a3"/>
        <w:suppressAutoHyphens/>
        <w:jc w:val="both"/>
        <w:rPr>
          <w:rFonts w:ascii="Times New Roman" w:hAnsi="Times New Roman" w:cs="Times New Roman"/>
          <w:b w:val="0"/>
          <w:bCs w:val="0"/>
          <w:sz w:val="28"/>
          <w:szCs w:val="28"/>
        </w:rPr>
      </w:pPr>
    </w:p>
    <w:p w:rsidR="00063A42" w:rsidRPr="00AC429D" w:rsidRDefault="00063A42" w:rsidP="00B237BE">
      <w:pPr>
        <w:suppressAutoHyphens/>
        <w:spacing w:line="360" w:lineRule="auto"/>
        <w:ind w:firstLine="709"/>
        <w:jc w:val="both"/>
        <w:rPr>
          <w:color w:val="000000"/>
          <w:sz w:val="28"/>
          <w:szCs w:val="28"/>
        </w:rPr>
      </w:pPr>
      <w:r w:rsidRPr="00AC429D">
        <w:rPr>
          <w:color w:val="000000"/>
          <w:sz w:val="28"/>
          <w:szCs w:val="28"/>
        </w:rPr>
        <w:t>Из проведенного анализа следует, что количество отказов при использовании импортных УЭЦН увеличивается по сравнению с ожидаемыми показателями по пластам.</w:t>
      </w:r>
    </w:p>
    <w:p w:rsidR="00063A42" w:rsidRPr="00AC429D" w:rsidRDefault="004B22EE" w:rsidP="00B237BE">
      <w:pPr>
        <w:suppressAutoHyphens/>
        <w:spacing w:line="360" w:lineRule="auto"/>
        <w:ind w:firstLine="709"/>
        <w:jc w:val="both"/>
        <w:rPr>
          <w:color w:val="000000"/>
          <w:sz w:val="28"/>
          <w:szCs w:val="28"/>
        </w:rPr>
      </w:pPr>
      <w:r w:rsidRPr="00AC429D">
        <w:rPr>
          <w:color w:val="000000"/>
          <w:sz w:val="28"/>
          <w:szCs w:val="28"/>
        </w:rPr>
        <w:t>В табл.3</w:t>
      </w:r>
      <w:r w:rsidR="00063A42" w:rsidRPr="00AC429D">
        <w:rPr>
          <w:color w:val="000000"/>
          <w:sz w:val="28"/>
          <w:szCs w:val="28"/>
        </w:rPr>
        <w:t>.2 показан расчет количества отказов при использовании отечественных УЭЦН специального исполнения. Как видно из данных таблицы, наработка на отказ УЭЦН специального исполнения такая же, как и импортных УЭЦН – на скважинах пласта Б</w:t>
      </w:r>
      <w:r w:rsidR="00063A42" w:rsidRPr="00AC429D">
        <w:rPr>
          <w:color w:val="000000"/>
          <w:sz w:val="28"/>
          <w:szCs w:val="28"/>
          <w:vertAlign w:val="subscript"/>
        </w:rPr>
        <w:t>8</w:t>
      </w:r>
      <w:r w:rsidR="00063A42" w:rsidRPr="00AC429D">
        <w:rPr>
          <w:color w:val="000000"/>
          <w:sz w:val="28"/>
          <w:szCs w:val="28"/>
        </w:rPr>
        <w:t xml:space="preserve"> – 556 суток, что на 309 суток больше самого низкого показателя наработки на отказ по пласту Ю. </w:t>
      </w:r>
    </w:p>
    <w:p w:rsidR="00063A42" w:rsidRPr="00AC429D" w:rsidRDefault="00063A42" w:rsidP="00B237BE">
      <w:pPr>
        <w:suppressAutoHyphens/>
        <w:spacing w:line="360" w:lineRule="auto"/>
        <w:ind w:firstLine="709"/>
        <w:jc w:val="both"/>
        <w:rPr>
          <w:color w:val="000000"/>
          <w:sz w:val="28"/>
          <w:szCs w:val="28"/>
        </w:rPr>
      </w:pPr>
      <w:r w:rsidRPr="00AC429D">
        <w:rPr>
          <w:color w:val="000000"/>
          <w:sz w:val="28"/>
          <w:szCs w:val="28"/>
        </w:rPr>
        <w:t>Таким образом, можно сделать вывод о том, что количество отказов растет при использовании отечественных УЭЦН специального исполнения, по сравнению с импортными УЭЦН.</w:t>
      </w:r>
    </w:p>
    <w:p w:rsidR="00130ACB" w:rsidRPr="00AC429D" w:rsidRDefault="004B22EE" w:rsidP="00B237BE">
      <w:pPr>
        <w:suppressAutoHyphens/>
        <w:spacing w:line="360" w:lineRule="auto"/>
        <w:ind w:firstLine="709"/>
        <w:jc w:val="both"/>
        <w:rPr>
          <w:color w:val="000000"/>
          <w:sz w:val="28"/>
          <w:szCs w:val="28"/>
        </w:rPr>
      </w:pPr>
      <w:r w:rsidRPr="00AC429D">
        <w:rPr>
          <w:color w:val="000000"/>
          <w:sz w:val="28"/>
          <w:szCs w:val="28"/>
        </w:rPr>
        <w:t>Таблица 3</w:t>
      </w:r>
      <w:r w:rsidR="00130ACB" w:rsidRPr="00AC429D">
        <w:rPr>
          <w:color w:val="000000"/>
          <w:sz w:val="28"/>
          <w:szCs w:val="28"/>
        </w:rPr>
        <w:t>.2 – Наработка на отказ при использовании отечественных УЭЦН специального исполнения</w:t>
      </w:r>
    </w:p>
    <w:p w:rsidR="00130ACB" w:rsidRPr="00AC429D" w:rsidRDefault="00130ACB" w:rsidP="00B237BE">
      <w:pPr>
        <w:suppressAutoHyphens/>
        <w:spacing w:line="360" w:lineRule="auto"/>
        <w:ind w:firstLine="709"/>
        <w:jc w:val="both"/>
        <w:rPr>
          <w:color w:val="000000"/>
          <w:sz w:val="28"/>
          <w:szCs w:val="28"/>
        </w:rPr>
      </w:pPr>
    </w:p>
    <w:tbl>
      <w:tblPr>
        <w:tblW w:w="9344" w:type="dxa"/>
        <w:jc w:val="center"/>
        <w:tblLook w:val="01E0" w:firstRow="1" w:lastRow="1" w:firstColumn="1" w:lastColumn="1" w:noHBand="0" w:noVBand="0"/>
      </w:tblPr>
      <w:tblGrid>
        <w:gridCol w:w="1484"/>
        <w:gridCol w:w="1963"/>
        <w:gridCol w:w="1514"/>
        <w:gridCol w:w="1968"/>
        <w:gridCol w:w="2415"/>
      </w:tblGrid>
      <w:tr w:rsidR="0081159E" w:rsidRPr="00AC429D">
        <w:trPr>
          <w:trHeight w:val="1348"/>
          <w:jc w:val="center"/>
        </w:trPr>
        <w:tc>
          <w:tcPr>
            <w:tcW w:w="1484"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Пласт</w:t>
            </w:r>
          </w:p>
        </w:tc>
        <w:tc>
          <w:tcPr>
            <w:tcW w:w="1963"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Наработка, сут.</w:t>
            </w:r>
          </w:p>
        </w:tc>
        <w:tc>
          <w:tcPr>
            <w:tcW w:w="1514"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Фонд на 1.01.07</w:t>
            </w:r>
          </w:p>
        </w:tc>
        <w:tc>
          <w:tcPr>
            <w:tcW w:w="1968"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Ожидаемое количество отказов в 2007 г.</w:t>
            </w:r>
          </w:p>
        </w:tc>
        <w:tc>
          <w:tcPr>
            <w:tcW w:w="2415"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Планируемое к применению оборудование в течении 2007 г.</w:t>
            </w:r>
          </w:p>
        </w:tc>
      </w:tr>
      <w:tr w:rsidR="0081159E" w:rsidRPr="00AC429D">
        <w:trPr>
          <w:jc w:val="center"/>
        </w:trPr>
        <w:tc>
          <w:tcPr>
            <w:tcW w:w="1484"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Б8</w:t>
            </w:r>
          </w:p>
        </w:tc>
        <w:tc>
          <w:tcPr>
            <w:tcW w:w="1963"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556</w:t>
            </w:r>
          </w:p>
        </w:tc>
        <w:tc>
          <w:tcPr>
            <w:tcW w:w="1514"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27</w:t>
            </w:r>
          </w:p>
        </w:tc>
        <w:tc>
          <w:tcPr>
            <w:tcW w:w="1968"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12</w:t>
            </w:r>
          </w:p>
        </w:tc>
        <w:tc>
          <w:tcPr>
            <w:tcW w:w="2415"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19</w:t>
            </w:r>
          </w:p>
        </w:tc>
      </w:tr>
      <w:tr w:rsidR="0081159E" w:rsidRPr="00AC429D">
        <w:trPr>
          <w:jc w:val="center"/>
        </w:trPr>
        <w:tc>
          <w:tcPr>
            <w:tcW w:w="1484"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Ю</w:t>
            </w:r>
          </w:p>
        </w:tc>
        <w:tc>
          <w:tcPr>
            <w:tcW w:w="1963"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147</w:t>
            </w:r>
          </w:p>
        </w:tc>
        <w:tc>
          <w:tcPr>
            <w:tcW w:w="1514"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35</w:t>
            </w:r>
          </w:p>
        </w:tc>
        <w:tc>
          <w:tcPr>
            <w:tcW w:w="1968"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54</w:t>
            </w:r>
          </w:p>
        </w:tc>
        <w:tc>
          <w:tcPr>
            <w:tcW w:w="2415"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28</w:t>
            </w:r>
          </w:p>
        </w:tc>
      </w:tr>
      <w:tr w:rsidR="0081159E" w:rsidRPr="00AC429D">
        <w:trPr>
          <w:jc w:val="center"/>
        </w:trPr>
        <w:tc>
          <w:tcPr>
            <w:tcW w:w="1484"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Итого:</w:t>
            </w:r>
          </w:p>
        </w:tc>
        <w:tc>
          <w:tcPr>
            <w:tcW w:w="1963"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p>
        </w:tc>
        <w:tc>
          <w:tcPr>
            <w:tcW w:w="1514"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62</w:t>
            </w:r>
          </w:p>
        </w:tc>
        <w:tc>
          <w:tcPr>
            <w:tcW w:w="1968"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66</w:t>
            </w:r>
          </w:p>
        </w:tc>
        <w:tc>
          <w:tcPr>
            <w:tcW w:w="2415" w:type="dxa"/>
            <w:tcBorders>
              <w:top w:val="single" w:sz="4" w:space="0" w:color="auto"/>
              <w:left w:val="single" w:sz="4" w:space="0" w:color="auto"/>
              <w:bottom w:val="single" w:sz="4" w:space="0" w:color="auto"/>
              <w:right w:val="single" w:sz="4" w:space="0" w:color="auto"/>
            </w:tcBorders>
          </w:tcPr>
          <w:p w:rsidR="00130ACB" w:rsidRPr="00AC429D" w:rsidRDefault="00130ACB" w:rsidP="00AC429D">
            <w:pPr>
              <w:suppressAutoHyphens/>
              <w:spacing w:line="360" w:lineRule="auto"/>
              <w:rPr>
                <w:color w:val="000000"/>
                <w:sz w:val="20"/>
                <w:szCs w:val="20"/>
              </w:rPr>
            </w:pPr>
            <w:r w:rsidRPr="00AC429D">
              <w:rPr>
                <w:color w:val="000000"/>
                <w:sz w:val="20"/>
                <w:szCs w:val="20"/>
              </w:rPr>
              <w:t>47</w:t>
            </w:r>
          </w:p>
        </w:tc>
      </w:tr>
    </w:tbl>
    <w:p w:rsidR="00AC429D" w:rsidRPr="00AC429D" w:rsidRDefault="00AC429D" w:rsidP="00B237BE">
      <w:pPr>
        <w:suppressAutoHyphens/>
        <w:spacing w:line="360" w:lineRule="auto"/>
        <w:ind w:firstLine="709"/>
        <w:jc w:val="both"/>
        <w:rPr>
          <w:color w:val="000000"/>
          <w:sz w:val="28"/>
          <w:szCs w:val="28"/>
          <w:lang w:val="en-US"/>
        </w:rPr>
      </w:pPr>
    </w:p>
    <w:p w:rsidR="00A722BA" w:rsidRPr="00AC429D" w:rsidRDefault="00A722BA" w:rsidP="00B237BE">
      <w:pPr>
        <w:suppressAutoHyphens/>
        <w:spacing w:line="360" w:lineRule="auto"/>
        <w:ind w:firstLine="709"/>
        <w:jc w:val="both"/>
        <w:rPr>
          <w:color w:val="000000"/>
          <w:sz w:val="28"/>
          <w:szCs w:val="28"/>
        </w:rPr>
      </w:pPr>
      <w:r w:rsidRPr="00AC429D">
        <w:rPr>
          <w:color w:val="000000"/>
          <w:sz w:val="28"/>
          <w:szCs w:val="28"/>
        </w:rPr>
        <w:t>Таким образом,</w:t>
      </w:r>
      <w:r w:rsidR="00D93ACA" w:rsidRPr="00AC429D">
        <w:rPr>
          <w:color w:val="000000"/>
          <w:sz w:val="28"/>
          <w:szCs w:val="28"/>
        </w:rPr>
        <w:t xml:space="preserve"> </w:t>
      </w:r>
      <w:r w:rsidRPr="00AC429D">
        <w:rPr>
          <w:color w:val="000000"/>
          <w:sz w:val="28"/>
          <w:szCs w:val="28"/>
        </w:rPr>
        <w:t>по результатам анализ работы механизированного фонда скважин в ОАО «Аганнефтегазгеология» можно сделать вывод о том, что наработка на отказ по заводам - изготовителям в среднем изменяется от 150 до 1500 суток; по пластам в среднем составляет 360-400 суток с учетом использования импортных ЭЦН.</w:t>
      </w:r>
    </w:p>
    <w:p w:rsidR="00A722BA" w:rsidRPr="00AC429D" w:rsidRDefault="00A722BA" w:rsidP="00B237BE">
      <w:pPr>
        <w:suppressAutoHyphens/>
        <w:spacing w:line="360" w:lineRule="auto"/>
        <w:ind w:firstLine="709"/>
        <w:jc w:val="both"/>
        <w:rPr>
          <w:color w:val="000000"/>
          <w:sz w:val="28"/>
          <w:szCs w:val="28"/>
        </w:rPr>
      </w:pPr>
      <w:r w:rsidRPr="00AC429D">
        <w:rPr>
          <w:color w:val="000000"/>
          <w:sz w:val="28"/>
          <w:szCs w:val="28"/>
        </w:rPr>
        <w:t>Увеличения наработки на отказ по фонду добывающих скважин можно ожидать за счет оптимизации работы скважин, оборудованных УЭЦН.</w:t>
      </w:r>
    </w:p>
    <w:p w:rsidR="00A722BA" w:rsidRPr="00AC429D" w:rsidRDefault="00A722BA" w:rsidP="00B237BE">
      <w:pPr>
        <w:suppressAutoHyphens/>
        <w:spacing w:line="360" w:lineRule="auto"/>
        <w:ind w:firstLine="709"/>
        <w:jc w:val="both"/>
        <w:rPr>
          <w:color w:val="000000"/>
          <w:sz w:val="28"/>
          <w:szCs w:val="28"/>
        </w:rPr>
      </w:pPr>
      <w:r w:rsidRPr="00AC429D">
        <w:rPr>
          <w:color w:val="000000"/>
          <w:sz w:val="28"/>
          <w:szCs w:val="28"/>
        </w:rPr>
        <w:t>Следует обратить особое внимание на работу погружного оборудования УЭЦН в условиях повышенного выноса мехпримесей, АСП-отложений, повышенного газосодержания на приеме</w:t>
      </w:r>
      <w:r w:rsidR="00D93ACA" w:rsidRPr="00AC429D">
        <w:rPr>
          <w:color w:val="000000"/>
          <w:sz w:val="28"/>
          <w:szCs w:val="28"/>
        </w:rPr>
        <w:t xml:space="preserve"> </w:t>
      </w:r>
      <w:r w:rsidRPr="00AC429D">
        <w:rPr>
          <w:color w:val="000000"/>
          <w:sz w:val="28"/>
          <w:szCs w:val="28"/>
        </w:rPr>
        <w:t xml:space="preserve">ЭЦН. </w:t>
      </w:r>
    </w:p>
    <w:p w:rsidR="00AC429D" w:rsidRPr="006C6F94" w:rsidRDefault="00AC429D" w:rsidP="00B237BE">
      <w:pPr>
        <w:shd w:val="clear" w:color="auto" w:fill="FFFFFF"/>
        <w:suppressAutoHyphens/>
        <w:spacing w:line="360" w:lineRule="auto"/>
        <w:ind w:firstLine="709"/>
        <w:jc w:val="both"/>
        <w:rPr>
          <w:b/>
          <w:bCs/>
          <w:sz w:val="28"/>
          <w:szCs w:val="28"/>
        </w:rPr>
      </w:pPr>
    </w:p>
    <w:p w:rsidR="00A722BA" w:rsidRPr="00AC429D" w:rsidRDefault="00A722BA" w:rsidP="00B237BE">
      <w:pPr>
        <w:shd w:val="clear" w:color="auto" w:fill="FFFFFF"/>
        <w:suppressAutoHyphens/>
        <w:spacing w:line="360" w:lineRule="auto"/>
        <w:ind w:firstLine="709"/>
        <w:jc w:val="both"/>
        <w:rPr>
          <w:sz w:val="28"/>
          <w:szCs w:val="28"/>
        </w:rPr>
      </w:pPr>
      <w:r w:rsidRPr="00AC429D">
        <w:rPr>
          <w:b/>
          <w:bCs/>
          <w:sz w:val="28"/>
          <w:szCs w:val="28"/>
        </w:rPr>
        <w:t>3.3 Мероприятия по улучшению работы УЭЦН</w:t>
      </w:r>
    </w:p>
    <w:p w:rsidR="00AC429D" w:rsidRPr="006C6F94" w:rsidRDefault="00AC429D" w:rsidP="00B237BE">
      <w:pPr>
        <w:shd w:val="clear" w:color="auto" w:fill="FFFFFF"/>
        <w:suppressAutoHyphens/>
        <w:spacing w:line="360" w:lineRule="auto"/>
        <w:ind w:firstLine="709"/>
        <w:jc w:val="both"/>
        <w:rPr>
          <w:sz w:val="28"/>
          <w:szCs w:val="28"/>
        </w:rPr>
      </w:pPr>
    </w:p>
    <w:p w:rsidR="003E2612" w:rsidRPr="00AC429D" w:rsidRDefault="003E2612" w:rsidP="00B237BE">
      <w:pPr>
        <w:shd w:val="clear" w:color="auto" w:fill="FFFFFF"/>
        <w:suppressAutoHyphens/>
        <w:spacing w:line="360" w:lineRule="auto"/>
        <w:ind w:firstLine="709"/>
        <w:jc w:val="both"/>
        <w:rPr>
          <w:sz w:val="28"/>
          <w:szCs w:val="28"/>
        </w:rPr>
      </w:pPr>
      <w:r w:rsidRPr="00AC429D">
        <w:rPr>
          <w:sz w:val="28"/>
          <w:szCs w:val="28"/>
        </w:rPr>
        <w:t>Поскольку основным способом неф</w:t>
      </w:r>
      <w:r w:rsidR="004B22EE" w:rsidRPr="00AC429D">
        <w:rPr>
          <w:sz w:val="28"/>
          <w:szCs w:val="28"/>
        </w:rPr>
        <w:t>тедобычи на Рославльском</w:t>
      </w:r>
      <w:r w:rsidRPr="00AC429D">
        <w:rPr>
          <w:sz w:val="28"/>
          <w:szCs w:val="28"/>
        </w:rPr>
        <w:t xml:space="preserve"> месторождении является добыча при помощи УЭЦН, то необходимость проведения мероприятий по улучшению работы скважин и защите УЭЦН от вредного влияния газа, механических примесей, а также от агрессивной продукции скважин</w:t>
      </w:r>
      <w:r w:rsidR="00D93ACA" w:rsidRPr="00AC429D">
        <w:rPr>
          <w:sz w:val="28"/>
          <w:szCs w:val="28"/>
        </w:rPr>
        <w:t xml:space="preserve"> </w:t>
      </w:r>
      <w:r w:rsidRPr="00AC429D">
        <w:rPr>
          <w:sz w:val="28"/>
          <w:szCs w:val="28"/>
        </w:rPr>
        <w:t>является мероприятиями первостепенной важности.</w:t>
      </w:r>
    </w:p>
    <w:p w:rsidR="003E2612" w:rsidRPr="00AC429D" w:rsidRDefault="003E2612" w:rsidP="00B237BE">
      <w:pPr>
        <w:shd w:val="clear" w:color="auto" w:fill="FFFFFF"/>
        <w:suppressAutoHyphens/>
        <w:spacing w:line="360" w:lineRule="auto"/>
        <w:ind w:firstLine="709"/>
        <w:jc w:val="both"/>
        <w:rPr>
          <w:sz w:val="28"/>
          <w:szCs w:val="28"/>
        </w:rPr>
      </w:pPr>
      <w:r w:rsidRPr="00AC429D">
        <w:rPr>
          <w:sz w:val="28"/>
          <w:szCs w:val="28"/>
        </w:rPr>
        <w:t>Проводя эти мероприятия, предприятие не только продлевает срок службы оборудования, но и получает дополнительную добычу нефти.</w:t>
      </w:r>
    </w:p>
    <w:p w:rsidR="006C6F94" w:rsidRDefault="00601F03" w:rsidP="00B237BE">
      <w:pPr>
        <w:pStyle w:val="a5"/>
        <w:suppressAutoHyphens/>
        <w:ind w:firstLine="709"/>
        <w:rPr>
          <w:rFonts w:ascii="Times New Roman" w:hAnsi="Times New Roman" w:cs="Times New Roman"/>
          <w:sz w:val="28"/>
          <w:szCs w:val="28"/>
        </w:rPr>
      </w:pPr>
      <w:r>
        <w:rPr>
          <w:rFonts w:ascii="Times New Roman" w:hAnsi="Times New Roman" w:cs="Times New Roman"/>
          <w:sz w:val="28"/>
          <w:szCs w:val="28"/>
        </w:rPr>
        <w:pict>
          <v:shape id="_x0000_i1031" type="#_x0000_t75" style="width:69pt;height:356.25pt">
            <v:imagedata r:id="rId13" o:title=""/>
          </v:shape>
        </w:pict>
      </w:r>
    </w:p>
    <w:p w:rsidR="003E2612" w:rsidRPr="00AC429D" w:rsidRDefault="003E2612" w:rsidP="00B237BE">
      <w:pPr>
        <w:pStyle w:val="a5"/>
        <w:suppressAutoHyphens/>
        <w:ind w:firstLine="709"/>
        <w:rPr>
          <w:rFonts w:ascii="Times New Roman" w:hAnsi="Times New Roman" w:cs="Times New Roman"/>
          <w:sz w:val="28"/>
          <w:szCs w:val="28"/>
        </w:rPr>
      </w:pPr>
      <w:r w:rsidRPr="00AC429D">
        <w:rPr>
          <w:rFonts w:ascii="Times New Roman" w:hAnsi="Times New Roman" w:cs="Times New Roman"/>
          <w:sz w:val="28"/>
          <w:szCs w:val="28"/>
        </w:rPr>
        <w:t>Защита скважинного оборудования от механических примесей и вредного влияния газа осуществляется с помощью установки на приёме насоса газового и песочного якорей, а так же применения износостойкого оборудования, которое позволяет установке надежно работать при довольно высоком выносе механических примесей.</w:t>
      </w:r>
    </w:p>
    <w:p w:rsidR="003E2612" w:rsidRPr="00AC429D" w:rsidRDefault="004B22EE" w:rsidP="00B237BE">
      <w:pPr>
        <w:suppressAutoHyphens/>
        <w:spacing w:line="360" w:lineRule="auto"/>
        <w:ind w:firstLine="709"/>
        <w:jc w:val="both"/>
        <w:rPr>
          <w:b/>
          <w:bCs/>
          <w:i/>
          <w:iCs/>
          <w:sz w:val="28"/>
          <w:szCs w:val="28"/>
        </w:rPr>
      </w:pPr>
      <w:r w:rsidRPr="00AC429D">
        <w:rPr>
          <w:sz w:val="28"/>
          <w:szCs w:val="28"/>
        </w:rPr>
        <w:t>Для борьбы с газом в ОАО «Аганнефтегазгеология</w:t>
      </w:r>
      <w:r w:rsidR="003E2612" w:rsidRPr="00AC429D">
        <w:rPr>
          <w:sz w:val="28"/>
          <w:szCs w:val="28"/>
        </w:rPr>
        <w:t>», как и во многих других предприятиях, используются газосепараторы различных конструкций. Чаще всего используют</w:t>
      </w:r>
      <w:r w:rsidR="00D93ACA" w:rsidRPr="00AC429D">
        <w:rPr>
          <w:sz w:val="28"/>
          <w:szCs w:val="28"/>
        </w:rPr>
        <w:t xml:space="preserve"> </w:t>
      </w:r>
      <w:r w:rsidR="003E2612" w:rsidRPr="00AC429D">
        <w:rPr>
          <w:sz w:val="28"/>
          <w:szCs w:val="28"/>
        </w:rPr>
        <w:t>газосепараторы фирмы</w:t>
      </w:r>
      <w:r w:rsidR="003E2612" w:rsidRPr="00AC429D">
        <w:rPr>
          <w:b/>
          <w:bCs/>
          <w:i/>
          <w:iCs/>
          <w:sz w:val="28"/>
          <w:szCs w:val="28"/>
        </w:rPr>
        <w:t xml:space="preserve"> «Алнас».</w:t>
      </w:r>
    </w:p>
    <w:p w:rsidR="003E2612" w:rsidRPr="00AC429D" w:rsidRDefault="003E2612" w:rsidP="00B237BE">
      <w:pPr>
        <w:suppressAutoHyphens/>
        <w:spacing w:line="360" w:lineRule="auto"/>
        <w:ind w:firstLine="709"/>
        <w:jc w:val="both"/>
        <w:rPr>
          <w:sz w:val="28"/>
          <w:szCs w:val="28"/>
        </w:rPr>
      </w:pPr>
      <w:r w:rsidRPr="00AC429D">
        <w:rPr>
          <w:sz w:val="28"/>
          <w:szCs w:val="28"/>
        </w:rPr>
        <w:t>Модуль газосепаратор спе</w:t>
      </w:r>
      <w:r w:rsidR="004B22EE" w:rsidRPr="00AC429D">
        <w:rPr>
          <w:sz w:val="28"/>
          <w:szCs w:val="28"/>
        </w:rPr>
        <w:t>циальный МГСБТ5, МГСБТ5А (рис. 3.8</w:t>
      </w:r>
      <w:r w:rsidRPr="00AC429D">
        <w:rPr>
          <w:sz w:val="28"/>
          <w:szCs w:val="28"/>
        </w:rPr>
        <w:t>) предназначен для обеспечения работы погружных центробежных насосов при откачке из нефтяных скважин</w:t>
      </w:r>
      <w:r w:rsidRPr="00AC429D">
        <w:rPr>
          <w:b/>
          <w:bCs/>
          <w:sz w:val="28"/>
          <w:szCs w:val="28"/>
        </w:rPr>
        <w:t xml:space="preserve"> </w:t>
      </w:r>
      <w:r w:rsidRPr="00AC429D">
        <w:rPr>
          <w:sz w:val="28"/>
          <w:szCs w:val="28"/>
        </w:rPr>
        <w:t>пластовой жидкости с повышенным газосодержанием и восприятия осевых сил, действующих на валы секций насоса.</w:t>
      </w:r>
    </w:p>
    <w:p w:rsidR="003E2612" w:rsidRPr="00AC429D" w:rsidRDefault="003E2612" w:rsidP="00B237BE">
      <w:pPr>
        <w:suppressAutoHyphens/>
        <w:spacing w:line="360" w:lineRule="auto"/>
        <w:ind w:firstLine="709"/>
        <w:jc w:val="both"/>
        <w:rPr>
          <w:sz w:val="28"/>
          <w:szCs w:val="28"/>
        </w:rPr>
      </w:pPr>
      <w:r w:rsidRPr="00AC429D">
        <w:rPr>
          <w:sz w:val="28"/>
          <w:szCs w:val="28"/>
        </w:rPr>
        <w:t>Модуль предназначен для комплектации насосов без осевых опор вала в секциях. Может использоваться для комплектации насосов с осевыми опорами вала в секциях и поставляться как самостоятельное изделие.</w:t>
      </w:r>
    </w:p>
    <w:p w:rsidR="003E2612" w:rsidRPr="00AC429D" w:rsidRDefault="003E2612" w:rsidP="00B237BE">
      <w:pPr>
        <w:suppressAutoHyphens/>
        <w:spacing w:line="360" w:lineRule="auto"/>
        <w:ind w:firstLine="709"/>
        <w:jc w:val="both"/>
        <w:rPr>
          <w:sz w:val="28"/>
          <w:szCs w:val="28"/>
        </w:rPr>
      </w:pPr>
      <w:r w:rsidRPr="00AC429D">
        <w:rPr>
          <w:sz w:val="28"/>
          <w:szCs w:val="28"/>
        </w:rPr>
        <w:t>В модуле обеспечен осевой вход откачиваемой среды.</w:t>
      </w:r>
    </w:p>
    <w:p w:rsidR="003E2612" w:rsidRPr="00AC429D" w:rsidRDefault="003E2612" w:rsidP="00B237BE">
      <w:pPr>
        <w:suppressAutoHyphens/>
        <w:spacing w:line="360" w:lineRule="auto"/>
        <w:ind w:firstLine="709"/>
        <w:jc w:val="both"/>
        <w:rPr>
          <w:sz w:val="28"/>
          <w:szCs w:val="28"/>
        </w:rPr>
      </w:pPr>
      <w:r w:rsidRPr="00AC429D">
        <w:rPr>
          <w:sz w:val="28"/>
          <w:szCs w:val="28"/>
        </w:rPr>
        <w:t>Вал модуля имеет диаметр 20 мм (в габарите 5) и 22 мм (в габарите 5А). Вал снабжен осевой опорой, выполненной из конструкционной керамики – карбида кремния, и радиальными опорами, выполненными из твердого сплава.</w:t>
      </w:r>
    </w:p>
    <w:p w:rsidR="003E2612" w:rsidRPr="00AC429D" w:rsidRDefault="003E2612" w:rsidP="00B237BE">
      <w:pPr>
        <w:suppressAutoHyphens/>
        <w:spacing w:line="360" w:lineRule="auto"/>
        <w:ind w:firstLine="709"/>
        <w:jc w:val="both"/>
        <w:rPr>
          <w:sz w:val="28"/>
          <w:szCs w:val="28"/>
        </w:rPr>
      </w:pPr>
      <w:r w:rsidRPr="00AC429D">
        <w:rPr>
          <w:sz w:val="28"/>
          <w:szCs w:val="28"/>
        </w:rPr>
        <w:t>Различные исполнения модуля обеспечивают соединения с секцией насоса типа «болт-тело» по шести или восьми точкам и валами диаметром 17 мм и 20 мм (в габарите 5), и валами диаметром 17 мм, 20 мм и 22 мм (в габарите 5А).</w:t>
      </w:r>
    </w:p>
    <w:p w:rsidR="003E2612" w:rsidRPr="00AC429D" w:rsidRDefault="003E2612" w:rsidP="00AC429D">
      <w:pPr>
        <w:suppressAutoHyphens/>
        <w:spacing w:line="360" w:lineRule="auto"/>
        <w:ind w:firstLine="709"/>
        <w:jc w:val="both"/>
        <w:rPr>
          <w:sz w:val="28"/>
          <w:szCs w:val="28"/>
        </w:rPr>
      </w:pPr>
      <w:r w:rsidRPr="00AC429D">
        <w:rPr>
          <w:sz w:val="28"/>
          <w:szCs w:val="28"/>
        </w:rPr>
        <w:t>Комплектуется шлицевыми муфтами для соединения с валами насоса и протектора гидрозащиты.</w:t>
      </w:r>
      <w:r w:rsidR="00AC429D" w:rsidRPr="00AC429D">
        <w:rPr>
          <w:sz w:val="28"/>
          <w:szCs w:val="28"/>
        </w:rPr>
        <w:t xml:space="preserve"> </w:t>
      </w:r>
      <w:r w:rsidRPr="00AC429D">
        <w:rPr>
          <w:sz w:val="28"/>
          <w:szCs w:val="28"/>
        </w:rPr>
        <w:t>Борьба с коррозией подземного оборудования в ОАО «</w:t>
      </w:r>
      <w:r w:rsidR="004B22EE" w:rsidRPr="00AC429D">
        <w:rPr>
          <w:sz w:val="28"/>
          <w:szCs w:val="28"/>
        </w:rPr>
        <w:t>Аганнефтегазгеология</w:t>
      </w:r>
      <w:r w:rsidRPr="00AC429D">
        <w:rPr>
          <w:sz w:val="28"/>
          <w:szCs w:val="28"/>
        </w:rPr>
        <w:t>» заключается, в основном, в применении оборудования коррозионно-защитного исполнения. В течение прошедшего года формировались фонды скважин, осложненных коррозией. Для этого просматривались дефектовки насосов, акты ревизии НКТ, данные лаборатории по кислотности среды и минерализации. Для борьбы с АСПО на месторождении используют магнитные активаторы, а также подача ингибиторов с помощью специальных дозаторов. Рассмотрим эти мероприятия подробнее.</w:t>
      </w:r>
    </w:p>
    <w:p w:rsidR="006878BD" w:rsidRPr="00AC429D" w:rsidRDefault="006878BD" w:rsidP="00B237BE">
      <w:pPr>
        <w:pStyle w:val="a3"/>
        <w:suppressAutoHyphens/>
        <w:jc w:val="both"/>
        <w:rPr>
          <w:rFonts w:ascii="Times New Roman" w:hAnsi="Times New Roman" w:cs="Times New Roman"/>
          <w:b w:val="0"/>
          <w:bCs w:val="0"/>
          <w:sz w:val="28"/>
          <w:szCs w:val="28"/>
        </w:rPr>
      </w:pPr>
    </w:p>
    <w:p w:rsidR="004B22EE" w:rsidRPr="00AC429D" w:rsidRDefault="004B22EE" w:rsidP="00B237BE">
      <w:pPr>
        <w:suppressAutoHyphens/>
        <w:spacing w:line="360" w:lineRule="auto"/>
        <w:ind w:firstLine="709"/>
        <w:jc w:val="both"/>
        <w:rPr>
          <w:b/>
          <w:bCs/>
          <w:sz w:val="28"/>
          <w:szCs w:val="28"/>
        </w:rPr>
      </w:pPr>
      <w:r w:rsidRPr="00AC429D">
        <w:rPr>
          <w:b/>
          <w:bCs/>
          <w:sz w:val="28"/>
          <w:szCs w:val="28"/>
        </w:rPr>
        <w:t>3.3.1</w:t>
      </w:r>
      <w:r w:rsidR="00D93ACA" w:rsidRPr="00AC429D">
        <w:rPr>
          <w:b/>
          <w:bCs/>
          <w:sz w:val="28"/>
          <w:szCs w:val="28"/>
        </w:rPr>
        <w:t xml:space="preserve"> </w:t>
      </w:r>
      <w:r w:rsidRPr="00AC429D">
        <w:rPr>
          <w:b/>
          <w:bCs/>
          <w:sz w:val="28"/>
          <w:szCs w:val="28"/>
        </w:rPr>
        <w:t>Измельчающее устройство ЭЦН</w:t>
      </w:r>
    </w:p>
    <w:p w:rsidR="004B22EE" w:rsidRPr="00AC429D" w:rsidRDefault="004B22EE" w:rsidP="00B237BE">
      <w:pPr>
        <w:tabs>
          <w:tab w:val="left" w:pos="709"/>
        </w:tabs>
        <w:suppressAutoHyphens/>
        <w:spacing w:line="360" w:lineRule="auto"/>
        <w:ind w:firstLine="709"/>
        <w:jc w:val="both"/>
        <w:rPr>
          <w:sz w:val="28"/>
          <w:szCs w:val="28"/>
        </w:rPr>
      </w:pPr>
      <w:r w:rsidRPr="00AC429D">
        <w:rPr>
          <w:sz w:val="28"/>
          <w:szCs w:val="28"/>
        </w:rPr>
        <w:t>Для улучшения работы УЭЦН в условиях повышенного выноса механических примесей в ОАО «Аганнефтегазгеология» предлагается</w:t>
      </w:r>
      <w:r w:rsidR="00D93ACA" w:rsidRPr="00AC429D">
        <w:rPr>
          <w:sz w:val="28"/>
          <w:szCs w:val="28"/>
        </w:rPr>
        <w:t xml:space="preserve"> </w:t>
      </w:r>
      <w:r w:rsidRPr="00AC429D">
        <w:rPr>
          <w:sz w:val="28"/>
          <w:szCs w:val="28"/>
        </w:rPr>
        <w:t>применить</w:t>
      </w:r>
      <w:r w:rsidR="00D93ACA" w:rsidRPr="00AC429D">
        <w:rPr>
          <w:sz w:val="28"/>
          <w:szCs w:val="28"/>
        </w:rPr>
        <w:t xml:space="preserve"> </w:t>
      </w:r>
      <w:r w:rsidRPr="00AC429D">
        <w:rPr>
          <w:sz w:val="28"/>
          <w:szCs w:val="28"/>
        </w:rPr>
        <w:t xml:space="preserve">следующее приспособление - измельчающее устройство, которое позволит устранить причину отказов ЭЦН из-за попадания в его рабочие органы механических примесей </w:t>
      </w:r>
      <w:r w:rsidRPr="00AC429D">
        <w:rPr>
          <w:b/>
          <w:bCs/>
          <w:sz w:val="28"/>
          <w:szCs w:val="28"/>
        </w:rPr>
        <w:t>ИМ -НМС</w:t>
      </w:r>
      <w:r w:rsidRPr="00AC429D">
        <w:rPr>
          <w:sz w:val="28"/>
          <w:szCs w:val="28"/>
        </w:rPr>
        <w:t xml:space="preserve"> (рис.3.9).</w:t>
      </w:r>
    </w:p>
    <w:p w:rsidR="006878BD" w:rsidRPr="00AC429D" w:rsidRDefault="006878BD" w:rsidP="00B237BE">
      <w:pPr>
        <w:pStyle w:val="a3"/>
        <w:suppressAutoHyphens/>
        <w:jc w:val="both"/>
        <w:rPr>
          <w:rFonts w:ascii="Times New Roman" w:hAnsi="Times New Roman" w:cs="Times New Roman"/>
          <w:b w:val="0"/>
          <w:bCs w:val="0"/>
          <w:sz w:val="28"/>
          <w:szCs w:val="28"/>
        </w:rPr>
      </w:pPr>
    </w:p>
    <w:p w:rsidR="004B22EE" w:rsidRPr="00AC429D" w:rsidRDefault="00601F03" w:rsidP="00B237BE">
      <w:pPr>
        <w:suppressAutoHyphens/>
        <w:spacing w:line="360" w:lineRule="auto"/>
        <w:ind w:firstLine="709"/>
        <w:jc w:val="both"/>
        <w:rPr>
          <w:sz w:val="28"/>
          <w:szCs w:val="28"/>
        </w:rPr>
      </w:pPr>
      <w:r>
        <w:rPr>
          <w:sz w:val="28"/>
          <w:szCs w:val="28"/>
        </w:rPr>
        <w:pict>
          <v:shape id="_x0000_i1032" type="#_x0000_t75" style="width:201.75pt;height:85.5pt">
            <v:imagedata r:id="rId14" o:title=""/>
          </v:shape>
        </w:pict>
      </w:r>
    </w:p>
    <w:p w:rsidR="004B22EE" w:rsidRPr="00AC429D" w:rsidRDefault="004B22EE" w:rsidP="00B237BE">
      <w:pPr>
        <w:suppressAutoHyphens/>
        <w:spacing w:line="360" w:lineRule="auto"/>
        <w:ind w:firstLine="709"/>
        <w:jc w:val="both"/>
        <w:rPr>
          <w:sz w:val="28"/>
          <w:szCs w:val="28"/>
        </w:rPr>
      </w:pPr>
    </w:p>
    <w:p w:rsidR="006878BD" w:rsidRPr="00AC429D" w:rsidRDefault="004B22EE"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Рисунок 3.9 – Общий вид измельчителя мехпримесей</w:t>
      </w:r>
      <w:r w:rsidRPr="00AC429D">
        <w:rPr>
          <w:rFonts w:ascii="Times New Roman" w:hAnsi="Times New Roman" w:cs="Times New Roman"/>
          <w:sz w:val="28"/>
          <w:szCs w:val="28"/>
        </w:rPr>
        <w:t xml:space="preserve"> </w:t>
      </w:r>
      <w:r w:rsidRPr="00AC429D">
        <w:rPr>
          <w:rFonts w:ascii="Times New Roman" w:hAnsi="Times New Roman" w:cs="Times New Roman"/>
          <w:b w:val="0"/>
          <w:bCs w:val="0"/>
          <w:sz w:val="28"/>
          <w:szCs w:val="28"/>
        </w:rPr>
        <w:t>ЭЦН</w:t>
      </w:r>
    </w:p>
    <w:p w:rsidR="00AC429D" w:rsidRPr="006C6F94" w:rsidRDefault="00AC429D" w:rsidP="00B237BE">
      <w:pPr>
        <w:suppressAutoHyphens/>
        <w:spacing w:line="360" w:lineRule="auto"/>
        <w:ind w:firstLine="709"/>
        <w:jc w:val="both"/>
        <w:rPr>
          <w:sz w:val="28"/>
          <w:szCs w:val="28"/>
        </w:rPr>
      </w:pPr>
    </w:p>
    <w:p w:rsidR="004B22EE" w:rsidRPr="00AC429D" w:rsidRDefault="004B22EE" w:rsidP="00B237BE">
      <w:pPr>
        <w:suppressAutoHyphens/>
        <w:spacing w:line="360" w:lineRule="auto"/>
        <w:ind w:firstLine="709"/>
        <w:jc w:val="both"/>
        <w:rPr>
          <w:sz w:val="28"/>
          <w:szCs w:val="28"/>
        </w:rPr>
      </w:pPr>
      <w:r w:rsidRPr="00AC429D">
        <w:rPr>
          <w:sz w:val="28"/>
          <w:szCs w:val="28"/>
        </w:rPr>
        <w:t>Измельчитель механических примесей предназначен для разрушения и измельчения механических примесей, находящихся в откачиваемой жидкости. ИМ устанавливается на нижний опорный подшипник УЭЦН.</w:t>
      </w:r>
    </w:p>
    <w:p w:rsidR="0013455A" w:rsidRPr="00AC429D" w:rsidRDefault="004B22EE" w:rsidP="00AC429D">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Измельчающее устройство монтируется в приемной части насоса и состоит из шнека 4, пружины 5</w:t>
      </w:r>
      <w:r w:rsidRPr="00AC429D">
        <w:rPr>
          <w:rFonts w:ascii="Times New Roman" w:hAnsi="Times New Roman" w:cs="Times New Roman"/>
          <w:b w:val="0"/>
          <w:bCs w:val="0"/>
          <w:i/>
          <w:iCs/>
          <w:sz w:val="28"/>
          <w:szCs w:val="28"/>
        </w:rPr>
        <w:t>,</w:t>
      </w:r>
      <w:r w:rsidRPr="00AC429D">
        <w:rPr>
          <w:rFonts w:ascii="Times New Roman" w:hAnsi="Times New Roman" w:cs="Times New Roman"/>
          <w:b w:val="0"/>
          <w:bCs w:val="0"/>
          <w:sz w:val="28"/>
          <w:szCs w:val="28"/>
        </w:rPr>
        <w:t xml:space="preserve"> неподвижного диска 2, кулачка 9, кольца 3,</w:t>
      </w:r>
      <w:r w:rsidRPr="00AC429D">
        <w:rPr>
          <w:rFonts w:ascii="Times New Roman" w:hAnsi="Times New Roman" w:cs="Times New Roman"/>
          <w:sz w:val="28"/>
          <w:szCs w:val="28"/>
        </w:rPr>
        <w:t xml:space="preserve"> </w:t>
      </w:r>
      <w:r w:rsidRPr="00AC429D">
        <w:rPr>
          <w:rFonts w:ascii="Times New Roman" w:hAnsi="Times New Roman" w:cs="Times New Roman"/>
          <w:b w:val="0"/>
          <w:bCs w:val="0"/>
          <w:sz w:val="28"/>
          <w:szCs w:val="28"/>
        </w:rPr>
        <w:t>ножей 6</w:t>
      </w:r>
      <w:r w:rsidRPr="00AC429D">
        <w:rPr>
          <w:rFonts w:ascii="Times New Roman" w:hAnsi="Times New Roman" w:cs="Times New Roman"/>
          <w:b w:val="0"/>
          <w:bCs w:val="0"/>
          <w:i/>
          <w:iCs/>
          <w:sz w:val="28"/>
          <w:szCs w:val="28"/>
        </w:rPr>
        <w:t>.</w:t>
      </w:r>
      <w:r w:rsidRPr="00AC429D">
        <w:rPr>
          <w:rFonts w:ascii="Times New Roman" w:hAnsi="Times New Roman" w:cs="Times New Roman"/>
          <w:b w:val="0"/>
          <w:bCs w:val="0"/>
          <w:sz w:val="28"/>
          <w:szCs w:val="28"/>
        </w:rPr>
        <w:t xml:space="preserve"> При вращении вала насоса 1 кулачок 9</w:t>
      </w:r>
      <w:r w:rsidRPr="00AC429D">
        <w:rPr>
          <w:rFonts w:ascii="Times New Roman" w:hAnsi="Times New Roman" w:cs="Times New Roman"/>
          <w:b w:val="0"/>
          <w:bCs w:val="0"/>
          <w:i/>
          <w:iCs/>
          <w:sz w:val="28"/>
          <w:szCs w:val="28"/>
        </w:rPr>
        <w:t xml:space="preserve"> </w:t>
      </w:r>
      <w:r w:rsidRPr="00AC429D">
        <w:rPr>
          <w:rFonts w:ascii="Times New Roman" w:hAnsi="Times New Roman" w:cs="Times New Roman"/>
          <w:b w:val="0"/>
          <w:bCs w:val="0"/>
          <w:sz w:val="28"/>
          <w:szCs w:val="28"/>
        </w:rPr>
        <w:t>упирается в пружину 10</w:t>
      </w:r>
      <w:r w:rsidRPr="00AC429D">
        <w:rPr>
          <w:rFonts w:ascii="Times New Roman" w:hAnsi="Times New Roman" w:cs="Times New Roman"/>
          <w:b w:val="0"/>
          <w:bCs w:val="0"/>
          <w:i/>
          <w:iCs/>
          <w:sz w:val="28"/>
          <w:szCs w:val="28"/>
        </w:rPr>
        <w:t xml:space="preserve"> </w:t>
      </w:r>
      <w:r w:rsidRPr="00AC429D">
        <w:rPr>
          <w:rFonts w:ascii="Times New Roman" w:hAnsi="Times New Roman" w:cs="Times New Roman"/>
          <w:b w:val="0"/>
          <w:bCs w:val="0"/>
          <w:sz w:val="28"/>
          <w:szCs w:val="28"/>
        </w:rPr>
        <w:t>и приводит во вращение кольцо с ножами 6</w:t>
      </w:r>
      <w:r w:rsidR="0013455A" w:rsidRPr="00AC429D">
        <w:rPr>
          <w:rFonts w:ascii="Times New Roman" w:hAnsi="Times New Roman" w:cs="Times New Roman"/>
          <w:b w:val="0"/>
          <w:bCs w:val="0"/>
          <w:sz w:val="28"/>
          <w:szCs w:val="28"/>
        </w:rPr>
        <w:t xml:space="preserve"> (рис.3</w:t>
      </w:r>
      <w:r w:rsidRPr="00AC429D">
        <w:rPr>
          <w:rFonts w:ascii="Times New Roman" w:hAnsi="Times New Roman" w:cs="Times New Roman"/>
          <w:b w:val="0"/>
          <w:bCs w:val="0"/>
          <w:sz w:val="28"/>
          <w:szCs w:val="28"/>
        </w:rPr>
        <w:t>.1</w:t>
      </w:r>
      <w:r w:rsidR="0013455A" w:rsidRPr="00AC429D">
        <w:rPr>
          <w:rFonts w:ascii="Times New Roman" w:hAnsi="Times New Roman" w:cs="Times New Roman"/>
          <w:b w:val="0"/>
          <w:bCs w:val="0"/>
          <w:sz w:val="28"/>
          <w:szCs w:val="28"/>
        </w:rPr>
        <w:t>0</w:t>
      </w:r>
      <w:r w:rsidRPr="00AC429D">
        <w:rPr>
          <w:rFonts w:ascii="Times New Roman" w:hAnsi="Times New Roman" w:cs="Times New Roman"/>
          <w:b w:val="0"/>
          <w:bCs w:val="0"/>
          <w:sz w:val="28"/>
          <w:szCs w:val="28"/>
        </w:rPr>
        <w:t>)</w:t>
      </w:r>
      <w:r w:rsidRPr="00AC429D">
        <w:rPr>
          <w:rFonts w:ascii="Times New Roman" w:hAnsi="Times New Roman" w:cs="Times New Roman"/>
          <w:b w:val="0"/>
          <w:bCs w:val="0"/>
          <w:i/>
          <w:iCs/>
          <w:sz w:val="28"/>
          <w:szCs w:val="28"/>
        </w:rPr>
        <w:t>.</w:t>
      </w:r>
      <w:r w:rsidR="0013455A" w:rsidRPr="00AC429D">
        <w:rPr>
          <w:rFonts w:ascii="Times New Roman" w:hAnsi="Times New Roman" w:cs="Times New Roman"/>
          <w:b w:val="0"/>
          <w:bCs w:val="0"/>
          <w:sz w:val="28"/>
          <w:szCs w:val="28"/>
        </w:rPr>
        <w:t>Ножи</w:t>
      </w:r>
      <w:r w:rsidR="00D93ACA" w:rsidRPr="00AC429D">
        <w:rPr>
          <w:rFonts w:ascii="Times New Roman" w:hAnsi="Times New Roman" w:cs="Times New Roman"/>
          <w:b w:val="0"/>
          <w:bCs w:val="0"/>
          <w:sz w:val="28"/>
          <w:szCs w:val="28"/>
        </w:rPr>
        <w:t xml:space="preserve"> </w:t>
      </w:r>
      <w:r w:rsidR="0013455A" w:rsidRPr="00AC429D">
        <w:rPr>
          <w:rFonts w:ascii="Times New Roman" w:hAnsi="Times New Roman" w:cs="Times New Roman"/>
          <w:b w:val="0"/>
          <w:bCs w:val="0"/>
          <w:sz w:val="28"/>
          <w:szCs w:val="28"/>
        </w:rPr>
        <w:t>измельчают сравнительно нетвердые включения, например, кусочки парафина, смолистых отложений, а также волокнистые образования. Размельчение этих примесей происходит за один оборот вала. Если же в потоке жидкости встречается не поддающееся размельчению твердое тело, вращение ножей прекращается из-за упора одного из них в это твердое тело.</w:t>
      </w:r>
    </w:p>
    <w:p w:rsidR="0013455A" w:rsidRPr="00AC429D" w:rsidRDefault="0013455A" w:rsidP="00B237BE">
      <w:pPr>
        <w:suppressAutoHyphens/>
        <w:spacing w:line="360" w:lineRule="auto"/>
        <w:ind w:firstLine="709"/>
        <w:jc w:val="both"/>
        <w:rPr>
          <w:sz w:val="28"/>
          <w:szCs w:val="28"/>
        </w:rPr>
      </w:pPr>
      <w:r w:rsidRPr="00AC429D">
        <w:rPr>
          <w:sz w:val="28"/>
          <w:szCs w:val="28"/>
        </w:rPr>
        <w:t>Вал насоса вместе с кулачком начинает проворачиваться относительно кольца 3, преодолевая усилие пружины. Кулачок и пружина поочередно приводят ножки в возвратно-поступательное движение в радиальном направлении при помощи направляющих пазов 8. Зубцы ножей при этом работают как пилы. Шнек обеспечивает проталкивание частиц через диск 2, имеющий отверстия 7 диаметром 2 мм.</w:t>
      </w:r>
    </w:p>
    <w:p w:rsidR="003E2612" w:rsidRPr="00AC429D" w:rsidRDefault="003E2612" w:rsidP="00B237BE">
      <w:pPr>
        <w:pStyle w:val="a3"/>
        <w:suppressAutoHyphens/>
        <w:jc w:val="both"/>
        <w:rPr>
          <w:rFonts w:ascii="Times New Roman" w:hAnsi="Times New Roman" w:cs="Times New Roman"/>
          <w:b w:val="0"/>
          <w:bCs w:val="0"/>
          <w:sz w:val="28"/>
          <w:szCs w:val="28"/>
        </w:rPr>
      </w:pPr>
    </w:p>
    <w:p w:rsidR="0013455A" w:rsidRPr="00AC429D" w:rsidRDefault="00601F03" w:rsidP="00B237BE">
      <w:pPr>
        <w:suppressAutoHyphens/>
        <w:spacing w:line="360" w:lineRule="auto"/>
        <w:ind w:firstLine="709"/>
        <w:jc w:val="both"/>
        <w:rPr>
          <w:sz w:val="28"/>
          <w:szCs w:val="28"/>
        </w:rPr>
      </w:pPr>
      <w:r>
        <w:rPr>
          <w:sz w:val="28"/>
          <w:szCs w:val="28"/>
        </w:rPr>
        <w:pict>
          <v:shape id="_x0000_i1033" type="#_x0000_t75" style="width:338.25pt;height:204.75pt">
            <v:imagedata r:id="rId15" o:title=""/>
          </v:shape>
        </w:pict>
      </w:r>
    </w:p>
    <w:p w:rsidR="0013455A" w:rsidRPr="00AC429D" w:rsidRDefault="0013455A" w:rsidP="00B237BE">
      <w:pPr>
        <w:suppressAutoHyphens/>
        <w:spacing w:line="360" w:lineRule="auto"/>
        <w:ind w:firstLine="709"/>
        <w:jc w:val="both"/>
        <w:rPr>
          <w:sz w:val="28"/>
          <w:szCs w:val="28"/>
        </w:rPr>
      </w:pPr>
    </w:p>
    <w:p w:rsidR="0013455A" w:rsidRPr="00AC429D" w:rsidRDefault="0013455A" w:rsidP="00B237BE">
      <w:pPr>
        <w:suppressAutoHyphens/>
        <w:spacing w:line="360" w:lineRule="auto"/>
        <w:ind w:firstLine="709"/>
        <w:jc w:val="both"/>
        <w:rPr>
          <w:sz w:val="28"/>
          <w:szCs w:val="28"/>
        </w:rPr>
      </w:pPr>
      <w:r w:rsidRPr="00AC429D">
        <w:rPr>
          <w:sz w:val="28"/>
          <w:szCs w:val="28"/>
        </w:rPr>
        <w:t>Рисунок</w:t>
      </w:r>
      <w:r w:rsidR="00D93ACA" w:rsidRPr="00AC429D">
        <w:rPr>
          <w:sz w:val="28"/>
          <w:szCs w:val="28"/>
        </w:rPr>
        <w:t xml:space="preserve"> </w:t>
      </w:r>
      <w:r w:rsidRPr="00AC429D">
        <w:rPr>
          <w:sz w:val="28"/>
          <w:szCs w:val="28"/>
        </w:rPr>
        <w:t xml:space="preserve">3.10– Измельчающее устройство ЭЦН </w:t>
      </w:r>
    </w:p>
    <w:p w:rsidR="0013455A" w:rsidRPr="00AC429D" w:rsidRDefault="0013455A" w:rsidP="00B237BE">
      <w:pPr>
        <w:suppressAutoHyphens/>
        <w:spacing w:line="360" w:lineRule="auto"/>
        <w:ind w:firstLine="709"/>
        <w:jc w:val="both"/>
        <w:rPr>
          <w:sz w:val="28"/>
          <w:szCs w:val="28"/>
        </w:rPr>
      </w:pPr>
      <w:r w:rsidRPr="00AC429D">
        <w:rPr>
          <w:sz w:val="28"/>
          <w:szCs w:val="28"/>
        </w:rPr>
        <w:t>1-вал ЭЦН; 2-диск; 3-кольцо; 4-шнек; 5,10-пружина; 6-ножи; 7-отверстия; 8-направляющие пазы; 9-кулачок.</w:t>
      </w:r>
    </w:p>
    <w:p w:rsidR="00AC429D" w:rsidRPr="006C6F94" w:rsidRDefault="00AC429D" w:rsidP="00B237BE">
      <w:pPr>
        <w:suppressAutoHyphens/>
        <w:spacing w:line="360" w:lineRule="auto"/>
        <w:ind w:firstLine="709"/>
        <w:jc w:val="both"/>
        <w:rPr>
          <w:sz w:val="28"/>
          <w:szCs w:val="28"/>
        </w:rPr>
      </w:pPr>
    </w:p>
    <w:p w:rsidR="0013455A" w:rsidRPr="00AC429D" w:rsidRDefault="0013455A" w:rsidP="00B237BE">
      <w:pPr>
        <w:suppressAutoHyphens/>
        <w:spacing w:line="360" w:lineRule="auto"/>
        <w:ind w:firstLine="709"/>
        <w:jc w:val="both"/>
        <w:rPr>
          <w:sz w:val="28"/>
          <w:szCs w:val="28"/>
        </w:rPr>
      </w:pPr>
      <w:r w:rsidRPr="00AC429D">
        <w:rPr>
          <w:sz w:val="28"/>
          <w:szCs w:val="28"/>
        </w:rPr>
        <w:t>В 2006 году внедрено пять УЭЦН с измельчителем механических примесей в скважинах со средней наработкой на отказ 72 суток. Из них отказало пять установок по причине снижения изоляции системы кабель-ПЭД со средней наработкой 101,7 суток. При дефектации оборудования выявлены твердые отложения и износ рабочих органов ЭЦН. В работе осталась одна установка с текущей наработкой 246 суток.</w:t>
      </w:r>
      <w:r w:rsidR="00D93ACA" w:rsidRPr="00AC429D">
        <w:rPr>
          <w:sz w:val="28"/>
          <w:szCs w:val="28"/>
        </w:rPr>
        <w:t xml:space="preserve"> </w:t>
      </w:r>
    </w:p>
    <w:p w:rsidR="003E2612" w:rsidRPr="00AC429D" w:rsidRDefault="003E2612" w:rsidP="00B237BE">
      <w:pPr>
        <w:pStyle w:val="a3"/>
        <w:suppressAutoHyphens/>
        <w:jc w:val="both"/>
        <w:rPr>
          <w:rFonts w:ascii="Times New Roman" w:hAnsi="Times New Roman" w:cs="Times New Roman"/>
          <w:b w:val="0"/>
          <w:bCs w:val="0"/>
          <w:sz w:val="28"/>
          <w:szCs w:val="28"/>
        </w:rPr>
      </w:pPr>
    </w:p>
    <w:p w:rsidR="0013455A" w:rsidRPr="00AC429D" w:rsidRDefault="0013455A" w:rsidP="00B237BE">
      <w:pPr>
        <w:suppressAutoHyphens/>
        <w:spacing w:line="360" w:lineRule="auto"/>
        <w:ind w:firstLine="709"/>
        <w:jc w:val="both"/>
        <w:rPr>
          <w:color w:val="000000"/>
          <w:sz w:val="28"/>
          <w:szCs w:val="28"/>
        </w:rPr>
      </w:pPr>
      <w:r w:rsidRPr="00AC429D">
        <w:rPr>
          <w:b/>
          <w:bCs/>
          <w:sz w:val="28"/>
          <w:szCs w:val="28"/>
        </w:rPr>
        <w:t>3.3.2 Комплект песочного якоря с противополетным оборудованием</w:t>
      </w:r>
    </w:p>
    <w:p w:rsidR="0013455A" w:rsidRPr="00AC429D" w:rsidRDefault="0013455A" w:rsidP="00B237BE">
      <w:pPr>
        <w:suppressAutoHyphens/>
        <w:spacing w:line="360" w:lineRule="auto"/>
        <w:ind w:firstLine="709"/>
        <w:jc w:val="both"/>
        <w:rPr>
          <w:color w:val="000000"/>
          <w:sz w:val="28"/>
          <w:szCs w:val="28"/>
        </w:rPr>
      </w:pPr>
      <w:r w:rsidRPr="00AC429D">
        <w:rPr>
          <w:color w:val="000000"/>
          <w:sz w:val="28"/>
          <w:szCs w:val="28"/>
        </w:rPr>
        <w:t>Для снижения попадания механических примесей в ЭЦН предлагается комплект противополетного оборудования (ППО) фирмы Тайберсон" (США) и песочного якоря (рис. 3.11).</w:t>
      </w:r>
    </w:p>
    <w:p w:rsidR="0013455A" w:rsidRPr="00AC429D" w:rsidRDefault="0013455A" w:rsidP="00B237BE">
      <w:pPr>
        <w:suppressAutoHyphens/>
        <w:spacing w:line="360" w:lineRule="auto"/>
        <w:ind w:firstLine="709"/>
        <w:jc w:val="both"/>
        <w:rPr>
          <w:color w:val="000000"/>
          <w:sz w:val="28"/>
          <w:szCs w:val="28"/>
        </w:rPr>
      </w:pPr>
      <w:r w:rsidRPr="00AC429D">
        <w:rPr>
          <w:color w:val="000000"/>
          <w:sz w:val="28"/>
          <w:szCs w:val="28"/>
        </w:rPr>
        <w:t xml:space="preserve"> Песочный якорь 4</w:t>
      </w:r>
      <w:r w:rsidRPr="00AC429D">
        <w:rPr>
          <w:i/>
          <w:iCs/>
          <w:color w:val="000000"/>
          <w:sz w:val="28"/>
          <w:szCs w:val="28"/>
        </w:rPr>
        <w:t xml:space="preserve"> </w:t>
      </w:r>
      <w:r w:rsidRPr="00AC429D">
        <w:rPr>
          <w:color w:val="000000"/>
          <w:sz w:val="28"/>
          <w:szCs w:val="28"/>
        </w:rPr>
        <w:t>изготавливается из НКТ диаметрами 76 и 89 мм, имеет фильтр с отверстиями диаметром 3 мм и накопитель 5, длина которого рассчитывается в зависимости от концентрации песка в добываемой продукции и желаемого</w:t>
      </w:r>
      <w:r w:rsidR="00D93ACA" w:rsidRPr="00AC429D">
        <w:rPr>
          <w:color w:val="000000"/>
          <w:sz w:val="28"/>
          <w:szCs w:val="28"/>
        </w:rPr>
        <w:t xml:space="preserve"> </w:t>
      </w:r>
      <w:r w:rsidRPr="00AC429D">
        <w:rPr>
          <w:color w:val="000000"/>
          <w:sz w:val="28"/>
          <w:szCs w:val="28"/>
        </w:rPr>
        <w:t xml:space="preserve">межочистного периода. </w:t>
      </w:r>
    </w:p>
    <w:p w:rsidR="0013455A" w:rsidRPr="00AC429D" w:rsidRDefault="0013455A" w:rsidP="00B237BE">
      <w:pPr>
        <w:suppressAutoHyphens/>
        <w:spacing w:line="360" w:lineRule="auto"/>
        <w:ind w:firstLine="709"/>
        <w:jc w:val="both"/>
        <w:rPr>
          <w:sz w:val="28"/>
          <w:szCs w:val="28"/>
        </w:rPr>
      </w:pPr>
      <w:r w:rsidRPr="00AC429D">
        <w:rPr>
          <w:color w:val="000000"/>
          <w:sz w:val="28"/>
          <w:szCs w:val="28"/>
        </w:rPr>
        <w:t>Сборка ППО 'Тайберсон" и песочного якоря устанавливается на расчетной глубине (обычно 30 - 40 м ниже зоны подвески ЭЦН 7) полностью разобщая пласт и ЭЦН. Продукция скважины поступает в якорь 4</w:t>
      </w:r>
      <w:r w:rsidRPr="00AC429D">
        <w:rPr>
          <w:i/>
          <w:iCs/>
          <w:color w:val="000000"/>
          <w:sz w:val="28"/>
          <w:szCs w:val="28"/>
        </w:rPr>
        <w:t xml:space="preserve"> </w:t>
      </w:r>
      <w:r w:rsidRPr="00AC429D">
        <w:rPr>
          <w:color w:val="000000"/>
          <w:sz w:val="28"/>
          <w:szCs w:val="28"/>
        </w:rPr>
        <w:t>через отверстия фильтра, песок оседает в накопителе 5, пластовая жидкость через клапан-отсека</w:t>
      </w:r>
      <w:r w:rsidRPr="00AC429D">
        <w:rPr>
          <w:sz w:val="28"/>
          <w:szCs w:val="28"/>
        </w:rPr>
        <w:t>тель 2 ППО 3</w:t>
      </w:r>
      <w:r w:rsidRPr="00AC429D">
        <w:rPr>
          <w:i/>
          <w:iCs/>
          <w:sz w:val="28"/>
          <w:szCs w:val="28"/>
        </w:rPr>
        <w:t xml:space="preserve"> </w:t>
      </w:r>
      <w:r w:rsidRPr="00AC429D">
        <w:rPr>
          <w:sz w:val="28"/>
          <w:szCs w:val="28"/>
        </w:rPr>
        <w:t>поступает в насос.</w:t>
      </w:r>
    </w:p>
    <w:p w:rsidR="0013455A" w:rsidRPr="00AC429D" w:rsidRDefault="0013455A" w:rsidP="00B237BE">
      <w:pPr>
        <w:suppressAutoHyphens/>
        <w:spacing w:line="360" w:lineRule="auto"/>
        <w:ind w:firstLine="709"/>
        <w:jc w:val="both"/>
        <w:rPr>
          <w:sz w:val="28"/>
          <w:szCs w:val="28"/>
        </w:rPr>
      </w:pPr>
      <w:r w:rsidRPr="00AC429D">
        <w:rPr>
          <w:sz w:val="28"/>
          <w:szCs w:val="28"/>
        </w:rPr>
        <w:t xml:space="preserve">На восьми скважинах НК «РуссНефть» с низкой наработкой ЭЦН из-за пескопроявления были спущены комплекты песочного якоря с ППО "Тайберсон". В результате наработка на отказ ЭЦН по этим скважинам в среднем увеличилась в 3,7 раза, число текущих ремонтов за год снизилось с 17 до </w:t>
      </w:r>
      <w:r w:rsidRPr="00AC429D">
        <w:rPr>
          <w:sz w:val="28"/>
          <w:szCs w:val="28"/>
          <w:lang w:val="en-US"/>
        </w:rPr>
        <w:t>I</w:t>
      </w:r>
      <w:r w:rsidRPr="00AC429D">
        <w:rPr>
          <w:sz w:val="28"/>
          <w:szCs w:val="28"/>
        </w:rPr>
        <w:t>.</w:t>
      </w:r>
      <w:r w:rsidR="00D93ACA" w:rsidRPr="00AC429D">
        <w:rPr>
          <w:sz w:val="28"/>
          <w:szCs w:val="28"/>
        </w:rPr>
        <w:t xml:space="preserve"> </w:t>
      </w:r>
    </w:p>
    <w:p w:rsidR="00B57130" w:rsidRPr="00AC429D" w:rsidRDefault="00B57130" w:rsidP="00B237BE">
      <w:pPr>
        <w:suppressAutoHyphens/>
        <w:spacing w:line="360" w:lineRule="auto"/>
        <w:ind w:firstLine="709"/>
        <w:jc w:val="both"/>
        <w:rPr>
          <w:b/>
          <w:bCs/>
          <w:color w:val="000000"/>
          <w:sz w:val="28"/>
          <w:szCs w:val="28"/>
        </w:rPr>
      </w:pPr>
    </w:p>
    <w:p w:rsidR="0013455A" w:rsidRPr="00AC429D" w:rsidRDefault="0013455A" w:rsidP="00B237BE">
      <w:pPr>
        <w:suppressAutoHyphens/>
        <w:spacing w:line="360" w:lineRule="auto"/>
        <w:ind w:firstLine="709"/>
        <w:jc w:val="both"/>
        <w:rPr>
          <w:b/>
          <w:bCs/>
          <w:color w:val="000000"/>
          <w:sz w:val="28"/>
          <w:szCs w:val="28"/>
        </w:rPr>
      </w:pPr>
      <w:r w:rsidRPr="00AC429D">
        <w:rPr>
          <w:b/>
          <w:bCs/>
          <w:color w:val="000000"/>
          <w:sz w:val="28"/>
          <w:szCs w:val="28"/>
        </w:rPr>
        <w:t>3.3.3 Шарнирное устройство для работы ЭЦН в искривленных</w:t>
      </w:r>
      <w:r w:rsidR="00AC429D" w:rsidRPr="00AC429D">
        <w:rPr>
          <w:b/>
          <w:bCs/>
          <w:color w:val="000000"/>
          <w:sz w:val="28"/>
          <w:szCs w:val="28"/>
        </w:rPr>
        <w:t xml:space="preserve"> </w:t>
      </w:r>
      <w:r w:rsidRPr="00AC429D">
        <w:rPr>
          <w:b/>
          <w:bCs/>
          <w:color w:val="000000"/>
          <w:sz w:val="28"/>
          <w:szCs w:val="28"/>
        </w:rPr>
        <w:t>скважинах</w:t>
      </w:r>
    </w:p>
    <w:p w:rsidR="0013455A" w:rsidRPr="00AC429D" w:rsidRDefault="00D93ACA" w:rsidP="00B237BE">
      <w:pPr>
        <w:suppressAutoHyphens/>
        <w:spacing w:line="360" w:lineRule="auto"/>
        <w:ind w:firstLine="709"/>
        <w:jc w:val="both"/>
        <w:rPr>
          <w:color w:val="000000"/>
          <w:sz w:val="28"/>
          <w:szCs w:val="28"/>
        </w:rPr>
      </w:pPr>
      <w:r w:rsidRPr="00AC429D">
        <w:rPr>
          <w:color w:val="000000"/>
          <w:sz w:val="28"/>
          <w:szCs w:val="28"/>
        </w:rPr>
        <w:t xml:space="preserve"> </w:t>
      </w:r>
      <w:r w:rsidR="0013455A" w:rsidRPr="00AC429D">
        <w:rPr>
          <w:color w:val="000000"/>
          <w:sz w:val="28"/>
          <w:szCs w:val="28"/>
        </w:rPr>
        <w:t>По актам ремонтов скважин с УЭЦН установлено, что основной причиной</w:t>
      </w:r>
      <w:r w:rsidRPr="00AC429D">
        <w:rPr>
          <w:color w:val="000000"/>
          <w:sz w:val="28"/>
          <w:szCs w:val="28"/>
        </w:rPr>
        <w:t xml:space="preserve"> </w:t>
      </w:r>
      <w:r w:rsidR="0013455A" w:rsidRPr="00AC429D">
        <w:rPr>
          <w:color w:val="000000"/>
          <w:sz w:val="28"/>
          <w:szCs w:val="28"/>
        </w:rPr>
        <w:t>остановки скважин в ремонт является падение установок на забой. Анализ причин обрывов ЭЦН в скважинах со сверхнормативным искривлением ствола показывает [2], что наибольшее число аварий обусловлено разрушением НКТ и соединительных элементов УЭЦН. Основной причиной разрушения соединительных элементов является их ослабление при прохождении ЭЦН</w:t>
      </w:r>
      <w:r w:rsidRPr="00AC429D">
        <w:rPr>
          <w:color w:val="000000"/>
          <w:sz w:val="28"/>
          <w:szCs w:val="28"/>
        </w:rPr>
        <w:t xml:space="preserve"> </w:t>
      </w:r>
      <w:r w:rsidR="0013455A" w:rsidRPr="00AC429D">
        <w:rPr>
          <w:color w:val="000000"/>
          <w:sz w:val="28"/>
          <w:szCs w:val="28"/>
        </w:rPr>
        <w:t>участков максимального искривления. При этом на часть болтов нагрузка возрастает, и они разрушаются.</w:t>
      </w:r>
    </w:p>
    <w:p w:rsidR="006C6F94" w:rsidRDefault="00601F03" w:rsidP="00B237BE">
      <w:pPr>
        <w:suppressAutoHyphens/>
        <w:spacing w:line="360" w:lineRule="auto"/>
        <w:ind w:firstLine="709"/>
        <w:jc w:val="both"/>
        <w:rPr>
          <w:color w:val="000000"/>
          <w:sz w:val="28"/>
          <w:szCs w:val="28"/>
        </w:rPr>
      </w:pPr>
      <w:r>
        <w:rPr>
          <w:color w:val="000000"/>
          <w:sz w:val="28"/>
          <w:szCs w:val="28"/>
        </w:rPr>
        <w:pict>
          <v:shape id="_x0000_i1034" type="#_x0000_t75" style="width:194.25pt;height:339.75pt">
            <v:imagedata r:id="rId16" o:title=""/>
          </v:shape>
        </w:pict>
      </w:r>
    </w:p>
    <w:p w:rsidR="0013455A" w:rsidRPr="00AC429D" w:rsidRDefault="0013455A" w:rsidP="00B237BE">
      <w:pPr>
        <w:suppressAutoHyphens/>
        <w:spacing w:line="360" w:lineRule="auto"/>
        <w:ind w:firstLine="709"/>
        <w:jc w:val="both"/>
        <w:rPr>
          <w:color w:val="000000"/>
          <w:sz w:val="28"/>
          <w:szCs w:val="28"/>
        </w:rPr>
      </w:pPr>
      <w:r w:rsidRPr="00AC429D">
        <w:rPr>
          <w:color w:val="000000"/>
          <w:sz w:val="28"/>
          <w:szCs w:val="28"/>
        </w:rPr>
        <w:t>В настоящее время разработаны и внедрены устройства для повышения устойчивости работы УЭЦН в скважинах со сверхнормативным искривлением ствола. Устройства обеспечивают снятие изгибающих нагрузок, действующих на установку как при прохождении интервалов с интенсивным набором кривизны при спуске, так и в период ее эксплуатации в зоне с набором кривизны выше допустимого.</w:t>
      </w:r>
    </w:p>
    <w:p w:rsidR="0013455A" w:rsidRPr="00AC429D" w:rsidRDefault="0013455A" w:rsidP="00B237BE">
      <w:pPr>
        <w:suppressAutoHyphens/>
        <w:spacing w:line="360" w:lineRule="auto"/>
        <w:ind w:firstLine="709"/>
        <w:jc w:val="both"/>
        <w:rPr>
          <w:color w:val="000000"/>
          <w:sz w:val="28"/>
          <w:szCs w:val="28"/>
        </w:rPr>
      </w:pPr>
      <w:r w:rsidRPr="00AC429D">
        <w:rPr>
          <w:color w:val="000000"/>
          <w:sz w:val="28"/>
          <w:szCs w:val="28"/>
        </w:rPr>
        <w:t>Для устранения изгибающего момента, передаваемого от НКТ к ЭЦН, разработано шарнирное устройство,</w:t>
      </w:r>
      <w:r w:rsidR="00D93ACA" w:rsidRPr="00AC429D">
        <w:rPr>
          <w:color w:val="000000"/>
          <w:sz w:val="28"/>
          <w:szCs w:val="28"/>
        </w:rPr>
        <w:t xml:space="preserve"> </w:t>
      </w:r>
      <w:r w:rsidRPr="00AC429D">
        <w:rPr>
          <w:color w:val="000000"/>
          <w:sz w:val="28"/>
          <w:szCs w:val="28"/>
        </w:rPr>
        <w:t>размещаемое в точке подвеса погружного агрегата к НКТ (рис. 3.12).</w:t>
      </w:r>
      <w:r w:rsidRPr="00AC429D">
        <w:rPr>
          <w:color w:val="000000"/>
          <w:sz w:val="28"/>
          <w:szCs w:val="28"/>
        </w:rPr>
        <w:tab/>
      </w:r>
    </w:p>
    <w:p w:rsidR="0013455A" w:rsidRPr="00AC429D" w:rsidRDefault="0013455A" w:rsidP="00B237BE">
      <w:pPr>
        <w:suppressAutoHyphens/>
        <w:spacing w:line="360" w:lineRule="auto"/>
        <w:ind w:firstLine="709"/>
        <w:jc w:val="both"/>
        <w:rPr>
          <w:color w:val="000000"/>
          <w:sz w:val="28"/>
          <w:szCs w:val="28"/>
        </w:rPr>
      </w:pPr>
      <w:r w:rsidRPr="00AC429D">
        <w:rPr>
          <w:color w:val="000000"/>
          <w:sz w:val="28"/>
          <w:szCs w:val="28"/>
        </w:rPr>
        <w:t>Шарнирное устройство допускает перекос оси установки относительно оси НКТ до 5°. Особое внимание уделено совершенствованию узла соединения насоса с электродвигателем, как основного элемента, на долю которого приходится наибольшее число разрушений.</w:t>
      </w:r>
    </w:p>
    <w:p w:rsidR="0013455A" w:rsidRPr="00AC429D" w:rsidRDefault="0013455A" w:rsidP="00B237BE">
      <w:pPr>
        <w:suppressAutoHyphens/>
        <w:spacing w:line="360" w:lineRule="auto"/>
        <w:ind w:firstLine="709"/>
        <w:jc w:val="both"/>
        <w:rPr>
          <w:color w:val="000000"/>
          <w:sz w:val="28"/>
          <w:szCs w:val="28"/>
        </w:rPr>
      </w:pPr>
      <w:r w:rsidRPr="00AC429D">
        <w:rPr>
          <w:color w:val="000000"/>
          <w:sz w:val="28"/>
          <w:szCs w:val="28"/>
        </w:rPr>
        <w:t>Рисунок 2.13- Шарнирное устройство ЭЦН</w:t>
      </w:r>
    </w:p>
    <w:p w:rsidR="0013455A" w:rsidRPr="00AC429D" w:rsidRDefault="0013455A" w:rsidP="00B237BE">
      <w:pPr>
        <w:suppressAutoHyphens/>
        <w:spacing w:line="360" w:lineRule="auto"/>
        <w:ind w:firstLine="709"/>
        <w:jc w:val="both"/>
        <w:rPr>
          <w:color w:val="000000"/>
          <w:sz w:val="28"/>
          <w:szCs w:val="28"/>
        </w:rPr>
      </w:pPr>
      <w:r w:rsidRPr="00AC429D">
        <w:rPr>
          <w:color w:val="000000"/>
          <w:sz w:val="28"/>
          <w:szCs w:val="28"/>
        </w:rPr>
        <w:t>а – устройство шарнирное; б-шарнирно-кулачковая муфта; 1-погружной электродвигатель; 2-ЭЦН; 3-НКТ</w:t>
      </w:r>
    </w:p>
    <w:p w:rsidR="0013455A" w:rsidRPr="00AC429D" w:rsidRDefault="0013455A" w:rsidP="00B237BE">
      <w:pPr>
        <w:suppressAutoHyphens/>
        <w:spacing w:line="360" w:lineRule="auto"/>
        <w:ind w:firstLine="709"/>
        <w:jc w:val="both"/>
        <w:rPr>
          <w:b/>
          <w:bCs/>
          <w:sz w:val="28"/>
          <w:szCs w:val="28"/>
        </w:rPr>
      </w:pPr>
      <w:r w:rsidRPr="00AC429D">
        <w:rPr>
          <w:color w:val="000000"/>
          <w:sz w:val="28"/>
          <w:szCs w:val="28"/>
        </w:rPr>
        <w:t>Вместо стандартного соединения насоса с протектором предложена шарнирно-кулачковая муфта, состоящая из карданного и сферического шарниров, кулачковой муфты, объединенных в одну сбоку. повышается устойчивость его работы.</w:t>
      </w:r>
      <w:r w:rsidR="00AC429D" w:rsidRPr="00AC429D">
        <w:rPr>
          <w:color w:val="000000"/>
          <w:sz w:val="28"/>
          <w:szCs w:val="28"/>
        </w:rPr>
        <w:t xml:space="preserve"> </w:t>
      </w:r>
      <w:r w:rsidRPr="00AC429D">
        <w:rPr>
          <w:color w:val="000000"/>
          <w:sz w:val="28"/>
          <w:szCs w:val="28"/>
        </w:rPr>
        <w:t>Муфта допускает отклонение осей насоса и электродвигателя до 4°, что исключает возникновение изгибающих нагрузок. ЭЦН, оснащенный комплектом из шарнирного устройства и шарнирно-кулачковой муфты, свободно проходит по стволу искривленной скважины, в результате</w:t>
      </w:r>
    </w:p>
    <w:p w:rsidR="0013455A" w:rsidRPr="00AC429D" w:rsidRDefault="0013455A" w:rsidP="00B237BE">
      <w:pPr>
        <w:suppressAutoHyphens/>
        <w:spacing w:line="360" w:lineRule="auto"/>
        <w:ind w:firstLine="709"/>
        <w:jc w:val="both"/>
        <w:rPr>
          <w:sz w:val="28"/>
          <w:szCs w:val="28"/>
        </w:rPr>
      </w:pPr>
    </w:p>
    <w:p w:rsidR="0013455A" w:rsidRPr="00AC429D" w:rsidRDefault="0013455A" w:rsidP="00B237BE">
      <w:pPr>
        <w:suppressAutoHyphens/>
        <w:spacing w:line="360" w:lineRule="auto"/>
        <w:ind w:firstLine="709"/>
        <w:jc w:val="both"/>
        <w:rPr>
          <w:b/>
          <w:bCs/>
          <w:sz w:val="28"/>
          <w:szCs w:val="28"/>
        </w:rPr>
      </w:pPr>
      <w:r w:rsidRPr="00AC429D">
        <w:rPr>
          <w:b/>
          <w:bCs/>
          <w:sz w:val="28"/>
          <w:szCs w:val="28"/>
        </w:rPr>
        <w:t>3.3.4 Внедрение УЭЦН с адресной доставкой реагента посредством</w:t>
      </w:r>
      <w:r w:rsidR="00D93ACA" w:rsidRPr="00AC429D">
        <w:rPr>
          <w:b/>
          <w:bCs/>
          <w:sz w:val="28"/>
          <w:szCs w:val="28"/>
        </w:rPr>
        <w:t xml:space="preserve"> </w:t>
      </w:r>
      <w:r w:rsidRPr="00AC429D">
        <w:rPr>
          <w:b/>
          <w:bCs/>
          <w:sz w:val="28"/>
          <w:szCs w:val="28"/>
        </w:rPr>
        <w:t>дозирования через гибкий</w:t>
      </w:r>
      <w:r w:rsidR="00D93ACA" w:rsidRPr="00AC429D">
        <w:rPr>
          <w:b/>
          <w:bCs/>
          <w:sz w:val="28"/>
          <w:szCs w:val="28"/>
        </w:rPr>
        <w:t xml:space="preserve"> </w:t>
      </w:r>
      <w:r w:rsidRPr="00AC429D">
        <w:rPr>
          <w:b/>
          <w:bCs/>
          <w:sz w:val="28"/>
          <w:szCs w:val="28"/>
        </w:rPr>
        <w:t>трубопровод фирмы «ФЛЭК»</w:t>
      </w:r>
    </w:p>
    <w:p w:rsidR="001747F9" w:rsidRPr="00AC429D" w:rsidRDefault="001747F9" w:rsidP="00B237BE">
      <w:pPr>
        <w:suppressAutoHyphens/>
        <w:spacing w:line="360" w:lineRule="auto"/>
        <w:ind w:firstLine="709"/>
        <w:jc w:val="both"/>
        <w:rPr>
          <w:sz w:val="28"/>
          <w:szCs w:val="28"/>
        </w:rPr>
      </w:pPr>
      <w:r w:rsidRPr="00AC429D">
        <w:rPr>
          <w:sz w:val="28"/>
          <w:szCs w:val="28"/>
        </w:rPr>
        <w:t>Эффективность предупреждения солеотложений и асфальто-смолисто-парафиновых отложений (АСПО) на нефтепромысловом оборудовании зависит не только от ингибиторов, но и от технологии их применения.</w:t>
      </w:r>
    </w:p>
    <w:p w:rsidR="001747F9" w:rsidRPr="00AC429D" w:rsidRDefault="001747F9" w:rsidP="00B237BE">
      <w:pPr>
        <w:suppressAutoHyphens/>
        <w:spacing w:line="360" w:lineRule="auto"/>
        <w:ind w:firstLine="709"/>
        <w:jc w:val="both"/>
        <w:rPr>
          <w:sz w:val="28"/>
          <w:szCs w:val="28"/>
        </w:rPr>
      </w:pPr>
      <w:r w:rsidRPr="00AC429D">
        <w:rPr>
          <w:sz w:val="28"/>
          <w:szCs w:val="28"/>
        </w:rPr>
        <w:t>При выборе технологии учитывают геологические особенности разрабатываемого месторождения, состав попутно добываемых вод, причины и условия отложения солей, их состав, длительность межремонтного периода работы оборудования, климатические условия и т.д.</w:t>
      </w:r>
    </w:p>
    <w:p w:rsidR="001747F9" w:rsidRPr="00AC429D" w:rsidRDefault="001747F9" w:rsidP="00B237BE">
      <w:pPr>
        <w:suppressAutoHyphens/>
        <w:spacing w:line="360" w:lineRule="auto"/>
        <w:ind w:firstLine="709"/>
        <w:jc w:val="both"/>
        <w:rPr>
          <w:sz w:val="28"/>
          <w:szCs w:val="28"/>
        </w:rPr>
      </w:pPr>
      <w:r w:rsidRPr="00AC429D">
        <w:rPr>
          <w:sz w:val="28"/>
          <w:szCs w:val="28"/>
        </w:rPr>
        <w:t>В основе технологии применения ингибиторов соле- и парафиноотложений лежит способ дозирования ингибитора. К выбору способа дозирования предъявляют следующие требования:</w:t>
      </w:r>
    </w:p>
    <w:p w:rsidR="001747F9" w:rsidRPr="00AC429D" w:rsidRDefault="001747F9" w:rsidP="00B237BE">
      <w:pPr>
        <w:numPr>
          <w:ilvl w:val="0"/>
          <w:numId w:val="2"/>
        </w:numPr>
        <w:tabs>
          <w:tab w:val="clear" w:pos="1440"/>
        </w:tabs>
        <w:suppressAutoHyphens/>
        <w:spacing w:line="360" w:lineRule="auto"/>
        <w:ind w:left="0" w:firstLine="709"/>
        <w:jc w:val="both"/>
        <w:rPr>
          <w:sz w:val="28"/>
          <w:szCs w:val="28"/>
        </w:rPr>
      </w:pPr>
      <w:r w:rsidRPr="00AC429D">
        <w:rPr>
          <w:sz w:val="28"/>
          <w:szCs w:val="28"/>
        </w:rPr>
        <w:t>надежность и универсальность, т.е. возможность применения при различных способах эксплуатации скважин;</w:t>
      </w:r>
    </w:p>
    <w:p w:rsidR="001747F9" w:rsidRPr="00AC429D" w:rsidRDefault="001747F9" w:rsidP="00B237BE">
      <w:pPr>
        <w:numPr>
          <w:ilvl w:val="0"/>
          <w:numId w:val="2"/>
        </w:numPr>
        <w:tabs>
          <w:tab w:val="clear" w:pos="1440"/>
        </w:tabs>
        <w:suppressAutoHyphens/>
        <w:spacing w:line="360" w:lineRule="auto"/>
        <w:ind w:left="0" w:firstLine="709"/>
        <w:jc w:val="both"/>
        <w:rPr>
          <w:sz w:val="28"/>
          <w:szCs w:val="28"/>
        </w:rPr>
      </w:pPr>
      <w:r w:rsidRPr="00AC429D">
        <w:rPr>
          <w:sz w:val="28"/>
          <w:szCs w:val="28"/>
        </w:rPr>
        <w:t>возможность защиты скважины и оборудования по всей технологической линии;</w:t>
      </w:r>
    </w:p>
    <w:p w:rsidR="001747F9" w:rsidRPr="00AC429D" w:rsidRDefault="001747F9" w:rsidP="00B237BE">
      <w:pPr>
        <w:numPr>
          <w:ilvl w:val="0"/>
          <w:numId w:val="2"/>
        </w:numPr>
        <w:tabs>
          <w:tab w:val="clear" w:pos="1440"/>
        </w:tabs>
        <w:suppressAutoHyphens/>
        <w:spacing w:line="360" w:lineRule="auto"/>
        <w:ind w:left="0" w:firstLine="709"/>
        <w:jc w:val="both"/>
        <w:rPr>
          <w:sz w:val="28"/>
          <w:szCs w:val="28"/>
        </w:rPr>
      </w:pPr>
      <w:r w:rsidRPr="00AC429D">
        <w:rPr>
          <w:sz w:val="28"/>
          <w:szCs w:val="28"/>
        </w:rPr>
        <w:t>обеспечение стабильного дозирования реагента;</w:t>
      </w:r>
    </w:p>
    <w:p w:rsidR="001747F9" w:rsidRPr="00AC429D" w:rsidRDefault="001747F9" w:rsidP="00B237BE">
      <w:pPr>
        <w:numPr>
          <w:ilvl w:val="0"/>
          <w:numId w:val="2"/>
        </w:numPr>
        <w:tabs>
          <w:tab w:val="clear" w:pos="1440"/>
        </w:tabs>
        <w:suppressAutoHyphens/>
        <w:spacing w:line="360" w:lineRule="auto"/>
        <w:ind w:left="0" w:firstLine="709"/>
        <w:jc w:val="both"/>
        <w:rPr>
          <w:sz w:val="28"/>
          <w:szCs w:val="28"/>
        </w:rPr>
      </w:pPr>
      <w:r w:rsidRPr="00AC429D">
        <w:rPr>
          <w:sz w:val="28"/>
          <w:szCs w:val="28"/>
        </w:rPr>
        <w:t>простота технологии и обслуживания;</w:t>
      </w:r>
    </w:p>
    <w:p w:rsidR="001747F9" w:rsidRPr="00AC429D" w:rsidRDefault="001747F9" w:rsidP="00B237BE">
      <w:pPr>
        <w:numPr>
          <w:ilvl w:val="0"/>
          <w:numId w:val="2"/>
        </w:numPr>
        <w:tabs>
          <w:tab w:val="clear" w:pos="1440"/>
        </w:tabs>
        <w:suppressAutoHyphens/>
        <w:spacing w:line="360" w:lineRule="auto"/>
        <w:ind w:left="0" w:firstLine="709"/>
        <w:jc w:val="both"/>
        <w:rPr>
          <w:sz w:val="28"/>
          <w:szCs w:val="28"/>
        </w:rPr>
      </w:pPr>
      <w:r w:rsidRPr="00AC429D">
        <w:rPr>
          <w:sz w:val="28"/>
          <w:szCs w:val="28"/>
        </w:rPr>
        <w:t>минимальная трудоемкость и металлоемкость;</w:t>
      </w:r>
    </w:p>
    <w:p w:rsidR="001747F9" w:rsidRPr="00AC429D" w:rsidRDefault="001747F9" w:rsidP="00B237BE">
      <w:pPr>
        <w:numPr>
          <w:ilvl w:val="0"/>
          <w:numId w:val="2"/>
        </w:numPr>
        <w:tabs>
          <w:tab w:val="clear" w:pos="1440"/>
        </w:tabs>
        <w:suppressAutoHyphens/>
        <w:spacing w:line="360" w:lineRule="auto"/>
        <w:ind w:left="0" w:firstLine="709"/>
        <w:jc w:val="both"/>
        <w:rPr>
          <w:sz w:val="28"/>
          <w:szCs w:val="28"/>
        </w:rPr>
      </w:pPr>
      <w:r w:rsidRPr="00AC429D">
        <w:rPr>
          <w:sz w:val="28"/>
          <w:szCs w:val="28"/>
        </w:rPr>
        <w:t>возможность применения при любых климатических условиях;</w:t>
      </w:r>
    </w:p>
    <w:p w:rsidR="001747F9" w:rsidRPr="00AC429D" w:rsidRDefault="001747F9" w:rsidP="00B237BE">
      <w:pPr>
        <w:numPr>
          <w:ilvl w:val="0"/>
          <w:numId w:val="2"/>
        </w:numPr>
        <w:tabs>
          <w:tab w:val="clear" w:pos="1440"/>
        </w:tabs>
        <w:suppressAutoHyphens/>
        <w:spacing w:line="360" w:lineRule="auto"/>
        <w:ind w:left="0" w:firstLine="709"/>
        <w:jc w:val="both"/>
        <w:rPr>
          <w:sz w:val="28"/>
          <w:szCs w:val="28"/>
        </w:rPr>
      </w:pPr>
      <w:r w:rsidRPr="00AC429D">
        <w:rPr>
          <w:sz w:val="28"/>
          <w:szCs w:val="28"/>
        </w:rPr>
        <w:t>экономичность расходования реагента;</w:t>
      </w:r>
    </w:p>
    <w:p w:rsidR="001747F9" w:rsidRPr="00AC429D" w:rsidRDefault="001747F9" w:rsidP="00B237BE">
      <w:pPr>
        <w:numPr>
          <w:ilvl w:val="0"/>
          <w:numId w:val="2"/>
        </w:numPr>
        <w:tabs>
          <w:tab w:val="clear" w:pos="1440"/>
        </w:tabs>
        <w:suppressAutoHyphens/>
        <w:spacing w:line="360" w:lineRule="auto"/>
        <w:ind w:left="0" w:firstLine="709"/>
        <w:jc w:val="both"/>
        <w:rPr>
          <w:sz w:val="28"/>
          <w:szCs w:val="28"/>
        </w:rPr>
      </w:pPr>
      <w:r w:rsidRPr="00AC429D">
        <w:rPr>
          <w:sz w:val="28"/>
          <w:szCs w:val="28"/>
        </w:rPr>
        <w:t>безопасность способа для обслуживающего персонала и удовлетворения требованиям охраны недр и окружающей среды.</w:t>
      </w:r>
    </w:p>
    <w:p w:rsidR="001747F9" w:rsidRPr="00AC429D" w:rsidRDefault="001747F9" w:rsidP="00B237BE">
      <w:pPr>
        <w:suppressAutoHyphens/>
        <w:spacing w:line="360" w:lineRule="auto"/>
        <w:ind w:firstLine="709"/>
        <w:jc w:val="both"/>
        <w:rPr>
          <w:sz w:val="28"/>
          <w:szCs w:val="28"/>
        </w:rPr>
      </w:pPr>
      <w:r w:rsidRPr="00AC429D">
        <w:rPr>
          <w:sz w:val="28"/>
          <w:szCs w:val="28"/>
        </w:rPr>
        <w:t>На промыслах применяют следующие способы дозирования ингибитора солеотложений:</w:t>
      </w:r>
    </w:p>
    <w:p w:rsidR="001747F9" w:rsidRPr="00AC429D" w:rsidRDefault="001747F9" w:rsidP="00B237BE">
      <w:pPr>
        <w:numPr>
          <w:ilvl w:val="1"/>
          <w:numId w:val="2"/>
        </w:numPr>
        <w:tabs>
          <w:tab w:val="clear" w:pos="2160"/>
          <w:tab w:val="num" w:pos="0"/>
        </w:tabs>
        <w:suppressAutoHyphens/>
        <w:spacing w:line="360" w:lineRule="auto"/>
        <w:ind w:left="0" w:firstLine="709"/>
        <w:jc w:val="both"/>
        <w:rPr>
          <w:sz w:val="28"/>
          <w:szCs w:val="28"/>
        </w:rPr>
      </w:pPr>
      <w:r w:rsidRPr="00AC429D">
        <w:rPr>
          <w:sz w:val="28"/>
          <w:szCs w:val="28"/>
        </w:rPr>
        <w:t>непрерывное дозирование в скважину с использованием</w:t>
      </w:r>
      <w:r w:rsidR="00D93ACA" w:rsidRPr="00AC429D">
        <w:rPr>
          <w:sz w:val="28"/>
          <w:szCs w:val="28"/>
        </w:rPr>
        <w:t xml:space="preserve"> </w:t>
      </w:r>
      <w:r w:rsidRPr="00AC429D">
        <w:rPr>
          <w:sz w:val="28"/>
          <w:szCs w:val="28"/>
        </w:rPr>
        <w:t>поверхностных дозировочных насосов или глубинных дозаторов;</w:t>
      </w:r>
    </w:p>
    <w:p w:rsidR="001747F9" w:rsidRPr="00AC429D" w:rsidRDefault="001747F9" w:rsidP="00B237BE">
      <w:pPr>
        <w:numPr>
          <w:ilvl w:val="1"/>
          <w:numId w:val="2"/>
        </w:numPr>
        <w:tabs>
          <w:tab w:val="clear" w:pos="2160"/>
          <w:tab w:val="num" w:pos="0"/>
        </w:tabs>
        <w:suppressAutoHyphens/>
        <w:spacing w:line="360" w:lineRule="auto"/>
        <w:ind w:left="0" w:firstLine="709"/>
        <w:jc w:val="both"/>
        <w:rPr>
          <w:sz w:val="28"/>
          <w:szCs w:val="28"/>
        </w:rPr>
      </w:pPr>
      <w:r w:rsidRPr="00AC429D">
        <w:rPr>
          <w:sz w:val="28"/>
          <w:szCs w:val="28"/>
        </w:rPr>
        <w:t>периодическая подача ингибитора в затрубное пространство скважины;</w:t>
      </w:r>
    </w:p>
    <w:p w:rsidR="001747F9" w:rsidRPr="00AC429D" w:rsidRDefault="001747F9" w:rsidP="00B237BE">
      <w:pPr>
        <w:numPr>
          <w:ilvl w:val="1"/>
          <w:numId w:val="2"/>
        </w:numPr>
        <w:tabs>
          <w:tab w:val="clear" w:pos="2160"/>
          <w:tab w:val="num" w:pos="0"/>
        </w:tabs>
        <w:suppressAutoHyphens/>
        <w:spacing w:line="360" w:lineRule="auto"/>
        <w:ind w:left="0" w:firstLine="709"/>
        <w:jc w:val="both"/>
        <w:rPr>
          <w:sz w:val="28"/>
          <w:szCs w:val="28"/>
        </w:rPr>
      </w:pPr>
      <w:r w:rsidRPr="00AC429D">
        <w:rPr>
          <w:sz w:val="28"/>
          <w:szCs w:val="28"/>
        </w:rPr>
        <w:t>периодическое задавливание ингибитора в призабойную зону пласта (залповая подача реагента);</w:t>
      </w:r>
    </w:p>
    <w:p w:rsidR="001747F9" w:rsidRPr="00AC429D" w:rsidRDefault="001747F9" w:rsidP="00B237BE">
      <w:pPr>
        <w:shd w:val="clear" w:color="auto" w:fill="FFFFFF"/>
        <w:suppressAutoHyphens/>
        <w:spacing w:line="360" w:lineRule="auto"/>
        <w:ind w:firstLine="709"/>
        <w:jc w:val="both"/>
        <w:rPr>
          <w:color w:val="000000"/>
          <w:sz w:val="28"/>
          <w:szCs w:val="28"/>
        </w:rPr>
      </w:pPr>
      <w:r w:rsidRPr="00AC429D">
        <w:rPr>
          <w:color w:val="000000"/>
          <w:sz w:val="28"/>
          <w:szCs w:val="28"/>
        </w:rPr>
        <w:t xml:space="preserve">По принципу размещения применяемые типы дозаторов можно разделить на две группы: </w:t>
      </w:r>
    </w:p>
    <w:p w:rsidR="001747F9" w:rsidRPr="00AC429D" w:rsidRDefault="001747F9" w:rsidP="00B237BE">
      <w:pPr>
        <w:numPr>
          <w:ilvl w:val="0"/>
          <w:numId w:val="3"/>
        </w:numPr>
        <w:shd w:val="clear" w:color="auto" w:fill="FFFFFF"/>
        <w:tabs>
          <w:tab w:val="clear" w:pos="1123"/>
          <w:tab w:val="num" w:pos="0"/>
        </w:tabs>
        <w:suppressAutoHyphens/>
        <w:spacing w:line="360" w:lineRule="auto"/>
        <w:ind w:left="0" w:firstLine="709"/>
        <w:jc w:val="both"/>
        <w:rPr>
          <w:sz w:val="28"/>
          <w:szCs w:val="28"/>
        </w:rPr>
      </w:pPr>
      <w:r w:rsidRPr="00AC429D">
        <w:rPr>
          <w:b/>
          <w:bCs/>
          <w:i/>
          <w:iCs/>
          <w:color w:val="000000"/>
          <w:sz w:val="28"/>
          <w:szCs w:val="28"/>
        </w:rPr>
        <w:t>наземные</w:t>
      </w:r>
      <w:r w:rsidRPr="00AC429D">
        <w:rPr>
          <w:color w:val="000000"/>
          <w:sz w:val="28"/>
          <w:szCs w:val="28"/>
        </w:rPr>
        <w:t xml:space="preserve"> - подают реагент в затрубное пространство скважины;</w:t>
      </w:r>
    </w:p>
    <w:p w:rsidR="001747F9" w:rsidRPr="00AC429D" w:rsidRDefault="001747F9" w:rsidP="00B237BE">
      <w:pPr>
        <w:numPr>
          <w:ilvl w:val="0"/>
          <w:numId w:val="3"/>
        </w:numPr>
        <w:shd w:val="clear" w:color="auto" w:fill="FFFFFF"/>
        <w:tabs>
          <w:tab w:val="clear" w:pos="1123"/>
          <w:tab w:val="num" w:pos="0"/>
        </w:tabs>
        <w:suppressAutoHyphens/>
        <w:spacing w:line="360" w:lineRule="auto"/>
        <w:ind w:left="0" w:firstLine="709"/>
        <w:jc w:val="both"/>
        <w:rPr>
          <w:sz w:val="28"/>
          <w:szCs w:val="28"/>
        </w:rPr>
      </w:pPr>
      <w:r w:rsidRPr="00AC429D">
        <w:rPr>
          <w:b/>
          <w:bCs/>
          <w:i/>
          <w:iCs/>
          <w:color w:val="000000"/>
          <w:sz w:val="28"/>
          <w:szCs w:val="28"/>
        </w:rPr>
        <w:t>скважинные</w:t>
      </w:r>
      <w:r w:rsidRPr="00AC429D">
        <w:rPr>
          <w:color w:val="000000"/>
          <w:sz w:val="28"/>
          <w:szCs w:val="28"/>
        </w:rPr>
        <w:t xml:space="preserve"> - подают реагент непосредственно на прием насоса.</w:t>
      </w:r>
    </w:p>
    <w:p w:rsidR="001747F9" w:rsidRPr="00AC429D" w:rsidRDefault="001747F9" w:rsidP="00B237BE">
      <w:pPr>
        <w:shd w:val="clear" w:color="auto" w:fill="FFFFFF"/>
        <w:suppressAutoHyphens/>
        <w:spacing w:line="360" w:lineRule="auto"/>
        <w:ind w:firstLine="709"/>
        <w:jc w:val="both"/>
        <w:rPr>
          <w:color w:val="000000"/>
          <w:sz w:val="28"/>
          <w:szCs w:val="28"/>
        </w:rPr>
      </w:pPr>
      <w:r w:rsidRPr="00AC429D">
        <w:rPr>
          <w:color w:val="000000"/>
          <w:sz w:val="28"/>
          <w:szCs w:val="28"/>
        </w:rPr>
        <w:t>Обычно оценка эффективности их применения производится по признаку доступности для осмотра и обслуживания.</w:t>
      </w:r>
    </w:p>
    <w:p w:rsidR="001747F9" w:rsidRPr="00AC429D" w:rsidRDefault="001747F9" w:rsidP="00B237BE">
      <w:pPr>
        <w:shd w:val="clear" w:color="auto" w:fill="FFFFFF"/>
        <w:suppressAutoHyphens/>
        <w:spacing w:line="360" w:lineRule="auto"/>
        <w:ind w:firstLine="709"/>
        <w:jc w:val="both"/>
        <w:rPr>
          <w:sz w:val="28"/>
          <w:szCs w:val="28"/>
        </w:rPr>
      </w:pPr>
      <w:r w:rsidRPr="00AC429D">
        <w:rPr>
          <w:color w:val="000000"/>
          <w:sz w:val="28"/>
          <w:szCs w:val="28"/>
        </w:rPr>
        <w:t>Проведенные исследования с целью оценки технологической эффективности различных способов подачи реагентов в скважину, позволяют считать метод затрубного дозирования малоэффективным. При дозировании в затрубное пространство химреагент, проходя</w:t>
      </w:r>
      <w:r w:rsidR="00D93ACA" w:rsidRPr="00AC429D">
        <w:rPr>
          <w:color w:val="000000"/>
          <w:sz w:val="28"/>
          <w:szCs w:val="28"/>
        </w:rPr>
        <w:t xml:space="preserve"> </w:t>
      </w:r>
      <w:r w:rsidRPr="00AC429D">
        <w:rPr>
          <w:color w:val="000000"/>
          <w:sz w:val="28"/>
          <w:szCs w:val="28"/>
        </w:rPr>
        <w:t>столб газожидкостной смеси, достигающий сотни, а иногда и тысячи метров, срабатывает и к приему насосов или башмаку труб поступает лишенным активности.</w:t>
      </w:r>
    </w:p>
    <w:p w:rsidR="001747F9" w:rsidRDefault="001747F9" w:rsidP="00B237BE">
      <w:pPr>
        <w:shd w:val="clear" w:color="auto" w:fill="FFFFFF"/>
        <w:suppressAutoHyphens/>
        <w:spacing w:line="360" w:lineRule="auto"/>
        <w:ind w:firstLine="709"/>
        <w:jc w:val="both"/>
        <w:rPr>
          <w:color w:val="000000"/>
          <w:sz w:val="28"/>
          <w:szCs w:val="28"/>
        </w:rPr>
      </w:pPr>
      <w:r w:rsidRPr="00AC429D">
        <w:rPr>
          <w:color w:val="000000"/>
          <w:sz w:val="28"/>
          <w:szCs w:val="28"/>
        </w:rPr>
        <w:t>С целью достижения эффекта приходится намеренно увеличивать дозу реагента, что при его высокой</w:t>
      </w:r>
      <w:r w:rsidR="00D93ACA" w:rsidRPr="00AC429D">
        <w:rPr>
          <w:color w:val="000000"/>
          <w:sz w:val="28"/>
          <w:szCs w:val="28"/>
        </w:rPr>
        <w:t xml:space="preserve"> </w:t>
      </w:r>
      <w:r w:rsidRPr="00AC429D">
        <w:rPr>
          <w:color w:val="000000"/>
          <w:sz w:val="28"/>
          <w:szCs w:val="28"/>
        </w:rPr>
        <w:t>стоимости отражается на себестоимости добычи нефти</w:t>
      </w:r>
      <w:r w:rsidR="00D93ACA" w:rsidRPr="00AC429D">
        <w:rPr>
          <w:color w:val="000000"/>
          <w:sz w:val="28"/>
          <w:szCs w:val="28"/>
        </w:rPr>
        <w:t xml:space="preserve"> </w:t>
      </w:r>
      <w:r w:rsidRPr="00AC429D">
        <w:rPr>
          <w:color w:val="000000"/>
          <w:sz w:val="28"/>
          <w:szCs w:val="28"/>
        </w:rPr>
        <w:t>и снижает экономичность дозатора. Следует иметь в виду еще один фактор: многие реагенты при снижении температуры окружающей среды увеличивают вязкость, а в зимнее время замерзают. Это затрудняет операции с ними.</w:t>
      </w:r>
    </w:p>
    <w:p w:rsidR="006C6F94" w:rsidRPr="00AC429D" w:rsidRDefault="00601F03" w:rsidP="00B237BE">
      <w:pPr>
        <w:shd w:val="clear" w:color="auto" w:fill="FFFFFF"/>
        <w:suppressAutoHyphens/>
        <w:spacing w:line="360" w:lineRule="auto"/>
        <w:ind w:firstLine="709"/>
        <w:jc w:val="both"/>
        <w:rPr>
          <w:color w:val="000000"/>
          <w:sz w:val="28"/>
          <w:szCs w:val="28"/>
        </w:rPr>
      </w:pPr>
      <w:r>
        <w:rPr>
          <w:color w:val="000000"/>
          <w:sz w:val="28"/>
          <w:szCs w:val="28"/>
        </w:rPr>
        <w:pict>
          <v:shape id="_x0000_i1035" type="#_x0000_t75" style="width:201.75pt;height:281.25pt">
            <v:imagedata r:id="rId17" o:title=""/>
          </v:shape>
        </w:pict>
      </w:r>
    </w:p>
    <w:p w:rsidR="0013455A" w:rsidRPr="00AC429D" w:rsidRDefault="001747F9" w:rsidP="00B237BE">
      <w:pPr>
        <w:suppressAutoHyphens/>
        <w:spacing w:line="360" w:lineRule="auto"/>
        <w:ind w:firstLine="709"/>
        <w:jc w:val="both"/>
        <w:rPr>
          <w:b/>
          <w:bCs/>
          <w:sz w:val="28"/>
          <w:szCs w:val="28"/>
        </w:rPr>
      </w:pPr>
      <w:r w:rsidRPr="00AC429D">
        <w:rPr>
          <w:sz w:val="28"/>
          <w:szCs w:val="28"/>
        </w:rPr>
        <w:t>В ОАО «Аганнефтегазгеология» НК «Русснефть» разработана программа проведения опытно-промышленных испытаний ингибитора солеотложения «ФЛЭК-ИСО-4». Согласно разработанной программы поставлено 2 наземных блока дозирования химического реагента через импульсную трубку на приём насоса (рис.3.13).</w:t>
      </w:r>
    </w:p>
    <w:p w:rsidR="001747F9" w:rsidRPr="00AC429D" w:rsidRDefault="001747F9" w:rsidP="00B237BE">
      <w:pPr>
        <w:suppressAutoHyphens/>
        <w:spacing w:line="360" w:lineRule="auto"/>
        <w:ind w:firstLine="709"/>
        <w:jc w:val="both"/>
        <w:rPr>
          <w:sz w:val="28"/>
          <w:szCs w:val="28"/>
        </w:rPr>
      </w:pPr>
      <w:r w:rsidRPr="00AC429D">
        <w:rPr>
          <w:sz w:val="28"/>
          <w:szCs w:val="28"/>
        </w:rPr>
        <w:t xml:space="preserve">Рисунок 3.13 - Схема подачи ингибитора солеотложений в скважину с ЭЦН при помощи блока дозирования </w:t>
      </w:r>
    </w:p>
    <w:p w:rsidR="00AC429D" w:rsidRPr="00AC429D" w:rsidRDefault="00AC429D" w:rsidP="00B237BE">
      <w:pPr>
        <w:suppressAutoHyphens/>
        <w:spacing w:line="360" w:lineRule="auto"/>
        <w:ind w:firstLine="709"/>
        <w:jc w:val="both"/>
        <w:rPr>
          <w:b/>
          <w:bCs/>
          <w:i/>
          <w:iCs/>
          <w:sz w:val="28"/>
          <w:szCs w:val="28"/>
        </w:rPr>
      </w:pPr>
    </w:p>
    <w:p w:rsidR="001747F9" w:rsidRPr="00AC429D" w:rsidRDefault="001747F9" w:rsidP="00B237BE">
      <w:pPr>
        <w:suppressAutoHyphens/>
        <w:spacing w:line="360" w:lineRule="auto"/>
        <w:ind w:firstLine="709"/>
        <w:jc w:val="both"/>
        <w:rPr>
          <w:b/>
          <w:bCs/>
          <w:i/>
          <w:iCs/>
          <w:sz w:val="28"/>
          <w:szCs w:val="28"/>
        </w:rPr>
      </w:pPr>
      <w:r w:rsidRPr="00AC429D">
        <w:rPr>
          <w:b/>
          <w:bCs/>
          <w:i/>
          <w:iCs/>
          <w:sz w:val="28"/>
          <w:szCs w:val="28"/>
        </w:rPr>
        <w:t>Результаты применения наземного дозатора ингибитора солеотложения «ФЛЭК-ИСО-4»:</w:t>
      </w:r>
    </w:p>
    <w:p w:rsidR="001747F9" w:rsidRPr="00AC429D" w:rsidRDefault="001747F9" w:rsidP="00B237BE">
      <w:pPr>
        <w:numPr>
          <w:ilvl w:val="0"/>
          <w:numId w:val="4"/>
        </w:numPr>
        <w:tabs>
          <w:tab w:val="clear" w:pos="1287"/>
          <w:tab w:val="num" w:pos="0"/>
        </w:tabs>
        <w:suppressAutoHyphens/>
        <w:spacing w:line="360" w:lineRule="auto"/>
        <w:ind w:left="0" w:firstLine="709"/>
        <w:jc w:val="both"/>
        <w:rPr>
          <w:sz w:val="28"/>
          <w:szCs w:val="28"/>
        </w:rPr>
      </w:pPr>
      <w:r w:rsidRPr="00AC429D">
        <w:rPr>
          <w:sz w:val="28"/>
          <w:szCs w:val="28"/>
        </w:rPr>
        <w:t>Куст</w:t>
      </w:r>
      <w:r w:rsidR="00D93ACA" w:rsidRPr="00AC429D">
        <w:rPr>
          <w:sz w:val="28"/>
          <w:szCs w:val="28"/>
        </w:rPr>
        <w:t xml:space="preserve"> </w:t>
      </w:r>
      <w:r w:rsidRPr="00AC429D">
        <w:rPr>
          <w:sz w:val="28"/>
          <w:szCs w:val="28"/>
        </w:rPr>
        <w:t>№ 1 скв. 1053 Э25-1700г/</w:t>
      </w:r>
      <w:r w:rsidRPr="00AC429D">
        <w:rPr>
          <w:sz w:val="28"/>
          <w:szCs w:val="28"/>
          <w:lang w:val="en-US"/>
        </w:rPr>
        <w:t>c</w:t>
      </w:r>
      <w:r w:rsidRPr="00AC429D">
        <w:rPr>
          <w:sz w:val="28"/>
          <w:szCs w:val="28"/>
        </w:rPr>
        <w:t xml:space="preserve"> - в работе 97 суток; </w:t>
      </w:r>
    </w:p>
    <w:p w:rsidR="001747F9" w:rsidRPr="00AC429D" w:rsidRDefault="001747F9" w:rsidP="00B237BE">
      <w:pPr>
        <w:numPr>
          <w:ilvl w:val="0"/>
          <w:numId w:val="4"/>
        </w:numPr>
        <w:tabs>
          <w:tab w:val="clear" w:pos="1287"/>
          <w:tab w:val="num" w:pos="0"/>
        </w:tabs>
        <w:suppressAutoHyphens/>
        <w:spacing w:line="360" w:lineRule="auto"/>
        <w:ind w:left="0" w:firstLine="709"/>
        <w:jc w:val="both"/>
        <w:rPr>
          <w:sz w:val="28"/>
          <w:szCs w:val="28"/>
        </w:rPr>
      </w:pPr>
      <w:r w:rsidRPr="00AC429D">
        <w:rPr>
          <w:sz w:val="28"/>
          <w:szCs w:val="28"/>
        </w:rPr>
        <w:t>куст 6 скв. 2005 Э125-1700</w:t>
      </w:r>
      <w:r w:rsidR="00D93ACA" w:rsidRPr="00AC429D">
        <w:rPr>
          <w:sz w:val="28"/>
          <w:szCs w:val="28"/>
        </w:rPr>
        <w:t xml:space="preserve"> </w:t>
      </w:r>
      <w:r w:rsidRPr="00AC429D">
        <w:rPr>
          <w:sz w:val="28"/>
          <w:szCs w:val="28"/>
        </w:rPr>
        <w:t>отработала</w:t>
      </w:r>
      <w:r w:rsidR="00D93ACA" w:rsidRPr="00AC429D">
        <w:rPr>
          <w:sz w:val="28"/>
          <w:szCs w:val="28"/>
        </w:rPr>
        <w:t xml:space="preserve"> </w:t>
      </w:r>
      <w:r w:rsidRPr="00AC429D">
        <w:rPr>
          <w:sz w:val="28"/>
          <w:szCs w:val="28"/>
        </w:rPr>
        <w:t xml:space="preserve">40 суток, отказала по причине </w:t>
      </w:r>
      <w:r w:rsidRPr="00AC429D">
        <w:rPr>
          <w:sz w:val="28"/>
          <w:szCs w:val="28"/>
          <w:lang w:val="en-US"/>
        </w:rPr>
        <w:t>R</w:t>
      </w:r>
      <w:r w:rsidRPr="00AC429D">
        <w:rPr>
          <w:sz w:val="28"/>
          <w:szCs w:val="28"/>
        </w:rPr>
        <w:t xml:space="preserve">к-0. </w:t>
      </w:r>
    </w:p>
    <w:p w:rsidR="001747F9" w:rsidRPr="00AC429D" w:rsidRDefault="001747F9" w:rsidP="00B237BE">
      <w:pPr>
        <w:suppressAutoHyphens/>
        <w:spacing w:line="360" w:lineRule="auto"/>
        <w:ind w:firstLine="709"/>
        <w:jc w:val="both"/>
        <w:rPr>
          <w:sz w:val="28"/>
          <w:szCs w:val="28"/>
        </w:rPr>
      </w:pPr>
      <w:r w:rsidRPr="00AC429D">
        <w:rPr>
          <w:sz w:val="28"/>
          <w:szCs w:val="28"/>
        </w:rPr>
        <w:t xml:space="preserve">Во время работы УЭЦН в дозировочном насосе было обнаружено затвердевание ингибитора. Таким образом, подача ингибитора фактически не осуществлялась. При дефектации ЭЦН на рабочих органах солевых отложений не было. По скважине 1049 куста 310 также выявлено затвердевание ингибитора и засорение гибкого трубопровода. </w:t>
      </w:r>
    </w:p>
    <w:p w:rsidR="001747F9" w:rsidRPr="00AC429D" w:rsidRDefault="001747F9" w:rsidP="00B237BE">
      <w:pPr>
        <w:suppressAutoHyphens/>
        <w:spacing w:line="360" w:lineRule="auto"/>
        <w:ind w:firstLine="709"/>
        <w:jc w:val="both"/>
        <w:rPr>
          <w:sz w:val="28"/>
          <w:szCs w:val="28"/>
        </w:rPr>
      </w:pPr>
      <w:r w:rsidRPr="00AC429D">
        <w:rPr>
          <w:sz w:val="28"/>
          <w:szCs w:val="28"/>
        </w:rPr>
        <w:t>В настоящее время специалистами фирмы «ФЛЭК» в рамках опытно-промышленных испытаний ведется оптимальный подбор ингибитора солеотложений, применимого для данной технологии обработок глубинного насосного оборудования.</w:t>
      </w:r>
    </w:p>
    <w:p w:rsidR="0013455A" w:rsidRPr="00AC429D" w:rsidRDefault="0013455A" w:rsidP="00B237BE">
      <w:pPr>
        <w:pStyle w:val="a3"/>
        <w:suppressAutoHyphens/>
        <w:jc w:val="both"/>
        <w:rPr>
          <w:rFonts w:ascii="Times New Roman" w:hAnsi="Times New Roman" w:cs="Times New Roman"/>
          <w:b w:val="0"/>
          <w:bCs w:val="0"/>
          <w:sz w:val="28"/>
          <w:szCs w:val="28"/>
        </w:rPr>
      </w:pPr>
    </w:p>
    <w:p w:rsidR="001747F9" w:rsidRPr="00AC429D" w:rsidRDefault="005205A0" w:rsidP="00B237BE">
      <w:pPr>
        <w:suppressAutoHyphens/>
        <w:spacing w:line="360" w:lineRule="auto"/>
        <w:ind w:firstLine="709"/>
        <w:jc w:val="both"/>
        <w:rPr>
          <w:b/>
          <w:bCs/>
          <w:sz w:val="28"/>
          <w:szCs w:val="28"/>
        </w:rPr>
      </w:pPr>
      <w:r w:rsidRPr="00AC429D">
        <w:rPr>
          <w:b/>
          <w:bCs/>
          <w:sz w:val="28"/>
          <w:szCs w:val="28"/>
        </w:rPr>
        <w:t>3</w:t>
      </w:r>
      <w:r w:rsidR="001747F9" w:rsidRPr="00AC429D">
        <w:rPr>
          <w:b/>
          <w:bCs/>
          <w:sz w:val="28"/>
          <w:szCs w:val="28"/>
        </w:rPr>
        <w:t>.4 Вредное влияние АСПО на работу подземного оборудования</w:t>
      </w:r>
      <w:r w:rsidR="00AC429D" w:rsidRPr="00AC429D">
        <w:rPr>
          <w:b/>
          <w:bCs/>
          <w:sz w:val="28"/>
          <w:szCs w:val="28"/>
        </w:rPr>
        <w:t xml:space="preserve"> </w:t>
      </w:r>
      <w:r w:rsidR="001747F9" w:rsidRPr="00AC429D">
        <w:rPr>
          <w:b/>
          <w:bCs/>
          <w:sz w:val="28"/>
          <w:szCs w:val="28"/>
        </w:rPr>
        <w:t>добывающих скважин</w:t>
      </w:r>
    </w:p>
    <w:p w:rsidR="00AC429D" w:rsidRPr="006C6F94" w:rsidRDefault="00AC429D" w:rsidP="00B237BE">
      <w:pPr>
        <w:suppressAutoHyphens/>
        <w:spacing w:line="360" w:lineRule="auto"/>
        <w:ind w:firstLine="709"/>
        <w:jc w:val="both"/>
        <w:rPr>
          <w:sz w:val="28"/>
          <w:szCs w:val="28"/>
        </w:rPr>
      </w:pPr>
      <w:r w:rsidRPr="006C6F94">
        <w:rPr>
          <w:sz w:val="28"/>
          <w:szCs w:val="28"/>
        </w:rPr>
        <w:t xml:space="preserve"> </w:t>
      </w:r>
    </w:p>
    <w:p w:rsidR="001747F9" w:rsidRPr="00AC429D" w:rsidRDefault="001747F9" w:rsidP="00B237BE">
      <w:pPr>
        <w:suppressAutoHyphens/>
        <w:spacing w:line="360" w:lineRule="auto"/>
        <w:ind w:firstLine="709"/>
        <w:jc w:val="both"/>
        <w:rPr>
          <w:sz w:val="28"/>
          <w:szCs w:val="28"/>
        </w:rPr>
      </w:pPr>
      <w:r w:rsidRPr="00AC429D">
        <w:rPr>
          <w:sz w:val="28"/>
          <w:szCs w:val="28"/>
        </w:rPr>
        <w:t>Опыт механизированной эксплуатации скважин на нефтяных месторождениях показывает, что в течение некоторого времени, исчисляемого от 1 до 4 месяцев, на поверхности промыслового оборудования образуются отложения парафина и асфальто-смолистых веществ.</w:t>
      </w:r>
    </w:p>
    <w:p w:rsidR="001747F9" w:rsidRPr="00AC429D" w:rsidRDefault="001747F9" w:rsidP="00B237BE">
      <w:pPr>
        <w:suppressAutoHyphens/>
        <w:spacing w:line="360" w:lineRule="auto"/>
        <w:ind w:firstLine="709"/>
        <w:jc w:val="both"/>
        <w:rPr>
          <w:sz w:val="28"/>
          <w:szCs w:val="28"/>
        </w:rPr>
      </w:pPr>
      <w:r w:rsidRPr="00AC429D">
        <w:rPr>
          <w:sz w:val="28"/>
          <w:szCs w:val="28"/>
        </w:rPr>
        <w:t>Поздняя стадия разработки, на которой находится в настоящее время большинство нефтяных и газовых месторождений, в силу ряда известных причин способствует росту доли осложнений, связанных с эмульсеобразованием,</w:t>
      </w:r>
      <w:r w:rsidR="00D93ACA" w:rsidRPr="00AC429D">
        <w:rPr>
          <w:sz w:val="28"/>
          <w:szCs w:val="28"/>
        </w:rPr>
        <w:t xml:space="preserve"> </w:t>
      </w:r>
      <w:r w:rsidRPr="00AC429D">
        <w:rPr>
          <w:sz w:val="28"/>
          <w:szCs w:val="28"/>
        </w:rPr>
        <w:t>АСПО и</w:t>
      </w:r>
      <w:r w:rsidR="00D93ACA" w:rsidRPr="00AC429D">
        <w:rPr>
          <w:sz w:val="28"/>
          <w:szCs w:val="28"/>
        </w:rPr>
        <w:t xml:space="preserve"> </w:t>
      </w:r>
      <w:r w:rsidRPr="00AC429D">
        <w:rPr>
          <w:sz w:val="28"/>
          <w:szCs w:val="28"/>
        </w:rPr>
        <w:t>отложениями неорганических солей, имеющих место по всей технологической цепочке добычи, транспорта и подготовки нефти и газа. Подъем скважинной жидкости, представляющей собой</w:t>
      </w:r>
      <w:r w:rsidR="00D93ACA" w:rsidRPr="00AC429D">
        <w:rPr>
          <w:sz w:val="28"/>
          <w:szCs w:val="28"/>
        </w:rPr>
        <w:t xml:space="preserve"> </w:t>
      </w:r>
      <w:r w:rsidRPr="00AC429D">
        <w:rPr>
          <w:sz w:val="28"/>
          <w:szCs w:val="28"/>
        </w:rPr>
        <w:t>водогазонефтяную эмульсию, от продуктивного пласта к устью, связан с изменением давления, температуры, скорости движения потока.</w:t>
      </w:r>
      <w:r w:rsidR="00D93ACA" w:rsidRPr="00AC429D">
        <w:rPr>
          <w:sz w:val="28"/>
          <w:szCs w:val="28"/>
        </w:rPr>
        <w:t xml:space="preserve"> </w:t>
      </w:r>
    </w:p>
    <w:p w:rsidR="001747F9" w:rsidRPr="00AC429D" w:rsidRDefault="001747F9" w:rsidP="00B237BE">
      <w:pPr>
        <w:suppressAutoHyphens/>
        <w:spacing w:line="360" w:lineRule="auto"/>
        <w:ind w:firstLine="709"/>
        <w:jc w:val="both"/>
        <w:rPr>
          <w:sz w:val="28"/>
          <w:szCs w:val="28"/>
        </w:rPr>
      </w:pPr>
      <w:r w:rsidRPr="00AC429D">
        <w:rPr>
          <w:sz w:val="28"/>
          <w:szCs w:val="28"/>
        </w:rPr>
        <w:t>Качественная оценка процессов, происходящих в скважине, свидетельствует о главенствующей роли скорости движения потока. При малых скоростях происходит образование АСПО и солеотложений, при высоких скоростях – образование эмульсий и повышение вязкости продукции. </w:t>
      </w:r>
    </w:p>
    <w:p w:rsidR="001747F9" w:rsidRPr="00AC429D" w:rsidRDefault="001747F9" w:rsidP="00B237BE">
      <w:pPr>
        <w:suppressAutoHyphens/>
        <w:spacing w:line="360" w:lineRule="auto"/>
        <w:ind w:firstLine="709"/>
        <w:jc w:val="both"/>
        <w:rPr>
          <w:b/>
          <w:bCs/>
          <w:sz w:val="28"/>
          <w:szCs w:val="28"/>
        </w:rPr>
      </w:pPr>
      <w:r w:rsidRPr="00AC429D">
        <w:rPr>
          <w:b/>
          <w:bCs/>
          <w:sz w:val="28"/>
          <w:szCs w:val="28"/>
        </w:rPr>
        <w:t>Причины и условия образования АСПО</w:t>
      </w:r>
    </w:p>
    <w:p w:rsidR="001747F9" w:rsidRPr="00AC429D" w:rsidRDefault="001747F9" w:rsidP="00B237BE">
      <w:pPr>
        <w:suppressAutoHyphens/>
        <w:spacing w:line="360" w:lineRule="auto"/>
        <w:ind w:firstLine="709"/>
        <w:jc w:val="both"/>
        <w:rPr>
          <w:sz w:val="28"/>
          <w:szCs w:val="28"/>
        </w:rPr>
      </w:pPr>
      <w:r w:rsidRPr="00AC429D">
        <w:rPr>
          <w:sz w:val="28"/>
          <w:szCs w:val="28"/>
        </w:rPr>
        <w:t>Известны две стадии образования</w:t>
      </w:r>
      <w:r w:rsidR="00D93ACA" w:rsidRPr="00AC429D">
        <w:rPr>
          <w:sz w:val="28"/>
          <w:szCs w:val="28"/>
        </w:rPr>
        <w:t xml:space="preserve"> </w:t>
      </w:r>
      <w:r w:rsidRPr="00AC429D">
        <w:rPr>
          <w:sz w:val="28"/>
          <w:szCs w:val="28"/>
        </w:rPr>
        <w:t xml:space="preserve">и роста АСПО: </w:t>
      </w:r>
    </w:p>
    <w:p w:rsidR="001747F9" w:rsidRPr="00AC429D" w:rsidRDefault="001747F9" w:rsidP="00B237BE">
      <w:pPr>
        <w:numPr>
          <w:ilvl w:val="0"/>
          <w:numId w:val="5"/>
        </w:numPr>
        <w:tabs>
          <w:tab w:val="clear" w:pos="1260"/>
          <w:tab w:val="num" w:pos="0"/>
        </w:tabs>
        <w:suppressAutoHyphens/>
        <w:spacing w:line="360" w:lineRule="auto"/>
        <w:ind w:left="0" w:firstLine="709"/>
        <w:jc w:val="both"/>
        <w:rPr>
          <w:sz w:val="28"/>
          <w:szCs w:val="28"/>
        </w:rPr>
      </w:pPr>
      <w:r w:rsidRPr="00AC429D">
        <w:rPr>
          <w:sz w:val="28"/>
          <w:szCs w:val="28"/>
        </w:rPr>
        <w:t>первой является зарождение центров кристаллизации и рост кристаллов парафина непосредственно на контактирующей с нефтью поверхности;</w:t>
      </w:r>
    </w:p>
    <w:p w:rsidR="001747F9" w:rsidRPr="00AC429D" w:rsidRDefault="001747F9" w:rsidP="00B237BE">
      <w:pPr>
        <w:numPr>
          <w:ilvl w:val="0"/>
          <w:numId w:val="5"/>
        </w:numPr>
        <w:tabs>
          <w:tab w:val="clear" w:pos="1260"/>
          <w:tab w:val="num" w:pos="0"/>
        </w:tabs>
        <w:suppressAutoHyphens/>
        <w:spacing w:line="360" w:lineRule="auto"/>
        <w:ind w:left="0" w:firstLine="709"/>
        <w:jc w:val="both"/>
        <w:rPr>
          <w:sz w:val="28"/>
          <w:szCs w:val="28"/>
        </w:rPr>
      </w:pPr>
      <w:r w:rsidRPr="00AC429D">
        <w:rPr>
          <w:sz w:val="28"/>
          <w:szCs w:val="28"/>
        </w:rPr>
        <w:t>на второй стадии происходит осаждение на покрытую парафином поверхность более крупных кристаллов.</w:t>
      </w:r>
    </w:p>
    <w:p w:rsidR="001747F9" w:rsidRPr="00AC429D" w:rsidRDefault="001747F9" w:rsidP="00B237BE">
      <w:pPr>
        <w:suppressAutoHyphens/>
        <w:spacing w:line="360" w:lineRule="auto"/>
        <w:ind w:firstLine="709"/>
        <w:jc w:val="both"/>
        <w:rPr>
          <w:sz w:val="28"/>
          <w:szCs w:val="28"/>
        </w:rPr>
      </w:pPr>
      <w:r w:rsidRPr="00AC429D">
        <w:rPr>
          <w:sz w:val="28"/>
          <w:szCs w:val="28"/>
        </w:rPr>
        <w:t>При насосном способе эксплуатации давление на приеме насоса может быть меньше, чем давление насыщения нефти газом. Это может привести к выпадению парафина в приемной части</w:t>
      </w:r>
      <w:r w:rsidR="00D93ACA" w:rsidRPr="00AC429D">
        <w:rPr>
          <w:sz w:val="28"/>
          <w:szCs w:val="28"/>
        </w:rPr>
        <w:t xml:space="preserve"> </w:t>
      </w:r>
      <w:r w:rsidRPr="00AC429D">
        <w:rPr>
          <w:sz w:val="28"/>
          <w:szCs w:val="28"/>
        </w:rPr>
        <w:t>насоса и на стенках эксплуатационной колонны. В колонне НКТ, выше насоса, можно выделить две зоны: - непосредственно над насосом, где давление резко возрастает и становится больше давление насыщения. Вероятность АСПО в этой зоне минимальная; - зона снижения давления до давления насыщения и ниже, где начинается интенсивное выделение парафина.</w:t>
      </w:r>
    </w:p>
    <w:p w:rsidR="001747F9" w:rsidRPr="00AC429D" w:rsidRDefault="001747F9" w:rsidP="00B237BE">
      <w:pPr>
        <w:suppressAutoHyphens/>
        <w:spacing w:line="360" w:lineRule="auto"/>
        <w:ind w:firstLine="709"/>
        <w:jc w:val="both"/>
        <w:rPr>
          <w:sz w:val="28"/>
          <w:szCs w:val="28"/>
        </w:rPr>
      </w:pPr>
      <w:r w:rsidRPr="00AC429D">
        <w:rPr>
          <w:sz w:val="28"/>
          <w:szCs w:val="28"/>
        </w:rPr>
        <w:t>Как показывает практика, основными объектами для образования отложения парафина являются скважинные насосы, НКТ, выкидные линии от скважин, резервуары промысловых сборных пунктов. Наиболее интенсивно АСПО откладываются на внутренней поверхности НКТ.</w:t>
      </w:r>
    </w:p>
    <w:p w:rsidR="005205A0" w:rsidRPr="00AC429D" w:rsidRDefault="001747F9" w:rsidP="00B237BE">
      <w:pPr>
        <w:suppressAutoHyphens/>
        <w:spacing w:line="360" w:lineRule="auto"/>
        <w:ind w:firstLine="709"/>
        <w:jc w:val="both"/>
        <w:rPr>
          <w:sz w:val="28"/>
          <w:szCs w:val="28"/>
        </w:rPr>
      </w:pPr>
      <w:r w:rsidRPr="00AC429D">
        <w:rPr>
          <w:sz w:val="28"/>
          <w:szCs w:val="28"/>
        </w:rPr>
        <w:t>Промысловые исследования показывают, что характер распределения парафиновых отложений в трубах различного диаметра примерно одинаков. Толщина отложений постепенно увеличивается от места начала их</w:t>
      </w:r>
      <w:r w:rsidR="005205A0" w:rsidRPr="00AC429D">
        <w:rPr>
          <w:b/>
          <w:bCs/>
          <w:sz w:val="28"/>
          <w:szCs w:val="28"/>
        </w:rPr>
        <w:t xml:space="preserve"> </w:t>
      </w:r>
      <w:r w:rsidR="005205A0" w:rsidRPr="00AC429D">
        <w:rPr>
          <w:sz w:val="28"/>
          <w:szCs w:val="28"/>
        </w:rPr>
        <w:t>образования на глубине 500-900 м и достигает максимума на глубине 50 – 200 м от устья скважины, затем уменьшается до толщины 1-2 мм в области устья.</w:t>
      </w:r>
    </w:p>
    <w:p w:rsidR="005205A0" w:rsidRPr="00AC429D" w:rsidRDefault="005205A0" w:rsidP="00B237BE">
      <w:pPr>
        <w:suppressAutoHyphens/>
        <w:spacing w:line="360" w:lineRule="auto"/>
        <w:ind w:firstLine="709"/>
        <w:jc w:val="both"/>
        <w:rPr>
          <w:sz w:val="28"/>
          <w:szCs w:val="28"/>
        </w:rPr>
      </w:pPr>
      <w:r w:rsidRPr="00AC429D">
        <w:rPr>
          <w:sz w:val="28"/>
          <w:szCs w:val="28"/>
        </w:rPr>
        <w:t>На образование АСПО оказывают существенное влияние:</w:t>
      </w:r>
    </w:p>
    <w:p w:rsidR="005205A0" w:rsidRPr="00AC429D" w:rsidRDefault="005205A0" w:rsidP="00B237BE">
      <w:pPr>
        <w:numPr>
          <w:ilvl w:val="0"/>
          <w:numId w:val="6"/>
        </w:numPr>
        <w:tabs>
          <w:tab w:val="clear" w:pos="1335"/>
          <w:tab w:val="num" w:pos="0"/>
        </w:tabs>
        <w:suppressAutoHyphens/>
        <w:spacing w:line="360" w:lineRule="auto"/>
        <w:ind w:left="0" w:firstLine="709"/>
        <w:jc w:val="both"/>
        <w:rPr>
          <w:sz w:val="28"/>
          <w:szCs w:val="28"/>
        </w:rPr>
      </w:pPr>
      <w:r w:rsidRPr="00AC429D">
        <w:rPr>
          <w:sz w:val="28"/>
          <w:szCs w:val="28"/>
        </w:rPr>
        <w:t>снижение давления на забое скважины и связанное с этим нарушение гидродинамического равновесия ГЖС;</w:t>
      </w:r>
    </w:p>
    <w:p w:rsidR="005205A0" w:rsidRPr="00AC429D" w:rsidRDefault="005205A0" w:rsidP="00B237BE">
      <w:pPr>
        <w:numPr>
          <w:ilvl w:val="0"/>
          <w:numId w:val="6"/>
        </w:numPr>
        <w:tabs>
          <w:tab w:val="clear" w:pos="1335"/>
          <w:tab w:val="num" w:pos="0"/>
        </w:tabs>
        <w:suppressAutoHyphens/>
        <w:spacing w:line="360" w:lineRule="auto"/>
        <w:ind w:left="0" w:firstLine="709"/>
        <w:jc w:val="both"/>
        <w:rPr>
          <w:sz w:val="28"/>
          <w:szCs w:val="28"/>
        </w:rPr>
      </w:pPr>
      <w:r w:rsidRPr="00AC429D">
        <w:rPr>
          <w:sz w:val="28"/>
          <w:szCs w:val="28"/>
        </w:rPr>
        <w:t>интенсивное газовыделение;</w:t>
      </w:r>
    </w:p>
    <w:p w:rsidR="005205A0" w:rsidRPr="00AC429D" w:rsidRDefault="005205A0" w:rsidP="00B237BE">
      <w:pPr>
        <w:numPr>
          <w:ilvl w:val="0"/>
          <w:numId w:val="6"/>
        </w:numPr>
        <w:tabs>
          <w:tab w:val="clear" w:pos="1335"/>
          <w:tab w:val="num" w:pos="0"/>
        </w:tabs>
        <w:suppressAutoHyphens/>
        <w:spacing w:line="360" w:lineRule="auto"/>
        <w:ind w:left="0" w:firstLine="709"/>
        <w:jc w:val="both"/>
        <w:rPr>
          <w:sz w:val="28"/>
          <w:szCs w:val="28"/>
        </w:rPr>
      </w:pPr>
      <w:r w:rsidRPr="00AC429D">
        <w:rPr>
          <w:sz w:val="28"/>
          <w:szCs w:val="28"/>
        </w:rPr>
        <w:t>уменьшение температуры в пласте и стволе скважины;</w:t>
      </w:r>
    </w:p>
    <w:p w:rsidR="005205A0" w:rsidRPr="00AC429D" w:rsidRDefault="005205A0" w:rsidP="00B237BE">
      <w:pPr>
        <w:numPr>
          <w:ilvl w:val="0"/>
          <w:numId w:val="6"/>
        </w:numPr>
        <w:tabs>
          <w:tab w:val="clear" w:pos="1335"/>
        </w:tabs>
        <w:suppressAutoHyphens/>
        <w:spacing w:line="360" w:lineRule="auto"/>
        <w:ind w:left="0" w:firstLine="709"/>
        <w:jc w:val="both"/>
        <w:rPr>
          <w:sz w:val="28"/>
          <w:szCs w:val="28"/>
        </w:rPr>
      </w:pPr>
      <w:r w:rsidRPr="00AC429D">
        <w:rPr>
          <w:sz w:val="28"/>
          <w:szCs w:val="28"/>
        </w:rPr>
        <w:t>изменение скорости движения ГЖС и отдельных её компонентов;</w:t>
      </w:r>
    </w:p>
    <w:p w:rsidR="005205A0" w:rsidRPr="00AC429D" w:rsidRDefault="005205A0" w:rsidP="00B237BE">
      <w:pPr>
        <w:numPr>
          <w:ilvl w:val="0"/>
          <w:numId w:val="6"/>
        </w:numPr>
        <w:tabs>
          <w:tab w:val="clear" w:pos="1335"/>
        </w:tabs>
        <w:suppressAutoHyphens/>
        <w:spacing w:line="360" w:lineRule="auto"/>
        <w:ind w:left="0" w:firstLine="709"/>
        <w:jc w:val="both"/>
        <w:rPr>
          <w:sz w:val="28"/>
          <w:szCs w:val="28"/>
        </w:rPr>
      </w:pPr>
      <w:r w:rsidRPr="00AC429D">
        <w:rPr>
          <w:sz w:val="28"/>
          <w:szCs w:val="28"/>
        </w:rPr>
        <w:t>состав углеводородов в каждой фазе смеси;</w:t>
      </w:r>
    </w:p>
    <w:p w:rsidR="005205A0" w:rsidRPr="00AC429D" w:rsidRDefault="005205A0" w:rsidP="00B237BE">
      <w:pPr>
        <w:numPr>
          <w:ilvl w:val="0"/>
          <w:numId w:val="6"/>
        </w:numPr>
        <w:tabs>
          <w:tab w:val="clear" w:pos="1335"/>
        </w:tabs>
        <w:suppressAutoHyphens/>
        <w:spacing w:line="360" w:lineRule="auto"/>
        <w:ind w:left="0" w:firstLine="709"/>
        <w:jc w:val="both"/>
        <w:rPr>
          <w:sz w:val="28"/>
          <w:szCs w:val="28"/>
        </w:rPr>
      </w:pPr>
      <w:r w:rsidRPr="00AC429D">
        <w:rPr>
          <w:sz w:val="28"/>
          <w:szCs w:val="28"/>
        </w:rPr>
        <w:t>соотношение объема фаз;</w:t>
      </w:r>
    </w:p>
    <w:p w:rsidR="005205A0" w:rsidRPr="00AC429D" w:rsidRDefault="005205A0" w:rsidP="00B237BE">
      <w:pPr>
        <w:numPr>
          <w:ilvl w:val="0"/>
          <w:numId w:val="6"/>
        </w:numPr>
        <w:tabs>
          <w:tab w:val="clear" w:pos="1335"/>
        </w:tabs>
        <w:suppressAutoHyphens/>
        <w:spacing w:line="360" w:lineRule="auto"/>
        <w:ind w:left="0" w:firstLine="709"/>
        <w:jc w:val="both"/>
        <w:rPr>
          <w:sz w:val="28"/>
          <w:szCs w:val="28"/>
        </w:rPr>
      </w:pPr>
      <w:r w:rsidRPr="00AC429D">
        <w:rPr>
          <w:sz w:val="28"/>
          <w:szCs w:val="28"/>
        </w:rPr>
        <w:t>состояние поверхности труб.</w:t>
      </w:r>
    </w:p>
    <w:p w:rsidR="005205A0" w:rsidRPr="00AC429D" w:rsidRDefault="005205A0" w:rsidP="00B237BE">
      <w:pPr>
        <w:suppressAutoHyphens/>
        <w:spacing w:line="360" w:lineRule="auto"/>
        <w:ind w:firstLine="709"/>
        <w:jc w:val="both"/>
        <w:rPr>
          <w:sz w:val="28"/>
          <w:szCs w:val="28"/>
        </w:rPr>
      </w:pPr>
      <w:r w:rsidRPr="00AC429D">
        <w:rPr>
          <w:sz w:val="28"/>
          <w:szCs w:val="28"/>
        </w:rPr>
        <w:t>Интенсивность образования АСПО зависит от преобладания одного или нескольких факторов, которые могут изменяться во времени и глубине, поэтому количество и характер отложений не являются постоянными.</w:t>
      </w:r>
    </w:p>
    <w:p w:rsidR="005205A0" w:rsidRPr="00AC429D" w:rsidRDefault="005205A0" w:rsidP="00B237BE">
      <w:pPr>
        <w:suppressAutoHyphens/>
        <w:spacing w:line="360" w:lineRule="auto"/>
        <w:ind w:firstLine="709"/>
        <w:jc w:val="both"/>
        <w:rPr>
          <w:b/>
          <w:bCs/>
          <w:color w:val="000000"/>
          <w:sz w:val="28"/>
          <w:szCs w:val="28"/>
        </w:rPr>
      </w:pPr>
      <w:r w:rsidRPr="00AC429D">
        <w:rPr>
          <w:b/>
          <w:bCs/>
          <w:color w:val="000000"/>
          <w:sz w:val="28"/>
          <w:szCs w:val="28"/>
        </w:rPr>
        <w:t>Влияние АСПО на работу подземного оборудования</w:t>
      </w:r>
      <w:r w:rsidR="00D93ACA" w:rsidRPr="00AC429D">
        <w:rPr>
          <w:b/>
          <w:bCs/>
          <w:color w:val="000000"/>
          <w:sz w:val="28"/>
          <w:szCs w:val="28"/>
        </w:rPr>
        <w:t xml:space="preserve"> </w:t>
      </w:r>
    </w:p>
    <w:p w:rsidR="005205A0" w:rsidRPr="00AC429D" w:rsidRDefault="005205A0" w:rsidP="00B237BE">
      <w:pPr>
        <w:suppressAutoHyphens/>
        <w:spacing w:line="360" w:lineRule="auto"/>
        <w:ind w:firstLine="709"/>
        <w:jc w:val="both"/>
        <w:rPr>
          <w:color w:val="000000"/>
          <w:sz w:val="28"/>
          <w:szCs w:val="28"/>
        </w:rPr>
      </w:pPr>
      <w:r w:rsidRPr="00AC429D">
        <w:rPr>
          <w:color w:val="000000"/>
          <w:sz w:val="28"/>
          <w:szCs w:val="28"/>
        </w:rPr>
        <w:t>Под парафиновыми соединениями, выделяющимися из нефти в добывающих скважинах в процессе их работы, понимают сложную углеводородную физико –химическую смесь, в состав которой входят различные вещества, такие как парафины, асфальтосмолистые</w:t>
      </w:r>
      <w:r w:rsidR="00D93ACA" w:rsidRPr="00AC429D">
        <w:rPr>
          <w:color w:val="000000"/>
          <w:sz w:val="28"/>
          <w:szCs w:val="28"/>
        </w:rPr>
        <w:t xml:space="preserve"> </w:t>
      </w:r>
      <w:r w:rsidRPr="00AC429D">
        <w:rPr>
          <w:color w:val="000000"/>
          <w:sz w:val="28"/>
          <w:szCs w:val="28"/>
        </w:rPr>
        <w:t>соединения, силикагелевые смолы, масла, вода. Механические примеси.</w:t>
      </w:r>
    </w:p>
    <w:p w:rsidR="005205A0" w:rsidRPr="00AC429D" w:rsidRDefault="005205A0" w:rsidP="00B237BE">
      <w:pPr>
        <w:suppressAutoHyphens/>
        <w:spacing w:line="360" w:lineRule="auto"/>
        <w:ind w:firstLine="709"/>
        <w:jc w:val="both"/>
        <w:rPr>
          <w:color w:val="000000"/>
          <w:sz w:val="28"/>
          <w:szCs w:val="28"/>
        </w:rPr>
      </w:pPr>
      <w:r w:rsidRPr="00AC429D">
        <w:rPr>
          <w:color w:val="000000"/>
          <w:sz w:val="28"/>
          <w:szCs w:val="28"/>
        </w:rPr>
        <w:t>Содержание отдельных компонентов в парафинистой массе различно и зависит от условий формирования нефтяной залежи и характеристики нефти.</w:t>
      </w:r>
    </w:p>
    <w:p w:rsidR="005205A0" w:rsidRPr="00AC429D" w:rsidRDefault="005205A0" w:rsidP="00B237BE">
      <w:pPr>
        <w:suppressAutoHyphens/>
        <w:spacing w:line="360" w:lineRule="auto"/>
        <w:ind w:firstLine="709"/>
        <w:jc w:val="both"/>
        <w:rPr>
          <w:color w:val="000000"/>
          <w:sz w:val="28"/>
          <w:szCs w:val="28"/>
        </w:rPr>
      </w:pPr>
      <w:r w:rsidRPr="00AC429D">
        <w:rPr>
          <w:color w:val="000000"/>
          <w:sz w:val="28"/>
          <w:szCs w:val="28"/>
        </w:rPr>
        <w:t>Наличие парафина независимо от его количества в нефти ставит перед производственниками много технологических и технических задач, связанных с ликвидацией осложнений, вызываемых</w:t>
      </w:r>
      <w:r w:rsidR="00D93ACA" w:rsidRPr="00AC429D">
        <w:rPr>
          <w:color w:val="000000"/>
          <w:sz w:val="28"/>
          <w:szCs w:val="28"/>
        </w:rPr>
        <w:t xml:space="preserve"> </w:t>
      </w:r>
      <w:r w:rsidRPr="00AC429D">
        <w:rPr>
          <w:color w:val="000000"/>
          <w:sz w:val="28"/>
          <w:szCs w:val="28"/>
        </w:rPr>
        <w:t>парфиноотложениями.</w:t>
      </w:r>
    </w:p>
    <w:p w:rsidR="005205A0" w:rsidRPr="00AC429D" w:rsidRDefault="005205A0" w:rsidP="00B237BE">
      <w:pPr>
        <w:suppressAutoHyphens/>
        <w:spacing w:line="360" w:lineRule="auto"/>
        <w:ind w:firstLine="709"/>
        <w:jc w:val="both"/>
        <w:rPr>
          <w:color w:val="000000"/>
          <w:sz w:val="28"/>
          <w:szCs w:val="28"/>
        </w:rPr>
      </w:pPr>
      <w:r w:rsidRPr="00AC429D">
        <w:rPr>
          <w:color w:val="000000"/>
          <w:sz w:val="28"/>
          <w:szCs w:val="28"/>
        </w:rPr>
        <w:t>В процессе работы скважины возникают определённые условия, при которых интенсивность парафиноотложений</w:t>
      </w:r>
      <w:r w:rsidR="00D93ACA" w:rsidRPr="00AC429D">
        <w:rPr>
          <w:color w:val="000000"/>
          <w:sz w:val="28"/>
          <w:szCs w:val="28"/>
        </w:rPr>
        <w:t xml:space="preserve"> </w:t>
      </w:r>
      <w:r w:rsidRPr="00AC429D">
        <w:rPr>
          <w:color w:val="000000"/>
          <w:sz w:val="28"/>
          <w:szCs w:val="28"/>
        </w:rPr>
        <w:t>возрастает:</w:t>
      </w:r>
    </w:p>
    <w:p w:rsidR="005205A0" w:rsidRPr="00AC429D" w:rsidRDefault="005205A0" w:rsidP="00B237BE">
      <w:pPr>
        <w:numPr>
          <w:ilvl w:val="0"/>
          <w:numId w:val="7"/>
        </w:numPr>
        <w:tabs>
          <w:tab w:val="clear" w:pos="1260"/>
          <w:tab w:val="num" w:pos="0"/>
        </w:tabs>
        <w:suppressAutoHyphens/>
        <w:spacing w:line="360" w:lineRule="auto"/>
        <w:ind w:left="0" w:firstLine="709"/>
        <w:jc w:val="both"/>
        <w:rPr>
          <w:color w:val="000000"/>
          <w:sz w:val="28"/>
          <w:szCs w:val="28"/>
        </w:rPr>
      </w:pPr>
      <w:r w:rsidRPr="00AC429D">
        <w:rPr>
          <w:color w:val="000000"/>
          <w:sz w:val="28"/>
          <w:szCs w:val="28"/>
        </w:rPr>
        <w:t>снижение давления в области забоя и связанное с этим нарушение гидродинамического равновесия газожидкостной смеси (ГЖС);</w:t>
      </w:r>
    </w:p>
    <w:p w:rsidR="005205A0" w:rsidRPr="00AC429D" w:rsidRDefault="005205A0" w:rsidP="00B237BE">
      <w:pPr>
        <w:numPr>
          <w:ilvl w:val="0"/>
          <w:numId w:val="7"/>
        </w:numPr>
        <w:tabs>
          <w:tab w:val="clear" w:pos="1260"/>
          <w:tab w:val="num" w:pos="0"/>
        </w:tabs>
        <w:suppressAutoHyphens/>
        <w:spacing w:line="360" w:lineRule="auto"/>
        <w:ind w:left="0" w:firstLine="709"/>
        <w:jc w:val="both"/>
        <w:rPr>
          <w:color w:val="000000"/>
          <w:sz w:val="28"/>
          <w:szCs w:val="28"/>
        </w:rPr>
      </w:pPr>
      <w:r w:rsidRPr="00AC429D">
        <w:rPr>
          <w:color w:val="000000"/>
          <w:sz w:val="28"/>
          <w:szCs w:val="28"/>
        </w:rPr>
        <w:t>интенсивное газовыделение;</w:t>
      </w:r>
    </w:p>
    <w:p w:rsidR="005205A0" w:rsidRPr="00AC429D" w:rsidRDefault="005205A0" w:rsidP="00B237BE">
      <w:pPr>
        <w:numPr>
          <w:ilvl w:val="0"/>
          <w:numId w:val="7"/>
        </w:numPr>
        <w:tabs>
          <w:tab w:val="clear" w:pos="1260"/>
          <w:tab w:val="num" w:pos="0"/>
        </w:tabs>
        <w:suppressAutoHyphens/>
        <w:spacing w:line="360" w:lineRule="auto"/>
        <w:ind w:left="0" w:firstLine="709"/>
        <w:jc w:val="both"/>
        <w:rPr>
          <w:color w:val="000000"/>
          <w:sz w:val="28"/>
          <w:szCs w:val="28"/>
        </w:rPr>
      </w:pPr>
      <w:r w:rsidRPr="00AC429D">
        <w:rPr>
          <w:color w:val="000000"/>
          <w:sz w:val="28"/>
          <w:szCs w:val="28"/>
        </w:rPr>
        <w:t>уменьшение температуры в пласте и стволе скважины;</w:t>
      </w:r>
    </w:p>
    <w:p w:rsidR="005205A0" w:rsidRPr="00AC429D" w:rsidRDefault="005205A0" w:rsidP="00B237BE">
      <w:pPr>
        <w:numPr>
          <w:ilvl w:val="0"/>
          <w:numId w:val="7"/>
        </w:numPr>
        <w:tabs>
          <w:tab w:val="clear" w:pos="1260"/>
          <w:tab w:val="num" w:pos="0"/>
        </w:tabs>
        <w:suppressAutoHyphens/>
        <w:spacing w:line="360" w:lineRule="auto"/>
        <w:ind w:left="0" w:firstLine="709"/>
        <w:jc w:val="both"/>
        <w:rPr>
          <w:color w:val="000000"/>
          <w:sz w:val="28"/>
          <w:szCs w:val="28"/>
        </w:rPr>
      </w:pPr>
      <w:r w:rsidRPr="00AC429D">
        <w:rPr>
          <w:color w:val="000000"/>
          <w:sz w:val="28"/>
          <w:szCs w:val="28"/>
        </w:rPr>
        <w:t>изменение скорости движения ГЖС;</w:t>
      </w:r>
    </w:p>
    <w:p w:rsidR="005205A0" w:rsidRPr="00AC429D" w:rsidRDefault="005205A0" w:rsidP="00B237BE">
      <w:pPr>
        <w:numPr>
          <w:ilvl w:val="0"/>
          <w:numId w:val="7"/>
        </w:numPr>
        <w:tabs>
          <w:tab w:val="clear" w:pos="1260"/>
          <w:tab w:val="num" w:pos="0"/>
        </w:tabs>
        <w:suppressAutoHyphens/>
        <w:spacing w:line="360" w:lineRule="auto"/>
        <w:ind w:left="0" w:firstLine="709"/>
        <w:jc w:val="both"/>
        <w:rPr>
          <w:color w:val="000000"/>
          <w:sz w:val="28"/>
          <w:szCs w:val="28"/>
        </w:rPr>
      </w:pPr>
      <w:r w:rsidRPr="00AC429D">
        <w:rPr>
          <w:color w:val="000000"/>
          <w:sz w:val="28"/>
          <w:szCs w:val="28"/>
        </w:rPr>
        <w:t>состав и соотношение углеводородов в каждой фазе ГЖС.</w:t>
      </w:r>
    </w:p>
    <w:p w:rsidR="005205A0" w:rsidRPr="00AC429D" w:rsidRDefault="005205A0" w:rsidP="00B237BE">
      <w:pPr>
        <w:suppressAutoHyphens/>
        <w:spacing w:line="360" w:lineRule="auto"/>
        <w:ind w:firstLine="709"/>
        <w:jc w:val="both"/>
        <w:rPr>
          <w:color w:val="000000"/>
          <w:sz w:val="28"/>
          <w:szCs w:val="28"/>
        </w:rPr>
      </w:pPr>
      <w:r w:rsidRPr="00AC429D">
        <w:rPr>
          <w:color w:val="000000"/>
          <w:sz w:val="28"/>
          <w:szCs w:val="28"/>
        </w:rPr>
        <w:t>Поскольку для нормального процесса добычи нефти проблему представляет не сам факт выпадения парафина из нефти, а его накопление на подземном оборудовании и НКТ, то и интерес вызывают условия образования АСПО в скважине. Некоторыми такими условиями являются:</w:t>
      </w:r>
    </w:p>
    <w:p w:rsidR="005205A0" w:rsidRPr="00AC429D" w:rsidRDefault="005205A0" w:rsidP="00B237BE">
      <w:pPr>
        <w:numPr>
          <w:ilvl w:val="1"/>
          <w:numId w:val="7"/>
        </w:numPr>
        <w:tabs>
          <w:tab w:val="clear" w:pos="1980"/>
          <w:tab w:val="num" w:pos="0"/>
        </w:tabs>
        <w:suppressAutoHyphens/>
        <w:spacing w:line="360" w:lineRule="auto"/>
        <w:ind w:left="0" w:firstLine="709"/>
        <w:jc w:val="both"/>
        <w:rPr>
          <w:color w:val="000000"/>
          <w:sz w:val="28"/>
          <w:szCs w:val="28"/>
        </w:rPr>
      </w:pPr>
      <w:r w:rsidRPr="00AC429D">
        <w:rPr>
          <w:color w:val="000000"/>
          <w:sz w:val="28"/>
          <w:szCs w:val="28"/>
        </w:rPr>
        <w:t>адсорбционные процессы на границе металл- парафин;</w:t>
      </w:r>
    </w:p>
    <w:p w:rsidR="005205A0" w:rsidRPr="00AC429D" w:rsidRDefault="005205A0" w:rsidP="00B237BE">
      <w:pPr>
        <w:numPr>
          <w:ilvl w:val="1"/>
          <w:numId w:val="7"/>
        </w:numPr>
        <w:tabs>
          <w:tab w:val="clear" w:pos="1980"/>
          <w:tab w:val="num" w:pos="0"/>
        </w:tabs>
        <w:suppressAutoHyphens/>
        <w:spacing w:line="360" w:lineRule="auto"/>
        <w:ind w:left="0" w:firstLine="709"/>
        <w:jc w:val="both"/>
        <w:rPr>
          <w:color w:val="000000"/>
          <w:sz w:val="28"/>
          <w:szCs w:val="28"/>
        </w:rPr>
      </w:pPr>
      <w:r w:rsidRPr="00AC429D">
        <w:rPr>
          <w:color w:val="000000"/>
          <w:sz w:val="28"/>
          <w:szCs w:val="28"/>
        </w:rPr>
        <w:t>наличие на поверхностях отложений продуктов разрушения пласта, мехпримесей, продуктов коррозии металлов и т.д.;</w:t>
      </w:r>
    </w:p>
    <w:p w:rsidR="005205A0" w:rsidRPr="00AC429D" w:rsidRDefault="005205A0" w:rsidP="00B237BE">
      <w:pPr>
        <w:numPr>
          <w:ilvl w:val="1"/>
          <w:numId w:val="7"/>
        </w:numPr>
        <w:tabs>
          <w:tab w:val="clear" w:pos="1980"/>
          <w:tab w:val="num" w:pos="0"/>
        </w:tabs>
        <w:suppressAutoHyphens/>
        <w:spacing w:line="360" w:lineRule="auto"/>
        <w:ind w:left="0" w:firstLine="709"/>
        <w:jc w:val="both"/>
        <w:rPr>
          <w:color w:val="000000"/>
          <w:sz w:val="28"/>
          <w:szCs w:val="28"/>
        </w:rPr>
      </w:pPr>
      <w:r w:rsidRPr="00AC429D">
        <w:rPr>
          <w:color w:val="000000"/>
          <w:sz w:val="28"/>
          <w:szCs w:val="28"/>
        </w:rPr>
        <w:t>шероховатость поверхности подземного оборудования (в особенности НКТ);</w:t>
      </w:r>
    </w:p>
    <w:p w:rsidR="005205A0" w:rsidRPr="00AC429D" w:rsidRDefault="005205A0" w:rsidP="00B237BE">
      <w:pPr>
        <w:numPr>
          <w:ilvl w:val="1"/>
          <w:numId w:val="7"/>
        </w:numPr>
        <w:tabs>
          <w:tab w:val="clear" w:pos="1980"/>
          <w:tab w:val="num" w:pos="0"/>
        </w:tabs>
        <w:suppressAutoHyphens/>
        <w:spacing w:line="360" w:lineRule="auto"/>
        <w:ind w:left="0" w:firstLine="709"/>
        <w:jc w:val="both"/>
        <w:rPr>
          <w:color w:val="000000"/>
          <w:sz w:val="28"/>
          <w:szCs w:val="28"/>
        </w:rPr>
      </w:pPr>
      <w:r w:rsidRPr="00AC429D">
        <w:rPr>
          <w:color w:val="000000"/>
          <w:sz w:val="28"/>
          <w:szCs w:val="28"/>
        </w:rPr>
        <w:t xml:space="preserve">скорость движения ГЖС; </w:t>
      </w:r>
    </w:p>
    <w:p w:rsidR="005205A0" w:rsidRPr="00AC429D" w:rsidRDefault="005205A0" w:rsidP="00B237BE">
      <w:pPr>
        <w:numPr>
          <w:ilvl w:val="1"/>
          <w:numId w:val="7"/>
        </w:numPr>
        <w:tabs>
          <w:tab w:val="clear" w:pos="1980"/>
          <w:tab w:val="num" w:pos="0"/>
        </w:tabs>
        <w:suppressAutoHyphens/>
        <w:spacing w:line="360" w:lineRule="auto"/>
        <w:ind w:left="0" w:firstLine="709"/>
        <w:jc w:val="both"/>
        <w:rPr>
          <w:color w:val="000000"/>
          <w:sz w:val="28"/>
          <w:szCs w:val="28"/>
        </w:rPr>
      </w:pPr>
      <w:r w:rsidRPr="00AC429D">
        <w:rPr>
          <w:color w:val="000000"/>
          <w:sz w:val="28"/>
          <w:szCs w:val="28"/>
        </w:rPr>
        <w:t>структура потока жидкости.</w:t>
      </w:r>
    </w:p>
    <w:p w:rsidR="005205A0" w:rsidRPr="00AC429D" w:rsidRDefault="005205A0" w:rsidP="00B237BE">
      <w:pPr>
        <w:suppressAutoHyphens/>
        <w:spacing w:line="360" w:lineRule="auto"/>
        <w:ind w:firstLine="709"/>
        <w:jc w:val="both"/>
        <w:rPr>
          <w:color w:val="000000"/>
          <w:sz w:val="28"/>
          <w:szCs w:val="28"/>
        </w:rPr>
      </w:pPr>
      <w:r w:rsidRPr="00AC429D">
        <w:rPr>
          <w:color w:val="000000"/>
          <w:sz w:val="28"/>
          <w:szCs w:val="28"/>
        </w:rPr>
        <w:t>Практика добычи</w:t>
      </w:r>
      <w:r w:rsidR="00D93ACA" w:rsidRPr="00AC429D">
        <w:rPr>
          <w:color w:val="000000"/>
          <w:sz w:val="28"/>
          <w:szCs w:val="28"/>
        </w:rPr>
        <w:t xml:space="preserve"> </w:t>
      </w:r>
      <w:r w:rsidRPr="00AC429D">
        <w:rPr>
          <w:color w:val="000000"/>
          <w:sz w:val="28"/>
          <w:szCs w:val="28"/>
        </w:rPr>
        <w:t>парафинистой нефти показывает, что основными местами отложений парафина являются:</w:t>
      </w:r>
    </w:p>
    <w:p w:rsidR="005205A0" w:rsidRPr="00AC429D" w:rsidRDefault="005205A0" w:rsidP="00B237BE">
      <w:pPr>
        <w:suppressAutoHyphens/>
        <w:spacing w:line="360" w:lineRule="auto"/>
        <w:ind w:firstLine="709"/>
        <w:jc w:val="both"/>
        <w:rPr>
          <w:color w:val="000000"/>
          <w:sz w:val="28"/>
          <w:szCs w:val="28"/>
        </w:rPr>
      </w:pPr>
      <w:r w:rsidRPr="00AC429D">
        <w:rPr>
          <w:color w:val="000000"/>
          <w:sz w:val="28"/>
          <w:szCs w:val="28"/>
        </w:rPr>
        <w:t>- скважинные насосы;</w:t>
      </w:r>
    </w:p>
    <w:p w:rsidR="005205A0" w:rsidRPr="00AC429D" w:rsidRDefault="005205A0" w:rsidP="00B237BE">
      <w:pPr>
        <w:suppressAutoHyphens/>
        <w:spacing w:line="360" w:lineRule="auto"/>
        <w:ind w:firstLine="709"/>
        <w:jc w:val="both"/>
        <w:rPr>
          <w:color w:val="000000"/>
          <w:sz w:val="28"/>
          <w:szCs w:val="28"/>
        </w:rPr>
      </w:pPr>
      <w:r w:rsidRPr="00AC429D">
        <w:rPr>
          <w:color w:val="000000"/>
          <w:sz w:val="28"/>
          <w:szCs w:val="28"/>
        </w:rPr>
        <w:t>- НКТ;</w:t>
      </w:r>
    </w:p>
    <w:p w:rsidR="005205A0" w:rsidRPr="00AC429D" w:rsidRDefault="005205A0" w:rsidP="00B237BE">
      <w:pPr>
        <w:suppressAutoHyphens/>
        <w:spacing w:line="360" w:lineRule="auto"/>
        <w:ind w:firstLine="709"/>
        <w:jc w:val="both"/>
        <w:rPr>
          <w:color w:val="000000"/>
          <w:sz w:val="28"/>
          <w:szCs w:val="28"/>
        </w:rPr>
      </w:pPr>
      <w:r w:rsidRPr="00AC429D">
        <w:rPr>
          <w:color w:val="000000"/>
          <w:sz w:val="28"/>
          <w:szCs w:val="28"/>
        </w:rPr>
        <w:t>- выкидные линии отскважин;</w:t>
      </w:r>
    </w:p>
    <w:p w:rsidR="005205A0" w:rsidRPr="00AC429D" w:rsidRDefault="005205A0" w:rsidP="00B237BE">
      <w:pPr>
        <w:suppressAutoHyphens/>
        <w:spacing w:line="360" w:lineRule="auto"/>
        <w:ind w:firstLine="709"/>
        <w:jc w:val="both"/>
        <w:rPr>
          <w:color w:val="000000"/>
          <w:sz w:val="28"/>
          <w:szCs w:val="28"/>
        </w:rPr>
      </w:pPr>
      <w:r w:rsidRPr="00AC429D">
        <w:rPr>
          <w:color w:val="000000"/>
          <w:sz w:val="28"/>
          <w:szCs w:val="28"/>
        </w:rPr>
        <w:t>- резервуары промысловых сборных пунктов.</w:t>
      </w:r>
    </w:p>
    <w:p w:rsidR="005205A0" w:rsidRPr="00AC429D" w:rsidRDefault="005205A0" w:rsidP="00B237BE">
      <w:pPr>
        <w:suppressAutoHyphens/>
        <w:spacing w:line="360" w:lineRule="auto"/>
        <w:ind w:firstLine="709"/>
        <w:jc w:val="both"/>
        <w:rPr>
          <w:color w:val="000000"/>
          <w:sz w:val="28"/>
          <w:szCs w:val="28"/>
        </w:rPr>
      </w:pPr>
      <w:r w:rsidRPr="00AC429D">
        <w:rPr>
          <w:color w:val="000000"/>
          <w:sz w:val="28"/>
          <w:szCs w:val="28"/>
        </w:rPr>
        <w:t>Толщина отложений увеличивается постепенно от места начала их образования на глубине 500-900 м и достигает максимальной толщины на глубине 50-200м от устья, затем уменьшается до 1-2мм в области устья.</w:t>
      </w:r>
    </w:p>
    <w:p w:rsidR="001747F9" w:rsidRPr="00AC429D" w:rsidRDefault="001747F9" w:rsidP="00B237BE">
      <w:pPr>
        <w:pStyle w:val="a3"/>
        <w:suppressAutoHyphens/>
        <w:jc w:val="both"/>
        <w:rPr>
          <w:rFonts w:ascii="Times New Roman" w:hAnsi="Times New Roman" w:cs="Times New Roman"/>
          <w:b w:val="0"/>
          <w:bCs w:val="0"/>
          <w:sz w:val="28"/>
          <w:szCs w:val="28"/>
        </w:rPr>
      </w:pPr>
    </w:p>
    <w:p w:rsidR="005205A0" w:rsidRPr="00AC429D" w:rsidRDefault="005205A0" w:rsidP="00B237BE">
      <w:pPr>
        <w:suppressAutoHyphens/>
        <w:spacing w:line="360" w:lineRule="auto"/>
        <w:ind w:firstLine="709"/>
        <w:jc w:val="both"/>
        <w:rPr>
          <w:b/>
          <w:bCs/>
          <w:sz w:val="28"/>
          <w:szCs w:val="28"/>
        </w:rPr>
      </w:pPr>
      <w:r w:rsidRPr="00AC429D">
        <w:rPr>
          <w:b/>
          <w:bCs/>
          <w:sz w:val="28"/>
          <w:szCs w:val="28"/>
        </w:rPr>
        <w:t>3.5 Технология применения греющего кабеля УЭЦН для борьбы с АСПО</w:t>
      </w:r>
    </w:p>
    <w:p w:rsidR="001747F9" w:rsidRPr="00AC429D" w:rsidRDefault="001747F9" w:rsidP="00B237BE">
      <w:pPr>
        <w:pStyle w:val="a3"/>
        <w:suppressAutoHyphens/>
        <w:jc w:val="both"/>
        <w:rPr>
          <w:rFonts w:ascii="Times New Roman" w:hAnsi="Times New Roman" w:cs="Times New Roman"/>
          <w:b w:val="0"/>
          <w:bCs w:val="0"/>
          <w:sz w:val="28"/>
          <w:szCs w:val="28"/>
        </w:rPr>
      </w:pPr>
    </w:p>
    <w:p w:rsidR="005205A0" w:rsidRPr="00AC429D" w:rsidRDefault="005205A0" w:rsidP="00B237BE">
      <w:pPr>
        <w:suppressAutoHyphens/>
        <w:spacing w:line="360" w:lineRule="auto"/>
        <w:ind w:firstLine="709"/>
        <w:jc w:val="both"/>
        <w:rPr>
          <w:sz w:val="28"/>
          <w:szCs w:val="28"/>
        </w:rPr>
      </w:pPr>
      <w:r w:rsidRPr="00AC429D">
        <w:rPr>
          <w:sz w:val="28"/>
          <w:szCs w:val="28"/>
        </w:rPr>
        <w:t xml:space="preserve">Одна из проблем, серьезно затрудняющих эксплуатацию многих нефтяных месторождений Западной Сибири - образование гидрато-парафиновых пробок (ГПП) в работающих скважинах. Несмотря на интенсивные профилактические меры (скребкование, горячие промывки, использование ингибиторов парафиноотложений) полностью исключить образование ГПП, не удается, что приводит к потерям в добыче нефти, происходящим из-за остановок скважин для проведения восстановительных мероприятий. Для возвращения скважин в рабочее состояние необходимо принимать серьезные меры по ликвидации гидрато-парафиновой пробки большой протяженности (50-300м), на что тратятся значительные силы и средства. Для радикального решения проблемы требуется разработка такой технологии, при которой вовсе отсутствовали бы условия для образования ГПП в скважине, необходимо создание методов, которые были бы направлены не на борьбу с последствиями образования гидрато-парафиновых пробок, а на предотвращение условий их образования. </w:t>
      </w:r>
    </w:p>
    <w:p w:rsidR="005205A0" w:rsidRPr="00AC429D" w:rsidRDefault="005205A0" w:rsidP="00B237BE">
      <w:pPr>
        <w:suppressAutoHyphens/>
        <w:spacing w:line="360" w:lineRule="auto"/>
        <w:ind w:firstLine="709"/>
        <w:jc w:val="both"/>
        <w:rPr>
          <w:b/>
          <w:bCs/>
          <w:sz w:val="28"/>
          <w:szCs w:val="28"/>
        </w:rPr>
      </w:pPr>
    </w:p>
    <w:p w:rsidR="005205A0" w:rsidRPr="00AC429D" w:rsidRDefault="005205A0" w:rsidP="00B237BE">
      <w:pPr>
        <w:suppressAutoHyphens/>
        <w:spacing w:line="360" w:lineRule="auto"/>
        <w:ind w:firstLine="709"/>
        <w:jc w:val="both"/>
        <w:rPr>
          <w:b/>
          <w:bCs/>
          <w:sz w:val="28"/>
          <w:szCs w:val="28"/>
        </w:rPr>
      </w:pPr>
      <w:r w:rsidRPr="00AC429D">
        <w:rPr>
          <w:b/>
          <w:bCs/>
          <w:sz w:val="28"/>
          <w:szCs w:val="28"/>
        </w:rPr>
        <w:t>3.5.1 Технология применения греющего кабеля</w:t>
      </w:r>
    </w:p>
    <w:p w:rsidR="005205A0" w:rsidRPr="00AC429D" w:rsidRDefault="005205A0" w:rsidP="00B237BE">
      <w:pPr>
        <w:suppressAutoHyphens/>
        <w:spacing w:line="360" w:lineRule="auto"/>
        <w:ind w:firstLine="709"/>
        <w:jc w:val="both"/>
        <w:rPr>
          <w:sz w:val="28"/>
          <w:szCs w:val="28"/>
        </w:rPr>
      </w:pPr>
      <w:r w:rsidRPr="00AC429D">
        <w:rPr>
          <w:sz w:val="28"/>
          <w:szCs w:val="28"/>
        </w:rPr>
        <w:t>Одним из главных факторов способствующих выделению парафина из нефти и образования гидратов является температура. Повышение температуры нефтеводогазовой смеси в НКТ, позволяет избежать</w:t>
      </w:r>
      <w:r w:rsidRPr="00AC429D">
        <w:rPr>
          <w:b/>
          <w:bCs/>
          <w:sz w:val="28"/>
          <w:szCs w:val="28"/>
        </w:rPr>
        <w:t xml:space="preserve"> </w:t>
      </w:r>
      <w:r w:rsidRPr="00AC429D">
        <w:rPr>
          <w:sz w:val="28"/>
          <w:szCs w:val="28"/>
        </w:rPr>
        <w:t>образования гидратно-парафиновых пробок. Принцип работы греющего кабеля заключается в нагреве внутреннего пространства насосно-компрессорных труб с помощью специального изолированного нагревательного кабеля, помещенного в интервал интенсивного гидрато-парафиноотложения.</w:t>
      </w:r>
      <w:r w:rsidR="00D93ACA" w:rsidRPr="00AC429D">
        <w:rPr>
          <w:sz w:val="28"/>
          <w:szCs w:val="28"/>
        </w:rPr>
        <w:t xml:space="preserve"> </w:t>
      </w:r>
      <w:r w:rsidRPr="00AC429D">
        <w:rPr>
          <w:sz w:val="28"/>
          <w:szCs w:val="28"/>
        </w:rPr>
        <w:t>Применение того или иного греющего кабеля определяется способом добычи нефти. Для скважин, оснащенных штанговым глубинным насосом (ШГН), нагреть скважинную жидкость можно с помощью нагревательного кабеля, проложенного только снаружи НКТ (рис.</w:t>
      </w:r>
      <w:r w:rsidR="002805AA" w:rsidRPr="00AC429D">
        <w:rPr>
          <w:sz w:val="28"/>
          <w:szCs w:val="28"/>
        </w:rPr>
        <w:t>3</w:t>
      </w:r>
      <w:r w:rsidRPr="00AC429D">
        <w:rPr>
          <w:sz w:val="28"/>
          <w:szCs w:val="28"/>
        </w:rPr>
        <w:t>.1</w:t>
      </w:r>
      <w:r w:rsidR="002805AA" w:rsidRPr="00AC429D">
        <w:rPr>
          <w:sz w:val="28"/>
          <w:szCs w:val="28"/>
        </w:rPr>
        <w:t>4</w:t>
      </w:r>
      <w:r w:rsidRPr="00AC429D">
        <w:rPr>
          <w:sz w:val="28"/>
          <w:szCs w:val="28"/>
        </w:rPr>
        <w:t>,а), так как внутри НКТ находится штанга. Для скважин, оснащенных электроцентробежным насосом (ЭЦН), а также фонтанных и газлифтных нагреть скважинную жидкость можно с помощью нагревательного кабеля, опускаемого в НКТ (рис.</w:t>
      </w:r>
      <w:r w:rsidR="002805AA" w:rsidRPr="00AC429D">
        <w:rPr>
          <w:sz w:val="28"/>
          <w:szCs w:val="28"/>
        </w:rPr>
        <w:t>3</w:t>
      </w:r>
      <w:r w:rsidRPr="00AC429D">
        <w:rPr>
          <w:sz w:val="28"/>
          <w:szCs w:val="28"/>
        </w:rPr>
        <w:t>.1</w:t>
      </w:r>
      <w:r w:rsidR="002805AA" w:rsidRPr="00AC429D">
        <w:rPr>
          <w:sz w:val="28"/>
          <w:szCs w:val="28"/>
        </w:rPr>
        <w:t>4</w:t>
      </w:r>
      <w:r w:rsidRPr="00AC429D">
        <w:rPr>
          <w:sz w:val="28"/>
          <w:szCs w:val="28"/>
        </w:rPr>
        <w:t xml:space="preserve">,б) через лубрикатор. </w:t>
      </w:r>
    </w:p>
    <w:p w:rsidR="001747F9" w:rsidRPr="00AC429D" w:rsidRDefault="00601F03" w:rsidP="00B237BE">
      <w:pPr>
        <w:pStyle w:val="a3"/>
        <w:suppressAutoHyphens/>
        <w:jc w:val="both"/>
        <w:rPr>
          <w:rFonts w:ascii="Times New Roman" w:hAnsi="Times New Roman" w:cs="Times New Roman"/>
          <w:b w:val="0"/>
          <w:bCs w:val="0"/>
          <w:sz w:val="28"/>
          <w:szCs w:val="28"/>
        </w:rPr>
      </w:pPr>
      <w:r>
        <w:rPr>
          <w:rFonts w:ascii="Times New Roman" w:hAnsi="Times New Roman" w:cs="Times New Roman"/>
          <w:sz w:val="28"/>
          <w:szCs w:val="28"/>
        </w:rPr>
        <w:pict>
          <v:shape id="_x0000_i1036" type="#_x0000_t75" style="width:293.25pt;height:147pt">
            <v:imagedata r:id="rId18" o:title=""/>
          </v:shape>
        </w:pict>
      </w:r>
    </w:p>
    <w:p w:rsidR="002805AA" w:rsidRPr="00AC429D" w:rsidRDefault="002805AA" w:rsidP="00B237BE">
      <w:pPr>
        <w:suppressAutoHyphens/>
        <w:spacing w:line="360" w:lineRule="auto"/>
        <w:ind w:firstLine="709"/>
        <w:jc w:val="both"/>
        <w:rPr>
          <w:sz w:val="28"/>
          <w:szCs w:val="28"/>
        </w:rPr>
      </w:pPr>
      <w:r w:rsidRPr="00AC429D">
        <w:rPr>
          <w:sz w:val="28"/>
          <w:szCs w:val="28"/>
        </w:rPr>
        <w:t xml:space="preserve">Рисунок 2.15 -Расположение нагревательных кабелей в скважине: </w:t>
      </w:r>
    </w:p>
    <w:p w:rsidR="002805AA" w:rsidRPr="00AC429D" w:rsidRDefault="002805AA" w:rsidP="00B237BE">
      <w:pPr>
        <w:suppressAutoHyphens/>
        <w:spacing w:line="360" w:lineRule="auto"/>
        <w:ind w:firstLine="709"/>
        <w:jc w:val="both"/>
        <w:rPr>
          <w:sz w:val="28"/>
          <w:szCs w:val="28"/>
        </w:rPr>
      </w:pPr>
      <w:r w:rsidRPr="00AC429D">
        <w:rPr>
          <w:sz w:val="28"/>
          <w:szCs w:val="28"/>
        </w:rPr>
        <w:t>а) скважина с ШГН, б) скважины с ЭЦН, фонтанные и газлифтные: 1 - насосно-компрессорная труба; 2 - штанга насоса; 3 - кабель; 4 - обсадная колонна.</w:t>
      </w:r>
    </w:p>
    <w:p w:rsidR="00AC429D" w:rsidRPr="006C6F94" w:rsidRDefault="00AC429D" w:rsidP="00B237BE">
      <w:pPr>
        <w:suppressAutoHyphens/>
        <w:spacing w:line="360" w:lineRule="auto"/>
        <w:ind w:firstLine="709"/>
        <w:jc w:val="both"/>
        <w:rPr>
          <w:sz w:val="28"/>
          <w:szCs w:val="28"/>
        </w:rPr>
      </w:pPr>
    </w:p>
    <w:p w:rsidR="002805AA" w:rsidRPr="00AC429D" w:rsidRDefault="002805AA" w:rsidP="00B237BE">
      <w:pPr>
        <w:suppressAutoHyphens/>
        <w:spacing w:line="360" w:lineRule="auto"/>
        <w:ind w:firstLine="709"/>
        <w:jc w:val="both"/>
        <w:rPr>
          <w:sz w:val="28"/>
          <w:szCs w:val="28"/>
        </w:rPr>
      </w:pPr>
      <w:r w:rsidRPr="00AC429D">
        <w:rPr>
          <w:sz w:val="28"/>
          <w:szCs w:val="28"/>
        </w:rPr>
        <w:t xml:space="preserve">С помощью пакета прикладных программ ANSYS моделировалось температурное поле в поперечном сечении скважины, оно вычислялось из условия, что дебит равен нулю (рис.3.15). </w:t>
      </w:r>
    </w:p>
    <w:p w:rsidR="002805AA" w:rsidRPr="00AC429D" w:rsidRDefault="002805AA" w:rsidP="00B237BE">
      <w:pPr>
        <w:suppressAutoHyphens/>
        <w:spacing w:line="360" w:lineRule="auto"/>
        <w:ind w:firstLine="709"/>
        <w:jc w:val="both"/>
        <w:rPr>
          <w:sz w:val="28"/>
          <w:szCs w:val="28"/>
        </w:rPr>
      </w:pPr>
      <w:r w:rsidRPr="00AC429D">
        <w:rPr>
          <w:sz w:val="28"/>
          <w:szCs w:val="28"/>
        </w:rPr>
        <w:t xml:space="preserve">Из рисунка видно, что при мощности кабеля 100 Вт/м температура нефти в НКТ составит 47°С, в то время как при нагреве самонесущим кабелем, расположенным в НКТ, 43°С при мощности 24 Вт/м. </w:t>
      </w:r>
    </w:p>
    <w:p w:rsidR="002805AA" w:rsidRPr="00AC429D" w:rsidRDefault="002805AA" w:rsidP="00B237BE">
      <w:pPr>
        <w:suppressAutoHyphens/>
        <w:spacing w:line="360" w:lineRule="auto"/>
        <w:ind w:firstLine="709"/>
        <w:jc w:val="both"/>
        <w:rPr>
          <w:sz w:val="28"/>
          <w:szCs w:val="28"/>
        </w:rPr>
      </w:pPr>
      <w:r w:rsidRPr="00AC429D">
        <w:rPr>
          <w:sz w:val="28"/>
          <w:szCs w:val="28"/>
        </w:rPr>
        <w:t>Следовательно, нагрев кабелем, расположенным внутри НКТ, требует в несколько раз меньшей мощности, чем нагрев кабелем, расположенным снаружи НКТ.</w:t>
      </w:r>
      <w:r w:rsidR="00E737FC" w:rsidRPr="00E737FC">
        <w:rPr>
          <w:sz w:val="28"/>
          <w:szCs w:val="28"/>
        </w:rPr>
        <w:t xml:space="preserve"> </w:t>
      </w:r>
      <w:r w:rsidRPr="00AC429D">
        <w:rPr>
          <w:sz w:val="28"/>
          <w:szCs w:val="28"/>
        </w:rPr>
        <w:t xml:space="preserve">К числу методов по борьбе с гидратно-парафиновыми пробками, применяемым на предприятии, относятся: спуск-подъем скребков, горячая обработка скважин нефтью. Данные методы требуют значительных материальных затрат и затрат трудовых ресурсов, а также не всегда оказываются эффективными, что приводит к длительным простоям скважин. </w:t>
      </w:r>
    </w:p>
    <w:p w:rsidR="002805AA" w:rsidRPr="00AC429D" w:rsidRDefault="002805AA" w:rsidP="00B237BE">
      <w:pPr>
        <w:suppressAutoHyphens/>
        <w:spacing w:line="360" w:lineRule="auto"/>
        <w:ind w:firstLine="709"/>
        <w:jc w:val="both"/>
        <w:rPr>
          <w:sz w:val="28"/>
          <w:szCs w:val="28"/>
        </w:rPr>
      </w:pPr>
      <w:r w:rsidRPr="00AC429D">
        <w:rPr>
          <w:sz w:val="28"/>
          <w:szCs w:val="28"/>
        </w:rPr>
        <w:t>В качестве профилактических мер с 2005 года</w:t>
      </w:r>
      <w:r w:rsidR="00D93ACA" w:rsidRPr="00AC429D">
        <w:rPr>
          <w:sz w:val="28"/>
          <w:szCs w:val="28"/>
        </w:rPr>
        <w:t xml:space="preserve"> </w:t>
      </w:r>
      <w:r w:rsidRPr="00AC429D">
        <w:rPr>
          <w:sz w:val="28"/>
          <w:szCs w:val="28"/>
        </w:rPr>
        <w:t>ОАО «Аганнефтегазгеология» приступило к</w:t>
      </w:r>
      <w:r w:rsidR="00D93ACA" w:rsidRPr="00AC429D">
        <w:rPr>
          <w:sz w:val="28"/>
          <w:szCs w:val="28"/>
        </w:rPr>
        <w:t xml:space="preserve"> </w:t>
      </w:r>
      <w:r w:rsidRPr="00AC429D">
        <w:rPr>
          <w:sz w:val="28"/>
          <w:szCs w:val="28"/>
        </w:rPr>
        <w:t>использованию греющего кабеля, что позволило получить</w:t>
      </w:r>
      <w:r w:rsidR="00D93ACA" w:rsidRPr="00AC429D">
        <w:rPr>
          <w:sz w:val="28"/>
          <w:szCs w:val="28"/>
        </w:rPr>
        <w:t xml:space="preserve"> </w:t>
      </w:r>
      <w:r w:rsidRPr="00AC429D">
        <w:rPr>
          <w:sz w:val="28"/>
          <w:szCs w:val="28"/>
        </w:rPr>
        <w:t>ощутимый экономический эффект.</w:t>
      </w:r>
    </w:p>
    <w:p w:rsidR="002805AA" w:rsidRPr="00AC429D" w:rsidRDefault="002805AA" w:rsidP="00B237BE">
      <w:pPr>
        <w:suppressAutoHyphens/>
        <w:spacing w:line="360" w:lineRule="auto"/>
        <w:ind w:firstLine="709"/>
        <w:jc w:val="both"/>
        <w:rPr>
          <w:sz w:val="28"/>
          <w:szCs w:val="28"/>
        </w:rPr>
      </w:pPr>
      <w:r w:rsidRPr="00AC429D">
        <w:rPr>
          <w:sz w:val="28"/>
          <w:szCs w:val="28"/>
        </w:rPr>
        <w:t xml:space="preserve">На данный момент греющим кабелем оборудованы 7 скважин, являющиеся самыми проблемными в плане образования гидрато-парафиновых пробок. </w:t>
      </w:r>
    </w:p>
    <w:p w:rsidR="001747F9" w:rsidRPr="00AC429D" w:rsidRDefault="001747F9" w:rsidP="00B237BE">
      <w:pPr>
        <w:pStyle w:val="a3"/>
        <w:suppressAutoHyphens/>
        <w:jc w:val="both"/>
        <w:rPr>
          <w:rFonts w:ascii="Times New Roman" w:hAnsi="Times New Roman" w:cs="Times New Roman"/>
          <w:b w:val="0"/>
          <w:bCs w:val="0"/>
          <w:sz w:val="28"/>
          <w:szCs w:val="28"/>
        </w:rPr>
      </w:pPr>
    </w:p>
    <w:p w:rsidR="002805AA" w:rsidRPr="00AC429D" w:rsidRDefault="002805AA" w:rsidP="00B237BE">
      <w:pPr>
        <w:suppressAutoHyphens/>
        <w:spacing w:line="360" w:lineRule="auto"/>
        <w:ind w:firstLine="709"/>
        <w:jc w:val="both"/>
        <w:rPr>
          <w:b/>
          <w:bCs/>
          <w:sz w:val="28"/>
          <w:szCs w:val="28"/>
        </w:rPr>
      </w:pPr>
      <w:r w:rsidRPr="00AC429D">
        <w:rPr>
          <w:b/>
          <w:bCs/>
          <w:sz w:val="28"/>
          <w:szCs w:val="28"/>
        </w:rPr>
        <w:t>3.5.2 Техника и оборудование для осуществления прогрева скважин</w:t>
      </w:r>
      <w:r w:rsidR="00E737FC" w:rsidRPr="00E737FC">
        <w:rPr>
          <w:b/>
          <w:bCs/>
          <w:sz w:val="28"/>
          <w:szCs w:val="28"/>
        </w:rPr>
        <w:t xml:space="preserve"> </w:t>
      </w:r>
      <w:r w:rsidRPr="00AC429D">
        <w:rPr>
          <w:b/>
          <w:bCs/>
          <w:sz w:val="28"/>
          <w:szCs w:val="28"/>
        </w:rPr>
        <w:t>греющим кабелем</w:t>
      </w:r>
    </w:p>
    <w:p w:rsidR="002805AA" w:rsidRPr="00AC429D" w:rsidRDefault="002805AA" w:rsidP="00B237BE">
      <w:pPr>
        <w:suppressAutoHyphens/>
        <w:spacing w:line="360" w:lineRule="auto"/>
        <w:ind w:firstLine="709"/>
        <w:jc w:val="both"/>
        <w:rPr>
          <w:sz w:val="28"/>
          <w:szCs w:val="28"/>
        </w:rPr>
      </w:pPr>
      <w:r w:rsidRPr="00AC429D">
        <w:rPr>
          <w:sz w:val="28"/>
          <w:szCs w:val="28"/>
        </w:rPr>
        <w:t>Технология реализуется с помощью установки по прогреву скважин (УПС). УПС позволяет в автоматическом режиме управлять прогревом и обеспечивать защиту нагревательного элемента.</w:t>
      </w:r>
    </w:p>
    <w:p w:rsidR="002805AA" w:rsidRPr="00AC429D" w:rsidRDefault="002805AA" w:rsidP="00B237BE">
      <w:pPr>
        <w:suppressAutoHyphens/>
        <w:spacing w:line="360" w:lineRule="auto"/>
        <w:ind w:firstLine="709"/>
        <w:jc w:val="both"/>
        <w:rPr>
          <w:sz w:val="28"/>
          <w:szCs w:val="28"/>
        </w:rPr>
      </w:pPr>
      <w:r w:rsidRPr="00AC429D">
        <w:rPr>
          <w:sz w:val="28"/>
          <w:szCs w:val="28"/>
        </w:rPr>
        <w:t>Комплект УПС состоит из:</w:t>
      </w:r>
    </w:p>
    <w:p w:rsidR="002805AA" w:rsidRPr="00AC429D" w:rsidRDefault="002805AA" w:rsidP="00B237BE">
      <w:pPr>
        <w:suppressAutoHyphens/>
        <w:spacing w:line="360" w:lineRule="auto"/>
        <w:ind w:firstLine="709"/>
        <w:jc w:val="both"/>
        <w:rPr>
          <w:sz w:val="28"/>
          <w:szCs w:val="28"/>
        </w:rPr>
      </w:pPr>
      <w:r w:rsidRPr="00AC429D">
        <w:rPr>
          <w:sz w:val="28"/>
          <w:szCs w:val="28"/>
        </w:rPr>
        <w:t>1. Нагревательного элемента.</w:t>
      </w:r>
    </w:p>
    <w:p w:rsidR="002805AA" w:rsidRPr="00AC429D" w:rsidRDefault="002805AA" w:rsidP="00B237BE">
      <w:pPr>
        <w:suppressAutoHyphens/>
        <w:spacing w:line="360" w:lineRule="auto"/>
        <w:ind w:firstLine="709"/>
        <w:jc w:val="both"/>
        <w:rPr>
          <w:sz w:val="28"/>
          <w:szCs w:val="28"/>
        </w:rPr>
      </w:pPr>
      <w:r w:rsidRPr="00AC429D">
        <w:rPr>
          <w:sz w:val="28"/>
          <w:szCs w:val="28"/>
        </w:rPr>
        <w:t>2. Станции управления прогревом.</w:t>
      </w:r>
    </w:p>
    <w:p w:rsidR="002805AA" w:rsidRPr="00AC429D" w:rsidRDefault="002805AA" w:rsidP="00B237BE">
      <w:pPr>
        <w:suppressAutoHyphens/>
        <w:spacing w:line="360" w:lineRule="auto"/>
        <w:ind w:firstLine="709"/>
        <w:jc w:val="both"/>
        <w:rPr>
          <w:sz w:val="28"/>
          <w:szCs w:val="28"/>
        </w:rPr>
      </w:pPr>
      <w:r w:rsidRPr="00AC429D">
        <w:rPr>
          <w:sz w:val="28"/>
          <w:szCs w:val="28"/>
        </w:rPr>
        <w:t>3. Силового трансформатора.</w:t>
      </w:r>
      <w:r w:rsidR="00D93ACA" w:rsidRPr="00AC429D">
        <w:rPr>
          <w:sz w:val="28"/>
          <w:szCs w:val="28"/>
        </w:rPr>
        <w:t xml:space="preserve"> </w:t>
      </w:r>
    </w:p>
    <w:p w:rsidR="002805AA" w:rsidRPr="00AC429D" w:rsidRDefault="002805AA" w:rsidP="00B237BE">
      <w:pPr>
        <w:suppressAutoHyphens/>
        <w:spacing w:line="360" w:lineRule="auto"/>
        <w:ind w:firstLine="709"/>
        <w:jc w:val="both"/>
        <w:rPr>
          <w:sz w:val="28"/>
          <w:szCs w:val="28"/>
        </w:rPr>
      </w:pPr>
      <w:r w:rsidRPr="00AC429D">
        <w:rPr>
          <w:b/>
          <w:bCs/>
          <w:sz w:val="28"/>
          <w:szCs w:val="28"/>
        </w:rPr>
        <w:t xml:space="preserve">Нагревательный элемент </w:t>
      </w:r>
      <w:r w:rsidRPr="00AC429D">
        <w:rPr>
          <w:sz w:val="28"/>
          <w:szCs w:val="28"/>
        </w:rPr>
        <w:t>представляет собой специальный термобаростойкий, сложно изготовленный кабель, устойчивый к воздействию агрессивных сред (рис.3.16). Рабочая часть нагревательного элемента имеет изоляционную оболочку, изготовленную из высокотемпературных материалов (фторопласт, сополимер пропилена), на которую затем накладывается броня из стальной оцинкованной проволоки в два повива. На верхний повив накладывается защитная оболочка из синтетического материала.</w:t>
      </w:r>
    </w:p>
    <w:p w:rsidR="001747F9" w:rsidRPr="00AC429D" w:rsidRDefault="00E737FC" w:rsidP="00B237BE">
      <w:pPr>
        <w:pStyle w:val="a3"/>
        <w:suppressAutoHyphens/>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p>
    <w:p w:rsidR="001747F9" w:rsidRPr="00AC429D" w:rsidRDefault="00601F03" w:rsidP="00B237BE">
      <w:pPr>
        <w:pStyle w:val="a3"/>
        <w:suppressAutoHyphens/>
        <w:jc w:val="both"/>
        <w:rPr>
          <w:rFonts w:ascii="Times New Roman" w:hAnsi="Times New Roman" w:cs="Times New Roman"/>
          <w:b w:val="0"/>
          <w:bCs w:val="0"/>
          <w:sz w:val="28"/>
          <w:szCs w:val="28"/>
        </w:rPr>
      </w:pPr>
      <w:r>
        <w:rPr>
          <w:rFonts w:ascii="Times New Roman" w:hAnsi="Times New Roman" w:cs="Times New Roman"/>
          <w:sz w:val="28"/>
          <w:szCs w:val="28"/>
        </w:rPr>
        <w:pict>
          <v:shape id="_x0000_i1037" type="#_x0000_t75" style="width:170.25pt;height:168pt">
            <v:imagedata r:id="rId19" o:title=""/>
          </v:shape>
        </w:pict>
      </w:r>
    </w:p>
    <w:p w:rsidR="002805AA" w:rsidRPr="00AC429D" w:rsidRDefault="002805AA" w:rsidP="00B237BE">
      <w:pPr>
        <w:suppressAutoHyphens/>
        <w:spacing w:line="360" w:lineRule="auto"/>
        <w:ind w:firstLine="709"/>
        <w:jc w:val="both"/>
        <w:rPr>
          <w:sz w:val="28"/>
          <w:szCs w:val="28"/>
        </w:rPr>
      </w:pPr>
      <w:r w:rsidRPr="00AC429D">
        <w:rPr>
          <w:sz w:val="28"/>
          <w:szCs w:val="28"/>
        </w:rPr>
        <w:t>Рисунок 3.16 -</w:t>
      </w:r>
      <w:r w:rsidR="00D93ACA" w:rsidRPr="00AC429D">
        <w:rPr>
          <w:sz w:val="28"/>
          <w:szCs w:val="28"/>
        </w:rPr>
        <w:t xml:space="preserve"> </w:t>
      </w:r>
      <w:r w:rsidRPr="00AC429D">
        <w:rPr>
          <w:sz w:val="28"/>
          <w:szCs w:val="28"/>
        </w:rPr>
        <w:t>Греющий кабель КГн12х2,5-55-90-Оа-25,8</w:t>
      </w:r>
    </w:p>
    <w:p w:rsidR="002805AA" w:rsidRPr="00AC429D" w:rsidRDefault="002805AA" w:rsidP="00B237BE">
      <w:pPr>
        <w:suppressAutoHyphens/>
        <w:spacing w:line="360" w:lineRule="auto"/>
        <w:ind w:firstLine="709"/>
        <w:jc w:val="both"/>
        <w:rPr>
          <w:sz w:val="28"/>
          <w:szCs w:val="28"/>
        </w:rPr>
      </w:pPr>
      <w:r w:rsidRPr="00AC429D">
        <w:rPr>
          <w:sz w:val="28"/>
          <w:szCs w:val="28"/>
        </w:rPr>
        <w:t>1-центральная жила; 2-оболочка датчиков; 3-контрольные жилы; 4-изоляция контрольных жил; 5,10-теплопроводный заполнитель; 6,11-обмотка; 7,12,13-промежуточная оболочка; 8-токопроводящие жилы нагревательных элементов; 9-разделяющие жгуты; 14,15 -1-й и 2-й повив брони.</w:t>
      </w:r>
    </w:p>
    <w:p w:rsidR="00E737FC" w:rsidRPr="006C6F94" w:rsidRDefault="00E737FC" w:rsidP="00B237BE">
      <w:pPr>
        <w:suppressAutoHyphens/>
        <w:spacing w:line="360" w:lineRule="auto"/>
        <w:ind w:firstLine="709"/>
        <w:jc w:val="both"/>
        <w:rPr>
          <w:sz w:val="28"/>
          <w:szCs w:val="28"/>
        </w:rPr>
      </w:pPr>
    </w:p>
    <w:p w:rsidR="002805AA" w:rsidRPr="00AC429D" w:rsidRDefault="002805AA" w:rsidP="00B237BE">
      <w:pPr>
        <w:suppressAutoHyphens/>
        <w:spacing w:line="360" w:lineRule="auto"/>
        <w:ind w:firstLine="709"/>
        <w:jc w:val="both"/>
        <w:rPr>
          <w:sz w:val="28"/>
          <w:szCs w:val="28"/>
        </w:rPr>
      </w:pPr>
      <w:r w:rsidRPr="00AC429D">
        <w:rPr>
          <w:sz w:val="28"/>
          <w:szCs w:val="28"/>
        </w:rPr>
        <w:t>Нагревательный элемент выполняется</w:t>
      </w:r>
      <w:r w:rsidR="00D93ACA" w:rsidRPr="00AC429D">
        <w:rPr>
          <w:sz w:val="28"/>
          <w:szCs w:val="28"/>
        </w:rPr>
        <w:t xml:space="preserve"> </w:t>
      </w:r>
      <w:r w:rsidRPr="00AC429D">
        <w:rPr>
          <w:sz w:val="28"/>
          <w:szCs w:val="28"/>
        </w:rPr>
        <w:t>с коаксиальными обмотками таким образом, что на центральную нагревательную жилу приходится 20% подаваемой электрической мощности, оставшиеся 80% электрической мощности выделяются на коаксиальный проводник, расположенный ближе к поверхности нагревательного элемента. С целью контроля за работой нагревательного элемента в его единую технологическую цепь монтируются датчики температуры.</w:t>
      </w:r>
    </w:p>
    <w:p w:rsidR="00E737FC" w:rsidRPr="006C6F94" w:rsidRDefault="002805AA" w:rsidP="00B237BE">
      <w:pPr>
        <w:suppressAutoHyphens/>
        <w:spacing w:line="360" w:lineRule="auto"/>
        <w:ind w:firstLine="709"/>
        <w:jc w:val="both"/>
        <w:rPr>
          <w:sz w:val="28"/>
          <w:szCs w:val="28"/>
        </w:rPr>
      </w:pPr>
      <w:r w:rsidRPr="00AC429D">
        <w:rPr>
          <w:sz w:val="28"/>
          <w:szCs w:val="28"/>
        </w:rPr>
        <w:t xml:space="preserve">Спуск нагревательного элемента в скважину проводится с помощью специализированных геофизических подъемников, снабженных необходимым оборудованием. </w:t>
      </w:r>
    </w:p>
    <w:p w:rsidR="00E737FC" w:rsidRPr="006C6F94" w:rsidRDefault="002805AA" w:rsidP="00B237BE">
      <w:pPr>
        <w:suppressAutoHyphens/>
        <w:spacing w:line="360" w:lineRule="auto"/>
        <w:ind w:firstLine="709"/>
        <w:jc w:val="both"/>
        <w:rPr>
          <w:sz w:val="28"/>
          <w:szCs w:val="28"/>
        </w:rPr>
      </w:pPr>
      <w:r w:rsidRPr="00AC429D">
        <w:rPr>
          <w:sz w:val="28"/>
          <w:szCs w:val="28"/>
        </w:rPr>
        <w:t>После спуска нагревательного элемента в скважину он закрепляется и герметизируется с помощью специального крепления и сальникового устройства (рис.3.17).</w:t>
      </w:r>
    </w:p>
    <w:p w:rsidR="0029324F" w:rsidRPr="00AC429D" w:rsidRDefault="0029324F" w:rsidP="00B237BE">
      <w:pPr>
        <w:suppressAutoHyphens/>
        <w:spacing w:line="360" w:lineRule="auto"/>
        <w:ind w:firstLine="709"/>
        <w:jc w:val="both"/>
        <w:rPr>
          <w:sz w:val="28"/>
          <w:szCs w:val="28"/>
        </w:rPr>
      </w:pPr>
      <w:r w:rsidRPr="00AC429D">
        <w:rPr>
          <w:b/>
          <w:bCs/>
          <w:sz w:val="28"/>
          <w:szCs w:val="28"/>
        </w:rPr>
        <w:t xml:space="preserve">Станция управления прогревом </w:t>
      </w:r>
      <w:r w:rsidRPr="00AC429D">
        <w:rPr>
          <w:sz w:val="28"/>
          <w:szCs w:val="28"/>
        </w:rPr>
        <w:t>предназначена для контроля и управления процессом прогрева жидкости в объеме лифтовых труб эксплуатационных скважин.</w:t>
      </w:r>
    </w:p>
    <w:p w:rsidR="001747F9" w:rsidRPr="00AC429D" w:rsidRDefault="0029324F" w:rsidP="00B237BE">
      <w:pPr>
        <w:pStyle w:val="a3"/>
        <w:suppressAutoHyphens/>
        <w:jc w:val="both"/>
        <w:rPr>
          <w:rFonts w:ascii="Times New Roman" w:hAnsi="Times New Roman" w:cs="Times New Roman"/>
          <w:b w:val="0"/>
          <w:bCs w:val="0"/>
          <w:sz w:val="28"/>
          <w:szCs w:val="28"/>
        </w:rPr>
      </w:pPr>
      <w:r w:rsidRPr="00AC429D">
        <w:rPr>
          <w:rFonts w:ascii="Times New Roman" w:hAnsi="Times New Roman" w:cs="Times New Roman"/>
          <w:b w:val="0"/>
          <w:bCs w:val="0"/>
          <w:sz w:val="28"/>
          <w:szCs w:val="28"/>
        </w:rPr>
        <w:t>Станция управления прогревом включает в себя: входной рубильник, входной автоматический выключатель, устройство защитного отключения по току утечки, трехфазный тиристорный управляемый выпрямитель для бесконтактного включения/выключения, терморегуляторы для регулирования и контроля рабочего процесса, приборы измерения тока и напряжения, приборы измерения и управления температурой нагревательного элемента, индикаторы неисправностей.</w:t>
      </w:r>
    </w:p>
    <w:p w:rsidR="0029324F" w:rsidRPr="00AC429D" w:rsidRDefault="0029324F" w:rsidP="00B237BE">
      <w:pPr>
        <w:suppressAutoHyphens/>
        <w:spacing w:line="360" w:lineRule="auto"/>
        <w:ind w:firstLine="709"/>
        <w:jc w:val="both"/>
        <w:rPr>
          <w:sz w:val="28"/>
          <w:szCs w:val="28"/>
        </w:rPr>
      </w:pPr>
      <w:r w:rsidRPr="00AC429D">
        <w:rPr>
          <w:sz w:val="28"/>
          <w:szCs w:val="28"/>
        </w:rPr>
        <w:t>Станция управления прогревом позволяет:</w:t>
      </w:r>
    </w:p>
    <w:p w:rsidR="0029324F" w:rsidRPr="00AC429D" w:rsidRDefault="0029324F" w:rsidP="00B237BE">
      <w:pPr>
        <w:suppressAutoHyphens/>
        <w:spacing w:line="360" w:lineRule="auto"/>
        <w:ind w:firstLine="709"/>
        <w:jc w:val="both"/>
        <w:rPr>
          <w:sz w:val="28"/>
          <w:szCs w:val="28"/>
        </w:rPr>
      </w:pPr>
      <w:r w:rsidRPr="00AC429D">
        <w:rPr>
          <w:sz w:val="28"/>
          <w:szCs w:val="28"/>
        </w:rPr>
        <w:t>- осуществлять и прекращать подачу электрического тока на нагревательный элемент;</w:t>
      </w:r>
    </w:p>
    <w:p w:rsidR="0029324F" w:rsidRPr="00AC429D" w:rsidRDefault="0029324F" w:rsidP="00B237BE">
      <w:pPr>
        <w:suppressAutoHyphens/>
        <w:spacing w:line="360" w:lineRule="auto"/>
        <w:ind w:firstLine="709"/>
        <w:jc w:val="both"/>
        <w:rPr>
          <w:sz w:val="28"/>
          <w:szCs w:val="28"/>
        </w:rPr>
      </w:pPr>
      <w:r w:rsidRPr="00AC429D">
        <w:rPr>
          <w:sz w:val="28"/>
          <w:szCs w:val="28"/>
        </w:rPr>
        <w:t>- контролировать ток, протекающий через нагревательный элемент;</w:t>
      </w:r>
    </w:p>
    <w:p w:rsidR="0029324F" w:rsidRPr="00AC429D" w:rsidRDefault="0029324F" w:rsidP="00B237BE">
      <w:pPr>
        <w:suppressAutoHyphens/>
        <w:spacing w:line="360" w:lineRule="auto"/>
        <w:ind w:firstLine="709"/>
        <w:jc w:val="both"/>
        <w:rPr>
          <w:sz w:val="28"/>
          <w:szCs w:val="28"/>
        </w:rPr>
      </w:pPr>
      <w:r w:rsidRPr="00AC429D">
        <w:rPr>
          <w:sz w:val="28"/>
          <w:szCs w:val="28"/>
        </w:rPr>
        <w:t>- контролировать напряжение, приложенное к нагревательному элементу;</w:t>
      </w:r>
    </w:p>
    <w:p w:rsidR="0029324F" w:rsidRPr="00AC429D" w:rsidRDefault="0029324F" w:rsidP="00B237BE">
      <w:pPr>
        <w:suppressAutoHyphens/>
        <w:spacing w:line="360" w:lineRule="auto"/>
        <w:ind w:firstLine="709"/>
        <w:jc w:val="both"/>
        <w:rPr>
          <w:sz w:val="28"/>
          <w:szCs w:val="28"/>
        </w:rPr>
      </w:pPr>
      <w:r w:rsidRPr="00AC429D">
        <w:rPr>
          <w:sz w:val="28"/>
          <w:szCs w:val="28"/>
        </w:rPr>
        <w:t>- регулировать температуру нагревательного элемента в скважине;</w:t>
      </w:r>
    </w:p>
    <w:p w:rsidR="0029324F" w:rsidRPr="00AC429D" w:rsidRDefault="0029324F" w:rsidP="00B237BE">
      <w:pPr>
        <w:suppressAutoHyphens/>
        <w:spacing w:line="360" w:lineRule="auto"/>
        <w:ind w:firstLine="709"/>
        <w:jc w:val="both"/>
        <w:rPr>
          <w:sz w:val="28"/>
          <w:szCs w:val="28"/>
        </w:rPr>
      </w:pPr>
      <w:r w:rsidRPr="00AC429D">
        <w:rPr>
          <w:sz w:val="28"/>
          <w:szCs w:val="28"/>
        </w:rPr>
        <w:t>-прекращать подачу электрического тока или ограничивать ее при отключении станции управления работой УЭЦН;</w:t>
      </w:r>
    </w:p>
    <w:p w:rsidR="0029324F" w:rsidRPr="00AC429D" w:rsidRDefault="0029324F" w:rsidP="00B237BE">
      <w:pPr>
        <w:suppressAutoHyphens/>
        <w:spacing w:line="360" w:lineRule="auto"/>
        <w:ind w:firstLine="709"/>
        <w:jc w:val="both"/>
        <w:rPr>
          <w:sz w:val="28"/>
          <w:szCs w:val="28"/>
        </w:rPr>
      </w:pPr>
      <w:r w:rsidRPr="00AC429D">
        <w:rPr>
          <w:sz w:val="28"/>
          <w:szCs w:val="28"/>
        </w:rPr>
        <w:t>- измерять температуру добываемой жидкости в термокармане, врезанном в нефтесборный коллектор;</w:t>
      </w:r>
    </w:p>
    <w:p w:rsidR="0029324F" w:rsidRPr="00AC429D" w:rsidRDefault="0029324F" w:rsidP="00B237BE">
      <w:pPr>
        <w:suppressAutoHyphens/>
        <w:spacing w:line="360" w:lineRule="auto"/>
        <w:ind w:firstLine="709"/>
        <w:jc w:val="both"/>
        <w:rPr>
          <w:sz w:val="28"/>
          <w:szCs w:val="28"/>
        </w:rPr>
      </w:pPr>
      <w:r w:rsidRPr="00AC429D">
        <w:rPr>
          <w:sz w:val="28"/>
          <w:szCs w:val="28"/>
        </w:rPr>
        <w:t>- измерять и регулировать температуру внутри герметичного шкафа станции управления прогревом;</w:t>
      </w:r>
    </w:p>
    <w:p w:rsidR="0029324F" w:rsidRPr="00AC429D" w:rsidRDefault="0029324F" w:rsidP="00B237BE">
      <w:pPr>
        <w:suppressAutoHyphens/>
        <w:spacing w:line="360" w:lineRule="auto"/>
        <w:ind w:firstLine="709"/>
        <w:jc w:val="both"/>
        <w:rPr>
          <w:sz w:val="28"/>
          <w:szCs w:val="28"/>
        </w:rPr>
      </w:pPr>
      <w:r w:rsidRPr="00AC429D">
        <w:rPr>
          <w:sz w:val="28"/>
          <w:szCs w:val="28"/>
        </w:rPr>
        <w:t xml:space="preserve">- автоматически отключать силовой пускатель (снимать напряжение с силового трансформатора и, соответственно, нагревательного элемента) от промышленной сети при наличии тока утечки, а также управлять другими устройствами с помощью контакта промежуточного реле. </w:t>
      </w:r>
    </w:p>
    <w:p w:rsidR="0029324F" w:rsidRPr="00AC429D" w:rsidRDefault="0029324F" w:rsidP="00B237BE">
      <w:pPr>
        <w:suppressAutoHyphens/>
        <w:spacing w:line="360" w:lineRule="auto"/>
        <w:ind w:firstLine="709"/>
        <w:jc w:val="both"/>
        <w:rPr>
          <w:sz w:val="28"/>
          <w:szCs w:val="28"/>
        </w:rPr>
      </w:pPr>
      <w:r w:rsidRPr="00AC429D">
        <w:rPr>
          <w:sz w:val="28"/>
          <w:szCs w:val="28"/>
        </w:rPr>
        <w:t>Вся аппаратура станции управления прогревом смонтирована в герметичном шкафу. Размер шкафа 1800/1200/400 мм (рис.3.18).</w:t>
      </w:r>
    </w:p>
    <w:p w:rsidR="0029324F" w:rsidRPr="00AC429D" w:rsidRDefault="0029324F" w:rsidP="00B237BE">
      <w:pPr>
        <w:suppressAutoHyphens/>
        <w:spacing w:line="360" w:lineRule="auto"/>
        <w:ind w:firstLine="709"/>
        <w:jc w:val="both"/>
        <w:rPr>
          <w:sz w:val="28"/>
          <w:szCs w:val="28"/>
        </w:rPr>
      </w:pPr>
      <w:r w:rsidRPr="00AC429D">
        <w:rPr>
          <w:b/>
          <w:bCs/>
          <w:sz w:val="28"/>
          <w:szCs w:val="28"/>
        </w:rPr>
        <w:t xml:space="preserve">Силовой трансформатор. </w:t>
      </w:r>
      <w:r w:rsidRPr="00AC429D">
        <w:rPr>
          <w:sz w:val="28"/>
          <w:szCs w:val="28"/>
        </w:rPr>
        <w:t>Питание нагревательного элемента производится в зависимости от скважинных условий: либо непосредственно от промышленной сети напряжением 380В, либо при необходимости увеличения мощности прогрева через силовой трансформатор.</w:t>
      </w:r>
    </w:p>
    <w:p w:rsidR="0029324F" w:rsidRPr="00AC429D" w:rsidRDefault="0029324F" w:rsidP="00B237BE">
      <w:pPr>
        <w:suppressAutoHyphens/>
        <w:spacing w:line="360" w:lineRule="auto"/>
        <w:ind w:firstLine="709"/>
        <w:jc w:val="both"/>
        <w:rPr>
          <w:sz w:val="28"/>
          <w:szCs w:val="28"/>
        </w:rPr>
      </w:pPr>
      <w:r w:rsidRPr="00AC429D">
        <w:rPr>
          <w:sz w:val="28"/>
          <w:szCs w:val="28"/>
        </w:rPr>
        <w:t>Во время работы установки по прогреву, станции управления накапливает и систематизирует данные температур, токов и напряжений в функции времени. Временные периоды снятия отчетов указанных параметров могут устанавливаться в произвольной форме. В дальнейшем эти параметры могут быть представлены как в графической, так и в табличной форме.</w:t>
      </w:r>
    </w:p>
    <w:p w:rsidR="0013455A" w:rsidRPr="00AC429D" w:rsidRDefault="0029324F" w:rsidP="00B237BE">
      <w:pPr>
        <w:suppressAutoHyphens/>
        <w:spacing w:line="360" w:lineRule="auto"/>
        <w:ind w:firstLine="709"/>
        <w:jc w:val="both"/>
        <w:rPr>
          <w:sz w:val="28"/>
          <w:szCs w:val="28"/>
        </w:rPr>
      </w:pPr>
      <w:r w:rsidRPr="00AC429D">
        <w:rPr>
          <w:sz w:val="28"/>
          <w:szCs w:val="28"/>
        </w:rPr>
        <w:t>На рис.3.19 представлены графики изменения температуры окружающей среды и температуры жидкости в термокармане во времени.</w:t>
      </w:r>
    </w:p>
    <w:p w:rsidR="0013455A" w:rsidRPr="00AC429D" w:rsidRDefault="00601F03" w:rsidP="00B237BE">
      <w:pPr>
        <w:pStyle w:val="a3"/>
        <w:suppressAutoHyphens/>
        <w:jc w:val="both"/>
        <w:rPr>
          <w:rFonts w:ascii="Times New Roman" w:hAnsi="Times New Roman" w:cs="Times New Roman"/>
          <w:b w:val="0"/>
          <w:bCs w:val="0"/>
          <w:sz w:val="28"/>
          <w:szCs w:val="28"/>
        </w:rPr>
      </w:pPr>
      <w:r>
        <w:rPr>
          <w:rFonts w:ascii="Times New Roman" w:hAnsi="Times New Roman" w:cs="Times New Roman"/>
          <w:sz w:val="28"/>
          <w:szCs w:val="28"/>
        </w:rPr>
        <w:pict>
          <v:shape id="_x0000_i1038" type="#_x0000_t75" style="width:336pt;height:210.75pt">
            <v:imagedata r:id="rId20" o:title=""/>
          </v:shape>
        </w:pict>
      </w:r>
    </w:p>
    <w:p w:rsidR="0029324F" w:rsidRPr="00AC429D" w:rsidRDefault="0029324F" w:rsidP="00B237BE">
      <w:pPr>
        <w:suppressAutoHyphens/>
        <w:spacing w:line="360" w:lineRule="auto"/>
        <w:ind w:firstLine="709"/>
        <w:jc w:val="both"/>
        <w:rPr>
          <w:sz w:val="28"/>
          <w:szCs w:val="28"/>
        </w:rPr>
      </w:pPr>
      <w:r w:rsidRPr="00AC429D">
        <w:rPr>
          <w:sz w:val="28"/>
          <w:szCs w:val="28"/>
        </w:rPr>
        <w:t>Рисунок 3.19 - Изменение температуры воздуха и температуры в термокармане во времени</w:t>
      </w:r>
    </w:p>
    <w:p w:rsidR="0029324F" w:rsidRPr="00AC429D" w:rsidRDefault="0029324F" w:rsidP="00B237BE">
      <w:pPr>
        <w:suppressAutoHyphens/>
        <w:spacing w:line="360" w:lineRule="auto"/>
        <w:ind w:firstLine="709"/>
        <w:jc w:val="both"/>
        <w:rPr>
          <w:sz w:val="28"/>
          <w:szCs w:val="28"/>
        </w:rPr>
      </w:pPr>
    </w:p>
    <w:p w:rsidR="0029324F" w:rsidRPr="00AC429D" w:rsidRDefault="0029324F" w:rsidP="00B237BE">
      <w:pPr>
        <w:suppressAutoHyphens/>
        <w:spacing w:line="360" w:lineRule="auto"/>
        <w:ind w:firstLine="709"/>
        <w:jc w:val="both"/>
        <w:rPr>
          <w:sz w:val="28"/>
          <w:szCs w:val="28"/>
        </w:rPr>
      </w:pPr>
      <w:r w:rsidRPr="00AC429D">
        <w:rPr>
          <w:sz w:val="28"/>
          <w:szCs w:val="28"/>
        </w:rPr>
        <w:t xml:space="preserve">Из представленного графика видно, что продолжительность выхода на температурный режим после включения кабеля составляет примерно 12 часов. </w:t>
      </w:r>
    </w:p>
    <w:p w:rsidR="0029324F" w:rsidRPr="00AC429D" w:rsidRDefault="0029324F" w:rsidP="00B237BE">
      <w:pPr>
        <w:suppressAutoHyphens/>
        <w:spacing w:line="360" w:lineRule="auto"/>
        <w:ind w:firstLine="709"/>
        <w:jc w:val="both"/>
        <w:rPr>
          <w:sz w:val="28"/>
          <w:szCs w:val="28"/>
        </w:rPr>
      </w:pPr>
      <w:r w:rsidRPr="00AC429D">
        <w:rPr>
          <w:sz w:val="28"/>
          <w:szCs w:val="28"/>
        </w:rPr>
        <w:t>Колебания температуры в термокармане связаны с тем, что не удается полностью изолировать термодатчик (рис.3.20) от влияния температуры окружающей среды, поэтому он частично отражает и ее. При этом температура протекающей жидкости является постоянной для заданного температурного режима. Увеличение температуры в период с 14 октября связанно с тем, что был изменен температурный режим, и температуру увеличили до 17</w:t>
      </w:r>
      <w:r w:rsidRPr="00AC429D">
        <w:rPr>
          <w:sz w:val="28"/>
          <w:szCs w:val="28"/>
          <w:vertAlign w:val="superscript"/>
        </w:rPr>
        <w:t>о</w:t>
      </w:r>
      <w:r w:rsidRPr="00AC429D">
        <w:rPr>
          <w:sz w:val="28"/>
          <w:szCs w:val="28"/>
        </w:rPr>
        <w:t>С, путем увеличения токовых нагрузок.</w:t>
      </w:r>
    </w:p>
    <w:p w:rsidR="0029324F" w:rsidRPr="00AC429D" w:rsidRDefault="0029324F" w:rsidP="00B237BE">
      <w:pPr>
        <w:suppressAutoHyphens/>
        <w:spacing w:line="360" w:lineRule="auto"/>
        <w:ind w:firstLine="709"/>
        <w:jc w:val="both"/>
        <w:rPr>
          <w:sz w:val="28"/>
          <w:szCs w:val="28"/>
        </w:rPr>
      </w:pPr>
      <w:r w:rsidRPr="00AC429D">
        <w:rPr>
          <w:sz w:val="28"/>
          <w:szCs w:val="28"/>
        </w:rPr>
        <w:t>На рис.3.21</w:t>
      </w:r>
      <w:r w:rsidR="00D93ACA" w:rsidRPr="00AC429D">
        <w:rPr>
          <w:sz w:val="28"/>
          <w:szCs w:val="28"/>
        </w:rPr>
        <w:t xml:space="preserve"> </w:t>
      </w:r>
      <w:r w:rsidRPr="00AC429D">
        <w:rPr>
          <w:sz w:val="28"/>
          <w:szCs w:val="28"/>
        </w:rPr>
        <w:t>представлена схема подключения греющего кабеля к скважине, оборудованной УЭЦН.</w:t>
      </w:r>
    </w:p>
    <w:p w:rsidR="0029324F" w:rsidRPr="00AC429D" w:rsidRDefault="0029324F" w:rsidP="00B237BE">
      <w:pPr>
        <w:suppressAutoHyphens/>
        <w:spacing w:line="360" w:lineRule="auto"/>
        <w:ind w:firstLine="709"/>
        <w:jc w:val="both"/>
        <w:rPr>
          <w:sz w:val="28"/>
          <w:szCs w:val="28"/>
        </w:rPr>
      </w:pPr>
    </w:p>
    <w:p w:rsidR="000E733B" w:rsidRPr="00AC429D" w:rsidRDefault="00D93ACA" w:rsidP="00B237BE">
      <w:pPr>
        <w:suppressAutoHyphens/>
        <w:spacing w:line="360" w:lineRule="auto"/>
        <w:ind w:firstLine="709"/>
        <w:jc w:val="both"/>
        <w:rPr>
          <w:b/>
          <w:bCs/>
          <w:sz w:val="28"/>
          <w:szCs w:val="28"/>
        </w:rPr>
      </w:pPr>
      <w:r w:rsidRPr="00AC429D">
        <w:rPr>
          <w:noProof/>
          <w:sz w:val="28"/>
          <w:szCs w:val="28"/>
        </w:rPr>
        <w:t xml:space="preserve"> </w:t>
      </w:r>
      <w:r w:rsidR="00601F03">
        <w:rPr>
          <w:b/>
          <w:bCs/>
          <w:sz w:val="28"/>
          <w:szCs w:val="28"/>
        </w:rPr>
        <w:pict>
          <v:shape id="_x0000_i1039" type="#_x0000_t75" style="width:354.75pt;height:276.75pt">
            <v:imagedata r:id="rId21" o:title=""/>
          </v:shape>
        </w:pict>
      </w:r>
    </w:p>
    <w:p w:rsidR="000E733B" w:rsidRPr="00AC429D" w:rsidRDefault="000E733B" w:rsidP="00B237BE">
      <w:pPr>
        <w:suppressAutoHyphens/>
        <w:spacing w:line="360" w:lineRule="auto"/>
        <w:ind w:firstLine="709"/>
        <w:jc w:val="both"/>
        <w:rPr>
          <w:b/>
          <w:bCs/>
          <w:sz w:val="28"/>
          <w:szCs w:val="28"/>
        </w:rPr>
      </w:pPr>
    </w:p>
    <w:p w:rsidR="000E733B" w:rsidRPr="00AC429D" w:rsidRDefault="000E733B" w:rsidP="00B237BE">
      <w:pPr>
        <w:suppressAutoHyphens/>
        <w:spacing w:line="360" w:lineRule="auto"/>
        <w:ind w:firstLine="709"/>
        <w:jc w:val="both"/>
        <w:rPr>
          <w:b/>
          <w:bCs/>
          <w:sz w:val="28"/>
          <w:szCs w:val="28"/>
        </w:rPr>
      </w:pPr>
      <w:r w:rsidRPr="00AC429D">
        <w:rPr>
          <w:sz w:val="28"/>
          <w:szCs w:val="28"/>
        </w:rPr>
        <w:t>Рисунок 3.21-</w:t>
      </w:r>
      <w:r w:rsidR="00D93ACA" w:rsidRPr="00AC429D">
        <w:rPr>
          <w:b/>
          <w:bCs/>
          <w:sz w:val="28"/>
          <w:szCs w:val="28"/>
        </w:rPr>
        <w:t xml:space="preserve"> </w:t>
      </w:r>
      <w:r w:rsidRPr="00AC429D">
        <w:rPr>
          <w:sz w:val="28"/>
          <w:szCs w:val="28"/>
        </w:rPr>
        <w:t>Схема подключения греющего кабеля</w:t>
      </w:r>
    </w:p>
    <w:p w:rsidR="0013455A" w:rsidRPr="00AC429D" w:rsidRDefault="0013455A" w:rsidP="00B237BE">
      <w:pPr>
        <w:pStyle w:val="a3"/>
        <w:suppressAutoHyphens/>
        <w:jc w:val="both"/>
        <w:rPr>
          <w:rFonts w:ascii="Times New Roman" w:hAnsi="Times New Roman" w:cs="Times New Roman"/>
          <w:b w:val="0"/>
          <w:bCs w:val="0"/>
          <w:sz w:val="28"/>
          <w:szCs w:val="28"/>
        </w:rPr>
      </w:pPr>
    </w:p>
    <w:p w:rsidR="000E733B" w:rsidRPr="00AC429D" w:rsidRDefault="000E733B" w:rsidP="00B237BE">
      <w:pPr>
        <w:suppressAutoHyphens/>
        <w:spacing w:line="360" w:lineRule="auto"/>
        <w:ind w:firstLine="709"/>
        <w:jc w:val="both"/>
        <w:rPr>
          <w:b/>
          <w:bCs/>
          <w:sz w:val="28"/>
          <w:szCs w:val="28"/>
        </w:rPr>
      </w:pPr>
      <w:r w:rsidRPr="00AC429D">
        <w:rPr>
          <w:b/>
          <w:bCs/>
          <w:sz w:val="28"/>
          <w:szCs w:val="28"/>
        </w:rPr>
        <w:t>3.5.3 Опыт применения греющего кабеля в ОАО «Аганнефтегазгеология»</w:t>
      </w:r>
    </w:p>
    <w:p w:rsidR="000E733B" w:rsidRPr="00AC429D" w:rsidRDefault="000E733B" w:rsidP="00B237BE">
      <w:pPr>
        <w:suppressAutoHyphens/>
        <w:spacing w:line="360" w:lineRule="auto"/>
        <w:ind w:firstLine="709"/>
        <w:jc w:val="both"/>
        <w:rPr>
          <w:sz w:val="28"/>
          <w:szCs w:val="28"/>
        </w:rPr>
      </w:pPr>
      <w:r w:rsidRPr="00AC429D">
        <w:rPr>
          <w:sz w:val="28"/>
          <w:szCs w:val="28"/>
        </w:rPr>
        <w:t>В ОАО «Аганнефтегазгеология» использование технологии прогрева НКТ с помощью греющего кабеля начато с 2005 года. В настоящее время данным методом защищены от образования ГПП 7 скважин.</w:t>
      </w:r>
    </w:p>
    <w:p w:rsidR="000E733B" w:rsidRPr="00AC429D" w:rsidRDefault="000E733B" w:rsidP="00B237BE">
      <w:pPr>
        <w:suppressAutoHyphens/>
        <w:spacing w:line="360" w:lineRule="auto"/>
        <w:ind w:firstLine="709"/>
        <w:jc w:val="both"/>
        <w:rPr>
          <w:sz w:val="28"/>
          <w:szCs w:val="28"/>
        </w:rPr>
      </w:pPr>
      <w:r w:rsidRPr="00AC429D">
        <w:rPr>
          <w:sz w:val="28"/>
          <w:szCs w:val="28"/>
        </w:rPr>
        <w:t>Практика добычи нефти с помощью УЭЦН показывает, что интенсивное образование ГПП</w:t>
      </w:r>
      <w:r w:rsidR="00D93ACA" w:rsidRPr="00AC429D">
        <w:rPr>
          <w:sz w:val="28"/>
          <w:szCs w:val="28"/>
        </w:rPr>
        <w:t xml:space="preserve"> </w:t>
      </w:r>
      <w:r w:rsidRPr="00AC429D">
        <w:rPr>
          <w:sz w:val="28"/>
          <w:szCs w:val="28"/>
        </w:rPr>
        <w:t>происходит лишь в начальный период (по некоторым скважинам) работы после смены УЭЦН. После 20-30 суток работы скважины ее режим стабилизируется и в дальнейшем появляется возможность бороться с образованием гидратно-парафиновых пробок обычным способом – скребкованием. Простота технологии спуска-подъема греющего кабеля позволяет оперативно извлекать его из скважины с установившемся режимом работы и спускать в скважины, где это наиболее необходимо в данный момент.</w:t>
      </w:r>
    </w:p>
    <w:p w:rsidR="000E733B" w:rsidRPr="00AC429D" w:rsidRDefault="000E733B" w:rsidP="00B237BE">
      <w:pPr>
        <w:suppressAutoHyphens/>
        <w:spacing w:line="360" w:lineRule="auto"/>
        <w:ind w:firstLine="709"/>
        <w:jc w:val="both"/>
        <w:rPr>
          <w:sz w:val="28"/>
          <w:szCs w:val="28"/>
        </w:rPr>
      </w:pPr>
      <w:r w:rsidRPr="00AC429D">
        <w:rPr>
          <w:sz w:val="28"/>
          <w:szCs w:val="28"/>
        </w:rPr>
        <w:t xml:space="preserve">В условиях эксплуатации УЭЦН на скважинах, где приток жидкости из пласта ниже производительности УЭЦН и высокий газовый фактор, применение греющего кабеля позволяет путем установки штуцера (на устье) малого диаметра (2-3 мм) выводить скважины на стабильный режим работы, что в конечном итоге приводит к увеличению межремонтного периода. </w:t>
      </w:r>
    </w:p>
    <w:p w:rsidR="000E733B" w:rsidRPr="00AC429D" w:rsidRDefault="000E733B" w:rsidP="00B237BE">
      <w:pPr>
        <w:suppressAutoHyphens/>
        <w:spacing w:line="360" w:lineRule="auto"/>
        <w:ind w:firstLine="709"/>
        <w:jc w:val="both"/>
        <w:rPr>
          <w:sz w:val="28"/>
          <w:szCs w:val="28"/>
        </w:rPr>
      </w:pPr>
      <w:r w:rsidRPr="00AC429D">
        <w:rPr>
          <w:sz w:val="28"/>
          <w:szCs w:val="28"/>
        </w:rPr>
        <w:t>Проведенный анализ работы скважин со спущенным греющим кабелем выявил следующие положительные результаты:</w:t>
      </w:r>
    </w:p>
    <w:p w:rsidR="000E733B" w:rsidRPr="00AC429D" w:rsidRDefault="000E733B" w:rsidP="00B237BE">
      <w:pPr>
        <w:suppressAutoHyphens/>
        <w:spacing w:line="360" w:lineRule="auto"/>
        <w:ind w:firstLine="709"/>
        <w:jc w:val="both"/>
        <w:rPr>
          <w:sz w:val="28"/>
          <w:szCs w:val="28"/>
        </w:rPr>
      </w:pPr>
      <w:r w:rsidRPr="00AC429D">
        <w:rPr>
          <w:sz w:val="28"/>
          <w:szCs w:val="28"/>
        </w:rPr>
        <w:t xml:space="preserve">1. постоянную чистоту внутреннего пространства НКТ, фонтанной арматуры и прилегающих к ним ближних трубопроводов; </w:t>
      </w:r>
    </w:p>
    <w:p w:rsidR="000E733B" w:rsidRPr="00AC429D" w:rsidRDefault="000E733B" w:rsidP="00B237BE">
      <w:pPr>
        <w:suppressAutoHyphens/>
        <w:spacing w:line="360" w:lineRule="auto"/>
        <w:ind w:firstLine="709"/>
        <w:jc w:val="both"/>
        <w:rPr>
          <w:sz w:val="28"/>
          <w:szCs w:val="28"/>
        </w:rPr>
      </w:pPr>
      <w:r w:rsidRPr="00AC429D">
        <w:rPr>
          <w:sz w:val="28"/>
          <w:szCs w:val="28"/>
        </w:rPr>
        <w:t>2. повышение работоспособности и увеличение срока службы УЭЦН, в том числе за счет снижения вязкости жидкости, подаваемой на поверхность;</w:t>
      </w:r>
    </w:p>
    <w:p w:rsidR="000E733B" w:rsidRPr="00AC429D" w:rsidRDefault="000E733B" w:rsidP="00B237BE">
      <w:pPr>
        <w:suppressAutoHyphens/>
        <w:spacing w:line="360" w:lineRule="auto"/>
        <w:ind w:firstLine="709"/>
        <w:jc w:val="both"/>
        <w:rPr>
          <w:sz w:val="28"/>
          <w:szCs w:val="28"/>
        </w:rPr>
      </w:pPr>
      <w:r w:rsidRPr="00AC429D">
        <w:rPr>
          <w:sz w:val="28"/>
          <w:szCs w:val="28"/>
        </w:rPr>
        <w:t>3. непрерывность работы скважины и трубопроводов – полностью ликвидирует текущие простои скважины, связанные с образованием ГПП, намного увеличивает время между ремонтами скважин, снижение объема ремонтных работ, уменьшение количества ремонтных бригад и спецтехники;</w:t>
      </w:r>
    </w:p>
    <w:p w:rsidR="000E733B" w:rsidRPr="00AC429D" w:rsidRDefault="000E733B" w:rsidP="00B237BE">
      <w:pPr>
        <w:suppressAutoHyphens/>
        <w:spacing w:line="360" w:lineRule="auto"/>
        <w:ind w:firstLine="709"/>
        <w:jc w:val="both"/>
        <w:rPr>
          <w:sz w:val="28"/>
          <w:szCs w:val="28"/>
        </w:rPr>
      </w:pPr>
      <w:r w:rsidRPr="00AC429D">
        <w:rPr>
          <w:sz w:val="28"/>
          <w:szCs w:val="28"/>
        </w:rPr>
        <w:t>4. полностью исключает применение других способов удаления гидратно-парафиновых отложений (СПО скребков, горячая обработка нефтью с помощью АДП и др.);</w:t>
      </w:r>
    </w:p>
    <w:p w:rsidR="000E733B" w:rsidRPr="00AC429D" w:rsidRDefault="000E733B" w:rsidP="00B237BE">
      <w:pPr>
        <w:suppressAutoHyphens/>
        <w:spacing w:line="360" w:lineRule="auto"/>
        <w:ind w:firstLine="709"/>
        <w:jc w:val="both"/>
        <w:rPr>
          <w:sz w:val="28"/>
          <w:szCs w:val="28"/>
        </w:rPr>
      </w:pPr>
      <w:r w:rsidRPr="00AC429D">
        <w:rPr>
          <w:sz w:val="28"/>
          <w:szCs w:val="28"/>
        </w:rPr>
        <w:t>5. возможность регулировки мощности установки - выбор оптимального температурного и энергосберегающего режима работы скважины или трубопровода;</w:t>
      </w:r>
      <w:r w:rsidR="00D93ACA" w:rsidRPr="00AC429D">
        <w:rPr>
          <w:sz w:val="28"/>
          <w:szCs w:val="28"/>
        </w:rPr>
        <w:t xml:space="preserve"> </w:t>
      </w:r>
    </w:p>
    <w:p w:rsidR="000E733B" w:rsidRPr="00AC429D" w:rsidRDefault="000E733B" w:rsidP="00B237BE">
      <w:pPr>
        <w:suppressAutoHyphens/>
        <w:spacing w:line="360" w:lineRule="auto"/>
        <w:ind w:firstLine="709"/>
        <w:jc w:val="both"/>
        <w:rPr>
          <w:sz w:val="28"/>
          <w:szCs w:val="28"/>
        </w:rPr>
      </w:pPr>
      <w:r w:rsidRPr="00AC429D">
        <w:rPr>
          <w:sz w:val="28"/>
          <w:szCs w:val="28"/>
        </w:rPr>
        <w:t>6. экологическую чистоту вокруг скважины;</w:t>
      </w:r>
    </w:p>
    <w:p w:rsidR="000E733B" w:rsidRPr="00AC429D" w:rsidRDefault="000E733B" w:rsidP="00B237BE">
      <w:pPr>
        <w:suppressAutoHyphens/>
        <w:spacing w:line="360" w:lineRule="auto"/>
        <w:ind w:firstLine="709"/>
        <w:jc w:val="both"/>
        <w:rPr>
          <w:sz w:val="28"/>
          <w:szCs w:val="28"/>
        </w:rPr>
      </w:pPr>
      <w:r w:rsidRPr="00AC429D">
        <w:rPr>
          <w:sz w:val="28"/>
          <w:szCs w:val="28"/>
        </w:rPr>
        <w:t>7. максимальное упрощение управления работой скважины, которое сводится к приборному контролю за техническими и электрическими параметрами и компьютерной обработке этих данных;</w:t>
      </w:r>
    </w:p>
    <w:p w:rsidR="000E733B" w:rsidRPr="00AC429D" w:rsidRDefault="000E733B" w:rsidP="00B237BE">
      <w:pPr>
        <w:suppressAutoHyphens/>
        <w:spacing w:line="360" w:lineRule="auto"/>
        <w:ind w:firstLine="709"/>
        <w:jc w:val="both"/>
        <w:rPr>
          <w:sz w:val="28"/>
          <w:szCs w:val="28"/>
        </w:rPr>
      </w:pPr>
      <w:r w:rsidRPr="00AC429D">
        <w:rPr>
          <w:sz w:val="28"/>
          <w:szCs w:val="28"/>
        </w:rPr>
        <w:t>8. увеличение среднего дебита скважины, улучшение работы пласта за счет равномерного режима добычи, уменьшение потерь нефти, повышение коэффициента эксплуатации скважин;</w:t>
      </w:r>
    </w:p>
    <w:p w:rsidR="000E733B" w:rsidRPr="00AC429D" w:rsidRDefault="000E733B" w:rsidP="00B237BE">
      <w:pPr>
        <w:suppressAutoHyphens/>
        <w:spacing w:line="360" w:lineRule="auto"/>
        <w:ind w:firstLine="709"/>
        <w:jc w:val="both"/>
        <w:rPr>
          <w:sz w:val="28"/>
          <w:szCs w:val="28"/>
        </w:rPr>
      </w:pPr>
      <w:r w:rsidRPr="00AC429D">
        <w:rPr>
          <w:sz w:val="28"/>
          <w:szCs w:val="28"/>
        </w:rPr>
        <w:t xml:space="preserve">9. непрерывную работу скважин, находящихся в труднодоступных местах, с интервалами вечной мерзлоты, с высоковязкой и битумной нефтью. </w:t>
      </w:r>
    </w:p>
    <w:p w:rsidR="000E733B" w:rsidRPr="00AC429D" w:rsidRDefault="00E737FC" w:rsidP="00B237BE">
      <w:pPr>
        <w:suppressAutoHyphens/>
        <w:spacing w:line="360" w:lineRule="auto"/>
        <w:ind w:firstLine="709"/>
        <w:jc w:val="both"/>
        <w:rPr>
          <w:b/>
          <w:bCs/>
          <w:sz w:val="32"/>
          <w:szCs w:val="32"/>
        </w:rPr>
      </w:pPr>
      <w:r>
        <w:rPr>
          <w:sz w:val="28"/>
          <w:szCs w:val="28"/>
        </w:rPr>
        <w:br w:type="page"/>
      </w:r>
      <w:r w:rsidR="000E733B" w:rsidRPr="00AC429D">
        <w:rPr>
          <w:b/>
          <w:bCs/>
          <w:sz w:val="32"/>
          <w:szCs w:val="32"/>
        </w:rPr>
        <w:t>4 РАСЧЕТНЫЙ РАЗДЕЛ</w:t>
      </w:r>
    </w:p>
    <w:p w:rsidR="000E733B" w:rsidRPr="00AC429D" w:rsidRDefault="000E733B" w:rsidP="00B237BE">
      <w:pPr>
        <w:suppressAutoHyphens/>
        <w:spacing w:line="360" w:lineRule="auto"/>
        <w:ind w:firstLine="709"/>
        <w:jc w:val="both"/>
        <w:rPr>
          <w:b/>
          <w:bCs/>
          <w:sz w:val="32"/>
          <w:szCs w:val="32"/>
        </w:rPr>
      </w:pPr>
    </w:p>
    <w:p w:rsidR="000E733B" w:rsidRPr="00AC429D" w:rsidRDefault="00054969" w:rsidP="00B237BE">
      <w:pPr>
        <w:suppressAutoHyphens/>
        <w:spacing w:line="360" w:lineRule="auto"/>
        <w:ind w:firstLine="709"/>
        <w:jc w:val="both"/>
        <w:rPr>
          <w:b/>
          <w:bCs/>
          <w:sz w:val="28"/>
          <w:szCs w:val="28"/>
        </w:rPr>
      </w:pPr>
      <w:r w:rsidRPr="00AC429D">
        <w:rPr>
          <w:b/>
          <w:bCs/>
          <w:sz w:val="28"/>
          <w:szCs w:val="28"/>
        </w:rPr>
        <w:t>4</w:t>
      </w:r>
      <w:r w:rsidR="000E733B" w:rsidRPr="00AC429D">
        <w:rPr>
          <w:b/>
          <w:bCs/>
          <w:sz w:val="28"/>
          <w:szCs w:val="28"/>
        </w:rPr>
        <w:t xml:space="preserve">.1 Расчет и подбор оборудования УЭЦН для скважины </w:t>
      </w:r>
      <w:r w:rsidRPr="00AC429D">
        <w:rPr>
          <w:b/>
          <w:bCs/>
          <w:sz w:val="28"/>
          <w:szCs w:val="28"/>
        </w:rPr>
        <w:t>№1063</w:t>
      </w:r>
      <w:r w:rsidR="000E733B" w:rsidRPr="00AC429D">
        <w:rPr>
          <w:b/>
          <w:bCs/>
          <w:sz w:val="28"/>
          <w:szCs w:val="28"/>
        </w:rPr>
        <w:t>, куст</w:t>
      </w:r>
      <w:r w:rsidRPr="00AC429D">
        <w:rPr>
          <w:b/>
          <w:bCs/>
          <w:sz w:val="28"/>
          <w:szCs w:val="28"/>
        </w:rPr>
        <w:t xml:space="preserve"> №1</w:t>
      </w:r>
      <w:r w:rsidR="000E733B" w:rsidRPr="00AC429D">
        <w:rPr>
          <w:b/>
          <w:bCs/>
          <w:sz w:val="28"/>
          <w:szCs w:val="28"/>
        </w:rPr>
        <w:t>, пласт БВ</w:t>
      </w:r>
      <w:r w:rsidR="000E733B" w:rsidRPr="00AC429D">
        <w:rPr>
          <w:b/>
          <w:bCs/>
          <w:sz w:val="28"/>
          <w:szCs w:val="28"/>
          <w:vertAlign w:val="subscript"/>
        </w:rPr>
        <w:t>8</w:t>
      </w:r>
      <w:r w:rsidR="000E733B" w:rsidRPr="00AC429D">
        <w:rPr>
          <w:b/>
          <w:bCs/>
          <w:sz w:val="28"/>
          <w:szCs w:val="28"/>
        </w:rPr>
        <w:t xml:space="preserve"> ,</w:t>
      </w:r>
      <w:r w:rsidR="00D93ACA" w:rsidRPr="00AC429D">
        <w:rPr>
          <w:b/>
          <w:bCs/>
          <w:sz w:val="28"/>
          <w:szCs w:val="28"/>
        </w:rPr>
        <w:t xml:space="preserve"> </w:t>
      </w:r>
      <w:r w:rsidRPr="00AC429D">
        <w:rPr>
          <w:b/>
          <w:bCs/>
          <w:sz w:val="28"/>
          <w:szCs w:val="28"/>
        </w:rPr>
        <w:t>Рославльского месторождения</w:t>
      </w:r>
    </w:p>
    <w:p w:rsidR="000E733B" w:rsidRPr="00AC429D" w:rsidRDefault="000E733B" w:rsidP="00B237BE">
      <w:pPr>
        <w:pStyle w:val="a3"/>
        <w:suppressAutoHyphens/>
        <w:jc w:val="both"/>
        <w:rPr>
          <w:rFonts w:ascii="Times New Roman" w:hAnsi="Times New Roman" w:cs="Times New Roman"/>
          <w:sz w:val="28"/>
          <w:szCs w:val="28"/>
        </w:rPr>
      </w:pPr>
    </w:p>
    <w:p w:rsidR="00054969" w:rsidRPr="00AC429D" w:rsidRDefault="00054969" w:rsidP="00B237BE">
      <w:pPr>
        <w:suppressAutoHyphens/>
        <w:spacing w:line="360" w:lineRule="auto"/>
        <w:ind w:firstLine="709"/>
        <w:jc w:val="both"/>
        <w:rPr>
          <w:sz w:val="28"/>
          <w:szCs w:val="28"/>
        </w:rPr>
      </w:pPr>
      <w:r w:rsidRPr="00AC429D">
        <w:rPr>
          <w:sz w:val="28"/>
          <w:szCs w:val="28"/>
        </w:rPr>
        <w:t>Таблица 4.1 – Исходные данные</w:t>
      </w:r>
      <w:r w:rsidR="00D93ACA" w:rsidRPr="00AC429D">
        <w:rPr>
          <w:sz w:val="28"/>
          <w:szCs w:val="28"/>
        </w:rPr>
        <w:t xml:space="preserve"> </w:t>
      </w:r>
    </w:p>
    <w:tbl>
      <w:tblPr>
        <w:tblW w:w="4114" w:type="pct"/>
        <w:jc w:val="center"/>
        <w:tblLayout w:type="fixed"/>
        <w:tblLook w:val="01E0" w:firstRow="1" w:lastRow="1" w:firstColumn="1" w:lastColumn="1" w:noHBand="0" w:noVBand="0"/>
      </w:tblPr>
      <w:tblGrid>
        <w:gridCol w:w="5497"/>
        <w:gridCol w:w="2378"/>
      </w:tblGrid>
      <w:tr w:rsidR="00054969" w:rsidRPr="00E737FC">
        <w:trPr>
          <w:trHeight w:val="533"/>
          <w:jc w:val="center"/>
        </w:trPr>
        <w:tc>
          <w:tcPr>
            <w:tcW w:w="349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Показатели</w:t>
            </w:r>
          </w:p>
        </w:tc>
        <w:tc>
          <w:tcPr>
            <w:tcW w:w="151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Числовые значения</w:t>
            </w:r>
          </w:p>
        </w:tc>
      </w:tr>
      <w:tr w:rsidR="00054969" w:rsidRPr="00E737FC">
        <w:trPr>
          <w:trHeight w:val="260"/>
          <w:jc w:val="center"/>
        </w:trPr>
        <w:tc>
          <w:tcPr>
            <w:tcW w:w="349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Глубина скважины, Н, м</w:t>
            </w:r>
          </w:p>
        </w:tc>
        <w:tc>
          <w:tcPr>
            <w:tcW w:w="151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1750</w:t>
            </w:r>
          </w:p>
        </w:tc>
      </w:tr>
      <w:tr w:rsidR="00054969" w:rsidRPr="00E737FC">
        <w:trPr>
          <w:jc w:val="center"/>
        </w:trPr>
        <w:tc>
          <w:tcPr>
            <w:tcW w:w="349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Забойное давление, Р</w:t>
            </w:r>
            <w:r w:rsidRPr="00E737FC">
              <w:rPr>
                <w:sz w:val="20"/>
                <w:szCs w:val="20"/>
                <w:vertAlign w:val="subscript"/>
              </w:rPr>
              <w:t>заб</w:t>
            </w:r>
            <w:r w:rsidRPr="00E737FC">
              <w:rPr>
                <w:sz w:val="20"/>
                <w:szCs w:val="20"/>
              </w:rPr>
              <w:t>, МПа</w:t>
            </w:r>
          </w:p>
        </w:tc>
        <w:tc>
          <w:tcPr>
            <w:tcW w:w="151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14,32</w:t>
            </w:r>
          </w:p>
        </w:tc>
      </w:tr>
      <w:tr w:rsidR="00054969" w:rsidRPr="00E737FC">
        <w:trPr>
          <w:jc w:val="center"/>
        </w:trPr>
        <w:tc>
          <w:tcPr>
            <w:tcW w:w="349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Пластовое давление, Р</w:t>
            </w:r>
            <w:r w:rsidRPr="00E737FC">
              <w:rPr>
                <w:sz w:val="20"/>
                <w:szCs w:val="20"/>
                <w:vertAlign w:val="subscript"/>
              </w:rPr>
              <w:t>пл</w:t>
            </w:r>
            <w:r w:rsidRPr="00E737FC">
              <w:rPr>
                <w:sz w:val="20"/>
                <w:szCs w:val="20"/>
              </w:rPr>
              <w:t>, МПа</w:t>
            </w:r>
          </w:p>
        </w:tc>
        <w:tc>
          <w:tcPr>
            <w:tcW w:w="151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19,5</w:t>
            </w:r>
          </w:p>
        </w:tc>
      </w:tr>
      <w:tr w:rsidR="00054969" w:rsidRPr="00E737FC">
        <w:trPr>
          <w:jc w:val="center"/>
        </w:trPr>
        <w:tc>
          <w:tcPr>
            <w:tcW w:w="349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Плотность воды, ρ</w:t>
            </w:r>
            <w:r w:rsidRPr="00E737FC">
              <w:rPr>
                <w:sz w:val="20"/>
                <w:szCs w:val="20"/>
                <w:vertAlign w:val="subscript"/>
              </w:rPr>
              <w:t>в</w:t>
            </w:r>
            <w:r w:rsidRPr="00E737FC">
              <w:rPr>
                <w:sz w:val="20"/>
                <w:szCs w:val="20"/>
              </w:rPr>
              <w:t>, кг/м</w:t>
            </w:r>
            <w:r w:rsidRPr="00E737FC">
              <w:rPr>
                <w:sz w:val="20"/>
                <w:szCs w:val="20"/>
                <w:vertAlign w:val="superscript"/>
              </w:rPr>
              <w:t>3</w:t>
            </w:r>
          </w:p>
        </w:tc>
        <w:tc>
          <w:tcPr>
            <w:tcW w:w="151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1008</w:t>
            </w:r>
          </w:p>
        </w:tc>
      </w:tr>
      <w:tr w:rsidR="00054969" w:rsidRPr="00E737FC">
        <w:trPr>
          <w:jc w:val="center"/>
        </w:trPr>
        <w:tc>
          <w:tcPr>
            <w:tcW w:w="349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Плотность нефти, ρ</w:t>
            </w:r>
            <w:r w:rsidRPr="00E737FC">
              <w:rPr>
                <w:sz w:val="20"/>
                <w:szCs w:val="20"/>
                <w:vertAlign w:val="subscript"/>
              </w:rPr>
              <w:t>н</w:t>
            </w:r>
            <w:r w:rsidRPr="00E737FC">
              <w:rPr>
                <w:sz w:val="20"/>
                <w:szCs w:val="20"/>
              </w:rPr>
              <w:t>, кг/м</w:t>
            </w:r>
            <w:r w:rsidRPr="00E737FC">
              <w:rPr>
                <w:sz w:val="20"/>
                <w:szCs w:val="20"/>
                <w:vertAlign w:val="superscript"/>
              </w:rPr>
              <w:t>3</w:t>
            </w:r>
          </w:p>
        </w:tc>
        <w:tc>
          <w:tcPr>
            <w:tcW w:w="151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820</w:t>
            </w:r>
          </w:p>
        </w:tc>
      </w:tr>
      <w:tr w:rsidR="00054969" w:rsidRPr="00E737FC">
        <w:trPr>
          <w:jc w:val="center"/>
        </w:trPr>
        <w:tc>
          <w:tcPr>
            <w:tcW w:w="349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Обводненность,</w:t>
            </w:r>
            <w:r w:rsidRPr="00E737FC">
              <w:rPr>
                <w:sz w:val="20"/>
                <w:szCs w:val="20"/>
                <w:lang w:val="en-US"/>
              </w:rPr>
              <w:t xml:space="preserve"> n</w:t>
            </w:r>
            <w:r w:rsidRPr="00E737FC">
              <w:rPr>
                <w:sz w:val="20"/>
                <w:szCs w:val="20"/>
                <w:vertAlign w:val="subscript"/>
              </w:rPr>
              <w:t>в</w:t>
            </w:r>
            <w:r w:rsidRPr="00E737FC">
              <w:rPr>
                <w:sz w:val="20"/>
                <w:szCs w:val="20"/>
              </w:rPr>
              <w:t>, д. ед.</w:t>
            </w:r>
          </w:p>
        </w:tc>
        <w:tc>
          <w:tcPr>
            <w:tcW w:w="151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0,95</w:t>
            </w:r>
          </w:p>
        </w:tc>
      </w:tr>
      <w:tr w:rsidR="00054969" w:rsidRPr="00E737FC">
        <w:trPr>
          <w:jc w:val="center"/>
        </w:trPr>
        <w:tc>
          <w:tcPr>
            <w:tcW w:w="349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Коэффициент продуктивности, К, т/сут МПа</w:t>
            </w:r>
          </w:p>
        </w:tc>
        <w:tc>
          <w:tcPr>
            <w:tcW w:w="151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3,087</w:t>
            </w:r>
          </w:p>
        </w:tc>
      </w:tr>
      <w:tr w:rsidR="00054969" w:rsidRPr="00E737FC">
        <w:trPr>
          <w:jc w:val="center"/>
        </w:trPr>
        <w:tc>
          <w:tcPr>
            <w:tcW w:w="349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Газовый фактор, Г, м</w:t>
            </w:r>
            <w:r w:rsidRPr="00E737FC">
              <w:rPr>
                <w:sz w:val="20"/>
                <w:szCs w:val="20"/>
                <w:vertAlign w:val="superscript"/>
              </w:rPr>
              <w:t>3</w:t>
            </w:r>
            <w:r w:rsidRPr="00E737FC">
              <w:rPr>
                <w:sz w:val="20"/>
                <w:szCs w:val="20"/>
              </w:rPr>
              <w:t>/т</w:t>
            </w:r>
          </w:p>
        </w:tc>
        <w:tc>
          <w:tcPr>
            <w:tcW w:w="151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85</w:t>
            </w:r>
          </w:p>
        </w:tc>
      </w:tr>
      <w:tr w:rsidR="00054969" w:rsidRPr="00E737FC">
        <w:trPr>
          <w:jc w:val="center"/>
        </w:trPr>
        <w:tc>
          <w:tcPr>
            <w:tcW w:w="349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Коэффициент подачи, α</w:t>
            </w:r>
            <w:r w:rsidRPr="00E737FC">
              <w:rPr>
                <w:sz w:val="20"/>
                <w:szCs w:val="20"/>
                <w:vertAlign w:val="subscript"/>
              </w:rPr>
              <w:t>п</w:t>
            </w:r>
          </w:p>
        </w:tc>
        <w:tc>
          <w:tcPr>
            <w:tcW w:w="1510" w:type="pct"/>
            <w:tcBorders>
              <w:top w:val="single" w:sz="4" w:space="0" w:color="auto"/>
              <w:left w:val="single" w:sz="4" w:space="0" w:color="auto"/>
              <w:bottom w:val="single" w:sz="4" w:space="0" w:color="auto"/>
              <w:right w:val="single" w:sz="4" w:space="0" w:color="auto"/>
            </w:tcBorders>
            <w:vAlign w:val="center"/>
          </w:tcPr>
          <w:p w:rsidR="00054969" w:rsidRPr="00E737FC" w:rsidRDefault="00054969" w:rsidP="00E737FC">
            <w:pPr>
              <w:suppressAutoHyphens/>
              <w:spacing w:line="360" w:lineRule="auto"/>
              <w:rPr>
                <w:sz w:val="20"/>
                <w:szCs w:val="20"/>
              </w:rPr>
            </w:pPr>
            <w:r w:rsidRPr="00E737FC">
              <w:rPr>
                <w:sz w:val="20"/>
                <w:szCs w:val="20"/>
              </w:rPr>
              <w:t>0,75</w:t>
            </w:r>
          </w:p>
        </w:tc>
      </w:tr>
    </w:tbl>
    <w:p w:rsidR="00054969" w:rsidRPr="00AC429D" w:rsidRDefault="00054969" w:rsidP="00B237BE">
      <w:pPr>
        <w:pStyle w:val="a3"/>
        <w:suppressAutoHyphens/>
        <w:jc w:val="both"/>
        <w:rPr>
          <w:rFonts w:ascii="Times New Roman" w:hAnsi="Times New Roman" w:cs="Times New Roman"/>
          <w:sz w:val="28"/>
          <w:szCs w:val="28"/>
        </w:rPr>
      </w:pPr>
    </w:p>
    <w:p w:rsidR="00054969" w:rsidRPr="00AC429D" w:rsidRDefault="00054969" w:rsidP="00B237BE">
      <w:pPr>
        <w:suppressAutoHyphens/>
        <w:spacing w:line="360" w:lineRule="auto"/>
        <w:ind w:firstLine="709"/>
        <w:jc w:val="both"/>
        <w:rPr>
          <w:sz w:val="28"/>
          <w:szCs w:val="28"/>
        </w:rPr>
      </w:pPr>
      <w:r w:rsidRPr="00AC429D">
        <w:rPr>
          <w:sz w:val="28"/>
          <w:szCs w:val="28"/>
        </w:rPr>
        <w:t>1. Определяем плотность нефтяной эмульсии скважины ρ</w:t>
      </w:r>
      <w:r w:rsidRPr="00AC429D">
        <w:rPr>
          <w:sz w:val="28"/>
          <w:szCs w:val="28"/>
          <w:vertAlign w:val="subscript"/>
        </w:rPr>
        <w:t>см</w:t>
      </w:r>
      <w:r w:rsidRPr="00AC429D">
        <w:rPr>
          <w:sz w:val="28"/>
          <w:szCs w:val="28"/>
        </w:rPr>
        <w:t>, кг/м</w:t>
      </w:r>
      <w:r w:rsidRPr="00AC429D">
        <w:rPr>
          <w:sz w:val="28"/>
          <w:szCs w:val="28"/>
          <w:vertAlign w:val="superscript"/>
        </w:rPr>
        <w:t>3</w:t>
      </w:r>
      <w:r w:rsidRPr="00AC429D">
        <w:rPr>
          <w:sz w:val="28"/>
          <w:szCs w:val="28"/>
        </w:rPr>
        <w:tab/>
        <w:t>ρ</w:t>
      </w:r>
      <w:r w:rsidRPr="00AC429D">
        <w:rPr>
          <w:sz w:val="28"/>
          <w:szCs w:val="28"/>
          <w:vertAlign w:val="subscript"/>
        </w:rPr>
        <w:t xml:space="preserve">см </w:t>
      </w:r>
      <w:r w:rsidRPr="00AC429D">
        <w:rPr>
          <w:sz w:val="28"/>
          <w:szCs w:val="28"/>
        </w:rPr>
        <w:t>= ρ</w:t>
      </w:r>
      <w:r w:rsidRPr="00AC429D">
        <w:rPr>
          <w:sz w:val="28"/>
          <w:szCs w:val="28"/>
          <w:vertAlign w:val="subscript"/>
        </w:rPr>
        <w:t>в</w:t>
      </w:r>
      <w:r w:rsidRPr="00AC429D">
        <w:rPr>
          <w:sz w:val="28"/>
          <w:szCs w:val="28"/>
        </w:rPr>
        <w:t xml:space="preserve">· </w:t>
      </w:r>
      <w:r w:rsidRPr="00AC429D">
        <w:rPr>
          <w:sz w:val="28"/>
          <w:szCs w:val="28"/>
          <w:lang w:val="en-US"/>
        </w:rPr>
        <w:t>n</w:t>
      </w:r>
      <w:r w:rsidRPr="00AC429D">
        <w:rPr>
          <w:sz w:val="28"/>
          <w:szCs w:val="28"/>
          <w:vertAlign w:val="subscript"/>
        </w:rPr>
        <w:t>в</w:t>
      </w:r>
      <w:r w:rsidRPr="00AC429D">
        <w:rPr>
          <w:sz w:val="28"/>
          <w:szCs w:val="28"/>
        </w:rPr>
        <w:t>+ ρ</w:t>
      </w:r>
      <w:r w:rsidRPr="00AC429D">
        <w:rPr>
          <w:sz w:val="28"/>
          <w:szCs w:val="28"/>
          <w:vertAlign w:val="subscript"/>
        </w:rPr>
        <w:t xml:space="preserve">н </w:t>
      </w:r>
      <w:r w:rsidRPr="00AC429D">
        <w:rPr>
          <w:sz w:val="28"/>
          <w:szCs w:val="28"/>
        </w:rPr>
        <w:t xml:space="preserve">(1- </w:t>
      </w:r>
      <w:r w:rsidRPr="00AC429D">
        <w:rPr>
          <w:sz w:val="28"/>
          <w:szCs w:val="28"/>
          <w:lang w:val="en-US"/>
        </w:rPr>
        <w:t>n</w:t>
      </w:r>
      <w:r w:rsidRPr="00AC429D">
        <w:rPr>
          <w:sz w:val="28"/>
          <w:szCs w:val="28"/>
          <w:vertAlign w:val="subscript"/>
        </w:rPr>
        <w:t>в</w:t>
      </w:r>
      <w:r w:rsidR="00CF7C68" w:rsidRPr="00AC429D">
        <w:rPr>
          <w:sz w:val="28"/>
          <w:szCs w:val="28"/>
        </w:rPr>
        <w:t>)</w:t>
      </w:r>
      <w:r w:rsidR="00CF7C68" w:rsidRPr="00AC429D">
        <w:rPr>
          <w:sz w:val="28"/>
          <w:szCs w:val="28"/>
        </w:rPr>
        <w:tab/>
      </w:r>
      <w:r w:rsidR="00CF7C68" w:rsidRPr="00AC429D">
        <w:rPr>
          <w:sz w:val="28"/>
          <w:szCs w:val="28"/>
        </w:rPr>
        <w:tab/>
      </w:r>
      <w:r w:rsidR="00CF7C68" w:rsidRPr="00AC429D">
        <w:rPr>
          <w:sz w:val="28"/>
          <w:szCs w:val="28"/>
        </w:rPr>
        <w:tab/>
      </w:r>
      <w:r w:rsidR="00CF7C68" w:rsidRPr="00AC429D">
        <w:rPr>
          <w:sz w:val="28"/>
          <w:szCs w:val="28"/>
        </w:rPr>
        <w:tab/>
        <w:t>(4.2</w:t>
      </w:r>
      <w:r w:rsidRPr="00AC429D">
        <w:rPr>
          <w:sz w:val="28"/>
          <w:szCs w:val="28"/>
        </w:rPr>
        <w:t>)</w:t>
      </w:r>
    </w:p>
    <w:p w:rsidR="000E733B" w:rsidRPr="00AC429D" w:rsidRDefault="000E733B" w:rsidP="00B237BE">
      <w:pPr>
        <w:pStyle w:val="a3"/>
        <w:suppressAutoHyphens/>
        <w:jc w:val="both"/>
        <w:rPr>
          <w:rFonts w:ascii="Times New Roman" w:hAnsi="Times New Roman" w:cs="Times New Roman"/>
          <w:b w:val="0"/>
          <w:bCs w:val="0"/>
          <w:sz w:val="28"/>
          <w:szCs w:val="28"/>
        </w:rPr>
      </w:pPr>
    </w:p>
    <w:tbl>
      <w:tblPr>
        <w:tblW w:w="4458" w:type="pct"/>
        <w:tblInd w:w="360" w:type="dxa"/>
        <w:tblLook w:val="01E0" w:firstRow="1" w:lastRow="1" w:firstColumn="1" w:lastColumn="1" w:noHBand="0" w:noVBand="0"/>
      </w:tblPr>
      <w:tblGrid>
        <w:gridCol w:w="1076"/>
        <w:gridCol w:w="1043"/>
        <w:gridCol w:w="830"/>
        <w:gridCol w:w="5585"/>
      </w:tblGrid>
      <w:tr w:rsidR="00054969" w:rsidRPr="00E737FC">
        <w:tc>
          <w:tcPr>
            <w:tcW w:w="631" w:type="pct"/>
          </w:tcPr>
          <w:p w:rsidR="00054969" w:rsidRPr="00E737FC" w:rsidRDefault="00054969" w:rsidP="00E737FC">
            <w:pPr>
              <w:suppressAutoHyphens/>
              <w:spacing w:line="360" w:lineRule="auto"/>
              <w:rPr>
                <w:b/>
                <w:bCs/>
                <w:sz w:val="20"/>
                <w:szCs w:val="20"/>
              </w:rPr>
            </w:pPr>
            <w:r w:rsidRPr="00E737FC">
              <w:rPr>
                <w:b/>
                <w:bCs/>
                <w:sz w:val="20"/>
                <w:szCs w:val="20"/>
              </w:rPr>
              <w:t>где</w:t>
            </w:r>
          </w:p>
        </w:tc>
        <w:tc>
          <w:tcPr>
            <w:tcW w:w="611" w:type="pct"/>
          </w:tcPr>
          <w:p w:rsidR="00054969" w:rsidRPr="00E737FC" w:rsidRDefault="00054969" w:rsidP="00E737FC">
            <w:pPr>
              <w:suppressAutoHyphens/>
              <w:spacing w:line="360" w:lineRule="auto"/>
              <w:rPr>
                <w:b/>
                <w:bCs/>
                <w:sz w:val="20"/>
                <w:szCs w:val="20"/>
              </w:rPr>
            </w:pPr>
            <w:r w:rsidRPr="00E737FC">
              <w:rPr>
                <w:b/>
                <w:bCs/>
                <w:sz w:val="20"/>
                <w:szCs w:val="20"/>
              </w:rPr>
              <w:t>ρ</w:t>
            </w:r>
            <w:r w:rsidRPr="00E737FC">
              <w:rPr>
                <w:b/>
                <w:bCs/>
                <w:sz w:val="20"/>
                <w:szCs w:val="20"/>
                <w:vertAlign w:val="subscript"/>
              </w:rPr>
              <w:t>см</w:t>
            </w:r>
          </w:p>
        </w:tc>
        <w:tc>
          <w:tcPr>
            <w:tcW w:w="486" w:type="pct"/>
          </w:tcPr>
          <w:p w:rsidR="00054969" w:rsidRPr="00E737FC" w:rsidRDefault="00054969" w:rsidP="00E737FC">
            <w:pPr>
              <w:suppressAutoHyphens/>
              <w:spacing w:line="360" w:lineRule="auto"/>
              <w:rPr>
                <w:b/>
                <w:bCs/>
                <w:sz w:val="20"/>
                <w:szCs w:val="20"/>
              </w:rPr>
            </w:pPr>
            <w:r w:rsidRPr="00E737FC">
              <w:rPr>
                <w:b/>
                <w:bCs/>
                <w:sz w:val="20"/>
                <w:szCs w:val="20"/>
              </w:rPr>
              <w:t>-</w:t>
            </w:r>
          </w:p>
        </w:tc>
        <w:tc>
          <w:tcPr>
            <w:tcW w:w="3272" w:type="pct"/>
          </w:tcPr>
          <w:p w:rsidR="00054969" w:rsidRPr="00E737FC" w:rsidRDefault="00054969" w:rsidP="00E737FC">
            <w:pPr>
              <w:suppressAutoHyphens/>
              <w:spacing w:line="360" w:lineRule="auto"/>
              <w:rPr>
                <w:b/>
                <w:bCs/>
                <w:sz w:val="20"/>
                <w:szCs w:val="20"/>
              </w:rPr>
            </w:pPr>
            <w:r w:rsidRPr="00E737FC">
              <w:rPr>
                <w:b/>
                <w:bCs/>
                <w:sz w:val="20"/>
                <w:szCs w:val="20"/>
              </w:rPr>
              <w:t>плотность нефтяной эмульсии, кг/м</w:t>
            </w:r>
            <w:r w:rsidRPr="00E737FC">
              <w:rPr>
                <w:b/>
                <w:bCs/>
                <w:sz w:val="20"/>
                <w:szCs w:val="20"/>
                <w:vertAlign w:val="superscript"/>
              </w:rPr>
              <w:t>3</w:t>
            </w:r>
            <w:r w:rsidRPr="00E737FC">
              <w:rPr>
                <w:b/>
                <w:bCs/>
                <w:sz w:val="20"/>
                <w:szCs w:val="20"/>
              </w:rPr>
              <w:t>;</w:t>
            </w:r>
          </w:p>
        </w:tc>
      </w:tr>
      <w:tr w:rsidR="00054969" w:rsidRPr="00E737FC">
        <w:tc>
          <w:tcPr>
            <w:tcW w:w="631" w:type="pct"/>
          </w:tcPr>
          <w:p w:rsidR="00054969" w:rsidRPr="00E737FC" w:rsidRDefault="00054969" w:rsidP="00E737FC">
            <w:pPr>
              <w:suppressAutoHyphens/>
              <w:spacing w:line="360" w:lineRule="auto"/>
              <w:rPr>
                <w:b/>
                <w:bCs/>
                <w:sz w:val="20"/>
                <w:szCs w:val="20"/>
              </w:rPr>
            </w:pPr>
          </w:p>
        </w:tc>
        <w:tc>
          <w:tcPr>
            <w:tcW w:w="611" w:type="pct"/>
          </w:tcPr>
          <w:p w:rsidR="00054969" w:rsidRPr="00E737FC" w:rsidRDefault="00054969" w:rsidP="00E737FC">
            <w:pPr>
              <w:suppressAutoHyphens/>
              <w:spacing w:line="360" w:lineRule="auto"/>
              <w:rPr>
                <w:b/>
                <w:bCs/>
                <w:sz w:val="20"/>
                <w:szCs w:val="20"/>
              </w:rPr>
            </w:pPr>
            <w:r w:rsidRPr="00E737FC">
              <w:rPr>
                <w:b/>
                <w:bCs/>
                <w:sz w:val="20"/>
                <w:szCs w:val="20"/>
              </w:rPr>
              <w:t>ρ</w:t>
            </w:r>
            <w:r w:rsidRPr="00E737FC">
              <w:rPr>
                <w:b/>
                <w:bCs/>
                <w:sz w:val="20"/>
                <w:szCs w:val="20"/>
                <w:vertAlign w:val="subscript"/>
              </w:rPr>
              <w:t>в</w:t>
            </w:r>
          </w:p>
        </w:tc>
        <w:tc>
          <w:tcPr>
            <w:tcW w:w="486" w:type="pct"/>
          </w:tcPr>
          <w:p w:rsidR="00054969" w:rsidRPr="00E737FC" w:rsidRDefault="00054969" w:rsidP="00E737FC">
            <w:pPr>
              <w:suppressAutoHyphens/>
              <w:spacing w:line="360" w:lineRule="auto"/>
              <w:rPr>
                <w:b/>
                <w:bCs/>
                <w:sz w:val="20"/>
                <w:szCs w:val="20"/>
              </w:rPr>
            </w:pPr>
            <w:r w:rsidRPr="00E737FC">
              <w:rPr>
                <w:b/>
                <w:bCs/>
                <w:sz w:val="20"/>
                <w:szCs w:val="20"/>
              </w:rPr>
              <w:t>-</w:t>
            </w:r>
          </w:p>
        </w:tc>
        <w:tc>
          <w:tcPr>
            <w:tcW w:w="3272" w:type="pct"/>
          </w:tcPr>
          <w:p w:rsidR="00054969" w:rsidRPr="00E737FC" w:rsidRDefault="00054969" w:rsidP="00E737FC">
            <w:pPr>
              <w:suppressAutoHyphens/>
              <w:spacing w:line="360" w:lineRule="auto"/>
              <w:rPr>
                <w:b/>
                <w:bCs/>
                <w:sz w:val="20"/>
                <w:szCs w:val="20"/>
              </w:rPr>
            </w:pPr>
            <w:r w:rsidRPr="00E737FC">
              <w:rPr>
                <w:b/>
                <w:bCs/>
                <w:sz w:val="20"/>
                <w:szCs w:val="20"/>
              </w:rPr>
              <w:t>плотность воды, кг/м</w:t>
            </w:r>
            <w:r w:rsidRPr="00E737FC">
              <w:rPr>
                <w:b/>
                <w:bCs/>
                <w:sz w:val="20"/>
                <w:szCs w:val="20"/>
                <w:vertAlign w:val="superscript"/>
              </w:rPr>
              <w:t>3</w:t>
            </w:r>
            <w:r w:rsidRPr="00E737FC">
              <w:rPr>
                <w:b/>
                <w:bCs/>
                <w:sz w:val="20"/>
                <w:szCs w:val="20"/>
              </w:rPr>
              <w:t>;</w:t>
            </w:r>
          </w:p>
        </w:tc>
      </w:tr>
      <w:tr w:rsidR="00054969" w:rsidRPr="00E737FC">
        <w:tc>
          <w:tcPr>
            <w:tcW w:w="631" w:type="pct"/>
          </w:tcPr>
          <w:p w:rsidR="00054969" w:rsidRPr="00E737FC" w:rsidRDefault="00054969" w:rsidP="00E737FC">
            <w:pPr>
              <w:suppressAutoHyphens/>
              <w:spacing w:line="360" w:lineRule="auto"/>
              <w:rPr>
                <w:b/>
                <w:bCs/>
                <w:sz w:val="20"/>
                <w:szCs w:val="20"/>
              </w:rPr>
            </w:pPr>
          </w:p>
        </w:tc>
        <w:tc>
          <w:tcPr>
            <w:tcW w:w="611" w:type="pct"/>
          </w:tcPr>
          <w:p w:rsidR="00054969" w:rsidRPr="00E737FC" w:rsidRDefault="00054969" w:rsidP="00E737FC">
            <w:pPr>
              <w:suppressAutoHyphens/>
              <w:spacing w:line="360" w:lineRule="auto"/>
              <w:rPr>
                <w:b/>
                <w:bCs/>
                <w:sz w:val="20"/>
                <w:szCs w:val="20"/>
              </w:rPr>
            </w:pPr>
            <w:r w:rsidRPr="00E737FC">
              <w:rPr>
                <w:b/>
                <w:bCs/>
                <w:sz w:val="20"/>
                <w:szCs w:val="20"/>
              </w:rPr>
              <w:t>ρ</w:t>
            </w:r>
            <w:r w:rsidRPr="00E737FC">
              <w:rPr>
                <w:b/>
                <w:bCs/>
                <w:sz w:val="20"/>
                <w:szCs w:val="20"/>
                <w:vertAlign w:val="subscript"/>
              </w:rPr>
              <w:t>н</w:t>
            </w:r>
          </w:p>
        </w:tc>
        <w:tc>
          <w:tcPr>
            <w:tcW w:w="486" w:type="pct"/>
          </w:tcPr>
          <w:p w:rsidR="00054969" w:rsidRPr="00E737FC" w:rsidRDefault="00054969" w:rsidP="00E737FC">
            <w:pPr>
              <w:suppressAutoHyphens/>
              <w:spacing w:line="360" w:lineRule="auto"/>
              <w:rPr>
                <w:b/>
                <w:bCs/>
                <w:sz w:val="20"/>
                <w:szCs w:val="20"/>
              </w:rPr>
            </w:pPr>
            <w:r w:rsidRPr="00E737FC">
              <w:rPr>
                <w:b/>
                <w:bCs/>
                <w:sz w:val="20"/>
                <w:szCs w:val="20"/>
              </w:rPr>
              <w:t>-</w:t>
            </w:r>
          </w:p>
        </w:tc>
        <w:tc>
          <w:tcPr>
            <w:tcW w:w="3272" w:type="pct"/>
          </w:tcPr>
          <w:p w:rsidR="00054969" w:rsidRPr="00E737FC" w:rsidRDefault="00054969" w:rsidP="00E737FC">
            <w:pPr>
              <w:suppressAutoHyphens/>
              <w:spacing w:line="360" w:lineRule="auto"/>
              <w:rPr>
                <w:b/>
                <w:bCs/>
                <w:sz w:val="20"/>
                <w:szCs w:val="20"/>
              </w:rPr>
            </w:pPr>
            <w:r w:rsidRPr="00E737FC">
              <w:rPr>
                <w:b/>
                <w:bCs/>
                <w:sz w:val="20"/>
                <w:szCs w:val="20"/>
              </w:rPr>
              <w:t>плотность нефти, кг/м</w:t>
            </w:r>
            <w:r w:rsidRPr="00E737FC">
              <w:rPr>
                <w:b/>
                <w:bCs/>
                <w:sz w:val="20"/>
                <w:szCs w:val="20"/>
                <w:vertAlign w:val="superscript"/>
              </w:rPr>
              <w:t>3</w:t>
            </w:r>
            <w:r w:rsidRPr="00E737FC">
              <w:rPr>
                <w:b/>
                <w:bCs/>
                <w:sz w:val="20"/>
                <w:szCs w:val="20"/>
              </w:rPr>
              <w:t>;</w:t>
            </w:r>
          </w:p>
        </w:tc>
      </w:tr>
      <w:tr w:rsidR="00054969" w:rsidRPr="00E737FC">
        <w:tc>
          <w:tcPr>
            <w:tcW w:w="631" w:type="pct"/>
          </w:tcPr>
          <w:p w:rsidR="00054969" w:rsidRPr="00E737FC" w:rsidRDefault="00054969" w:rsidP="00E737FC">
            <w:pPr>
              <w:suppressAutoHyphens/>
              <w:spacing w:line="360" w:lineRule="auto"/>
              <w:rPr>
                <w:b/>
                <w:bCs/>
                <w:sz w:val="20"/>
                <w:szCs w:val="20"/>
              </w:rPr>
            </w:pPr>
          </w:p>
        </w:tc>
        <w:tc>
          <w:tcPr>
            <w:tcW w:w="611" w:type="pct"/>
          </w:tcPr>
          <w:p w:rsidR="00054969" w:rsidRPr="00E737FC" w:rsidRDefault="00054969" w:rsidP="00E737FC">
            <w:pPr>
              <w:suppressAutoHyphens/>
              <w:spacing w:line="360" w:lineRule="auto"/>
              <w:rPr>
                <w:b/>
                <w:bCs/>
                <w:sz w:val="20"/>
                <w:szCs w:val="20"/>
              </w:rPr>
            </w:pPr>
            <w:r w:rsidRPr="00E737FC">
              <w:rPr>
                <w:b/>
                <w:bCs/>
                <w:sz w:val="20"/>
                <w:szCs w:val="20"/>
                <w:lang w:val="en-US"/>
              </w:rPr>
              <w:t>n</w:t>
            </w:r>
            <w:r w:rsidRPr="00E737FC">
              <w:rPr>
                <w:b/>
                <w:bCs/>
                <w:sz w:val="20"/>
                <w:szCs w:val="20"/>
                <w:vertAlign w:val="subscript"/>
              </w:rPr>
              <w:t>в</w:t>
            </w:r>
          </w:p>
        </w:tc>
        <w:tc>
          <w:tcPr>
            <w:tcW w:w="486" w:type="pct"/>
          </w:tcPr>
          <w:p w:rsidR="00054969" w:rsidRPr="00E737FC" w:rsidRDefault="00054969" w:rsidP="00E737FC">
            <w:pPr>
              <w:suppressAutoHyphens/>
              <w:spacing w:line="360" w:lineRule="auto"/>
              <w:rPr>
                <w:b/>
                <w:bCs/>
                <w:sz w:val="20"/>
                <w:szCs w:val="20"/>
              </w:rPr>
            </w:pPr>
            <w:r w:rsidRPr="00E737FC">
              <w:rPr>
                <w:b/>
                <w:bCs/>
                <w:sz w:val="20"/>
                <w:szCs w:val="20"/>
              </w:rPr>
              <w:t>-</w:t>
            </w:r>
          </w:p>
        </w:tc>
        <w:tc>
          <w:tcPr>
            <w:tcW w:w="3272" w:type="pct"/>
          </w:tcPr>
          <w:p w:rsidR="00054969" w:rsidRPr="00E737FC" w:rsidRDefault="00054969" w:rsidP="00E737FC">
            <w:pPr>
              <w:suppressAutoHyphens/>
              <w:spacing w:line="360" w:lineRule="auto"/>
              <w:rPr>
                <w:b/>
                <w:bCs/>
                <w:sz w:val="20"/>
                <w:szCs w:val="20"/>
              </w:rPr>
            </w:pPr>
            <w:r w:rsidRPr="00E737FC">
              <w:rPr>
                <w:b/>
                <w:bCs/>
                <w:sz w:val="20"/>
                <w:szCs w:val="20"/>
              </w:rPr>
              <w:t>обводненность, д. ед.;</w:t>
            </w:r>
          </w:p>
        </w:tc>
      </w:tr>
    </w:tbl>
    <w:p w:rsidR="00054969" w:rsidRPr="00AC429D" w:rsidRDefault="00054969" w:rsidP="00B237BE">
      <w:pPr>
        <w:suppressAutoHyphens/>
        <w:spacing w:line="360" w:lineRule="auto"/>
        <w:ind w:firstLine="709"/>
        <w:jc w:val="both"/>
        <w:rPr>
          <w:sz w:val="28"/>
          <w:szCs w:val="28"/>
        </w:rPr>
      </w:pPr>
    </w:p>
    <w:p w:rsidR="00054969" w:rsidRPr="00AC429D" w:rsidRDefault="00054969" w:rsidP="00B237BE">
      <w:pPr>
        <w:suppressAutoHyphens/>
        <w:spacing w:line="360" w:lineRule="auto"/>
        <w:ind w:firstLine="709"/>
        <w:jc w:val="both"/>
        <w:rPr>
          <w:sz w:val="28"/>
          <w:szCs w:val="28"/>
          <w:vertAlign w:val="superscript"/>
        </w:rPr>
      </w:pPr>
      <w:r w:rsidRPr="00AC429D">
        <w:rPr>
          <w:sz w:val="28"/>
          <w:szCs w:val="28"/>
        </w:rPr>
        <w:t>ρ</w:t>
      </w:r>
      <w:r w:rsidRPr="00AC429D">
        <w:rPr>
          <w:sz w:val="28"/>
          <w:szCs w:val="28"/>
          <w:vertAlign w:val="subscript"/>
        </w:rPr>
        <w:t>см</w:t>
      </w:r>
      <w:r w:rsidRPr="00AC429D">
        <w:rPr>
          <w:sz w:val="28"/>
          <w:szCs w:val="28"/>
        </w:rPr>
        <w:t>=1008·0,45+820(1-0,95)=998,6 кг/м</w:t>
      </w:r>
      <w:r w:rsidRPr="00AC429D">
        <w:rPr>
          <w:sz w:val="28"/>
          <w:szCs w:val="28"/>
          <w:vertAlign w:val="superscript"/>
        </w:rPr>
        <w:t>3</w:t>
      </w:r>
    </w:p>
    <w:p w:rsidR="0013455A" w:rsidRPr="00AC429D" w:rsidRDefault="0013455A" w:rsidP="00B237BE">
      <w:pPr>
        <w:pStyle w:val="a3"/>
        <w:suppressAutoHyphens/>
        <w:jc w:val="both"/>
        <w:rPr>
          <w:rFonts w:ascii="Times New Roman" w:hAnsi="Times New Roman" w:cs="Times New Roman"/>
          <w:b w:val="0"/>
          <w:bCs w:val="0"/>
          <w:sz w:val="28"/>
          <w:szCs w:val="28"/>
        </w:rPr>
      </w:pPr>
    </w:p>
    <w:p w:rsidR="00054969" w:rsidRPr="00AC429D" w:rsidRDefault="00054969" w:rsidP="00B237BE">
      <w:pPr>
        <w:suppressAutoHyphens/>
        <w:spacing w:line="360" w:lineRule="auto"/>
        <w:ind w:firstLine="709"/>
        <w:jc w:val="both"/>
        <w:rPr>
          <w:sz w:val="28"/>
          <w:szCs w:val="28"/>
        </w:rPr>
      </w:pPr>
      <w:r w:rsidRPr="00AC429D">
        <w:rPr>
          <w:sz w:val="28"/>
          <w:szCs w:val="28"/>
        </w:rPr>
        <w:t xml:space="preserve">2. Определяем глубину спуска насоса в скважину </w:t>
      </w:r>
      <w:r w:rsidRPr="00AC429D">
        <w:rPr>
          <w:sz w:val="28"/>
          <w:szCs w:val="28"/>
          <w:lang w:val="en-US"/>
        </w:rPr>
        <w:t>L</w:t>
      </w:r>
      <w:r w:rsidRPr="00AC429D">
        <w:rPr>
          <w:sz w:val="28"/>
          <w:szCs w:val="28"/>
          <w:vertAlign w:val="subscript"/>
        </w:rPr>
        <w:t>н</w:t>
      </w:r>
      <w:r w:rsidRPr="00AC429D">
        <w:rPr>
          <w:sz w:val="28"/>
          <w:szCs w:val="28"/>
        </w:rPr>
        <w:t>, м</w:t>
      </w:r>
    </w:p>
    <w:p w:rsidR="00054969" w:rsidRPr="00AC429D" w:rsidRDefault="00054969" w:rsidP="00B237BE">
      <w:pPr>
        <w:suppressAutoHyphens/>
        <w:spacing w:line="360" w:lineRule="auto"/>
        <w:ind w:firstLine="709"/>
        <w:jc w:val="both"/>
        <w:rPr>
          <w:sz w:val="28"/>
          <w:szCs w:val="28"/>
        </w:rPr>
      </w:pPr>
    </w:p>
    <w:p w:rsidR="00054969" w:rsidRPr="00AC429D" w:rsidRDefault="00054969" w:rsidP="00B237BE">
      <w:pPr>
        <w:suppressAutoHyphens/>
        <w:spacing w:line="360" w:lineRule="auto"/>
        <w:ind w:firstLine="709"/>
        <w:jc w:val="both"/>
        <w:rPr>
          <w:sz w:val="28"/>
          <w:szCs w:val="28"/>
        </w:rPr>
      </w:pPr>
      <w:r w:rsidRPr="00AC429D">
        <w:rPr>
          <w:sz w:val="28"/>
          <w:szCs w:val="28"/>
          <w:lang w:val="en-US"/>
        </w:rPr>
        <w:t>L</w:t>
      </w:r>
      <w:r w:rsidRPr="00AC429D">
        <w:rPr>
          <w:sz w:val="28"/>
          <w:szCs w:val="28"/>
          <w:vertAlign w:val="subscript"/>
        </w:rPr>
        <w:t>н</w:t>
      </w:r>
      <w:r w:rsidRPr="00AC429D">
        <w:rPr>
          <w:sz w:val="28"/>
          <w:szCs w:val="28"/>
        </w:rPr>
        <w:t xml:space="preserve"> = Р</w:t>
      </w:r>
      <w:r w:rsidRPr="00AC429D">
        <w:rPr>
          <w:sz w:val="28"/>
          <w:szCs w:val="28"/>
          <w:vertAlign w:val="subscript"/>
        </w:rPr>
        <w:t xml:space="preserve">заб </w:t>
      </w:r>
      <w:r w:rsidRPr="00AC429D">
        <w:rPr>
          <w:sz w:val="28"/>
          <w:szCs w:val="28"/>
        </w:rPr>
        <w:t>/ (ρ</w:t>
      </w:r>
      <w:r w:rsidRPr="00AC429D">
        <w:rPr>
          <w:sz w:val="28"/>
          <w:szCs w:val="28"/>
          <w:vertAlign w:val="subscript"/>
        </w:rPr>
        <w:t xml:space="preserve">см </w:t>
      </w:r>
      <w:r w:rsidRPr="00AC429D">
        <w:rPr>
          <w:sz w:val="28"/>
          <w:szCs w:val="28"/>
        </w:rPr>
        <w:t xml:space="preserve">+ </w:t>
      </w:r>
      <w:r w:rsidRPr="00AC429D">
        <w:rPr>
          <w:sz w:val="28"/>
          <w:szCs w:val="28"/>
          <w:lang w:val="en-US"/>
        </w:rPr>
        <w:t>g</w:t>
      </w:r>
      <w:r w:rsidR="00CF7C68" w:rsidRPr="00AC429D">
        <w:rPr>
          <w:sz w:val="28"/>
          <w:szCs w:val="28"/>
        </w:rPr>
        <w:t>)</w:t>
      </w:r>
      <w:r w:rsidR="00CF7C68" w:rsidRPr="00AC429D">
        <w:rPr>
          <w:sz w:val="28"/>
          <w:szCs w:val="28"/>
        </w:rPr>
        <w:tab/>
      </w:r>
      <w:r w:rsidR="00CF7C68" w:rsidRPr="00AC429D">
        <w:rPr>
          <w:sz w:val="28"/>
          <w:szCs w:val="28"/>
        </w:rPr>
        <w:tab/>
      </w:r>
      <w:r w:rsidR="00CF7C68" w:rsidRPr="00AC429D">
        <w:rPr>
          <w:sz w:val="28"/>
          <w:szCs w:val="28"/>
        </w:rPr>
        <w:tab/>
      </w:r>
      <w:r w:rsidR="00CF7C68" w:rsidRPr="00AC429D">
        <w:rPr>
          <w:sz w:val="28"/>
          <w:szCs w:val="28"/>
        </w:rPr>
        <w:tab/>
      </w:r>
      <w:r w:rsidR="00CF7C68" w:rsidRPr="00AC429D">
        <w:rPr>
          <w:sz w:val="28"/>
          <w:szCs w:val="28"/>
        </w:rPr>
        <w:tab/>
        <w:t>(4.3</w:t>
      </w:r>
      <w:r w:rsidRPr="00AC429D">
        <w:rPr>
          <w:sz w:val="28"/>
          <w:szCs w:val="28"/>
        </w:rPr>
        <w:t>)</w:t>
      </w:r>
    </w:p>
    <w:p w:rsidR="0013455A" w:rsidRPr="00AC429D" w:rsidRDefault="00E737FC" w:rsidP="00B237BE">
      <w:pPr>
        <w:pStyle w:val="a3"/>
        <w:suppressAutoHyphens/>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p>
    <w:tbl>
      <w:tblPr>
        <w:tblW w:w="4458" w:type="pct"/>
        <w:tblInd w:w="360" w:type="dxa"/>
        <w:tblLook w:val="01E0" w:firstRow="1" w:lastRow="1" w:firstColumn="1" w:lastColumn="1" w:noHBand="0" w:noVBand="0"/>
      </w:tblPr>
      <w:tblGrid>
        <w:gridCol w:w="1077"/>
        <w:gridCol w:w="1126"/>
        <w:gridCol w:w="830"/>
        <w:gridCol w:w="5501"/>
      </w:tblGrid>
      <w:tr w:rsidR="00054969" w:rsidRPr="00AC429D">
        <w:tc>
          <w:tcPr>
            <w:tcW w:w="631" w:type="pct"/>
          </w:tcPr>
          <w:p w:rsidR="00054969" w:rsidRPr="00AC429D" w:rsidRDefault="00054969" w:rsidP="00E737FC">
            <w:pPr>
              <w:suppressAutoHyphens/>
              <w:spacing w:line="360" w:lineRule="auto"/>
              <w:rPr>
                <w:b/>
                <w:bCs/>
              </w:rPr>
            </w:pPr>
            <w:r w:rsidRPr="00AC429D">
              <w:rPr>
                <w:b/>
                <w:bCs/>
              </w:rPr>
              <w:t>где</w:t>
            </w:r>
          </w:p>
        </w:tc>
        <w:tc>
          <w:tcPr>
            <w:tcW w:w="660" w:type="pct"/>
          </w:tcPr>
          <w:p w:rsidR="00054969" w:rsidRPr="00AC429D" w:rsidRDefault="00054969" w:rsidP="00E737FC">
            <w:pPr>
              <w:suppressAutoHyphens/>
              <w:spacing w:line="360" w:lineRule="auto"/>
              <w:rPr>
                <w:b/>
                <w:bCs/>
              </w:rPr>
            </w:pPr>
            <w:r w:rsidRPr="00AC429D">
              <w:rPr>
                <w:b/>
                <w:bCs/>
                <w:lang w:val="en-US"/>
              </w:rPr>
              <w:t>L</w:t>
            </w:r>
            <w:r w:rsidRPr="00AC429D">
              <w:rPr>
                <w:b/>
                <w:bCs/>
                <w:vertAlign w:val="subscript"/>
              </w:rPr>
              <w:t>н</w:t>
            </w:r>
          </w:p>
        </w:tc>
        <w:tc>
          <w:tcPr>
            <w:tcW w:w="486" w:type="pct"/>
          </w:tcPr>
          <w:p w:rsidR="00054969" w:rsidRPr="00AC429D" w:rsidRDefault="00054969" w:rsidP="00E737FC">
            <w:pPr>
              <w:suppressAutoHyphens/>
              <w:spacing w:line="360" w:lineRule="auto"/>
              <w:rPr>
                <w:b/>
                <w:bCs/>
              </w:rPr>
            </w:pPr>
            <w:r w:rsidRPr="00AC429D">
              <w:rPr>
                <w:b/>
                <w:bCs/>
              </w:rPr>
              <w:t>-</w:t>
            </w:r>
          </w:p>
        </w:tc>
        <w:tc>
          <w:tcPr>
            <w:tcW w:w="3223" w:type="pct"/>
          </w:tcPr>
          <w:p w:rsidR="00054969" w:rsidRPr="00AC429D" w:rsidRDefault="00054969" w:rsidP="00E737FC">
            <w:pPr>
              <w:suppressAutoHyphens/>
              <w:spacing w:line="360" w:lineRule="auto"/>
              <w:rPr>
                <w:b/>
                <w:bCs/>
              </w:rPr>
            </w:pPr>
            <w:r w:rsidRPr="00AC429D">
              <w:rPr>
                <w:b/>
                <w:bCs/>
              </w:rPr>
              <w:t>глубина спуска насоса, м;</w:t>
            </w:r>
          </w:p>
        </w:tc>
      </w:tr>
      <w:tr w:rsidR="00054969" w:rsidRPr="00AC429D">
        <w:tc>
          <w:tcPr>
            <w:tcW w:w="631" w:type="pct"/>
          </w:tcPr>
          <w:p w:rsidR="00054969" w:rsidRPr="00AC429D" w:rsidRDefault="00054969" w:rsidP="00E737FC">
            <w:pPr>
              <w:suppressAutoHyphens/>
              <w:spacing w:line="360" w:lineRule="auto"/>
              <w:rPr>
                <w:b/>
                <w:bCs/>
              </w:rPr>
            </w:pPr>
          </w:p>
        </w:tc>
        <w:tc>
          <w:tcPr>
            <w:tcW w:w="660" w:type="pct"/>
          </w:tcPr>
          <w:p w:rsidR="00054969" w:rsidRPr="00AC429D" w:rsidRDefault="00054969" w:rsidP="00E737FC">
            <w:pPr>
              <w:suppressAutoHyphens/>
              <w:spacing w:line="360" w:lineRule="auto"/>
              <w:rPr>
                <w:b/>
                <w:bCs/>
              </w:rPr>
            </w:pPr>
            <w:r w:rsidRPr="00AC429D">
              <w:rPr>
                <w:b/>
                <w:bCs/>
              </w:rPr>
              <w:t>Р</w:t>
            </w:r>
            <w:r w:rsidRPr="00AC429D">
              <w:rPr>
                <w:b/>
                <w:bCs/>
                <w:vertAlign w:val="subscript"/>
              </w:rPr>
              <w:t>заб</w:t>
            </w:r>
          </w:p>
        </w:tc>
        <w:tc>
          <w:tcPr>
            <w:tcW w:w="486" w:type="pct"/>
          </w:tcPr>
          <w:p w:rsidR="00054969" w:rsidRPr="00AC429D" w:rsidRDefault="00054969" w:rsidP="00E737FC">
            <w:pPr>
              <w:suppressAutoHyphens/>
              <w:spacing w:line="360" w:lineRule="auto"/>
              <w:rPr>
                <w:b/>
                <w:bCs/>
              </w:rPr>
            </w:pPr>
            <w:r w:rsidRPr="00AC429D">
              <w:rPr>
                <w:b/>
                <w:bCs/>
              </w:rPr>
              <w:t>-</w:t>
            </w:r>
          </w:p>
        </w:tc>
        <w:tc>
          <w:tcPr>
            <w:tcW w:w="3223" w:type="pct"/>
          </w:tcPr>
          <w:p w:rsidR="00054969" w:rsidRPr="00AC429D" w:rsidRDefault="00054969" w:rsidP="00E737FC">
            <w:pPr>
              <w:suppressAutoHyphens/>
              <w:spacing w:line="360" w:lineRule="auto"/>
              <w:rPr>
                <w:b/>
                <w:bCs/>
              </w:rPr>
            </w:pPr>
            <w:r w:rsidRPr="00AC429D">
              <w:rPr>
                <w:b/>
                <w:bCs/>
              </w:rPr>
              <w:t>забойное давление, МПа;</w:t>
            </w:r>
          </w:p>
        </w:tc>
      </w:tr>
      <w:tr w:rsidR="00054969" w:rsidRPr="00AC429D">
        <w:tc>
          <w:tcPr>
            <w:tcW w:w="631" w:type="pct"/>
          </w:tcPr>
          <w:p w:rsidR="00054969" w:rsidRPr="00AC429D" w:rsidRDefault="00054969" w:rsidP="00E737FC">
            <w:pPr>
              <w:suppressAutoHyphens/>
              <w:spacing w:line="360" w:lineRule="auto"/>
              <w:rPr>
                <w:b/>
                <w:bCs/>
              </w:rPr>
            </w:pPr>
          </w:p>
        </w:tc>
        <w:tc>
          <w:tcPr>
            <w:tcW w:w="660" w:type="pct"/>
          </w:tcPr>
          <w:p w:rsidR="00054969" w:rsidRPr="00AC429D" w:rsidRDefault="00054969" w:rsidP="00E737FC">
            <w:pPr>
              <w:suppressAutoHyphens/>
              <w:spacing w:line="360" w:lineRule="auto"/>
              <w:rPr>
                <w:b/>
                <w:bCs/>
              </w:rPr>
            </w:pPr>
            <w:r w:rsidRPr="00AC429D">
              <w:rPr>
                <w:b/>
                <w:bCs/>
              </w:rPr>
              <w:t>ρ</w:t>
            </w:r>
            <w:r w:rsidRPr="00AC429D">
              <w:rPr>
                <w:b/>
                <w:bCs/>
                <w:vertAlign w:val="subscript"/>
              </w:rPr>
              <w:t>см</w:t>
            </w:r>
          </w:p>
        </w:tc>
        <w:tc>
          <w:tcPr>
            <w:tcW w:w="486" w:type="pct"/>
          </w:tcPr>
          <w:p w:rsidR="00054969" w:rsidRPr="00AC429D" w:rsidRDefault="00054969" w:rsidP="00E737FC">
            <w:pPr>
              <w:suppressAutoHyphens/>
              <w:spacing w:line="360" w:lineRule="auto"/>
              <w:rPr>
                <w:b/>
                <w:bCs/>
              </w:rPr>
            </w:pPr>
            <w:r w:rsidRPr="00AC429D">
              <w:rPr>
                <w:b/>
                <w:bCs/>
              </w:rPr>
              <w:t>-</w:t>
            </w:r>
          </w:p>
        </w:tc>
        <w:tc>
          <w:tcPr>
            <w:tcW w:w="3223" w:type="pct"/>
          </w:tcPr>
          <w:p w:rsidR="00054969" w:rsidRPr="00AC429D" w:rsidRDefault="00054969" w:rsidP="00E737FC">
            <w:pPr>
              <w:suppressAutoHyphens/>
              <w:spacing w:line="360" w:lineRule="auto"/>
              <w:rPr>
                <w:b/>
                <w:bCs/>
              </w:rPr>
            </w:pPr>
            <w:r w:rsidRPr="00AC429D">
              <w:rPr>
                <w:b/>
                <w:bCs/>
              </w:rPr>
              <w:t>пластовое давление, МПа;</w:t>
            </w:r>
          </w:p>
        </w:tc>
      </w:tr>
      <w:tr w:rsidR="00054969" w:rsidRPr="00AC429D">
        <w:tc>
          <w:tcPr>
            <w:tcW w:w="631" w:type="pct"/>
          </w:tcPr>
          <w:p w:rsidR="00054969" w:rsidRPr="00AC429D" w:rsidRDefault="00054969" w:rsidP="00E737FC">
            <w:pPr>
              <w:suppressAutoHyphens/>
              <w:spacing w:line="360" w:lineRule="auto"/>
              <w:rPr>
                <w:b/>
                <w:bCs/>
              </w:rPr>
            </w:pPr>
          </w:p>
        </w:tc>
        <w:tc>
          <w:tcPr>
            <w:tcW w:w="660" w:type="pct"/>
          </w:tcPr>
          <w:p w:rsidR="00054969" w:rsidRPr="00AC429D" w:rsidRDefault="00054969" w:rsidP="00E737FC">
            <w:pPr>
              <w:suppressAutoHyphens/>
              <w:spacing w:line="360" w:lineRule="auto"/>
              <w:rPr>
                <w:b/>
                <w:bCs/>
              </w:rPr>
            </w:pPr>
            <w:r w:rsidRPr="00AC429D">
              <w:rPr>
                <w:b/>
                <w:bCs/>
                <w:lang w:val="en-US"/>
              </w:rPr>
              <w:t>g</w:t>
            </w:r>
          </w:p>
        </w:tc>
        <w:tc>
          <w:tcPr>
            <w:tcW w:w="486" w:type="pct"/>
          </w:tcPr>
          <w:p w:rsidR="00054969" w:rsidRPr="00AC429D" w:rsidRDefault="00054969" w:rsidP="00E737FC">
            <w:pPr>
              <w:suppressAutoHyphens/>
              <w:spacing w:line="360" w:lineRule="auto"/>
              <w:rPr>
                <w:b/>
                <w:bCs/>
              </w:rPr>
            </w:pPr>
            <w:r w:rsidRPr="00AC429D">
              <w:rPr>
                <w:b/>
                <w:bCs/>
              </w:rPr>
              <w:t>-</w:t>
            </w:r>
          </w:p>
        </w:tc>
        <w:tc>
          <w:tcPr>
            <w:tcW w:w="3223" w:type="pct"/>
          </w:tcPr>
          <w:p w:rsidR="00054969" w:rsidRPr="00AC429D" w:rsidRDefault="00054969" w:rsidP="00E737FC">
            <w:pPr>
              <w:suppressAutoHyphens/>
              <w:spacing w:line="360" w:lineRule="auto"/>
              <w:rPr>
                <w:b/>
                <w:bCs/>
              </w:rPr>
            </w:pPr>
            <w:r w:rsidRPr="00AC429D">
              <w:rPr>
                <w:b/>
                <w:bCs/>
              </w:rPr>
              <w:t>коэффициент свободного падения;</w:t>
            </w:r>
          </w:p>
        </w:tc>
      </w:tr>
    </w:tbl>
    <w:p w:rsidR="0013455A" w:rsidRPr="00AC429D" w:rsidRDefault="0013455A" w:rsidP="00B237BE">
      <w:pPr>
        <w:pStyle w:val="a3"/>
        <w:suppressAutoHyphens/>
        <w:jc w:val="both"/>
        <w:rPr>
          <w:rFonts w:ascii="Times New Roman" w:hAnsi="Times New Roman" w:cs="Times New Roman"/>
          <w:b w:val="0"/>
          <w:bCs w:val="0"/>
          <w:sz w:val="28"/>
          <w:szCs w:val="28"/>
        </w:rPr>
      </w:pPr>
    </w:p>
    <w:p w:rsidR="00054969" w:rsidRPr="00AC429D" w:rsidRDefault="00054969" w:rsidP="00B237BE">
      <w:pPr>
        <w:suppressAutoHyphens/>
        <w:spacing w:line="360" w:lineRule="auto"/>
        <w:ind w:firstLine="709"/>
        <w:jc w:val="both"/>
        <w:rPr>
          <w:sz w:val="28"/>
          <w:szCs w:val="28"/>
        </w:rPr>
      </w:pPr>
      <w:r w:rsidRPr="00AC429D">
        <w:rPr>
          <w:sz w:val="28"/>
          <w:szCs w:val="28"/>
          <w:lang w:val="en-US"/>
        </w:rPr>
        <w:t>L</w:t>
      </w:r>
      <w:r w:rsidRPr="00AC429D">
        <w:rPr>
          <w:sz w:val="28"/>
          <w:szCs w:val="28"/>
          <w:vertAlign w:val="subscript"/>
        </w:rPr>
        <w:t>н</w:t>
      </w:r>
      <w:r w:rsidRPr="00AC429D">
        <w:rPr>
          <w:sz w:val="28"/>
          <w:szCs w:val="28"/>
        </w:rPr>
        <w:t>=14,32·10</w:t>
      </w:r>
      <w:r w:rsidRPr="00AC429D">
        <w:rPr>
          <w:sz w:val="28"/>
          <w:szCs w:val="28"/>
          <w:vertAlign w:val="superscript"/>
        </w:rPr>
        <w:t>-6</w:t>
      </w:r>
      <w:r w:rsidRPr="00AC429D">
        <w:rPr>
          <w:sz w:val="28"/>
          <w:szCs w:val="28"/>
        </w:rPr>
        <w:t>/(998,6·9,81)=1461,8 м</w:t>
      </w:r>
    </w:p>
    <w:p w:rsidR="00054969" w:rsidRPr="00AC429D" w:rsidRDefault="00054969" w:rsidP="00B237BE">
      <w:pPr>
        <w:suppressAutoHyphens/>
        <w:spacing w:line="360" w:lineRule="auto"/>
        <w:ind w:firstLine="709"/>
        <w:jc w:val="both"/>
        <w:rPr>
          <w:sz w:val="28"/>
          <w:szCs w:val="28"/>
        </w:rPr>
      </w:pPr>
    </w:p>
    <w:p w:rsidR="00054969" w:rsidRPr="00AC429D" w:rsidRDefault="00054969" w:rsidP="00B237BE">
      <w:pPr>
        <w:suppressAutoHyphens/>
        <w:spacing w:line="360" w:lineRule="auto"/>
        <w:ind w:firstLine="709"/>
        <w:jc w:val="both"/>
        <w:rPr>
          <w:sz w:val="28"/>
          <w:szCs w:val="28"/>
        </w:rPr>
      </w:pPr>
      <w:r w:rsidRPr="00AC429D">
        <w:rPr>
          <w:sz w:val="28"/>
          <w:szCs w:val="28"/>
        </w:rPr>
        <w:t>3. Определяем депрессию на пласт ∆Р, МПа</w:t>
      </w:r>
    </w:p>
    <w:p w:rsidR="00054969" w:rsidRPr="00AC429D" w:rsidRDefault="00054969" w:rsidP="00B237BE">
      <w:pPr>
        <w:suppressAutoHyphens/>
        <w:spacing w:line="360" w:lineRule="auto"/>
        <w:ind w:firstLine="709"/>
        <w:jc w:val="both"/>
        <w:rPr>
          <w:sz w:val="28"/>
          <w:szCs w:val="28"/>
        </w:rPr>
      </w:pPr>
    </w:p>
    <w:p w:rsidR="00054969" w:rsidRPr="00AC429D" w:rsidRDefault="00054969" w:rsidP="00B237BE">
      <w:pPr>
        <w:suppressAutoHyphens/>
        <w:spacing w:line="360" w:lineRule="auto"/>
        <w:ind w:firstLine="709"/>
        <w:jc w:val="both"/>
        <w:rPr>
          <w:sz w:val="28"/>
          <w:szCs w:val="28"/>
        </w:rPr>
      </w:pPr>
      <w:r w:rsidRPr="00AC429D">
        <w:rPr>
          <w:sz w:val="28"/>
          <w:szCs w:val="28"/>
        </w:rPr>
        <w:t>∆Р = Р</w:t>
      </w:r>
      <w:r w:rsidRPr="00AC429D">
        <w:rPr>
          <w:sz w:val="28"/>
          <w:szCs w:val="28"/>
          <w:vertAlign w:val="subscript"/>
        </w:rPr>
        <w:t>пл</w:t>
      </w:r>
      <w:r w:rsidRPr="00AC429D">
        <w:rPr>
          <w:sz w:val="28"/>
          <w:szCs w:val="28"/>
        </w:rPr>
        <w:t xml:space="preserve"> - Р</w:t>
      </w:r>
      <w:r w:rsidRPr="00AC429D">
        <w:rPr>
          <w:sz w:val="28"/>
          <w:szCs w:val="28"/>
          <w:vertAlign w:val="subscript"/>
        </w:rPr>
        <w:t>заб</w:t>
      </w:r>
      <w:r w:rsidR="00CF7C68" w:rsidRPr="00AC429D">
        <w:rPr>
          <w:sz w:val="28"/>
          <w:szCs w:val="28"/>
        </w:rPr>
        <w:tab/>
      </w:r>
      <w:r w:rsidR="00CF7C68" w:rsidRPr="00AC429D">
        <w:rPr>
          <w:sz w:val="28"/>
          <w:szCs w:val="28"/>
        </w:rPr>
        <w:tab/>
      </w:r>
      <w:r w:rsidR="00CF7C68" w:rsidRPr="00AC429D">
        <w:rPr>
          <w:sz w:val="28"/>
          <w:szCs w:val="28"/>
        </w:rPr>
        <w:tab/>
      </w:r>
      <w:r w:rsidR="00CF7C68" w:rsidRPr="00AC429D">
        <w:rPr>
          <w:sz w:val="28"/>
          <w:szCs w:val="28"/>
        </w:rPr>
        <w:tab/>
      </w:r>
      <w:r w:rsidR="00CF7C68" w:rsidRPr="00AC429D">
        <w:rPr>
          <w:sz w:val="28"/>
          <w:szCs w:val="28"/>
        </w:rPr>
        <w:tab/>
        <w:t>(4.4</w:t>
      </w:r>
      <w:r w:rsidRPr="00AC429D">
        <w:rPr>
          <w:sz w:val="28"/>
          <w:szCs w:val="28"/>
        </w:rPr>
        <w:t>)</w:t>
      </w:r>
    </w:p>
    <w:tbl>
      <w:tblPr>
        <w:tblW w:w="8280" w:type="dxa"/>
        <w:tblInd w:w="360" w:type="dxa"/>
        <w:tblLook w:val="01E0" w:firstRow="1" w:lastRow="1" w:firstColumn="1" w:lastColumn="1" w:noHBand="0" w:noVBand="0"/>
      </w:tblPr>
      <w:tblGrid>
        <w:gridCol w:w="1117"/>
        <w:gridCol w:w="1165"/>
        <w:gridCol w:w="876"/>
        <w:gridCol w:w="5122"/>
      </w:tblGrid>
      <w:tr w:rsidR="0081159E" w:rsidRPr="00E737FC">
        <w:tc>
          <w:tcPr>
            <w:tcW w:w="1117" w:type="dxa"/>
          </w:tcPr>
          <w:p w:rsidR="00054969" w:rsidRPr="00E737FC" w:rsidRDefault="00054969" w:rsidP="00E737FC">
            <w:pPr>
              <w:suppressAutoHyphens/>
              <w:spacing w:line="360" w:lineRule="auto"/>
              <w:rPr>
                <w:b/>
                <w:bCs/>
                <w:sz w:val="20"/>
                <w:szCs w:val="20"/>
              </w:rPr>
            </w:pPr>
            <w:r w:rsidRPr="00E737FC">
              <w:rPr>
                <w:b/>
                <w:bCs/>
                <w:sz w:val="20"/>
                <w:szCs w:val="20"/>
              </w:rPr>
              <w:t>где</w:t>
            </w:r>
          </w:p>
        </w:tc>
        <w:tc>
          <w:tcPr>
            <w:tcW w:w="1165" w:type="dxa"/>
          </w:tcPr>
          <w:p w:rsidR="00054969" w:rsidRPr="00E737FC" w:rsidRDefault="00054969" w:rsidP="00E737FC">
            <w:pPr>
              <w:suppressAutoHyphens/>
              <w:spacing w:line="360" w:lineRule="auto"/>
              <w:rPr>
                <w:b/>
                <w:bCs/>
                <w:sz w:val="20"/>
                <w:szCs w:val="20"/>
              </w:rPr>
            </w:pPr>
            <w:r w:rsidRPr="00E737FC">
              <w:rPr>
                <w:b/>
                <w:bCs/>
                <w:sz w:val="20"/>
                <w:szCs w:val="20"/>
              </w:rPr>
              <w:t>∆Р</w:t>
            </w:r>
          </w:p>
        </w:tc>
        <w:tc>
          <w:tcPr>
            <w:tcW w:w="876" w:type="dxa"/>
          </w:tcPr>
          <w:p w:rsidR="00054969" w:rsidRPr="00E737FC" w:rsidRDefault="00054969" w:rsidP="00E737FC">
            <w:pPr>
              <w:suppressAutoHyphens/>
              <w:spacing w:line="360" w:lineRule="auto"/>
              <w:rPr>
                <w:b/>
                <w:bCs/>
                <w:sz w:val="20"/>
                <w:szCs w:val="20"/>
              </w:rPr>
            </w:pPr>
            <w:r w:rsidRPr="00E737FC">
              <w:rPr>
                <w:b/>
                <w:bCs/>
                <w:sz w:val="20"/>
                <w:szCs w:val="20"/>
              </w:rPr>
              <w:t>-</w:t>
            </w:r>
          </w:p>
        </w:tc>
        <w:tc>
          <w:tcPr>
            <w:tcW w:w="5122" w:type="dxa"/>
          </w:tcPr>
          <w:p w:rsidR="00054969" w:rsidRPr="00E737FC" w:rsidRDefault="00054969" w:rsidP="00E737FC">
            <w:pPr>
              <w:suppressAutoHyphens/>
              <w:spacing w:line="360" w:lineRule="auto"/>
              <w:rPr>
                <w:b/>
                <w:bCs/>
                <w:sz w:val="20"/>
                <w:szCs w:val="20"/>
              </w:rPr>
            </w:pPr>
            <w:r w:rsidRPr="00E737FC">
              <w:rPr>
                <w:b/>
                <w:bCs/>
                <w:sz w:val="20"/>
                <w:szCs w:val="20"/>
              </w:rPr>
              <w:t>депрессия на пласт, МПа;</w:t>
            </w:r>
          </w:p>
        </w:tc>
      </w:tr>
      <w:tr w:rsidR="0081159E" w:rsidRPr="00E737FC">
        <w:tc>
          <w:tcPr>
            <w:tcW w:w="1117" w:type="dxa"/>
          </w:tcPr>
          <w:p w:rsidR="00054969" w:rsidRPr="00E737FC" w:rsidRDefault="00054969" w:rsidP="00E737FC">
            <w:pPr>
              <w:suppressAutoHyphens/>
              <w:spacing w:line="360" w:lineRule="auto"/>
              <w:rPr>
                <w:b/>
                <w:bCs/>
                <w:sz w:val="20"/>
                <w:szCs w:val="20"/>
              </w:rPr>
            </w:pPr>
          </w:p>
        </w:tc>
        <w:tc>
          <w:tcPr>
            <w:tcW w:w="1165" w:type="dxa"/>
          </w:tcPr>
          <w:p w:rsidR="00054969" w:rsidRPr="00E737FC" w:rsidRDefault="00054969" w:rsidP="00E737FC">
            <w:pPr>
              <w:suppressAutoHyphens/>
              <w:spacing w:line="360" w:lineRule="auto"/>
              <w:rPr>
                <w:b/>
                <w:bCs/>
                <w:sz w:val="20"/>
                <w:szCs w:val="20"/>
              </w:rPr>
            </w:pPr>
            <w:r w:rsidRPr="00E737FC">
              <w:rPr>
                <w:b/>
                <w:bCs/>
                <w:sz w:val="20"/>
                <w:szCs w:val="20"/>
              </w:rPr>
              <w:t>Р</w:t>
            </w:r>
            <w:r w:rsidRPr="00E737FC">
              <w:rPr>
                <w:b/>
                <w:bCs/>
                <w:sz w:val="20"/>
                <w:szCs w:val="20"/>
                <w:vertAlign w:val="subscript"/>
              </w:rPr>
              <w:t>заб</w:t>
            </w:r>
          </w:p>
        </w:tc>
        <w:tc>
          <w:tcPr>
            <w:tcW w:w="876" w:type="dxa"/>
          </w:tcPr>
          <w:p w:rsidR="00054969" w:rsidRPr="00E737FC" w:rsidRDefault="00054969" w:rsidP="00E737FC">
            <w:pPr>
              <w:suppressAutoHyphens/>
              <w:spacing w:line="360" w:lineRule="auto"/>
              <w:rPr>
                <w:b/>
                <w:bCs/>
                <w:sz w:val="20"/>
                <w:szCs w:val="20"/>
              </w:rPr>
            </w:pPr>
            <w:r w:rsidRPr="00E737FC">
              <w:rPr>
                <w:b/>
                <w:bCs/>
                <w:sz w:val="20"/>
                <w:szCs w:val="20"/>
              </w:rPr>
              <w:t>-</w:t>
            </w:r>
          </w:p>
        </w:tc>
        <w:tc>
          <w:tcPr>
            <w:tcW w:w="5122" w:type="dxa"/>
          </w:tcPr>
          <w:p w:rsidR="00054969" w:rsidRPr="00E737FC" w:rsidRDefault="00054969" w:rsidP="00E737FC">
            <w:pPr>
              <w:suppressAutoHyphens/>
              <w:spacing w:line="360" w:lineRule="auto"/>
              <w:rPr>
                <w:b/>
                <w:bCs/>
                <w:sz w:val="20"/>
                <w:szCs w:val="20"/>
              </w:rPr>
            </w:pPr>
            <w:r w:rsidRPr="00E737FC">
              <w:rPr>
                <w:b/>
                <w:bCs/>
                <w:sz w:val="20"/>
                <w:szCs w:val="20"/>
              </w:rPr>
              <w:t>забойное давление, МПа;</w:t>
            </w:r>
          </w:p>
        </w:tc>
      </w:tr>
      <w:tr w:rsidR="0081159E" w:rsidRPr="00E737FC">
        <w:tc>
          <w:tcPr>
            <w:tcW w:w="1117" w:type="dxa"/>
          </w:tcPr>
          <w:p w:rsidR="00054969" w:rsidRPr="00E737FC" w:rsidRDefault="00054969" w:rsidP="00E737FC">
            <w:pPr>
              <w:suppressAutoHyphens/>
              <w:spacing w:line="360" w:lineRule="auto"/>
              <w:rPr>
                <w:b/>
                <w:bCs/>
                <w:sz w:val="20"/>
                <w:szCs w:val="20"/>
              </w:rPr>
            </w:pPr>
          </w:p>
        </w:tc>
        <w:tc>
          <w:tcPr>
            <w:tcW w:w="1165" w:type="dxa"/>
          </w:tcPr>
          <w:p w:rsidR="00054969" w:rsidRPr="00E737FC" w:rsidRDefault="00054969" w:rsidP="00E737FC">
            <w:pPr>
              <w:suppressAutoHyphens/>
              <w:spacing w:line="360" w:lineRule="auto"/>
              <w:rPr>
                <w:b/>
                <w:bCs/>
                <w:sz w:val="20"/>
                <w:szCs w:val="20"/>
              </w:rPr>
            </w:pPr>
            <w:r w:rsidRPr="00E737FC">
              <w:rPr>
                <w:b/>
                <w:bCs/>
                <w:sz w:val="20"/>
                <w:szCs w:val="20"/>
              </w:rPr>
              <w:t>Р</w:t>
            </w:r>
            <w:r w:rsidRPr="00E737FC">
              <w:rPr>
                <w:b/>
                <w:bCs/>
                <w:sz w:val="20"/>
                <w:szCs w:val="20"/>
                <w:vertAlign w:val="subscript"/>
              </w:rPr>
              <w:t>пл</w:t>
            </w:r>
          </w:p>
        </w:tc>
        <w:tc>
          <w:tcPr>
            <w:tcW w:w="876" w:type="dxa"/>
          </w:tcPr>
          <w:p w:rsidR="00054969" w:rsidRPr="00E737FC" w:rsidRDefault="00054969" w:rsidP="00E737FC">
            <w:pPr>
              <w:suppressAutoHyphens/>
              <w:spacing w:line="360" w:lineRule="auto"/>
              <w:rPr>
                <w:b/>
                <w:bCs/>
                <w:sz w:val="20"/>
                <w:szCs w:val="20"/>
              </w:rPr>
            </w:pPr>
            <w:r w:rsidRPr="00E737FC">
              <w:rPr>
                <w:b/>
                <w:bCs/>
                <w:sz w:val="20"/>
                <w:szCs w:val="20"/>
              </w:rPr>
              <w:t>-</w:t>
            </w:r>
          </w:p>
        </w:tc>
        <w:tc>
          <w:tcPr>
            <w:tcW w:w="5122" w:type="dxa"/>
          </w:tcPr>
          <w:p w:rsidR="00054969" w:rsidRPr="00E737FC" w:rsidRDefault="00054969" w:rsidP="00E737FC">
            <w:pPr>
              <w:suppressAutoHyphens/>
              <w:spacing w:line="360" w:lineRule="auto"/>
              <w:rPr>
                <w:b/>
                <w:bCs/>
                <w:sz w:val="20"/>
                <w:szCs w:val="20"/>
              </w:rPr>
            </w:pPr>
            <w:r w:rsidRPr="00E737FC">
              <w:rPr>
                <w:b/>
                <w:bCs/>
                <w:sz w:val="20"/>
                <w:szCs w:val="20"/>
              </w:rPr>
              <w:t>пластовое давление, МПа;</w:t>
            </w:r>
          </w:p>
        </w:tc>
      </w:tr>
    </w:tbl>
    <w:p w:rsidR="00054969" w:rsidRPr="00AC429D" w:rsidRDefault="00054969" w:rsidP="00B237BE">
      <w:pPr>
        <w:suppressAutoHyphens/>
        <w:spacing w:line="360" w:lineRule="auto"/>
        <w:ind w:firstLine="709"/>
        <w:jc w:val="both"/>
        <w:rPr>
          <w:sz w:val="28"/>
          <w:szCs w:val="28"/>
        </w:rPr>
      </w:pPr>
    </w:p>
    <w:p w:rsidR="00054969" w:rsidRPr="00AC429D" w:rsidRDefault="00054969" w:rsidP="00B237BE">
      <w:pPr>
        <w:suppressAutoHyphens/>
        <w:spacing w:line="360" w:lineRule="auto"/>
        <w:ind w:firstLine="709"/>
        <w:jc w:val="both"/>
        <w:rPr>
          <w:sz w:val="28"/>
          <w:szCs w:val="28"/>
        </w:rPr>
      </w:pPr>
      <w:r w:rsidRPr="00AC429D">
        <w:rPr>
          <w:sz w:val="28"/>
          <w:szCs w:val="28"/>
        </w:rPr>
        <w:t>∆Р=19,5-14,32=5,18 МПа</w:t>
      </w:r>
    </w:p>
    <w:p w:rsidR="00CF7C68" w:rsidRPr="00AC429D" w:rsidRDefault="00CF7C68" w:rsidP="00B237BE">
      <w:pPr>
        <w:suppressAutoHyphens/>
        <w:spacing w:line="360" w:lineRule="auto"/>
        <w:ind w:firstLine="709"/>
        <w:jc w:val="both"/>
        <w:rPr>
          <w:sz w:val="28"/>
          <w:szCs w:val="28"/>
        </w:rPr>
      </w:pPr>
    </w:p>
    <w:p w:rsidR="00054969" w:rsidRPr="00AC429D" w:rsidRDefault="00054969" w:rsidP="00B237BE">
      <w:pPr>
        <w:suppressAutoHyphens/>
        <w:spacing w:line="360" w:lineRule="auto"/>
        <w:ind w:firstLine="709"/>
        <w:jc w:val="both"/>
        <w:rPr>
          <w:sz w:val="28"/>
          <w:szCs w:val="28"/>
        </w:rPr>
      </w:pPr>
      <w:r w:rsidRPr="00AC429D">
        <w:rPr>
          <w:sz w:val="28"/>
          <w:szCs w:val="28"/>
        </w:rPr>
        <w:t xml:space="preserve">4. Определяем фактический весовой дебит скважины </w:t>
      </w:r>
      <w:r w:rsidRPr="00AC429D">
        <w:rPr>
          <w:sz w:val="28"/>
          <w:szCs w:val="28"/>
          <w:lang w:val="en-US"/>
        </w:rPr>
        <w:t>Q</w:t>
      </w:r>
      <w:r w:rsidRPr="00AC429D">
        <w:rPr>
          <w:sz w:val="28"/>
          <w:szCs w:val="28"/>
          <w:vertAlign w:val="subscript"/>
        </w:rPr>
        <w:t>ф.в.,</w:t>
      </w:r>
      <w:r w:rsidRPr="00AC429D">
        <w:rPr>
          <w:sz w:val="28"/>
          <w:szCs w:val="28"/>
        </w:rPr>
        <w:t xml:space="preserve"> т/сут</w:t>
      </w:r>
      <w:r w:rsidRPr="00AC429D">
        <w:rPr>
          <w:sz w:val="28"/>
          <w:szCs w:val="28"/>
        </w:rPr>
        <w:tab/>
      </w:r>
    </w:p>
    <w:p w:rsidR="00E737FC" w:rsidRPr="006C6F94" w:rsidRDefault="00E737FC" w:rsidP="00B237BE">
      <w:pPr>
        <w:suppressAutoHyphens/>
        <w:spacing w:line="360" w:lineRule="auto"/>
        <w:ind w:firstLine="709"/>
        <w:jc w:val="both"/>
        <w:rPr>
          <w:sz w:val="28"/>
          <w:szCs w:val="28"/>
        </w:rPr>
      </w:pPr>
    </w:p>
    <w:p w:rsidR="00054969" w:rsidRPr="00AC429D" w:rsidRDefault="00054969" w:rsidP="00B237BE">
      <w:pPr>
        <w:suppressAutoHyphens/>
        <w:spacing w:line="360" w:lineRule="auto"/>
        <w:ind w:firstLine="709"/>
        <w:jc w:val="both"/>
        <w:rPr>
          <w:sz w:val="28"/>
          <w:szCs w:val="28"/>
        </w:rPr>
      </w:pPr>
      <w:r w:rsidRPr="00AC429D">
        <w:rPr>
          <w:sz w:val="28"/>
          <w:szCs w:val="28"/>
          <w:lang w:val="en-US"/>
        </w:rPr>
        <w:t>Q</w:t>
      </w:r>
      <w:r w:rsidRPr="00AC429D">
        <w:rPr>
          <w:sz w:val="28"/>
          <w:szCs w:val="28"/>
          <w:vertAlign w:val="subscript"/>
        </w:rPr>
        <w:t xml:space="preserve">ф.в. </w:t>
      </w:r>
      <w:r w:rsidR="00E737FC">
        <w:rPr>
          <w:sz w:val="28"/>
          <w:szCs w:val="28"/>
        </w:rPr>
        <w:t xml:space="preserve">= К </w:t>
      </w:r>
      <w:r w:rsidR="00CF7C68" w:rsidRPr="00AC429D">
        <w:rPr>
          <w:sz w:val="28"/>
          <w:szCs w:val="28"/>
        </w:rPr>
        <w:t>∆Р</w:t>
      </w:r>
      <w:r w:rsidR="00CF7C68" w:rsidRPr="00AC429D">
        <w:rPr>
          <w:sz w:val="28"/>
          <w:szCs w:val="28"/>
        </w:rPr>
        <w:tab/>
      </w:r>
      <w:r w:rsidR="00CF7C68" w:rsidRPr="00AC429D">
        <w:rPr>
          <w:sz w:val="28"/>
          <w:szCs w:val="28"/>
        </w:rPr>
        <w:tab/>
      </w:r>
      <w:r w:rsidR="00CF7C68" w:rsidRPr="00AC429D">
        <w:rPr>
          <w:sz w:val="28"/>
          <w:szCs w:val="28"/>
        </w:rPr>
        <w:tab/>
      </w:r>
      <w:r w:rsidR="00CF7C68" w:rsidRPr="00AC429D">
        <w:rPr>
          <w:sz w:val="28"/>
          <w:szCs w:val="28"/>
        </w:rPr>
        <w:tab/>
      </w:r>
      <w:r w:rsidR="00CF7C68" w:rsidRPr="00AC429D">
        <w:rPr>
          <w:sz w:val="28"/>
          <w:szCs w:val="28"/>
        </w:rPr>
        <w:tab/>
        <w:t>(4.5</w:t>
      </w:r>
      <w:r w:rsidRPr="00AC429D">
        <w:rPr>
          <w:sz w:val="28"/>
          <w:szCs w:val="28"/>
        </w:rPr>
        <w:t>)</w:t>
      </w:r>
    </w:p>
    <w:p w:rsidR="00CF7C68" w:rsidRPr="00AC429D" w:rsidRDefault="00CF7C68" w:rsidP="00B237BE">
      <w:pPr>
        <w:suppressAutoHyphens/>
        <w:spacing w:line="360" w:lineRule="auto"/>
        <w:ind w:firstLine="709"/>
        <w:jc w:val="both"/>
        <w:rPr>
          <w:sz w:val="28"/>
          <w:szCs w:val="28"/>
        </w:rPr>
      </w:pPr>
    </w:p>
    <w:tbl>
      <w:tblPr>
        <w:tblW w:w="8640" w:type="dxa"/>
        <w:tblInd w:w="360" w:type="dxa"/>
        <w:tblLayout w:type="fixed"/>
        <w:tblLook w:val="01E0" w:firstRow="1" w:lastRow="1" w:firstColumn="1" w:lastColumn="1" w:noHBand="0" w:noVBand="0"/>
      </w:tblPr>
      <w:tblGrid>
        <w:gridCol w:w="1080"/>
        <w:gridCol w:w="1260"/>
        <w:gridCol w:w="720"/>
        <w:gridCol w:w="5580"/>
      </w:tblGrid>
      <w:tr w:rsidR="00CF7C68" w:rsidRPr="00E737FC">
        <w:tc>
          <w:tcPr>
            <w:tcW w:w="1080" w:type="dxa"/>
          </w:tcPr>
          <w:p w:rsidR="00CF7C68" w:rsidRPr="00E737FC" w:rsidRDefault="00CF7C68" w:rsidP="00E737FC">
            <w:pPr>
              <w:suppressAutoHyphens/>
              <w:spacing w:line="360" w:lineRule="auto"/>
              <w:rPr>
                <w:b/>
                <w:bCs/>
                <w:sz w:val="20"/>
                <w:szCs w:val="20"/>
              </w:rPr>
            </w:pPr>
            <w:r w:rsidRPr="00E737FC">
              <w:rPr>
                <w:b/>
                <w:bCs/>
                <w:sz w:val="20"/>
                <w:szCs w:val="20"/>
              </w:rPr>
              <w:t>где</w:t>
            </w:r>
          </w:p>
        </w:tc>
        <w:tc>
          <w:tcPr>
            <w:tcW w:w="1260" w:type="dxa"/>
          </w:tcPr>
          <w:p w:rsidR="00CF7C68" w:rsidRPr="00E737FC" w:rsidRDefault="00CF7C68" w:rsidP="00E737FC">
            <w:pPr>
              <w:suppressAutoHyphens/>
              <w:spacing w:line="360" w:lineRule="auto"/>
              <w:rPr>
                <w:b/>
                <w:bCs/>
                <w:sz w:val="20"/>
                <w:szCs w:val="20"/>
              </w:rPr>
            </w:pPr>
            <w:r w:rsidRPr="00E737FC">
              <w:rPr>
                <w:b/>
                <w:bCs/>
                <w:sz w:val="20"/>
                <w:szCs w:val="20"/>
                <w:lang w:val="en-US"/>
              </w:rPr>
              <w:t>Q</w:t>
            </w:r>
            <w:r w:rsidRPr="00E737FC">
              <w:rPr>
                <w:b/>
                <w:bCs/>
                <w:sz w:val="20"/>
                <w:szCs w:val="20"/>
                <w:vertAlign w:val="subscript"/>
              </w:rPr>
              <w:t>ф.в.</w:t>
            </w:r>
          </w:p>
        </w:tc>
        <w:tc>
          <w:tcPr>
            <w:tcW w:w="720" w:type="dxa"/>
          </w:tcPr>
          <w:p w:rsidR="00CF7C68" w:rsidRPr="00E737FC" w:rsidRDefault="00CF7C68" w:rsidP="00E737FC">
            <w:pPr>
              <w:suppressAutoHyphens/>
              <w:spacing w:line="360" w:lineRule="auto"/>
              <w:rPr>
                <w:b/>
                <w:bCs/>
                <w:sz w:val="20"/>
                <w:szCs w:val="20"/>
              </w:rPr>
            </w:pPr>
            <w:r w:rsidRPr="00E737FC">
              <w:rPr>
                <w:b/>
                <w:bCs/>
                <w:sz w:val="20"/>
                <w:szCs w:val="20"/>
              </w:rPr>
              <w:t>-</w:t>
            </w:r>
          </w:p>
        </w:tc>
        <w:tc>
          <w:tcPr>
            <w:tcW w:w="5580" w:type="dxa"/>
          </w:tcPr>
          <w:p w:rsidR="00CF7C68" w:rsidRPr="00E737FC" w:rsidRDefault="00CF7C68" w:rsidP="00E737FC">
            <w:pPr>
              <w:suppressAutoHyphens/>
              <w:spacing w:line="360" w:lineRule="auto"/>
              <w:rPr>
                <w:b/>
                <w:bCs/>
                <w:sz w:val="20"/>
                <w:szCs w:val="20"/>
              </w:rPr>
            </w:pPr>
            <w:r w:rsidRPr="00E737FC">
              <w:rPr>
                <w:b/>
                <w:bCs/>
                <w:sz w:val="20"/>
                <w:szCs w:val="20"/>
              </w:rPr>
              <w:t>фактический весовой дебит, т/сут;</w:t>
            </w:r>
          </w:p>
        </w:tc>
      </w:tr>
      <w:tr w:rsidR="00CF7C68" w:rsidRPr="00E737FC">
        <w:tc>
          <w:tcPr>
            <w:tcW w:w="1080" w:type="dxa"/>
          </w:tcPr>
          <w:p w:rsidR="00CF7C68" w:rsidRPr="00E737FC" w:rsidRDefault="00CF7C68" w:rsidP="00E737FC">
            <w:pPr>
              <w:suppressAutoHyphens/>
              <w:spacing w:line="360" w:lineRule="auto"/>
              <w:rPr>
                <w:b/>
                <w:bCs/>
                <w:sz w:val="20"/>
                <w:szCs w:val="20"/>
              </w:rPr>
            </w:pPr>
          </w:p>
        </w:tc>
        <w:tc>
          <w:tcPr>
            <w:tcW w:w="1260" w:type="dxa"/>
          </w:tcPr>
          <w:p w:rsidR="00CF7C68" w:rsidRPr="00E737FC" w:rsidRDefault="00CF7C68" w:rsidP="00E737FC">
            <w:pPr>
              <w:suppressAutoHyphens/>
              <w:spacing w:line="360" w:lineRule="auto"/>
              <w:rPr>
                <w:b/>
                <w:bCs/>
                <w:sz w:val="20"/>
                <w:szCs w:val="20"/>
              </w:rPr>
            </w:pPr>
            <w:r w:rsidRPr="00E737FC">
              <w:rPr>
                <w:b/>
                <w:bCs/>
                <w:sz w:val="20"/>
                <w:szCs w:val="20"/>
              </w:rPr>
              <w:t>К</w:t>
            </w:r>
          </w:p>
        </w:tc>
        <w:tc>
          <w:tcPr>
            <w:tcW w:w="720" w:type="dxa"/>
          </w:tcPr>
          <w:p w:rsidR="00CF7C68" w:rsidRPr="00E737FC" w:rsidRDefault="00CF7C68" w:rsidP="00E737FC">
            <w:pPr>
              <w:suppressAutoHyphens/>
              <w:spacing w:line="360" w:lineRule="auto"/>
              <w:rPr>
                <w:b/>
                <w:bCs/>
                <w:sz w:val="20"/>
                <w:szCs w:val="20"/>
              </w:rPr>
            </w:pPr>
            <w:r w:rsidRPr="00E737FC">
              <w:rPr>
                <w:b/>
                <w:bCs/>
                <w:sz w:val="20"/>
                <w:szCs w:val="20"/>
              </w:rPr>
              <w:t>-</w:t>
            </w:r>
          </w:p>
        </w:tc>
        <w:tc>
          <w:tcPr>
            <w:tcW w:w="5580" w:type="dxa"/>
          </w:tcPr>
          <w:p w:rsidR="00CF7C68" w:rsidRPr="00E737FC" w:rsidRDefault="00CF7C68" w:rsidP="00E737FC">
            <w:pPr>
              <w:suppressAutoHyphens/>
              <w:spacing w:line="360" w:lineRule="auto"/>
              <w:rPr>
                <w:b/>
                <w:bCs/>
                <w:sz w:val="20"/>
                <w:szCs w:val="20"/>
              </w:rPr>
            </w:pPr>
            <w:r w:rsidRPr="00E737FC">
              <w:rPr>
                <w:b/>
                <w:bCs/>
                <w:sz w:val="20"/>
                <w:szCs w:val="20"/>
              </w:rPr>
              <w:t>коэффициент продуктивности, т/сут МПа;</w:t>
            </w:r>
          </w:p>
        </w:tc>
      </w:tr>
      <w:tr w:rsidR="00CF7C68" w:rsidRPr="00E737FC">
        <w:tc>
          <w:tcPr>
            <w:tcW w:w="1080" w:type="dxa"/>
          </w:tcPr>
          <w:p w:rsidR="00CF7C68" w:rsidRPr="00E737FC" w:rsidRDefault="00CF7C68" w:rsidP="00E737FC">
            <w:pPr>
              <w:suppressAutoHyphens/>
              <w:spacing w:line="360" w:lineRule="auto"/>
              <w:rPr>
                <w:b/>
                <w:bCs/>
                <w:sz w:val="20"/>
                <w:szCs w:val="20"/>
              </w:rPr>
            </w:pPr>
          </w:p>
        </w:tc>
        <w:tc>
          <w:tcPr>
            <w:tcW w:w="1260" w:type="dxa"/>
          </w:tcPr>
          <w:p w:rsidR="00CF7C68" w:rsidRPr="00E737FC" w:rsidRDefault="00CF7C68" w:rsidP="00E737FC">
            <w:pPr>
              <w:suppressAutoHyphens/>
              <w:spacing w:line="360" w:lineRule="auto"/>
              <w:rPr>
                <w:b/>
                <w:bCs/>
                <w:sz w:val="20"/>
                <w:szCs w:val="20"/>
              </w:rPr>
            </w:pPr>
            <w:r w:rsidRPr="00E737FC">
              <w:rPr>
                <w:b/>
                <w:bCs/>
                <w:sz w:val="20"/>
                <w:szCs w:val="20"/>
              </w:rPr>
              <w:t>∆Р</w:t>
            </w:r>
          </w:p>
        </w:tc>
        <w:tc>
          <w:tcPr>
            <w:tcW w:w="720" w:type="dxa"/>
          </w:tcPr>
          <w:p w:rsidR="00CF7C68" w:rsidRPr="00E737FC" w:rsidRDefault="00CF7C68" w:rsidP="00E737FC">
            <w:pPr>
              <w:suppressAutoHyphens/>
              <w:spacing w:line="360" w:lineRule="auto"/>
              <w:rPr>
                <w:b/>
                <w:bCs/>
                <w:sz w:val="20"/>
                <w:szCs w:val="20"/>
              </w:rPr>
            </w:pPr>
            <w:r w:rsidRPr="00E737FC">
              <w:rPr>
                <w:b/>
                <w:bCs/>
                <w:sz w:val="20"/>
                <w:szCs w:val="20"/>
              </w:rPr>
              <w:t>-</w:t>
            </w:r>
          </w:p>
        </w:tc>
        <w:tc>
          <w:tcPr>
            <w:tcW w:w="5580" w:type="dxa"/>
          </w:tcPr>
          <w:p w:rsidR="00CF7C68" w:rsidRPr="00E737FC" w:rsidRDefault="00CF7C68" w:rsidP="00E737FC">
            <w:pPr>
              <w:suppressAutoHyphens/>
              <w:spacing w:line="360" w:lineRule="auto"/>
              <w:rPr>
                <w:b/>
                <w:bCs/>
                <w:sz w:val="20"/>
                <w:szCs w:val="20"/>
              </w:rPr>
            </w:pPr>
            <w:r w:rsidRPr="00E737FC">
              <w:rPr>
                <w:b/>
                <w:bCs/>
                <w:sz w:val="20"/>
                <w:szCs w:val="20"/>
              </w:rPr>
              <w:t>депрессия на пласт, МПа;</w:t>
            </w:r>
          </w:p>
        </w:tc>
      </w:tr>
    </w:tbl>
    <w:p w:rsidR="00054969" w:rsidRPr="00AC429D" w:rsidRDefault="00054969" w:rsidP="00B237BE">
      <w:pPr>
        <w:suppressAutoHyphens/>
        <w:spacing w:line="360" w:lineRule="auto"/>
        <w:ind w:firstLine="709"/>
        <w:jc w:val="both"/>
        <w:rPr>
          <w:sz w:val="28"/>
          <w:szCs w:val="28"/>
        </w:rPr>
      </w:pPr>
    </w:p>
    <w:p w:rsidR="00054969" w:rsidRPr="00AC429D" w:rsidRDefault="00054969" w:rsidP="00B237BE">
      <w:pPr>
        <w:suppressAutoHyphens/>
        <w:spacing w:line="360" w:lineRule="auto"/>
        <w:ind w:firstLine="709"/>
        <w:jc w:val="both"/>
        <w:rPr>
          <w:sz w:val="28"/>
          <w:szCs w:val="28"/>
        </w:rPr>
      </w:pPr>
      <w:r w:rsidRPr="00AC429D">
        <w:rPr>
          <w:sz w:val="28"/>
          <w:szCs w:val="28"/>
          <w:lang w:val="en-US"/>
        </w:rPr>
        <w:t>Q</w:t>
      </w:r>
      <w:r w:rsidRPr="00AC429D">
        <w:rPr>
          <w:sz w:val="28"/>
          <w:szCs w:val="28"/>
          <w:vertAlign w:val="subscript"/>
        </w:rPr>
        <w:t>ф.в.</w:t>
      </w:r>
      <w:r w:rsidRPr="00AC429D">
        <w:rPr>
          <w:sz w:val="28"/>
          <w:szCs w:val="28"/>
        </w:rPr>
        <w:t>=3,087·54,18=15,99 т/сут</w:t>
      </w:r>
    </w:p>
    <w:p w:rsidR="00054969" w:rsidRPr="00AC429D" w:rsidRDefault="00054969" w:rsidP="00B237BE">
      <w:pPr>
        <w:suppressAutoHyphens/>
        <w:spacing w:line="360" w:lineRule="auto"/>
        <w:ind w:firstLine="709"/>
        <w:jc w:val="both"/>
        <w:rPr>
          <w:sz w:val="28"/>
          <w:szCs w:val="28"/>
        </w:rPr>
      </w:pPr>
    </w:p>
    <w:p w:rsidR="00CF7C68" w:rsidRPr="00AC429D" w:rsidRDefault="00CF7C68" w:rsidP="00B237BE">
      <w:pPr>
        <w:suppressAutoHyphens/>
        <w:spacing w:line="360" w:lineRule="auto"/>
        <w:ind w:firstLine="709"/>
        <w:jc w:val="both"/>
        <w:rPr>
          <w:sz w:val="28"/>
          <w:szCs w:val="28"/>
        </w:rPr>
      </w:pPr>
      <w:r w:rsidRPr="00AC429D">
        <w:rPr>
          <w:sz w:val="28"/>
          <w:szCs w:val="28"/>
        </w:rPr>
        <w:t xml:space="preserve">5. Определяем фактический объёмный дебит скважины </w:t>
      </w:r>
      <w:r w:rsidRPr="00AC429D">
        <w:rPr>
          <w:sz w:val="28"/>
          <w:szCs w:val="28"/>
          <w:lang w:val="en-US"/>
        </w:rPr>
        <w:t>Q</w:t>
      </w:r>
      <w:r w:rsidRPr="00AC429D">
        <w:rPr>
          <w:sz w:val="28"/>
          <w:szCs w:val="28"/>
          <w:vertAlign w:val="subscript"/>
        </w:rPr>
        <w:t xml:space="preserve">ф.о., </w:t>
      </w:r>
      <w:r w:rsidRPr="00AC429D">
        <w:rPr>
          <w:sz w:val="28"/>
          <w:szCs w:val="28"/>
        </w:rPr>
        <w:t>м</w:t>
      </w:r>
      <w:r w:rsidRPr="00AC429D">
        <w:rPr>
          <w:sz w:val="28"/>
          <w:szCs w:val="28"/>
          <w:vertAlign w:val="superscript"/>
        </w:rPr>
        <w:t>3</w:t>
      </w:r>
      <w:r w:rsidRPr="00AC429D">
        <w:rPr>
          <w:sz w:val="28"/>
          <w:szCs w:val="28"/>
        </w:rPr>
        <w:t>/сут</w:t>
      </w:r>
    </w:p>
    <w:p w:rsidR="00E737FC" w:rsidRPr="006C6F94" w:rsidRDefault="00E737FC" w:rsidP="00B237BE">
      <w:pPr>
        <w:suppressAutoHyphens/>
        <w:spacing w:line="360" w:lineRule="auto"/>
        <w:ind w:firstLine="709"/>
        <w:jc w:val="both"/>
        <w:rPr>
          <w:sz w:val="28"/>
          <w:szCs w:val="28"/>
        </w:rPr>
      </w:pPr>
    </w:p>
    <w:p w:rsidR="00CF7C68" w:rsidRPr="00AC429D" w:rsidRDefault="00CF7C68" w:rsidP="00B237BE">
      <w:pPr>
        <w:suppressAutoHyphens/>
        <w:spacing w:line="360" w:lineRule="auto"/>
        <w:ind w:firstLine="709"/>
        <w:jc w:val="both"/>
        <w:rPr>
          <w:sz w:val="28"/>
          <w:szCs w:val="28"/>
        </w:rPr>
      </w:pPr>
      <w:r w:rsidRPr="00AC429D">
        <w:rPr>
          <w:sz w:val="28"/>
          <w:szCs w:val="28"/>
          <w:lang w:val="en-US"/>
        </w:rPr>
        <w:t>Q</w:t>
      </w:r>
      <w:r w:rsidRPr="00AC429D">
        <w:rPr>
          <w:sz w:val="28"/>
          <w:szCs w:val="28"/>
          <w:vertAlign w:val="subscript"/>
        </w:rPr>
        <w:t>ф.о.</w:t>
      </w:r>
      <w:r w:rsidRPr="00AC429D">
        <w:rPr>
          <w:sz w:val="28"/>
          <w:szCs w:val="28"/>
        </w:rPr>
        <w:t xml:space="preserve"> = </w:t>
      </w:r>
      <w:r w:rsidRPr="00AC429D">
        <w:rPr>
          <w:sz w:val="28"/>
          <w:szCs w:val="28"/>
          <w:lang w:val="en-US"/>
        </w:rPr>
        <w:t>Q</w:t>
      </w:r>
      <w:r w:rsidRPr="00AC429D">
        <w:rPr>
          <w:sz w:val="28"/>
          <w:szCs w:val="28"/>
          <w:vertAlign w:val="subscript"/>
        </w:rPr>
        <w:t>ф.в.</w:t>
      </w:r>
      <w:r w:rsidRPr="00AC429D">
        <w:rPr>
          <w:sz w:val="28"/>
          <w:szCs w:val="28"/>
        </w:rPr>
        <w:t>/ ρ</w:t>
      </w:r>
      <w:r w:rsidRPr="00AC429D">
        <w:rPr>
          <w:sz w:val="28"/>
          <w:szCs w:val="28"/>
          <w:vertAlign w:val="subscript"/>
        </w:rPr>
        <w:t>см</w:t>
      </w:r>
      <w:r w:rsidRPr="00AC429D">
        <w:rPr>
          <w:sz w:val="28"/>
          <w:szCs w:val="28"/>
        </w:rPr>
        <w:tab/>
      </w:r>
      <w:r w:rsidRPr="00AC429D">
        <w:rPr>
          <w:sz w:val="28"/>
          <w:szCs w:val="28"/>
        </w:rPr>
        <w:tab/>
      </w:r>
      <w:r w:rsidRPr="00AC429D">
        <w:rPr>
          <w:sz w:val="28"/>
          <w:szCs w:val="28"/>
        </w:rPr>
        <w:tab/>
      </w:r>
      <w:r w:rsidRPr="00AC429D">
        <w:rPr>
          <w:sz w:val="28"/>
          <w:szCs w:val="28"/>
        </w:rPr>
        <w:tab/>
      </w:r>
      <w:r w:rsidRPr="00AC429D">
        <w:rPr>
          <w:sz w:val="28"/>
          <w:szCs w:val="28"/>
        </w:rPr>
        <w:tab/>
        <w:t>(4.6)</w:t>
      </w:r>
    </w:p>
    <w:p w:rsidR="0013455A" w:rsidRPr="00AC429D" w:rsidRDefault="00E737FC" w:rsidP="00B237BE">
      <w:pPr>
        <w:pStyle w:val="a3"/>
        <w:suppressAutoHyphens/>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p>
    <w:tbl>
      <w:tblPr>
        <w:tblW w:w="8640" w:type="dxa"/>
        <w:tblInd w:w="360" w:type="dxa"/>
        <w:tblLayout w:type="fixed"/>
        <w:tblLook w:val="01E0" w:firstRow="1" w:lastRow="1" w:firstColumn="1" w:lastColumn="1" w:noHBand="0" w:noVBand="0"/>
      </w:tblPr>
      <w:tblGrid>
        <w:gridCol w:w="1080"/>
        <w:gridCol w:w="1080"/>
        <w:gridCol w:w="540"/>
        <w:gridCol w:w="5940"/>
      </w:tblGrid>
      <w:tr w:rsidR="00CF7C68" w:rsidRPr="00E737FC">
        <w:tc>
          <w:tcPr>
            <w:tcW w:w="1080" w:type="dxa"/>
          </w:tcPr>
          <w:p w:rsidR="00CF7C68" w:rsidRPr="00E737FC" w:rsidRDefault="00CF7C68" w:rsidP="00E737FC">
            <w:pPr>
              <w:suppressAutoHyphens/>
              <w:spacing w:line="360" w:lineRule="auto"/>
              <w:rPr>
                <w:b/>
                <w:bCs/>
                <w:sz w:val="20"/>
                <w:szCs w:val="20"/>
              </w:rPr>
            </w:pPr>
            <w:r w:rsidRPr="00E737FC">
              <w:rPr>
                <w:b/>
                <w:bCs/>
                <w:sz w:val="20"/>
                <w:szCs w:val="20"/>
              </w:rPr>
              <w:t>где</w:t>
            </w:r>
          </w:p>
        </w:tc>
        <w:tc>
          <w:tcPr>
            <w:tcW w:w="1080" w:type="dxa"/>
          </w:tcPr>
          <w:p w:rsidR="00CF7C68" w:rsidRPr="00E737FC" w:rsidRDefault="00CF7C68" w:rsidP="00E737FC">
            <w:pPr>
              <w:suppressAutoHyphens/>
              <w:spacing w:line="360" w:lineRule="auto"/>
              <w:rPr>
                <w:b/>
                <w:bCs/>
                <w:sz w:val="20"/>
                <w:szCs w:val="20"/>
              </w:rPr>
            </w:pPr>
            <w:r w:rsidRPr="00E737FC">
              <w:rPr>
                <w:b/>
                <w:bCs/>
                <w:sz w:val="20"/>
                <w:szCs w:val="20"/>
                <w:lang w:val="en-US"/>
              </w:rPr>
              <w:t>Q</w:t>
            </w:r>
            <w:r w:rsidRPr="00E737FC">
              <w:rPr>
                <w:b/>
                <w:bCs/>
                <w:sz w:val="20"/>
                <w:szCs w:val="20"/>
                <w:vertAlign w:val="subscript"/>
              </w:rPr>
              <w:t>ф.о.</w:t>
            </w:r>
          </w:p>
        </w:tc>
        <w:tc>
          <w:tcPr>
            <w:tcW w:w="540" w:type="dxa"/>
          </w:tcPr>
          <w:p w:rsidR="00CF7C68" w:rsidRPr="00E737FC" w:rsidRDefault="00CF7C68" w:rsidP="00E737FC">
            <w:pPr>
              <w:suppressAutoHyphens/>
              <w:spacing w:line="360" w:lineRule="auto"/>
              <w:rPr>
                <w:b/>
                <w:bCs/>
                <w:sz w:val="20"/>
                <w:szCs w:val="20"/>
              </w:rPr>
            </w:pPr>
            <w:r w:rsidRPr="00E737FC">
              <w:rPr>
                <w:b/>
                <w:bCs/>
                <w:sz w:val="20"/>
                <w:szCs w:val="20"/>
              </w:rPr>
              <w:t>-</w:t>
            </w:r>
          </w:p>
        </w:tc>
        <w:tc>
          <w:tcPr>
            <w:tcW w:w="5940" w:type="dxa"/>
          </w:tcPr>
          <w:p w:rsidR="00CF7C68" w:rsidRPr="00E737FC" w:rsidRDefault="00CF7C68" w:rsidP="00E737FC">
            <w:pPr>
              <w:suppressAutoHyphens/>
              <w:spacing w:line="360" w:lineRule="auto"/>
              <w:rPr>
                <w:b/>
                <w:bCs/>
                <w:sz w:val="20"/>
                <w:szCs w:val="20"/>
              </w:rPr>
            </w:pPr>
            <w:r w:rsidRPr="00E737FC">
              <w:rPr>
                <w:b/>
                <w:bCs/>
                <w:sz w:val="20"/>
                <w:szCs w:val="20"/>
              </w:rPr>
              <w:t>фактический объёмный дебит, м</w:t>
            </w:r>
            <w:r w:rsidRPr="00E737FC">
              <w:rPr>
                <w:b/>
                <w:bCs/>
                <w:sz w:val="20"/>
                <w:szCs w:val="20"/>
                <w:vertAlign w:val="superscript"/>
              </w:rPr>
              <w:t>3</w:t>
            </w:r>
            <w:r w:rsidRPr="00E737FC">
              <w:rPr>
                <w:b/>
                <w:bCs/>
                <w:sz w:val="20"/>
                <w:szCs w:val="20"/>
              </w:rPr>
              <w:t>/сут;</w:t>
            </w:r>
          </w:p>
        </w:tc>
      </w:tr>
      <w:tr w:rsidR="00CF7C68" w:rsidRPr="00E737FC">
        <w:tc>
          <w:tcPr>
            <w:tcW w:w="1080" w:type="dxa"/>
          </w:tcPr>
          <w:p w:rsidR="00CF7C68" w:rsidRPr="00E737FC" w:rsidRDefault="00CF7C68" w:rsidP="00E737FC">
            <w:pPr>
              <w:suppressAutoHyphens/>
              <w:spacing w:line="360" w:lineRule="auto"/>
              <w:rPr>
                <w:b/>
                <w:bCs/>
                <w:sz w:val="20"/>
                <w:szCs w:val="20"/>
              </w:rPr>
            </w:pPr>
          </w:p>
        </w:tc>
        <w:tc>
          <w:tcPr>
            <w:tcW w:w="1080" w:type="dxa"/>
          </w:tcPr>
          <w:p w:rsidR="00CF7C68" w:rsidRPr="00E737FC" w:rsidRDefault="00CF7C68" w:rsidP="00E737FC">
            <w:pPr>
              <w:suppressAutoHyphens/>
              <w:spacing w:line="360" w:lineRule="auto"/>
              <w:rPr>
                <w:b/>
                <w:bCs/>
                <w:sz w:val="20"/>
                <w:szCs w:val="20"/>
              </w:rPr>
            </w:pPr>
            <w:r w:rsidRPr="00E737FC">
              <w:rPr>
                <w:b/>
                <w:bCs/>
                <w:sz w:val="20"/>
                <w:szCs w:val="20"/>
                <w:lang w:val="en-US"/>
              </w:rPr>
              <w:t>Q</w:t>
            </w:r>
            <w:r w:rsidRPr="00E737FC">
              <w:rPr>
                <w:b/>
                <w:bCs/>
                <w:sz w:val="20"/>
                <w:szCs w:val="20"/>
                <w:vertAlign w:val="subscript"/>
              </w:rPr>
              <w:t>ф.в</w:t>
            </w:r>
          </w:p>
        </w:tc>
        <w:tc>
          <w:tcPr>
            <w:tcW w:w="540" w:type="dxa"/>
          </w:tcPr>
          <w:p w:rsidR="00CF7C68" w:rsidRPr="00E737FC" w:rsidRDefault="00CF7C68" w:rsidP="00E737FC">
            <w:pPr>
              <w:suppressAutoHyphens/>
              <w:spacing w:line="360" w:lineRule="auto"/>
              <w:rPr>
                <w:b/>
                <w:bCs/>
                <w:sz w:val="20"/>
                <w:szCs w:val="20"/>
              </w:rPr>
            </w:pPr>
            <w:r w:rsidRPr="00E737FC">
              <w:rPr>
                <w:b/>
                <w:bCs/>
                <w:sz w:val="20"/>
                <w:szCs w:val="20"/>
              </w:rPr>
              <w:t>-</w:t>
            </w:r>
          </w:p>
        </w:tc>
        <w:tc>
          <w:tcPr>
            <w:tcW w:w="5940" w:type="dxa"/>
          </w:tcPr>
          <w:p w:rsidR="00CF7C68" w:rsidRPr="00E737FC" w:rsidRDefault="00CF7C68" w:rsidP="00E737FC">
            <w:pPr>
              <w:suppressAutoHyphens/>
              <w:spacing w:line="360" w:lineRule="auto"/>
              <w:rPr>
                <w:b/>
                <w:bCs/>
                <w:sz w:val="20"/>
                <w:szCs w:val="20"/>
              </w:rPr>
            </w:pPr>
            <w:r w:rsidRPr="00E737FC">
              <w:rPr>
                <w:b/>
                <w:bCs/>
                <w:sz w:val="20"/>
                <w:szCs w:val="20"/>
              </w:rPr>
              <w:t>фактический весовой дебит, т/сут;</w:t>
            </w:r>
          </w:p>
        </w:tc>
      </w:tr>
      <w:tr w:rsidR="00CF7C68" w:rsidRPr="00E737FC">
        <w:tc>
          <w:tcPr>
            <w:tcW w:w="1080" w:type="dxa"/>
          </w:tcPr>
          <w:p w:rsidR="00CF7C68" w:rsidRPr="00E737FC" w:rsidRDefault="00CF7C68" w:rsidP="00E737FC">
            <w:pPr>
              <w:suppressAutoHyphens/>
              <w:spacing w:line="360" w:lineRule="auto"/>
              <w:rPr>
                <w:b/>
                <w:bCs/>
                <w:sz w:val="20"/>
                <w:szCs w:val="20"/>
              </w:rPr>
            </w:pPr>
          </w:p>
        </w:tc>
        <w:tc>
          <w:tcPr>
            <w:tcW w:w="1080" w:type="dxa"/>
          </w:tcPr>
          <w:p w:rsidR="00CF7C68" w:rsidRPr="00E737FC" w:rsidRDefault="00CF7C68" w:rsidP="00E737FC">
            <w:pPr>
              <w:suppressAutoHyphens/>
              <w:spacing w:line="360" w:lineRule="auto"/>
              <w:rPr>
                <w:b/>
                <w:bCs/>
                <w:sz w:val="20"/>
                <w:szCs w:val="20"/>
              </w:rPr>
            </w:pPr>
            <w:r w:rsidRPr="00E737FC">
              <w:rPr>
                <w:b/>
                <w:bCs/>
                <w:sz w:val="20"/>
                <w:szCs w:val="20"/>
              </w:rPr>
              <w:t>ρ</w:t>
            </w:r>
            <w:r w:rsidRPr="00E737FC">
              <w:rPr>
                <w:b/>
                <w:bCs/>
                <w:sz w:val="20"/>
                <w:szCs w:val="20"/>
                <w:vertAlign w:val="subscript"/>
              </w:rPr>
              <w:t>см</w:t>
            </w:r>
          </w:p>
        </w:tc>
        <w:tc>
          <w:tcPr>
            <w:tcW w:w="540" w:type="dxa"/>
          </w:tcPr>
          <w:p w:rsidR="00CF7C68" w:rsidRPr="00E737FC" w:rsidRDefault="00CF7C68" w:rsidP="00E737FC">
            <w:pPr>
              <w:suppressAutoHyphens/>
              <w:spacing w:line="360" w:lineRule="auto"/>
              <w:rPr>
                <w:b/>
                <w:bCs/>
                <w:sz w:val="20"/>
                <w:szCs w:val="20"/>
              </w:rPr>
            </w:pPr>
            <w:r w:rsidRPr="00E737FC">
              <w:rPr>
                <w:b/>
                <w:bCs/>
                <w:sz w:val="20"/>
                <w:szCs w:val="20"/>
              </w:rPr>
              <w:t>-</w:t>
            </w:r>
          </w:p>
        </w:tc>
        <w:tc>
          <w:tcPr>
            <w:tcW w:w="5940" w:type="dxa"/>
          </w:tcPr>
          <w:p w:rsidR="00CF7C68" w:rsidRPr="00E737FC" w:rsidRDefault="00CF7C68" w:rsidP="00E737FC">
            <w:pPr>
              <w:suppressAutoHyphens/>
              <w:spacing w:line="360" w:lineRule="auto"/>
              <w:rPr>
                <w:b/>
                <w:bCs/>
                <w:sz w:val="20"/>
                <w:szCs w:val="20"/>
              </w:rPr>
            </w:pPr>
            <w:r w:rsidRPr="00E737FC">
              <w:rPr>
                <w:b/>
                <w:bCs/>
                <w:sz w:val="20"/>
                <w:szCs w:val="20"/>
              </w:rPr>
              <w:t>плотность нефтяной эмульсии, кг/м</w:t>
            </w:r>
            <w:r w:rsidRPr="00E737FC">
              <w:rPr>
                <w:b/>
                <w:bCs/>
                <w:sz w:val="20"/>
                <w:szCs w:val="20"/>
                <w:vertAlign w:val="superscript"/>
              </w:rPr>
              <w:t>3</w:t>
            </w:r>
            <w:r w:rsidRPr="00E737FC">
              <w:rPr>
                <w:b/>
                <w:bCs/>
                <w:sz w:val="20"/>
                <w:szCs w:val="20"/>
              </w:rPr>
              <w:t>;</w:t>
            </w:r>
          </w:p>
        </w:tc>
      </w:tr>
    </w:tbl>
    <w:p w:rsidR="00CF7C68" w:rsidRPr="00AC429D" w:rsidRDefault="00CF7C68" w:rsidP="00B237BE">
      <w:pPr>
        <w:suppressAutoHyphens/>
        <w:spacing w:line="360" w:lineRule="auto"/>
        <w:ind w:firstLine="709"/>
        <w:jc w:val="both"/>
        <w:rPr>
          <w:sz w:val="28"/>
          <w:szCs w:val="28"/>
        </w:rPr>
      </w:pPr>
    </w:p>
    <w:p w:rsidR="00CF7C68" w:rsidRPr="00AC429D" w:rsidRDefault="00CF7C68" w:rsidP="00B237BE">
      <w:pPr>
        <w:suppressAutoHyphens/>
        <w:spacing w:line="360" w:lineRule="auto"/>
        <w:ind w:firstLine="709"/>
        <w:jc w:val="both"/>
        <w:rPr>
          <w:sz w:val="28"/>
          <w:szCs w:val="28"/>
        </w:rPr>
      </w:pPr>
      <w:r w:rsidRPr="00AC429D">
        <w:rPr>
          <w:sz w:val="28"/>
          <w:szCs w:val="28"/>
          <w:lang w:val="en-US"/>
        </w:rPr>
        <w:t>Q</w:t>
      </w:r>
      <w:r w:rsidRPr="00AC429D">
        <w:rPr>
          <w:sz w:val="28"/>
          <w:szCs w:val="28"/>
          <w:vertAlign w:val="subscript"/>
        </w:rPr>
        <w:t>ф.о.</w:t>
      </w:r>
      <w:r w:rsidRPr="00AC429D">
        <w:rPr>
          <w:sz w:val="28"/>
          <w:szCs w:val="28"/>
        </w:rPr>
        <w:t>=15,99/0,9986=16 м</w:t>
      </w:r>
      <w:r w:rsidRPr="00AC429D">
        <w:rPr>
          <w:sz w:val="28"/>
          <w:szCs w:val="28"/>
          <w:vertAlign w:val="superscript"/>
        </w:rPr>
        <w:t>3</w:t>
      </w:r>
      <w:r w:rsidRPr="00AC429D">
        <w:rPr>
          <w:sz w:val="28"/>
          <w:szCs w:val="28"/>
        </w:rPr>
        <w:t>/сут</w:t>
      </w:r>
    </w:p>
    <w:p w:rsidR="00E737FC" w:rsidRPr="006C6F94" w:rsidRDefault="00E737FC" w:rsidP="00B237BE">
      <w:pPr>
        <w:suppressAutoHyphens/>
        <w:spacing w:line="360" w:lineRule="auto"/>
        <w:ind w:firstLine="709"/>
        <w:jc w:val="both"/>
        <w:rPr>
          <w:sz w:val="28"/>
          <w:szCs w:val="28"/>
        </w:rPr>
      </w:pPr>
    </w:p>
    <w:p w:rsidR="00CF7C68" w:rsidRPr="00AC429D" w:rsidRDefault="00CF7C68" w:rsidP="00B237BE">
      <w:pPr>
        <w:suppressAutoHyphens/>
        <w:spacing w:line="360" w:lineRule="auto"/>
        <w:ind w:firstLine="709"/>
        <w:jc w:val="both"/>
        <w:rPr>
          <w:sz w:val="28"/>
          <w:szCs w:val="28"/>
        </w:rPr>
      </w:pPr>
      <w:r w:rsidRPr="00AC429D">
        <w:rPr>
          <w:sz w:val="28"/>
          <w:szCs w:val="28"/>
        </w:rPr>
        <w:t xml:space="preserve">6. Определяем теоретический объёмный дебит скважины </w:t>
      </w:r>
      <w:r w:rsidRPr="00AC429D">
        <w:rPr>
          <w:sz w:val="28"/>
          <w:szCs w:val="28"/>
          <w:lang w:val="en-US"/>
        </w:rPr>
        <w:t>Q</w:t>
      </w:r>
      <w:r w:rsidRPr="00AC429D">
        <w:rPr>
          <w:sz w:val="28"/>
          <w:szCs w:val="28"/>
          <w:vertAlign w:val="subscript"/>
        </w:rPr>
        <w:t>т.о.,</w:t>
      </w:r>
      <w:r w:rsidRPr="00AC429D">
        <w:rPr>
          <w:sz w:val="28"/>
          <w:szCs w:val="28"/>
        </w:rPr>
        <w:t xml:space="preserve"> м</w:t>
      </w:r>
      <w:r w:rsidRPr="00AC429D">
        <w:rPr>
          <w:sz w:val="28"/>
          <w:szCs w:val="28"/>
          <w:vertAlign w:val="superscript"/>
        </w:rPr>
        <w:t>3</w:t>
      </w:r>
      <w:r w:rsidRPr="00AC429D">
        <w:rPr>
          <w:sz w:val="28"/>
          <w:szCs w:val="28"/>
        </w:rPr>
        <w:t>/сут</w:t>
      </w:r>
    </w:p>
    <w:p w:rsidR="00E737FC" w:rsidRPr="006C6F94" w:rsidRDefault="00E737FC" w:rsidP="00B237BE">
      <w:pPr>
        <w:suppressAutoHyphens/>
        <w:spacing w:line="360" w:lineRule="auto"/>
        <w:ind w:firstLine="709"/>
        <w:jc w:val="both"/>
        <w:rPr>
          <w:sz w:val="28"/>
          <w:szCs w:val="28"/>
        </w:rPr>
      </w:pPr>
    </w:p>
    <w:p w:rsidR="00CF7C68" w:rsidRPr="00AC429D" w:rsidRDefault="00CF7C68" w:rsidP="00B237BE">
      <w:pPr>
        <w:suppressAutoHyphens/>
        <w:spacing w:line="360" w:lineRule="auto"/>
        <w:ind w:firstLine="709"/>
        <w:jc w:val="both"/>
        <w:rPr>
          <w:sz w:val="28"/>
          <w:szCs w:val="28"/>
        </w:rPr>
      </w:pPr>
      <w:r w:rsidRPr="00AC429D">
        <w:rPr>
          <w:sz w:val="28"/>
          <w:szCs w:val="28"/>
          <w:lang w:val="en-US"/>
        </w:rPr>
        <w:t>Q</w:t>
      </w:r>
      <w:r w:rsidRPr="00AC429D">
        <w:rPr>
          <w:sz w:val="28"/>
          <w:szCs w:val="28"/>
          <w:vertAlign w:val="subscript"/>
        </w:rPr>
        <w:t>т.о.</w:t>
      </w:r>
      <w:r w:rsidRPr="00AC429D">
        <w:rPr>
          <w:sz w:val="28"/>
          <w:szCs w:val="28"/>
        </w:rPr>
        <w:t xml:space="preserve"> = </w:t>
      </w:r>
      <w:r w:rsidRPr="00AC429D">
        <w:rPr>
          <w:sz w:val="28"/>
          <w:szCs w:val="28"/>
          <w:lang w:val="en-US"/>
        </w:rPr>
        <w:t>Q</w:t>
      </w:r>
      <w:r w:rsidRPr="00AC429D">
        <w:rPr>
          <w:sz w:val="28"/>
          <w:szCs w:val="28"/>
          <w:vertAlign w:val="subscript"/>
        </w:rPr>
        <w:t>ф.о.</w:t>
      </w:r>
      <w:r w:rsidRPr="00AC429D">
        <w:rPr>
          <w:sz w:val="28"/>
          <w:szCs w:val="28"/>
        </w:rPr>
        <w:t xml:space="preserve"> /</w:t>
      </w:r>
      <w:r w:rsidRPr="00AC429D">
        <w:rPr>
          <w:sz w:val="28"/>
          <w:szCs w:val="28"/>
          <w:vertAlign w:val="subscript"/>
        </w:rPr>
        <w:t xml:space="preserve"> </w:t>
      </w:r>
      <w:r w:rsidRPr="00AC429D">
        <w:rPr>
          <w:sz w:val="28"/>
          <w:szCs w:val="28"/>
        </w:rPr>
        <w:t>α</w:t>
      </w:r>
      <w:r w:rsidRPr="00AC429D">
        <w:rPr>
          <w:sz w:val="28"/>
          <w:szCs w:val="28"/>
          <w:vertAlign w:val="subscript"/>
        </w:rPr>
        <w:t>п</w:t>
      </w:r>
      <w:r w:rsidRPr="00AC429D">
        <w:rPr>
          <w:sz w:val="28"/>
          <w:szCs w:val="28"/>
        </w:rPr>
        <w:tab/>
      </w:r>
      <w:r w:rsidRPr="00AC429D">
        <w:rPr>
          <w:sz w:val="28"/>
          <w:szCs w:val="28"/>
        </w:rPr>
        <w:tab/>
      </w:r>
      <w:r w:rsidRPr="00AC429D">
        <w:rPr>
          <w:sz w:val="28"/>
          <w:szCs w:val="28"/>
        </w:rPr>
        <w:tab/>
      </w:r>
      <w:r w:rsidRPr="00AC429D">
        <w:rPr>
          <w:sz w:val="28"/>
          <w:szCs w:val="28"/>
        </w:rPr>
        <w:tab/>
      </w:r>
      <w:r w:rsidRPr="00AC429D">
        <w:rPr>
          <w:sz w:val="28"/>
          <w:szCs w:val="28"/>
        </w:rPr>
        <w:tab/>
        <w:t>(4.7)</w:t>
      </w:r>
    </w:p>
    <w:p w:rsidR="00CF7C68" w:rsidRPr="00AC429D" w:rsidRDefault="00CF7C68" w:rsidP="00B237BE">
      <w:pPr>
        <w:pStyle w:val="a3"/>
        <w:suppressAutoHyphens/>
        <w:jc w:val="both"/>
        <w:rPr>
          <w:rFonts w:ascii="Times New Roman" w:hAnsi="Times New Roman" w:cs="Times New Roman"/>
          <w:b w:val="0"/>
          <w:bCs w:val="0"/>
          <w:sz w:val="28"/>
          <w:szCs w:val="28"/>
        </w:rPr>
      </w:pPr>
    </w:p>
    <w:tbl>
      <w:tblPr>
        <w:tblW w:w="8280" w:type="dxa"/>
        <w:tblInd w:w="360" w:type="dxa"/>
        <w:tblLook w:val="01E0" w:firstRow="1" w:lastRow="1" w:firstColumn="1" w:lastColumn="1" w:noHBand="0" w:noVBand="0"/>
      </w:tblPr>
      <w:tblGrid>
        <w:gridCol w:w="1117"/>
        <w:gridCol w:w="1173"/>
        <w:gridCol w:w="804"/>
        <w:gridCol w:w="5186"/>
      </w:tblGrid>
      <w:tr w:rsidR="0081159E" w:rsidRPr="00AC429D">
        <w:tc>
          <w:tcPr>
            <w:tcW w:w="1117" w:type="dxa"/>
          </w:tcPr>
          <w:p w:rsidR="00CF7C68" w:rsidRPr="00AC429D" w:rsidRDefault="00CF7C68" w:rsidP="00E737FC">
            <w:pPr>
              <w:suppressAutoHyphens/>
              <w:spacing w:line="360" w:lineRule="auto"/>
              <w:rPr>
                <w:b/>
                <w:bCs/>
              </w:rPr>
            </w:pPr>
            <w:r w:rsidRPr="00AC429D">
              <w:rPr>
                <w:b/>
                <w:bCs/>
              </w:rPr>
              <w:t>где</w:t>
            </w:r>
          </w:p>
        </w:tc>
        <w:tc>
          <w:tcPr>
            <w:tcW w:w="1173" w:type="dxa"/>
          </w:tcPr>
          <w:p w:rsidR="00CF7C68" w:rsidRPr="00AC429D" w:rsidRDefault="00CF7C68" w:rsidP="00E737FC">
            <w:pPr>
              <w:suppressAutoHyphens/>
              <w:spacing w:line="360" w:lineRule="auto"/>
              <w:rPr>
                <w:b/>
                <w:bCs/>
              </w:rPr>
            </w:pPr>
            <w:r w:rsidRPr="00AC429D">
              <w:rPr>
                <w:b/>
                <w:bCs/>
                <w:lang w:val="en-US"/>
              </w:rPr>
              <w:t>Q</w:t>
            </w:r>
            <w:r w:rsidRPr="00AC429D">
              <w:rPr>
                <w:b/>
                <w:bCs/>
                <w:vertAlign w:val="subscript"/>
              </w:rPr>
              <w:t>т.о.</w:t>
            </w:r>
          </w:p>
        </w:tc>
        <w:tc>
          <w:tcPr>
            <w:tcW w:w="804" w:type="dxa"/>
          </w:tcPr>
          <w:p w:rsidR="00CF7C68" w:rsidRPr="00AC429D" w:rsidRDefault="00CF7C68" w:rsidP="00E737FC">
            <w:pPr>
              <w:suppressAutoHyphens/>
              <w:spacing w:line="360" w:lineRule="auto"/>
              <w:rPr>
                <w:b/>
                <w:bCs/>
              </w:rPr>
            </w:pPr>
            <w:r w:rsidRPr="00AC429D">
              <w:rPr>
                <w:b/>
                <w:bCs/>
              </w:rPr>
              <w:t>-</w:t>
            </w:r>
          </w:p>
        </w:tc>
        <w:tc>
          <w:tcPr>
            <w:tcW w:w="5186" w:type="dxa"/>
          </w:tcPr>
          <w:p w:rsidR="00CF7C68" w:rsidRPr="00AC429D" w:rsidRDefault="00CF7C68" w:rsidP="00E737FC">
            <w:pPr>
              <w:suppressAutoHyphens/>
              <w:spacing w:line="360" w:lineRule="auto"/>
              <w:rPr>
                <w:b/>
                <w:bCs/>
              </w:rPr>
            </w:pPr>
            <w:r w:rsidRPr="00AC429D">
              <w:rPr>
                <w:b/>
                <w:bCs/>
              </w:rPr>
              <w:t>теоретический объёмный дебит, м</w:t>
            </w:r>
            <w:r w:rsidRPr="00AC429D">
              <w:rPr>
                <w:b/>
                <w:bCs/>
                <w:vertAlign w:val="superscript"/>
              </w:rPr>
              <w:t>3</w:t>
            </w:r>
            <w:r w:rsidRPr="00AC429D">
              <w:rPr>
                <w:b/>
                <w:bCs/>
              </w:rPr>
              <w:t>/сут;</w:t>
            </w:r>
          </w:p>
        </w:tc>
      </w:tr>
      <w:tr w:rsidR="0081159E" w:rsidRPr="00AC429D">
        <w:tc>
          <w:tcPr>
            <w:tcW w:w="1117" w:type="dxa"/>
          </w:tcPr>
          <w:p w:rsidR="00CF7C68" w:rsidRPr="00AC429D" w:rsidRDefault="00CF7C68" w:rsidP="00E737FC">
            <w:pPr>
              <w:suppressAutoHyphens/>
              <w:spacing w:line="360" w:lineRule="auto"/>
              <w:rPr>
                <w:b/>
                <w:bCs/>
              </w:rPr>
            </w:pPr>
          </w:p>
        </w:tc>
        <w:tc>
          <w:tcPr>
            <w:tcW w:w="1173" w:type="dxa"/>
          </w:tcPr>
          <w:p w:rsidR="00CF7C68" w:rsidRPr="00AC429D" w:rsidRDefault="00CF7C68" w:rsidP="00E737FC">
            <w:pPr>
              <w:suppressAutoHyphens/>
              <w:spacing w:line="360" w:lineRule="auto"/>
              <w:rPr>
                <w:b/>
                <w:bCs/>
              </w:rPr>
            </w:pPr>
            <w:r w:rsidRPr="00AC429D">
              <w:rPr>
                <w:b/>
                <w:bCs/>
                <w:lang w:val="en-US"/>
              </w:rPr>
              <w:t>Q</w:t>
            </w:r>
            <w:r w:rsidRPr="00AC429D">
              <w:rPr>
                <w:b/>
                <w:bCs/>
                <w:vertAlign w:val="subscript"/>
              </w:rPr>
              <w:t>ф.о.</w:t>
            </w:r>
          </w:p>
        </w:tc>
        <w:tc>
          <w:tcPr>
            <w:tcW w:w="804" w:type="dxa"/>
          </w:tcPr>
          <w:p w:rsidR="00CF7C68" w:rsidRPr="00AC429D" w:rsidRDefault="00CF7C68" w:rsidP="00E737FC">
            <w:pPr>
              <w:suppressAutoHyphens/>
              <w:spacing w:line="360" w:lineRule="auto"/>
              <w:rPr>
                <w:b/>
                <w:bCs/>
              </w:rPr>
            </w:pPr>
            <w:r w:rsidRPr="00AC429D">
              <w:rPr>
                <w:b/>
                <w:bCs/>
              </w:rPr>
              <w:t>-</w:t>
            </w:r>
          </w:p>
        </w:tc>
        <w:tc>
          <w:tcPr>
            <w:tcW w:w="5186" w:type="dxa"/>
          </w:tcPr>
          <w:p w:rsidR="00CF7C68" w:rsidRPr="00AC429D" w:rsidRDefault="00CF7C68" w:rsidP="00E737FC">
            <w:pPr>
              <w:suppressAutoHyphens/>
              <w:spacing w:line="360" w:lineRule="auto"/>
              <w:rPr>
                <w:b/>
                <w:bCs/>
              </w:rPr>
            </w:pPr>
            <w:r w:rsidRPr="00AC429D">
              <w:rPr>
                <w:b/>
                <w:bCs/>
              </w:rPr>
              <w:t>фактический объёмный дебит, м</w:t>
            </w:r>
            <w:r w:rsidRPr="00AC429D">
              <w:rPr>
                <w:b/>
                <w:bCs/>
                <w:vertAlign w:val="superscript"/>
              </w:rPr>
              <w:t>3</w:t>
            </w:r>
            <w:r w:rsidRPr="00AC429D">
              <w:rPr>
                <w:b/>
                <w:bCs/>
              </w:rPr>
              <w:t>/сут;</w:t>
            </w:r>
          </w:p>
        </w:tc>
      </w:tr>
      <w:tr w:rsidR="0081159E" w:rsidRPr="00AC429D">
        <w:tc>
          <w:tcPr>
            <w:tcW w:w="1117" w:type="dxa"/>
          </w:tcPr>
          <w:p w:rsidR="00CF7C68" w:rsidRPr="00AC429D" w:rsidRDefault="00CF7C68" w:rsidP="00E737FC">
            <w:pPr>
              <w:suppressAutoHyphens/>
              <w:spacing w:line="360" w:lineRule="auto"/>
              <w:rPr>
                <w:b/>
                <w:bCs/>
              </w:rPr>
            </w:pPr>
          </w:p>
        </w:tc>
        <w:tc>
          <w:tcPr>
            <w:tcW w:w="1173" w:type="dxa"/>
          </w:tcPr>
          <w:p w:rsidR="00CF7C68" w:rsidRPr="00AC429D" w:rsidRDefault="00CF7C68" w:rsidP="00E737FC">
            <w:pPr>
              <w:suppressAutoHyphens/>
              <w:spacing w:line="360" w:lineRule="auto"/>
              <w:rPr>
                <w:b/>
                <w:bCs/>
              </w:rPr>
            </w:pPr>
            <w:r w:rsidRPr="00AC429D">
              <w:rPr>
                <w:b/>
                <w:bCs/>
              </w:rPr>
              <w:t>α</w:t>
            </w:r>
            <w:r w:rsidRPr="00AC429D">
              <w:rPr>
                <w:b/>
                <w:bCs/>
                <w:vertAlign w:val="subscript"/>
              </w:rPr>
              <w:t>п</w:t>
            </w:r>
          </w:p>
        </w:tc>
        <w:tc>
          <w:tcPr>
            <w:tcW w:w="804" w:type="dxa"/>
          </w:tcPr>
          <w:p w:rsidR="00CF7C68" w:rsidRPr="00AC429D" w:rsidRDefault="00CF7C68" w:rsidP="00E737FC">
            <w:pPr>
              <w:suppressAutoHyphens/>
              <w:spacing w:line="360" w:lineRule="auto"/>
              <w:rPr>
                <w:b/>
                <w:bCs/>
              </w:rPr>
            </w:pPr>
            <w:r w:rsidRPr="00AC429D">
              <w:rPr>
                <w:b/>
                <w:bCs/>
              </w:rPr>
              <w:t>-</w:t>
            </w:r>
          </w:p>
        </w:tc>
        <w:tc>
          <w:tcPr>
            <w:tcW w:w="5186" w:type="dxa"/>
          </w:tcPr>
          <w:p w:rsidR="00CF7C68" w:rsidRPr="00AC429D" w:rsidRDefault="00CF7C68" w:rsidP="00E737FC">
            <w:pPr>
              <w:suppressAutoHyphens/>
              <w:spacing w:line="360" w:lineRule="auto"/>
              <w:rPr>
                <w:b/>
                <w:bCs/>
              </w:rPr>
            </w:pPr>
            <w:r w:rsidRPr="00AC429D">
              <w:rPr>
                <w:b/>
                <w:bCs/>
              </w:rPr>
              <w:t>коэффициент подачи;</w:t>
            </w:r>
          </w:p>
        </w:tc>
      </w:tr>
    </w:tbl>
    <w:p w:rsidR="00CF7C68" w:rsidRPr="00AC429D" w:rsidRDefault="00CF7C68" w:rsidP="00B237BE">
      <w:pPr>
        <w:pStyle w:val="a3"/>
        <w:suppressAutoHyphens/>
        <w:jc w:val="both"/>
        <w:rPr>
          <w:rFonts w:ascii="Times New Roman" w:hAnsi="Times New Roman" w:cs="Times New Roman"/>
          <w:b w:val="0"/>
          <w:bCs w:val="0"/>
          <w:sz w:val="28"/>
          <w:szCs w:val="28"/>
        </w:rPr>
      </w:pPr>
    </w:p>
    <w:p w:rsidR="00CF7C68" w:rsidRPr="00AC429D" w:rsidRDefault="00CF7C68" w:rsidP="00B237BE">
      <w:pPr>
        <w:suppressAutoHyphens/>
        <w:spacing w:line="360" w:lineRule="auto"/>
        <w:ind w:firstLine="709"/>
        <w:jc w:val="both"/>
        <w:rPr>
          <w:sz w:val="28"/>
          <w:szCs w:val="28"/>
        </w:rPr>
      </w:pPr>
      <w:r w:rsidRPr="00AC429D">
        <w:rPr>
          <w:sz w:val="28"/>
          <w:szCs w:val="28"/>
          <w:lang w:val="en-US"/>
        </w:rPr>
        <w:t>Q</w:t>
      </w:r>
      <w:r w:rsidRPr="00AC429D">
        <w:rPr>
          <w:sz w:val="28"/>
          <w:szCs w:val="28"/>
          <w:vertAlign w:val="subscript"/>
        </w:rPr>
        <w:t>т.о.</w:t>
      </w:r>
      <w:r w:rsidRPr="00AC429D">
        <w:rPr>
          <w:sz w:val="28"/>
          <w:szCs w:val="28"/>
        </w:rPr>
        <w:t>=16/0,75=21,3 м</w:t>
      </w:r>
      <w:r w:rsidRPr="00AC429D">
        <w:rPr>
          <w:sz w:val="28"/>
          <w:szCs w:val="28"/>
          <w:vertAlign w:val="superscript"/>
        </w:rPr>
        <w:t>3</w:t>
      </w:r>
      <w:r w:rsidRPr="00AC429D">
        <w:rPr>
          <w:sz w:val="28"/>
          <w:szCs w:val="28"/>
        </w:rPr>
        <w:t>/сут</w:t>
      </w:r>
    </w:p>
    <w:p w:rsidR="00CF7C68" w:rsidRPr="00AC429D" w:rsidRDefault="00CF7C68" w:rsidP="00B237BE">
      <w:pPr>
        <w:pStyle w:val="a3"/>
        <w:suppressAutoHyphens/>
        <w:jc w:val="both"/>
        <w:rPr>
          <w:rFonts w:ascii="Times New Roman" w:hAnsi="Times New Roman" w:cs="Times New Roman"/>
          <w:b w:val="0"/>
          <w:bCs w:val="0"/>
          <w:sz w:val="28"/>
          <w:szCs w:val="28"/>
        </w:rPr>
      </w:pPr>
    </w:p>
    <w:p w:rsidR="00CF7C68" w:rsidRPr="00AC429D" w:rsidRDefault="00CF7C68" w:rsidP="00B237BE">
      <w:pPr>
        <w:suppressAutoHyphens/>
        <w:spacing w:line="360" w:lineRule="auto"/>
        <w:ind w:firstLine="709"/>
        <w:jc w:val="both"/>
        <w:rPr>
          <w:sz w:val="28"/>
          <w:szCs w:val="28"/>
        </w:rPr>
      </w:pPr>
      <w:r w:rsidRPr="00AC429D">
        <w:rPr>
          <w:sz w:val="28"/>
          <w:szCs w:val="28"/>
        </w:rPr>
        <w:t>7. Выбираем по таблицам Бухаленко Е.И., в зависимости от величины</w:t>
      </w:r>
      <w:r w:rsidR="00D93ACA" w:rsidRPr="00AC429D">
        <w:rPr>
          <w:sz w:val="28"/>
          <w:szCs w:val="28"/>
        </w:rPr>
        <w:t xml:space="preserve"> </w:t>
      </w:r>
      <w:r w:rsidRPr="00AC429D">
        <w:rPr>
          <w:sz w:val="28"/>
          <w:szCs w:val="28"/>
        </w:rPr>
        <w:t xml:space="preserve">глубины спуска и объемного теоретического дебита /2/: </w:t>
      </w:r>
    </w:p>
    <w:p w:rsidR="00CF7C68" w:rsidRPr="00AC429D" w:rsidRDefault="00CF7C68" w:rsidP="00B237BE">
      <w:pPr>
        <w:suppressAutoHyphens/>
        <w:spacing w:line="360" w:lineRule="auto"/>
        <w:ind w:firstLine="709"/>
        <w:jc w:val="both"/>
        <w:rPr>
          <w:sz w:val="28"/>
          <w:szCs w:val="28"/>
        </w:rPr>
      </w:pPr>
      <w:r w:rsidRPr="00AC429D">
        <w:rPr>
          <w:sz w:val="28"/>
          <w:szCs w:val="28"/>
        </w:rPr>
        <w:t xml:space="preserve">тип - УЭЦН </w:t>
      </w:r>
    </w:p>
    <w:p w:rsidR="00CF7C68" w:rsidRPr="00AC429D" w:rsidRDefault="00CF7C68" w:rsidP="00B237BE">
      <w:pPr>
        <w:suppressAutoHyphens/>
        <w:spacing w:line="360" w:lineRule="auto"/>
        <w:ind w:firstLine="709"/>
        <w:jc w:val="both"/>
        <w:rPr>
          <w:sz w:val="28"/>
          <w:szCs w:val="28"/>
        </w:rPr>
      </w:pPr>
      <w:r w:rsidRPr="00AC429D">
        <w:rPr>
          <w:sz w:val="28"/>
          <w:szCs w:val="28"/>
        </w:rPr>
        <w:t>идеальная подача - 35 м</w:t>
      </w:r>
      <w:r w:rsidRPr="00AC429D">
        <w:rPr>
          <w:sz w:val="28"/>
          <w:szCs w:val="28"/>
          <w:vertAlign w:val="superscript"/>
        </w:rPr>
        <w:t>3</w:t>
      </w:r>
      <w:r w:rsidRPr="00AC429D">
        <w:rPr>
          <w:sz w:val="28"/>
          <w:szCs w:val="28"/>
        </w:rPr>
        <w:t>/сут;</w:t>
      </w:r>
    </w:p>
    <w:p w:rsidR="00CF7C68" w:rsidRPr="00AC429D" w:rsidRDefault="00CF7C68" w:rsidP="00B237BE">
      <w:pPr>
        <w:suppressAutoHyphens/>
        <w:spacing w:line="360" w:lineRule="auto"/>
        <w:ind w:firstLine="709"/>
        <w:jc w:val="both"/>
        <w:rPr>
          <w:sz w:val="28"/>
          <w:szCs w:val="28"/>
        </w:rPr>
      </w:pPr>
      <w:r w:rsidRPr="00AC429D">
        <w:rPr>
          <w:sz w:val="28"/>
          <w:szCs w:val="28"/>
        </w:rPr>
        <w:t>наибольшая высота подъема жидкости - 1200 м;</w:t>
      </w:r>
    </w:p>
    <w:p w:rsidR="00CF7C68" w:rsidRPr="00AC429D" w:rsidRDefault="00CF7C68" w:rsidP="00B237BE">
      <w:pPr>
        <w:suppressAutoHyphens/>
        <w:spacing w:line="360" w:lineRule="auto"/>
        <w:ind w:firstLine="709"/>
        <w:jc w:val="both"/>
        <w:rPr>
          <w:sz w:val="28"/>
          <w:szCs w:val="28"/>
        </w:rPr>
      </w:pPr>
      <w:r w:rsidRPr="00AC429D">
        <w:rPr>
          <w:sz w:val="28"/>
          <w:szCs w:val="28"/>
        </w:rPr>
        <w:t>наибольшая допускаемая нагрузка на устьевой шток - 80 (8) кн (тс);</w:t>
      </w:r>
    </w:p>
    <w:p w:rsidR="00CF7C68" w:rsidRPr="00AC429D" w:rsidRDefault="00CF7C68" w:rsidP="00B237BE">
      <w:pPr>
        <w:suppressAutoHyphens/>
        <w:spacing w:line="360" w:lineRule="auto"/>
        <w:ind w:firstLine="709"/>
        <w:jc w:val="both"/>
        <w:rPr>
          <w:sz w:val="28"/>
          <w:szCs w:val="28"/>
        </w:rPr>
      </w:pPr>
      <w:r w:rsidRPr="00AC429D">
        <w:rPr>
          <w:sz w:val="28"/>
          <w:szCs w:val="28"/>
        </w:rPr>
        <w:t>наибольший допускаемый крутящий момент на ведомом валу редуктора – 40 (4000) Кн м (кгс. м);</w:t>
      </w:r>
    </w:p>
    <w:p w:rsidR="00CF7C68" w:rsidRPr="00AC429D" w:rsidRDefault="00CF7C68" w:rsidP="00B237BE">
      <w:pPr>
        <w:suppressAutoHyphens/>
        <w:spacing w:line="360" w:lineRule="auto"/>
        <w:ind w:firstLine="709"/>
        <w:jc w:val="both"/>
        <w:rPr>
          <w:sz w:val="28"/>
          <w:szCs w:val="28"/>
        </w:rPr>
      </w:pPr>
      <w:r w:rsidRPr="00AC429D">
        <w:rPr>
          <w:sz w:val="28"/>
          <w:szCs w:val="28"/>
        </w:rPr>
        <w:t>условный диаметр НКТ - 60 мм;</w:t>
      </w:r>
    </w:p>
    <w:p w:rsidR="00CF7C68" w:rsidRPr="00AC429D" w:rsidRDefault="00CF7C68" w:rsidP="00B237BE">
      <w:pPr>
        <w:suppressAutoHyphens/>
        <w:spacing w:line="360" w:lineRule="auto"/>
        <w:ind w:firstLine="709"/>
        <w:jc w:val="both"/>
        <w:rPr>
          <w:sz w:val="28"/>
          <w:szCs w:val="28"/>
        </w:rPr>
      </w:pPr>
      <w:r w:rsidRPr="00AC429D">
        <w:rPr>
          <w:sz w:val="28"/>
          <w:szCs w:val="28"/>
        </w:rPr>
        <w:t>редуктор - Ц2-Ш-860;</w:t>
      </w:r>
    </w:p>
    <w:p w:rsidR="00CF7C68" w:rsidRPr="00E737FC" w:rsidRDefault="00CF7C68" w:rsidP="00E737FC">
      <w:pPr>
        <w:numPr>
          <w:ilvl w:val="0"/>
          <w:numId w:val="2"/>
        </w:numPr>
        <w:suppressAutoHyphens/>
        <w:spacing w:line="360" w:lineRule="auto"/>
        <w:jc w:val="both"/>
        <w:rPr>
          <w:sz w:val="28"/>
          <w:szCs w:val="28"/>
        </w:rPr>
      </w:pPr>
      <w:r w:rsidRPr="00AC429D">
        <w:rPr>
          <w:sz w:val="28"/>
          <w:szCs w:val="28"/>
        </w:rPr>
        <w:t>Определяем полезную мощность электродвигателя по формуле Ефремова:</w:t>
      </w:r>
    </w:p>
    <w:p w:rsidR="00E737FC" w:rsidRPr="00E737FC" w:rsidRDefault="00E737FC" w:rsidP="00E737FC">
      <w:pPr>
        <w:suppressAutoHyphens/>
        <w:spacing w:line="360" w:lineRule="auto"/>
        <w:ind w:left="1440"/>
        <w:jc w:val="both"/>
        <w:rPr>
          <w:sz w:val="28"/>
          <w:szCs w:val="28"/>
        </w:rPr>
      </w:pPr>
    </w:p>
    <w:p w:rsidR="00CF7C68" w:rsidRPr="00AC429D" w:rsidRDefault="00CF7C68" w:rsidP="00B237BE">
      <w:pPr>
        <w:suppressAutoHyphens/>
        <w:spacing w:line="360" w:lineRule="auto"/>
        <w:ind w:firstLine="709"/>
        <w:jc w:val="both"/>
        <w:rPr>
          <w:sz w:val="28"/>
          <w:szCs w:val="28"/>
        </w:rPr>
      </w:pPr>
      <w:r w:rsidRPr="00AC429D">
        <w:rPr>
          <w:sz w:val="28"/>
          <w:szCs w:val="28"/>
          <w:lang w:val="en-US"/>
        </w:rPr>
        <w:t>N</w:t>
      </w:r>
      <w:r w:rsidRPr="00AC429D">
        <w:rPr>
          <w:sz w:val="28"/>
          <w:szCs w:val="28"/>
        </w:rPr>
        <w:t xml:space="preserve"> = 401·10</w:t>
      </w:r>
      <w:r w:rsidRPr="00AC429D">
        <w:rPr>
          <w:sz w:val="28"/>
          <w:szCs w:val="28"/>
          <w:vertAlign w:val="superscript"/>
        </w:rPr>
        <w:t>-7</w:t>
      </w:r>
      <w:r w:rsidRPr="00AC429D">
        <w:rPr>
          <w:sz w:val="28"/>
          <w:szCs w:val="28"/>
        </w:rPr>
        <w:t>·π·</w:t>
      </w:r>
      <w:r w:rsidRPr="00AC429D">
        <w:rPr>
          <w:sz w:val="28"/>
          <w:szCs w:val="28"/>
          <w:lang w:val="en-US"/>
        </w:rPr>
        <w:t>D</w:t>
      </w:r>
      <w:r w:rsidRPr="00AC429D">
        <w:rPr>
          <w:sz w:val="28"/>
          <w:szCs w:val="28"/>
          <w:vertAlign w:val="superscript"/>
        </w:rPr>
        <w:t>2</w:t>
      </w:r>
      <w:r w:rsidRPr="00AC429D">
        <w:rPr>
          <w:sz w:val="28"/>
          <w:szCs w:val="28"/>
          <w:vertAlign w:val="subscript"/>
        </w:rPr>
        <w:t>плГОСТ</w:t>
      </w:r>
      <w:r w:rsidRPr="00AC429D">
        <w:rPr>
          <w:sz w:val="28"/>
          <w:szCs w:val="28"/>
        </w:rPr>
        <w:t>·</w:t>
      </w:r>
      <w:r w:rsidRPr="00AC429D">
        <w:rPr>
          <w:sz w:val="28"/>
          <w:szCs w:val="28"/>
          <w:lang w:val="en-US"/>
        </w:rPr>
        <w:t>S</w:t>
      </w:r>
      <w:r w:rsidRPr="00AC429D">
        <w:rPr>
          <w:sz w:val="28"/>
          <w:szCs w:val="28"/>
        </w:rPr>
        <w:t xml:space="preserve">· </w:t>
      </w:r>
      <w:r w:rsidRPr="00AC429D">
        <w:rPr>
          <w:sz w:val="28"/>
          <w:szCs w:val="28"/>
          <w:lang w:val="en-US"/>
        </w:rPr>
        <w:t>n</w:t>
      </w:r>
      <w:r w:rsidRPr="00AC429D">
        <w:rPr>
          <w:sz w:val="28"/>
          <w:szCs w:val="28"/>
        </w:rPr>
        <w:t xml:space="preserve">· </w:t>
      </w:r>
      <w:r w:rsidRPr="00AC429D">
        <w:rPr>
          <w:sz w:val="28"/>
          <w:szCs w:val="28"/>
          <w:lang w:val="en-US"/>
        </w:rPr>
        <w:t>L</w:t>
      </w:r>
      <w:r w:rsidRPr="00AC429D">
        <w:rPr>
          <w:sz w:val="28"/>
          <w:szCs w:val="28"/>
          <w:vertAlign w:val="subscript"/>
        </w:rPr>
        <w:t>н</w:t>
      </w:r>
      <w:r w:rsidRPr="00AC429D">
        <w:rPr>
          <w:sz w:val="28"/>
          <w:szCs w:val="28"/>
        </w:rPr>
        <w:t xml:space="preserve"> [(1-</w:t>
      </w:r>
      <w:r w:rsidRPr="00AC429D">
        <w:rPr>
          <w:sz w:val="28"/>
          <w:szCs w:val="28"/>
          <w:lang w:val="en-US"/>
        </w:rPr>
        <w:t>η</w:t>
      </w:r>
      <w:r w:rsidRPr="00AC429D">
        <w:rPr>
          <w:sz w:val="28"/>
          <w:szCs w:val="28"/>
          <w:vertAlign w:val="subscript"/>
        </w:rPr>
        <w:t>н</w:t>
      </w:r>
      <w:r w:rsidRPr="00AC429D">
        <w:rPr>
          <w:sz w:val="28"/>
          <w:szCs w:val="28"/>
        </w:rPr>
        <w:t>·</w:t>
      </w:r>
      <w:r w:rsidRPr="00AC429D">
        <w:rPr>
          <w:sz w:val="28"/>
          <w:szCs w:val="28"/>
          <w:lang w:val="en-US"/>
        </w:rPr>
        <w:t>η</w:t>
      </w:r>
      <w:r w:rsidRPr="00AC429D">
        <w:rPr>
          <w:sz w:val="28"/>
          <w:szCs w:val="28"/>
          <w:vertAlign w:val="subscript"/>
        </w:rPr>
        <w:t>ск</w:t>
      </w:r>
      <w:r w:rsidRPr="00AC429D">
        <w:rPr>
          <w:sz w:val="28"/>
          <w:szCs w:val="28"/>
        </w:rPr>
        <w:t>/</w:t>
      </w:r>
      <w:r w:rsidRPr="00AC429D">
        <w:rPr>
          <w:sz w:val="28"/>
          <w:szCs w:val="28"/>
          <w:lang w:val="en-US"/>
        </w:rPr>
        <w:t>η</w:t>
      </w:r>
      <w:r w:rsidRPr="00AC429D">
        <w:rPr>
          <w:sz w:val="28"/>
          <w:szCs w:val="28"/>
          <w:vertAlign w:val="subscript"/>
        </w:rPr>
        <w:t>н</w:t>
      </w:r>
      <w:r w:rsidRPr="00AC429D">
        <w:rPr>
          <w:sz w:val="28"/>
          <w:szCs w:val="28"/>
        </w:rPr>
        <w:t>·</w:t>
      </w:r>
      <w:r w:rsidRPr="00AC429D">
        <w:rPr>
          <w:sz w:val="28"/>
          <w:szCs w:val="28"/>
          <w:lang w:val="en-US"/>
        </w:rPr>
        <w:t>η</w:t>
      </w:r>
      <w:r w:rsidRPr="00AC429D">
        <w:rPr>
          <w:sz w:val="28"/>
          <w:szCs w:val="28"/>
          <w:vertAlign w:val="subscript"/>
        </w:rPr>
        <w:t>ск</w:t>
      </w:r>
      <w:r w:rsidRPr="00AC429D">
        <w:rPr>
          <w:sz w:val="28"/>
          <w:szCs w:val="28"/>
        </w:rPr>
        <w:t>)+ α</w:t>
      </w:r>
      <w:r w:rsidRPr="00AC429D">
        <w:rPr>
          <w:sz w:val="28"/>
          <w:szCs w:val="28"/>
          <w:vertAlign w:val="subscript"/>
        </w:rPr>
        <w:t>п</w:t>
      </w:r>
      <w:r w:rsidRPr="00AC429D">
        <w:rPr>
          <w:sz w:val="28"/>
          <w:szCs w:val="28"/>
        </w:rPr>
        <w:t>] ·К</w:t>
      </w:r>
      <w:r w:rsidRPr="00AC429D">
        <w:rPr>
          <w:sz w:val="28"/>
          <w:szCs w:val="28"/>
        </w:rPr>
        <w:tab/>
      </w:r>
      <w:r w:rsidRPr="00AC429D">
        <w:rPr>
          <w:sz w:val="28"/>
          <w:szCs w:val="28"/>
        </w:rPr>
        <w:tab/>
        <w:t>(4.8)</w:t>
      </w:r>
    </w:p>
    <w:tbl>
      <w:tblPr>
        <w:tblW w:w="8280" w:type="dxa"/>
        <w:tblInd w:w="360" w:type="dxa"/>
        <w:tblLayout w:type="fixed"/>
        <w:tblLook w:val="01E0" w:firstRow="1" w:lastRow="1" w:firstColumn="1" w:lastColumn="1" w:noHBand="0" w:noVBand="0"/>
      </w:tblPr>
      <w:tblGrid>
        <w:gridCol w:w="1260"/>
        <w:gridCol w:w="1260"/>
        <w:gridCol w:w="720"/>
        <w:gridCol w:w="5040"/>
      </w:tblGrid>
      <w:tr w:rsidR="00453BF6" w:rsidRPr="00E737FC">
        <w:tc>
          <w:tcPr>
            <w:tcW w:w="1260" w:type="dxa"/>
          </w:tcPr>
          <w:p w:rsidR="00453BF6" w:rsidRPr="00E737FC" w:rsidRDefault="00453BF6" w:rsidP="00E737FC">
            <w:pPr>
              <w:tabs>
                <w:tab w:val="left" w:pos="504"/>
                <w:tab w:val="left" w:pos="792"/>
                <w:tab w:val="left" w:pos="864"/>
              </w:tabs>
              <w:suppressAutoHyphens/>
              <w:spacing w:line="360" w:lineRule="auto"/>
              <w:rPr>
                <w:b/>
                <w:bCs/>
                <w:sz w:val="20"/>
                <w:szCs w:val="20"/>
              </w:rPr>
            </w:pPr>
            <w:r w:rsidRPr="00E737FC">
              <w:rPr>
                <w:b/>
                <w:bCs/>
                <w:sz w:val="20"/>
                <w:szCs w:val="20"/>
              </w:rPr>
              <w:t>где</w:t>
            </w:r>
          </w:p>
        </w:tc>
        <w:tc>
          <w:tcPr>
            <w:tcW w:w="1260" w:type="dxa"/>
          </w:tcPr>
          <w:p w:rsidR="00453BF6" w:rsidRPr="00E737FC" w:rsidRDefault="00453BF6" w:rsidP="00E737FC">
            <w:pPr>
              <w:tabs>
                <w:tab w:val="left" w:pos="504"/>
                <w:tab w:val="left" w:pos="1044"/>
              </w:tabs>
              <w:suppressAutoHyphens/>
              <w:spacing w:line="360" w:lineRule="auto"/>
              <w:rPr>
                <w:b/>
                <w:bCs/>
                <w:sz w:val="20"/>
                <w:szCs w:val="20"/>
              </w:rPr>
            </w:pPr>
            <w:r w:rsidRPr="00E737FC">
              <w:rPr>
                <w:b/>
                <w:bCs/>
                <w:sz w:val="20"/>
                <w:szCs w:val="20"/>
                <w:lang w:val="en-US"/>
              </w:rPr>
              <w:t>N</w:t>
            </w:r>
          </w:p>
        </w:tc>
        <w:tc>
          <w:tcPr>
            <w:tcW w:w="720" w:type="dxa"/>
          </w:tcPr>
          <w:p w:rsidR="00453BF6" w:rsidRPr="00E737FC" w:rsidRDefault="00453BF6" w:rsidP="00E737FC">
            <w:pPr>
              <w:suppressAutoHyphens/>
              <w:spacing w:line="360" w:lineRule="auto"/>
              <w:rPr>
                <w:b/>
                <w:bCs/>
                <w:sz w:val="20"/>
                <w:szCs w:val="20"/>
              </w:rPr>
            </w:pPr>
            <w:r w:rsidRPr="00E737FC">
              <w:rPr>
                <w:b/>
                <w:bCs/>
                <w:sz w:val="20"/>
                <w:szCs w:val="20"/>
              </w:rPr>
              <w:t>-</w:t>
            </w:r>
          </w:p>
        </w:tc>
        <w:tc>
          <w:tcPr>
            <w:tcW w:w="5040" w:type="dxa"/>
          </w:tcPr>
          <w:p w:rsidR="00453BF6" w:rsidRPr="00E737FC" w:rsidRDefault="00453BF6" w:rsidP="00E737FC">
            <w:pPr>
              <w:suppressAutoHyphens/>
              <w:spacing w:line="360" w:lineRule="auto"/>
              <w:rPr>
                <w:b/>
                <w:bCs/>
                <w:sz w:val="20"/>
                <w:szCs w:val="20"/>
              </w:rPr>
            </w:pPr>
            <w:r w:rsidRPr="00E737FC">
              <w:rPr>
                <w:b/>
                <w:bCs/>
                <w:sz w:val="20"/>
                <w:szCs w:val="20"/>
              </w:rPr>
              <w:t>полезная мощность электродвигателя, кВт;</w:t>
            </w:r>
          </w:p>
        </w:tc>
      </w:tr>
      <w:tr w:rsidR="00453BF6" w:rsidRPr="00E737FC">
        <w:tc>
          <w:tcPr>
            <w:tcW w:w="1260" w:type="dxa"/>
          </w:tcPr>
          <w:p w:rsidR="00453BF6" w:rsidRPr="00E737FC" w:rsidRDefault="00453BF6" w:rsidP="00E737FC">
            <w:pPr>
              <w:tabs>
                <w:tab w:val="left" w:pos="740"/>
                <w:tab w:val="left" w:pos="792"/>
                <w:tab w:val="left" w:pos="864"/>
              </w:tabs>
              <w:suppressAutoHyphens/>
              <w:spacing w:line="360" w:lineRule="auto"/>
              <w:rPr>
                <w:b/>
                <w:bCs/>
                <w:sz w:val="20"/>
                <w:szCs w:val="20"/>
              </w:rPr>
            </w:pPr>
          </w:p>
        </w:tc>
        <w:tc>
          <w:tcPr>
            <w:tcW w:w="1260" w:type="dxa"/>
          </w:tcPr>
          <w:p w:rsidR="00453BF6" w:rsidRPr="00E737FC" w:rsidRDefault="00453BF6" w:rsidP="00E737FC">
            <w:pPr>
              <w:tabs>
                <w:tab w:val="left" w:pos="504"/>
                <w:tab w:val="left" w:pos="1044"/>
              </w:tabs>
              <w:suppressAutoHyphens/>
              <w:spacing w:line="360" w:lineRule="auto"/>
              <w:rPr>
                <w:b/>
                <w:bCs/>
                <w:sz w:val="20"/>
                <w:szCs w:val="20"/>
              </w:rPr>
            </w:pPr>
            <w:r w:rsidRPr="00E737FC">
              <w:rPr>
                <w:b/>
                <w:bCs/>
                <w:sz w:val="20"/>
                <w:szCs w:val="20"/>
                <w:lang w:val="en-US"/>
              </w:rPr>
              <w:t>D</w:t>
            </w:r>
            <w:r w:rsidRPr="00E737FC">
              <w:rPr>
                <w:b/>
                <w:bCs/>
                <w:sz w:val="20"/>
                <w:szCs w:val="20"/>
                <w:vertAlign w:val="subscript"/>
              </w:rPr>
              <w:t>плГОСТ</w:t>
            </w:r>
          </w:p>
        </w:tc>
        <w:tc>
          <w:tcPr>
            <w:tcW w:w="720" w:type="dxa"/>
          </w:tcPr>
          <w:p w:rsidR="00453BF6" w:rsidRPr="00E737FC" w:rsidRDefault="00453BF6" w:rsidP="00E737FC">
            <w:pPr>
              <w:suppressAutoHyphens/>
              <w:spacing w:line="360" w:lineRule="auto"/>
              <w:rPr>
                <w:b/>
                <w:bCs/>
                <w:sz w:val="20"/>
                <w:szCs w:val="20"/>
              </w:rPr>
            </w:pPr>
            <w:r w:rsidRPr="00E737FC">
              <w:rPr>
                <w:b/>
                <w:bCs/>
                <w:sz w:val="20"/>
                <w:szCs w:val="20"/>
              </w:rPr>
              <w:t>-</w:t>
            </w:r>
          </w:p>
        </w:tc>
        <w:tc>
          <w:tcPr>
            <w:tcW w:w="5040" w:type="dxa"/>
          </w:tcPr>
          <w:p w:rsidR="00453BF6" w:rsidRPr="00E737FC" w:rsidRDefault="00453BF6" w:rsidP="00E737FC">
            <w:pPr>
              <w:suppressAutoHyphens/>
              <w:spacing w:line="360" w:lineRule="auto"/>
              <w:rPr>
                <w:b/>
                <w:bCs/>
                <w:sz w:val="20"/>
                <w:szCs w:val="20"/>
              </w:rPr>
            </w:pPr>
            <w:r w:rsidRPr="00E737FC">
              <w:rPr>
                <w:b/>
                <w:bCs/>
                <w:sz w:val="20"/>
                <w:szCs w:val="20"/>
              </w:rPr>
              <w:t>стандартный диаметр плунжера, м;</w:t>
            </w:r>
          </w:p>
        </w:tc>
      </w:tr>
      <w:tr w:rsidR="00453BF6" w:rsidRPr="00E737FC">
        <w:tc>
          <w:tcPr>
            <w:tcW w:w="1260" w:type="dxa"/>
          </w:tcPr>
          <w:p w:rsidR="00453BF6" w:rsidRPr="00E737FC" w:rsidRDefault="00453BF6" w:rsidP="00E737FC">
            <w:pPr>
              <w:tabs>
                <w:tab w:val="left" w:pos="504"/>
                <w:tab w:val="left" w:pos="792"/>
                <w:tab w:val="left" w:pos="864"/>
              </w:tabs>
              <w:suppressAutoHyphens/>
              <w:spacing w:line="360" w:lineRule="auto"/>
              <w:rPr>
                <w:b/>
                <w:bCs/>
                <w:sz w:val="20"/>
                <w:szCs w:val="20"/>
              </w:rPr>
            </w:pPr>
          </w:p>
        </w:tc>
        <w:tc>
          <w:tcPr>
            <w:tcW w:w="1260" w:type="dxa"/>
          </w:tcPr>
          <w:p w:rsidR="00453BF6" w:rsidRPr="00E737FC" w:rsidRDefault="00453BF6" w:rsidP="00E737FC">
            <w:pPr>
              <w:tabs>
                <w:tab w:val="left" w:pos="504"/>
                <w:tab w:val="left" w:pos="1044"/>
              </w:tabs>
              <w:suppressAutoHyphens/>
              <w:spacing w:line="360" w:lineRule="auto"/>
              <w:rPr>
                <w:b/>
                <w:bCs/>
                <w:sz w:val="20"/>
                <w:szCs w:val="20"/>
                <w:lang w:val="en-US"/>
              </w:rPr>
            </w:pPr>
            <w:r w:rsidRPr="00E737FC">
              <w:rPr>
                <w:b/>
                <w:bCs/>
                <w:sz w:val="20"/>
                <w:szCs w:val="20"/>
                <w:lang w:val="en-US"/>
              </w:rPr>
              <w:t>S</w:t>
            </w:r>
          </w:p>
        </w:tc>
        <w:tc>
          <w:tcPr>
            <w:tcW w:w="720" w:type="dxa"/>
          </w:tcPr>
          <w:p w:rsidR="00453BF6" w:rsidRPr="00E737FC" w:rsidRDefault="00453BF6" w:rsidP="00E737FC">
            <w:pPr>
              <w:suppressAutoHyphens/>
              <w:spacing w:line="360" w:lineRule="auto"/>
              <w:rPr>
                <w:b/>
                <w:bCs/>
                <w:sz w:val="20"/>
                <w:szCs w:val="20"/>
              </w:rPr>
            </w:pPr>
            <w:r w:rsidRPr="00E737FC">
              <w:rPr>
                <w:b/>
                <w:bCs/>
                <w:sz w:val="20"/>
                <w:szCs w:val="20"/>
              </w:rPr>
              <w:t>-</w:t>
            </w:r>
          </w:p>
        </w:tc>
        <w:tc>
          <w:tcPr>
            <w:tcW w:w="5040" w:type="dxa"/>
          </w:tcPr>
          <w:p w:rsidR="00453BF6" w:rsidRPr="00E737FC" w:rsidRDefault="00453BF6" w:rsidP="00E737FC">
            <w:pPr>
              <w:suppressAutoHyphens/>
              <w:spacing w:line="360" w:lineRule="auto"/>
              <w:rPr>
                <w:b/>
                <w:bCs/>
                <w:sz w:val="20"/>
                <w:szCs w:val="20"/>
              </w:rPr>
            </w:pPr>
            <w:r w:rsidRPr="00E737FC">
              <w:rPr>
                <w:b/>
                <w:bCs/>
                <w:sz w:val="20"/>
                <w:szCs w:val="20"/>
              </w:rPr>
              <w:t>наибольшая длина хода плунжера, м;</w:t>
            </w:r>
          </w:p>
        </w:tc>
      </w:tr>
      <w:tr w:rsidR="00453BF6" w:rsidRPr="00E737FC">
        <w:tc>
          <w:tcPr>
            <w:tcW w:w="1260" w:type="dxa"/>
          </w:tcPr>
          <w:p w:rsidR="00453BF6" w:rsidRPr="00E737FC" w:rsidRDefault="00453BF6" w:rsidP="00E737FC">
            <w:pPr>
              <w:tabs>
                <w:tab w:val="left" w:pos="504"/>
                <w:tab w:val="left" w:pos="792"/>
                <w:tab w:val="left" w:pos="864"/>
              </w:tabs>
              <w:suppressAutoHyphens/>
              <w:spacing w:line="360" w:lineRule="auto"/>
              <w:rPr>
                <w:b/>
                <w:bCs/>
                <w:sz w:val="20"/>
                <w:szCs w:val="20"/>
              </w:rPr>
            </w:pPr>
          </w:p>
        </w:tc>
        <w:tc>
          <w:tcPr>
            <w:tcW w:w="1260" w:type="dxa"/>
          </w:tcPr>
          <w:p w:rsidR="00453BF6" w:rsidRPr="00E737FC" w:rsidRDefault="00453BF6" w:rsidP="00E737FC">
            <w:pPr>
              <w:tabs>
                <w:tab w:val="left" w:pos="504"/>
                <w:tab w:val="left" w:pos="1044"/>
              </w:tabs>
              <w:suppressAutoHyphens/>
              <w:spacing w:line="360" w:lineRule="auto"/>
              <w:rPr>
                <w:b/>
                <w:bCs/>
                <w:sz w:val="20"/>
                <w:szCs w:val="20"/>
                <w:lang w:val="en-US"/>
              </w:rPr>
            </w:pPr>
            <w:r w:rsidRPr="00E737FC">
              <w:rPr>
                <w:b/>
                <w:bCs/>
                <w:sz w:val="20"/>
                <w:szCs w:val="20"/>
                <w:lang w:val="en-US"/>
              </w:rPr>
              <w:t>η</w:t>
            </w:r>
            <w:r w:rsidRPr="00E737FC">
              <w:rPr>
                <w:b/>
                <w:bCs/>
                <w:sz w:val="20"/>
                <w:szCs w:val="20"/>
                <w:vertAlign w:val="subscript"/>
              </w:rPr>
              <w:t>н</w:t>
            </w:r>
          </w:p>
        </w:tc>
        <w:tc>
          <w:tcPr>
            <w:tcW w:w="720" w:type="dxa"/>
          </w:tcPr>
          <w:p w:rsidR="00453BF6" w:rsidRPr="00E737FC" w:rsidRDefault="00453BF6" w:rsidP="00E737FC">
            <w:pPr>
              <w:suppressAutoHyphens/>
              <w:spacing w:line="360" w:lineRule="auto"/>
              <w:rPr>
                <w:b/>
                <w:bCs/>
                <w:sz w:val="20"/>
                <w:szCs w:val="20"/>
              </w:rPr>
            </w:pPr>
            <w:r w:rsidRPr="00E737FC">
              <w:rPr>
                <w:b/>
                <w:bCs/>
                <w:sz w:val="20"/>
                <w:szCs w:val="20"/>
              </w:rPr>
              <w:t>-</w:t>
            </w:r>
          </w:p>
        </w:tc>
        <w:tc>
          <w:tcPr>
            <w:tcW w:w="5040" w:type="dxa"/>
          </w:tcPr>
          <w:p w:rsidR="00453BF6" w:rsidRPr="00E737FC" w:rsidRDefault="00453BF6" w:rsidP="00E737FC">
            <w:pPr>
              <w:suppressAutoHyphens/>
              <w:spacing w:line="360" w:lineRule="auto"/>
              <w:rPr>
                <w:b/>
                <w:bCs/>
                <w:sz w:val="20"/>
                <w:szCs w:val="20"/>
              </w:rPr>
            </w:pPr>
            <w:r w:rsidRPr="00E737FC">
              <w:rPr>
                <w:b/>
                <w:bCs/>
                <w:sz w:val="20"/>
                <w:szCs w:val="20"/>
              </w:rPr>
              <w:t>0,9 – КПД насоса;</w:t>
            </w:r>
          </w:p>
        </w:tc>
      </w:tr>
      <w:tr w:rsidR="00453BF6" w:rsidRPr="00E737FC">
        <w:tc>
          <w:tcPr>
            <w:tcW w:w="1260" w:type="dxa"/>
          </w:tcPr>
          <w:p w:rsidR="00453BF6" w:rsidRPr="00E737FC" w:rsidRDefault="00453BF6" w:rsidP="00E737FC">
            <w:pPr>
              <w:tabs>
                <w:tab w:val="left" w:pos="504"/>
                <w:tab w:val="left" w:pos="792"/>
                <w:tab w:val="left" w:pos="864"/>
              </w:tabs>
              <w:suppressAutoHyphens/>
              <w:spacing w:line="360" w:lineRule="auto"/>
              <w:rPr>
                <w:b/>
                <w:bCs/>
                <w:sz w:val="20"/>
                <w:szCs w:val="20"/>
              </w:rPr>
            </w:pPr>
          </w:p>
        </w:tc>
        <w:tc>
          <w:tcPr>
            <w:tcW w:w="1260" w:type="dxa"/>
          </w:tcPr>
          <w:p w:rsidR="00453BF6" w:rsidRPr="00E737FC" w:rsidRDefault="00453BF6" w:rsidP="00E737FC">
            <w:pPr>
              <w:tabs>
                <w:tab w:val="left" w:pos="504"/>
                <w:tab w:val="left" w:pos="1044"/>
              </w:tabs>
              <w:suppressAutoHyphens/>
              <w:spacing w:line="360" w:lineRule="auto"/>
              <w:rPr>
                <w:b/>
                <w:bCs/>
                <w:sz w:val="20"/>
                <w:szCs w:val="20"/>
                <w:lang w:val="en-US"/>
              </w:rPr>
            </w:pPr>
            <w:r w:rsidRPr="00E737FC">
              <w:rPr>
                <w:b/>
                <w:bCs/>
                <w:sz w:val="20"/>
                <w:szCs w:val="20"/>
                <w:lang w:val="en-US"/>
              </w:rPr>
              <w:t>η</w:t>
            </w:r>
            <w:r w:rsidRPr="00E737FC">
              <w:rPr>
                <w:b/>
                <w:bCs/>
                <w:sz w:val="20"/>
                <w:szCs w:val="20"/>
                <w:vertAlign w:val="subscript"/>
              </w:rPr>
              <w:t>ск</w:t>
            </w:r>
          </w:p>
        </w:tc>
        <w:tc>
          <w:tcPr>
            <w:tcW w:w="720" w:type="dxa"/>
          </w:tcPr>
          <w:p w:rsidR="00453BF6" w:rsidRPr="00E737FC" w:rsidRDefault="00453BF6" w:rsidP="00E737FC">
            <w:pPr>
              <w:suppressAutoHyphens/>
              <w:spacing w:line="360" w:lineRule="auto"/>
              <w:rPr>
                <w:b/>
                <w:bCs/>
                <w:sz w:val="20"/>
                <w:szCs w:val="20"/>
              </w:rPr>
            </w:pPr>
            <w:r w:rsidRPr="00E737FC">
              <w:rPr>
                <w:b/>
                <w:bCs/>
                <w:sz w:val="20"/>
                <w:szCs w:val="20"/>
              </w:rPr>
              <w:t>-</w:t>
            </w:r>
          </w:p>
        </w:tc>
        <w:tc>
          <w:tcPr>
            <w:tcW w:w="5040" w:type="dxa"/>
          </w:tcPr>
          <w:p w:rsidR="00453BF6" w:rsidRPr="00E737FC" w:rsidRDefault="00453BF6" w:rsidP="00E737FC">
            <w:pPr>
              <w:suppressAutoHyphens/>
              <w:spacing w:line="360" w:lineRule="auto"/>
              <w:rPr>
                <w:b/>
                <w:bCs/>
                <w:sz w:val="20"/>
                <w:szCs w:val="20"/>
              </w:rPr>
            </w:pPr>
            <w:r w:rsidRPr="00E737FC">
              <w:rPr>
                <w:b/>
                <w:bCs/>
                <w:sz w:val="20"/>
                <w:szCs w:val="20"/>
              </w:rPr>
              <w:t>0,8 – КПД станка-качалки;</w:t>
            </w:r>
          </w:p>
        </w:tc>
      </w:tr>
      <w:tr w:rsidR="00453BF6" w:rsidRPr="00E737FC">
        <w:tc>
          <w:tcPr>
            <w:tcW w:w="1260" w:type="dxa"/>
          </w:tcPr>
          <w:p w:rsidR="00453BF6" w:rsidRPr="00E737FC" w:rsidRDefault="00453BF6" w:rsidP="00E737FC">
            <w:pPr>
              <w:tabs>
                <w:tab w:val="left" w:pos="504"/>
                <w:tab w:val="left" w:pos="792"/>
                <w:tab w:val="left" w:pos="864"/>
              </w:tabs>
              <w:suppressAutoHyphens/>
              <w:spacing w:line="360" w:lineRule="auto"/>
              <w:rPr>
                <w:b/>
                <w:bCs/>
                <w:sz w:val="20"/>
                <w:szCs w:val="20"/>
              </w:rPr>
            </w:pPr>
          </w:p>
        </w:tc>
        <w:tc>
          <w:tcPr>
            <w:tcW w:w="1260" w:type="dxa"/>
          </w:tcPr>
          <w:p w:rsidR="00453BF6" w:rsidRPr="00E737FC" w:rsidRDefault="00453BF6" w:rsidP="00E737FC">
            <w:pPr>
              <w:tabs>
                <w:tab w:val="left" w:pos="504"/>
                <w:tab w:val="left" w:pos="1044"/>
              </w:tabs>
              <w:suppressAutoHyphens/>
              <w:spacing w:line="360" w:lineRule="auto"/>
              <w:rPr>
                <w:b/>
                <w:bCs/>
                <w:sz w:val="20"/>
                <w:szCs w:val="20"/>
              </w:rPr>
            </w:pPr>
            <w:r w:rsidRPr="00E737FC">
              <w:rPr>
                <w:b/>
                <w:bCs/>
                <w:sz w:val="20"/>
                <w:szCs w:val="20"/>
              </w:rPr>
              <w:t>К</w:t>
            </w:r>
            <w:r w:rsidRPr="00E737FC">
              <w:rPr>
                <w:b/>
                <w:bCs/>
                <w:sz w:val="20"/>
                <w:szCs w:val="20"/>
                <w:lang w:val="en-US"/>
              </w:rPr>
              <w:t xml:space="preserve"> </w:t>
            </w:r>
          </w:p>
        </w:tc>
        <w:tc>
          <w:tcPr>
            <w:tcW w:w="720" w:type="dxa"/>
          </w:tcPr>
          <w:p w:rsidR="00453BF6" w:rsidRPr="00E737FC" w:rsidRDefault="00453BF6" w:rsidP="00E737FC">
            <w:pPr>
              <w:suppressAutoHyphens/>
              <w:spacing w:line="360" w:lineRule="auto"/>
              <w:rPr>
                <w:b/>
                <w:bCs/>
                <w:sz w:val="20"/>
                <w:szCs w:val="20"/>
              </w:rPr>
            </w:pPr>
            <w:r w:rsidRPr="00E737FC">
              <w:rPr>
                <w:b/>
                <w:bCs/>
                <w:sz w:val="20"/>
                <w:szCs w:val="20"/>
              </w:rPr>
              <w:t>-</w:t>
            </w:r>
          </w:p>
        </w:tc>
        <w:tc>
          <w:tcPr>
            <w:tcW w:w="5040" w:type="dxa"/>
          </w:tcPr>
          <w:p w:rsidR="00453BF6" w:rsidRPr="00E737FC" w:rsidRDefault="00453BF6" w:rsidP="00E737FC">
            <w:pPr>
              <w:suppressAutoHyphens/>
              <w:spacing w:line="360" w:lineRule="auto"/>
              <w:rPr>
                <w:b/>
                <w:bCs/>
                <w:sz w:val="20"/>
                <w:szCs w:val="20"/>
              </w:rPr>
            </w:pPr>
            <w:r w:rsidRPr="00E737FC">
              <w:rPr>
                <w:b/>
                <w:bCs/>
                <w:sz w:val="20"/>
                <w:szCs w:val="20"/>
              </w:rPr>
              <w:t>1,2– коэффициент, учитывающий степень уравновешенности СК;</w:t>
            </w:r>
          </w:p>
        </w:tc>
      </w:tr>
      <w:tr w:rsidR="00453BF6" w:rsidRPr="00E737FC">
        <w:tc>
          <w:tcPr>
            <w:tcW w:w="1260" w:type="dxa"/>
          </w:tcPr>
          <w:p w:rsidR="00453BF6" w:rsidRPr="00E737FC" w:rsidRDefault="00453BF6" w:rsidP="00E737FC">
            <w:pPr>
              <w:tabs>
                <w:tab w:val="left" w:pos="504"/>
                <w:tab w:val="left" w:pos="792"/>
                <w:tab w:val="left" w:pos="864"/>
              </w:tabs>
              <w:suppressAutoHyphens/>
              <w:spacing w:line="360" w:lineRule="auto"/>
              <w:rPr>
                <w:b/>
                <w:bCs/>
                <w:sz w:val="20"/>
                <w:szCs w:val="20"/>
              </w:rPr>
            </w:pPr>
          </w:p>
        </w:tc>
        <w:tc>
          <w:tcPr>
            <w:tcW w:w="1260" w:type="dxa"/>
          </w:tcPr>
          <w:p w:rsidR="00453BF6" w:rsidRPr="00E737FC" w:rsidRDefault="00453BF6" w:rsidP="00E737FC">
            <w:pPr>
              <w:tabs>
                <w:tab w:val="left" w:pos="504"/>
                <w:tab w:val="left" w:pos="1044"/>
              </w:tabs>
              <w:suppressAutoHyphens/>
              <w:spacing w:line="360" w:lineRule="auto"/>
              <w:rPr>
                <w:b/>
                <w:bCs/>
                <w:sz w:val="20"/>
                <w:szCs w:val="20"/>
                <w:lang w:val="en-US"/>
              </w:rPr>
            </w:pPr>
            <w:r w:rsidRPr="00E737FC">
              <w:rPr>
                <w:b/>
                <w:bCs/>
                <w:sz w:val="20"/>
                <w:szCs w:val="20"/>
                <w:lang w:val="en-US"/>
              </w:rPr>
              <w:t>L</w:t>
            </w:r>
            <w:r w:rsidRPr="00E737FC">
              <w:rPr>
                <w:b/>
                <w:bCs/>
                <w:sz w:val="20"/>
                <w:szCs w:val="20"/>
                <w:vertAlign w:val="subscript"/>
              </w:rPr>
              <w:t>н</w:t>
            </w:r>
          </w:p>
        </w:tc>
        <w:tc>
          <w:tcPr>
            <w:tcW w:w="720" w:type="dxa"/>
          </w:tcPr>
          <w:p w:rsidR="00453BF6" w:rsidRPr="00E737FC" w:rsidRDefault="00453BF6" w:rsidP="00E737FC">
            <w:pPr>
              <w:suppressAutoHyphens/>
              <w:spacing w:line="360" w:lineRule="auto"/>
              <w:rPr>
                <w:b/>
                <w:bCs/>
                <w:sz w:val="20"/>
                <w:szCs w:val="20"/>
              </w:rPr>
            </w:pPr>
            <w:r w:rsidRPr="00E737FC">
              <w:rPr>
                <w:b/>
                <w:bCs/>
                <w:sz w:val="20"/>
                <w:szCs w:val="20"/>
              </w:rPr>
              <w:t>-</w:t>
            </w:r>
          </w:p>
        </w:tc>
        <w:tc>
          <w:tcPr>
            <w:tcW w:w="5040" w:type="dxa"/>
          </w:tcPr>
          <w:p w:rsidR="00453BF6" w:rsidRPr="00E737FC" w:rsidRDefault="00453BF6" w:rsidP="00E737FC">
            <w:pPr>
              <w:suppressAutoHyphens/>
              <w:spacing w:line="360" w:lineRule="auto"/>
              <w:rPr>
                <w:b/>
                <w:bCs/>
                <w:sz w:val="20"/>
                <w:szCs w:val="20"/>
              </w:rPr>
            </w:pPr>
            <w:r w:rsidRPr="00E737FC">
              <w:rPr>
                <w:b/>
                <w:bCs/>
                <w:sz w:val="20"/>
                <w:szCs w:val="20"/>
              </w:rPr>
              <w:t>глубина спуска насоса, м;</w:t>
            </w:r>
          </w:p>
        </w:tc>
      </w:tr>
      <w:tr w:rsidR="00453BF6" w:rsidRPr="00E737FC">
        <w:tc>
          <w:tcPr>
            <w:tcW w:w="1260" w:type="dxa"/>
          </w:tcPr>
          <w:p w:rsidR="00453BF6" w:rsidRPr="00E737FC" w:rsidRDefault="00453BF6" w:rsidP="00E737FC">
            <w:pPr>
              <w:tabs>
                <w:tab w:val="left" w:pos="504"/>
                <w:tab w:val="left" w:pos="792"/>
                <w:tab w:val="left" w:pos="864"/>
              </w:tabs>
              <w:suppressAutoHyphens/>
              <w:spacing w:line="360" w:lineRule="auto"/>
              <w:rPr>
                <w:b/>
                <w:bCs/>
                <w:sz w:val="20"/>
                <w:szCs w:val="20"/>
              </w:rPr>
            </w:pPr>
          </w:p>
        </w:tc>
        <w:tc>
          <w:tcPr>
            <w:tcW w:w="1260" w:type="dxa"/>
          </w:tcPr>
          <w:p w:rsidR="00453BF6" w:rsidRPr="00E737FC" w:rsidRDefault="00453BF6" w:rsidP="00E737FC">
            <w:pPr>
              <w:tabs>
                <w:tab w:val="left" w:pos="504"/>
                <w:tab w:val="left" w:pos="1044"/>
              </w:tabs>
              <w:suppressAutoHyphens/>
              <w:spacing w:line="360" w:lineRule="auto"/>
              <w:rPr>
                <w:b/>
                <w:bCs/>
                <w:sz w:val="20"/>
                <w:szCs w:val="20"/>
                <w:lang w:val="en-US"/>
              </w:rPr>
            </w:pPr>
            <w:r w:rsidRPr="00E737FC">
              <w:rPr>
                <w:b/>
                <w:bCs/>
                <w:sz w:val="20"/>
                <w:szCs w:val="20"/>
              </w:rPr>
              <w:t>α</w:t>
            </w:r>
            <w:r w:rsidRPr="00E737FC">
              <w:rPr>
                <w:b/>
                <w:bCs/>
                <w:sz w:val="20"/>
                <w:szCs w:val="20"/>
                <w:vertAlign w:val="subscript"/>
              </w:rPr>
              <w:t>п</w:t>
            </w:r>
          </w:p>
        </w:tc>
        <w:tc>
          <w:tcPr>
            <w:tcW w:w="720" w:type="dxa"/>
          </w:tcPr>
          <w:p w:rsidR="00453BF6" w:rsidRPr="00E737FC" w:rsidRDefault="00453BF6" w:rsidP="00E737FC">
            <w:pPr>
              <w:suppressAutoHyphens/>
              <w:spacing w:line="360" w:lineRule="auto"/>
              <w:rPr>
                <w:b/>
                <w:bCs/>
                <w:sz w:val="20"/>
                <w:szCs w:val="20"/>
              </w:rPr>
            </w:pPr>
            <w:r w:rsidRPr="00E737FC">
              <w:rPr>
                <w:b/>
                <w:bCs/>
                <w:sz w:val="20"/>
                <w:szCs w:val="20"/>
              </w:rPr>
              <w:t>-</w:t>
            </w:r>
          </w:p>
        </w:tc>
        <w:tc>
          <w:tcPr>
            <w:tcW w:w="5040" w:type="dxa"/>
          </w:tcPr>
          <w:p w:rsidR="00453BF6" w:rsidRPr="00E737FC" w:rsidRDefault="00453BF6" w:rsidP="00E737FC">
            <w:pPr>
              <w:suppressAutoHyphens/>
              <w:spacing w:line="360" w:lineRule="auto"/>
              <w:rPr>
                <w:b/>
                <w:bCs/>
                <w:sz w:val="20"/>
                <w:szCs w:val="20"/>
              </w:rPr>
            </w:pPr>
            <w:r w:rsidRPr="00E737FC">
              <w:rPr>
                <w:b/>
                <w:bCs/>
                <w:sz w:val="20"/>
                <w:szCs w:val="20"/>
              </w:rPr>
              <w:t>0,75 – коэффициент подачи насоса, д.ед.;</w:t>
            </w:r>
          </w:p>
        </w:tc>
      </w:tr>
      <w:tr w:rsidR="00453BF6" w:rsidRPr="00E737FC">
        <w:tc>
          <w:tcPr>
            <w:tcW w:w="1260" w:type="dxa"/>
          </w:tcPr>
          <w:p w:rsidR="00453BF6" w:rsidRPr="00E737FC" w:rsidRDefault="00453BF6" w:rsidP="00E737FC">
            <w:pPr>
              <w:tabs>
                <w:tab w:val="left" w:pos="504"/>
                <w:tab w:val="left" w:pos="792"/>
                <w:tab w:val="left" w:pos="864"/>
              </w:tabs>
              <w:suppressAutoHyphens/>
              <w:spacing w:line="360" w:lineRule="auto"/>
              <w:rPr>
                <w:b/>
                <w:bCs/>
                <w:sz w:val="20"/>
                <w:szCs w:val="20"/>
              </w:rPr>
            </w:pPr>
          </w:p>
        </w:tc>
        <w:tc>
          <w:tcPr>
            <w:tcW w:w="1260" w:type="dxa"/>
          </w:tcPr>
          <w:p w:rsidR="00453BF6" w:rsidRPr="00E737FC" w:rsidRDefault="00453BF6" w:rsidP="00E737FC">
            <w:pPr>
              <w:tabs>
                <w:tab w:val="left" w:pos="504"/>
                <w:tab w:val="left" w:pos="1044"/>
              </w:tabs>
              <w:suppressAutoHyphens/>
              <w:spacing w:line="360" w:lineRule="auto"/>
              <w:rPr>
                <w:b/>
                <w:bCs/>
                <w:sz w:val="20"/>
                <w:szCs w:val="20"/>
              </w:rPr>
            </w:pPr>
            <w:r w:rsidRPr="00E737FC">
              <w:rPr>
                <w:b/>
                <w:bCs/>
                <w:sz w:val="20"/>
                <w:szCs w:val="20"/>
                <w:lang w:val="en-US"/>
              </w:rPr>
              <w:t>n</w:t>
            </w:r>
          </w:p>
        </w:tc>
        <w:tc>
          <w:tcPr>
            <w:tcW w:w="720" w:type="dxa"/>
          </w:tcPr>
          <w:p w:rsidR="00453BF6" w:rsidRPr="00E737FC" w:rsidRDefault="00453BF6" w:rsidP="00E737FC">
            <w:pPr>
              <w:suppressAutoHyphens/>
              <w:spacing w:line="360" w:lineRule="auto"/>
              <w:rPr>
                <w:b/>
                <w:bCs/>
                <w:sz w:val="20"/>
                <w:szCs w:val="20"/>
              </w:rPr>
            </w:pPr>
            <w:r w:rsidRPr="00E737FC">
              <w:rPr>
                <w:b/>
                <w:bCs/>
                <w:sz w:val="20"/>
                <w:szCs w:val="20"/>
              </w:rPr>
              <w:t>-</w:t>
            </w:r>
          </w:p>
        </w:tc>
        <w:tc>
          <w:tcPr>
            <w:tcW w:w="5040" w:type="dxa"/>
          </w:tcPr>
          <w:p w:rsidR="00453BF6" w:rsidRPr="00E737FC" w:rsidRDefault="00453BF6" w:rsidP="00E737FC">
            <w:pPr>
              <w:suppressAutoHyphens/>
              <w:spacing w:line="360" w:lineRule="auto"/>
              <w:rPr>
                <w:b/>
                <w:bCs/>
                <w:sz w:val="20"/>
                <w:szCs w:val="20"/>
              </w:rPr>
            </w:pPr>
            <w:r w:rsidRPr="00E737FC">
              <w:rPr>
                <w:b/>
                <w:bCs/>
                <w:sz w:val="20"/>
                <w:szCs w:val="20"/>
              </w:rPr>
              <w:t>необходимое число качаний, мин</w:t>
            </w:r>
            <w:r w:rsidRPr="00E737FC">
              <w:rPr>
                <w:b/>
                <w:bCs/>
                <w:sz w:val="20"/>
                <w:szCs w:val="20"/>
                <w:vertAlign w:val="superscript"/>
              </w:rPr>
              <w:t>-1</w:t>
            </w:r>
            <w:r w:rsidRPr="00E737FC">
              <w:rPr>
                <w:b/>
                <w:bCs/>
                <w:sz w:val="20"/>
                <w:szCs w:val="20"/>
              </w:rPr>
              <w:t>;</w:t>
            </w:r>
          </w:p>
        </w:tc>
      </w:tr>
    </w:tbl>
    <w:p w:rsidR="00453BF6" w:rsidRPr="00AC429D" w:rsidRDefault="00453BF6" w:rsidP="00B237BE">
      <w:pPr>
        <w:suppressAutoHyphens/>
        <w:spacing w:line="360" w:lineRule="auto"/>
        <w:ind w:firstLine="709"/>
        <w:jc w:val="both"/>
      </w:pPr>
    </w:p>
    <w:p w:rsidR="00453BF6" w:rsidRPr="00AC429D" w:rsidRDefault="00453BF6" w:rsidP="00B237BE">
      <w:pPr>
        <w:suppressAutoHyphens/>
        <w:spacing w:line="360" w:lineRule="auto"/>
        <w:ind w:firstLine="709"/>
        <w:jc w:val="both"/>
        <w:rPr>
          <w:sz w:val="28"/>
          <w:szCs w:val="28"/>
        </w:rPr>
      </w:pPr>
      <w:r w:rsidRPr="00AC429D">
        <w:rPr>
          <w:sz w:val="28"/>
          <w:szCs w:val="28"/>
          <w:lang w:val="en-US"/>
        </w:rPr>
        <w:t>N</w:t>
      </w:r>
      <w:r w:rsidRPr="00AC429D">
        <w:rPr>
          <w:sz w:val="28"/>
          <w:szCs w:val="28"/>
        </w:rPr>
        <w:t>=401·10</w:t>
      </w:r>
      <w:r w:rsidRPr="00AC429D">
        <w:rPr>
          <w:sz w:val="28"/>
          <w:szCs w:val="28"/>
          <w:vertAlign w:val="superscript"/>
        </w:rPr>
        <w:t>-7</w:t>
      </w:r>
      <w:r w:rsidRPr="00AC429D">
        <w:rPr>
          <w:sz w:val="28"/>
          <w:szCs w:val="28"/>
        </w:rPr>
        <w:t>·3,14·32</w:t>
      </w:r>
      <w:r w:rsidRPr="00AC429D">
        <w:rPr>
          <w:sz w:val="28"/>
          <w:szCs w:val="28"/>
          <w:vertAlign w:val="superscript"/>
        </w:rPr>
        <w:t>2</w:t>
      </w:r>
      <w:r w:rsidRPr="00AC429D">
        <w:rPr>
          <w:sz w:val="28"/>
          <w:szCs w:val="28"/>
        </w:rPr>
        <w:t>·3·6·998,6·1461,8· [(1-0,9·0,8 /0,9·0,8)+0,75] ·1,2= =4,5 кВт</w:t>
      </w:r>
    </w:p>
    <w:p w:rsidR="00453BF6" w:rsidRPr="00AC429D" w:rsidRDefault="00453BF6" w:rsidP="00B237BE">
      <w:pPr>
        <w:suppressAutoHyphens/>
        <w:spacing w:line="360" w:lineRule="auto"/>
        <w:ind w:firstLine="709"/>
        <w:jc w:val="both"/>
        <w:rPr>
          <w:sz w:val="28"/>
          <w:szCs w:val="28"/>
        </w:rPr>
      </w:pPr>
      <w:r w:rsidRPr="00AC429D">
        <w:rPr>
          <w:sz w:val="28"/>
          <w:szCs w:val="28"/>
        </w:rPr>
        <w:t>Вывод: для оптимального режима работы системы «скважина-насос» аналитическим методом выбрали компоновку УЭЦН, соответствующую условиям откачки.</w:t>
      </w:r>
    </w:p>
    <w:p w:rsidR="0037558C" w:rsidRPr="00AC429D" w:rsidRDefault="00E737FC" w:rsidP="00B237BE">
      <w:pPr>
        <w:pStyle w:val="1"/>
        <w:suppressAutoHyphens/>
        <w:spacing w:line="360" w:lineRule="auto"/>
        <w:ind w:firstLine="709"/>
        <w:jc w:val="both"/>
        <w:rPr>
          <w:rFonts w:ascii="Times New Roman" w:hAnsi="Times New Roman" w:cs="Times New Roman"/>
          <w:b/>
          <w:bCs/>
          <w:sz w:val="28"/>
          <w:szCs w:val="28"/>
        </w:rPr>
      </w:pPr>
      <w:bookmarkStart w:id="0" w:name="_Toc102985100"/>
      <w:r>
        <w:rPr>
          <w:rFonts w:ascii="Times New Roman" w:hAnsi="Times New Roman" w:cs="Times New Roman"/>
          <w:sz w:val="28"/>
          <w:szCs w:val="28"/>
        </w:rPr>
        <w:br w:type="page"/>
      </w:r>
      <w:r w:rsidR="0037558C" w:rsidRPr="00AC429D">
        <w:rPr>
          <w:rFonts w:ascii="Times New Roman" w:hAnsi="Times New Roman" w:cs="Times New Roman"/>
          <w:b/>
          <w:bCs/>
          <w:sz w:val="28"/>
          <w:szCs w:val="28"/>
        </w:rPr>
        <w:t>5. ТЕХНИКО-ЭКОНОМИЧЕСКИЕ ПОКАЗАТЕЛИ</w:t>
      </w:r>
      <w:bookmarkEnd w:id="0"/>
    </w:p>
    <w:p w:rsidR="00E737FC" w:rsidRPr="006C6F94" w:rsidRDefault="00E737FC" w:rsidP="00B237BE">
      <w:pPr>
        <w:pStyle w:val="2"/>
        <w:suppressAutoHyphens/>
        <w:spacing w:before="0" w:after="0" w:line="360" w:lineRule="auto"/>
        <w:ind w:firstLine="709"/>
        <w:jc w:val="both"/>
        <w:rPr>
          <w:rFonts w:ascii="Times New Roman" w:hAnsi="Times New Roman" w:cs="Times New Roman"/>
        </w:rPr>
      </w:pPr>
      <w:bookmarkStart w:id="1" w:name="_Toc102985102"/>
    </w:p>
    <w:p w:rsidR="0037558C" w:rsidRPr="00AC429D" w:rsidRDefault="0037558C" w:rsidP="00B237BE">
      <w:pPr>
        <w:pStyle w:val="2"/>
        <w:suppressAutoHyphens/>
        <w:spacing w:before="0" w:after="0" w:line="360" w:lineRule="auto"/>
        <w:ind w:firstLine="709"/>
        <w:jc w:val="both"/>
        <w:rPr>
          <w:rFonts w:ascii="Times New Roman" w:hAnsi="Times New Roman" w:cs="Times New Roman"/>
        </w:rPr>
      </w:pPr>
      <w:r w:rsidRPr="00AC429D">
        <w:rPr>
          <w:rFonts w:ascii="Times New Roman" w:hAnsi="Times New Roman" w:cs="Times New Roman"/>
        </w:rPr>
        <w:t>5.1. Анализ эффективности проведения оптимизации скважин по Рославльскому</w:t>
      </w:r>
      <w:r w:rsidR="00D93ACA" w:rsidRPr="00AC429D">
        <w:rPr>
          <w:rFonts w:ascii="Times New Roman" w:hAnsi="Times New Roman" w:cs="Times New Roman"/>
        </w:rPr>
        <w:t xml:space="preserve"> </w:t>
      </w:r>
      <w:r w:rsidRPr="00AC429D">
        <w:rPr>
          <w:rFonts w:ascii="Times New Roman" w:hAnsi="Times New Roman" w:cs="Times New Roman"/>
        </w:rPr>
        <w:t>месторождению.</w:t>
      </w:r>
      <w:bookmarkEnd w:id="1"/>
    </w:p>
    <w:p w:rsidR="0037558C" w:rsidRPr="00AC429D" w:rsidRDefault="0037558C" w:rsidP="00B237BE">
      <w:pPr>
        <w:suppressAutoHyphens/>
        <w:spacing w:line="360" w:lineRule="auto"/>
        <w:ind w:firstLine="709"/>
        <w:jc w:val="both"/>
      </w:pPr>
    </w:p>
    <w:p w:rsidR="0037558C" w:rsidRPr="00AC429D" w:rsidRDefault="0037558C" w:rsidP="00B237BE">
      <w:pPr>
        <w:suppressAutoHyphens/>
        <w:spacing w:line="360" w:lineRule="auto"/>
        <w:ind w:firstLine="709"/>
        <w:jc w:val="both"/>
        <w:rPr>
          <w:sz w:val="28"/>
          <w:szCs w:val="28"/>
        </w:rPr>
      </w:pPr>
      <w:r w:rsidRPr="00AC429D">
        <w:rPr>
          <w:sz w:val="28"/>
          <w:szCs w:val="28"/>
        </w:rPr>
        <w:t>Насосную эксплуатацию нефтяных скважин можно применять в самых различных условиях – при дебитах скважин от нескольких тонн, до сотен тонн в сутки. При подъёме нефти из скважин, широко применяют электроцентробежные насосы. Отечественная промышленность выпускает УЭЦН в широком</w:t>
      </w:r>
      <w:r w:rsidR="00D93ACA" w:rsidRPr="00AC429D">
        <w:rPr>
          <w:sz w:val="28"/>
          <w:szCs w:val="28"/>
        </w:rPr>
        <w:t xml:space="preserve"> </w:t>
      </w:r>
      <w:r w:rsidRPr="00AC429D">
        <w:rPr>
          <w:sz w:val="28"/>
          <w:szCs w:val="28"/>
        </w:rPr>
        <w:t>ассортименте, что позволяет эксплуатировать скважины в самых разнообразных природных условиях, а также при суровом климате Западной Сибири. В зависимости от условий эксплуатации (дебит, расстояние до динамического уровня, свойства жидкости, наличие или отсутствие песка и газа) выпускаются различные насосы. В данной части моего диплома, рассматривается эффективность проведения оптимизации режимов работы, т.е. смена УЭЦН с меньшего типоразмера на больший. Оптимизация УЭЦН не повлияет на наработку насосов на отказ, но сможет существенно повысить дебиты скважин по жидкости, а соответственно по нефти.</w:t>
      </w:r>
    </w:p>
    <w:p w:rsidR="0037558C" w:rsidRPr="00AC429D" w:rsidRDefault="0037558C" w:rsidP="00B237BE">
      <w:pPr>
        <w:suppressAutoHyphens/>
        <w:spacing w:line="360" w:lineRule="auto"/>
        <w:ind w:firstLine="709"/>
        <w:jc w:val="both"/>
        <w:rPr>
          <w:sz w:val="28"/>
          <w:szCs w:val="28"/>
        </w:rPr>
      </w:pPr>
      <w:r w:rsidRPr="00AC429D">
        <w:rPr>
          <w:sz w:val="28"/>
          <w:szCs w:val="28"/>
        </w:rPr>
        <w:t>Ниже приведён расчётный анализ годовых выгод и затрат на проведения оптимизации 7 скважин и сравнительный анализ с предыдущим режимом работы.</w:t>
      </w:r>
    </w:p>
    <w:p w:rsidR="0037558C" w:rsidRPr="00AC429D" w:rsidRDefault="00D93ACA" w:rsidP="00B237BE">
      <w:pPr>
        <w:suppressAutoHyphens/>
        <w:spacing w:line="360" w:lineRule="auto"/>
        <w:ind w:firstLine="709"/>
        <w:jc w:val="both"/>
        <w:rPr>
          <w:sz w:val="28"/>
          <w:szCs w:val="28"/>
          <w:u w:val="single"/>
        </w:rPr>
      </w:pPr>
      <w:r w:rsidRPr="00AC429D">
        <w:rPr>
          <w:sz w:val="28"/>
          <w:szCs w:val="28"/>
        </w:rPr>
        <w:t xml:space="preserve"> </w:t>
      </w:r>
      <w:r w:rsidR="0037558C" w:rsidRPr="00AC429D">
        <w:rPr>
          <w:sz w:val="28"/>
          <w:szCs w:val="28"/>
          <w:u w:val="single"/>
        </w:rPr>
        <w:t>Скважины для проведения оптимизации.</w:t>
      </w:r>
    </w:p>
    <w:p w:rsidR="0037558C" w:rsidRPr="00AC429D" w:rsidRDefault="0037558C" w:rsidP="00B237BE">
      <w:pPr>
        <w:suppressAutoHyphens/>
        <w:spacing w:line="360" w:lineRule="auto"/>
        <w:ind w:firstLine="709"/>
        <w:jc w:val="both"/>
        <w:rPr>
          <w:sz w:val="28"/>
          <w:szCs w:val="28"/>
        </w:rPr>
      </w:pPr>
      <w:r w:rsidRPr="00AC429D">
        <w:rPr>
          <w:sz w:val="28"/>
          <w:szCs w:val="28"/>
        </w:rPr>
        <w:t>1.скважина №560</w:t>
      </w:r>
      <w:r w:rsidR="00D93ACA" w:rsidRPr="00AC429D">
        <w:rPr>
          <w:sz w:val="28"/>
          <w:szCs w:val="28"/>
        </w:rPr>
        <w:t xml:space="preserve"> </w:t>
      </w:r>
      <w:r w:rsidRPr="00AC429D">
        <w:rPr>
          <w:sz w:val="28"/>
          <w:szCs w:val="28"/>
        </w:rPr>
        <w:t>(Э-80)</w:t>
      </w:r>
      <w:r w:rsidR="00D93ACA" w:rsidRPr="00AC429D">
        <w:rPr>
          <w:sz w:val="28"/>
          <w:szCs w:val="28"/>
        </w:rPr>
        <w:t xml:space="preserve"> </w:t>
      </w:r>
      <w:r w:rsidRPr="00AC429D">
        <w:rPr>
          <w:sz w:val="28"/>
          <w:szCs w:val="28"/>
          <w:lang w:val="en-US"/>
        </w:rPr>
        <w:t>Q</w:t>
      </w:r>
      <w:r w:rsidRPr="00AC429D">
        <w:rPr>
          <w:sz w:val="28"/>
          <w:szCs w:val="28"/>
        </w:rPr>
        <w:t>ж- 85м3</w:t>
      </w:r>
      <w:r w:rsidR="00D93ACA" w:rsidRPr="00AC429D">
        <w:rPr>
          <w:sz w:val="28"/>
          <w:szCs w:val="28"/>
        </w:rPr>
        <w:t xml:space="preserve"> </w:t>
      </w:r>
      <w:r w:rsidRPr="00AC429D">
        <w:rPr>
          <w:sz w:val="28"/>
          <w:szCs w:val="28"/>
        </w:rPr>
        <w:t>перевод на</w:t>
      </w:r>
      <w:r w:rsidR="00D93ACA" w:rsidRPr="00AC429D">
        <w:rPr>
          <w:sz w:val="28"/>
          <w:szCs w:val="28"/>
        </w:rPr>
        <w:t xml:space="preserve"> </w:t>
      </w:r>
      <w:r w:rsidRPr="00AC429D">
        <w:rPr>
          <w:sz w:val="28"/>
          <w:szCs w:val="28"/>
        </w:rPr>
        <w:t>Э-125</w:t>
      </w:r>
      <w:r w:rsidR="00D93ACA" w:rsidRPr="00AC429D">
        <w:rPr>
          <w:sz w:val="28"/>
          <w:szCs w:val="28"/>
        </w:rPr>
        <w:t xml:space="preserve"> </w:t>
      </w:r>
      <w:r w:rsidRPr="00AC429D">
        <w:rPr>
          <w:sz w:val="28"/>
          <w:szCs w:val="28"/>
          <w:lang w:val="en-US"/>
        </w:rPr>
        <w:t>Q</w:t>
      </w:r>
      <w:r w:rsidRPr="00AC429D">
        <w:rPr>
          <w:sz w:val="28"/>
          <w:szCs w:val="28"/>
        </w:rPr>
        <w:t>ж- 130м3</w:t>
      </w:r>
    </w:p>
    <w:p w:rsidR="0037558C" w:rsidRPr="00AC429D" w:rsidRDefault="0037558C" w:rsidP="00B237BE">
      <w:pPr>
        <w:suppressAutoHyphens/>
        <w:spacing w:line="360" w:lineRule="auto"/>
        <w:ind w:firstLine="709"/>
        <w:jc w:val="both"/>
        <w:rPr>
          <w:sz w:val="28"/>
          <w:szCs w:val="28"/>
        </w:rPr>
      </w:pPr>
      <w:r w:rsidRPr="00AC429D">
        <w:rPr>
          <w:sz w:val="28"/>
          <w:szCs w:val="28"/>
        </w:rPr>
        <w:t>2.скважина №1053</w:t>
      </w:r>
      <w:r w:rsidR="00D93ACA" w:rsidRPr="00AC429D">
        <w:rPr>
          <w:sz w:val="28"/>
          <w:szCs w:val="28"/>
        </w:rPr>
        <w:t xml:space="preserve"> </w:t>
      </w:r>
      <w:r w:rsidRPr="00AC429D">
        <w:rPr>
          <w:sz w:val="28"/>
          <w:szCs w:val="28"/>
        </w:rPr>
        <w:t>(Э-50)</w:t>
      </w:r>
      <w:r w:rsidR="00D93ACA" w:rsidRPr="00AC429D">
        <w:rPr>
          <w:sz w:val="28"/>
          <w:szCs w:val="28"/>
        </w:rPr>
        <w:t xml:space="preserve"> </w:t>
      </w:r>
      <w:r w:rsidRPr="00AC429D">
        <w:rPr>
          <w:sz w:val="28"/>
          <w:szCs w:val="28"/>
          <w:lang w:val="en-US"/>
        </w:rPr>
        <w:t>Q</w:t>
      </w:r>
      <w:r w:rsidRPr="00AC429D">
        <w:rPr>
          <w:sz w:val="28"/>
          <w:szCs w:val="28"/>
        </w:rPr>
        <w:t>ж- 55м3</w:t>
      </w:r>
      <w:r w:rsidR="00D93ACA" w:rsidRPr="00AC429D">
        <w:rPr>
          <w:sz w:val="28"/>
          <w:szCs w:val="28"/>
        </w:rPr>
        <w:t xml:space="preserve"> </w:t>
      </w:r>
      <w:r w:rsidRPr="00AC429D">
        <w:rPr>
          <w:sz w:val="28"/>
          <w:szCs w:val="28"/>
        </w:rPr>
        <w:t>перевод на</w:t>
      </w:r>
      <w:r w:rsidR="00D93ACA" w:rsidRPr="00AC429D">
        <w:rPr>
          <w:sz w:val="28"/>
          <w:szCs w:val="28"/>
        </w:rPr>
        <w:t xml:space="preserve"> </w:t>
      </w:r>
      <w:r w:rsidRPr="00AC429D">
        <w:rPr>
          <w:sz w:val="28"/>
          <w:szCs w:val="28"/>
        </w:rPr>
        <w:t>Э-80</w:t>
      </w:r>
      <w:r w:rsidR="00D93ACA" w:rsidRPr="00AC429D">
        <w:rPr>
          <w:sz w:val="28"/>
          <w:szCs w:val="28"/>
        </w:rPr>
        <w:t xml:space="preserve"> </w:t>
      </w:r>
      <w:r w:rsidRPr="00AC429D">
        <w:rPr>
          <w:sz w:val="28"/>
          <w:szCs w:val="28"/>
          <w:lang w:val="en-US"/>
        </w:rPr>
        <w:t>Q</w:t>
      </w:r>
      <w:r w:rsidRPr="00AC429D">
        <w:rPr>
          <w:sz w:val="28"/>
          <w:szCs w:val="28"/>
        </w:rPr>
        <w:t>ж- 86м3</w:t>
      </w:r>
    </w:p>
    <w:p w:rsidR="0037558C" w:rsidRPr="00AC429D" w:rsidRDefault="0037558C" w:rsidP="00B237BE">
      <w:pPr>
        <w:suppressAutoHyphens/>
        <w:spacing w:line="360" w:lineRule="auto"/>
        <w:ind w:firstLine="709"/>
        <w:jc w:val="both"/>
        <w:rPr>
          <w:sz w:val="28"/>
          <w:szCs w:val="28"/>
        </w:rPr>
      </w:pPr>
      <w:r w:rsidRPr="00AC429D">
        <w:rPr>
          <w:sz w:val="28"/>
          <w:szCs w:val="28"/>
        </w:rPr>
        <w:t>3.скважина №517</w:t>
      </w:r>
      <w:r w:rsidR="00D93ACA" w:rsidRPr="00AC429D">
        <w:rPr>
          <w:sz w:val="28"/>
          <w:szCs w:val="28"/>
        </w:rPr>
        <w:t xml:space="preserve"> </w:t>
      </w:r>
      <w:r w:rsidRPr="00AC429D">
        <w:rPr>
          <w:sz w:val="28"/>
          <w:szCs w:val="28"/>
        </w:rPr>
        <w:t>(Э-80)</w:t>
      </w:r>
      <w:r w:rsidR="00D93ACA" w:rsidRPr="00AC429D">
        <w:rPr>
          <w:sz w:val="28"/>
          <w:szCs w:val="28"/>
        </w:rPr>
        <w:t xml:space="preserve"> </w:t>
      </w:r>
      <w:r w:rsidRPr="00AC429D">
        <w:rPr>
          <w:sz w:val="28"/>
          <w:szCs w:val="28"/>
          <w:lang w:val="en-US"/>
        </w:rPr>
        <w:t>Q</w:t>
      </w:r>
      <w:r w:rsidRPr="00AC429D">
        <w:rPr>
          <w:sz w:val="28"/>
          <w:szCs w:val="28"/>
        </w:rPr>
        <w:t>ж- 88м3</w:t>
      </w:r>
      <w:r w:rsidR="00D93ACA" w:rsidRPr="00AC429D">
        <w:rPr>
          <w:sz w:val="28"/>
          <w:szCs w:val="28"/>
        </w:rPr>
        <w:t xml:space="preserve"> </w:t>
      </w:r>
      <w:r w:rsidRPr="00AC429D">
        <w:rPr>
          <w:sz w:val="28"/>
          <w:szCs w:val="28"/>
        </w:rPr>
        <w:t>перевод на</w:t>
      </w:r>
      <w:r w:rsidR="00D93ACA" w:rsidRPr="00AC429D">
        <w:rPr>
          <w:sz w:val="28"/>
          <w:szCs w:val="28"/>
        </w:rPr>
        <w:t xml:space="preserve"> </w:t>
      </w:r>
      <w:r w:rsidRPr="00AC429D">
        <w:rPr>
          <w:sz w:val="28"/>
          <w:szCs w:val="28"/>
        </w:rPr>
        <w:t>Э-160</w:t>
      </w:r>
      <w:r w:rsidR="00D93ACA" w:rsidRPr="00AC429D">
        <w:rPr>
          <w:sz w:val="28"/>
          <w:szCs w:val="28"/>
        </w:rPr>
        <w:t xml:space="preserve"> </w:t>
      </w:r>
      <w:r w:rsidRPr="00AC429D">
        <w:rPr>
          <w:sz w:val="28"/>
          <w:szCs w:val="28"/>
          <w:lang w:val="en-US"/>
        </w:rPr>
        <w:t>Q</w:t>
      </w:r>
      <w:r w:rsidRPr="00AC429D">
        <w:rPr>
          <w:sz w:val="28"/>
          <w:szCs w:val="28"/>
        </w:rPr>
        <w:t>ж- 164м3</w:t>
      </w:r>
    </w:p>
    <w:p w:rsidR="0037558C" w:rsidRPr="00AC429D" w:rsidRDefault="0037558C" w:rsidP="00B237BE">
      <w:pPr>
        <w:suppressAutoHyphens/>
        <w:spacing w:line="360" w:lineRule="auto"/>
        <w:ind w:firstLine="709"/>
        <w:jc w:val="both"/>
        <w:rPr>
          <w:sz w:val="28"/>
          <w:szCs w:val="28"/>
        </w:rPr>
      </w:pPr>
      <w:r w:rsidRPr="00AC429D">
        <w:rPr>
          <w:sz w:val="28"/>
          <w:szCs w:val="28"/>
        </w:rPr>
        <w:t>4.скважина №552</w:t>
      </w:r>
      <w:r w:rsidR="00D93ACA" w:rsidRPr="00AC429D">
        <w:rPr>
          <w:sz w:val="28"/>
          <w:szCs w:val="28"/>
        </w:rPr>
        <w:t xml:space="preserve"> </w:t>
      </w:r>
      <w:r w:rsidRPr="00AC429D">
        <w:rPr>
          <w:sz w:val="28"/>
          <w:szCs w:val="28"/>
        </w:rPr>
        <w:t>(Э-125)</w:t>
      </w:r>
      <w:r w:rsidR="00D93ACA" w:rsidRPr="00AC429D">
        <w:rPr>
          <w:sz w:val="28"/>
          <w:szCs w:val="28"/>
        </w:rPr>
        <w:t xml:space="preserve"> </w:t>
      </w:r>
      <w:r w:rsidRPr="00AC429D">
        <w:rPr>
          <w:sz w:val="28"/>
          <w:szCs w:val="28"/>
          <w:lang w:val="en-US"/>
        </w:rPr>
        <w:t>Q</w:t>
      </w:r>
      <w:r w:rsidRPr="00AC429D">
        <w:rPr>
          <w:sz w:val="28"/>
          <w:szCs w:val="28"/>
        </w:rPr>
        <w:t>ж- 135м3</w:t>
      </w:r>
      <w:r w:rsidR="00D93ACA" w:rsidRPr="00AC429D">
        <w:rPr>
          <w:sz w:val="28"/>
          <w:szCs w:val="28"/>
        </w:rPr>
        <w:t xml:space="preserve"> </w:t>
      </w:r>
      <w:r w:rsidRPr="00AC429D">
        <w:rPr>
          <w:sz w:val="28"/>
          <w:szCs w:val="28"/>
        </w:rPr>
        <w:t>перевод на</w:t>
      </w:r>
      <w:r w:rsidR="00D93ACA" w:rsidRPr="00AC429D">
        <w:rPr>
          <w:sz w:val="28"/>
          <w:szCs w:val="28"/>
        </w:rPr>
        <w:t xml:space="preserve"> </w:t>
      </w:r>
      <w:r w:rsidRPr="00AC429D">
        <w:rPr>
          <w:sz w:val="28"/>
          <w:szCs w:val="28"/>
        </w:rPr>
        <w:t>Э-160</w:t>
      </w:r>
      <w:r w:rsidR="00D93ACA" w:rsidRPr="00AC429D">
        <w:rPr>
          <w:sz w:val="28"/>
          <w:szCs w:val="28"/>
        </w:rPr>
        <w:t xml:space="preserve"> </w:t>
      </w:r>
      <w:r w:rsidRPr="00AC429D">
        <w:rPr>
          <w:sz w:val="28"/>
          <w:szCs w:val="28"/>
          <w:lang w:val="en-US"/>
        </w:rPr>
        <w:t>Q</w:t>
      </w:r>
      <w:r w:rsidRPr="00AC429D">
        <w:rPr>
          <w:sz w:val="28"/>
          <w:szCs w:val="28"/>
        </w:rPr>
        <w:t>ж- 155м3</w:t>
      </w:r>
    </w:p>
    <w:p w:rsidR="0037558C" w:rsidRPr="00AC429D" w:rsidRDefault="0037558C" w:rsidP="00B237BE">
      <w:pPr>
        <w:suppressAutoHyphens/>
        <w:spacing w:line="360" w:lineRule="auto"/>
        <w:ind w:firstLine="709"/>
        <w:jc w:val="both"/>
        <w:rPr>
          <w:sz w:val="28"/>
          <w:szCs w:val="28"/>
        </w:rPr>
      </w:pPr>
      <w:r w:rsidRPr="00AC429D">
        <w:rPr>
          <w:sz w:val="28"/>
          <w:szCs w:val="28"/>
        </w:rPr>
        <w:t>5.скважина №536</w:t>
      </w:r>
      <w:r w:rsidR="00D93ACA" w:rsidRPr="00AC429D">
        <w:rPr>
          <w:sz w:val="28"/>
          <w:szCs w:val="28"/>
        </w:rPr>
        <w:t xml:space="preserve"> </w:t>
      </w:r>
      <w:r w:rsidRPr="00AC429D">
        <w:rPr>
          <w:sz w:val="28"/>
          <w:szCs w:val="28"/>
        </w:rPr>
        <w:t>(Э-50)</w:t>
      </w:r>
      <w:r w:rsidR="00D93ACA" w:rsidRPr="00AC429D">
        <w:rPr>
          <w:sz w:val="28"/>
          <w:szCs w:val="28"/>
        </w:rPr>
        <w:t xml:space="preserve"> </w:t>
      </w:r>
      <w:r w:rsidRPr="00AC429D">
        <w:rPr>
          <w:sz w:val="28"/>
          <w:szCs w:val="28"/>
          <w:lang w:val="en-US"/>
        </w:rPr>
        <w:t>Q</w:t>
      </w:r>
      <w:r w:rsidRPr="00AC429D">
        <w:rPr>
          <w:sz w:val="28"/>
          <w:szCs w:val="28"/>
        </w:rPr>
        <w:t>ж- 73м3</w:t>
      </w:r>
      <w:r w:rsidR="00D93ACA" w:rsidRPr="00AC429D">
        <w:rPr>
          <w:sz w:val="28"/>
          <w:szCs w:val="28"/>
        </w:rPr>
        <w:t xml:space="preserve"> </w:t>
      </w:r>
      <w:r w:rsidRPr="00AC429D">
        <w:rPr>
          <w:sz w:val="28"/>
          <w:szCs w:val="28"/>
        </w:rPr>
        <w:t>перевод на</w:t>
      </w:r>
      <w:r w:rsidR="00D93ACA" w:rsidRPr="00AC429D">
        <w:rPr>
          <w:sz w:val="28"/>
          <w:szCs w:val="28"/>
        </w:rPr>
        <w:t xml:space="preserve"> </w:t>
      </w:r>
      <w:r w:rsidRPr="00AC429D">
        <w:rPr>
          <w:sz w:val="28"/>
          <w:szCs w:val="28"/>
        </w:rPr>
        <w:t>Э-80</w:t>
      </w:r>
      <w:r w:rsidR="00D93ACA" w:rsidRPr="00AC429D">
        <w:rPr>
          <w:sz w:val="28"/>
          <w:szCs w:val="28"/>
        </w:rPr>
        <w:t xml:space="preserve"> </w:t>
      </w:r>
      <w:r w:rsidRPr="00AC429D">
        <w:rPr>
          <w:sz w:val="28"/>
          <w:szCs w:val="28"/>
          <w:lang w:val="en-US"/>
        </w:rPr>
        <w:t>Q</w:t>
      </w:r>
      <w:r w:rsidRPr="00AC429D">
        <w:rPr>
          <w:sz w:val="28"/>
          <w:szCs w:val="28"/>
        </w:rPr>
        <w:t>ж- 95м3</w:t>
      </w:r>
    </w:p>
    <w:p w:rsidR="0037558C" w:rsidRPr="00AC429D" w:rsidRDefault="0037558C" w:rsidP="00B237BE">
      <w:pPr>
        <w:suppressAutoHyphens/>
        <w:spacing w:line="360" w:lineRule="auto"/>
        <w:ind w:firstLine="709"/>
        <w:jc w:val="both"/>
        <w:rPr>
          <w:sz w:val="28"/>
          <w:szCs w:val="28"/>
        </w:rPr>
      </w:pPr>
      <w:r w:rsidRPr="00AC429D">
        <w:rPr>
          <w:sz w:val="28"/>
          <w:szCs w:val="28"/>
        </w:rPr>
        <w:t>6.скважина №541</w:t>
      </w:r>
      <w:r w:rsidR="00D93ACA" w:rsidRPr="00AC429D">
        <w:rPr>
          <w:sz w:val="28"/>
          <w:szCs w:val="28"/>
        </w:rPr>
        <w:t xml:space="preserve"> </w:t>
      </w:r>
      <w:r w:rsidRPr="00AC429D">
        <w:rPr>
          <w:sz w:val="28"/>
          <w:szCs w:val="28"/>
        </w:rPr>
        <w:t>(Э-25)</w:t>
      </w:r>
      <w:r w:rsidR="00D93ACA" w:rsidRPr="00AC429D">
        <w:rPr>
          <w:sz w:val="28"/>
          <w:szCs w:val="28"/>
        </w:rPr>
        <w:t xml:space="preserve"> </w:t>
      </w:r>
      <w:r w:rsidRPr="00AC429D">
        <w:rPr>
          <w:sz w:val="28"/>
          <w:szCs w:val="28"/>
          <w:lang w:val="en-US"/>
        </w:rPr>
        <w:t>Q</w:t>
      </w:r>
      <w:r w:rsidRPr="00AC429D">
        <w:rPr>
          <w:sz w:val="28"/>
          <w:szCs w:val="28"/>
        </w:rPr>
        <w:t>ж- 35м3</w:t>
      </w:r>
      <w:r w:rsidR="00D93ACA" w:rsidRPr="00AC429D">
        <w:rPr>
          <w:sz w:val="28"/>
          <w:szCs w:val="28"/>
        </w:rPr>
        <w:t xml:space="preserve"> </w:t>
      </w:r>
      <w:r w:rsidRPr="00AC429D">
        <w:rPr>
          <w:sz w:val="28"/>
          <w:szCs w:val="28"/>
        </w:rPr>
        <w:t>перевод на</w:t>
      </w:r>
      <w:r w:rsidR="00D93ACA" w:rsidRPr="00AC429D">
        <w:rPr>
          <w:sz w:val="28"/>
          <w:szCs w:val="28"/>
        </w:rPr>
        <w:t xml:space="preserve"> </w:t>
      </w:r>
      <w:r w:rsidRPr="00AC429D">
        <w:rPr>
          <w:sz w:val="28"/>
          <w:szCs w:val="28"/>
        </w:rPr>
        <w:t>Э-50</w:t>
      </w:r>
      <w:r w:rsidR="00D93ACA" w:rsidRPr="00AC429D">
        <w:rPr>
          <w:sz w:val="28"/>
          <w:szCs w:val="28"/>
        </w:rPr>
        <w:t xml:space="preserve"> </w:t>
      </w:r>
      <w:r w:rsidRPr="00AC429D">
        <w:rPr>
          <w:sz w:val="28"/>
          <w:szCs w:val="28"/>
          <w:lang w:val="en-US"/>
        </w:rPr>
        <w:t>Q</w:t>
      </w:r>
      <w:r w:rsidRPr="00AC429D">
        <w:rPr>
          <w:sz w:val="28"/>
          <w:szCs w:val="28"/>
        </w:rPr>
        <w:t>ж- 60м3</w:t>
      </w:r>
    </w:p>
    <w:p w:rsidR="0037558C" w:rsidRPr="00AC429D" w:rsidRDefault="0037558C" w:rsidP="00B237BE">
      <w:pPr>
        <w:suppressAutoHyphens/>
        <w:spacing w:line="360" w:lineRule="auto"/>
        <w:ind w:firstLine="709"/>
        <w:jc w:val="both"/>
        <w:rPr>
          <w:sz w:val="28"/>
          <w:szCs w:val="28"/>
        </w:rPr>
      </w:pPr>
      <w:r w:rsidRPr="00AC429D">
        <w:rPr>
          <w:sz w:val="28"/>
          <w:szCs w:val="28"/>
        </w:rPr>
        <w:t>7.скважина №612</w:t>
      </w:r>
      <w:r w:rsidR="00D93ACA" w:rsidRPr="00AC429D">
        <w:rPr>
          <w:sz w:val="28"/>
          <w:szCs w:val="28"/>
        </w:rPr>
        <w:t xml:space="preserve"> </w:t>
      </w:r>
      <w:r w:rsidRPr="00AC429D">
        <w:rPr>
          <w:sz w:val="28"/>
          <w:szCs w:val="28"/>
        </w:rPr>
        <w:t>(Э-125)</w:t>
      </w:r>
      <w:r w:rsidR="00D93ACA" w:rsidRPr="00AC429D">
        <w:rPr>
          <w:sz w:val="28"/>
          <w:szCs w:val="28"/>
        </w:rPr>
        <w:t xml:space="preserve"> </w:t>
      </w:r>
      <w:r w:rsidRPr="00AC429D">
        <w:rPr>
          <w:sz w:val="28"/>
          <w:szCs w:val="28"/>
          <w:lang w:val="en-US"/>
        </w:rPr>
        <w:t>Q</w:t>
      </w:r>
      <w:r w:rsidRPr="00AC429D">
        <w:rPr>
          <w:sz w:val="28"/>
          <w:szCs w:val="28"/>
        </w:rPr>
        <w:t>ж- 138м3</w:t>
      </w:r>
      <w:r w:rsidR="00D93ACA" w:rsidRPr="00AC429D">
        <w:rPr>
          <w:sz w:val="28"/>
          <w:szCs w:val="28"/>
        </w:rPr>
        <w:t xml:space="preserve"> </w:t>
      </w:r>
      <w:r w:rsidRPr="00AC429D">
        <w:rPr>
          <w:sz w:val="28"/>
          <w:szCs w:val="28"/>
        </w:rPr>
        <w:t>перевод на</w:t>
      </w:r>
      <w:r w:rsidR="00D93ACA" w:rsidRPr="00AC429D">
        <w:rPr>
          <w:sz w:val="28"/>
          <w:szCs w:val="28"/>
        </w:rPr>
        <w:t xml:space="preserve"> </w:t>
      </w:r>
      <w:r w:rsidRPr="00AC429D">
        <w:rPr>
          <w:sz w:val="28"/>
          <w:szCs w:val="28"/>
        </w:rPr>
        <w:t>Э-160</w:t>
      </w:r>
      <w:r w:rsidR="00D93ACA" w:rsidRPr="00AC429D">
        <w:rPr>
          <w:sz w:val="28"/>
          <w:szCs w:val="28"/>
        </w:rPr>
        <w:t xml:space="preserve"> </w:t>
      </w:r>
      <w:r w:rsidRPr="00AC429D">
        <w:rPr>
          <w:sz w:val="28"/>
          <w:szCs w:val="28"/>
          <w:lang w:val="en-US"/>
        </w:rPr>
        <w:t>Q</w:t>
      </w:r>
      <w:r w:rsidRPr="00AC429D">
        <w:rPr>
          <w:sz w:val="28"/>
          <w:szCs w:val="28"/>
        </w:rPr>
        <w:t>ж- 170м3</w:t>
      </w:r>
    </w:p>
    <w:p w:rsidR="0037558C" w:rsidRPr="00AC429D" w:rsidRDefault="0037558C" w:rsidP="00B237BE">
      <w:pPr>
        <w:suppressAutoHyphens/>
        <w:spacing w:line="360" w:lineRule="auto"/>
        <w:ind w:firstLine="709"/>
        <w:jc w:val="both"/>
        <w:rPr>
          <w:sz w:val="28"/>
          <w:szCs w:val="28"/>
        </w:rPr>
      </w:pPr>
      <w:r w:rsidRPr="00AC429D">
        <w:rPr>
          <w:sz w:val="28"/>
          <w:szCs w:val="28"/>
        </w:rPr>
        <w:t>Суммарный прирост по нефти составил 243т/сут</w:t>
      </w:r>
    </w:p>
    <w:p w:rsidR="0037558C" w:rsidRPr="00AC429D" w:rsidRDefault="0037558C"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i/>
          <w:iCs/>
          <w:sz w:val="28"/>
          <w:szCs w:val="28"/>
        </w:rPr>
      </w:pPr>
      <w:r w:rsidRPr="00AC429D">
        <w:rPr>
          <w:i/>
          <w:iCs/>
          <w:sz w:val="28"/>
          <w:szCs w:val="28"/>
        </w:rPr>
        <w:t>Таблица № 5.1</w:t>
      </w:r>
    </w:p>
    <w:p w:rsidR="0037558C" w:rsidRPr="00AC429D" w:rsidRDefault="0037558C" w:rsidP="00B237BE">
      <w:pPr>
        <w:pStyle w:val="5"/>
        <w:suppressAutoHyphens/>
        <w:spacing w:before="0" w:after="0" w:line="360" w:lineRule="auto"/>
        <w:ind w:firstLine="709"/>
        <w:jc w:val="both"/>
        <w:rPr>
          <w:b w:val="0"/>
          <w:bCs w:val="0"/>
          <w:sz w:val="28"/>
          <w:szCs w:val="28"/>
        </w:rPr>
      </w:pPr>
      <w:r w:rsidRPr="00AC429D">
        <w:rPr>
          <w:b w:val="0"/>
          <w:bCs w:val="0"/>
          <w:sz w:val="28"/>
          <w:szCs w:val="28"/>
        </w:rPr>
        <w:t>Исходные данные</w:t>
      </w:r>
    </w:p>
    <w:tbl>
      <w:tblPr>
        <w:tblW w:w="9648" w:type="dxa"/>
        <w:tblInd w:w="-1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60"/>
        <w:gridCol w:w="5133"/>
        <w:gridCol w:w="2016"/>
        <w:gridCol w:w="1839"/>
      </w:tblGrid>
      <w:tr w:rsidR="0037558C" w:rsidRPr="00E737FC">
        <w:trPr>
          <w:cantSplit/>
          <w:trHeight w:val="591"/>
        </w:trPr>
        <w:tc>
          <w:tcPr>
            <w:tcW w:w="660" w:type="dxa"/>
          </w:tcPr>
          <w:p w:rsidR="0037558C" w:rsidRPr="00E737FC" w:rsidRDefault="0037558C" w:rsidP="00E737FC">
            <w:pPr>
              <w:pStyle w:val="FR1"/>
              <w:widowControl/>
              <w:tabs>
                <w:tab w:val="left" w:pos="360"/>
              </w:tabs>
              <w:suppressAutoHyphens/>
              <w:autoSpaceDE/>
              <w:autoSpaceDN/>
              <w:adjustRightInd/>
              <w:spacing w:line="360" w:lineRule="auto"/>
              <w:jc w:val="left"/>
              <w:rPr>
                <w:sz w:val="20"/>
                <w:szCs w:val="20"/>
              </w:rPr>
            </w:pPr>
            <w:r w:rsidRPr="00E737FC">
              <w:rPr>
                <w:sz w:val="20"/>
                <w:szCs w:val="20"/>
              </w:rPr>
              <w:t>№</w:t>
            </w:r>
            <w:r w:rsidR="00D93ACA" w:rsidRPr="00E737FC">
              <w:rPr>
                <w:sz w:val="20"/>
                <w:szCs w:val="20"/>
              </w:rPr>
              <w:t xml:space="preserve"> </w:t>
            </w:r>
            <w:r w:rsidRPr="00E737FC">
              <w:rPr>
                <w:sz w:val="20"/>
                <w:szCs w:val="20"/>
              </w:rPr>
              <w:t>п/п</w:t>
            </w:r>
          </w:p>
        </w:tc>
        <w:tc>
          <w:tcPr>
            <w:tcW w:w="5133" w:type="dxa"/>
            <w:vAlign w:val="center"/>
          </w:tcPr>
          <w:p w:rsidR="0037558C" w:rsidRPr="00E737FC" w:rsidRDefault="0037558C" w:rsidP="00E737FC">
            <w:pPr>
              <w:tabs>
                <w:tab w:val="left" w:pos="540"/>
              </w:tabs>
              <w:suppressAutoHyphens/>
              <w:spacing w:line="360" w:lineRule="auto"/>
              <w:rPr>
                <w:sz w:val="20"/>
                <w:szCs w:val="20"/>
              </w:rPr>
            </w:pPr>
            <w:r w:rsidRPr="00E737FC">
              <w:rPr>
                <w:sz w:val="20"/>
                <w:szCs w:val="20"/>
              </w:rPr>
              <w:t>Показатели</w:t>
            </w:r>
          </w:p>
        </w:tc>
        <w:tc>
          <w:tcPr>
            <w:tcW w:w="2016" w:type="dxa"/>
            <w:vAlign w:val="center"/>
          </w:tcPr>
          <w:p w:rsidR="0037558C" w:rsidRPr="00E737FC" w:rsidRDefault="0037558C" w:rsidP="00E737FC">
            <w:pPr>
              <w:suppressAutoHyphens/>
              <w:spacing w:line="360" w:lineRule="auto"/>
              <w:rPr>
                <w:sz w:val="20"/>
                <w:szCs w:val="20"/>
              </w:rPr>
            </w:pPr>
            <w:r w:rsidRPr="00E737FC">
              <w:rPr>
                <w:sz w:val="20"/>
                <w:szCs w:val="20"/>
              </w:rPr>
              <w:t>Единицы измерения</w:t>
            </w:r>
          </w:p>
        </w:tc>
        <w:tc>
          <w:tcPr>
            <w:tcW w:w="1839" w:type="dxa"/>
            <w:vAlign w:val="center"/>
          </w:tcPr>
          <w:p w:rsidR="0037558C" w:rsidRPr="00E737FC" w:rsidRDefault="0037558C" w:rsidP="00E737FC">
            <w:pPr>
              <w:suppressAutoHyphens/>
              <w:spacing w:line="360" w:lineRule="auto"/>
              <w:rPr>
                <w:sz w:val="20"/>
                <w:szCs w:val="20"/>
              </w:rPr>
            </w:pPr>
            <w:r w:rsidRPr="00E737FC">
              <w:rPr>
                <w:sz w:val="20"/>
                <w:szCs w:val="20"/>
              </w:rPr>
              <w:t>Числовое значение</w:t>
            </w:r>
          </w:p>
        </w:tc>
      </w:tr>
      <w:tr w:rsidR="0037558C" w:rsidRPr="00E737FC">
        <w:trPr>
          <w:cantSplit/>
          <w:trHeight w:val="500"/>
        </w:trPr>
        <w:tc>
          <w:tcPr>
            <w:tcW w:w="660" w:type="dxa"/>
            <w:vAlign w:val="center"/>
          </w:tcPr>
          <w:p w:rsidR="0037558C" w:rsidRPr="00E737FC" w:rsidRDefault="0037558C" w:rsidP="00E737FC">
            <w:pPr>
              <w:tabs>
                <w:tab w:val="left" w:pos="360"/>
              </w:tabs>
              <w:suppressAutoHyphens/>
              <w:spacing w:line="360" w:lineRule="auto"/>
              <w:rPr>
                <w:sz w:val="20"/>
                <w:szCs w:val="20"/>
              </w:rPr>
            </w:pPr>
            <w:r w:rsidRPr="00E737FC">
              <w:rPr>
                <w:sz w:val="20"/>
                <w:szCs w:val="20"/>
              </w:rPr>
              <w:t>1</w:t>
            </w:r>
          </w:p>
        </w:tc>
        <w:tc>
          <w:tcPr>
            <w:tcW w:w="5133" w:type="dxa"/>
            <w:vAlign w:val="center"/>
          </w:tcPr>
          <w:p w:rsidR="0037558C" w:rsidRPr="00E737FC" w:rsidRDefault="0037558C" w:rsidP="00E737FC">
            <w:pPr>
              <w:pStyle w:val="3"/>
              <w:suppressAutoHyphens/>
              <w:spacing w:before="0" w:after="0" w:line="360" w:lineRule="auto"/>
              <w:rPr>
                <w:rFonts w:ascii="Times New Roman" w:hAnsi="Times New Roman" w:cs="Times New Roman"/>
                <w:b w:val="0"/>
                <w:bCs w:val="0"/>
                <w:sz w:val="20"/>
                <w:szCs w:val="20"/>
              </w:rPr>
            </w:pPr>
            <w:bookmarkStart w:id="2" w:name="_Toc102985103"/>
            <w:r w:rsidRPr="00E737FC">
              <w:rPr>
                <w:rFonts w:ascii="Times New Roman" w:hAnsi="Times New Roman" w:cs="Times New Roman"/>
                <w:b w:val="0"/>
                <w:bCs w:val="0"/>
                <w:sz w:val="20"/>
                <w:szCs w:val="20"/>
              </w:rPr>
              <w:t>Фонд оптимизированных скважин</w:t>
            </w:r>
            <w:bookmarkEnd w:id="2"/>
          </w:p>
        </w:tc>
        <w:tc>
          <w:tcPr>
            <w:tcW w:w="2016" w:type="dxa"/>
            <w:vAlign w:val="center"/>
          </w:tcPr>
          <w:p w:rsidR="0037558C" w:rsidRPr="00E737FC" w:rsidRDefault="0037558C" w:rsidP="00E737FC">
            <w:pPr>
              <w:suppressAutoHyphens/>
              <w:spacing w:line="360" w:lineRule="auto"/>
              <w:rPr>
                <w:sz w:val="20"/>
                <w:szCs w:val="20"/>
              </w:rPr>
            </w:pPr>
            <w:r w:rsidRPr="00E737FC">
              <w:rPr>
                <w:sz w:val="20"/>
                <w:szCs w:val="20"/>
              </w:rPr>
              <w:t>ед.</w:t>
            </w:r>
          </w:p>
        </w:tc>
        <w:tc>
          <w:tcPr>
            <w:tcW w:w="1839" w:type="dxa"/>
            <w:vAlign w:val="center"/>
          </w:tcPr>
          <w:p w:rsidR="0037558C" w:rsidRPr="00E737FC" w:rsidRDefault="0037558C" w:rsidP="00E737FC">
            <w:pPr>
              <w:suppressAutoHyphens/>
              <w:spacing w:line="360" w:lineRule="auto"/>
              <w:rPr>
                <w:sz w:val="20"/>
                <w:szCs w:val="20"/>
              </w:rPr>
            </w:pPr>
            <w:r w:rsidRPr="00E737FC">
              <w:rPr>
                <w:sz w:val="20"/>
                <w:szCs w:val="20"/>
              </w:rPr>
              <w:t>7</w:t>
            </w:r>
          </w:p>
        </w:tc>
      </w:tr>
      <w:tr w:rsidR="0037558C" w:rsidRPr="00E737FC">
        <w:trPr>
          <w:cantSplit/>
          <w:trHeight w:val="588"/>
        </w:trPr>
        <w:tc>
          <w:tcPr>
            <w:tcW w:w="660" w:type="dxa"/>
            <w:vAlign w:val="center"/>
          </w:tcPr>
          <w:p w:rsidR="0037558C" w:rsidRPr="00E737FC" w:rsidRDefault="0037558C" w:rsidP="00E737FC">
            <w:pPr>
              <w:tabs>
                <w:tab w:val="left" w:pos="360"/>
              </w:tabs>
              <w:suppressAutoHyphens/>
              <w:spacing w:line="360" w:lineRule="auto"/>
              <w:rPr>
                <w:sz w:val="20"/>
                <w:szCs w:val="20"/>
              </w:rPr>
            </w:pPr>
            <w:r w:rsidRPr="00E737FC">
              <w:rPr>
                <w:sz w:val="20"/>
                <w:szCs w:val="20"/>
              </w:rPr>
              <w:t>2</w:t>
            </w:r>
          </w:p>
        </w:tc>
        <w:tc>
          <w:tcPr>
            <w:tcW w:w="5133" w:type="dxa"/>
            <w:vAlign w:val="center"/>
          </w:tcPr>
          <w:p w:rsidR="0037558C" w:rsidRPr="00E737FC" w:rsidRDefault="0037558C" w:rsidP="00E737FC">
            <w:pPr>
              <w:pStyle w:val="3"/>
              <w:suppressAutoHyphens/>
              <w:spacing w:before="0" w:after="0" w:line="360" w:lineRule="auto"/>
              <w:rPr>
                <w:rFonts w:ascii="Times New Roman" w:hAnsi="Times New Roman" w:cs="Times New Roman"/>
                <w:b w:val="0"/>
                <w:bCs w:val="0"/>
                <w:sz w:val="20"/>
                <w:szCs w:val="20"/>
              </w:rPr>
            </w:pPr>
            <w:bookmarkStart w:id="3" w:name="_Toc102985104"/>
            <w:r w:rsidRPr="00E737FC">
              <w:rPr>
                <w:rFonts w:ascii="Times New Roman" w:hAnsi="Times New Roman" w:cs="Times New Roman"/>
                <w:b w:val="0"/>
                <w:bCs w:val="0"/>
                <w:sz w:val="20"/>
                <w:szCs w:val="20"/>
              </w:rPr>
              <w:t>Среднесуточный прирост дебита (по всем скважине)</w:t>
            </w:r>
            <w:bookmarkEnd w:id="3"/>
          </w:p>
        </w:tc>
        <w:tc>
          <w:tcPr>
            <w:tcW w:w="2016" w:type="dxa"/>
            <w:vAlign w:val="center"/>
          </w:tcPr>
          <w:p w:rsidR="0037558C" w:rsidRPr="00E737FC" w:rsidRDefault="0037558C" w:rsidP="00E737FC">
            <w:pPr>
              <w:suppressAutoHyphens/>
              <w:spacing w:line="360" w:lineRule="auto"/>
              <w:rPr>
                <w:sz w:val="20"/>
                <w:szCs w:val="20"/>
              </w:rPr>
            </w:pPr>
            <w:r w:rsidRPr="00E737FC">
              <w:rPr>
                <w:sz w:val="20"/>
                <w:szCs w:val="20"/>
              </w:rPr>
              <w:t>т/сут</w:t>
            </w:r>
          </w:p>
        </w:tc>
        <w:tc>
          <w:tcPr>
            <w:tcW w:w="1839" w:type="dxa"/>
            <w:vAlign w:val="center"/>
          </w:tcPr>
          <w:p w:rsidR="0037558C" w:rsidRPr="00E737FC" w:rsidRDefault="0037558C" w:rsidP="00E737FC">
            <w:pPr>
              <w:suppressAutoHyphens/>
              <w:spacing w:line="360" w:lineRule="auto"/>
              <w:rPr>
                <w:sz w:val="20"/>
                <w:szCs w:val="20"/>
              </w:rPr>
            </w:pPr>
            <w:r w:rsidRPr="00E737FC">
              <w:rPr>
                <w:sz w:val="20"/>
                <w:szCs w:val="20"/>
              </w:rPr>
              <w:t>243</w:t>
            </w:r>
          </w:p>
        </w:tc>
      </w:tr>
      <w:tr w:rsidR="0037558C" w:rsidRPr="00E737FC">
        <w:trPr>
          <w:cantSplit/>
          <w:trHeight w:val="650"/>
        </w:trPr>
        <w:tc>
          <w:tcPr>
            <w:tcW w:w="660" w:type="dxa"/>
            <w:vAlign w:val="center"/>
          </w:tcPr>
          <w:p w:rsidR="0037558C" w:rsidRPr="00E737FC" w:rsidRDefault="0037558C" w:rsidP="00E737FC">
            <w:pPr>
              <w:tabs>
                <w:tab w:val="left" w:pos="360"/>
              </w:tabs>
              <w:suppressAutoHyphens/>
              <w:spacing w:line="360" w:lineRule="auto"/>
              <w:rPr>
                <w:sz w:val="20"/>
                <w:szCs w:val="20"/>
              </w:rPr>
            </w:pPr>
            <w:r w:rsidRPr="00E737FC">
              <w:rPr>
                <w:sz w:val="20"/>
                <w:szCs w:val="20"/>
              </w:rPr>
              <w:t>3</w:t>
            </w:r>
          </w:p>
        </w:tc>
        <w:tc>
          <w:tcPr>
            <w:tcW w:w="5133" w:type="dxa"/>
            <w:vAlign w:val="center"/>
          </w:tcPr>
          <w:p w:rsidR="0037558C" w:rsidRPr="00E737FC" w:rsidRDefault="0037558C" w:rsidP="00E737FC">
            <w:pPr>
              <w:suppressAutoHyphens/>
              <w:spacing w:line="360" w:lineRule="auto"/>
              <w:rPr>
                <w:sz w:val="20"/>
                <w:szCs w:val="20"/>
              </w:rPr>
            </w:pPr>
            <w:r w:rsidRPr="00E737FC">
              <w:rPr>
                <w:sz w:val="20"/>
                <w:szCs w:val="20"/>
              </w:rPr>
              <w:t>Наработка на отказ до оптимизации</w:t>
            </w:r>
          </w:p>
        </w:tc>
        <w:tc>
          <w:tcPr>
            <w:tcW w:w="2016" w:type="dxa"/>
            <w:vAlign w:val="center"/>
          </w:tcPr>
          <w:p w:rsidR="0037558C" w:rsidRPr="00E737FC" w:rsidRDefault="0037558C" w:rsidP="00E737FC">
            <w:pPr>
              <w:suppressAutoHyphens/>
              <w:spacing w:line="360" w:lineRule="auto"/>
              <w:rPr>
                <w:sz w:val="20"/>
                <w:szCs w:val="20"/>
              </w:rPr>
            </w:pPr>
            <w:r w:rsidRPr="00E737FC">
              <w:rPr>
                <w:sz w:val="20"/>
                <w:szCs w:val="20"/>
              </w:rPr>
              <w:t>сут</w:t>
            </w:r>
          </w:p>
        </w:tc>
        <w:tc>
          <w:tcPr>
            <w:tcW w:w="1839" w:type="dxa"/>
            <w:vAlign w:val="center"/>
          </w:tcPr>
          <w:p w:rsidR="0037558C" w:rsidRPr="00E737FC" w:rsidRDefault="0037558C" w:rsidP="00E737FC">
            <w:pPr>
              <w:suppressAutoHyphens/>
              <w:spacing w:line="360" w:lineRule="auto"/>
              <w:rPr>
                <w:sz w:val="20"/>
                <w:szCs w:val="20"/>
              </w:rPr>
            </w:pPr>
            <w:r w:rsidRPr="00E737FC">
              <w:rPr>
                <w:sz w:val="20"/>
                <w:szCs w:val="20"/>
              </w:rPr>
              <w:t>135,0</w:t>
            </w:r>
          </w:p>
        </w:tc>
      </w:tr>
      <w:tr w:rsidR="0037558C" w:rsidRPr="00E737FC">
        <w:trPr>
          <w:cantSplit/>
          <w:trHeight w:val="21"/>
        </w:trPr>
        <w:tc>
          <w:tcPr>
            <w:tcW w:w="660" w:type="dxa"/>
            <w:vAlign w:val="center"/>
          </w:tcPr>
          <w:p w:rsidR="0037558C" w:rsidRPr="00E737FC" w:rsidRDefault="0037558C" w:rsidP="00E737FC">
            <w:pPr>
              <w:tabs>
                <w:tab w:val="left" w:pos="360"/>
              </w:tabs>
              <w:suppressAutoHyphens/>
              <w:spacing w:line="360" w:lineRule="auto"/>
              <w:rPr>
                <w:sz w:val="20"/>
                <w:szCs w:val="20"/>
              </w:rPr>
            </w:pPr>
            <w:r w:rsidRPr="00E737FC">
              <w:rPr>
                <w:sz w:val="20"/>
                <w:szCs w:val="20"/>
              </w:rPr>
              <w:t>4</w:t>
            </w:r>
          </w:p>
        </w:tc>
        <w:tc>
          <w:tcPr>
            <w:tcW w:w="5133" w:type="dxa"/>
            <w:vAlign w:val="center"/>
          </w:tcPr>
          <w:p w:rsidR="0037558C" w:rsidRPr="00E737FC" w:rsidRDefault="0037558C" w:rsidP="00E737FC">
            <w:pPr>
              <w:suppressAutoHyphens/>
              <w:spacing w:line="360" w:lineRule="auto"/>
              <w:rPr>
                <w:sz w:val="20"/>
                <w:szCs w:val="20"/>
              </w:rPr>
            </w:pPr>
            <w:r w:rsidRPr="00E737FC">
              <w:rPr>
                <w:sz w:val="20"/>
                <w:szCs w:val="20"/>
              </w:rPr>
              <w:t>Наработка на отказ после проведения оптимизации</w:t>
            </w:r>
          </w:p>
        </w:tc>
        <w:tc>
          <w:tcPr>
            <w:tcW w:w="2016" w:type="dxa"/>
            <w:vAlign w:val="center"/>
          </w:tcPr>
          <w:p w:rsidR="0037558C" w:rsidRPr="00E737FC" w:rsidRDefault="0037558C" w:rsidP="00E737FC">
            <w:pPr>
              <w:suppressAutoHyphens/>
              <w:spacing w:line="360" w:lineRule="auto"/>
              <w:rPr>
                <w:sz w:val="20"/>
                <w:szCs w:val="20"/>
              </w:rPr>
            </w:pPr>
            <w:r w:rsidRPr="00E737FC">
              <w:rPr>
                <w:sz w:val="20"/>
                <w:szCs w:val="20"/>
              </w:rPr>
              <w:t>сут</w:t>
            </w:r>
          </w:p>
        </w:tc>
        <w:tc>
          <w:tcPr>
            <w:tcW w:w="1839" w:type="dxa"/>
            <w:vAlign w:val="center"/>
          </w:tcPr>
          <w:p w:rsidR="0037558C" w:rsidRPr="00E737FC" w:rsidRDefault="0037558C" w:rsidP="00E737FC">
            <w:pPr>
              <w:suppressAutoHyphens/>
              <w:spacing w:line="360" w:lineRule="auto"/>
              <w:rPr>
                <w:sz w:val="20"/>
                <w:szCs w:val="20"/>
              </w:rPr>
            </w:pPr>
            <w:r w:rsidRPr="00E737FC">
              <w:rPr>
                <w:sz w:val="20"/>
                <w:szCs w:val="20"/>
              </w:rPr>
              <w:t>135,0</w:t>
            </w:r>
          </w:p>
        </w:tc>
      </w:tr>
      <w:tr w:rsidR="0037558C" w:rsidRPr="00E737FC">
        <w:trPr>
          <w:cantSplit/>
          <w:trHeight w:val="565"/>
        </w:trPr>
        <w:tc>
          <w:tcPr>
            <w:tcW w:w="660" w:type="dxa"/>
            <w:vAlign w:val="center"/>
          </w:tcPr>
          <w:p w:rsidR="0037558C" w:rsidRPr="00E737FC" w:rsidRDefault="0037558C" w:rsidP="00E737FC">
            <w:pPr>
              <w:tabs>
                <w:tab w:val="left" w:pos="360"/>
              </w:tabs>
              <w:suppressAutoHyphens/>
              <w:spacing w:line="360" w:lineRule="auto"/>
              <w:rPr>
                <w:sz w:val="20"/>
                <w:szCs w:val="20"/>
              </w:rPr>
            </w:pPr>
            <w:r w:rsidRPr="00E737FC">
              <w:rPr>
                <w:sz w:val="20"/>
                <w:szCs w:val="20"/>
              </w:rPr>
              <w:t>5</w:t>
            </w:r>
          </w:p>
        </w:tc>
        <w:tc>
          <w:tcPr>
            <w:tcW w:w="5133" w:type="dxa"/>
            <w:vAlign w:val="center"/>
          </w:tcPr>
          <w:p w:rsidR="0037558C" w:rsidRPr="00E737FC" w:rsidRDefault="0037558C" w:rsidP="00E737FC">
            <w:pPr>
              <w:suppressAutoHyphens/>
              <w:spacing w:line="360" w:lineRule="auto"/>
              <w:rPr>
                <w:sz w:val="20"/>
                <w:szCs w:val="20"/>
              </w:rPr>
            </w:pPr>
            <w:r w:rsidRPr="00E737FC">
              <w:rPr>
                <w:sz w:val="20"/>
                <w:szCs w:val="20"/>
              </w:rPr>
              <w:t>Себестоимость добычи нефти</w:t>
            </w:r>
          </w:p>
        </w:tc>
        <w:tc>
          <w:tcPr>
            <w:tcW w:w="2016" w:type="dxa"/>
            <w:vAlign w:val="center"/>
          </w:tcPr>
          <w:p w:rsidR="0037558C" w:rsidRPr="00E737FC" w:rsidRDefault="0037558C" w:rsidP="00E737FC">
            <w:pPr>
              <w:suppressAutoHyphens/>
              <w:spacing w:line="360" w:lineRule="auto"/>
              <w:rPr>
                <w:sz w:val="20"/>
                <w:szCs w:val="20"/>
              </w:rPr>
            </w:pPr>
            <w:r w:rsidRPr="00E737FC">
              <w:rPr>
                <w:sz w:val="20"/>
                <w:szCs w:val="20"/>
              </w:rPr>
              <w:t>руб/т</w:t>
            </w:r>
          </w:p>
        </w:tc>
        <w:tc>
          <w:tcPr>
            <w:tcW w:w="1839" w:type="dxa"/>
            <w:vAlign w:val="center"/>
          </w:tcPr>
          <w:p w:rsidR="0037558C" w:rsidRPr="00E737FC" w:rsidRDefault="0037558C" w:rsidP="00E737FC">
            <w:pPr>
              <w:suppressAutoHyphens/>
              <w:spacing w:line="360" w:lineRule="auto"/>
              <w:rPr>
                <w:sz w:val="20"/>
                <w:szCs w:val="20"/>
              </w:rPr>
            </w:pPr>
            <w:r w:rsidRPr="00E737FC">
              <w:rPr>
                <w:sz w:val="20"/>
                <w:szCs w:val="20"/>
              </w:rPr>
              <w:t>5000</w:t>
            </w:r>
          </w:p>
        </w:tc>
      </w:tr>
      <w:tr w:rsidR="0037558C" w:rsidRPr="00E737FC">
        <w:trPr>
          <w:cantSplit/>
          <w:trHeight w:val="21"/>
        </w:trPr>
        <w:tc>
          <w:tcPr>
            <w:tcW w:w="660" w:type="dxa"/>
            <w:vAlign w:val="center"/>
          </w:tcPr>
          <w:p w:rsidR="0037558C" w:rsidRPr="00E737FC" w:rsidRDefault="0037558C" w:rsidP="00E737FC">
            <w:pPr>
              <w:tabs>
                <w:tab w:val="left" w:pos="360"/>
              </w:tabs>
              <w:suppressAutoHyphens/>
              <w:spacing w:line="360" w:lineRule="auto"/>
              <w:rPr>
                <w:sz w:val="20"/>
                <w:szCs w:val="20"/>
              </w:rPr>
            </w:pPr>
            <w:r w:rsidRPr="00E737FC">
              <w:rPr>
                <w:sz w:val="20"/>
                <w:szCs w:val="20"/>
              </w:rPr>
              <w:t>6</w:t>
            </w:r>
          </w:p>
        </w:tc>
        <w:tc>
          <w:tcPr>
            <w:tcW w:w="5133" w:type="dxa"/>
            <w:vAlign w:val="center"/>
          </w:tcPr>
          <w:p w:rsidR="0037558C" w:rsidRPr="00E737FC" w:rsidRDefault="0037558C" w:rsidP="00E737FC">
            <w:pPr>
              <w:suppressAutoHyphens/>
              <w:spacing w:line="360" w:lineRule="auto"/>
              <w:rPr>
                <w:sz w:val="20"/>
                <w:szCs w:val="20"/>
              </w:rPr>
            </w:pPr>
            <w:r w:rsidRPr="00E737FC">
              <w:rPr>
                <w:sz w:val="20"/>
                <w:szCs w:val="20"/>
              </w:rPr>
              <w:t>Доля условно переменных затрат в себестоимости нефти</w:t>
            </w:r>
          </w:p>
        </w:tc>
        <w:tc>
          <w:tcPr>
            <w:tcW w:w="2016" w:type="dxa"/>
            <w:vAlign w:val="center"/>
          </w:tcPr>
          <w:p w:rsidR="0037558C" w:rsidRPr="00E737FC" w:rsidRDefault="0037558C" w:rsidP="00E737FC">
            <w:pPr>
              <w:suppressAutoHyphens/>
              <w:spacing w:line="360" w:lineRule="auto"/>
              <w:rPr>
                <w:sz w:val="20"/>
                <w:szCs w:val="20"/>
              </w:rPr>
            </w:pPr>
            <w:r w:rsidRPr="00E737FC">
              <w:rPr>
                <w:sz w:val="20"/>
                <w:szCs w:val="20"/>
              </w:rPr>
              <w:t>%</w:t>
            </w:r>
          </w:p>
        </w:tc>
        <w:tc>
          <w:tcPr>
            <w:tcW w:w="1839" w:type="dxa"/>
            <w:vAlign w:val="center"/>
          </w:tcPr>
          <w:p w:rsidR="0037558C" w:rsidRPr="00E737FC" w:rsidRDefault="0037558C" w:rsidP="00E737FC">
            <w:pPr>
              <w:suppressAutoHyphens/>
              <w:spacing w:line="360" w:lineRule="auto"/>
              <w:rPr>
                <w:sz w:val="20"/>
                <w:szCs w:val="20"/>
              </w:rPr>
            </w:pPr>
            <w:r w:rsidRPr="00E737FC">
              <w:rPr>
                <w:sz w:val="20"/>
                <w:szCs w:val="20"/>
              </w:rPr>
              <w:t>51,2</w:t>
            </w:r>
          </w:p>
        </w:tc>
      </w:tr>
      <w:tr w:rsidR="0037558C" w:rsidRPr="00E737FC">
        <w:trPr>
          <w:cantSplit/>
          <w:trHeight w:val="580"/>
        </w:trPr>
        <w:tc>
          <w:tcPr>
            <w:tcW w:w="660" w:type="dxa"/>
            <w:vAlign w:val="center"/>
          </w:tcPr>
          <w:p w:rsidR="0037558C" w:rsidRPr="00E737FC" w:rsidRDefault="0037558C" w:rsidP="00E737FC">
            <w:pPr>
              <w:tabs>
                <w:tab w:val="left" w:pos="360"/>
              </w:tabs>
              <w:suppressAutoHyphens/>
              <w:spacing w:line="360" w:lineRule="auto"/>
              <w:rPr>
                <w:sz w:val="20"/>
                <w:szCs w:val="20"/>
              </w:rPr>
            </w:pPr>
            <w:r w:rsidRPr="00E737FC">
              <w:rPr>
                <w:sz w:val="20"/>
                <w:szCs w:val="20"/>
              </w:rPr>
              <w:t>7</w:t>
            </w:r>
          </w:p>
        </w:tc>
        <w:tc>
          <w:tcPr>
            <w:tcW w:w="5133" w:type="dxa"/>
            <w:vAlign w:val="center"/>
          </w:tcPr>
          <w:p w:rsidR="0037558C" w:rsidRPr="00E737FC" w:rsidRDefault="0037558C" w:rsidP="00E737FC">
            <w:pPr>
              <w:suppressAutoHyphens/>
              <w:spacing w:line="360" w:lineRule="auto"/>
              <w:rPr>
                <w:sz w:val="20"/>
                <w:szCs w:val="20"/>
              </w:rPr>
            </w:pPr>
            <w:r w:rsidRPr="00E737FC">
              <w:rPr>
                <w:sz w:val="20"/>
                <w:szCs w:val="20"/>
              </w:rPr>
              <w:t>Ставка дисконта</w:t>
            </w:r>
          </w:p>
        </w:tc>
        <w:tc>
          <w:tcPr>
            <w:tcW w:w="2016" w:type="dxa"/>
            <w:vAlign w:val="center"/>
          </w:tcPr>
          <w:p w:rsidR="0037558C" w:rsidRPr="00E737FC" w:rsidRDefault="0037558C" w:rsidP="00E737FC">
            <w:pPr>
              <w:suppressAutoHyphens/>
              <w:spacing w:line="360" w:lineRule="auto"/>
              <w:rPr>
                <w:sz w:val="20"/>
                <w:szCs w:val="20"/>
              </w:rPr>
            </w:pPr>
            <w:r w:rsidRPr="00E737FC">
              <w:rPr>
                <w:sz w:val="20"/>
                <w:szCs w:val="20"/>
              </w:rPr>
              <w:t>%</w:t>
            </w:r>
          </w:p>
        </w:tc>
        <w:tc>
          <w:tcPr>
            <w:tcW w:w="1839" w:type="dxa"/>
            <w:vAlign w:val="center"/>
          </w:tcPr>
          <w:p w:rsidR="0037558C" w:rsidRPr="00E737FC" w:rsidRDefault="0037558C" w:rsidP="00E737FC">
            <w:pPr>
              <w:suppressAutoHyphens/>
              <w:spacing w:line="360" w:lineRule="auto"/>
              <w:rPr>
                <w:sz w:val="20"/>
                <w:szCs w:val="20"/>
              </w:rPr>
            </w:pPr>
            <w:r w:rsidRPr="00E737FC">
              <w:rPr>
                <w:sz w:val="20"/>
                <w:szCs w:val="20"/>
              </w:rPr>
              <w:t>10</w:t>
            </w:r>
          </w:p>
        </w:tc>
      </w:tr>
      <w:tr w:rsidR="0037558C" w:rsidRPr="00E737FC">
        <w:trPr>
          <w:cantSplit/>
          <w:trHeight w:val="554"/>
        </w:trPr>
        <w:tc>
          <w:tcPr>
            <w:tcW w:w="660" w:type="dxa"/>
            <w:vAlign w:val="center"/>
          </w:tcPr>
          <w:p w:rsidR="0037558C" w:rsidRPr="00E737FC" w:rsidRDefault="0037558C" w:rsidP="00E737FC">
            <w:pPr>
              <w:tabs>
                <w:tab w:val="left" w:pos="360"/>
              </w:tabs>
              <w:suppressAutoHyphens/>
              <w:spacing w:line="360" w:lineRule="auto"/>
              <w:rPr>
                <w:sz w:val="20"/>
                <w:szCs w:val="20"/>
              </w:rPr>
            </w:pPr>
            <w:r w:rsidRPr="00E737FC">
              <w:rPr>
                <w:sz w:val="20"/>
                <w:szCs w:val="20"/>
              </w:rPr>
              <w:t>8</w:t>
            </w:r>
          </w:p>
        </w:tc>
        <w:tc>
          <w:tcPr>
            <w:tcW w:w="5133" w:type="dxa"/>
            <w:vAlign w:val="center"/>
          </w:tcPr>
          <w:p w:rsidR="0037558C" w:rsidRPr="00E737FC" w:rsidRDefault="0037558C" w:rsidP="00E737FC">
            <w:pPr>
              <w:suppressAutoHyphens/>
              <w:spacing w:line="360" w:lineRule="auto"/>
              <w:rPr>
                <w:sz w:val="20"/>
                <w:szCs w:val="20"/>
              </w:rPr>
            </w:pPr>
            <w:r w:rsidRPr="00E737FC">
              <w:rPr>
                <w:sz w:val="20"/>
                <w:szCs w:val="20"/>
              </w:rPr>
              <w:t>Расчётный период</w:t>
            </w:r>
          </w:p>
        </w:tc>
        <w:tc>
          <w:tcPr>
            <w:tcW w:w="2016" w:type="dxa"/>
            <w:vAlign w:val="center"/>
          </w:tcPr>
          <w:p w:rsidR="0037558C" w:rsidRPr="00E737FC" w:rsidRDefault="0037558C" w:rsidP="00E737FC">
            <w:pPr>
              <w:suppressAutoHyphens/>
              <w:spacing w:line="360" w:lineRule="auto"/>
              <w:rPr>
                <w:sz w:val="20"/>
                <w:szCs w:val="20"/>
              </w:rPr>
            </w:pPr>
            <w:r w:rsidRPr="00E737FC">
              <w:rPr>
                <w:sz w:val="20"/>
                <w:szCs w:val="20"/>
              </w:rPr>
              <w:t>лет</w:t>
            </w:r>
          </w:p>
        </w:tc>
        <w:tc>
          <w:tcPr>
            <w:tcW w:w="1839" w:type="dxa"/>
            <w:vAlign w:val="center"/>
          </w:tcPr>
          <w:p w:rsidR="0037558C" w:rsidRPr="00E737FC" w:rsidRDefault="0037558C" w:rsidP="00E737FC">
            <w:pPr>
              <w:suppressAutoHyphens/>
              <w:spacing w:line="360" w:lineRule="auto"/>
              <w:rPr>
                <w:sz w:val="20"/>
                <w:szCs w:val="20"/>
              </w:rPr>
            </w:pPr>
            <w:r w:rsidRPr="00E737FC">
              <w:rPr>
                <w:sz w:val="20"/>
                <w:szCs w:val="20"/>
              </w:rPr>
              <w:t>3</w:t>
            </w:r>
          </w:p>
        </w:tc>
      </w:tr>
      <w:tr w:rsidR="0037558C" w:rsidRPr="00E737FC">
        <w:trPr>
          <w:cantSplit/>
          <w:trHeight w:val="533"/>
        </w:trPr>
        <w:tc>
          <w:tcPr>
            <w:tcW w:w="660" w:type="dxa"/>
            <w:vAlign w:val="center"/>
          </w:tcPr>
          <w:p w:rsidR="0037558C" w:rsidRPr="00E737FC" w:rsidRDefault="0037558C" w:rsidP="00E737FC">
            <w:pPr>
              <w:tabs>
                <w:tab w:val="left" w:pos="360"/>
              </w:tabs>
              <w:suppressAutoHyphens/>
              <w:spacing w:line="360" w:lineRule="auto"/>
              <w:rPr>
                <w:sz w:val="20"/>
                <w:szCs w:val="20"/>
              </w:rPr>
            </w:pPr>
            <w:r w:rsidRPr="00E737FC">
              <w:rPr>
                <w:sz w:val="20"/>
                <w:szCs w:val="20"/>
              </w:rPr>
              <w:t>9</w:t>
            </w:r>
          </w:p>
        </w:tc>
        <w:tc>
          <w:tcPr>
            <w:tcW w:w="5133" w:type="dxa"/>
            <w:vAlign w:val="center"/>
          </w:tcPr>
          <w:p w:rsidR="0037558C" w:rsidRPr="00E737FC" w:rsidRDefault="0037558C" w:rsidP="00E737FC">
            <w:pPr>
              <w:suppressAutoHyphens/>
              <w:spacing w:line="360" w:lineRule="auto"/>
              <w:rPr>
                <w:sz w:val="20"/>
                <w:szCs w:val="20"/>
              </w:rPr>
            </w:pPr>
            <w:r w:rsidRPr="00E737FC">
              <w:rPr>
                <w:sz w:val="20"/>
                <w:szCs w:val="20"/>
              </w:rPr>
              <w:t>Продолжительность одного ПРС</w:t>
            </w:r>
          </w:p>
        </w:tc>
        <w:tc>
          <w:tcPr>
            <w:tcW w:w="2016" w:type="dxa"/>
            <w:vAlign w:val="center"/>
          </w:tcPr>
          <w:p w:rsidR="0037558C" w:rsidRPr="00E737FC" w:rsidRDefault="0037558C" w:rsidP="00E737FC">
            <w:pPr>
              <w:suppressAutoHyphens/>
              <w:spacing w:line="360" w:lineRule="auto"/>
              <w:rPr>
                <w:sz w:val="20"/>
                <w:szCs w:val="20"/>
              </w:rPr>
            </w:pPr>
            <w:r w:rsidRPr="00E737FC">
              <w:rPr>
                <w:sz w:val="20"/>
                <w:szCs w:val="20"/>
              </w:rPr>
              <w:t>час</w:t>
            </w:r>
          </w:p>
        </w:tc>
        <w:tc>
          <w:tcPr>
            <w:tcW w:w="1839" w:type="dxa"/>
            <w:vAlign w:val="center"/>
          </w:tcPr>
          <w:p w:rsidR="0037558C" w:rsidRPr="00E737FC" w:rsidRDefault="0037558C" w:rsidP="00E737FC">
            <w:pPr>
              <w:suppressAutoHyphens/>
              <w:spacing w:line="360" w:lineRule="auto"/>
              <w:rPr>
                <w:sz w:val="20"/>
                <w:szCs w:val="20"/>
              </w:rPr>
            </w:pPr>
            <w:r w:rsidRPr="00E737FC">
              <w:rPr>
                <w:sz w:val="20"/>
                <w:szCs w:val="20"/>
              </w:rPr>
              <w:t>48</w:t>
            </w:r>
          </w:p>
        </w:tc>
      </w:tr>
      <w:tr w:rsidR="0037558C" w:rsidRPr="00E737FC">
        <w:trPr>
          <w:cantSplit/>
          <w:trHeight w:val="527"/>
        </w:trPr>
        <w:tc>
          <w:tcPr>
            <w:tcW w:w="660" w:type="dxa"/>
            <w:vAlign w:val="center"/>
          </w:tcPr>
          <w:p w:rsidR="0037558C" w:rsidRPr="00E737FC" w:rsidRDefault="0037558C" w:rsidP="00E737FC">
            <w:pPr>
              <w:tabs>
                <w:tab w:val="left" w:pos="360"/>
              </w:tabs>
              <w:suppressAutoHyphens/>
              <w:spacing w:line="360" w:lineRule="auto"/>
              <w:rPr>
                <w:sz w:val="20"/>
                <w:szCs w:val="20"/>
              </w:rPr>
            </w:pPr>
            <w:r w:rsidRPr="00E737FC">
              <w:rPr>
                <w:sz w:val="20"/>
                <w:szCs w:val="20"/>
              </w:rPr>
              <w:t>10</w:t>
            </w:r>
          </w:p>
        </w:tc>
        <w:tc>
          <w:tcPr>
            <w:tcW w:w="5133" w:type="dxa"/>
            <w:vAlign w:val="center"/>
          </w:tcPr>
          <w:p w:rsidR="0037558C" w:rsidRPr="00E737FC" w:rsidRDefault="0037558C" w:rsidP="00E737FC">
            <w:pPr>
              <w:suppressAutoHyphens/>
              <w:spacing w:line="360" w:lineRule="auto"/>
              <w:rPr>
                <w:sz w:val="20"/>
                <w:szCs w:val="20"/>
              </w:rPr>
            </w:pPr>
            <w:r w:rsidRPr="00E737FC">
              <w:rPr>
                <w:sz w:val="20"/>
                <w:szCs w:val="20"/>
              </w:rPr>
              <w:t>Стоимость одного часа ПРС</w:t>
            </w:r>
          </w:p>
        </w:tc>
        <w:tc>
          <w:tcPr>
            <w:tcW w:w="2016" w:type="dxa"/>
            <w:vAlign w:val="center"/>
          </w:tcPr>
          <w:p w:rsidR="0037558C" w:rsidRPr="00E737FC" w:rsidRDefault="0037558C" w:rsidP="00E737FC">
            <w:pPr>
              <w:suppressAutoHyphens/>
              <w:spacing w:line="360" w:lineRule="auto"/>
              <w:rPr>
                <w:sz w:val="20"/>
                <w:szCs w:val="20"/>
              </w:rPr>
            </w:pPr>
            <w:r w:rsidRPr="00E737FC">
              <w:rPr>
                <w:sz w:val="20"/>
                <w:szCs w:val="20"/>
              </w:rPr>
              <w:t>руб</w:t>
            </w:r>
          </w:p>
        </w:tc>
        <w:tc>
          <w:tcPr>
            <w:tcW w:w="1839" w:type="dxa"/>
            <w:vAlign w:val="center"/>
          </w:tcPr>
          <w:p w:rsidR="0037558C" w:rsidRPr="00E737FC" w:rsidRDefault="0037558C" w:rsidP="00E737FC">
            <w:pPr>
              <w:suppressAutoHyphens/>
              <w:spacing w:line="360" w:lineRule="auto"/>
              <w:rPr>
                <w:sz w:val="20"/>
                <w:szCs w:val="20"/>
              </w:rPr>
            </w:pPr>
            <w:r w:rsidRPr="00E737FC">
              <w:rPr>
                <w:sz w:val="20"/>
                <w:szCs w:val="20"/>
              </w:rPr>
              <w:t>3700</w:t>
            </w:r>
          </w:p>
        </w:tc>
      </w:tr>
      <w:tr w:rsidR="0037558C" w:rsidRPr="00E737FC">
        <w:trPr>
          <w:cantSplit/>
          <w:trHeight w:val="530"/>
        </w:trPr>
        <w:tc>
          <w:tcPr>
            <w:tcW w:w="660" w:type="dxa"/>
            <w:vAlign w:val="center"/>
          </w:tcPr>
          <w:p w:rsidR="0037558C" w:rsidRPr="00E737FC" w:rsidRDefault="0037558C" w:rsidP="00E737FC">
            <w:pPr>
              <w:tabs>
                <w:tab w:val="left" w:pos="360"/>
              </w:tabs>
              <w:suppressAutoHyphens/>
              <w:spacing w:line="360" w:lineRule="auto"/>
              <w:rPr>
                <w:sz w:val="20"/>
                <w:szCs w:val="20"/>
              </w:rPr>
            </w:pPr>
            <w:r w:rsidRPr="00E737FC">
              <w:rPr>
                <w:sz w:val="20"/>
                <w:szCs w:val="20"/>
              </w:rPr>
              <w:t>11</w:t>
            </w:r>
          </w:p>
        </w:tc>
        <w:tc>
          <w:tcPr>
            <w:tcW w:w="5133" w:type="dxa"/>
            <w:vAlign w:val="center"/>
          </w:tcPr>
          <w:p w:rsidR="0037558C" w:rsidRPr="00E737FC" w:rsidRDefault="0037558C" w:rsidP="00E737FC">
            <w:pPr>
              <w:suppressAutoHyphens/>
              <w:spacing w:line="360" w:lineRule="auto"/>
              <w:rPr>
                <w:sz w:val="20"/>
                <w:szCs w:val="20"/>
              </w:rPr>
            </w:pPr>
            <w:r w:rsidRPr="00E737FC">
              <w:rPr>
                <w:sz w:val="20"/>
                <w:szCs w:val="20"/>
              </w:rPr>
              <w:t>Цена одной тонны нефти</w:t>
            </w:r>
          </w:p>
        </w:tc>
        <w:tc>
          <w:tcPr>
            <w:tcW w:w="2016" w:type="dxa"/>
            <w:vAlign w:val="center"/>
          </w:tcPr>
          <w:p w:rsidR="0037558C" w:rsidRPr="00E737FC" w:rsidRDefault="0037558C" w:rsidP="00E737FC">
            <w:pPr>
              <w:suppressAutoHyphens/>
              <w:spacing w:line="360" w:lineRule="auto"/>
              <w:rPr>
                <w:sz w:val="20"/>
                <w:szCs w:val="20"/>
              </w:rPr>
            </w:pPr>
            <w:r w:rsidRPr="00E737FC">
              <w:rPr>
                <w:sz w:val="20"/>
                <w:szCs w:val="20"/>
              </w:rPr>
              <w:t>руб</w:t>
            </w:r>
          </w:p>
        </w:tc>
        <w:tc>
          <w:tcPr>
            <w:tcW w:w="1839" w:type="dxa"/>
            <w:vAlign w:val="center"/>
          </w:tcPr>
          <w:p w:rsidR="0037558C" w:rsidRPr="00E737FC" w:rsidRDefault="0037558C" w:rsidP="00E737FC">
            <w:pPr>
              <w:suppressAutoHyphens/>
              <w:spacing w:line="360" w:lineRule="auto"/>
              <w:rPr>
                <w:sz w:val="20"/>
                <w:szCs w:val="20"/>
              </w:rPr>
            </w:pPr>
            <w:r w:rsidRPr="00E737FC">
              <w:rPr>
                <w:sz w:val="20"/>
                <w:szCs w:val="20"/>
              </w:rPr>
              <w:t>7200</w:t>
            </w:r>
          </w:p>
        </w:tc>
      </w:tr>
      <w:tr w:rsidR="0037558C" w:rsidRPr="00E737FC">
        <w:trPr>
          <w:cantSplit/>
          <w:trHeight w:val="539"/>
        </w:trPr>
        <w:tc>
          <w:tcPr>
            <w:tcW w:w="660" w:type="dxa"/>
            <w:vAlign w:val="center"/>
          </w:tcPr>
          <w:p w:rsidR="0037558C" w:rsidRPr="00E737FC" w:rsidRDefault="0037558C" w:rsidP="00E737FC">
            <w:pPr>
              <w:tabs>
                <w:tab w:val="left" w:pos="360"/>
              </w:tabs>
              <w:suppressAutoHyphens/>
              <w:spacing w:line="360" w:lineRule="auto"/>
              <w:rPr>
                <w:sz w:val="20"/>
                <w:szCs w:val="20"/>
              </w:rPr>
            </w:pPr>
            <w:r w:rsidRPr="00E737FC">
              <w:rPr>
                <w:sz w:val="20"/>
                <w:szCs w:val="20"/>
              </w:rPr>
              <w:t>12</w:t>
            </w:r>
          </w:p>
        </w:tc>
        <w:tc>
          <w:tcPr>
            <w:tcW w:w="5133" w:type="dxa"/>
            <w:vAlign w:val="center"/>
          </w:tcPr>
          <w:p w:rsidR="0037558C" w:rsidRPr="00E737FC" w:rsidRDefault="0037558C" w:rsidP="00E737FC">
            <w:pPr>
              <w:suppressAutoHyphens/>
              <w:spacing w:line="360" w:lineRule="auto"/>
              <w:rPr>
                <w:sz w:val="20"/>
                <w:szCs w:val="20"/>
              </w:rPr>
            </w:pPr>
            <w:r w:rsidRPr="00E737FC">
              <w:rPr>
                <w:sz w:val="20"/>
                <w:szCs w:val="20"/>
              </w:rPr>
              <w:t>Среднесписочная численность ППП</w:t>
            </w:r>
          </w:p>
        </w:tc>
        <w:tc>
          <w:tcPr>
            <w:tcW w:w="2016" w:type="dxa"/>
            <w:vAlign w:val="center"/>
          </w:tcPr>
          <w:p w:rsidR="0037558C" w:rsidRPr="00E737FC" w:rsidRDefault="0037558C" w:rsidP="00E737FC">
            <w:pPr>
              <w:suppressAutoHyphens/>
              <w:spacing w:line="360" w:lineRule="auto"/>
              <w:rPr>
                <w:sz w:val="20"/>
                <w:szCs w:val="20"/>
              </w:rPr>
            </w:pPr>
            <w:r w:rsidRPr="00E737FC">
              <w:rPr>
                <w:sz w:val="20"/>
                <w:szCs w:val="20"/>
              </w:rPr>
              <w:t>чел</w:t>
            </w:r>
          </w:p>
        </w:tc>
        <w:tc>
          <w:tcPr>
            <w:tcW w:w="1839" w:type="dxa"/>
            <w:vAlign w:val="center"/>
          </w:tcPr>
          <w:p w:rsidR="0037558C" w:rsidRPr="00E737FC" w:rsidRDefault="0037558C" w:rsidP="00E737FC">
            <w:pPr>
              <w:suppressAutoHyphens/>
              <w:spacing w:line="360" w:lineRule="auto"/>
              <w:rPr>
                <w:sz w:val="20"/>
                <w:szCs w:val="20"/>
              </w:rPr>
            </w:pPr>
            <w:r w:rsidRPr="00E737FC">
              <w:rPr>
                <w:sz w:val="20"/>
                <w:szCs w:val="20"/>
              </w:rPr>
              <w:t>980</w:t>
            </w:r>
          </w:p>
        </w:tc>
      </w:tr>
      <w:tr w:rsidR="0037558C" w:rsidRPr="00E737FC">
        <w:trPr>
          <w:cantSplit/>
          <w:trHeight w:val="21"/>
        </w:trPr>
        <w:tc>
          <w:tcPr>
            <w:tcW w:w="660" w:type="dxa"/>
            <w:vAlign w:val="center"/>
          </w:tcPr>
          <w:p w:rsidR="0037558C" w:rsidRPr="00E737FC" w:rsidRDefault="0037558C" w:rsidP="00E737FC">
            <w:pPr>
              <w:tabs>
                <w:tab w:val="left" w:pos="360"/>
              </w:tabs>
              <w:suppressAutoHyphens/>
              <w:spacing w:line="360" w:lineRule="auto"/>
              <w:rPr>
                <w:sz w:val="20"/>
                <w:szCs w:val="20"/>
              </w:rPr>
            </w:pPr>
            <w:r w:rsidRPr="00E737FC">
              <w:rPr>
                <w:sz w:val="20"/>
                <w:szCs w:val="20"/>
              </w:rPr>
              <w:t>13</w:t>
            </w:r>
          </w:p>
        </w:tc>
        <w:tc>
          <w:tcPr>
            <w:tcW w:w="5133" w:type="dxa"/>
            <w:vAlign w:val="center"/>
          </w:tcPr>
          <w:p w:rsidR="0037558C" w:rsidRPr="00E737FC" w:rsidRDefault="0037558C" w:rsidP="00E737FC">
            <w:pPr>
              <w:suppressAutoHyphens/>
              <w:spacing w:line="360" w:lineRule="auto"/>
              <w:rPr>
                <w:sz w:val="20"/>
                <w:szCs w:val="20"/>
              </w:rPr>
            </w:pPr>
            <w:r w:rsidRPr="00E737FC">
              <w:rPr>
                <w:sz w:val="20"/>
                <w:szCs w:val="20"/>
              </w:rPr>
              <w:t>Среднегодовая стоимость основных производственных фондов</w:t>
            </w:r>
          </w:p>
        </w:tc>
        <w:tc>
          <w:tcPr>
            <w:tcW w:w="2016" w:type="dxa"/>
            <w:vAlign w:val="center"/>
          </w:tcPr>
          <w:p w:rsidR="0037558C" w:rsidRPr="00E737FC" w:rsidRDefault="0037558C" w:rsidP="00E737FC">
            <w:pPr>
              <w:suppressAutoHyphens/>
              <w:spacing w:line="360" w:lineRule="auto"/>
              <w:rPr>
                <w:sz w:val="20"/>
                <w:szCs w:val="20"/>
              </w:rPr>
            </w:pPr>
            <w:r w:rsidRPr="00E737FC">
              <w:rPr>
                <w:sz w:val="20"/>
                <w:szCs w:val="20"/>
              </w:rPr>
              <w:t>млн. руб.</w:t>
            </w:r>
          </w:p>
        </w:tc>
        <w:tc>
          <w:tcPr>
            <w:tcW w:w="1839" w:type="dxa"/>
            <w:vAlign w:val="center"/>
          </w:tcPr>
          <w:p w:rsidR="0037558C" w:rsidRPr="00E737FC" w:rsidRDefault="0037558C" w:rsidP="00E737FC">
            <w:pPr>
              <w:suppressAutoHyphens/>
              <w:spacing w:line="360" w:lineRule="auto"/>
              <w:rPr>
                <w:sz w:val="20"/>
                <w:szCs w:val="20"/>
              </w:rPr>
            </w:pPr>
            <w:r w:rsidRPr="00E737FC">
              <w:rPr>
                <w:sz w:val="20"/>
                <w:szCs w:val="20"/>
              </w:rPr>
              <w:t>4487</w:t>
            </w:r>
          </w:p>
        </w:tc>
      </w:tr>
      <w:tr w:rsidR="0037558C" w:rsidRPr="00E737FC">
        <w:trPr>
          <w:cantSplit/>
          <w:trHeight w:val="568"/>
        </w:trPr>
        <w:tc>
          <w:tcPr>
            <w:tcW w:w="660" w:type="dxa"/>
            <w:vAlign w:val="center"/>
          </w:tcPr>
          <w:p w:rsidR="0037558C" w:rsidRPr="00E737FC" w:rsidRDefault="0037558C" w:rsidP="00E737FC">
            <w:pPr>
              <w:tabs>
                <w:tab w:val="left" w:pos="360"/>
              </w:tabs>
              <w:suppressAutoHyphens/>
              <w:spacing w:line="360" w:lineRule="auto"/>
              <w:rPr>
                <w:sz w:val="20"/>
                <w:szCs w:val="20"/>
              </w:rPr>
            </w:pPr>
            <w:r w:rsidRPr="00E737FC">
              <w:rPr>
                <w:sz w:val="20"/>
                <w:szCs w:val="20"/>
              </w:rPr>
              <w:t>14</w:t>
            </w:r>
          </w:p>
        </w:tc>
        <w:tc>
          <w:tcPr>
            <w:tcW w:w="5133" w:type="dxa"/>
            <w:vAlign w:val="center"/>
          </w:tcPr>
          <w:p w:rsidR="0037558C" w:rsidRPr="00E737FC" w:rsidRDefault="0037558C" w:rsidP="00E737FC">
            <w:pPr>
              <w:suppressAutoHyphens/>
              <w:spacing w:line="360" w:lineRule="auto"/>
              <w:rPr>
                <w:sz w:val="20"/>
                <w:szCs w:val="20"/>
              </w:rPr>
            </w:pPr>
            <w:r w:rsidRPr="00E737FC">
              <w:rPr>
                <w:sz w:val="20"/>
                <w:szCs w:val="20"/>
              </w:rPr>
              <w:t>Годовая добыча нефти в 2007году</w:t>
            </w:r>
          </w:p>
        </w:tc>
        <w:tc>
          <w:tcPr>
            <w:tcW w:w="2016" w:type="dxa"/>
            <w:vAlign w:val="center"/>
          </w:tcPr>
          <w:p w:rsidR="0037558C" w:rsidRPr="00E737FC" w:rsidRDefault="0037558C" w:rsidP="00E737FC">
            <w:pPr>
              <w:suppressAutoHyphens/>
              <w:spacing w:line="360" w:lineRule="auto"/>
              <w:rPr>
                <w:sz w:val="20"/>
                <w:szCs w:val="20"/>
              </w:rPr>
            </w:pPr>
            <w:r w:rsidRPr="00E737FC">
              <w:rPr>
                <w:sz w:val="20"/>
                <w:szCs w:val="20"/>
              </w:rPr>
              <w:t>тыс. т</w:t>
            </w:r>
          </w:p>
        </w:tc>
        <w:tc>
          <w:tcPr>
            <w:tcW w:w="1839" w:type="dxa"/>
            <w:vAlign w:val="center"/>
          </w:tcPr>
          <w:p w:rsidR="0037558C" w:rsidRPr="00E737FC" w:rsidRDefault="0037558C" w:rsidP="00E737FC">
            <w:pPr>
              <w:suppressAutoHyphens/>
              <w:spacing w:line="360" w:lineRule="auto"/>
              <w:rPr>
                <w:sz w:val="20"/>
                <w:szCs w:val="20"/>
              </w:rPr>
            </w:pPr>
            <w:r w:rsidRPr="00E737FC">
              <w:rPr>
                <w:sz w:val="20"/>
                <w:szCs w:val="20"/>
              </w:rPr>
              <w:t>1389,6</w:t>
            </w:r>
          </w:p>
        </w:tc>
      </w:tr>
    </w:tbl>
    <w:p w:rsidR="00FA6AF4" w:rsidRDefault="00FA6AF4" w:rsidP="00B237BE">
      <w:pPr>
        <w:pStyle w:val="2"/>
        <w:suppressAutoHyphens/>
        <w:spacing w:before="0" w:after="0" w:line="360" w:lineRule="auto"/>
        <w:ind w:firstLine="709"/>
        <w:jc w:val="both"/>
        <w:rPr>
          <w:rFonts w:ascii="Times New Roman" w:hAnsi="Times New Roman" w:cs="Times New Roman"/>
          <w:i w:val="0"/>
          <w:iCs w:val="0"/>
          <w:lang w:val="en-US"/>
        </w:rPr>
      </w:pPr>
      <w:bookmarkStart w:id="4" w:name="_Toc102985105"/>
    </w:p>
    <w:p w:rsidR="0037558C" w:rsidRPr="00AC429D" w:rsidRDefault="001100D3" w:rsidP="00B237BE">
      <w:pPr>
        <w:pStyle w:val="2"/>
        <w:suppressAutoHyphens/>
        <w:spacing w:before="0" w:after="0" w:line="360" w:lineRule="auto"/>
        <w:ind w:firstLine="709"/>
        <w:jc w:val="both"/>
        <w:rPr>
          <w:rFonts w:ascii="Times New Roman" w:hAnsi="Times New Roman" w:cs="Times New Roman"/>
          <w:i w:val="0"/>
          <w:iCs w:val="0"/>
        </w:rPr>
      </w:pPr>
      <w:r w:rsidRPr="00AC429D">
        <w:rPr>
          <w:rFonts w:ascii="Times New Roman" w:hAnsi="Times New Roman" w:cs="Times New Roman"/>
          <w:i w:val="0"/>
          <w:iCs w:val="0"/>
        </w:rPr>
        <w:t>5</w:t>
      </w:r>
      <w:r w:rsidR="0037558C" w:rsidRPr="00AC429D">
        <w:rPr>
          <w:rFonts w:ascii="Times New Roman" w:hAnsi="Times New Roman" w:cs="Times New Roman"/>
          <w:i w:val="0"/>
          <w:iCs w:val="0"/>
        </w:rPr>
        <w:t>.2 Анализ влияния мероприятия на технико-экономические показатели</w:t>
      </w:r>
      <w:bookmarkEnd w:id="4"/>
    </w:p>
    <w:p w:rsidR="0037558C" w:rsidRPr="00AC429D" w:rsidRDefault="0037558C" w:rsidP="00B237BE">
      <w:pPr>
        <w:suppressAutoHyphens/>
        <w:spacing w:line="360" w:lineRule="auto"/>
        <w:ind w:firstLine="709"/>
        <w:jc w:val="both"/>
      </w:pPr>
    </w:p>
    <w:p w:rsidR="0037558C" w:rsidRPr="00AC429D" w:rsidRDefault="001100D3" w:rsidP="00B237BE">
      <w:pPr>
        <w:suppressAutoHyphens/>
        <w:spacing w:line="360" w:lineRule="auto"/>
        <w:ind w:firstLine="709"/>
        <w:jc w:val="both"/>
        <w:rPr>
          <w:b/>
          <w:bCs/>
          <w:sz w:val="28"/>
          <w:szCs w:val="28"/>
        </w:rPr>
      </w:pPr>
      <w:r w:rsidRPr="00AC429D">
        <w:rPr>
          <w:b/>
          <w:bCs/>
          <w:sz w:val="28"/>
          <w:szCs w:val="28"/>
        </w:rPr>
        <w:t>5</w:t>
      </w:r>
      <w:r w:rsidR="0037558C" w:rsidRPr="00AC429D">
        <w:rPr>
          <w:b/>
          <w:bCs/>
          <w:sz w:val="28"/>
          <w:szCs w:val="28"/>
        </w:rPr>
        <w:t>.2.1 Расчет дополнительной добычи нефти (газа) и дополнительной выручки от реализации</w:t>
      </w:r>
    </w:p>
    <w:p w:rsidR="0037558C" w:rsidRPr="00AC429D" w:rsidRDefault="0037558C" w:rsidP="00B237BE">
      <w:pPr>
        <w:suppressAutoHyphens/>
        <w:spacing w:line="360" w:lineRule="auto"/>
        <w:ind w:firstLine="709"/>
        <w:jc w:val="both"/>
        <w:rPr>
          <w:sz w:val="28"/>
          <w:szCs w:val="28"/>
        </w:rPr>
      </w:pPr>
      <w:r w:rsidRPr="00AC429D">
        <w:rPr>
          <w:sz w:val="28"/>
          <w:szCs w:val="28"/>
        </w:rPr>
        <w:t>Проведение оптимизации приведёт к увеличению добычи нефти, которую можно определить по формуле:</w:t>
      </w:r>
    </w:p>
    <w:p w:rsidR="0037558C" w:rsidRPr="00AC429D" w:rsidRDefault="0037558C" w:rsidP="00B237BE">
      <w:pPr>
        <w:tabs>
          <w:tab w:val="left" w:pos="6120"/>
        </w:tabs>
        <w:suppressAutoHyphens/>
        <w:spacing w:line="360" w:lineRule="auto"/>
        <w:ind w:firstLine="709"/>
        <w:jc w:val="both"/>
        <w:rPr>
          <w:b/>
          <w:bCs/>
          <w:sz w:val="28"/>
          <w:szCs w:val="28"/>
        </w:rPr>
      </w:pPr>
      <w:r w:rsidRPr="00AC429D">
        <w:rPr>
          <w:sz w:val="28"/>
          <w:szCs w:val="28"/>
        </w:rPr>
        <w:sym w:font="Symbol" w:char="F044"/>
      </w:r>
      <w:r w:rsidRPr="00AC429D">
        <w:rPr>
          <w:sz w:val="28"/>
          <w:szCs w:val="28"/>
          <w:lang w:val="en-US"/>
        </w:rPr>
        <w:t>Q</w:t>
      </w:r>
      <w:r w:rsidRPr="00AC429D">
        <w:rPr>
          <w:sz w:val="28"/>
          <w:szCs w:val="28"/>
          <w:vertAlign w:val="subscript"/>
        </w:rPr>
        <w:t>(</w:t>
      </w:r>
      <w:r w:rsidRPr="00AC429D">
        <w:rPr>
          <w:sz w:val="28"/>
          <w:szCs w:val="28"/>
          <w:vertAlign w:val="subscript"/>
          <w:lang w:val="en-US"/>
        </w:rPr>
        <w:t>q</w:t>
      </w:r>
      <w:r w:rsidRPr="00AC429D">
        <w:rPr>
          <w:sz w:val="28"/>
          <w:szCs w:val="28"/>
          <w:vertAlign w:val="subscript"/>
        </w:rPr>
        <w:t>)</w:t>
      </w:r>
      <w:r w:rsidRPr="00AC429D">
        <w:rPr>
          <w:sz w:val="28"/>
          <w:szCs w:val="28"/>
        </w:rPr>
        <w:t xml:space="preserve"> = </w:t>
      </w:r>
      <w:r w:rsidRPr="00AC429D">
        <w:rPr>
          <w:sz w:val="28"/>
          <w:szCs w:val="28"/>
        </w:rPr>
        <w:sym w:font="Symbol" w:char="F044"/>
      </w:r>
      <w:r w:rsidRPr="00AC429D">
        <w:rPr>
          <w:sz w:val="28"/>
          <w:szCs w:val="28"/>
          <w:lang w:val="en-US"/>
        </w:rPr>
        <w:t>q</w:t>
      </w:r>
      <w:r w:rsidRPr="00AC429D">
        <w:rPr>
          <w:sz w:val="28"/>
          <w:szCs w:val="28"/>
        </w:rPr>
        <w:t xml:space="preserve"> * </w:t>
      </w:r>
      <w:r w:rsidRPr="00AC429D">
        <w:rPr>
          <w:sz w:val="28"/>
          <w:szCs w:val="28"/>
          <w:lang w:val="en-US"/>
        </w:rPr>
        <w:t>T</w:t>
      </w:r>
      <w:r w:rsidRPr="00AC429D">
        <w:rPr>
          <w:sz w:val="28"/>
          <w:szCs w:val="28"/>
        </w:rPr>
        <w:t xml:space="preserve"> *Кэ * </w:t>
      </w:r>
      <w:r w:rsidRPr="00AC429D">
        <w:rPr>
          <w:sz w:val="28"/>
          <w:szCs w:val="28"/>
          <w:lang w:val="en-US"/>
        </w:rPr>
        <w:t>N</w:t>
      </w:r>
      <w:r w:rsidRPr="00AC429D">
        <w:rPr>
          <w:sz w:val="28"/>
          <w:szCs w:val="28"/>
        </w:rPr>
        <w:t>,</w:t>
      </w:r>
      <w:r w:rsidR="00D93ACA" w:rsidRPr="00AC429D">
        <w:rPr>
          <w:sz w:val="28"/>
          <w:szCs w:val="28"/>
        </w:rPr>
        <w:t xml:space="preserve"> </w:t>
      </w:r>
      <w:r w:rsidR="001100D3" w:rsidRPr="00AC429D">
        <w:rPr>
          <w:sz w:val="28"/>
          <w:szCs w:val="28"/>
        </w:rPr>
        <w:t>(5</w:t>
      </w:r>
      <w:r w:rsidRPr="00AC429D">
        <w:rPr>
          <w:sz w:val="28"/>
          <w:szCs w:val="28"/>
        </w:rPr>
        <w:t>.1)</w:t>
      </w:r>
    </w:p>
    <w:p w:rsidR="0037558C" w:rsidRPr="00AC429D" w:rsidRDefault="0037558C"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где</w:t>
      </w:r>
      <w:r w:rsidR="00D93ACA" w:rsidRPr="00AC429D">
        <w:rPr>
          <w:sz w:val="28"/>
          <w:szCs w:val="28"/>
        </w:rPr>
        <w:t xml:space="preserve"> </w:t>
      </w:r>
      <w:r w:rsidRPr="00AC429D">
        <w:rPr>
          <w:sz w:val="28"/>
          <w:szCs w:val="28"/>
        </w:rPr>
        <w:sym w:font="Symbol" w:char="F044"/>
      </w:r>
      <w:r w:rsidRPr="00AC429D">
        <w:rPr>
          <w:sz w:val="28"/>
          <w:szCs w:val="28"/>
          <w:lang w:val="en-US"/>
        </w:rPr>
        <w:t>q</w:t>
      </w:r>
      <w:r w:rsidRPr="00AC429D">
        <w:rPr>
          <w:sz w:val="28"/>
          <w:szCs w:val="28"/>
        </w:rPr>
        <w:t xml:space="preserve"> – прирост среднесуточного дебита, т/сут;</w:t>
      </w:r>
    </w:p>
    <w:p w:rsidR="0037558C" w:rsidRPr="00AC429D" w:rsidRDefault="0037558C" w:rsidP="00B237BE">
      <w:pPr>
        <w:suppressAutoHyphens/>
        <w:spacing w:line="360" w:lineRule="auto"/>
        <w:ind w:firstLine="709"/>
        <w:jc w:val="both"/>
        <w:rPr>
          <w:sz w:val="28"/>
          <w:szCs w:val="28"/>
        </w:rPr>
      </w:pPr>
      <w:r w:rsidRPr="00AC429D">
        <w:rPr>
          <w:sz w:val="28"/>
          <w:szCs w:val="28"/>
        </w:rPr>
        <w:t>Т – время работы скважины в течение года, сут;</w:t>
      </w:r>
    </w:p>
    <w:p w:rsidR="0037558C" w:rsidRPr="00AC429D" w:rsidRDefault="0037558C" w:rsidP="00B237BE">
      <w:pPr>
        <w:suppressAutoHyphens/>
        <w:spacing w:line="360" w:lineRule="auto"/>
        <w:ind w:firstLine="709"/>
        <w:jc w:val="both"/>
        <w:rPr>
          <w:sz w:val="28"/>
          <w:szCs w:val="28"/>
        </w:rPr>
      </w:pPr>
      <w:r w:rsidRPr="00AC429D">
        <w:rPr>
          <w:sz w:val="28"/>
          <w:szCs w:val="28"/>
          <w:lang w:val="en-US"/>
        </w:rPr>
        <w:t>N</w:t>
      </w:r>
      <w:r w:rsidRPr="00AC429D">
        <w:rPr>
          <w:sz w:val="28"/>
          <w:szCs w:val="28"/>
        </w:rPr>
        <w:t xml:space="preserve"> – количество оптимизированных скважин, ед.</w:t>
      </w:r>
    </w:p>
    <w:p w:rsidR="0037558C" w:rsidRPr="00AC429D" w:rsidRDefault="0037558C" w:rsidP="00B237BE">
      <w:pPr>
        <w:suppressAutoHyphens/>
        <w:spacing w:line="360" w:lineRule="auto"/>
        <w:ind w:firstLine="709"/>
        <w:jc w:val="both"/>
        <w:rPr>
          <w:sz w:val="28"/>
          <w:szCs w:val="28"/>
        </w:rPr>
      </w:pPr>
      <w:r w:rsidRPr="00AC429D">
        <w:rPr>
          <w:sz w:val="28"/>
          <w:szCs w:val="28"/>
        </w:rPr>
        <w:t>Кэ – коэф-т эксплуатации скважин, ед.</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lang w:val="en-US"/>
        </w:rPr>
        <w:t>Q</w:t>
      </w:r>
      <w:r w:rsidR="00310F65" w:rsidRPr="00AC429D">
        <w:rPr>
          <w:sz w:val="28"/>
          <w:szCs w:val="28"/>
          <w:vertAlign w:val="subscript"/>
        </w:rPr>
        <w:t>2007</w:t>
      </w:r>
      <w:r w:rsidRPr="00AC429D">
        <w:rPr>
          <w:sz w:val="28"/>
          <w:szCs w:val="28"/>
        </w:rPr>
        <w:t xml:space="preserve"> = 34,7 * 365*0,947 * 7 = 83959,6 т.</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Увеличение добычи нефти приведёт к росту производительности труда,</w:t>
      </w:r>
      <w:r w:rsidR="00310F65" w:rsidRPr="00AC429D">
        <w:rPr>
          <w:sz w:val="28"/>
          <w:szCs w:val="28"/>
        </w:rPr>
        <w:t xml:space="preserve"> </w:t>
      </w:r>
      <w:r w:rsidRPr="00AC429D">
        <w:rPr>
          <w:sz w:val="28"/>
          <w:szCs w:val="28"/>
        </w:rPr>
        <w:t>которая определяется по следующей формуле:</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 xml:space="preserve">Пт = </w:t>
      </w:r>
      <w:r w:rsidRPr="00AC429D">
        <w:rPr>
          <w:sz w:val="28"/>
          <w:szCs w:val="28"/>
        </w:rPr>
        <w:sym w:font="Symbol" w:char="F044"/>
      </w:r>
      <w:r w:rsidRPr="00AC429D">
        <w:rPr>
          <w:sz w:val="28"/>
          <w:szCs w:val="28"/>
          <w:lang w:val="en-US"/>
        </w:rPr>
        <w:t>Q</w:t>
      </w:r>
      <w:r w:rsidRPr="00AC429D">
        <w:rPr>
          <w:sz w:val="28"/>
          <w:szCs w:val="28"/>
        </w:rPr>
        <w:t xml:space="preserve"> * Ц</w:t>
      </w:r>
      <w:r w:rsidRPr="00AC429D">
        <w:rPr>
          <w:sz w:val="28"/>
          <w:szCs w:val="28"/>
          <w:vertAlign w:val="subscript"/>
        </w:rPr>
        <w:t>н</w:t>
      </w:r>
      <w:r w:rsidRPr="00AC429D">
        <w:rPr>
          <w:sz w:val="28"/>
          <w:szCs w:val="28"/>
        </w:rPr>
        <w:t xml:space="preserve"> / Чп,</w:t>
      </w:r>
      <w:r w:rsidR="00D93ACA" w:rsidRPr="00AC429D">
        <w:rPr>
          <w:sz w:val="28"/>
          <w:szCs w:val="28"/>
        </w:rPr>
        <w:t xml:space="preserve"> </w:t>
      </w:r>
      <w:r w:rsidR="001100D3" w:rsidRPr="00AC429D">
        <w:rPr>
          <w:sz w:val="28"/>
          <w:szCs w:val="28"/>
        </w:rPr>
        <w:t>(5</w:t>
      </w:r>
      <w:r w:rsidRPr="00AC429D">
        <w:rPr>
          <w:sz w:val="28"/>
          <w:szCs w:val="28"/>
        </w:rPr>
        <w:t>.2)</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где</w:t>
      </w:r>
      <w:r w:rsidR="00D93ACA" w:rsidRPr="00AC429D">
        <w:rPr>
          <w:sz w:val="28"/>
          <w:szCs w:val="28"/>
        </w:rPr>
        <w:t xml:space="preserve"> </w:t>
      </w:r>
      <w:r w:rsidRPr="00AC429D">
        <w:rPr>
          <w:sz w:val="28"/>
          <w:szCs w:val="28"/>
        </w:rPr>
        <w:sym w:font="Symbol" w:char="F044"/>
      </w:r>
      <w:r w:rsidRPr="00AC429D">
        <w:rPr>
          <w:sz w:val="28"/>
          <w:szCs w:val="28"/>
        </w:rPr>
        <w:t>Пт – повышение производительности труда, руб/чел;</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lang w:val="en-US"/>
        </w:rPr>
        <w:t>Q</w:t>
      </w:r>
      <w:r w:rsidRPr="00AC429D">
        <w:rPr>
          <w:sz w:val="28"/>
          <w:szCs w:val="28"/>
        </w:rPr>
        <w:t xml:space="preserve"> – прирост добычи, тн;</w:t>
      </w:r>
    </w:p>
    <w:p w:rsidR="0037558C" w:rsidRPr="00AC429D" w:rsidRDefault="0037558C" w:rsidP="00B237BE">
      <w:pPr>
        <w:suppressAutoHyphens/>
        <w:spacing w:line="360" w:lineRule="auto"/>
        <w:ind w:firstLine="709"/>
        <w:jc w:val="both"/>
        <w:rPr>
          <w:sz w:val="28"/>
          <w:szCs w:val="28"/>
        </w:rPr>
      </w:pPr>
      <w:r w:rsidRPr="00AC429D">
        <w:rPr>
          <w:sz w:val="28"/>
          <w:szCs w:val="28"/>
        </w:rPr>
        <w:t>Ц</w:t>
      </w:r>
      <w:r w:rsidRPr="00AC429D">
        <w:rPr>
          <w:sz w:val="28"/>
          <w:szCs w:val="28"/>
          <w:vertAlign w:val="subscript"/>
        </w:rPr>
        <w:t>н</w:t>
      </w:r>
      <w:r w:rsidRPr="00AC429D">
        <w:rPr>
          <w:sz w:val="28"/>
          <w:szCs w:val="28"/>
        </w:rPr>
        <w:t xml:space="preserve"> – цена одной тонны нефти, руб;</w:t>
      </w:r>
    </w:p>
    <w:p w:rsidR="0037558C" w:rsidRPr="00AC429D" w:rsidRDefault="0037558C" w:rsidP="00B237BE">
      <w:pPr>
        <w:suppressAutoHyphens/>
        <w:spacing w:line="360" w:lineRule="auto"/>
        <w:ind w:firstLine="709"/>
        <w:jc w:val="both"/>
        <w:rPr>
          <w:sz w:val="28"/>
          <w:szCs w:val="28"/>
        </w:rPr>
      </w:pPr>
      <w:r w:rsidRPr="00AC429D">
        <w:rPr>
          <w:sz w:val="28"/>
          <w:szCs w:val="28"/>
        </w:rPr>
        <w:t>Чп – среднесписочная численность ППП, чел;</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00310F65" w:rsidRPr="00AC429D">
        <w:rPr>
          <w:sz w:val="28"/>
          <w:szCs w:val="28"/>
        </w:rPr>
        <w:t>Пт = 83959,6 * 7200/980 = 616,8</w:t>
      </w:r>
      <w:r w:rsidRPr="00AC429D">
        <w:rPr>
          <w:sz w:val="28"/>
          <w:szCs w:val="28"/>
        </w:rPr>
        <w:t xml:space="preserve"> тыс.руб/чел.</w:t>
      </w:r>
    </w:p>
    <w:p w:rsidR="0037558C" w:rsidRPr="00AC429D" w:rsidRDefault="0037558C" w:rsidP="00B237BE">
      <w:pPr>
        <w:suppressAutoHyphens/>
        <w:spacing w:line="360" w:lineRule="auto"/>
        <w:ind w:firstLine="709"/>
        <w:jc w:val="both"/>
        <w:rPr>
          <w:sz w:val="28"/>
          <w:szCs w:val="28"/>
        </w:rPr>
      </w:pPr>
      <w:r w:rsidRPr="00AC429D">
        <w:rPr>
          <w:sz w:val="28"/>
          <w:szCs w:val="28"/>
        </w:rPr>
        <w:t>Также ведёт к увеличению фондоотдачи:</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 xml:space="preserve">Фо = </w:t>
      </w:r>
      <w:r w:rsidRPr="00AC429D">
        <w:rPr>
          <w:sz w:val="28"/>
          <w:szCs w:val="28"/>
        </w:rPr>
        <w:sym w:font="Symbol" w:char="F044"/>
      </w:r>
      <w:r w:rsidRPr="00AC429D">
        <w:rPr>
          <w:sz w:val="28"/>
          <w:szCs w:val="28"/>
          <w:lang w:val="en-US"/>
        </w:rPr>
        <w:t>Q</w:t>
      </w:r>
      <w:r w:rsidRPr="00AC429D">
        <w:rPr>
          <w:sz w:val="28"/>
          <w:szCs w:val="28"/>
        </w:rPr>
        <w:t xml:space="preserve"> * Ц/Сопф,</w:t>
      </w:r>
      <w:r w:rsidR="00D93ACA" w:rsidRPr="00AC429D">
        <w:rPr>
          <w:sz w:val="28"/>
          <w:szCs w:val="28"/>
        </w:rPr>
        <w:t xml:space="preserve"> </w:t>
      </w:r>
      <w:r w:rsidR="001100D3" w:rsidRPr="00AC429D">
        <w:rPr>
          <w:sz w:val="28"/>
          <w:szCs w:val="28"/>
        </w:rPr>
        <w:t>(5</w:t>
      </w:r>
      <w:r w:rsidRPr="00AC429D">
        <w:rPr>
          <w:sz w:val="28"/>
          <w:szCs w:val="28"/>
        </w:rPr>
        <w:t>.3)</w:t>
      </w:r>
    </w:p>
    <w:p w:rsidR="0037558C" w:rsidRPr="00AC429D" w:rsidRDefault="0037558C" w:rsidP="00B237BE">
      <w:pPr>
        <w:suppressAutoHyphens/>
        <w:spacing w:line="360" w:lineRule="auto"/>
        <w:ind w:firstLine="709"/>
        <w:jc w:val="both"/>
        <w:rPr>
          <w:sz w:val="28"/>
          <w:szCs w:val="28"/>
        </w:rPr>
      </w:pPr>
      <w:r w:rsidRPr="00AC429D">
        <w:rPr>
          <w:sz w:val="28"/>
          <w:szCs w:val="28"/>
        </w:rPr>
        <w:t>где</w:t>
      </w:r>
      <w:r w:rsidR="00D93ACA" w:rsidRPr="00AC429D">
        <w:rPr>
          <w:sz w:val="28"/>
          <w:szCs w:val="28"/>
        </w:rPr>
        <w:t xml:space="preserve"> </w:t>
      </w:r>
      <w:r w:rsidRPr="00AC429D">
        <w:rPr>
          <w:sz w:val="28"/>
          <w:szCs w:val="28"/>
        </w:rPr>
        <w:t>Сопф – среднегодовая стоимость основных производственных фондов (руб);</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Фо – прирост фондоотдачи.</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001D6CA6" w:rsidRPr="00AC429D">
        <w:rPr>
          <w:sz w:val="28"/>
          <w:szCs w:val="28"/>
        </w:rPr>
        <w:t>Фо = 83959,6 * 7200/4487000 = 134,72</w:t>
      </w:r>
      <w:r w:rsidRPr="00AC429D">
        <w:rPr>
          <w:sz w:val="28"/>
          <w:szCs w:val="28"/>
        </w:rPr>
        <w:t xml:space="preserve"> руб/тыс.руб.</w:t>
      </w:r>
    </w:p>
    <w:p w:rsidR="0037558C" w:rsidRPr="00AC429D" w:rsidRDefault="0037558C"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Снижение себестоимости добычи нефти (</w:t>
      </w:r>
      <w:r w:rsidRPr="00AC429D">
        <w:rPr>
          <w:sz w:val="28"/>
          <w:szCs w:val="28"/>
        </w:rPr>
        <w:sym w:font="Symbol" w:char="F044"/>
      </w:r>
      <w:r w:rsidRPr="00AC429D">
        <w:rPr>
          <w:sz w:val="28"/>
          <w:szCs w:val="28"/>
        </w:rPr>
        <w:t>С) происходит за счёт изменения условно-постоянных затрат (З</w:t>
      </w:r>
      <w:r w:rsidRPr="00AC429D">
        <w:rPr>
          <w:sz w:val="28"/>
          <w:szCs w:val="28"/>
          <w:vertAlign w:val="subscript"/>
        </w:rPr>
        <w:t>пос</w:t>
      </w:r>
      <w:r w:rsidRPr="00AC429D">
        <w:rPr>
          <w:sz w:val="28"/>
          <w:szCs w:val="28"/>
        </w:rPr>
        <w:t>) на единицу продукции и определиться по формуле (6):</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С = З</w:t>
      </w:r>
      <w:r w:rsidRPr="00AC429D">
        <w:rPr>
          <w:sz w:val="28"/>
          <w:szCs w:val="28"/>
          <w:vertAlign w:val="subscript"/>
        </w:rPr>
        <w:t>пос</w:t>
      </w:r>
      <w:r w:rsidRPr="00AC429D">
        <w:rPr>
          <w:sz w:val="28"/>
          <w:szCs w:val="28"/>
        </w:rPr>
        <w:t xml:space="preserve"> (1/</w:t>
      </w:r>
      <w:r w:rsidRPr="00AC429D">
        <w:rPr>
          <w:sz w:val="28"/>
          <w:szCs w:val="28"/>
          <w:lang w:val="en-US"/>
        </w:rPr>
        <w:t>Q</w:t>
      </w:r>
      <w:r w:rsidRPr="00AC429D">
        <w:rPr>
          <w:sz w:val="28"/>
          <w:szCs w:val="28"/>
        </w:rPr>
        <w:t xml:space="preserve"> – 1/(</w:t>
      </w:r>
      <w:r w:rsidRPr="00AC429D">
        <w:rPr>
          <w:sz w:val="28"/>
          <w:szCs w:val="28"/>
          <w:lang w:val="en-US"/>
        </w:rPr>
        <w:t>Q</w:t>
      </w:r>
      <w:r w:rsidRPr="00AC429D">
        <w:rPr>
          <w:sz w:val="28"/>
          <w:szCs w:val="28"/>
        </w:rPr>
        <w:t xml:space="preserve"> + </w:t>
      </w:r>
      <w:r w:rsidRPr="00AC429D">
        <w:rPr>
          <w:sz w:val="28"/>
          <w:szCs w:val="28"/>
        </w:rPr>
        <w:sym w:font="Symbol" w:char="F044"/>
      </w:r>
      <w:r w:rsidRPr="00AC429D">
        <w:rPr>
          <w:sz w:val="28"/>
          <w:szCs w:val="28"/>
          <w:lang w:val="en-US"/>
        </w:rPr>
        <w:t>Q</w:t>
      </w:r>
      <w:r w:rsidRPr="00AC429D">
        <w:rPr>
          <w:sz w:val="28"/>
          <w:szCs w:val="28"/>
        </w:rPr>
        <w:t>)),</w:t>
      </w:r>
      <w:r w:rsidR="00D93ACA" w:rsidRPr="00AC429D">
        <w:rPr>
          <w:sz w:val="28"/>
          <w:szCs w:val="28"/>
        </w:rPr>
        <w:t xml:space="preserve"> </w:t>
      </w:r>
      <w:r w:rsidR="001100D3" w:rsidRPr="00AC429D">
        <w:rPr>
          <w:sz w:val="28"/>
          <w:szCs w:val="28"/>
        </w:rPr>
        <w:t>(5</w:t>
      </w:r>
      <w:r w:rsidRPr="00AC429D">
        <w:rPr>
          <w:sz w:val="28"/>
          <w:szCs w:val="28"/>
        </w:rPr>
        <w:t>.4)</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где З</w:t>
      </w:r>
      <w:r w:rsidRPr="00AC429D">
        <w:rPr>
          <w:sz w:val="28"/>
          <w:szCs w:val="28"/>
          <w:vertAlign w:val="subscript"/>
        </w:rPr>
        <w:t xml:space="preserve">пос </w:t>
      </w:r>
      <w:r w:rsidRPr="00AC429D">
        <w:rPr>
          <w:sz w:val="28"/>
          <w:szCs w:val="28"/>
        </w:rPr>
        <w:t>– условно постоянные затраты на добычу нефти по ННП,</w:t>
      </w:r>
      <w:r w:rsidR="00FA6AF4" w:rsidRPr="00FA6AF4">
        <w:rPr>
          <w:sz w:val="28"/>
          <w:szCs w:val="28"/>
        </w:rPr>
        <w:t xml:space="preserve"> </w:t>
      </w:r>
      <w:r w:rsidRPr="00AC429D">
        <w:rPr>
          <w:sz w:val="28"/>
          <w:szCs w:val="28"/>
        </w:rPr>
        <w:t>тыс.руб;</w:t>
      </w:r>
    </w:p>
    <w:p w:rsidR="0037558C" w:rsidRPr="00AC429D" w:rsidRDefault="0037558C" w:rsidP="00B237BE">
      <w:pPr>
        <w:tabs>
          <w:tab w:val="left" w:pos="3780"/>
          <w:tab w:val="left" w:pos="6840"/>
          <w:tab w:val="left" w:pos="8280"/>
        </w:tabs>
        <w:suppressAutoHyphens/>
        <w:spacing w:line="360" w:lineRule="auto"/>
        <w:ind w:firstLine="709"/>
        <w:jc w:val="both"/>
        <w:rPr>
          <w:sz w:val="28"/>
          <w:szCs w:val="28"/>
        </w:rPr>
      </w:pPr>
      <w:r w:rsidRPr="00AC429D">
        <w:rPr>
          <w:sz w:val="28"/>
          <w:szCs w:val="28"/>
          <w:lang w:val="en-US"/>
        </w:rPr>
        <w:t>Q</w:t>
      </w:r>
      <w:r w:rsidRPr="00AC429D">
        <w:rPr>
          <w:sz w:val="28"/>
          <w:szCs w:val="28"/>
        </w:rPr>
        <w:t xml:space="preserve"> – добыча нефти до мероприятия по ННП, тыс.т.</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001D6CA6" w:rsidRPr="00AC429D">
        <w:rPr>
          <w:sz w:val="28"/>
          <w:szCs w:val="28"/>
        </w:rPr>
        <w:t>С = 1545,1 * 0,48 *(1/1389,6-1/(13</w:t>
      </w:r>
      <w:r w:rsidR="007A5065" w:rsidRPr="00AC429D">
        <w:rPr>
          <w:sz w:val="28"/>
          <w:szCs w:val="28"/>
        </w:rPr>
        <w:t>89,6+83,9)) = 2</w:t>
      </w:r>
      <w:r w:rsidRPr="00AC429D">
        <w:rPr>
          <w:sz w:val="28"/>
          <w:szCs w:val="28"/>
        </w:rPr>
        <w:t>,9 руб/т.</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Увеличение объёма добычи нефти ведёт к увеличению абсолютной величины прибыли от реализации:</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Пр</w:t>
      </w:r>
      <w:r w:rsidRPr="00AC429D">
        <w:rPr>
          <w:sz w:val="28"/>
          <w:szCs w:val="28"/>
          <w:vertAlign w:val="subscript"/>
        </w:rPr>
        <w:t>реал</w:t>
      </w:r>
      <w:r w:rsidRPr="00AC429D">
        <w:rPr>
          <w:sz w:val="28"/>
          <w:szCs w:val="28"/>
        </w:rPr>
        <w:t xml:space="preserve"> = </w:t>
      </w:r>
      <w:r w:rsidRPr="00AC429D">
        <w:rPr>
          <w:sz w:val="28"/>
          <w:szCs w:val="28"/>
        </w:rPr>
        <w:sym w:font="Symbol" w:char="F044"/>
      </w:r>
      <w:r w:rsidRPr="00AC429D">
        <w:rPr>
          <w:sz w:val="28"/>
          <w:szCs w:val="28"/>
          <w:lang w:val="en-US"/>
        </w:rPr>
        <w:t>Q</w:t>
      </w:r>
      <w:r w:rsidRPr="00AC429D">
        <w:rPr>
          <w:sz w:val="28"/>
          <w:szCs w:val="28"/>
          <w:vertAlign w:val="subscript"/>
        </w:rPr>
        <w:t>реал</w:t>
      </w:r>
      <w:r w:rsidRPr="00AC429D">
        <w:rPr>
          <w:sz w:val="28"/>
          <w:szCs w:val="28"/>
        </w:rPr>
        <w:t xml:space="preserve"> * (Ц - (с/с -</w:t>
      </w:r>
      <w:r w:rsidRPr="00AC429D">
        <w:rPr>
          <w:sz w:val="28"/>
          <w:szCs w:val="28"/>
        </w:rPr>
        <w:sym w:font="Symbol" w:char="F044"/>
      </w:r>
      <w:r w:rsidRPr="00AC429D">
        <w:rPr>
          <w:sz w:val="28"/>
          <w:szCs w:val="28"/>
        </w:rPr>
        <w:t>С)),</w:t>
      </w:r>
      <w:r w:rsidR="00D93ACA" w:rsidRPr="00AC429D">
        <w:rPr>
          <w:sz w:val="28"/>
          <w:szCs w:val="28"/>
        </w:rPr>
        <w:t xml:space="preserve"> </w:t>
      </w:r>
      <w:r w:rsidR="001100D3" w:rsidRPr="00AC429D">
        <w:rPr>
          <w:sz w:val="28"/>
          <w:szCs w:val="28"/>
        </w:rPr>
        <w:t>(5</w:t>
      </w:r>
      <w:r w:rsidRPr="00AC429D">
        <w:rPr>
          <w:sz w:val="28"/>
          <w:szCs w:val="28"/>
        </w:rPr>
        <w:t>.5)</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где</w:t>
      </w:r>
      <w:r w:rsidR="00D93ACA" w:rsidRPr="00AC429D">
        <w:rPr>
          <w:sz w:val="28"/>
          <w:szCs w:val="28"/>
        </w:rPr>
        <w:t xml:space="preserve"> </w:t>
      </w:r>
      <w:r w:rsidRPr="00AC429D">
        <w:rPr>
          <w:sz w:val="28"/>
          <w:szCs w:val="28"/>
        </w:rPr>
        <w:sym w:font="Symbol" w:char="F044"/>
      </w:r>
      <w:r w:rsidRPr="00AC429D">
        <w:rPr>
          <w:sz w:val="28"/>
          <w:szCs w:val="28"/>
        </w:rPr>
        <w:t>Пр</w:t>
      </w:r>
      <w:r w:rsidRPr="00AC429D">
        <w:rPr>
          <w:sz w:val="28"/>
          <w:szCs w:val="28"/>
          <w:vertAlign w:val="subscript"/>
        </w:rPr>
        <w:t>реал</w:t>
      </w:r>
      <w:r w:rsidRPr="00AC429D">
        <w:rPr>
          <w:sz w:val="28"/>
          <w:szCs w:val="28"/>
        </w:rPr>
        <w:t xml:space="preserve"> – дополнительная прибыль от реализации нефти, руб;</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lang w:val="en-US"/>
        </w:rPr>
        <w:t>Q</w:t>
      </w:r>
      <w:r w:rsidRPr="00AC429D">
        <w:rPr>
          <w:sz w:val="28"/>
          <w:szCs w:val="28"/>
          <w:vertAlign w:val="subscript"/>
        </w:rPr>
        <w:t>реал</w:t>
      </w:r>
      <w:r w:rsidRPr="00AC429D">
        <w:rPr>
          <w:sz w:val="28"/>
          <w:szCs w:val="28"/>
        </w:rPr>
        <w:t xml:space="preserve"> – дополнительно реализованная нефть, т;</w:t>
      </w:r>
    </w:p>
    <w:p w:rsidR="0037558C" w:rsidRPr="00AC429D" w:rsidRDefault="0037558C" w:rsidP="00B237BE">
      <w:pPr>
        <w:suppressAutoHyphens/>
        <w:spacing w:line="360" w:lineRule="auto"/>
        <w:ind w:firstLine="709"/>
        <w:jc w:val="both"/>
        <w:rPr>
          <w:sz w:val="28"/>
          <w:szCs w:val="28"/>
        </w:rPr>
      </w:pPr>
      <w:r w:rsidRPr="00AC429D">
        <w:rPr>
          <w:sz w:val="28"/>
          <w:szCs w:val="28"/>
        </w:rPr>
        <w:t>Ц – цена реализации нефти (руб);</w:t>
      </w:r>
    </w:p>
    <w:p w:rsidR="0037558C" w:rsidRPr="00AC429D" w:rsidRDefault="0037558C" w:rsidP="00B237BE">
      <w:pPr>
        <w:suppressAutoHyphens/>
        <w:spacing w:line="360" w:lineRule="auto"/>
        <w:ind w:firstLine="709"/>
        <w:jc w:val="both"/>
        <w:rPr>
          <w:sz w:val="28"/>
          <w:szCs w:val="28"/>
        </w:rPr>
      </w:pPr>
      <w:r w:rsidRPr="00AC429D">
        <w:rPr>
          <w:sz w:val="28"/>
          <w:szCs w:val="28"/>
        </w:rPr>
        <w:t>с/с – себестоимость добычи нефти до проведения мероприятия, руб/т;</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С – снижение себестоимости нефти.</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Пр</w:t>
      </w:r>
      <w:r w:rsidRPr="00AC429D">
        <w:rPr>
          <w:sz w:val="28"/>
          <w:szCs w:val="28"/>
          <w:vertAlign w:val="subscript"/>
        </w:rPr>
        <w:t>реал</w:t>
      </w:r>
      <w:r w:rsidR="007A5065" w:rsidRPr="00AC429D">
        <w:rPr>
          <w:sz w:val="28"/>
          <w:szCs w:val="28"/>
        </w:rPr>
        <w:t xml:space="preserve"> = 83,9 * (7200 – 5000 + 2,9) = 184823,3</w:t>
      </w:r>
      <w:r w:rsidRPr="00AC429D">
        <w:rPr>
          <w:sz w:val="28"/>
          <w:szCs w:val="28"/>
        </w:rPr>
        <w:t xml:space="preserve"> тыс.руб.</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Так как увеличивается прибыль от реализации продукции, то соответственно увеличивается и чистая прибыль предприятия:</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Пр</w:t>
      </w:r>
      <w:r w:rsidRPr="00AC429D">
        <w:rPr>
          <w:sz w:val="28"/>
          <w:szCs w:val="28"/>
          <w:vertAlign w:val="subscript"/>
        </w:rPr>
        <w:t>чист</w:t>
      </w:r>
      <w:r w:rsidRPr="00AC429D">
        <w:rPr>
          <w:sz w:val="28"/>
          <w:szCs w:val="28"/>
        </w:rPr>
        <w:t xml:space="preserve"> = </w:t>
      </w:r>
      <w:r w:rsidRPr="00AC429D">
        <w:rPr>
          <w:sz w:val="28"/>
          <w:szCs w:val="28"/>
        </w:rPr>
        <w:sym w:font="Symbol" w:char="F044"/>
      </w:r>
      <w:r w:rsidRPr="00AC429D">
        <w:rPr>
          <w:sz w:val="28"/>
          <w:szCs w:val="28"/>
        </w:rPr>
        <w:t>Пр</w:t>
      </w:r>
      <w:r w:rsidRPr="00AC429D">
        <w:rPr>
          <w:sz w:val="28"/>
          <w:szCs w:val="28"/>
          <w:vertAlign w:val="subscript"/>
        </w:rPr>
        <w:t>реал</w:t>
      </w:r>
      <w:r w:rsidRPr="00AC429D">
        <w:rPr>
          <w:sz w:val="28"/>
          <w:szCs w:val="28"/>
        </w:rPr>
        <w:t xml:space="preserve"> – Нпр</w:t>
      </w:r>
      <w:r w:rsidRPr="00AC429D">
        <w:rPr>
          <w:b/>
          <w:bCs/>
          <w:sz w:val="28"/>
          <w:szCs w:val="28"/>
        </w:rPr>
        <w:t>,</w:t>
      </w:r>
      <w:r w:rsidR="00D93ACA" w:rsidRPr="00AC429D">
        <w:rPr>
          <w:b/>
          <w:bCs/>
          <w:sz w:val="28"/>
          <w:szCs w:val="28"/>
        </w:rPr>
        <w:t xml:space="preserve"> </w:t>
      </w:r>
      <w:r w:rsidR="001100D3" w:rsidRPr="00AC429D">
        <w:rPr>
          <w:sz w:val="28"/>
          <w:szCs w:val="28"/>
        </w:rPr>
        <w:t>(5</w:t>
      </w:r>
      <w:r w:rsidRPr="00AC429D">
        <w:rPr>
          <w:sz w:val="28"/>
          <w:szCs w:val="28"/>
        </w:rPr>
        <w:t>.6)</w:t>
      </w:r>
    </w:p>
    <w:p w:rsidR="0037558C" w:rsidRPr="00AC429D" w:rsidRDefault="0037558C" w:rsidP="00B237BE">
      <w:pPr>
        <w:suppressAutoHyphens/>
        <w:spacing w:line="360" w:lineRule="auto"/>
        <w:ind w:firstLine="709"/>
        <w:jc w:val="both"/>
        <w:rPr>
          <w:sz w:val="28"/>
          <w:szCs w:val="28"/>
        </w:rPr>
      </w:pPr>
      <w:r w:rsidRPr="00AC429D">
        <w:rPr>
          <w:sz w:val="28"/>
          <w:szCs w:val="28"/>
        </w:rPr>
        <w:t>где</w:t>
      </w:r>
      <w:r w:rsidR="00D93ACA" w:rsidRPr="00AC429D">
        <w:rPr>
          <w:sz w:val="28"/>
          <w:szCs w:val="28"/>
        </w:rPr>
        <w:t xml:space="preserve"> </w:t>
      </w:r>
      <w:r w:rsidRPr="00AC429D">
        <w:rPr>
          <w:sz w:val="28"/>
          <w:szCs w:val="28"/>
        </w:rPr>
        <w:t>Нпр – величина налога на прибыль, руб;</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Пр</w:t>
      </w:r>
      <w:r w:rsidRPr="00AC429D">
        <w:rPr>
          <w:sz w:val="28"/>
          <w:szCs w:val="28"/>
          <w:vertAlign w:val="subscript"/>
        </w:rPr>
        <w:t>чист</w:t>
      </w:r>
      <w:r w:rsidR="007A5065" w:rsidRPr="00AC429D">
        <w:rPr>
          <w:sz w:val="28"/>
          <w:szCs w:val="28"/>
        </w:rPr>
        <w:t xml:space="preserve"> = 184823,3 – 184823,3</w:t>
      </w:r>
      <w:r w:rsidRPr="00AC429D">
        <w:rPr>
          <w:sz w:val="28"/>
          <w:szCs w:val="28"/>
        </w:rPr>
        <w:t xml:space="preserve"> * 0,26</w:t>
      </w:r>
      <w:r w:rsidR="007A5065" w:rsidRPr="00AC429D">
        <w:rPr>
          <w:sz w:val="28"/>
          <w:szCs w:val="28"/>
        </w:rPr>
        <w:t xml:space="preserve"> = 136769,2</w:t>
      </w:r>
      <w:r w:rsidRPr="00AC429D">
        <w:rPr>
          <w:sz w:val="28"/>
          <w:szCs w:val="28"/>
        </w:rPr>
        <w:t xml:space="preserve"> тыс.руб.</w:t>
      </w:r>
    </w:p>
    <w:p w:rsidR="0037558C" w:rsidRPr="00AC429D" w:rsidRDefault="0037558C" w:rsidP="00B237BE">
      <w:pPr>
        <w:suppressAutoHyphens/>
        <w:spacing w:line="360" w:lineRule="auto"/>
        <w:ind w:firstLine="709"/>
        <w:jc w:val="both"/>
        <w:rPr>
          <w:sz w:val="28"/>
          <w:szCs w:val="28"/>
        </w:rPr>
      </w:pPr>
      <w:r w:rsidRPr="00AC429D">
        <w:rPr>
          <w:sz w:val="28"/>
          <w:szCs w:val="28"/>
        </w:rPr>
        <w:t>И так, дополнительная чистая прибыль предприятия за счёт снижения постоянных затрат без учёта затрат на мероприятие н</w:t>
      </w:r>
      <w:r w:rsidR="007A5065" w:rsidRPr="00AC429D">
        <w:rPr>
          <w:sz w:val="28"/>
          <w:szCs w:val="28"/>
        </w:rPr>
        <w:t>а 1 тонну нефти составила 136769,2</w:t>
      </w:r>
      <w:r w:rsidRPr="00AC429D">
        <w:rPr>
          <w:sz w:val="28"/>
          <w:szCs w:val="28"/>
        </w:rPr>
        <w:t xml:space="preserve"> тыс.руб.</w:t>
      </w:r>
    </w:p>
    <w:p w:rsidR="00FA6AF4" w:rsidRPr="006C6F94" w:rsidRDefault="00FA6AF4" w:rsidP="00B237BE">
      <w:pPr>
        <w:pStyle w:val="2"/>
        <w:suppressAutoHyphens/>
        <w:spacing w:before="0" w:after="0" w:line="360" w:lineRule="auto"/>
        <w:ind w:firstLine="709"/>
        <w:jc w:val="both"/>
        <w:rPr>
          <w:rFonts w:ascii="Times New Roman" w:hAnsi="Times New Roman" w:cs="Times New Roman"/>
          <w:i w:val="0"/>
          <w:iCs w:val="0"/>
        </w:rPr>
      </w:pPr>
      <w:bookmarkStart w:id="5" w:name="_Toc102985106"/>
    </w:p>
    <w:p w:rsidR="0037558C" w:rsidRPr="00AC429D" w:rsidRDefault="001100D3" w:rsidP="00B237BE">
      <w:pPr>
        <w:pStyle w:val="2"/>
        <w:suppressAutoHyphens/>
        <w:spacing w:before="0" w:after="0" w:line="360" w:lineRule="auto"/>
        <w:ind w:firstLine="709"/>
        <w:jc w:val="both"/>
        <w:rPr>
          <w:rFonts w:ascii="Times New Roman" w:hAnsi="Times New Roman" w:cs="Times New Roman"/>
          <w:i w:val="0"/>
          <w:iCs w:val="0"/>
        </w:rPr>
      </w:pPr>
      <w:r w:rsidRPr="00AC429D">
        <w:rPr>
          <w:rFonts w:ascii="Times New Roman" w:hAnsi="Times New Roman" w:cs="Times New Roman"/>
          <w:i w:val="0"/>
          <w:iCs w:val="0"/>
        </w:rPr>
        <w:t>5</w:t>
      </w:r>
      <w:r w:rsidR="007A5065" w:rsidRPr="00AC429D">
        <w:rPr>
          <w:rFonts w:ascii="Times New Roman" w:hAnsi="Times New Roman" w:cs="Times New Roman"/>
          <w:i w:val="0"/>
          <w:iCs w:val="0"/>
        </w:rPr>
        <w:t>.3</w:t>
      </w:r>
      <w:r w:rsidR="0037558C" w:rsidRPr="00AC429D">
        <w:rPr>
          <w:rFonts w:ascii="Times New Roman" w:hAnsi="Times New Roman" w:cs="Times New Roman"/>
          <w:i w:val="0"/>
          <w:iCs w:val="0"/>
        </w:rPr>
        <w:t xml:space="preserve"> Расчёт показателей экономической эффективности мероприятия</w:t>
      </w:r>
      <w:bookmarkEnd w:id="5"/>
    </w:p>
    <w:p w:rsidR="0037558C" w:rsidRPr="00AC429D" w:rsidRDefault="001100D3" w:rsidP="00B237BE">
      <w:pPr>
        <w:pStyle w:val="3"/>
        <w:suppressAutoHyphens/>
        <w:spacing w:before="0" w:after="0" w:line="360" w:lineRule="auto"/>
        <w:ind w:firstLine="709"/>
        <w:jc w:val="both"/>
        <w:rPr>
          <w:rFonts w:ascii="Times New Roman" w:hAnsi="Times New Roman" w:cs="Times New Roman"/>
          <w:sz w:val="28"/>
          <w:szCs w:val="28"/>
        </w:rPr>
      </w:pPr>
      <w:bookmarkStart w:id="6" w:name="_Toc102985107"/>
      <w:r w:rsidRPr="00AC429D">
        <w:rPr>
          <w:rFonts w:ascii="Times New Roman" w:hAnsi="Times New Roman" w:cs="Times New Roman"/>
          <w:sz w:val="28"/>
          <w:szCs w:val="28"/>
        </w:rPr>
        <w:t>5</w:t>
      </w:r>
      <w:r w:rsidR="007A5065" w:rsidRPr="00AC429D">
        <w:rPr>
          <w:rFonts w:ascii="Times New Roman" w:hAnsi="Times New Roman" w:cs="Times New Roman"/>
          <w:sz w:val="28"/>
          <w:szCs w:val="28"/>
        </w:rPr>
        <w:t>.3</w:t>
      </w:r>
      <w:r w:rsidR="0037558C" w:rsidRPr="00AC429D">
        <w:rPr>
          <w:rFonts w:ascii="Times New Roman" w:hAnsi="Times New Roman" w:cs="Times New Roman"/>
          <w:sz w:val="28"/>
          <w:szCs w:val="28"/>
        </w:rPr>
        <w:t>.1 Расчет капитальных и текущих затрат</w:t>
      </w:r>
      <w:bookmarkEnd w:id="6"/>
    </w:p>
    <w:p w:rsidR="0037558C" w:rsidRPr="00AC429D" w:rsidRDefault="0037558C" w:rsidP="00B237BE">
      <w:pPr>
        <w:suppressAutoHyphens/>
        <w:spacing w:line="360" w:lineRule="auto"/>
        <w:ind w:firstLine="709"/>
        <w:jc w:val="both"/>
        <w:rPr>
          <w:b/>
          <w:bCs/>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Данное мероприятие связано с дополнительной добычей (</w:t>
      </w:r>
      <w:r w:rsidRPr="00AC429D">
        <w:rPr>
          <w:sz w:val="28"/>
          <w:szCs w:val="28"/>
        </w:rPr>
        <w:sym w:font="Symbol" w:char="F044"/>
      </w:r>
      <w:r w:rsidRPr="00AC429D">
        <w:rPr>
          <w:sz w:val="28"/>
          <w:szCs w:val="28"/>
          <w:lang w:val="en-US"/>
        </w:rPr>
        <w:t>Q</w:t>
      </w:r>
      <w:r w:rsidRPr="00AC429D">
        <w:rPr>
          <w:sz w:val="28"/>
          <w:szCs w:val="28"/>
        </w:rPr>
        <w:t>).</w:t>
      </w:r>
    </w:p>
    <w:p w:rsidR="0037558C" w:rsidRPr="00AC429D" w:rsidRDefault="0037558C" w:rsidP="00B237BE">
      <w:pPr>
        <w:suppressAutoHyphens/>
        <w:spacing w:line="360" w:lineRule="auto"/>
        <w:ind w:firstLine="709"/>
        <w:jc w:val="both"/>
        <w:rPr>
          <w:sz w:val="28"/>
          <w:szCs w:val="28"/>
        </w:rPr>
      </w:pPr>
      <w:r w:rsidRPr="00AC429D">
        <w:rPr>
          <w:sz w:val="28"/>
          <w:szCs w:val="28"/>
        </w:rPr>
        <w:t>Доля условно-переменных затрат составляет 51,2%.</w:t>
      </w:r>
    </w:p>
    <w:p w:rsidR="0037558C" w:rsidRPr="00AC429D" w:rsidRDefault="0037558C" w:rsidP="00B237BE">
      <w:pPr>
        <w:suppressAutoHyphens/>
        <w:spacing w:line="360" w:lineRule="auto"/>
        <w:ind w:firstLine="709"/>
        <w:jc w:val="both"/>
        <w:rPr>
          <w:sz w:val="28"/>
          <w:szCs w:val="28"/>
        </w:rPr>
      </w:pPr>
      <w:r w:rsidRPr="00AC429D">
        <w:rPr>
          <w:sz w:val="28"/>
          <w:szCs w:val="28"/>
        </w:rPr>
        <w:t>Объём дополнительно добытой нефти – 83959,6 тонн.</w:t>
      </w:r>
    </w:p>
    <w:p w:rsidR="0037558C" w:rsidRPr="00AC429D" w:rsidRDefault="00424B43" w:rsidP="00B237BE">
      <w:pPr>
        <w:suppressAutoHyphens/>
        <w:spacing w:line="360" w:lineRule="auto"/>
        <w:ind w:firstLine="709"/>
        <w:jc w:val="both"/>
        <w:rPr>
          <w:sz w:val="28"/>
          <w:szCs w:val="28"/>
        </w:rPr>
      </w:pPr>
      <w:r w:rsidRPr="00AC429D">
        <w:rPr>
          <w:sz w:val="28"/>
          <w:szCs w:val="28"/>
        </w:rPr>
        <w:t>Цена за 1 тонну нефти равна 7200</w:t>
      </w:r>
      <w:r w:rsidR="0037558C" w:rsidRPr="00AC429D">
        <w:rPr>
          <w:sz w:val="28"/>
          <w:szCs w:val="28"/>
        </w:rPr>
        <w:t xml:space="preserve"> руб.</w:t>
      </w:r>
    </w:p>
    <w:p w:rsidR="0037558C" w:rsidRPr="00AC429D" w:rsidRDefault="0037558C" w:rsidP="00B237BE">
      <w:pPr>
        <w:suppressAutoHyphens/>
        <w:spacing w:line="360" w:lineRule="auto"/>
        <w:ind w:firstLine="709"/>
        <w:jc w:val="both"/>
        <w:rPr>
          <w:sz w:val="28"/>
          <w:szCs w:val="28"/>
        </w:rPr>
      </w:pPr>
      <w:r w:rsidRPr="00AC429D">
        <w:rPr>
          <w:sz w:val="28"/>
          <w:szCs w:val="28"/>
        </w:rPr>
        <w:t>Капитальные затраты на проведение оптимизации отсутствуют.</w:t>
      </w:r>
    </w:p>
    <w:p w:rsidR="0037558C" w:rsidRPr="00AC429D" w:rsidRDefault="0037558C" w:rsidP="00B237BE">
      <w:pPr>
        <w:suppressAutoHyphens/>
        <w:spacing w:line="360" w:lineRule="auto"/>
        <w:ind w:firstLine="709"/>
        <w:jc w:val="both"/>
        <w:rPr>
          <w:sz w:val="28"/>
          <w:szCs w:val="28"/>
        </w:rPr>
      </w:pPr>
      <w:r w:rsidRPr="00AC429D">
        <w:rPr>
          <w:sz w:val="28"/>
          <w:szCs w:val="28"/>
        </w:rPr>
        <w:t>Количест</w:t>
      </w:r>
      <w:r w:rsidR="00424B43" w:rsidRPr="00AC429D">
        <w:rPr>
          <w:sz w:val="28"/>
          <w:szCs w:val="28"/>
        </w:rPr>
        <w:t>во оптимизированных скважин 2007</w:t>
      </w:r>
      <w:r w:rsidRPr="00AC429D">
        <w:rPr>
          <w:sz w:val="28"/>
          <w:szCs w:val="28"/>
        </w:rPr>
        <w:t xml:space="preserve"> году 7 штук.</w:t>
      </w:r>
    </w:p>
    <w:p w:rsidR="0037558C" w:rsidRPr="00AC429D" w:rsidRDefault="0037558C" w:rsidP="00B237BE">
      <w:pPr>
        <w:suppressAutoHyphens/>
        <w:spacing w:line="360" w:lineRule="auto"/>
        <w:ind w:firstLine="709"/>
        <w:jc w:val="both"/>
        <w:rPr>
          <w:sz w:val="28"/>
          <w:szCs w:val="28"/>
        </w:rPr>
      </w:pPr>
      <w:r w:rsidRPr="00AC429D">
        <w:rPr>
          <w:sz w:val="28"/>
          <w:szCs w:val="28"/>
        </w:rPr>
        <w:t>Проведём расчёт ПДН и ЧТС на ближайшие три года.</w:t>
      </w:r>
    </w:p>
    <w:p w:rsidR="0037558C" w:rsidRPr="00AC429D" w:rsidRDefault="0037558C" w:rsidP="00B237BE">
      <w:pPr>
        <w:suppressAutoHyphens/>
        <w:spacing w:line="360" w:lineRule="auto"/>
        <w:ind w:firstLine="709"/>
        <w:jc w:val="both"/>
        <w:rPr>
          <w:sz w:val="28"/>
          <w:szCs w:val="28"/>
        </w:rPr>
      </w:pPr>
      <w:r w:rsidRPr="00AC429D">
        <w:rPr>
          <w:sz w:val="28"/>
          <w:szCs w:val="28"/>
        </w:rPr>
        <w:t>Прирост выручки от реализации за год определим по формуле:</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В (</w:t>
      </w:r>
      <w:r w:rsidRPr="00AC429D">
        <w:rPr>
          <w:sz w:val="28"/>
          <w:szCs w:val="28"/>
          <w:lang w:val="en-US"/>
        </w:rPr>
        <w:t>Q</w:t>
      </w:r>
      <w:r w:rsidRPr="00AC429D">
        <w:rPr>
          <w:sz w:val="28"/>
          <w:szCs w:val="28"/>
        </w:rPr>
        <w:t xml:space="preserve">) = </w:t>
      </w:r>
      <w:r w:rsidRPr="00AC429D">
        <w:rPr>
          <w:sz w:val="28"/>
          <w:szCs w:val="28"/>
        </w:rPr>
        <w:sym w:font="Symbol" w:char="F044"/>
      </w:r>
      <w:r w:rsidRPr="00AC429D">
        <w:rPr>
          <w:sz w:val="28"/>
          <w:szCs w:val="28"/>
          <w:lang w:val="en-US"/>
        </w:rPr>
        <w:t>Q</w:t>
      </w:r>
      <w:r w:rsidRPr="00AC429D">
        <w:rPr>
          <w:sz w:val="28"/>
          <w:szCs w:val="28"/>
        </w:rPr>
        <w:t xml:space="preserve"> * Цн,</w:t>
      </w:r>
      <w:r w:rsidR="00D93ACA" w:rsidRPr="00AC429D">
        <w:rPr>
          <w:sz w:val="28"/>
          <w:szCs w:val="28"/>
        </w:rPr>
        <w:t xml:space="preserve"> </w:t>
      </w:r>
      <w:r w:rsidR="001100D3" w:rsidRPr="00AC429D">
        <w:rPr>
          <w:sz w:val="28"/>
          <w:szCs w:val="28"/>
        </w:rPr>
        <w:t>(5</w:t>
      </w:r>
      <w:r w:rsidRPr="00AC429D">
        <w:rPr>
          <w:sz w:val="28"/>
          <w:szCs w:val="28"/>
        </w:rPr>
        <w:t>.7)</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где</w:t>
      </w:r>
      <w:r w:rsidR="00D93ACA" w:rsidRPr="00AC429D">
        <w:rPr>
          <w:sz w:val="28"/>
          <w:szCs w:val="28"/>
        </w:rPr>
        <w:t xml:space="preserve"> </w:t>
      </w:r>
      <w:r w:rsidRPr="00AC429D">
        <w:rPr>
          <w:sz w:val="28"/>
          <w:szCs w:val="28"/>
        </w:rPr>
        <w:sym w:font="Symbol" w:char="F044"/>
      </w:r>
      <w:r w:rsidRPr="00AC429D">
        <w:rPr>
          <w:sz w:val="28"/>
          <w:szCs w:val="28"/>
          <w:lang w:val="en-US"/>
        </w:rPr>
        <w:t>Q</w:t>
      </w:r>
      <w:r w:rsidRPr="00AC429D">
        <w:rPr>
          <w:sz w:val="28"/>
          <w:szCs w:val="28"/>
        </w:rPr>
        <w:t xml:space="preserve"> – объём дополнительной добычи нефти, тыс.руб;</w:t>
      </w:r>
    </w:p>
    <w:p w:rsidR="0037558C" w:rsidRPr="00AC429D" w:rsidRDefault="0037558C" w:rsidP="00B237BE">
      <w:pPr>
        <w:suppressAutoHyphens/>
        <w:spacing w:line="360" w:lineRule="auto"/>
        <w:ind w:firstLine="709"/>
        <w:jc w:val="both"/>
        <w:rPr>
          <w:sz w:val="28"/>
          <w:szCs w:val="28"/>
        </w:rPr>
      </w:pPr>
      <w:r w:rsidRPr="00AC429D">
        <w:rPr>
          <w:sz w:val="28"/>
          <w:szCs w:val="28"/>
        </w:rPr>
        <w:t>Цн – цена 1 тонны нефти, тыс.руб.</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В (</w:t>
      </w:r>
      <w:r w:rsidRPr="00AC429D">
        <w:rPr>
          <w:sz w:val="28"/>
          <w:szCs w:val="28"/>
          <w:lang w:val="en-US"/>
        </w:rPr>
        <w:t>Q</w:t>
      </w:r>
      <w:r w:rsidR="00424B43" w:rsidRPr="00AC429D">
        <w:rPr>
          <w:sz w:val="28"/>
          <w:szCs w:val="28"/>
        </w:rPr>
        <w:t>) = 83,9 * 7200 = 604080</w:t>
      </w:r>
      <w:r w:rsidRPr="00AC429D">
        <w:rPr>
          <w:sz w:val="28"/>
          <w:szCs w:val="28"/>
        </w:rPr>
        <w:t xml:space="preserve"> тыс.руб.</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Текущие затраты (на дополнительную добычу) определяются как сумма затрат на мероприятие и затрат условно-переменных по формуле:</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И</w:t>
      </w:r>
      <w:r w:rsidRPr="00AC429D">
        <w:rPr>
          <w:sz w:val="28"/>
          <w:szCs w:val="28"/>
          <w:vertAlign w:val="subscript"/>
          <w:lang w:val="en-US"/>
        </w:rPr>
        <w:t>t</w:t>
      </w:r>
      <w:r w:rsidRPr="00AC429D">
        <w:rPr>
          <w:sz w:val="28"/>
          <w:szCs w:val="28"/>
        </w:rPr>
        <w:t xml:space="preserve"> = И</w:t>
      </w:r>
      <w:r w:rsidRPr="00AC429D">
        <w:rPr>
          <w:sz w:val="28"/>
          <w:szCs w:val="28"/>
          <w:vertAlign w:val="subscript"/>
        </w:rPr>
        <w:t xml:space="preserve">доп </w:t>
      </w:r>
      <w:r w:rsidRPr="00AC429D">
        <w:rPr>
          <w:sz w:val="28"/>
          <w:szCs w:val="28"/>
        </w:rPr>
        <w:t>+ И</w:t>
      </w:r>
      <w:r w:rsidRPr="00AC429D">
        <w:rPr>
          <w:sz w:val="28"/>
          <w:szCs w:val="28"/>
          <w:vertAlign w:val="subscript"/>
        </w:rPr>
        <w:t>мер2</w:t>
      </w:r>
      <w:r w:rsidRPr="00AC429D">
        <w:rPr>
          <w:sz w:val="28"/>
          <w:szCs w:val="28"/>
        </w:rPr>
        <w:t>,</w:t>
      </w:r>
      <w:r w:rsidR="00D93ACA" w:rsidRPr="00AC429D">
        <w:rPr>
          <w:sz w:val="28"/>
          <w:szCs w:val="28"/>
        </w:rPr>
        <w:t xml:space="preserve"> </w:t>
      </w:r>
      <w:r w:rsidR="001100D3" w:rsidRPr="00AC429D">
        <w:rPr>
          <w:sz w:val="28"/>
          <w:szCs w:val="28"/>
        </w:rPr>
        <w:t>(5</w:t>
      </w:r>
      <w:r w:rsidRPr="00AC429D">
        <w:rPr>
          <w:sz w:val="28"/>
          <w:szCs w:val="28"/>
        </w:rPr>
        <w:t>.8)</w:t>
      </w:r>
    </w:p>
    <w:p w:rsidR="0037558C" w:rsidRPr="00AC429D" w:rsidRDefault="0037558C" w:rsidP="00B237BE">
      <w:pPr>
        <w:suppressAutoHyphens/>
        <w:spacing w:line="360" w:lineRule="auto"/>
        <w:ind w:firstLine="709"/>
        <w:jc w:val="both"/>
        <w:rPr>
          <w:sz w:val="28"/>
          <w:szCs w:val="28"/>
        </w:rPr>
      </w:pPr>
      <w:r w:rsidRPr="00AC429D">
        <w:rPr>
          <w:sz w:val="28"/>
          <w:szCs w:val="28"/>
        </w:rPr>
        <w:t>где</w:t>
      </w:r>
      <w:r w:rsidR="00D93ACA" w:rsidRPr="00AC429D">
        <w:rPr>
          <w:sz w:val="28"/>
          <w:szCs w:val="28"/>
        </w:rPr>
        <w:t xml:space="preserve"> </w:t>
      </w:r>
      <w:r w:rsidRPr="00AC429D">
        <w:rPr>
          <w:sz w:val="28"/>
          <w:szCs w:val="28"/>
        </w:rPr>
        <w:t>И</w:t>
      </w:r>
      <w:r w:rsidRPr="00AC429D">
        <w:rPr>
          <w:sz w:val="28"/>
          <w:szCs w:val="28"/>
          <w:vertAlign w:val="subscript"/>
        </w:rPr>
        <w:t>доп</w:t>
      </w:r>
      <w:r w:rsidRPr="00AC429D">
        <w:rPr>
          <w:sz w:val="28"/>
          <w:szCs w:val="28"/>
        </w:rPr>
        <w:t xml:space="preserve"> – затраты условно-переменные на дополнительную добычу нефти,руб;</w:t>
      </w:r>
    </w:p>
    <w:p w:rsidR="0037558C" w:rsidRPr="00AC429D" w:rsidRDefault="0037558C" w:rsidP="00B237BE">
      <w:pPr>
        <w:suppressAutoHyphens/>
        <w:spacing w:line="360" w:lineRule="auto"/>
        <w:ind w:firstLine="709"/>
        <w:jc w:val="both"/>
        <w:rPr>
          <w:sz w:val="28"/>
          <w:szCs w:val="28"/>
        </w:rPr>
      </w:pPr>
      <w:r w:rsidRPr="00AC429D">
        <w:rPr>
          <w:sz w:val="28"/>
          <w:szCs w:val="28"/>
        </w:rPr>
        <w:t>И</w:t>
      </w:r>
      <w:r w:rsidRPr="00AC429D">
        <w:rPr>
          <w:sz w:val="28"/>
          <w:szCs w:val="28"/>
          <w:vertAlign w:val="subscript"/>
        </w:rPr>
        <w:t>мер</w:t>
      </w:r>
      <w:r w:rsidRPr="00AC429D">
        <w:rPr>
          <w:sz w:val="28"/>
          <w:szCs w:val="28"/>
        </w:rPr>
        <w:t xml:space="preserve"> – затраты на проведение мероприятия.</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И</w:t>
      </w:r>
      <w:r w:rsidRPr="00AC429D">
        <w:rPr>
          <w:sz w:val="28"/>
          <w:szCs w:val="28"/>
          <w:vertAlign w:val="subscript"/>
        </w:rPr>
        <w:t>доп</w:t>
      </w:r>
      <w:r w:rsidRPr="00AC429D">
        <w:rPr>
          <w:sz w:val="28"/>
          <w:szCs w:val="28"/>
        </w:rPr>
        <w:t xml:space="preserve"> = </w:t>
      </w:r>
      <w:r w:rsidRPr="00AC429D">
        <w:rPr>
          <w:sz w:val="28"/>
          <w:szCs w:val="28"/>
        </w:rPr>
        <w:sym w:font="Symbol" w:char="F044"/>
      </w:r>
      <w:r w:rsidRPr="00AC429D">
        <w:rPr>
          <w:sz w:val="28"/>
          <w:szCs w:val="28"/>
          <w:lang w:val="en-US"/>
        </w:rPr>
        <w:t>Q</w:t>
      </w:r>
      <w:r w:rsidRPr="00AC429D">
        <w:rPr>
          <w:sz w:val="28"/>
          <w:szCs w:val="28"/>
        </w:rPr>
        <w:t xml:space="preserve"> * с/с * д</w:t>
      </w:r>
      <w:r w:rsidRPr="00AC429D">
        <w:rPr>
          <w:sz w:val="28"/>
          <w:szCs w:val="28"/>
          <w:vertAlign w:val="subscript"/>
        </w:rPr>
        <w:t>уп</w:t>
      </w:r>
      <w:r w:rsidRPr="00AC429D">
        <w:rPr>
          <w:sz w:val="28"/>
          <w:szCs w:val="28"/>
        </w:rPr>
        <w:t xml:space="preserve"> / 100,</w:t>
      </w:r>
      <w:r w:rsidR="00D93ACA" w:rsidRPr="00AC429D">
        <w:rPr>
          <w:sz w:val="28"/>
          <w:szCs w:val="28"/>
        </w:rPr>
        <w:t xml:space="preserve"> </w:t>
      </w:r>
      <w:r w:rsidR="001100D3" w:rsidRPr="00AC429D">
        <w:rPr>
          <w:sz w:val="28"/>
          <w:szCs w:val="28"/>
        </w:rPr>
        <w:t>(5</w:t>
      </w:r>
      <w:r w:rsidRPr="00AC429D">
        <w:rPr>
          <w:sz w:val="28"/>
          <w:szCs w:val="28"/>
        </w:rPr>
        <w:t>.9)</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где</w:t>
      </w:r>
      <w:r w:rsidR="00D93ACA" w:rsidRPr="00AC429D">
        <w:rPr>
          <w:sz w:val="28"/>
          <w:szCs w:val="28"/>
        </w:rPr>
        <w:t xml:space="preserve"> </w:t>
      </w:r>
      <w:r w:rsidRPr="00AC429D">
        <w:rPr>
          <w:sz w:val="28"/>
          <w:szCs w:val="28"/>
        </w:rPr>
        <w:t>с/с – себестоимость нефти, руб/тонну;</w:t>
      </w:r>
    </w:p>
    <w:p w:rsidR="0037558C" w:rsidRPr="00AC429D" w:rsidRDefault="0037558C" w:rsidP="00B237BE">
      <w:pPr>
        <w:suppressAutoHyphens/>
        <w:spacing w:line="360" w:lineRule="auto"/>
        <w:ind w:firstLine="709"/>
        <w:jc w:val="both"/>
        <w:rPr>
          <w:sz w:val="28"/>
          <w:szCs w:val="28"/>
        </w:rPr>
      </w:pPr>
      <w:r w:rsidRPr="00AC429D">
        <w:rPr>
          <w:sz w:val="28"/>
          <w:szCs w:val="28"/>
        </w:rPr>
        <w:t>д</w:t>
      </w:r>
      <w:r w:rsidRPr="00AC429D">
        <w:rPr>
          <w:sz w:val="28"/>
          <w:szCs w:val="28"/>
          <w:vertAlign w:val="subscript"/>
        </w:rPr>
        <w:t>уп</w:t>
      </w:r>
      <w:r w:rsidRPr="00AC429D">
        <w:rPr>
          <w:sz w:val="28"/>
          <w:szCs w:val="28"/>
        </w:rPr>
        <w:t xml:space="preserve"> – удельный вес условно-переменных затрат, %.</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И</w:t>
      </w:r>
      <w:r w:rsidRPr="00AC429D">
        <w:rPr>
          <w:sz w:val="28"/>
          <w:szCs w:val="28"/>
          <w:vertAlign w:val="subscript"/>
        </w:rPr>
        <w:t>доп</w:t>
      </w:r>
      <w:r w:rsidR="00424B43" w:rsidRPr="00AC429D">
        <w:rPr>
          <w:sz w:val="28"/>
          <w:szCs w:val="28"/>
        </w:rPr>
        <w:t xml:space="preserve"> = 83,9 * 5000 * 0,51 = 213945</w:t>
      </w:r>
      <w:r w:rsidRPr="00AC429D">
        <w:rPr>
          <w:sz w:val="28"/>
          <w:szCs w:val="28"/>
        </w:rPr>
        <w:t xml:space="preserve"> тыс.руб.</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Затраты на проведение мероприятия определим по формуле:</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И</w:t>
      </w:r>
      <w:r w:rsidRPr="00AC429D">
        <w:rPr>
          <w:sz w:val="28"/>
          <w:szCs w:val="28"/>
          <w:vertAlign w:val="subscript"/>
        </w:rPr>
        <w:t>мер2</w:t>
      </w:r>
      <w:r w:rsidRPr="00AC429D">
        <w:rPr>
          <w:sz w:val="28"/>
          <w:szCs w:val="28"/>
        </w:rPr>
        <w:t xml:space="preserve"> = С</w:t>
      </w:r>
      <w:r w:rsidRPr="00AC429D">
        <w:rPr>
          <w:sz w:val="28"/>
          <w:szCs w:val="28"/>
          <w:vertAlign w:val="subscript"/>
        </w:rPr>
        <w:t>1час ПРС</w:t>
      </w:r>
      <w:r w:rsidRPr="00AC429D">
        <w:rPr>
          <w:sz w:val="28"/>
          <w:szCs w:val="28"/>
        </w:rPr>
        <w:t xml:space="preserve"> * Т</w:t>
      </w:r>
      <w:r w:rsidRPr="00AC429D">
        <w:rPr>
          <w:sz w:val="28"/>
          <w:szCs w:val="28"/>
          <w:vertAlign w:val="subscript"/>
        </w:rPr>
        <w:t>ПРС</w:t>
      </w:r>
      <w:r w:rsidRPr="00AC429D">
        <w:rPr>
          <w:sz w:val="28"/>
          <w:szCs w:val="28"/>
        </w:rPr>
        <w:t xml:space="preserve"> * </w:t>
      </w:r>
      <w:r w:rsidRPr="00AC429D">
        <w:rPr>
          <w:sz w:val="28"/>
          <w:szCs w:val="28"/>
          <w:lang w:val="en-US"/>
        </w:rPr>
        <w:t>N</w:t>
      </w:r>
      <w:r w:rsidRPr="00AC429D">
        <w:rPr>
          <w:sz w:val="28"/>
          <w:szCs w:val="28"/>
          <w:vertAlign w:val="subscript"/>
        </w:rPr>
        <w:t>скв</w:t>
      </w:r>
      <w:r w:rsidRPr="00AC429D">
        <w:rPr>
          <w:sz w:val="28"/>
          <w:szCs w:val="28"/>
        </w:rPr>
        <w:t>,</w:t>
      </w:r>
      <w:r w:rsidR="00D93ACA" w:rsidRPr="00AC429D">
        <w:rPr>
          <w:sz w:val="28"/>
          <w:szCs w:val="28"/>
        </w:rPr>
        <w:t xml:space="preserve"> </w:t>
      </w:r>
      <w:r w:rsidR="001100D3" w:rsidRPr="00AC429D">
        <w:rPr>
          <w:sz w:val="28"/>
          <w:szCs w:val="28"/>
        </w:rPr>
        <w:t>(5</w:t>
      </w:r>
      <w:r w:rsidRPr="00AC429D">
        <w:rPr>
          <w:sz w:val="28"/>
          <w:szCs w:val="28"/>
        </w:rPr>
        <w:t>.10)</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где</w:t>
      </w:r>
      <w:r w:rsidR="00D93ACA" w:rsidRPr="00AC429D">
        <w:rPr>
          <w:sz w:val="28"/>
          <w:szCs w:val="28"/>
        </w:rPr>
        <w:t xml:space="preserve"> </w:t>
      </w:r>
      <w:r w:rsidRPr="00AC429D">
        <w:rPr>
          <w:sz w:val="28"/>
          <w:szCs w:val="28"/>
        </w:rPr>
        <w:t>С</w:t>
      </w:r>
      <w:r w:rsidRPr="00AC429D">
        <w:rPr>
          <w:sz w:val="28"/>
          <w:szCs w:val="28"/>
          <w:vertAlign w:val="subscript"/>
        </w:rPr>
        <w:t>1ГРП</w:t>
      </w:r>
      <w:r w:rsidRPr="00AC429D">
        <w:rPr>
          <w:sz w:val="28"/>
          <w:szCs w:val="28"/>
        </w:rPr>
        <w:t xml:space="preserve"> – стоимость одного ГРП, руб;</w:t>
      </w:r>
    </w:p>
    <w:p w:rsidR="0037558C" w:rsidRPr="00AC429D" w:rsidRDefault="0037558C" w:rsidP="00B237BE">
      <w:pPr>
        <w:suppressAutoHyphens/>
        <w:spacing w:line="360" w:lineRule="auto"/>
        <w:ind w:firstLine="709"/>
        <w:jc w:val="both"/>
        <w:rPr>
          <w:sz w:val="28"/>
          <w:szCs w:val="28"/>
        </w:rPr>
      </w:pPr>
      <w:r w:rsidRPr="00AC429D">
        <w:rPr>
          <w:sz w:val="28"/>
          <w:szCs w:val="28"/>
          <w:lang w:val="en-US"/>
        </w:rPr>
        <w:t>N</w:t>
      </w:r>
      <w:r w:rsidRPr="00AC429D">
        <w:rPr>
          <w:sz w:val="28"/>
          <w:szCs w:val="28"/>
          <w:vertAlign w:val="subscript"/>
        </w:rPr>
        <w:t>скв</w:t>
      </w:r>
      <w:r w:rsidRPr="00AC429D">
        <w:rPr>
          <w:sz w:val="28"/>
          <w:szCs w:val="28"/>
        </w:rPr>
        <w:t xml:space="preserve"> – количество скважин, ед.</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И</w:t>
      </w:r>
      <w:r w:rsidRPr="00AC429D">
        <w:rPr>
          <w:sz w:val="28"/>
          <w:szCs w:val="28"/>
          <w:vertAlign w:val="subscript"/>
        </w:rPr>
        <w:t>мер2</w:t>
      </w:r>
      <w:r w:rsidRPr="00AC429D">
        <w:rPr>
          <w:sz w:val="28"/>
          <w:szCs w:val="28"/>
        </w:rPr>
        <w:t xml:space="preserve"> = 3,7 * 48 * 365/145 * 7 = 3129,43 тыс.руб.</w:t>
      </w:r>
    </w:p>
    <w:p w:rsidR="0037558C" w:rsidRPr="00AC429D" w:rsidRDefault="0037558C" w:rsidP="00B237BE">
      <w:pPr>
        <w:suppressAutoHyphens/>
        <w:spacing w:line="360" w:lineRule="auto"/>
        <w:ind w:firstLine="709"/>
        <w:jc w:val="both"/>
        <w:rPr>
          <w:sz w:val="28"/>
          <w:szCs w:val="28"/>
        </w:rPr>
      </w:pPr>
      <w:r w:rsidRPr="00AC429D">
        <w:rPr>
          <w:sz w:val="28"/>
          <w:szCs w:val="28"/>
        </w:rPr>
        <w:t>Тогда общие затраты, связанные с дополнительной добычей нефти составят:</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И</w:t>
      </w:r>
      <w:r w:rsidRPr="00AC429D">
        <w:rPr>
          <w:sz w:val="28"/>
          <w:szCs w:val="28"/>
          <w:vertAlign w:val="subscript"/>
        </w:rPr>
        <w:t>1</w:t>
      </w:r>
      <w:r w:rsidR="00424B43" w:rsidRPr="00AC429D">
        <w:rPr>
          <w:sz w:val="28"/>
          <w:szCs w:val="28"/>
        </w:rPr>
        <w:t xml:space="preserve"> = 213945 + 3129,43 = 217074</w:t>
      </w:r>
      <w:r w:rsidRPr="00AC429D">
        <w:rPr>
          <w:sz w:val="28"/>
          <w:szCs w:val="28"/>
        </w:rPr>
        <w:t>,4 тыс.руб;</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Определяем величину налога на прибыль (Нпр).</w:t>
      </w:r>
    </w:p>
    <w:p w:rsidR="0037558C" w:rsidRPr="00AC429D" w:rsidRDefault="0037558C" w:rsidP="00B237BE">
      <w:pPr>
        <w:suppressAutoHyphens/>
        <w:spacing w:line="360" w:lineRule="auto"/>
        <w:ind w:firstLine="709"/>
        <w:jc w:val="both"/>
        <w:rPr>
          <w:sz w:val="28"/>
          <w:szCs w:val="28"/>
        </w:rPr>
      </w:pPr>
      <w:r w:rsidRPr="00AC429D">
        <w:rPr>
          <w:sz w:val="28"/>
          <w:szCs w:val="28"/>
        </w:rPr>
        <w:t>Для расчёта налога на прибыль, рассчитаем прибыль налогооблагаемую по формуле:</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 xml:space="preserve">Пнал.обл. = </w:t>
      </w:r>
      <w:r w:rsidRPr="00AC429D">
        <w:rPr>
          <w:sz w:val="28"/>
          <w:szCs w:val="28"/>
        </w:rPr>
        <w:sym w:font="Symbol" w:char="F044"/>
      </w:r>
      <w:r w:rsidRPr="00AC429D">
        <w:rPr>
          <w:sz w:val="28"/>
          <w:szCs w:val="28"/>
        </w:rPr>
        <w:t xml:space="preserve">В - </w:t>
      </w:r>
      <w:r w:rsidRPr="00AC429D">
        <w:rPr>
          <w:sz w:val="28"/>
          <w:szCs w:val="28"/>
        </w:rPr>
        <w:sym w:font="Symbol" w:char="F044"/>
      </w:r>
      <w:r w:rsidRPr="00AC429D">
        <w:rPr>
          <w:sz w:val="28"/>
          <w:szCs w:val="28"/>
        </w:rPr>
        <w:t>И</w:t>
      </w:r>
      <w:r w:rsidR="00D93ACA" w:rsidRPr="00AC429D">
        <w:rPr>
          <w:sz w:val="28"/>
          <w:szCs w:val="28"/>
        </w:rPr>
        <w:t xml:space="preserve"> </w:t>
      </w:r>
      <w:r w:rsidR="001100D3" w:rsidRPr="00AC429D">
        <w:rPr>
          <w:sz w:val="28"/>
          <w:szCs w:val="28"/>
        </w:rPr>
        <w:t>(5</w:t>
      </w:r>
      <w:r w:rsidRPr="00AC429D">
        <w:rPr>
          <w:sz w:val="28"/>
          <w:szCs w:val="28"/>
        </w:rPr>
        <w:t>.11)</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где</w:t>
      </w:r>
      <w:r w:rsidR="00D93ACA" w:rsidRPr="00AC429D">
        <w:rPr>
          <w:sz w:val="28"/>
          <w:szCs w:val="28"/>
        </w:rPr>
        <w:t xml:space="preserve"> </w:t>
      </w:r>
      <w:r w:rsidRPr="00AC429D">
        <w:rPr>
          <w:sz w:val="28"/>
          <w:szCs w:val="28"/>
        </w:rPr>
        <w:sym w:font="Symbol" w:char="F044"/>
      </w:r>
      <w:r w:rsidRPr="00AC429D">
        <w:rPr>
          <w:sz w:val="28"/>
          <w:szCs w:val="28"/>
        </w:rPr>
        <w:t>В – прирост выручки от реализации, тыс.руб.;</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И – текущие затраты, тыс.руб.</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Пнал.обл</w:t>
      </w:r>
      <w:r w:rsidRPr="00AC429D">
        <w:rPr>
          <w:sz w:val="28"/>
          <w:szCs w:val="28"/>
          <w:vertAlign w:val="subscript"/>
        </w:rPr>
        <w:t>1</w:t>
      </w:r>
      <w:r w:rsidR="001100D3" w:rsidRPr="00AC429D">
        <w:rPr>
          <w:sz w:val="28"/>
          <w:szCs w:val="28"/>
        </w:rPr>
        <w:t xml:space="preserve"> = 604080 – 217074,4 = 387005,6</w:t>
      </w:r>
      <w:r w:rsidRPr="00AC429D">
        <w:rPr>
          <w:sz w:val="28"/>
          <w:szCs w:val="28"/>
        </w:rPr>
        <w:t xml:space="preserve"> тыс.руб.;</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Пнал.обл</w:t>
      </w:r>
      <w:r w:rsidRPr="00AC429D">
        <w:rPr>
          <w:sz w:val="28"/>
          <w:szCs w:val="28"/>
          <w:vertAlign w:val="subscript"/>
        </w:rPr>
        <w:t>2</w:t>
      </w:r>
      <w:r w:rsidRPr="00AC429D">
        <w:rPr>
          <w:sz w:val="28"/>
          <w:szCs w:val="28"/>
        </w:rPr>
        <w:t xml:space="preserve"> =</w:t>
      </w:r>
      <w:r w:rsidR="001100D3" w:rsidRPr="00AC429D">
        <w:rPr>
          <w:sz w:val="28"/>
          <w:szCs w:val="28"/>
        </w:rPr>
        <w:t>387005,6</w:t>
      </w:r>
      <w:r w:rsidR="00D93ACA" w:rsidRPr="00AC429D">
        <w:rPr>
          <w:sz w:val="28"/>
          <w:szCs w:val="28"/>
        </w:rPr>
        <w:t xml:space="preserve"> </w:t>
      </w:r>
      <w:r w:rsidRPr="00AC429D">
        <w:rPr>
          <w:sz w:val="28"/>
          <w:szCs w:val="28"/>
        </w:rPr>
        <w:t>тыс.руб.;</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Пнал.обл</w:t>
      </w:r>
      <w:r w:rsidRPr="00AC429D">
        <w:rPr>
          <w:sz w:val="28"/>
          <w:szCs w:val="28"/>
          <w:vertAlign w:val="subscript"/>
        </w:rPr>
        <w:t>3</w:t>
      </w:r>
      <w:r w:rsidRPr="00AC429D">
        <w:rPr>
          <w:sz w:val="28"/>
          <w:szCs w:val="28"/>
        </w:rPr>
        <w:t xml:space="preserve"> = </w:t>
      </w:r>
      <w:r w:rsidR="001100D3" w:rsidRPr="00AC429D">
        <w:rPr>
          <w:sz w:val="28"/>
          <w:szCs w:val="28"/>
        </w:rPr>
        <w:t xml:space="preserve">387005,6 </w:t>
      </w:r>
      <w:r w:rsidRPr="00AC429D">
        <w:rPr>
          <w:sz w:val="28"/>
          <w:szCs w:val="28"/>
        </w:rPr>
        <w:t>тыс.руб.</w:t>
      </w:r>
    </w:p>
    <w:p w:rsidR="0037558C" w:rsidRPr="00AC429D" w:rsidRDefault="0037558C" w:rsidP="00B237BE">
      <w:pPr>
        <w:suppressAutoHyphens/>
        <w:spacing w:line="360" w:lineRule="auto"/>
        <w:ind w:firstLine="709"/>
        <w:jc w:val="both"/>
        <w:rPr>
          <w:sz w:val="28"/>
          <w:szCs w:val="28"/>
        </w:rPr>
      </w:pPr>
      <w:r w:rsidRPr="00AC429D">
        <w:rPr>
          <w:sz w:val="28"/>
          <w:szCs w:val="28"/>
        </w:rPr>
        <w:t xml:space="preserve">Нпр = </w:t>
      </w:r>
      <w:r w:rsidRPr="00AC429D">
        <w:rPr>
          <w:sz w:val="28"/>
          <w:szCs w:val="28"/>
        </w:rPr>
        <w:sym w:font="Symbol" w:char="F044"/>
      </w:r>
      <w:r w:rsidRPr="00AC429D">
        <w:rPr>
          <w:sz w:val="28"/>
          <w:szCs w:val="28"/>
        </w:rPr>
        <w:t xml:space="preserve">Пнал.обл * </w:t>
      </w:r>
      <w:r w:rsidRPr="00AC429D">
        <w:rPr>
          <w:sz w:val="28"/>
          <w:szCs w:val="28"/>
          <w:lang w:val="en-US"/>
        </w:rPr>
        <w:t>N</w:t>
      </w:r>
      <w:r w:rsidRPr="00AC429D">
        <w:rPr>
          <w:sz w:val="28"/>
          <w:szCs w:val="28"/>
        </w:rPr>
        <w:t>пр / 100,</w:t>
      </w:r>
      <w:r w:rsidR="00D93ACA" w:rsidRPr="00AC429D">
        <w:rPr>
          <w:sz w:val="28"/>
          <w:szCs w:val="28"/>
        </w:rPr>
        <w:t xml:space="preserve"> </w:t>
      </w:r>
      <w:r w:rsidR="001100D3" w:rsidRPr="00AC429D">
        <w:rPr>
          <w:sz w:val="28"/>
          <w:szCs w:val="28"/>
        </w:rPr>
        <w:t>(5</w:t>
      </w:r>
      <w:r w:rsidRPr="00AC429D">
        <w:rPr>
          <w:sz w:val="28"/>
          <w:szCs w:val="28"/>
        </w:rPr>
        <w:t>.12)</w:t>
      </w:r>
    </w:p>
    <w:p w:rsidR="0037558C" w:rsidRPr="00AC429D" w:rsidRDefault="0037558C" w:rsidP="00B237BE">
      <w:pPr>
        <w:suppressAutoHyphens/>
        <w:spacing w:line="360" w:lineRule="auto"/>
        <w:ind w:firstLine="709"/>
        <w:jc w:val="both"/>
        <w:rPr>
          <w:sz w:val="28"/>
          <w:szCs w:val="28"/>
        </w:rPr>
      </w:pPr>
      <w:r w:rsidRPr="00AC429D">
        <w:rPr>
          <w:sz w:val="28"/>
          <w:szCs w:val="28"/>
        </w:rPr>
        <w:t>где</w:t>
      </w:r>
      <w:r w:rsidR="00D93ACA" w:rsidRPr="00AC429D">
        <w:rPr>
          <w:sz w:val="28"/>
          <w:szCs w:val="28"/>
        </w:rPr>
        <w:t xml:space="preserve"> </w:t>
      </w:r>
      <w:r w:rsidRPr="00AC429D">
        <w:rPr>
          <w:sz w:val="28"/>
          <w:szCs w:val="28"/>
        </w:rPr>
        <w:t>Нпр – ставка налога на прибыль, % (принять 26%);</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Нпр</w:t>
      </w:r>
      <w:r w:rsidRPr="00AC429D">
        <w:rPr>
          <w:sz w:val="28"/>
          <w:szCs w:val="28"/>
          <w:vertAlign w:val="subscript"/>
        </w:rPr>
        <w:t>1</w:t>
      </w:r>
      <w:r w:rsidR="001100D3" w:rsidRPr="00AC429D">
        <w:rPr>
          <w:sz w:val="28"/>
          <w:szCs w:val="28"/>
        </w:rPr>
        <w:t xml:space="preserve"> = 387005,6 * 26 / 100 = 100621,5</w:t>
      </w:r>
      <w:r w:rsidRPr="00AC429D">
        <w:rPr>
          <w:sz w:val="28"/>
          <w:szCs w:val="28"/>
        </w:rPr>
        <w:t xml:space="preserve"> тыс.руб.;</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Нпр</w:t>
      </w:r>
      <w:r w:rsidRPr="00AC429D">
        <w:rPr>
          <w:sz w:val="28"/>
          <w:szCs w:val="28"/>
          <w:vertAlign w:val="subscript"/>
        </w:rPr>
        <w:t>2</w:t>
      </w:r>
      <w:r w:rsidRPr="00AC429D">
        <w:rPr>
          <w:sz w:val="28"/>
          <w:szCs w:val="28"/>
        </w:rPr>
        <w:t xml:space="preserve"> = </w:t>
      </w:r>
      <w:r w:rsidR="001100D3" w:rsidRPr="00AC429D">
        <w:rPr>
          <w:sz w:val="28"/>
          <w:szCs w:val="28"/>
        </w:rPr>
        <w:t xml:space="preserve">100621,5 </w:t>
      </w:r>
      <w:r w:rsidRPr="00AC429D">
        <w:rPr>
          <w:sz w:val="28"/>
          <w:szCs w:val="28"/>
        </w:rPr>
        <w:t>тыс.руб.;</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Нпр</w:t>
      </w:r>
      <w:r w:rsidRPr="00AC429D">
        <w:rPr>
          <w:sz w:val="28"/>
          <w:szCs w:val="28"/>
          <w:vertAlign w:val="subscript"/>
        </w:rPr>
        <w:t>3</w:t>
      </w:r>
      <w:r w:rsidRPr="00AC429D">
        <w:rPr>
          <w:sz w:val="28"/>
          <w:szCs w:val="28"/>
        </w:rPr>
        <w:t xml:space="preserve"> = </w:t>
      </w:r>
      <w:r w:rsidR="001100D3" w:rsidRPr="00AC429D">
        <w:rPr>
          <w:sz w:val="28"/>
          <w:szCs w:val="28"/>
        </w:rPr>
        <w:t xml:space="preserve">100621,5 </w:t>
      </w:r>
      <w:r w:rsidRPr="00AC429D">
        <w:rPr>
          <w:sz w:val="28"/>
          <w:szCs w:val="28"/>
        </w:rPr>
        <w:t>тыс.руб.</w:t>
      </w:r>
    </w:p>
    <w:p w:rsidR="0037558C" w:rsidRPr="00AC429D" w:rsidRDefault="0037558C" w:rsidP="00B237BE">
      <w:pPr>
        <w:suppressAutoHyphens/>
        <w:spacing w:line="360" w:lineRule="auto"/>
        <w:ind w:firstLine="709"/>
        <w:jc w:val="both"/>
        <w:rPr>
          <w:sz w:val="28"/>
          <w:szCs w:val="28"/>
        </w:rPr>
      </w:pPr>
    </w:p>
    <w:p w:rsidR="0037558C" w:rsidRPr="00AC429D" w:rsidRDefault="001100D3" w:rsidP="00B237BE">
      <w:pPr>
        <w:pStyle w:val="3"/>
        <w:suppressAutoHyphens/>
        <w:spacing w:before="0" w:after="0" w:line="360" w:lineRule="auto"/>
        <w:ind w:firstLine="709"/>
        <w:jc w:val="both"/>
        <w:rPr>
          <w:rFonts w:ascii="Times New Roman" w:hAnsi="Times New Roman" w:cs="Times New Roman"/>
          <w:sz w:val="28"/>
          <w:szCs w:val="28"/>
        </w:rPr>
      </w:pPr>
      <w:bookmarkStart w:id="7" w:name="_Toc102985108"/>
      <w:r w:rsidRPr="00AC429D">
        <w:rPr>
          <w:rFonts w:ascii="Times New Roman" w:hAnsi="Times New Roman" w:cs="Times New Roman"/>
          <w:sz w:val="28"/>
          <w:szCs w:val="28"/>
        </w:rPr>
        <w:t>5.3</w:t>
      </w:r>
      <w:r w:rsidR="0037558C" w:rsidRPr="00AC429D">
        <w:rPr>
          <w:rFonts w:ascii="Times New Roman" w:hAnsi="Times New Roman" w:cs="Times New Roman"/>
          <w:sz w:val="28"/>
          <w:szCs w:val="28"/>
        </w:rPr>
        <w:t>.2 Расчет потока денежной наличности и чистой текущей стоимости</w:t>
      </w:r>
      <w:bookmarkEnd w:id="7"/>
    </w:p>
    <w:p w:rsidR="0037558C" w:rsidRPr="006C6F94" w:rsidRDefault="0037558C" w:rsidP="00B237BE">
      <w:pPr>
        <w:suppressAutoHyphens/>
        <w:spacing w:line="360" w:lineRule="auto"/>
        <w:ind w:firstLine="709"/>
        <w:jc w:val="both"/>
        <w:rPr>
          <w:sz w:val="28"/>
          <w:szCs w:val="28"/>
        </w:rPr>
      </w:pPr>
      <w:r w:rsidRPr="00AC429D">
        <w:rPr>
          <w:sz w:val="28"/>
          <w:szCs w:val="28"/>
        </w:rPr>
        <w:t>Прирост годовых денежных потоков (</w:t>
      </w:r>
      <w:r w:rsidRPr="00AC429D">
        <w:rPr>
          <w:sz w:val="28"/>
          <w:szCs w:val="28"/>
        </w:rPr>
        <w:sym w:font="Symbol" w:char="F044"/>
      </w:r>
      <w:r w:rsidRPr="00AC429D">
        <w:rPr>
          <w:sz w:val="28"/>
          <w:szCs w:val="28"/>
        </w:rPr>
        <w:t>ДП</w:t>
      </w:r>
      <w:r w:rsidRPr="00AC429D">
        <w:rPr>
          <w:sz w:val="28"/>
          <w:szCs w:val="28"/>
          <w:vertAlign w:val="subscript"/>
          <w:lang w:val="en-US"/>
        </w:rPr>
        <w:t>t</w:t>
      </w:r>
      <w:r w:rsidRPr="00AC429D">
        <w:rPr>
          <w:sz w:val="28"/>
          <w:szCs w:val="28"/>
        </w:rPr>
        <w:t>) рассчитывается по формуле:</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ДП</w:t>
      </w:r>
      <w:r w:rsidRPr="00AC429D">
        <w:rPr>
          <w:sz w:val="28"/>
          <w:szCs w:val="28"/>
          <w:vertAlign w:val="subscript"/>
          <w:lang w:val="en-US"/>
        </w:rPr>
        <w:t>t</w:t>
      </w:r>
      <w:r w:rsidRPr="00AC429D">
        <w:rPr>
          <w:sz w:val="28"/>
          <w:szCs w:val="28"/>
        </w:rPr>
        <w:t xml:space="preserve"> = </w:t>
      </w:r>
      <w:r w:rsidRPr="00AC429D">
        <w:rPr>
          <w:sz w:val="28"/>
          <w:szCs w:val="28"/>
        </w:rPr>
        <w:sym w:font="Symbol" w:char="F044"/>
      </w:r>
      <w:r w:rsidRPr="00AC429D">
        <w:rPr>
          <w:sz w:val="28"/>
          <w:szCs w:val="28"/>
        </w:rPr>
        <w:t>В</w:t>
      </w:r>
      <w:r w:rsidRPr="00AC429D">
        <w:rPr>
          <w:sz w:val="28"/>
          <w:szCs w:val="28"/>
          <w:vertAlign w:val="subscript"/>
          <w:lang w:val="en-US"/>
        </w:rPr>
        <w:t>t</w:t>
      </w:r>
      <w:r w:rsidRPr="00AC429D">
        <w:rPr>
          <w:sz w:val="28"/>
          <w:szCs w:val="28"/>
        </w:rPr>
        <w:t xml:space="preserve"> - </w:t>
      </w:r>
      <w:r w:rsidRPr="00AC429D">
        <w:rPr>
          <w:sz w:val="28"/>
          <w:szCs w:val="28"/>
          <w:lang w:val="en-US"/>
        </w:rPr>
        <w:sym w:font="Symbol" w:char="F044"/>
      </w:r>
      <w:r w:rsidRPr="00AC429D">
        <w:rPr>
          <w:sz w:val="28"/>
          <w:szCs w:val="28"/>
        </w:rPr>
        <w:t>И</w:t>
      </w:r>
      <w:r w:rsidRPr="00AC429D">
        <w:rPr>
          <w:sz w:val="28"/>
          <w:szCs w:val="28"/>
          <w:vertAlign w:val="subscript"/>
          <w:lang w:val="en-US"/>
        </w:rPr>
        <w:t>t</w:t>
      </w:r>
      <w:r w:rsidRPr="00AC429D">
        <w:rPr>
          <w:sz w:val="28"/>
          <w:szCs w:val="28"/>
        </w:rPr>
        <w:t xml:space="preserve"> - Н</w:t>
      </w:r>
      <w:r w:rsidRPr="00AC429D">
        <w:rPr>
          <w:sz w:val="28"/>
          <w:szCs w:val="28"/>
          <w:vertAlign w:val="subscript"/>
          <w:lang w:val="en-US"/>
        </w:rPr>
        <w:t>t</w:t>
      </w:r>
      <w:r w:rsidR="00D93ACA" w:rsidRPr="00AC429D">
        <w:rPr>
          <w:sz w:val="28"/>
          <w:szCs w:val="28"/>
        </w:rPr>
        <w:t xml:space="preserve"> </w:t>
      </w:r>
      <w:r w:rsidR="001100D3" w:rsidRPr="00AC429D">
        <w:rPr>
          <w:sz w:val="28"/>
          <w:szCs w:val="28"/>
        </w:rPr>
        <w:t>(5</w:t>
      </w:r>
      <w:r w:rsidRPr="00AC429D">
        <w:rPr>
          <w:sz w:val="28"/>
          <w:szCs w:val="28"/>
        </w:rPr>
        <w:t>.13)</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ДП</w:t>
      </w:r>
      <w:r w:rsidRPr="00AC429D">
        <w:rPr>
          <w:sz w:val="28"/>
          <w:szCs w:val="28"/>
          <w:vertAlign w:val="subscript"/>
        </w:rPr>
        <w:t>1</w:t>
      </w:r>
      <w:r w:rsidR="0002615B" w:rsidRPr="00AC429D">
        <w:rPr>
          <w:sz w:val="28"/>
          <w:szCs w:val="28"/>
        </w:rPr>
        <w:t xml:space="preserve"> = 604080 – 217074,4 – 100621,5</w:t>
      </w:r>
      <w:r w:rsidR="008334EA" w:rsidRPr="00AC429D">
        <w:rPr>
          <w:sz w:val="28"/>
          <w:szCs w:val="28"/>
        </w:rPr>
        <w:t xml:space="preserve"> = 286384,1</w:t>
      </w:r>
      <w:r w:rsidRPr="00AC429D">
        <w:rPr>
          <w:sz w:val="28"/>
          <w:szCs w:val="28"/>
        </w:rPr>
        <w:t xml:space="preserve"> тыс.руб.;</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ДП</w:t>
      </w:r>
      <w:r w:rsidRPr="00AC429D">
        <w:rPr>
          <w:sz w:val="28"/>
          <w:szCs w:val="28"/>
          <w:vertAlign w:val="subscript"/>
        </w:rPr>
        <w:t>2</w:t>
      </w:r>
      <w:r w:rsidRPr="00AC429D">
        <w:rPr>
          <w:sz w:val="28"/>
          <w:szCs w:val="28"/>
        </w:rPr>
        <w:t xml:space="preserve"> = </w:t>
      </w:r>
      <w:r w:rsidR="008334EA" w:rsidRPr="00AC429D">
        <w:rPr>
          <w:sz w:val="28"/>
          <w:szCs w:val="28"/>
        </w:rPr>
        <w:t xml:space="preserve">286384,1 </w:t>
      </w:r>
      <w:r w:rsidRPr="00AC429D">
        <w:rPr>
          <w:sz w:val="28"/>
          <w:szCs w:val="28"/>
        </w:rPr>
        <w:t>тыс.руб.;</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44"/>
      </w:r>
      <w:r w:rsidRPr="00AC429D">
        <w:rPr>
          <w:sz w:val="28"/>
          <w:szCs w:val="28"/>
        </w:rPr>
        <w:t>ДП</w:t>
      </w:r>
      <w:r w:rsidRPr="00AC429D">
        <w:rPr>
          <w:sz w:val="28"/>
          <w:szCs w:val="28"/>
          <w:vertAlign w:val="subscript"/>
        </w:rPr>
        <w:t>3</w:t>
      </w:r>
      <w:r w:rsidRPr="00AC429D">
        <w:rPr>
          <w:sz w:val="28"/>
          <w:szCs w:val="28"/>
        </w:rPr>
        <w:t xml:space="preserve"> = </w:t>
      </w:r>
      <w:r w:rsidR="008334EA" w:rsidRPr="00AC429D">
        <w:rPr>
          <w:sz w:val="28"/>
          <w:szCs w:val="28"/>
        </w:rPr>
        <w:t xml:space="preserve">286384,1 </w:t>
      </w:r>
      <w:r w:rsidRPr="00AC429D">
        <w:rPr>
          <w:sz w:val="28"/>
          <w:szCs w:val="28"/>
        </w:rPr>
        <w:t>тыс.руб.</w:t>
      </w:r>
    </w:p>
    <w:p w:rsidR="00FA6AF4" w:rsidRPr="006C6F94" w:rsidRDefault="00FA6AF4" w:rsidP="00B237BE">
      <w:pPr>
        <w:suppressAutoHyphens/>
        <w:spacing w:line="360" w:lineRule="auto"/>
        <w:ind w:firstLine="709"/>
        <w:jc w:val="both"/>
        <w:rPr>
          <w:sz w:val="28"/>
          <w:szCs w:val="28"/>
        </w:rPr>
      </w:pPr>
    </w:p>
    <w:p w:rsidR="0037558C" w:rsidRPr="006C6F94" w:rsidRDefault="0037558C" w:rsidP="00B237BE">
      <w:pPr>
        <w:suppressAutoHyphens/>
        <w:spacing w:line="360" w:lineRule="auto"/>
        <w:ind w:firstLine="709"/>
        <w:jc w:val="both"/>
        <w:rPr>
          <w:sz w:val="28"/>
          <w:szCs w:val="28"/>
        </w:rPr>
      </w:pPr>
      <w:r w:rsidRPr="00AC429D">
        <w:rPr>
          <w:sz w:val="28"/>
          <w:szCs w:val="28"/>
        </w:rPr>
        <w:t>Поток денежной наличности определяется как разница между приростом годовых денежных потоков и капитальными вложениями:</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ПДН</w:t>
      </w:r>
      <w:r w:rsidRPr="00AC429D">
        <w:rPr>
          <w:sz w:val="28"/>
          <w:szCs w:val="28"/>
          <w:vertAlign w:val="subscript"/>
          <w:lang w:val="en-US"/>
        </w:rPr>
        <w:t>t</w:t>
      </w:r>
      <w:r w:rsidRPr="00AC429D">
        <w:rPr>
          <w:sz w:val="28"/>
          <w:szCs w:val="28"/>
        </w:rPr>
        <w:t xml:space="preserve"> = </w:t>
      </w:r>
      <w:r w:rsidRPr="00AC429D">
        <w:rPr>
          <w:sz w:val="28"/>
          <w:szCs w:val="28"/>
        </w:rPr>
        <w:sym w:font="Symbol" w:char="F044"/>
      </w:r>
      <w:r w:rsidRPr="00AC429D">
        <w:rPr>
          <w:sz w:val="28"/>
          <w:szCs w:val="28"/>
        </w:rPr>
        <w:t>ДП</w:t>
      </w:r>
      <w:r w:rsidRPr="00AC429D">
        <w:rPr>
          <w:sz w:val="28"/>
          <w:szCs w:val="28"/>
          <w:vertAlign w:val="subscript"/>
          <w:lang w:val="en-US"/>
        </w:rPr>
        <w:t>t</w:t>
      </w:r>
      <w:r w:rsidR="00D93ACA" w:rsidRPr="00AC429D">
        <w:rPr>
          <w:sz w:val="28"/>
          <w:szCs w:val="28"/>
        </w:rPr>
        <w:t xml:space="preserve"> </w:t>
      </w:r>
      <w:r w:rsidR="008334EA" w:rsidRPr="00AC429D">
        <w:rPr>
          <w:sz w:val="28"/>
          <w:szCs w:val="28"/>
        </w:rPr>
        <w:t>(5</w:t>
      </w:r>
      <w:r w:rsidRPr="00AC429D">
        <w:rPr>
          <w:sz w:val="28"/>
          <w:szCs w:val="28"/>
        </w:rPr>
        <w:t>.14)</w:t>
      </w:r>
    </w:p>
    <w:p w:rsidR="0037558C" w:rsidRPr="00AC429D" w:rsidRDefault="0037558C" w:rsidP="00B237BE">
      <w:pPr>
        <w:suppressAutoHyphens/>
        <w:spacing w:line="360" w:lineRule="auto"/>
        <w:ind w:firstLine="709"/>
        <w:jc w:val="both"/>
        <w:rPr>
          <w:sz w:val="28"/>
          <w:szCs w:val="28"/>
        </w:rPr>
      </w:pPr>
      <w:r w:rsidRPr="00AC429D">
        <w:rPr>
          <w:sz w:val="28"/>
          <w:szCs w:val="28"/>
        </w:rPr>
        <w:t>ПДН</w:t>
      </w:r>
      <w:r w:rsidRPr="00AC429D">
        <w:rPr>
          <w:sz w:val="28"/>
          <w:szCs w:val="28"/>
          <w:vertAlign w:val="subscript"/>
        </w:rPr>
        <w:t>1</w:t>
      </w:r>
      <w:r w:rsidRPr="00AC429D">
        <w:rPr>
          <w:sz w:val="28"/>
          <w:szCs w:val="28"/>
        </w:rPr>
        <w:t xml:space="preserve"> = </w:t>
      </w:r>
      <w:r w:rsidR="008334EA" w:rsidRPr="00AC429D">
        <w:rPr>
          <w:sz w:val="28"/>
          <w:szCs w:val="28"/>
        </w:rPr>
        <w:t xml:space="preserve">286384,1 </w:t>
      </w:r>
      <w:r w:rsidRPr="00AC429D">
        <w:rPr>
          <w:sz w:val="28"/>
          <w:szCs w:val="28"/>
        </w:rPr>
        <w:t>тыс.руб.;</w:t>
      </w:r>
    </w:p>
    <w:p w:rsidR="0037558C" w:rsidRPr="00AC429D" w:rsidRDefault="0037558C" w:rsidP="00B237BE">
      <w:pPr>
        <w:suppressAutoHyphens/>
        <w:spacing w:line="360" w:lineRule="auto"/>
        <w:ind w:firstLine="709"/>
        <w:jc w:val="both"/>
        <w:rPr>
          <w:sz w:val="28"/>
          <w:szCs w:val="28"/>
        </w:rPr>
      </w:pPr>
      <w:r w:rsidRPr="00AC429D">
        <w:rPr>
          <w:sz w:val="28"/>
          <w:szCs w:val="28"/>
        </w:rPr>
        <w:t>ПДН</w:t>
      </w:r>
      <w:r w:rsidRPr="00AC429D">
        <w:rPr>
          <w:sz w:val="28"/>
          <w:szCs w:val="28"/>
          <w:vertAlign w:val="subscript"/>
        </w:rPr>
        <w:t>2</w:t>
      </w:r>
      <w:r w:rsidRPr="00AC429D">
        <w:rPr>
          <w:sz w:val="28"/>
          <w:szCs w:val="28"/>
        </w:rPr>
        <w:t xml:space="preserve"> = </w:t>
      </w:r>
      <w:r w:rsidR="008334EA" w:rsidRPr="00AC429D">
        <w:rPr>
          <w:sz w:val="28"/>
          <w:szCs w:val="28"/>
        </w:rPr>
        <w:t xml:space="preserve">286384,1 </w:t>
      </w:r>
      <w:r w:rsidRPr="00AC429D">
        <w:rPr>
          <w:sz w:val="28"/>
          <w:szCs w:val="28"/>
        </w:rPr>
        <w:t>тыс.руб.;</w:t>
      </w:r>
    </w:p>
    <w:p w:rsidR="00FA6AF4" w:rsidRDefault="0037558C" w:rsidP="00B237BE">
      <w:pPr>
        <w:suppressAutoHyphens/>
        <w:spacing w:line="360" w:lineRule="auto"/>
        <w:ind w:firstLine="709"/>
        <w:jc w:val="both"/>
        <w:rPr>
          <w:sz w:val="28"/>
          <w:szCs w:val="28"/>
        </w:rPr>
      </w:pPr>
      <w:r w:rsidRPr="00AC429D">
        <w:rPr>
          <w:sz w:val="28"/>
          <w:szCs w:val="28"/>
        </w:rPr>
        <w:t>ПДН</w:t>
      </w:r>
      <w:r w:rsidRPr="00AC429D">
        <w:rPr>
          <w:sz w:val="28"/>
          <w:szCs w:val="28"/>
          <w:vertAlign w:val="subscript"/>
        </w:rPr>
        <w:t>3</w:t>
      </w:r>
      <w:r w:rsidRPr="00AC429D">
        <w:rPr>
          <w:sz w:val="28"/>
          <w:szCs w:val="28"/>
        </w:rPr>
        <w:t xml:space="preserve"> = </w:t>
      </w:r>
      <w:r w:rsidR="008334EA" w:rsidRPr="00AC429D">
        <w:rPr>
          <w:sz w:val="28"/>
          <w:szCs w:val="28"/>
        </w:rPr>
        <w:t xml:space="preserve">286384,1 </w:t>
      </w:r>
      <w:r w:rsidRPr="00AC429D">
        <w:rPr>
          <w:sz w:val="28"/>
          <w:szCs w:val="28"/>
        </w:rPr>
        <w:t>тыс.руб.</w:t>
      </w:r>
    </w:p>
    <w:p w:rsidR="0037558C" w:rsidRPr="00AC429D" w:rsidRDefault="00FA6AF4" w:rsidP="00B237BE">
      <w:pPr>
        <w:suppressAutoHyphens/>
        <w:spacing w:line="360" w:lineRule="auto"/>
        <w:ind w:firstLine="709"/>
        <w:jc w:val="both"/>
        <w:rPr>
          <w:sz w:val="28"/>
          <w:szCs w:val="28"/>
        </w:rPr>
      </w:pPr>
      <w:r>
        <w:rPr>
          <w:sz w:val="28"/>
          <w:szCs w:val="28"/>
        </w:rPr>
        <w:br w:type="page"/>
      </w:r>
      <w:r w:rsidR="0037558C" w:rsidRPr="00AC429D">
        <w:rPr>
          <w:sz w:val="28"/>
          <w:szCs w:val="28"/>
        </w:rPr>
        <w:t>Накопленный поток денежной наличности определим по формуле:</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 xml:space="preserve">НПДН = </w:t>
      </w:r>
      <w:r w:rsidRPr="00AC429D">
        <w:rPr>
          <w:sz w:val="28"/>
          <w:szCs w:val="28"/>
        </w:rPr>
        <w:sym w:font="Symbol" w:char="F0E5"/>
      </w:r>
      <w:r w:rsidRPr="00AC429D">
        <w:rPr>
          <w:sz w:val="28"/>
          <w:szCs w:val="28"/>
        </w:rPr>
        <w:t xml:space="preserve"> ПДН,</w:t>
      </w:r>
      <w:r w:rsidR="00D93ACA" w:rsidRPr="00AC429D">
        <w:rPr>
          <w:sz w:val="28"/>
          <w:szCs w:val="28"/>
        </w:rPr>
        <w:t xml:space="preserve"> </w:t>
      </w:r>
      <w:r w:rsidR="008334EA" w:rsidRPr="00AC429D">
        <w:rPr>
          <w:sz w:val="28"/>
          <w:szCs w:val="28"/>
        </w:rPr>
        <w:t>(5</w:t>
      </w:r>
      <w:r w:rsidRPr="00AC429D">
        <w:rPr>
          <w:sz w:val="28"/>
          <w:szCs w:val="28"/>
        </w:rPr>
        <w:t>.15)</w:t>
      </w:r>
    </w:p>
    <w:p w:rsidR="0037558C" w:rsidRPr="00AC429D" w:rsidRDefault="0037558C" w:rsidP="00B237BE">
      <w:pPr>
        <w:suppressAutoHyphens/>
        <w:spacing w:line="360" w:lineRule="auto"/>
        <w:ind w:firstLine="709"/>
        <w:jc w:val="both"/>
        <w:rPr>
          <w:sz w:val="28"/>
          <w:szCs w:val="28"/>
        </w:rPr>
      </w:pPr>
      <w:r w:rsidRPr="00AC429D">
        <w:rPr>
          <w:sz w:val="28"/>
          <w:szCs w:val="28"/>
        </w:rPr>
        <w:t>НПДН</w:t>
      </w:r>
      <w:r w:rsidRPr="00AC429D">
        <w:rPr>
          <w:sz w:val="28"/>
          <w:szCs w:val="28"/>
          <w:vertAlign w:val="subscript"/>
        </w:rPr>
        <w:t>1</w:t>
      </w:r>
      <w:r w:rsidRPr="00AC429D">
        <w:rPr>
          <w:sz w:val="28"/>
          <w:szCs w:val="28"/>
        </w:rPr>
        <w:t xml:space="preserve"> = </w:t>
      </w:r>
      <w:r w:rsidR="008334EA" w:rsidRPr="00AC429D">
        <w:rPr>
          <w:sz w:val="28"/>
          <w:szCs w:val="28"/>
        </w:rPr>
        <w:t xml:space="preserve">286384,1 </w:t>
      </w:r>
      <w:r w:rsidRPr="00AC429D">
        <w:rPr>
          <w:sz w:val="28"/>
          <w:szCs w:val="28"/>
        </w:rPr>
        <w:t>тыс.руб.;</w:t>
      </w:r>
    </w:p>
    <w:p w:rsidR="0037558C" w:rsidRPr="00AC429D" w:rsidRDefault="0037558C" w:rsidP="00B237BE">
      <w:pPr>
        <w:suppressAutoHyphens/>
        <w:spacing w:line="360" w:lineRule="auto"/>
        <w:ind w:firstLine="709"/>
        <w:jc w:val="both"/>
        <w:rPr>
          <w:sz w:val="28"/>
          <w:szCs w:val="28"/>
        </w:rPr>
      </w:pPr>
      <w:r w:rsidRPr="00AC429D">
        <w:rPr>
          <w:sz w:val="28"/>
          <w:szCs w:val="28"/>
        </w:rPr>
        <w:t>НПДН</w:t>
      </w:r>
      <w:r w:rsidRPr="00AC429D">
        <w:rPr>
          <w:sz w:val="28"/>
          <w:szCs w:val="28"/>
          <w:vertAlign w:val="subscript"/>
        </w:rPr>
        <w:t>2</w:t>
      </w:r>
      <w:r w:rsidRPr="00AC429D">
        <w:rPr>
          <w:sz w:val="28"/>
          <w:szCs w:val="28"/>
        </w:rPr>
        <w:t xml:space="preserve"> = </w:t>
      </w:r>
      <w:r w:rsidR="008334EA" w:rsidRPr="00AC429D">
        <w:rPr>
          <w:sz w:val="28"/>
          <w:szCs w:val="28"/>
        </w:rPr>
        <w:t xml:space="preserve">286384,1 </w:t>
      </w:r>
      <w:r w:rsidRPr="00AC429D">
        <w:rPr>
          <w:sz w:val="28"/>
          <w:szCs w:val="28"/>
        </w:rPr>
        <w:t xml:space="preserve">+ </w:t>
      </w:r>
      <w:r w:rsidR="008334EA" w:rsidRPr="00AC429D">
        <w:rPr>
          <w:sz w:val="28"/>
          <w:szCs w:val="28"/>
        </w:rPr>
        <w:t>286384,1 = 572768,2</w:t>
      </w:r>
      <w:r w:rsidRPr="00AC429D">
        <w:rPr>
          <w:sz w:val="28"/>
          <w:szCs w:val="28"/>
        </w:rPr>
        <w:t xml:space="preserve"> тыс.руб.;</w:t>
      </w:r>
    </w:p>
    <w:p w:rsidR="0037558C" w:rsidRPr="00AC429D" w:rsidRDefault="0037558C" w:rsidP="00B237BE">
      <w:pPr>
        <w:suppressAutoHyphens/>
        <w:spacing w:line="360" w:lineRule="auto"/>
        <w:ind w:firstLine="709"/>
        <w:jc w:val="both"/>
        <w:rPr>
          <w:sz w:val="28"/>
          <w:szCs w:val="28"/>
        </w:rPr>
      </w:pPr>
      <w:r w:rsidRPr="00AC429D">
        <w:rPr>
          <w:sz w:val="28"/>
          <w:szCs w:val="28"/>
        </w:rPr>
        <w:t>НПДН</w:t>
      </w:r>
      <w:r w:rsidRPr="00AC429D">
        <w:rPr>
          <w:sz w:val="28"/>
          <w:szCs w:val="28"/>
          <w:vertAlign w:val="subscript"/>
        </w:rPr>
        <w:t>3</w:t>
      </w:r>
      <w:r w:rsidRPr="00AC429D">
        <w:rPr>
          <w:sz w:val="28"/>
          <w:szCs w:val="28"/>
        </w:rPr>
        <w:t xml:space="preserve"> = </w:t>
      </w:r>
      <w:r w:rsidR="008334EA" w:rsidRPr="00AC429D">
        <w:rPr>
          <w:sz w:val="28"/>
          <w:szCs w:val="28"/>
        </w:rPr>
        <w:t xml:space="preserve">286384,1 </w:t>
      </w:r>
      <w:r w:rsidRPr="00AC429D">
        <w:rPr>
          <w:sz w:val="28"/>
          <w:szCs w:val="28"/>
        </w:rPr>
        <w:t xml:space="preserve">+ </w:t>
      </w:r>
      <w:r w:rsidR="008334EA" w:rsidRPr="00AC429D">
        <w:rPr>
          <w:sz w:val="28"/>
          <w:szCs w:val="28"/>
        </w:rPr>
        <w:t>572768,2 = 859152,3</w:t>
      </w:r>
      <w:r w:rsidRPr="00AC429D">
        <w:rPr>
          <w:sz w:val="28"/>
          <w:szCs w:val="28"/>
        </w:rPr>
        <w:t xml:space="preserve"> тыс.руб.;</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Коэффициент дисконтирования – по формуле:</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61"/>
      </w:r>
      <w:r w:rsidRPr="00AC429D">
        <w:rPr>
          <w:sz w:val="28"/>
          <w:szCs w:val="28"/>
          <w:vertAlign w:val="subscript"/>
          <w:lang w:val="en-US"/>
        </w:rPr>
        <w:t>t</w:t>
      </w:r>
      <w:r w:rsidRPr="00AC429D">
        <w:rPr>
          <w:sz w:val="28"/>
          <w:szCs w:val="28"/>
        </w:rPr>
        <w:t xml:space="preserve"> = (1 + Енп)</w:t>
      </w:r>
      <w:r w:rsidRPr="00AC429D">
        <w:rPr>
          <w:sz w:val="28"/>
          <w:szCs w:val="28"/>
          <w:vertAlign w:val="superscript"/>
        </w:rPr>
        <w:t>-</w:t>
      </w:r>
      <w:r w:rsidRPr="00AC429D">
        <w:rPr>
          <w:sz w:val="28"/>
          <w:szCs w:val="28"/>
          <w:vertAlign w:val="superscript"/>
          <w:lang w:val="en-US"/>
        </w:rPr>
        <w:t>t</w:t>
      </w:r>
      <w:r w:rsidRPr="00AC429D">
        <w:rPr>
          <w:sz w:val="28"/>
          <w:szCs w:val="28"/>
        </w:rPr>
        <w:t>,</w:t>
      </w:r>
      <w:r w:rsidR="00D93ACA" w:rsidRPr="00AC429D">
        <w:rPr>
          <w:sz w:val="28"/>
          <w:szCs w:val="28"/>
        </w:rPr>
        <w:t xml:space="preserve"> </w:t>
      </w:r>
      <w:r w:rsidR="008334EA" w:rsidRPr="00AC429D">
        <w:rPr>
          <w:sz w:val="28"/>
          <w:szCs w:val="28"/>
        </w:rPr>
        <w:t>(5</w:t>
      </w:r>
      <w:r w:rsidRPr="00AC429D">
        <w:rPr>
          <w:sz w:val="28"/>
          <w:szCs w:val="28"/>
        </w:rPr>
        <w:t>.16)</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61"/>
      </w:r>
      <w:r w:rsidRPr="00AC429D">
        <w:rPr>
          <w:sz w:val="28"/>
          <w:szCs w:val="28"/>
          <w:vertAlign w:val="subscript"/>
        </w:rPr>
        <w:t>1</w:t>
      </w:r>
      <w:r w:rsidRPr="00AC429D">
        <w:rPr>
          <w:sz w:val="28"/>
          <w:szCs w:val="28"/>
        </w:rPr>
        <w:t xml:space="preserve"> = (1 + 0,1)</w:t>
      </w:r>
      <w:r w:rsidRPr="00AC429D">
        <w:rPr>
          <w:sz w:val="28"/>
          <w:szCs w:val="28"/>
          <w:vertAlign w:val="superscript"/>
        </w:rPr>
        <w:t>-1</w:t>
      </w:r>
      <w:r w:rsidRPr="00AC429D">
        <w:rPr>
          <w:sz w:val="28"/>
          <w:szCs w:val="28"/>
        </w:rPr>
        <w:t xml:space="preserve"> = 0,9091;</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61"/>
      </w:r>
      <w:r w:rsidRPr="00AC429D">
        <w:rPr>
          <w:sz w:val="28"/>
          <w:szCs w:val="28"/>
          <w:vertAlign w:val="subscript"/>
        </w:rPr>
        <w:t>2</w:t>
      </w:r>
      <w:r w:rsidRPr="00AC429D">
        <w:rPr>
          <w:sz w:val="28"/>
          <w:szCs w:val="28"/>
        </w:rPr>
        <w:t xml:space="preserve"> = (1 + 0,1)</w:t>
      </w:r>
      <w:r w:rsidRPr="00AC429D">
        <w:rPr>
          <w:sz w:val="28"/>
          <w:szCs w:val="28"/>
          <w:vertAlign w:val="superscript"/>
        </w:rPr>
        <w:t>-2</w:t>
      </w:r>
      <w:r w:rsidRPr="00AC429D">
        <w:rPr>
          <w:sz w:val="28"/>
          <w:szCs w:val="28"/>
        </w:rPr>
        <w:t xml:space="preserve"> = 0,8264;</w:t>
      </w:r>
    </w:p>
    <w:p w:rsidR="0037558C" w:rsidRPr="00AC429D" w:rsidRDefault="0037558C" w:rsidP="00B237BE">
      <w:pPr>
        <w:suppressAutoHyphens/>
        <w:spacing w:line="360" w:lineRule="auto"/>
        <w:ind w:firstLine="709"/>
        <w:jc w:val="both"/>
        <w:rPr>
          <w:sz w:val="28"/>
          <w:szCs w:val="28"/>
        </w:rPr>
      </w:pPr>
      <w:r w:rsidRPr="00AC429D">
        <w:rPr>
          <w:sz w:val="28"/>
          <w:szCs w:val="28"/>
        </w:rPr>
        <w:sym w:font="Symbol" w:char="F061"/>
      </w:r>
      <w:r w:rsidRPr="00AC429D">
        <w:rPr>
          <w:sz w:val="28"/>
          <w:szCs w:val="28"/>
          <w:vertAlign w:val="subscript"/>
        </w:rPr>
        <w:t>3</w:t>
      </w:r>
      <w:r w:rsidRPr="00AC429D">
        <w:rPr>
          <w:sz w:val="28"/>
          <w:szCs w:val="28"/>
        </w:rPr>
        <w:t xml:space="preserve"> = (1 + 0,1)</w:t>
      </w:r>
      <w:r w:rsidRPr="00AC429D">
        <w:rPr>
          <w:sz w:val="28"/>
          <w:szCs w:val="28"/>
          <w:vertAlign w:val="superscript"/>
        </w:rPr>
        <w:t>-3</w:t>
      </w:r>
      <w:r w:rsidRPr="00AC429D">
        <w:rPr>
          <w:sz w:val="28"/>
          <w:szCs w:val="28"/>
        </w:rPr>
        <w:t xml:space="preserve"> = 0,7513.</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Дисконтированный поток денежной наличности – по формуле:</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ДПДН</w:t>
      </w:r>
      <w:r w:rsidRPr="00AC429D">
        <w:rPr>
          <w:sz w:val="28"/>
          <w:szCs w:val="28"/>
          <w:vertAlign w:val="subscript"/>
          <w:lang w:val="en-US"/>
        </w:rPr>
        <w:t>t</w:t>
      </w:r>
      <w:r w:rsidRPr="00AC429D">
        <w:rPr>
          <w:sz w:val="28"/>
          <w:szCs w:val="28"/>
        </w:rPr>
        <w:t xml:space="preserve"> = ДП</w:t>
      </w:r>
      <w:r w:rsidRPr="00AC429D">
        <w:rPr>
          <w:sz w:val="28"/>
          <w:szCs w:val="28"/>
          <w:vertAlign w:val="subscript"/>
          <w:lang w:val="en-US"/>
        </w:rPr>
        <w:t>t</w:t>
      </w:r>
      <w:r w:rsidRPr="00AC429D">
        <w:rPr>
          <w:sz w:val="28"/>
          <w:szCs w:val="28"/>
        </w:rPr>
        <w:t xml:space="preserve"> * </w:t>
      </w:r>
      <w:r w:rsidRPr="00AC429D">
        <w:rPr>
          <w:sz w:val="28"/>
          <w:szCs w:val="28"/>
        </w:rPr>
        <w:sym w:font="Symbol" w:char="F061"/>
      </w:r>
      <w:r w:rsidRPr="00AC429D">
        <w:rPr>
          <w:sz w:val="28"/>
          <w:szCs w:val="28"/>
        </w:rPr>
        <w:t>,</w:t>
      </w:r>
      <w:r w:rsidR="00D93ACA" w:rsidRPr="00AC429D">
        <w:rPr>
          <w:sz w:val="28"/>
          <w:szCs w:val="28"/>
        </w:rPr>
        <w:t xml:space="preserve"> </w:t>
      </w:r>
      <w:r w:rsidR="008334EA" w:rsidRPr="00AC429D">
        <w:rPr>
          <w:sz w:val="28"/>
          <w:szCs w:val="28"/>
        </w:rPr>
        <w:t>(5</w:t>
      </w:r>
      <w:r w:rsidRPr="00AC429D">
        <w:rPr>
          <w:sz w:val="28"/>
          <w:szCs w:val="28"/>
        </w:rPr>
        <w:t>.17)</w:t>
      </w:r>
    </w:p>
    <w:p w:rsidR="0037558C" w:rsidRPr="00AC429D" w:rsidRDefault="0037558C" w:rsidP="00B237BE">
      <w:pPr>
        <w:suppressAutoHyphens/>
        <w:spacing w:line="360" w:lineRule="auto"/>
        <w:ind w:firstLine="709"/>
        <w:jc w:val="both"/>
        <w:rPr>
          <w:sz w:val="28"/>
          <w:szCs w:val="28"/>
        </w:rPr>
      </w:pPr>
      <w:r w:rsidRPr="00AC429D">
        <w:rPr>
          <w:sz w:val="28"/>
          <w:szCs w:val="28"/>
        </w:rPr>
        <w:t>ДПДН</w:t>
      </w:r>
      <w:r w:rsidRPr="00AC429D">
        <w:rPr>
          <w:sz w:val="28"/>
          <w:szCs w:val="28"/>
          <w:vertAlign w:val="subscript"/>
        </w:rPr>
        <w:t>1</w:t>
      </w:r>
      <w:r w:rsidRPr="00AC429D">
        <w:rPr>
          <w:sz w:val="28"/>
          <w:szCs w:val="28"/>
        </w:rPr>
        <w:t xml:space="preserve"> = </w:t>
      </w:r>
      <w:r w:rsidR="008334EA" w:rsidRPr="00AC429D">
        <w:rPr>
          <w:sz w:val="28"/>
          <w:szCs w:val="28"/>
        </w:rPr>
        <w:t>286384,1* 0,9091 = 260351,7</w:t>
      </w:r>
      <w:r w:rsidRPr="00AC429D">
        <w:rPr>
          <w:sz w:val="28"/>
          <w:szCs w:val="28"/>
        </w:rPr>
        <w:t xml:space="preserve"> тыс.руб.;</w:t>
      </w:r>
    </w:p>
    <w:p w:rsidR="0037558C" w:rsidRPr="00AC429D" w:rsidRDefault="0037558C" w:rsidP="00B237BE">
      <w:pPr>
        <w:suppressAutoHyphens/>
        <w:spacing w:line="360" w:lineRule="auto"/>
        <w:ind w:firstLine="709"/>
        <w:jc w:val="both"/>
        <w:rPr>
          <w:sz w:val="28"/>
          <w:szCs w:val="28"/>
        </w:rPr>
      </w:pPr>
      <w:r w:rsidRPr="00AC429D">
        <w:rPr>
          <w:sz w:val="28"/>
          <w:szCs w:val="28"/>
        </w:rPr>
        <w:t>ДПДН</w:t>
      </w:r>
      <w:r w:rsidRPr="00AC429D">
        <w:rPr>
          <w:sz w:val="28"/>
          <w:szCs w:val="28"/>
          <w:vertAlign w:val="subscript"/>
        </w:rPr>
        <w:t>2</w:t>
      </w:r>
      <w:r w:rsidRPr="00AC429D">
        <w:rPr>
          <w:sz w:val="28"/>
          <w:szCs w:val="28"/>
        </w:rPr>
        <w:t xml:space="preserve"> = </w:t>
      </w:r>
      <w:r w:rsidR="008334EA" w:rsidRPr="00AC429D">
        <w:rPr>
          <w:sz w:val="28"/>
          <w:szCs w:val="28"/>
        </w:rPr>
        <w:t>286384,1* 0,8264 = 236667,8</w:t>
      </w:r>
      <w:r w:rsidRPr="00AC429D">
        <w:rPr>
          <w:sz w:val="28"/>
          <w:szCs w:val="28"/>
        </w:rPr>
        <w:t xml:space="preserve"> тыс.руб.;</w:t>
      </w:r>
    </w:p>
    <w:p w:rsidR="0037558C" w:rsidRPr="00AC429D" w:rsidRDefault="0037558C" w:rsidP="00B237BE">
      <w:pPr>
        <w:suppressAutoHyphens/>
        <w:spacing w:line="360" w:lineRule="auto"/>
        <w:ind w:firstLine="709"/>
        <w:jc w:val="both"/>
        <w:rPr>
          <w:sz w:val="28"/>
          <w:szCs w:val="28"/>
        </w:rPr>
      </w:pPr>
      <w:r w:rsidRPr="00AC429D">
        <w:rPr>
          <w:sz w:val="28"/>
          <w:szCs w:val="28"/>
        </w:rPr>
        <w:t>ДПДН</w:t>
      </w:r>
      <w:r w:rsidRPr="00AC429D">
        <w:rPr>
          <w:sz w:val="28"/>
          <w:szCs w:val="28"/>
          <w:vertAlign w:val="subscript"/>
        </w:rPr>
        <w:t>3</w:t>
      </w:r>
      <w:r w:rsidRPr="00AC429D">
        <w:rPr>
          <w:sz w:val="28"/>
          <w:szCs w:val="28"/>
        </w:rPr>
        <w:t xml:space="preserve"> = </w:t>
      </w:r>
      <w:r w:rsidR="008334EA" w:rsidRPr="00AC429D">
        <w:rPr>
          <w:sz w:val="28"/>
          <w:szCs w:val="28"/>
        </w:rPr>
        <w:t>286384,1* 0,7513 = 215160,4</w:t>
      </w:r>
      <w:r w:rsidRPr="00AC429D">
        <w:rPr>
          <w:sz w:val="28"/>
          <w:szCs w:val="28"/>
        </w:rPr>
        <w:t xml:space="preserve"> тыс.руб.</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Чистая текущая стоимость – по формуле:</w:t>
      </w:r>
    </w:p>
    <w:p w:rsidR="00FA6AF4" w:rsidRPr="006C6F94" w:rsidRDefault="00FA6AF4" w:rsidP="00B237BE">
      <w:pPr>
        <w:suppressAutoHyphens/>
        <w:spacing w:line="360" w:lineRule="auto"/>
        <w:ind w:firstLine="709"/>
        <w:jc w:val="both"/>
        <w:rPr>
          <w:sz w:val="28"/>
          <w:szCs w:val="28"/>
        </w:rPr>
      </w:pPr>
    </w:p>
    <w:p w:rsidR="0037558C" w:rsidRPr="00AC429D" w:rsidRDefault="0037558C" w:rsidP="00B237BE">
      <w:pPr>
        <w:suppressAutoHyphens/>
        <w:spacing w:line="360" w:lineRule="auto"/>
        <w:ind w:firstLine="709"/>
        <w:jc w:val="both"/>
        <w:rPr>
          <w:sz w:val="28"/>
          <w:szCs w:val="28"/>
        </w:rPr>
      </w:pPr>
      <w:r w:rsidRPr="00AC429D">
        <w:rPr>
          <w:sz w:val="28"/>
          <w:szCs w:val="28"/>
        </w:rPr>
        <w:t>ЧТС</w:t>
      </w:r>
      <w:r w:rsidRPr="00AC429D">
        <w:rPr>
          <w:sz w:val="28"/>
          <w:szCs w:val="28"/>
          <w:vertAlign w:val="subscript"/>
          <w:lang w:val="en-US"/>
        </w:rPr>
        <w:t>t</w:t>
      </w:r>
      <w:r w:rsidRPr="00AC429D">
        <w:rPr>
          <w:sz w:val="28"/>
          <w:szCs w:val="28"/>
        </w:rPr>
        <w:t xml:space="preserve"> = </w:t>
      </w:r>
      <w:r w:rsidRPr="00AC429D">
        <w:rPr>
          <w:sz w:val="28"/>
          <w:szCs w:val="28"/>
          <w:lang w:val="en-US"/>
        </w:rPr>
        <w:sym w:font="Symbol" w:char="F0E5"/>
      </w:r>
      <w:r w:rsidRPr="00AC429D">
        <w:rPr>
          <w:sz w:val="28"/>
          <w:szCs w:val="28"/>
        </w:rPr>
        <w:t xml:space="preserve"> ДПДН</w:t>
      </w:r>
      <w:r w:rsidRPr="00AC429D">
        <w:rPr>
          <w:sz w:val="28"/>
          <w:szCs w:val="28"/>
          <w:vertAlign w:val="subscript"/>
          <w:lang w:val="en-US"/>
        </w:rPr>
        <w:t>t</w:t>
      </w:r>
      <w:r w:rsidRPr="00AC429D">
        <w:rPr>
          <w:sz w:val="28"/>
          <w:szCs w:val="28"/>
        </w:rPr>
        <w:t>,</w:t>
      </w:r>
      <w:r w:rsidR="00D93ACA" w:rsidRPr="00AC429D">
        <w:rPr>
          <w:sz w:val="28"/>
          <w:szCs w:val="28"/>
        </w:rPr>
        <w:t xml:space="preserve"> </w:t>
      </w:r>
      <w:r w:rsidR="008334EA" w:rsidRPr="00AC429D">
        <w:rPr>
          <w:sz w:val="28"/>
          <w:szCs w:val="28"/>
        </w:rPr>
        <w:t>(5</w:t>
      </w:r>
      <w:r w:rsidRPr="00AC429D">
        <w:rPr>
          <w:sz w:val="28"/>
          <w:szCs w:val="28"/>
        </w:rPr>
        <w:t>.18)</w:t>
      </w:r>
    </w:p>
    <w:p w:rsidR="0037558C" w:rsidRPr="00AC429D" w:rsidRDefault="0037558C" w:rsidP="00B237BE">
      <w:pPr>
        <w:suppressAutoHyphens/>
        <w:spacing w:line="360" w:lineRule="auto"/>
        <w:ind w:firstLine="709"/>
        <w:jc w:val="both"/>
        <w:rPr>
          <w:sz w:val="28"/>
          <w:szCs w:val="28"/>
        </w:rPr>
      </w:pPr>
      <w:r w:rsidRPr="00AC429D">
        <w:rPr>
          <w:sz w:val="28"/>
          <w:szCs w:val="28"/>
        </w:rPr>
        <w:t>ЧТС</w:t>
      </w:r>
      <w:r w:rsidRPr="00AC429D">
        <w:rPr>
          <w:sz w:val="28"/>
          <w:szCs w:val="28"/>
          <w:vertAlign w:val="subscript"/>
        </w:rPr>
        <w:t>1</w:t>
      </w:r>
      <w:r w:rsidRPr="00AC429D">
        <w:rPr>
          <w:sz w:val="28"/>
          <w:szCs w:val="28"/>
        </w:rPr>
        <w:t xml:space="preserve"> =</w:t>
      </w:r>
      <w:r w:rsidR="008334EA" w:rsidRPr="00AC429D">
        <w:rPr>
          <w:sz w:val="28"/>
          <w:szCs w:val="28"/>
        </w:rPr>
        <w:t>260351,7</w:t>
      </w:r>
      <w:r w:rsidR="00D93ACA" w:rsidRPr="00AC429D">
        <w:rPr>
          <w:sz w:val="28"/>
          <w:szCs w:val="28"/>
        </w:rPr>
        <w:t xml:space="preserve"> </w:t>
      </w:r>
      <w:r w:rsidRPr="00AC429D">
        <w:rPr>
          <w:sz w:val="28"/>
          <w:szCs w:val="28"/>
        </w:rPr>
        <w:t>тыс.руб.;</w:t>
      </w:r>
    </w:p>
    <w:p w:rsidR="0037558C" w:rsidRPr="00AC429D" w:rsidRDefault="0037558C" w:rsidP="00B237BE">
      <w:pPr>
        <w:suppressAutoHyphens/>
        <w:spacing w:line="360" w:lineRule="auto"/>
        <w:ind w:firstLine="709"/>
        <w:jc w:val="both"/>
        <w:rPr>
          <w:sz w:val="28"/>
          <w:szCs w:val="28"/>
        </w:rPr>
      </w:pPr>
      <w:r w:rsidRPr="00AC429D">
        <w:rPr>
          <w:sz w:val="28"/>
          <w:szCs w:val="28"/>
        </w:rPr>
        <w:t>ЧТС</w:t>
      </w:r>
      <w:r w:rsidRPr="00AC429D">
        <w:rPr>
          <w:sz w:val="28"/>
          <w:szCs w:val="28"/>
          <w:vertAlign w:val="subscript"/>
        </w:rPr>
        <w:t>2</w:t>
      </w:r>
      <w:r w:rsidRPr="00AC429D">
        <w:rPr>
          <w:sz w:val="28"/>
          <w:szCs w:val="28"/>
        </w:rPr>
        <w:t xml:space="preserve"> = </w:t>
      </w:r>
      <w:r w:rsidR="008334EA" w:rsidRPr="00AC429D">
        <w:rPr>
          <w:sz w:val="28"/>
          <w:szCs w:val="28"/>
        </w:rPr>
        <w:t xml:space="preserve">260351,7 </w:t>
      </w:r>
      <w:r w:rsidRPr="00AC429D">
        <w:rPr>
          <w:sz w:val="28"/>
          <w:szCs w:val="28"/>
        </w:rPr>
        <w:t xml:space="preserve">+ </w:t>
      </w:r>
      <w:r w:rsidR="008334EA" w:rsidRPr="00AC429D">
        <w:rPr>
          <w:sz w:val="28"/>
          <w:szCs w:val="28"/>
        </w:rPr>
        <w:t>236667,8 = 497019,5</w:t>
      </w:r>
      <w:r w:rsidRPr="00AC429D">
        <w:rPr>
          <w:sz w:val="28"/>
          <w:szCs w:val="28"/>
        </w:rPr>
        <w:t xml:space="preserve"> тыс.руб.;</w:t>
      </w:r>
    </w:p>
    <w:p w:rsidR="0037558C" w:rsidRPr="00AC429D" w:rsidRDefault="0037558C" w:rsidP="00B237BE">
      <w:pPr>
        <w:suppressAutoHyphens/>
        <w:spacing w:line="360" w:lineRule="auto"/>
        <w:ind w:firstLine="709"/>
        <w:jc w:val="both"/>
        <w:rPr>
          <w:sz w:val="28"/>
          <w:szCs w:val="28"/>
        </w:rPr>
      </w:pPr>
      <w:r w:rsidRPr="00AC429D">
        <w:rPr>
          <w:sz w:val="28"/>
          <w:szCs w:val="28"/>
        </w:rPr>
        <w:t>ЧТС</w:t>
      </w:r>
      <w:r w:rsidRPr="00AC429D">
        <w:rPr>
          <w:sz w:val="28"/>
          <w:szCs w:val="28"/>
          <w:vertAlign w:val="subscript"/>
        </w:rPr>
        <w:t>3</w:t>
      </w:r>
      <w:r w:rsidRPr="00AC429D">
        <w:rPr>
          <w:sz w:val="28"/>
          <w:szCs w:val="28"/>
        </w:rPr>
        <w:t xml:space="preserve"> =</w:t>
      </w:r>
      <w:r w:rsidR="008334EA" w:rsidRPr="00AC429D">
        <w:rPr>
          <w:sz w:val="28"/>
          <w:szCs w:val="28"/>
        </w:rPr>
        <w:t>215160,4</w:t>
      </w:r>
      <w:r w:rsidR="00D93ACA" w:rsidRPr="00AC429D">
        <w:rPr>
          <w:sz w:val="28"/>
          <w:szCs w:val="28"/>
        </w:rPr>
        <w:t xml:space="preserve"> </w:t>
      </w:r>
      <w:r w:rsidRPr="00AC429D">
        <w:rPr>
          <w:sz w:val="28"/>
          <w:szCs w:val="28"/>
        </w:rPr>
        <w:t xml:space="preserve">+ </w:t>
      </w:r>
      <w:r w:rsidR="008334EA" w:rsidRPr="00AC429D">
        <w:rPr>
          <w:sz w:val="28"/>
          <w:szCs w:val="28"/>
        </w:rPr>
        <w:t xml:space="preserve">497019,5 </w:t>
      </w:r>
      <w:r w:rsidR="0068321D" w:rsidRPr="00AC429D">
        <w:rPr>
          <w:sz w:val="28"/>
          <w:szCs w:val="28"/>
        </w:rPr>
        <w:t>= 712179,9</w:t>
      </w:r>
      <w:r w:rsidRPr="00AC429D">
        <w:rPr>
          <w:sz w:val="28"/>
          <w:szCs w:val="28"/>
        </w:rPr>
        <w:t xml:space="preserve"> тыс.руб.;</w:t>
      </w:r>
    </w:p>
    <w:p w:rsidR="00FA6AF4" w:rsidRPr="006C6F94" w:rsidRDefault="00FA6AF4" w:rsidP="00B237BE">
      <w:pPr>
        <w:pStyle w:val="ad"/>
        <w:suppressAutoHyphens/>
        <w:spacing w:after="0" w:line="360" w:lineRule="auto"/>
        <w:ind w:left="0" w:firstLine="709"/>
        <w:jc w:val="both"/>
        <w:rPr>
          <w:sz w:val="28"/>
          <w:szCs w:val="28"/>
        </w:rPr>
      </w:pPr>
    </w:p>
    <w:p w:rsidR="0037558C" w:rsidRPr="00AC429D" w:rsidRDefault="0037558C" w:rsidP="00B237BE">
      <w:pPr>
        <w:pStyle w:val="ad"/>
        <w:suppressAutoHyphens/>
        <w:spacing w:after="0" w:line="360" w:lineRule="auto"/>
        <w:ind w:left="0" w:firstLine="709"/>
        <w:jc w:val="both"/>
        <w:rPr>
          <w:sz w:val="28"/>
          <w:szCs w:val="28"/>
        </w:rPr>
      </w:pPr>
      <w:r w:rsidRPr="00AC429D">
        <w:rPr>
          <w:sz w:val="28"/>
          <w:szCs w:val="28"/>
        </w:rPr>
        <w:t>Результа</w:t>
      </w:r>
      <w:r w:rsidR="0002615B" w:rsidRPr="00AC429D">
        <w:rPr>
          <w:sz w:val="28"/>
          <w:szCs w:val="28"/>
        </w:rPr>
        <w:t>ты расчёта сведены в таблицу № 5</w:t>
      </w:r>
      <w:r w:rsidRPr="00AC429D">
        <w:rPr>
          <w:sz w:val="28"/>
          <w:szCs w:val="28"/>
        </w:rPr>
        <w:t xml:space="preserve">.2. </w:t>
      </w:r>
    </w:p>
    <w:p w:rsidR="0037558C" w:rsidRPr="00AC429D" w:rsidRDefault="00FA6AF4" w:rsidP="00FA6AF4">
      <w:pPr>
        <w:pStyle w:val="ad"/>
        <w:suppressAutoHyphens/>
        <w:spacing w:after="0" w:line="360" w:lineRule="auto"/>
        <w:ind w:left="0" w:firstLine="709"/>
        <w:jc w:val="both"/>
        <w:rPr>
          <w:i/>
          <w:iCs/>
          <w:sz w:val="28"/>
          <w:szCs w:val="28"/>
        </w:rPr>
      </w:pPr>
      <w:r>
        <w:rPr>
          <w:sz w:val="28"/>
          <w:szCs w:val="28"/>
        </w:rPr>
        <w:br w:type="page"/>
      </w:r>
      <w:r w:rsidR="00D93ACA" w:rsidRPr="00AC429D">
        <w:rPr>
          <w:sz w:val="28"/>
          <w:szCs w:val="28"/>
        </w:rPr>
        <w:t xml:space="preserve"> </w:t>
      </w:r>
      <w:r w:rsidR="0002615B" w:rsidRPr="00AC429D">
        <w:rPr>
          <w:i/>
          <w:iCs/>
          <w:sz w:val="28"/>
          <w:szCs w:val="28"/>
        </w:rPr>
        <w:t>Таблица</w:t>
      </w:r>
      <w:r w:rsidR="00D93ACA" w:rsidRPr="00AC429D">
        <w:rPr>
          <w:i/>
          <w:iCs/>
          <w:sz w:val="28"/>
          <w:szCs w:val="28"/>
        </w:rPr>
        <w:t xml:space="preserve"> </w:t>
      </w:r>
      <w:r w:rsidR="0002615B" w:rsidRPr="00AC429D">
        <w:rPr>
          <w:i/>
          <w:iCs/>
          <w:sz w:val="28"/>
          <w:szCs w:val="28"/>
        </w:rPr>
        <w:t>5.2</w:t>
      </w:r>
      <w:r w:rsidR="0037558C" w:rsidRPr="00AC429D">
        <w:rPr>
          <w:i/>
          <w:iCs/>
          <w:sz w:val="28"/>
          <w:szCs w:val="28"/>
        </w:rPr>
        <w:t>.</w:t>
      </w:r>
    </w:p>
    <w:p w:rsidR="0037558C" w:rsidRPr="00AC429D" w:rsidRDefault="0037558C" w:rsidP="00B237BE">
      <w:pPr>
        <w:pStyle w:val="FR1"/>
        <w:widowControl/>
        <w:suppressAutoHyphens/>
        <w:autoSpaceDE/>
        <w:autoSpaceDN/>
        <w:adjustRightInd/>
        <w:spacing w:line="360" w:lineRule="auto"/>
        <w:ind w:firstLine="709"/>
        <w:jc w:val="both"/>
        <w:rPr>
          <w:b/>
          <w:bCs/>
        </w:rPr>
      </w:pPr>
      <w:r w:rsidRPr="00AC429D">
        <w:rPr>
          <w:b/>
          <w:bCs/>
        </w:rPr>
        <w:t>Расчёт экономических показателей</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2"/>
        <w:gridCol w:w="1454"/>
        <w:gridCol w:w="1324"/>
        <w:gridCol w:w="1559"/>
        <w:gridCol w:w="1701"/>
      </w:tblGrid>
      <w:tr w:rsidR="0037558C" w:rsidRPr="00FA6AF4">
        <w:trPr>
          <w:trHeight w:val="484"/>
        </w:trPr>
        <w:tc>
          <w:tcPr>
            <w:tcW w:w="3142" w:type="dxa"/>
            <w:vAlign w:val="center"/>
          </w:tcPr>
          <w:p w:rsidR="0037558C" w:rsidRPr="00FA6AF4" w:rsidRDefault="0037558C" w:rsidP="00FA6AF4">
            <w:pPr>
              <w:suppressAutoHyphens/>
              <w:spacing w:line="360" w:lineRule="auto"/>
              <w:rPr>
                <w:sz w:val="20"/>
                <w:szCs w:val="20"/>
              </w:rPr>
            </w:pPr>
            <w:r w:rsidRPr="00FA6AF4">
              <w:rPr>
                <w:sz w:val="20"/>
                <w:szCs w:val="20"/>
              </w:rPr>
              <w:t>Показатели</w:t>
            </w:r>
          </w:p>
        </w:tc>
        <w:tc>
          <w:tcPr>
            <w:tcW w:w="1454" w:type="dxa"/>
            <w:vAlign w:val="center"/>
          </w:tcPr>
          <w:p w:rsidR="0037558C" w:rsidRPr="00FA6AF4" w:rsidRDefault="0037558C" w:rsidP="00FA6AF4">
            <w:pPr>
              <w:suppressAutoHyphens/>
              <w:spacing w:line="360" w:lineRule="auto"/>
              <w:rPr>
                <w:sz w:val="20"/>
                <w:szCs w:val="20"/>
              </w:rPr>
            </w:pPr>
            <w:r w:rsidRPr="00FA6AF4">
              <w:rPr>
                <w:sz w:val="20"/>
                <w:szCs w:val="20"/>
              </w:rPr>
              <w:t>Ед.изм.</w:t>
            </w:r>
          </w:p>
        </w:tc>
        <w:tc>
          <w:tcPr>
            <w:tcW w:w="1324" w:type="dxa"/>
            <w:vAlign w:val="center"/>
          </w:tcPr>
          <w:p w:rsidR="0037558C" w:rsidRPr="00FA6AF4" w:rsidRDefault="0068321D" w:rsidP="00FA6AF4">
            <w:pPr>
              <w:suppressAutoHyphens/>
              <w:spacing w:line="360" w:lineRule="auto"/>
              <w:rPr>
                <w:sz w:val="20"/>
                <w:szCs w:val="20"/>
              </w:rPr>
            </w:pPr>
            <w:r w:rsidRPr="00FA6AF4">
              <w:rPr>
                <w:sz w:val="20"/>
                <w:szCs w:val="20"/>
              </w:rPr>
              <w:t>2007</w:t>
            </w:r>
          </w:p>
        </w:tc>
        <w:tc>
          <w:tcPr>
            <w:tcW w:w="1559" w:type="dxa"/>
            <w:vAlign w:val="center"/>
          </w:tcPr>
          <w:p w:rsidR="0037558C" w:rsidRPr="00FA6AF4" w:rsidRDefault="0068321D" w:rsidP="00FA6AF4">
            <w:pPr>
              <w:suppressAutoHyphens/>
              <w:spacing w:line="360" w:lineRule="auto"/>
              <w:rPr>
                <w:sz w:val="20"/>
                <w:szCs w:val="20"/>
              </w:rPr>
            </w:pPr>
            <w:r w:rsidRPr="00FA6AF4">
              <w:rPr>
                <w:sz w:val="20"/>
                <w:szCs w:val="20"/>
              </w:rPr>
              <w:t>2008</w:t>
            </w:r>
          </w:p>
        </w:tc>
        <w:tc>
          <w:tcPr>
            <w:tcW w:w="1701" w:type="dxa"/>
            <w:vAlign w:val="center"/>
          </w:tcPr>
          <w:p w:rsidR="0037558C" w:rsidRPr="00FA6AF4" w:rsidRDefault="0068321D" w:rsidP="00FA6AF4">
            <w:pPr>
              <w:suppressAutoHyphens/>
              <w:spacing w:line="360" w:lineRule="auto"/>
              <w:rPr>
                <w:sz w:val="20"/>
                <w:szCs w:val="20"/>
              </w:rPr>
            </w:pPr>
            <w:r w:rsidRPr="00FA6AF4">
              <w:rPr>
                <w:sz w:val="20"/>
                <w:szCs w:val="20"/>
              </w:rPr>
              <w:t>2009</w:t>
            </w:r>
          </w:p>
        </w:tc>
      </w:tr>
      <w:tr w:rsidR="0037558C" w:rsidRPr="00FA6AF4">
        <w:trPr>
          <w:trHeight w:val="609"/>
        </w:trPr>
        <w:tc>
          <w:tcPr>
            <w:tcW w:w="3142" w:type="dxa"/>
            <w:vAlign w:val="center"/>
          </w:tcPr>
          <w:p w:rsidR="0037558C" w:rsidRPr="00FA6AF4" w:rsidRDefault="0037558C" w:rsidP="00FA6AF4">
            <w:pPr>
              <w:suppressAutoHyphens/>
              <w:spacing w:line="360" w:lineRule="auto"/>
              <w:rPr>
                <w:sz w:val="20"/>
                <w:szCs w:val="20"/>
              </w:rPr>
            </w:pPr>
            <w:r w:rsidRPr="00FA6AF4">
              <w:rPr>
                <w:sz w:val="20"/>
                <w:szCs w:val="20"/>
              </w:rPr>
              <w:t>Капитальные вложения</w:t>
            </w:r>
          </w:p>
        </w:tc>
        <w:tc>
          <w:tcPr>
            <w:tcW w:w="1454" w:type="dxa"/>
            <w:vAlign w:val="center"/>
          </w:tcPr>
          <w:p w:rsidR="0037558C" w:rsidRPr="00FA6AF4" w:rsidRDefault="0037558C" w:rsidP="00FA6AF4">
            <w:pPr>
              <w:suppressAutoHyphens/>
              <w:spacing w:line="360" w:lineRule="auto"/>
              <w:rPr>
                <w:sz w:val="20"/>
                <w:szCs w:val="20"/>
              </w:rPr>
            </w:pPr>
            <w:r w:rsidRPr="00FA6AF4">
              <w:rPr>
                <w:sz w:val="20"/>
                <w:szCs w:val="20"/>
              </w:rPr>
              <w:t>тыс.руб</w:t>
            </w:r>
          </w:p>
        </w:tc>
        <w:tc>
          <w:tcPr>
            <w:tcW w:w="1324" w:type="dxa"/>
            <w:vAlign w:val="center"/>
          </w:tcPr>
          <w:p w:rsidR="0037558C" w:rsidRPr="00FA6AF4" w:rsidRDefault="0037558C" w:rsidP="00FA6AF4">
            <w:pPr>
              <w:suppressAutoHyphens/>
              <w:spacing w:line="360" w:lineRule="auto"/>
              <w:rPr>
                <w:sz w:val="20"/>
                <w:szCs w:val="20"/>
              </w:rPr>
            </w:pPr>
            <w:r w:rsidRPr="00FA6AF4">
              <w:rPr>
                <w:sz w:val="20"/>
                <w:szCs w:val="20"/>
              </w:rPr>
              <w:t>-</w:t>
            </w:r>
          </w:p>
        </w:tc>
        <w:tc>
          <w:tcPr>
            <w:tcW w:w="1559" w:type="dxa"/>
            <w:vAlign w:val="center"/>
          </w:tcPr>
          <w:p w:rsidR="0037558C" w:rsidRPr="00FA6AF4" w:rsidRDefault="0037558C" w:rsidP="00FA6AF4">
            <w:pPr>
              <w:suppressAutoHyphens/>
              <w:spacing w:line="360" w:lineRule="auto"/>
              <w:rPr>
                <w:sz w:val="20"/>
                <w:szCs w:val="20"/>
              </w:rPr>
            </w:pPr>
            <w:r w:rsidRPr="00FA6AF4">
              <w:rPr>
                <w:sz w:val="20"/>
                <w:szCs w:val="20"/>
              </w:rPr>
              <w:t>-</w:t>
            </w:r>
          </w:p>
        </w:tc>
        <w:tc>
          <w:tcPr>
            <w:tcW w:w="1701" w:type="dxa"/>
            <w:vAlign w:val="center"/>
          </w:tcPr>
          <w:p w:rsidR="0037558C" w:rsidRPr="00FA6AF4" w:rsidRDefault="0037558C" w:rsidP="00FA6AF4">
            <w:pPr>
              <w:suppressAutoHyphens/>
              <w:spacing w:line="360" w:lineRule="auto"/>
              <w:rPr>
                <w:sz w:val="20"/>
                <w:szCs w:val="20"/>
              </w:rPr>
            </w:pPr>
            <w:r w:rsidRPr="00FA6AF4">
              <w:rPr>
                <w:sz w:val="20"/>
                <w:szCs w:val="20"/>
              </w:rPr>
              <w:t>-</w:t>
            </w:r>
          </w:p>
        </w:tc>
      </w:tr>
      <w:tr w:rsidR="0037558C" w:rsidRPr="00FA6AF4">
        <w:trPr>
          <w:trHeight w:val="626"/>
        </w:trPr>
        <w:tc>
          <w:tcPr>
            <w:tcW w:w="3142" w:type="dxa"/>
            <w:vAlign w:val="center"/>
          </w:tcPr>
          <w:p w:rsidR="0037558C" w:rsidRPr="00FA6AF4" w:rsidRDefault="0037558C" w:rsidP="00FA6AF4">
            <w:pPr>
              <w:suppressAutoHyphens/>
              <w:spacing w:line="360" w:lineRule="auto"/>
              <w:rPr>
                <w:sz w:val="20"/>
                <w:szCs w:val="20"/>
              </w:rPr>
            </w:pPr>
            <w:r w:rsidRPr="00FA6AF4">
              <w:rPr>
                <w:sz w:val="20"/>
                <w:szCs w:val="20"/>
              </w:rPr>
              <w:t>Прирост добычи нефти</w:t>
            </w:r>
          </w:p>
        </w:tc>
        <w:tc>
          <w:tcPr>
            <w:tcW w:w="1454" w:type="dxa"/>
            <w:vAlign w:val="center"/>
          </w:tcPr>
          <w:p w:rsidR="0037558C" w:rsidRPr="00FA6AF4" w:rsidRDefault="0037558C" w:rsidP="00FA6AF4">
            <w:pPr>
              <w:suppressAutoHyphens/>
              <w:spacing w:line="360" w:lineRule="auto"/>
              <w:rPr>
                <w:sz w:val="20"/>
                <w:szCs w:val="20"/>
              </w:rPr>
            </w:pPr>
            <w:r w:rsidRPr="00FA6AF4">
              <w:rPr>
                <w:sz w:val="20"/>
                <w:szCs w:val="20"/>
              </w:rPr>
              <w:t>тыс.тонн</w:t>
            </w:r>
          </w:p>
        </w:tc>
        <w:tc>
          <w:tcPr>
            <w:tcW w:w="1324" w:type="dxa"/>
            <w:vAlign w:val="center"/>
          </w:tcPr>
          <w:p w:rsidR="0037558C" w:rsidRPr="00FA6AF4" w:rsidRDefault="0037558C" w:rsidP="00FA6AF4">
            <w:pPr>
              <w:suppressAutoHyphens/>
              <w:spacing w:line="360" w:lineRule="auto"/>
              <w:rPr>
                <w:sz w:val="20"/>
                <w:szCs w:val="20"/>
              </w:rPr>
            </w:pPr>
            <w:r w:rsidRPr="00FA6AF4">
              <w:rPr>
                <w:sz w:val="20"/>
                <w:szCs w:val="20"/>
              </w:rPr>
              <w:t>83959,6</w:t>
            </w:r>
          </w:p>
        </w:tc>
        <w:tc>
          <w:tcPr>
            <w:tcW w:w="1559" w:type="dxa"/>
            <w:vAlign w:val="center"/>
          </w:tcPr>
          <w:p w:rsidR="0037558C" w:rsidRPr="00FA6AF4" w:rsidRDefault="0037558C" w:rsidP="00FA6AF4">
            <w:pPr>
              <w:suppressAutoHyphens/>
              <w:spacing w:line="360" w:lineRule="auto"/>
              <w:rPr>
                <w:sz w:val="20"/>
                <w:szCs w:val="20"/>
              </w:rPr>
            </w:pPr>
            <w:r w:rsidRPr="00FA6AF4">
              <w:rPr>
                <w:sz w:val="20"/>
                <w:szCs w:val="20"/>
              </w:rPr>
              <w:t>83959,6</w:t>
            </w:r>
          </w:p>
        </w:tc>
        <w:tc>
          <w:tcPr>
            <w:tcW w:w="1701" w:type="dxa"/>
            <w:vAlign w:val="center"/>
          </w:tcPr>
          <w:p w:rsidR="0037558C" w:rsidRPr="00FA6AF4" w:rsidRDefault="0037558C" w:rsidP="00FA6AF4">
            <w:pPr>
              <w:suppressAutoHyphens/>
              <w:spacing w:line="360" w:lineRule="auto"/>
              <w:rPr>
                <w:sz w:val="20"/>
                <w:szCs w:val="20"/>
              </w:rPr>
            </w:pPr>
            <w:r w:rsidRPr="00FA6AF4">
              <w:rPr>
                <w:sz w:val="20"/>
                <w:szCs w:val="20"/>
              </w:rPr>
              <w:t>83959,6</w:t>
            </w:r>
          </w:p>
        </w:tc>
      </w:tr>
      <w:tr w:rsidR="0037558C" w:rsidRPr="00FA6AF4">
        <w:trPr>
          <w:trHeight w:val="646"/>
        </w:trPr>
        <w:tc>
          <w:tcPr>
            <w:tcW w:w="3142" w:type="dxa"/>
            <w:vAlign w:val="center"/>
          </w:tcPr>
          <w:p w:rsidR="0037558C" w:rsidRPr="00FA6AF4" w:rsidRDefault="0037558C" w:rsidP="00FA6AF4">
            <w:pPr>
              <w:suppressAutoHyphens/>
              <w:spacing w:line="360" w:lineRule="auto"/>
              <w:rPr>
                <w:sz w:val="20"/>
                <w:szCs w:val="20"/>
              </w:rPr>
            </w:pPr>
            <w:r w:rsidRPr="00FA6AF4">
              <w:rPr>
                <w:sz w:val="20"/>
                <w:szCs w:val="20"/>
              </w:rPr>
              <w:t>Прирост выручки от реализации</w:t>
            </w:r>
          </w:p>
        </w:tc>
        <w:tc>
          <w:tcPr>
            <w:tcW w:w="1454" w:type="dxa"/>
            <w:vAlign w:val="center"/>
          </w:tcPr>
          <w:p w:rsidR="0037558C" w:rsidRPr="00FA6AF4" w:rsidRDefault="0037558C" w:rsidP="00FA6AF4">
            <w:pPr>
              <w:suppressAutoHyphens/>
              <w:spacing w:line="360" w:lineRule="auto"/>
              <w:rPr>
                <w:sz w:val="20"/>
                <w:szCs w:val="20"/>
              </w:rPr>
            </w:pPr>
            <w:r w:rsidRPr="00FA6AF4">
              <w:rPr>
                <w:sz w:val="20"/>
                <w:szCs w:val="20"/>
              </w:rPr>
              <w:t>тыс.руб</w:t>
            </w:r>
          </w:p>
        </w:tc>
        <w:tc>
          <w:tcPr>
            <w:tcW w:w="1324" w:type="dxa"/>
            <w:vAlign w:val="center"/>
          </w:tcPr>
          <w:p w:rsidR="0037558C" w:rsidRPr="00FA6AF4" w:rsidRDefault="0068321D" w:rsidP="00FA6AF4">
            <w:pPr>
              <w:suppressAutoHyphens/>
              <w:spacing w:line="360" w:lineRule="auto"/>
              <w:rPr>
                <w:sz w:val="20"/>
                <w:szCs w:val="20"/>
              </w:rPr>
            </w:pPr>
            <w:r w:rsidRPr="00FA6AF4">
              <w:rPr>
                <w:sz w:val="20"/>
                <w:szCs w:val="20"/>
              </w:rPr>
              <w:t>604080</w:t>
            </w:r>
          </w:p>
        </w:tc>
        <w:tc>
          <w:tcPr>
            <w:tcW w:w="1559" w:type="dxa"/>
            <w:vAlign w:val="center"/>
          </w:tcPr>
          <w:p w:rsidR="0037558C" w:rsidRPr="00FA6AF4" w:rsidRDefault="0068321D" w:rsidP="00FA6AF4">
            <w:pPr>
              <w:suppressAutoHyphens/>
              <w:spacing w:line="360" w:lineRule="auto"/>
              <w:rPr>
                <w:sz w:val="20"/>
                <w:szCs w:val="20"/>
              </w:rPr>
            </w:pPr>
            <w:r w:rsidRPr="00FA6AF4">
              <w:rPr>
                <w:sz w:val="20"/>
                <w:szCs w:val="20"/>
              </w:rPr>
              <w:t>604080</w:t>
            </w:r>
          </w:p>
        </w:tc>
        <w:tc>
          <w:tcPr>
            <w:tcW w:w="1701" w:type="dxa"/>
            <w:vAlign w:val="center"/>
          </w:tcPr>
          <w:p w:rsidR="0037558C" w:rsidRPr="00FA6AF4" w:rsidRDefault="0068321D" w:rsidP="00FA6AF4">
            <w:pPr>
              <w:suppressAutoHyphens/>
              <w:spacing w:line="360" w:lineRule="auto"/>
              <w:rPr>
                <w:sz w:val="20"/>
                <w:szCs w:val="20"/>
              </w:rPr>
            </w:pPr>
            <w:r w:rsidRPr="00FA6AF4">
              <w:rPr>
                <w:sz w:val="20"/>
                <w:szCs w:val="20"/>
              </w:rPr>
              <w:t>604080</w:t>
            </w:r>
          </w:p>
        </w:tc>
      </w:tr>
      <w:tr w:rsidR="0037558C" w:rsidRPr="00FA6AF4">
        <w:trPr>
          <w:trHeight w:val="484"/>
        </w:trPr>
        <w:tc>
          <w:tcPr>
            <w:tcW w:w="3142" w:type="dxa"/>
            <w:vAlign w:val="center"/>
          </w:tcPr>
          <w:p w:rsidR="0037558C" w:rsidRPr="00FA6AF4" w:rsidRDefault="0037558C" w:rsidP="00FA6AF4">
            <w:pPr>
              <w:suppressAutoHyphens/>
              <w:spacing w:line="360" w:lineRule="auto"/>
              <w:rPr>
                <w:sz w:val="20"/>
                <w:szCs w:val="20"/>
              </w:rPr>
            </w:pPr>
            <w:r w:rsidRPr="00FA6AF4">
              <w:rPr>
                <w:sz w:val="20"/>
                <w:szCs w:val="20"/>
              </w:rPr>
              <w:t>Текущие затраты</w:t>
            </w:r>
          </w:p>
        </w:tc>
        <w:tc>
          <w:tcPr>
            <w:tcW w:w="1454" w:type="dxa"/>
            <w:vAlign w:val="center"/>
          </w:tcPr>
          <w:p w:rsidR="0037558C" w:rsidRPr="00FA6AF4" w:rsidRDefault="0037558C" w:rsidP="00FA6AF4">
            <w:pPr>
              <w:suppressAutoHyphens/>
              <w:spacing w:line="360" w:lineRule="auto"/>
              <w:rPr>
                <w:sz w:val="20"/>
                <w:szCs w:val="20"/>
              </w:rPr>
            </w:pPr>
            <w:r w:rsidRPr="00FA6AF4">
              <w:rPr>
                <w:sz w:val="20"/>
                <w:szCs w:val="20"/>
              </w:rPr>
              <w:t>тыс.руб</w:t>
            </w:r>
          </w:p>
        </w:tc>
        <w:tc>
          <w:tcPr>
            <w:tcW w:w="1324" w:type="dxa"/>
            <w:vAlign w:val="center"/>
          </w:tcPr>
          <w:p w:rsidR="0037558C" w:rsidRPr="00FA6AF4" w:rsidRDefault="0068321D" w:rsidP="00FA6AF4">
            <w:pPr>
              <w:suppressAutoHyphens/>
              <w:spacing w:line="360" w:lineRule="auto"/>
              <w:rPr>
                <w:sz w:val="20"/>
                <w:szCs w:val="20"/>
              </w:rPr>
            </w:pPr>
            <w:r w:rsidRPr="00FA6AF4">
              <w:rPr>
                <w:sz w:val="20"/>
                <w:szCs w:val="20"/>
              </w:rPr>
              <w:t>217074,4</w:t>
            </w:r>
          </w:p>
        </w:tc>
        <w:tc>
          <w:tcPr>
            <w:tcW w:w="1559" w:type="dxa"/>
            <w:vAlign w:val="center"/>
          </w:tcPr>
          <w:p w:rsidR="0037558C" w:rsidRPr="00FA6AF4" w:rsidRDefault="0068321D" w:rsidP="00FA6AF4">
            <w:pPr>
              <w:suppressAutoHyphens/>
              <w:spacing w:line="360" w:lineRule="auto"/>
              <w:rPr>
                <w:sz w:val="20"/>
                <w:szCs w:val="20"/>
              </w:rPr>
            </w:pPr>
            <w:r w:rsidRPr="00FA6AF4">
              <w:rPr>
                <w:sz w:val="20"/>
                <w:szCs w:val="20"/>
              </w:rPr>
              <w:t>217074,4</w:t>
            </w:r>
          </w:p>
        </w:tc>
        <w:tc>
          <w:tcPr>
            <w:tcW w:w="1701" w:type="dxa"/>
            <w:vAlign w:val="center"/>
          </w:tcPr>
          <w:p w:rsidR="0037558C" w:rsidRPr="00FA6AF4" w:rsidRDefault="0068321D" w:rsidP="00FA6AF4">
            <w:pPr>
              <w:suppressAutoHyphens/>
              <w:spacing w:line="360" w:lineRule="auto"/>
              <w:rPr>
                <w:sz w:val="20"/>
                <w:szCs w:val="20"/>
              </w:rPr>
            </w:pPr>
            <w:r w:rsidRPr="00FA6AF4">
              <w:rPr>
                <w:sz w:val="20"/>
                <w:szCs w:val="20"/>
              </w:rPr>
              <w:t>217074,4</w:t>
            </w:r>
          </w:p>
        </w:tc>
      </w:tr>
      <w:tr w:rsidR="0037558C" w:rsidRPr="00FA6AF4">
        <w:trPr>
          <w:trHeight w:val="465"/>
        </w:trPr>
        <w:tc>
          <w:tcPr>
            <w:tcW w:w="3142"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Прирост прибыли</w:t>
            </w:r>
          </w:p>
        </w:tc>
        <w:tc>
          <w:tcPr>
            <w:tcW w:w="1454"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тыс.руб</w:t>
            </w:r>
          </w:p>
        </w:tc>
        <w:tc>
          <w:tcPr>
            <w:tcW w:w="1324" w:type="dxa"/>
            <w:vAlign w:val="center"/>
          </w:tcPr>
          <w:p w:rsidR="0037558C" w:rsidRPr="00FA6AF4" w:rsidRDefault="0068321D" w:rsidP="00FA6AF4">
            <w:pPr>
              <w:suppressAutoHyphens/>
              <w:spacing w:line="360" w:lineRule="auto"/>
              <w:rPr>
                <w:color w:val="000000"/>
                <w:sz w:val="20"/>
                <w:szCs w:val="20"/>
              </w:rPr>
            </w:pPr>
            <w:r w:rsidRPr="00FA6AF4">
              <w:rPr>
                <w:sz w:val="20"/>
                <w:szCs w:val="20"/>
              </w:rPr>
              <w:t>387005,6</w:t>
            </w:r>
            <w:r w:rsidR="00D93ACA" w:rsidRPr="00FA6AF4">
              <w:rPr>
                <w:sz w:val="20"/>
                <w:szCs w:val="20"/>
              </w:rPr>
              <w:t xml:space="preserve"> </w:t>
            </w:r>
          </w:p>
        </w:tc>
        <w:tc>
          <w:tcPr>
            <w:tcW w:w="1559" w:type="dxa"/>
            <w:vAlign w:val="center"/>
          </w:tcPr>
          <w:p w:rsidR="0037558C" w:rsidRPr="00FA6AF4" w:rsidRDefault="0068321D" w:rsidP="00FA6AF4">
            <w:pPr>
              <w:suppressAutoHyphens/>
              <w:spacing w:line="360" w:lineRule="auto"/>
              <w:rPr>
                <w:color w:val="000000"/>
                <w:sz w:val="20"/>
                <w:szCs w:val="20"/>
              </w:rPr>
            </w:pPr>
            <w:r w:rsidRPr="00FA6AF4">
              <w:rPr>
                <w:sz w:val="20"/>
                <w:szCs w:val="20"/>
              </w:rPr>
              <w:t>387005,6</w:t>
            </w:r>
            <w:r w:rsidR="00D93ACA" w:rsidRPr="00FA6AF4">
              <w:rPr>
                <w:sz w:val="20"/>
                <w:szCs w:val="20"/>
              </w:rPr>
              <w:t xml:space="preserve"> </w:t>
            </w:r>
          </w:p>
        </w:tc>
        <w:tc>
          <w:tcPr>
            <w:tcW w:w="1701" w:type="dxa"/>
            <w:vAlign w:val="center"/>
          </w:tcPr>
          <w:p w:rsidR="0037558C" w:rsidRPr="00FA6AF4" w:rsidRDefault="0068321D" w:rsidP="00FA6AF4">
            <w:pPr>
              <w:suppressAutoHyphens/>
              <w:spacing w:line="360" w:lineRule="auto"/>
              <w:rPr>
                <w:color w:val="000000"/>
                <w:sz w:val="20"/>
                <w:szCs w:val="20"/>
              </w:rPr>
            </w:pPr>
            <w:r w:rsidRPr="00FA6AF4">
              <w:rPr>
                <w:sz w:val="20"/>
                <w:szCs w:val="20"/>
              </w:rPr>
              <w:t>387005,6</w:t>
            </w:r>
            <w:r w:rsidR="00D93ACA" w:rsidRPr="00FA6AF4">
              <w:rPr>
                <w:sz w:val="20"/>
                <w:szCs w:val="20"/>
              </w:rPr>
              <w:t xml:space="preserve"> </w:t>
            </w:r>
          </w:p>
        </w:tc>
      </w:tr>
      <w:tr w:rsidR="0037558C" w:rsidRPr="00FA6AF4">
        <w:trPr>
          <w:trHeight w:val="646"/>
        </w:trPr>
        <w:tc>
          <w:tcPr>
            <w:tcW w:w="3142"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Прирост суммы</w:t>
            </w:r>
          </w:p>
          <w:p w:rsidR="0037558C" w:rsidRPr="00FA6AF4" w:rsidRDefault="0037558C" w:rsidP="00FA6AF4">
            <w:pPr>
              <w:pStyle w:val="4"/>
              <w:suppressAutoHyphens/>
              <w:spacing w:before="0" w:after="0" w:line="360" w:lineRule="auto"/>
              <w:rPr>
                <w:b w:val="0"/>
                <w:bCs w:val="0"/>
                <w:color w:val="000000"/>
                <w:sz w:val="20"/>
                <w:szCs w:val="20"/>
              </w:rPr>
            </w:pPr>
            <w:r w:rsidRPr="00FA6AF4">
              <w:rPr>
                <w:b w:val="0"/>
                <w:bCs w:val="0"/>
                <w:color w:val="000000"/>
                <w:sz w:val="20"/>
                <w:szCs w:val="20"/>
              </w:rPr>
              <w:t>Налоговых выплат</w:t>
            </w:r>
          </w:p>
        </w:tc>
        <w:tc>
          <w:tcPr>
            <w:tcW w:w="1454"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тыс.руб</w:t>
            </w:r>
          </w:p>
        </w:tc>
        <w:tc>
          <w:tcPr>
            <w:tcW w:w="1324" w:type="dxa"/>
            <w:vAlign w:val="center"/>
          </w:tcPr>
          <w:p w:rsidR="0037558C" w:rsidRPr="00FA6AF4" w:rsidRDefault="0068321D" w:rsidP="00FA6AF4">
            <w:pPr>
              <w:suppressAutoHyphens/>
              <w:spacing w:line="360" w:lineRule="auto"/>
              <w:rPr>
                <w:color w:val="000000"/>
                <w:sz w:val="20"/>
                <w:szCs w:val="20"/>
              </w:rPr>
            </w:pPr>
            <w:r w:rsidRPr="00FA6AF4">
              <w:rPr>
                <w:sz w:val="20"/>
                <w:szCs w:val="20"/>
              </w:rPr>
              <w:t>100621,5</w:t>
            </w:r>
          </w:p>
        </w:tc>
        <w:tc>
          <w:tcPr>
            <w:tcW w:w="1559" w:type="dxa"/>
            <w:vAlign w:val="center"/>
          </w:tcPr>
          <w:p w:rsidR="0037558C" w:rsidRPr="00FA6AF4" w:rsidRDefault="0068321D" w:rsidP="00FA6AF4">
            <w:pPr>
              <w:suppressAutoHyphens/>
              <w:spacing w:line="360" w:lineRule="auto"/>
              <w:rPr>
                <w:color w:val="000000"/>
                <w:sz w:val="20"/>
                <w:szCs w:val="20"/>
              </w:rPr>
            </w:pPr>
            <w:r w:rsidRPr="00FA6AF4">
              <w:rPr>
                <w:sz w:val="20"/>
                <w:szCs w:val="20"/>
              </w:rPr>
              <w:t>100621,5</w:t>
            </w:r>
          </w:p>
        </w:tc>
        <w:tc>
          <w:tcPr>
            <w:tcW w:w="1701" w:type="dxa"/>
            <w:vAlign w:val="center"/>
          </w:tcPr>
          <w:p w:rsidR="0037558C" w:rsidRPr="00FA6AF4" w:rsidRDefault="0068321D" w:rsidP="00FA6AF4">
            <w:pPr>
              <w:suppressAutoHyphens/>
              <w:spacing w:line="360" w:lineRule="auto"/>
              <w:rPr>
                <w:color w:val="000000"/>
                <w:sz w:val="20"/>
                <w:szCs w:val="20"/>
              </w:rPr>
            </w:pPr>
            <w:r w:rsidRPr="00FA6AF4">
              <w:rPr>
                <w:sz w:val="20"/>
                <w:szCs w:val="20"/>
              </w:rPr>
              <w:t>100621,5</w:t>
            </w:r>
          </w:p>
        </w:tc>
      </w:tr>
      <w:tr w:rsidR="0037558C" w:rsidRPr="00FA6AF4">
        <w:trPr>
          <w:trHeight w:val="484"/>
        </w:trPr>
        <w:tc>
          <w:tcPr>
            <w:tcW w:w="3142"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Денежный поток</w:t>
            </w:r>
          </w:p>
        </w:tc>
        <w:tc>
          <w:tcPr>
            <w:tcW w:w="1454"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тыс.руб</w:t>
            </w:r>
          </w:p>
        </w:tc>
        <w:tc>
          <w:tcPr>
            <w:tcW w:w="1324" w:type="dxa"/>
            <w:vAlign w:val="center"/>
          </w:tcPr>
          <w:p w:rsidR="0037558C" w:rsidRPr="00FA6AF4" w:rsidRDefault="0068321D" w:rsidP="00FA6AF4">
            <w:pPr>
              <w:suppressAutoHyphens/>
              <w:spacing w:line="360" w:lineRule="auto"/>
              <w:rPr>
                <w:color w:val="000000"/>
                <w:sz w:val="20"/>
                <w:szCs w:val="20"/>
              </w:rPr>
            </w:pPr>
            <w:r w:rsidRPr="00FA6AF4">
              <w:rPr>
                <w:sz w:val="20"/>
                <w:szCs w:val="20"/>
              </w:rPr>
              <w:t>286384,1</w:t>
            </w:r>
          </w:p>
        </w:tc>
        <w:tc>
          <w:tcPr>
            <w:tcW w:w="1559" w:type="dxa"/>
            <w:vAlign w:val="center"/>
          </w:tcPr>
          <w:p w:rsidR="0037558C" w:rsidRPr="00FA6AF4" w:rsidRDefault="0068321D" w:rsidP="00FA6AF4">
            <w:pPr>
              <w:suppressAutoHyphens/>
              <w:spacing w:line="360" w:lineRule="auto"/>
              <w:rPr>
                <w:color w:val="000000"/>
                <w:sz w:val="20"/>
                <w:szCs w:val="20"/>
              </w:rPr>
            </w:pPr>
            <w:r w:rsidRPr="00FA6AF4">
              <w:rPr>
                <w:sz w:val="20"/>
                <w:szCs w:val="20"/>
              </w:rPr>
              <w:t>286384,1</w:t>
            </w:r>
          </w:p>
        </w:tc>
        <w:tc>
          <w:tcPr>
            <w:tcW w:w="1701" w:type="dxa"/>
            <w:vAlign w:val="center"/>
          </w:tcPr>
          <w:p w:rsidR="0037558C" w:rsidRPr="00FA6AF4" w:rsidRDefault="0068321D" w:rsidP="00FA6AF4">
            <w:pPr>
              <w:suppressAutoHyphens/>
              <w:spacing w:line="360" w:lineRule="auto"/>
              <w:rPr>
                <w:color w:val="000000"/>
                <w:sz w:val="20"/>
                <w:szCs w:val="20"/>
              </w:rPr>
            </w:pPr>
            <w:r w:rsidRPr="00FA6AF4">
              <w:rPr>
                <w:sz w:val="20"/>
                <w:szCs w:val="20"/>
              </w:rPr>
              <w:t>286384,1</w:t>
            </w:r>
          </w:p>
        </w:tc>
      </w:tr>
      <w:tr w:rsidR="0037558C" w:rsidRPr="00FA6AF4">
        <w:trPr>
          <w:trHeight w:val="646"/>
        </w:trPr>
        <w:tc>
          <w:tcPr>
            <w:tcW w:w="3142"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Поток денежной наличности</w:t>
            </w:r>
          </w:p>
        </w:tc>
        <w:tc>
          <w:tcPr>
            <w:tcW w:w="1454"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тыс.руб</w:t>
            </w:r>
          </w:p>
        </w:tc>
        <w:tc>
          <w:tcPr>
            <w:tcW w:w="1324" w:type="dxa"/>
            <w:vAlign w:val="center"/>
          </w:tcPr>
          <w:p w:rsidR="0037558C" w:rsidRPr="00FA6AF4" w:rsidRDefault="0068321D" w:rsidP="00FA6AF4">
            <w:pPr>
              <w:suppressAutoHyphens/>
              <w:spacing w:line="360" w:lineRule="auto"/>
              <w:rPr>
                <w:color w:val="000000"/>
                <w:sz w:val="20"/>
                <w:szCs w:val="20"/>
              </w:rPr>
            </w:pPr>
            <w:r w:rsidRPr="00FA6AF4">
              <w:rPr>
                <w:sz w:val="20"/>
                <w:szCs w:val="20"/>
              </w:rPr>
              <w:t>286384,1</w:t>
            </w:r>
          </w:p>
        </w:tc>
        <w:tc>
          <w:tcPr>
            <w:tcW w:w="1559" w:type="dxa"/>
            <w:vAlign w:val="center"/>
          </w:tcPr>
          <w:p w:rsidR="0037558C" w:rsidRPr="00FA6AF4" w:rsidRDefault="0068321D" w:rsidP="00FA6AF4">
            <w:pPr>
              <w:suppressAutoHyphens/>
              <w:spacing w:line="360" w:lineRule="auto"/>
              <w:rPr>
                <w:color w:val="000000"/>
                <w:sz w:val="20"/>
                <w:szCs w:val="20"/>
              </w:rPr>
            </w:pPr>
            <w:r w:rsidRPr="00FA6AF4">
              <w:rPr>
                <w:sz w:val="20"/>
                <w:szCs w:val="20"/>
              </w:rPr>
              <w:t>286384,1</w:t>
            </w:r>
          </w:p>
        </w:tc>
        <w:tc>
          <w:tcPr>
            <w:tcW w:w="1701" w:type="dxa"/>
            <w:vAlign w:val="center"/>
          </w:tcPr>
          <w:p w:rsidR="0037558C" w:rsidRPr="00FA6AF4" w:rsidRDefault="0068321D" w:rsidP="00FA6AF4">
            <w:pPr>
              <w:suppressAutoHyphens/>
              <w:spacing w:line="360" w:lineRule="auto"/>
              <w:rPr>
                <w:color w:val="000000"/>
                <w:sz w:val="20"/>
                <w:szCs w:val="20"/>
              </w:rPr>
            </w:pPr>
            <w:r w:rsidRPr="00FA6AF4">
              <w:rPr>
                <w:sz w:val="20"/>
                <w:szCs w:val="20"/>
              </w:rPr>
              <w:t>286384,1</w:t>
            </w:r>
          </w:p>
        </w:tc>
      </w:tr>
      <w:tr w:rsidR="0037558C" w:rsidRPr="00FA6AF4">
        <w:trPr>
          <w:trHeight w:val="465"/>
        </w:trPr>
        <w:tc>
          <w:tcPr>
            <w:tcW w:w="3142"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Накопленный ПДН</w:t>
            </w:r>
          </w:p>
        </w:tc>
        <w:tc>
          <w:tcPr>
            <w:tcW w:w="1454"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тыс.руб</w:t>
            </w:r>
          </w:p>
        </w:tc>
        <w:tc>
          <w:tcPr>
            <w:tcW w:w="1324" w:type="dxa"/>
            <w:vAlign w:val="center"/>
          </w:tcPr>
          <w:p w:rsidR="0037558C" w:rsidRPr="00FA6AF4" w:rsidRDefault="0068321D" w:rsidP="00FA6AF4">
            <w:pPr>
              <w:suppressAutoHyphens/>
              <w:spacing w:line="360" w:lineRule="auto"/>
              <w:rPr>
                <w:color w:val="000000"/>
                <w:sz w:val="20"/>
                <w:szCs w:val="20"/>
              </w:rPr>
            </w:pPr>
            <w:r w:rsidRPr="00FA6AF4">
              <w:rPr>
                <w:sz w:val="20"/>
                <w:szCs w:val="20"/>
              </w:rPr>
              <w:t>286384,1</w:t>
            </w:r>
          </w:p>
        </w:tc>
        <w:tc>
          <w:tcPr>
            <w:tcW w:w="1559" w:type="dxa"/>
            <w:vAlign w:val="center"/>
          </w:tcPr>
          <w:p w:rsidR="0037558C" w:rsidRPr="00FA6AF4" w:rsidRDefault="0068321D" w:rsidP="00FA6AF4">
            <w:pPr>
              <w:suppressAutoHyphens/>
              <w:spacing w:line="360" w:lineRule="auto"/>
              <w:rPr>
                <w:color w:val="000000"/>
                <w:sz w:val="20"/>
                <w:szCs w:val="20"/>
              </w:rPr>
            </w:pPr>
            <w:r w:rsidRPr="00FA6AF4">
              <w:rPr>
                <w:sz w:val="20"/>
                <w:szCs w:val="20"/>
              </w:rPr>
              <w:t>572768,2</w:t>
            </w:r>
          </w:p>
        </w:tc>
        <w:tc>
          <w:tcPr>
            <w:tcW w:w="1701" w:type="dxa"/>
            <w:vAlign w:val="center"/>
          </w:tcPr>
          <w:p w:rsidR="0037558C" w:rsidRPr="00FA6AF4" w:rsidRDefault="0068321D" w:rsidP="00FA6AF4">
            <w:pPr>
              <w:suppressAutoHyphens/>
              <w:spacing w:line="360" w:lineRule="auto"/>
              <w:rPr>
                <w:color w:val="000000"/>
                <w:sz w:val="20"/>
                <w:szCs w:val="20"/>
              </w:rPr>
            </w:pPr>
            <w:r w:rsidRPr="00FA6AF4">
              <w:rPr>
                <w:sz w:val="20"/>
                <w:szCs w:val="20"/>
              </w:rPr>
              <w:t>859152,3</w:t>
            </w:r>
          </w:p>
        </w:tc>
      </w:tr>
      <w:tr w:rsidR="0037558C" w:rsidRPr="00FA6AF4">
        <w:trPr>
          <w:trHeight w:val="970"/>
        </w:trPr>
        <w:tc>
          <w:tcPr>
            <w:tcW w:w="3142"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Коэффициент</w:t>
            </w:r>
          </w:p>
          <w:p w:rsidR="0037558C" w:rsidRPr="00FA6AF4" w:rsidRDefault="0037558C" w:rsidP="00FA6AF4">
            <w:pPr>
              <w:suppressAutoHyphens/>
              <w:spacing w:line="360" w:lineRule="auto"/>
              <w:rPr>
                <w:color w:val="000000"/>
                <w:sz w:val="20"/>
                <w:szCs w:val="20"/>
              </w:rPr>
            </w:pPr>
            <w:r w:rsidRPr="00FA6AF4">
              <w:rPr>
                <w:color w:val="000000"/>
                <w:sz w:val="20"/>
                <w:szCs w:val="20"/>
              </w:rPr>
              <w:t xml:space="preserve">дисконтирования </w:t>
            </w:r>
          </w:p>
          <w:p w:rsidR="0037558C" w:rsidRPr="00FA6AF4" w:rsidRDefault="0037558C" w:rsidP="00FA6AF4">
            <w:pPr>
              <w:suppressAutoHyphens/>
              <w:spacing w:line="360" w:lineRule="auto"/>
              <w:rPr>
                <w:color w:val="000000"/>
                <w:sz w:val="20"/>
                <w:szCs w:val="20"/>
              </w:rPr>
            </w:pPr>
            <w:r w:rsidRPr="00FA6AF4">
              <w:rPr>
                <w:color w:val="000000"/>
                <w:sz w:val="20"/>
                <w:szCs w:val="20"/>
              </w:rPr>
              <w:t>(Енп=0,1)</w:t>
            </w:r>
          </w:p>
        </w:tc>
        <w:tc>
          <w:tcPr>
            <w:tcW w:w="1454"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Д.ед</w:t>
            </w:r>
          </w:p>
        </w:tc>
        <w:tc>
          <w:tcPr>
            <w:tcW w:w="1324"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0,9091</w:t>
            </w:r>
          </w:p>
        </w:tc>
        <w:tc>
          <w:tcPr>
            <w:tcW w:w="1559"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0,8264</w:t>
            </w:r>
          </w:p>
        </w:tc>
        <w:tc>
          <w:tcPr>
            <w:tcW w:w="1701"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0,7513</w:t>
            </w:r>
          </w:p>
        </w:tc>
      </w:tr>
      <w:tr w:rsidR="0037558C" w:rsidRPr="00FA6AF4">
        <w:trPr>
          <w:trHeight w:val="646"/>
        </w:trPr>
        <w:tc>
          <w:tcPr>
            <w:tcW w:w="3142"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Дисконтированный</w:t>
            </w:r>
          </w:p>
          <w:p w:rsidR="0037558C" w:rsidRPr="00FA6AF4" w:rsidRDefault="0037558C" w:rsidP="00FA6AF4">
            <w:pPr>
              <w:suppressAutoHyphens/>
              <w:spacing w:line="360" w:lineRule="auto"/>
              <w:rPr>
                <w:color w:val="000000"/>
                <w:sz w:val="20"/>
                <w:szCs w:val="20"/>
              </w:rPr>
            </w:pPr>
            <w:r w:rsidRPr="00FA6AF4">
              <w:rPr>
                <w:color w:val="000000"/>
                <w:sz w:val="20"/>
                <w:szCs w:val="20"/>
              </w:rPr>
              <w:t>ПДН</w:t>
            </w:r>
          </w:p>
        </w:tc>
        <w:tc>
          <w:tcPr>
            <w:tcW w:w="1454"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тыс.руб</w:t>
            </w:r>
          </w:p>
        </w:tc>
        <w:tc>
          <w:tcPr>
            <w:tcW w:w="1324" w:type="dxa"/>
            <w:vAlign w:val="center"/>
          </w:tcPr>
          <w:p w:rsidR="0037558C" w:rsidRPr="00FA6AF4" w:rsidRDefault="00A337A0" w:rsidP="00FA6AF4">
            <w:pPr>
              <w:suppressAutoHyphens/>
              <w:spacing w:line="360" w:lineRule="auto"/>
              <w:rPr>
                <w:color w:val="000000"/>
                <w:sz w:val="20"/>
                <w:szCs w:val="20"/>
              </w:rPr>
            </w:pPr>
            <w:r w:rsidRPr="00FA6AF4">
              <w:rPr>
                <w:sz w:val="20"/>
                <w:szCs w:val="20"/>
              </w:rPr>
              <w:t>260351,7</w:t>
            </w:r>
          </w:p>
        </w:tc>
        <w:tc>
          <w:tcPr>
            <w:tcW w:w="1559" w:type="dxa"/>
            <w:vAlign w:val="center"/>
          </w:tcPr>
          <w:p w:rsidR="0037558C" w:rsidRPr="00FA6AF4" w:rsidRDefault="00A337A0" w:rsidP="00FA6AF4">
            <w:pPr>
              <w:suppressAutoHyphens/>
              <w:spacing w:line="360" w:lineRule="auto"/>
              <w:rPr>
                <w:color w:val="000000"/>
                <w:sz w:val="20"/>
                <w:szCs w:val="20"/>
              </w:rPr>
            </w:pPr>
            <w:r w:rsidRPr="00FA6AF4">
              <w:rPr>
                <w:sz w:val="20"/>
                <w:szCs w:val="20"/>
              </w:rPr>
              <w:t>236667,8</w:t>
            </w:r>
          </w:p>
        </w:tc>
        <w:tc>
          <w:tcPr>
            <w:tcW w:w="1701" w:type="dxa"/>
            <w:vAlign w:val="center"/>
          </w:tcPr>
          <w:p w:rsidR="0037558C" w:rsidRPr="00FA6AF4" w:rsidRDefault="00A337A0" w:rsidP="00FA6AF4">
            <w:pPr>
              <w:suppressAutoHyphens/>
              <w:spacing w:line="360" w:lineRule="auto"/>
              <w:rPr>
                <w:color w:val="000000"/>
                <w:sz w:val="20"/>
                <w:szCs w:val="20"/>
              </w:rPr>
            </w:pPr>
            <w:r w:rsidRPr="00FA6AF4">
              <w:rPr>
                <w:sz w:val="20"/>
                <w:szCs w:val="20"/>
              </w:rPr>
              <w:t>215160,4</w:t>
            </w:r>
          </w:p>
        </w:tc>
      </w:tr>
      <w:tr w:rsidR="0037558C" w:rsidRPr="00FA6AF4">
        <w:trPr>
          <w:trHeight w:val="646"/>
        </w:trPr>
        <w:tc>
          <w:tcPr>
            <w:tcW w:w="3142"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 xml:space="preserve">Чистая текущая </w:t>
            </w:r>
          </w:p>
          <w:p w:rsidR="0037558C" w:rsidRPr="00FA6AF4" w:rsidRDefault="0037558C" w:rsidP="00FA6AF4">
            <w:pPr>
              <w:suppressAutoHyphens/>
              <w:spacing w:line="360" w:lineRule="auto"/>
              <w:rPr>
                <w:color w:val="000000"/>
                <w:sz w:val="20"/>
                <w:szCs w:val="20"/>
              </w:rPr>
            </w:pPr>
            <w:r w:rsidRPr="00FA6AF4">
              <w:rPr>
                <w:color w:val="000000"/>
                <w:sz w:val="20"/>
                <w:szCs w:val="20"/>
              </w:rPr>
              <w:t>стоимость</w:t>
            </w:r>
          </w:p>
        </w:tc>
        <w:tc>
          <w:tcPr>
            <w:tcW w:w="1454"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тыс.руб</w:t>
            </w:r>
          </w:p>
        </w:tc>
        <w:tc>
          <w:tcPr>
            <w:tcW w:w="1324" w:type="dxa"/>
            <w:vAlign w:val="center"/>
          </w:tcPr>
          <w:p w:rsidR="0037558C" w:rsidRPr="00FA6AF4" w:rsidRDefault="00A337A0" w:rsidP="00FA6AF4">
            <w:pPr>
              <w:suppressAutoHyphens/>
              <w:spacing w:line="360" w:lineRule="auto"/>
              <w:rPr>
                <w:color w:val="000000"/>
                <w:sz w:val="20"/>
                <w:szCs w:val="20"/>
              </w:rPr>
            </w:pPr>
            <w:r w:rsidRPr="00FA6AF4">
              <w:rPr>
                <w:sz w:val="20"/>
                <w:szCs w:val="20"/>
              </w:rPr>
              <w:t>260351,7</w:t>
            </w:r>
            <w:r w:rsidR="00D93ACA" w:rsidRPr="00FA6AF4">
              <w:rPr>
                <w:sz w:val="20"/>
                <w:szCs w:val="20"/>
              </w:rPr>
              <w:t xml:space="preserve"> </w:t>
            </w:r>
          </w:p>
        </w:tc>
        <w:tc>
          <w:tcPr>
            <w:tcW w:w="1559" w:type="dxa"/>
            <w:vAlign w:val="center"/>
          </w:tcPr>
          <w:p w:rsidR="0037558C" w:rsidRPr="00FA6AF4" w:rsidRDefault="00A337A0" w:rsidP="00FA6AF4">
            <w:pPr>
              <w:suppressAutoHyphens/>
              <w:spacing w:line="360" w:lineRule="auto"/>
              <w:rPr>
                <w:color w:val="000000"/>
                <w:sz w:val="20"/>
                <w:szCs w:val="20"/>
              </w:rPr>
            </w:pPr>
            <w:r w:rsidRPr="00FA6AF4">
              <w:rPr>
                <w:sz w:val="20"/>
                <w:szCs w:val="20"/>
              </w:rPr>
              <w:t>497019,5</w:t>
            </w:r>
          </w:p>
        </w:tc>
        <w:tc>
          <w:tcPr>
            <w:tcW w:w="1701" w:type="dxa"/>
            <w:vAlign w:val="center"/>
          </w:tcPr>
          <w:p w:rsidR="0037558C" w:rsidRPr="00FA6AF4" w:rsidRDefault="00A337A0" w:rsidP="00FA6AF4">
            <w:pPr>
              <w:suppressAutoHyphens/>
              <w:spacing w:line="360" w:lineRule="auto"/>
              <w:rPr>
                <w:color w:val="000000"/>
                <w:sz w:val="20"/>
                <w:szCs w:val="20"/>
              </w:rPr>
            </w:pPr>
            <w:r w:rsidRPr="00FA6AF4">
              <w:rPr>
                <w:sz w:val="20"/>
                <w:szCs w:val="20"/>
              </w:rPr>
              <w:t>712179,9</w:t>
            </w:r>
          </w:p>
        </w:tc>
      </w:tr>
    </w:tbl>
    <w:p w:rsidR="0037558C" w:rsidRPr="00AC429D" w:rsidRDefault="0037558C" w:rsidP="00B237BE">
      <w:pPr>
        <w:suppressAutoHyphens/>
        <w:spacing w:line="360" w:lineRule="auto"/>
        <w:ind w:firstLine="709"/>
        <w:jc w:val="both"/>
        <w:rPr>
          <w:color w:val="000000"/>
          <w:sz w:val="28"/>
          <w:szCs w:val="28"/>
        </w:rPr>
      </w:pPr>
    </w:p>
    <w:p w:rsidR="0037558C" w:rsidRPr="00AC429D" w:rsidRDefault="00A337A0" w:rsidP="00B237BE">
      <w:pPr>
        <w:pStyle w:val="3"/>
        <w:suppressAutoHyphens/>
        <w:spacing w:before="0" w:after="0" w:line="360" w:lineRule="auto"/>
        <w:ind w:firstLine="709"/>
        <w:jc w:val="both"/>
        <w:rPr>
          <w:rFonts w:ascii="Times New Roman" w:hAnsi="Times New Roman" w:cs="Times New Roman"/>
          <w:sz w:val="28"/>
          <w:szCs w:val="28"/>
        </w:rPr>
      </w:pPr>
      <w:bookmarkStart w:id="8" w:name="_Toc102985109"/>
      <w:r w:rsidRPr="00AC429D">
        <w:rPr>
          <w:rFonts w:ascii="Times New Roman" w:hAnsi="Times New Roman" w:cs="Times New Roman"/>
          <w:sz w:val="28"/>
          <w:szCs w:val="28"/>
        </w:rPr>
        <w:t>5.3</w:t>
      </w:r>
      <w:r w:rsidR="0037558C" w:rsidRPr="00AC429D">
        <w:rPr>
          <w:rFonts w:ascii="Times New Roman" w:hAnsi="Times New Roman" w:cs="Times New Roman"/>
          <w:sz w:val="28"/>
          <w:szCs w:val="28"/>
        </w:rPr>
        <w:t>.3 Анализ чувствительности проекта к возможным изменениям.</w:t>
      </w:r>
      <w:bookmarkEnd w:id="8"/>
    </w:p>
    <w:p w:rsidR="0037558C" w:rsidRPr="00AC429D" w:rsidRDefault="0037558C" w:rsidP="00B237BE">
      <w:pPr>
        <w:suppressAutoHyphens/>
        <w:spacing w:line="360" w:lineRule="auto"/>
        <w:ind w:firstLine="709"/>
        <w:jc w:val="both"/>
        <w:rPr>
          <w:color w:val="000000"/>
          <w:sz w:val="28"/>
          <w:szCs w:val="28"/>
        </w:rPr>
      </w:pPr>
      <w:r w:rsidRPr="00AC429D">
        <w:rPr>
          <w:color w:val="000000"/>
          <w:sz w:val="28"/>
          <w:szCs w:val="28"/>
        </w:rPr>
        <w:t>На последнем этапе экономического обоснования предлагаемого мероприятия проводится анализ чувствительности проекта к риску. Для этого выбирается интервал наиболее вероятного диапазона вариации каждого фактора, например:</w:t>
      </w:r>
    </w:p>
    <w:p w:rsidR="0037558C" w:rsidRPr="00AC429D" w:rsidRDefault="0037558C" w:rsidP="00B237BE">
      <w:pPr>
        <w:numPr>
          <w:ilvl w:val="0"/>
          <w:numId w:val="8"/>
        </w:numPr>
        <w:suppressAutoHyphens/>
        <w:spacing w:line="360" w:lineRule="auto"/>
        <w:ind w:left="0" w:firstLine="709"/>
        <w:jc w:val="both"/>
        <w:rPr>
          <w:color w:val="000000"/>
          <w:sz w:val="28"/>
          <w:szCs w:val="28"/>
        </w:rPr>
      </w:pPr>
      <w:r w:rsidRPr="00AC429D">
        <w:rPr>
          <w:color w:val="000000"/>
          <w:sz w:val="28"/>
          <w:szCs w:val="28"/>
        </w:rPr>
        <w:t>годовая добыча (-30%; +10%);</w:t>
      </w:r>
    </w:p>
    <w:p w:rsidR="0037558C" w:rsidRPr="00AC429D" w:rsidRDefault="0037558C" w:rsidP="00B237BE">
      <w:pPr>
        <w:numPr>
          <w:ilvl w:val="0"/>
          <w:numId w:val="8"/>
        </w:numPr>
        <w:suppressAutoHyphens/>
        <w:spacing w:line="360" w:lineRule="auto"/>
        <w:ind w:left="0" w:firstLine="709"/>
        <w:jc w:val="both"/>
        <w:rPr>
          <w:color w:val="000000"/>
          <w:sz w:val="28"/>
          <w:szCs w:val="28"/>
        </w:rPr>
      </w:pPr>
      <w:r w:rsidRPr="00AC429D">
        <w:rPr>
          <w:color w:val="000000"/>
          <w:sz w:val="28"/>
          <w:szCs w:val="28"/>
        </w:rPr>
        <w:t>цены на нефть (-10%; +20%);</w:t>
      </w:r>
    </w:p>
    <w:p w:rsidR="0037558C" w:rsidRPr="00AC429D" w:rsidRDefault="0037558C" w:rsidP="00B237BE">
      <w:pPr>
        <w:numPr>
          <w:ilvl w:val="0"/>
          <w:numId w:val="8"/>
        </w:numPr>
        <w:suppressAutoHyphens/>
        <w:spacing w:line="360" w:lineRule="auto"/>
        <w:ind w:left="0" w:firstLine="709"/>
        <w:jc w:val="both"/>
        <w:rPr>
          <w:color w:val="000000"/>
          <w:sz w:val="28"/>
          <w:szCs w:val="28"/>
        </w:rPr>
      </w:pPr>
      <w:r w:rsidRPr="00AC429D">
        <w:rPr>
          <w:color w:val="000000"/>
          <w:sz w:val="28"/>
          <w:szCs w:val="28"/>
        </w:rPr>
        <w:t>текущие затраты (-25%; +15%);</w:t>
      </w:r>
    </w:p>
    <w:p w:rsidR="0037558C" w:rsidRPr="00AC429D" w:rsidRDefault="0037558C" w:rsidP="00B237BE">
      <w:pPr>
        <w:numPr>
          <w:ilvl w:val="0"/>
          <w:numId w:val="8"/>
        </w:numPr>
        <w:suppressAutoHyphens/>
        <w:spacing w:line="360" w:lineRule="auto"/>
        <w:ind w:left="0" w:firstLine="709"/>
        <w:jc w:val="both"/>
        <w:rPr>
          <w:color w:val="000000"/>
          <w:sz w:val="28"/>
          <w:szCs w:val="28"/>
        </w:rPr>
      </w:pPr>
      <w:r w:rsidRPr="00AC429D">
        <w:rPr>
          <w:color w:val="000000"/>
          <w:sz w:val="28"/>
          <w:szCs w:val="28"/>
        </w:rPr>
        <w:t>налоги (-15%; +25%).</w:t>
      </w:r>
    </w:p>
    <w:p w:rsidR="0037558C" w:rsidRPr="00AC429D" w:rsidRDefault="0037558C" w:rsidP="00B237BE">
      <w:pPr>
        <w:suppressAutoHyphens/>
        <w:spacing w:line="360" w:lineRule="auto"/>
        <w:ind w:firstLine="709"/>
        <w:jc w:val="both"/>
        <w:rPr>
          <w:color w:val="000000"/>
          <w:sz w:val="28"/>
          <w:szCs w:val="28"/>
        </w:rPr>
      </w:pPr>
      <w:r w:rsidRPr="00AC429D">
        <w:rPr>
          <w:color w:val="000000"/>
          <w:sz w:val="28"/>
          <w:szCs w:val="28"/>
        </w:rPr>
        <w:t>Для каждого фактора определяется ЧТС: ЧТС(</w:t>
      </w:r>
      <w:r w:rsidRPr="00AC429D">
        <w:rPr>
          <w:color w:val="000000"/>
          <w:sz w:val="28"/>
          <w:szCs w:val="28"/>
          <w:lang w:val="en-US"/>
        </w:rPr>
        <w:t>Q</w:t>
      </w:r>
      <w:r w:rsidRPr="00AC429D">
        <w:rPr>
          <w:color w:val="000000"/>
          <w:sz w:val="28"/>
          <w:szCs w:val="28"/>
        </w:rPr>
        <w:t>); ЧТС(Ц); ЧТС(Т); ЧТС(Н).</w:t>
      </w:r>
    </w:p>
    <w:p w:rsidR="0037558C" w:rsidRPr="00AC429D" w:rsidRDefault="0037558C" w:rsidP="00B237BE">
      <w:pPr>
        <w:suppressAutoHyphens/>
        <w:spacing w:line="360" w:lineRule="auto"/>
        <w:ind w:firstLine="709"/>
        <w:jc w:val="both"/>
        <w:rPr>
          <w:color w:val="000000"/>
          <w:sz w:val="28"/>
          <w:szCs w:val="28"/>
        </w:rPr>
      </w:pPr>
      <w:r w:rsidRPr="00AC429D">
        <w:rPr>
          <w:b/>
          <w:bCs/>
          <w:color w:val="000000"/>
          <w:sz w:val="28"/>
          <w:szCs w:val="28"/>
        </w:rPr>
        <w:t>Расчёт экономических показателей при уменьшении объёма добычи нефти на 30%, тыс.руб.</w:t>
      </w:r>
    </w:p>
    <w:p w:rsidR="00FA6AF4" w:rsidRPr="006C6F94" w:rsidRDefault="00FA6AF4" w:rsidP="00B237BE">
      <w:pPr>
        <w:suppressAutoHyphens/>
        <w:spacing w:line="360" w:lineRule="auto"/>
        <w:ind w:firstLine="709"/>
        <w:jc w:val="both"/>
        <w:rPr>
          <w:i/>
          <w:iCs/>
          <w:color w:val="000000"/>
          <w:sz w:val="28"/>
          <w:szCs w:val="28"/>
        </w:rPr>
      </w:pPr>
    </w:p>
    <w:p w:rsidR="0037558C" w:rsidRPr="00AC429D" w:rsidRDefault="00A337A0" w:rsidP="00B237BE">
      <w:pPr>
        <w:suppressAutoHyphens/>
        <w:spacing w:line="360" w:lineRule="auto"/>
        <w:ind w:firstLine="709"/>
        <w:jc w:val="both"/>
        <w:rPr>
          <w:i/>
          <w:iCs/>
          <w:color w:val="000000"/>
          <w:sz w:val="28"/>
          <w:szCs w:val="28"/>
        </w:rPr>
      </w:pPr>
      <w:r w:rsidRPr="00AC429D">
        <w:rPr>
          <w:i/>
          <w:iCs/>
          <w:color w:val="000000"/>
          <w:sz w:val="28"/>
          <w:szCs w:val="28"/>
        </w:rPr>
        <w:t>Таблица</w:t>
      </w:r>
      <w:r w:rsidR="00D93ACA" w:rsidRPr="00AC429D">
        <w:rPr>
          <w:i/>
          <w:iCs/>
          <w:color w:val="000000"/>
          <w:sz w:val="28"/>
          <w:szCs w:val="28"/>
        </w:rPr>
        <w:t xml:space="preserve"> </w:t>
      </w:r>
      <w:r w:rsidRPr="00AC429D">
        <w:rPr>
          <w:i/>
          <w:iCs/>
          <w:color w:val="000000"/>
          <w:sz w:val="28"/>
          <w:szCs w:val="28"/>
        </w:rPr>
        <w:t>5</w:t>
      </w:r>
      <w:r w:rsidR="00C3490B" w:rsidRPr="00AC429D">
        <w:rPr>
          <w:i/>
          <w:iCs/>
          <w:color w:val="000000"/>
          <w:sz w:val="28"/>
          <w:szCs w:val="28"/>
        </w:rPr>
        <w:t>.3</w:t>
      </w:r>
      <w:r w:rsidR="0037558C" w:rsidRPr="00AC429D">
        <w:rPr>
          <w:i/>
          <w:iCs/>
          <w:color w:val="000000"/>
          <w:sz w:val="28"/>
          <w:szCs w:val="28"/>
        </w:rPr>
        <w:t>.</w:t>
      </w:r>
    </w:p>
    <w:tbl>
      <w:tblPr>
        <w:tblW w:w="9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440"/>
        <w:gridCol w:w="1440"/>
        <w:gridCol w:w="1506"/>
        <w:gridCol w:w="1440"/>
      </w:tblGrid>
      <w:tr w:rsidR="0037558C" w:rsidRPr="00FA6AF4">
        <w:trPr>
          <w:trHeight w:val="340"/>
        </w:trPr>
        <w:tc>
          <w:tcPr>
            <w:tcW w:w="3600" w:type="dxa"/>
          </w:tcPr>
          <w:p w:rsidR="0037558C" w:rsidRPr="00FA6AF4" w:rsidRDefault="0037558C" w:rsidP="00FA6AF4">
            <w:pPr>
              <w:suppressAutoHyphens/>
              <w:spacing w:line="360" w:lineRule="auto"/>
              <w:rPr>
                <w:color w:val="000000"/>
                <w:sz w:val="20"/>
                <w:szCs w:val="20"/>
              </w:rPr>
            </w:pPr>
            <w:r w:rsidRPr="00FA6AF4">
              <w:rPr>
                <w:color w:val="000000"/>
                <w:sz w:val="20"/>
                <w:szCs w:val="20"/>
              </w:rPr>
              <w:t>Показатели</w:t>
            </w:r>
          </w:p>
        </w:tc>
        <w:tc>
          <w:tcPr>
            <w:tcW w:w="1440" w:type="dxa"/>
          </w:tcPr>
          <w:p w:rsidR="0037558C" w:rsidRPr="00FA6AF4" w:rsidRDefault="0037558C" w:rsidP="00FA6AF4">
            <w:pPr>
              <w:suppressAutoHyphens/>
              <w:spacing w:line="360" w:lineRule="auto"/>
              <w:rPr>
                <w:color w:val="000000"/>
                <w:sz w:val="20"/>
                <w:szCs w:val="20"/>
              </w:rPr>
            </w:pPr>
            <w:r w:rsidRPr="00FA6AF4">
              <w:rPr>
                <w:color w:val="000000"/>
                <w:sz w:val="20"/>
                <w:szCs w:val="20"/>
              </w:rPr>
              <w:t>Обознач</w:t>
            </w:r>
          </w:p>
        </w:tc>
        <w:tc>
          <w:tcPr>
            <w:tcW w:w="1440" w:type="dxa"/>
          </w:tcPr>
          <w:p w:rsidR="0037558C" w:rsidRPr="00FA6AF4" w:rsidRDefault="00A337A0" w:rsidP="00FA6AF4">
            <w:pPr>
              <w:suppressAutoHyphens/>
              <w:spacing w:line="360" w:lineRule="auto"/>
              <w:rPr>
                <w:color w:val="000000"/>
                <w:sz w:val="20"/>
                <w:szCs w:val="20"/>
              </w:rPr>
            </w:pPr>
            <w:r w:rsidRPr="00FA6AF4">
              <w:rPr>
                <w:color w:val="000000"/>
                <w:sz w:val="20"/>
                <w:szCs w:val="20"/>
              </w:rPr>
              <w:t>2007</w:t>
            </w:r>
          </w:p>
        </w:tc>
        <w:tc>
          <w:tcPr>
            <w:tcW w:w="1506" w:type="dxa"/>
          </w:tcPr>
          <w:p w:rsidR="0037558C" w:rsidRPr="00FA6AF4" w:rsidRDefault="00A337A0" w:rsidP="00FA6AF4">
            <w:pPr>
              <w:suppressAutoHyphens/>
              <w:spacing w:line="360" w:lineRule="auto"/>
              <w:rPr>
                <w:color w:val="000000"/>
                <w:sz w:val="20"/>
                <w:szCs w:val="20"/>
              </w:rPr>
            </w:pPr>
            <w:r w:rsidRPr="00FA6AF4">
              <w:rPr>
                <w:color w:val="000000"/>
                <w:sz w:val="20"/>
                <w:szCs w:val="20"/>
              </w:rPr>
              <w:t>2008</w:t>
            </w:r>
          </w:p>
        </w:tc>
        <w:tc>
          <w:tcPr>
            <w:tcW w:w="1440" w:type="dxa"/>
          </w:tcPr>
          <w:p w:rsidR="0037558C" w:rsidRPr="00FA6AF4" w:rsidRDefault="00A337A0" w:rsidP="00FA6AF4">
            <w:pPr>
              <w:suppressAutoHyphens/>
              <w:spacing w:line="360" w:lineRule="auto"/>
              <w:rPr>
                <w:color w:val="000000"/>
                <w:sz w:val="20"/>
                <w:szCs w:val="20"/>
              </w:rPr>
            </w:pPr>
            <w:r w:rsidRPr="00FA6AF4">
              <w:rPr>
                <w:color w:val="000000"/>
                <w:sz w:val="20"/>
                <w:szCs w:val="20"/>
              </w:rPr>
              <w:t>2009</w:t>
            </w:r>
          </w:p>
        </w:tc>
      </w:tr>
      <w:tr w:rsidR="0037558C" w:rsidRPr="00FA6AF4">
        <w:trPr>
          <w:trHeight w:val="326"/>
        </w:trPr>
        <w:tc>
          <w:tcPr>
            <w:tcW w:w="3600" w:type="dxa"/>
          </w:tcPr>
          <w:p w:rsidR="0037558C" w:rsidRPr="00FA6AF4" w:rsidRDefault="0037558C" w:rsidP="00FA6AF4">
            <w:pPr>
              <w:suppressAutoHyphens/>
              <w:spacing w:line="360" w:lineRule="auto"/>
              <w:rPr>
                <w:color w:val="000000"/>
                <w:sz w:val="20"/>
                <w:szCs w:val="20"/>
              </w:rPr>
            </w:pPr>
            <w:r w:rsidRPr="00FA6AF4">
              <w:rPr>
                <w:color w:val="000000"/>
                <w:sz w:val="20"/>
                <w:szCs w:val="20"/>
              </w:rPr>
              <w:t>Прирост добычи нефти,т</w:t>
            </w:r>
          </w:p>
        </w:tc>
        <w:tc>
          <w:tcPr>
            <w:tcW w:w="1440" w:type="dxa"/>
            <w:vAlign w:val="center"/>
          </w:tcPr>
          <w:p w:rsidR="0037558C" w:rsidRPr="00FA6AF4" w:rsidRDefault="0037558C" w:rsidP="00FA6AF4">
            <w:pPr>
              <w:suppressAutoHyphens/>
              <w:spacing w:line="360" w:lineRule="auto"/>
              <w:rPr>
                <w:color w:val="000000"/>
                <w:sz w:val="20"/>
                <w:szCs w:val="20"/>
                <w:vertAlign w:val="subscript"/>
              </w:rPr>
            </w:pPr>
            <w:r w:rsidRPr="00FA6AF4">
              <w:rPr>
                <w:color w:val="000000"/>
                <w:sz w:val="20"/>
                <w:szCs w:val="20"/>
                <w:lang w:val="en-US"/>
              </w:rPr>
              <w:t>Q</w:t>
            </w:r>
            <w:r w:rsidRPr="00FA6AF4">
              <w:rPr>
                <w:color w:val="000000"/>
                <w:sz w:val="20"/>
                <w:szCs w:val="20"/>
                <w:vertAlign w:val="subscript"/>
                <w:lang w:val="en-US"/>
              </w:rPr>
              <w:t>t</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58771,72</w:t>
            </w:r>
          </w:p>
        </w:tc>
        <w:tc>
          <w:tcPr>
            <w:tcW w:w="1506"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58771,72</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58771,72</w:t>
            </w:r>
          </w:p>
        </w:tc>
      </w:tr>
      <w:tr w:rsidR="0037558C" w:rsidRPr="00FA6AF4">
        <w:trPr>
          <w:trHeight w:val="493"/>
        </w:trPr>
        <w:tc>
          <w:tcPr>
            <w:tcW w:w="360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Прирост выручки от реализации</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В</w:t>
            </w:r>
            <w:r w:rsidRPr="00FA6AF4">
              <w:rPr>
                <w:color w:val="000000"/>
                <w:sz w:val="20"/>
                <w:szCs w:val="20"/>
                <w:vertAlign w:val="subscript"/>
                <w:lang w:val="en-US"/>
              </w:rPr>
              <w:t>t</w:t>
            </w:r>
          </w:p>
        </w:tc>
        <w:tc>
          <w:tcPr>
            <w:tcW w:w="1440" w:type="dxa"/>
            <w:vAlign w:val="bottom"/>
          </w:tcPr>
          <w:p w:rsidR="0037558C" w:rsidRPr="00FA6AF4" w:rsidRDefault="00CA7BA4" w:rsidP="00FA6AF4">
            <w:pPr>
              <w:suppressAutoHyphens/>
              <w:spacing w:line="360" w:lineRule="auto"/>
              <w:rPr>
                <w:color w:val="000000"/>
                <w:sz w:val="20"/>
                <w:szCs w:val="20"/>
              </w:rPr>
            </w:pPr>
            <w:r w:rsidRPr="00FA6AF4">
              <w:rPr>
                <w:color w:val="000000"/>
                <w:sz w:val="20"/>
                <w:szCs w:val="20"/>
              </w:rPr>
              <w:t>422856</w:t>
            </w:r>
          </w:p>
        </w:tc>
        <w:tc>
          <w:tcPr>
            <w:tcW w:w="1506" w:type="dxa"/>
            <w:vAlign w:val="bottom"/>
          </w:tcPr>
          <w:p w:rsidR="0037558C" w:rsidRPr="00FA6AF4" w:rsidRDefault="00CA7BA4" w:rsidP="00FA6AF4">
            <w:pPr>
              <w:suppressAutoHyphens/>
              <w:spacing w:line="360" w:lineRule="auto"/>
              <w:rPr>
                <w:color w:val="000000"/>
                <w:sz w:val="20"/>
                <w:szCs w:val="20"/>
              </w:rPr>
            </w:pPr>
            <w:r w:rsidRPr="00FA6AF4">
              <w:rPr>
                <w:color w:val="000000"/>
                <w:sz w:val="20"/>
                <w:szCs w:val="20"/>
              </w:rPr>
              <w:t>422856</w:t>
            </w:r>
          </w:p>
        </w:tc>
        <w:tc>
          <w:tcPr>
            <w:tcW w:w="1440" w:type="dxa"/>
            <w:vAlign w:val="bottom"/>
          </w:tcPr>
          <w:p w:rsidR="0037558C" w:rsidRPr="00FA6AF4" w:rsidRDefault="00CA7BA4" w:rsidP="00FA6AF4">
            <w:pPr>
              <w:suppressAutoHyphens/>
              <w:spacing w:line="360" w:lineRule="auto"/>
              <w:rPr>
                <w:color w:val="000000"/>
                <w:sz w:val="20"/>
                <w:szCs w:val="20"/>
              </w:rPr>
            </w:pPr>
            <w:r w:rsidRPr="00FA6AF4">
              <w:rPr>
                <w:color w:val="000000"/>
                <w:sz w:val="20"/>
                <w:szCs w:val="20"/>
              </w:rPr>
              <w:t>422856</w:t>
            </w:r>
          </w:p>
        </w:tc>
      </w:tr>
      <w:tr w:rsidR="0037558C" w:rsidRPr="00FA6AF4">
        <w:trPr>
          <w:trHeight w:val="340"/>
        </w:trPr>
        <w:tc>
          <w:tcPr>
            <w:tcW w:w="3600" w:type="dxa"/>
          </w:tcPr>
          <w:p w:rsidR="0037558C" w:rsidRPr="00FA6AF4" w:rsidRDefault="0037558C" w:rsidP="00FA6AF4">
            <w:pPr>
              <w:suppressAutoHyphens/>
              <w:spacing w:line="360" w:lineRule="auto"/>
              <w:rPr>
                <w:color w:val="000000"/>
                <w:sz w:val="20"/>
                <w:szCs w:val="20"/>
              </w:rPr>
            </w:pPr>
            <w:r w:rsidRPr="00FA6AF4">
              <w:rPr>
                <w:color w:val="000000"/>
                <w:sz w:val="20"/>
                <w:szCs w:val="20"/>
              </w:rPr>
              <w:t>Текущие затраты</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И</w:t>
            </w:r>
            <w:r w:rsidRPr="00FA6AF4">
              <w:rPr>
                <w:color w:val="000000"/>
                <w:sz w:val="20"/>
                <w:szCs w:val="20"/>
                <w:vertAlign w:val="subscript"/>
                <w:lang w:val="en-US"/>
              </w:rPr>
              <w:t>t</w:t>
            </w:r>
          </w:p>
        </w:tc>
        <w:tc>
          <w:tcPr>
            <w:tcW w:w="1440" w:type="dxa"/>
            <w:vAlign w:val="center"/>
          </w:tcPr>
          <w:p w:rsidR="0037558C" w:rsidRPr="00FA6AF4" w:rsidRDefault="00DF4D46" w:rsidP="00FA6AF4">
            <w:pPr>
              <w:suppressAutoHyphens/>
              <w:spacing w:line="360" w:lineRule="auto"/>
              <w:rPr>
                <w:color w:val="000000"/>
                <w:sz w:val="20"/>
                <w:szCs w:val="20"/>
              </w:rPr>
            </w:pPr>
            <w:r w:rsidRPr="00FA6AF4">
              <w:rPr>
                <w:color w:val="000000"/>
                <w:sz w:val="20"/>
                <w:szCs w:val="20"/>
              </w:rPr>
              <w:t>217074,4</w:t>
            </w:r>
          </w:p>
        </w:tc>
        <w:tc>
          <w:tcPr>
            <w:tcW w:w="1506" w:type="dxa"/>
            <w:vAlign w:val="center"/>
          </w:tcPr>
          <w:p w:rsidR="0037558C" w:rsidRPr="00FA6AF4" w:rsidRDefault="00DF4D46" w:rsidP="00FA6AF4">
            <w:pPr>
              <w:suppressAutoHyphens/>
              <w:spacing w:line="360" w:lineRule="auto"/>
              <w:rPr>
                <w:color w:val="000000"/>
                <w:sz w:val="20"/>
                <w:szCs w:val="20"/>
              </w:rPr>
            </w:pPr>
            <w:r w:rsidRPr="00FA6AF4">
              <w:rPr>
                <w:color w:val="000000"/>
                <w:sz w:val="20"/>
                <w:szCs w:val="20"/>
              </w:rPr>
              <w:t>217074,4</w:t>
            </w:r>
          </w:p>
        </w:tc>
        <w:tc>
          <w:tcPr>
            <w:tcW w:w="1440" w:type="dxa"/>
            <w:vAlign w:val="center"/>
          </w:tcPr>
          <w:p w:rsidR="0037558C" w:rsidRPr="00FA6AF4" w:rsidRDefault="00DF4D46" w:rsidP="00FA6AF4">
            <w:pPr>
              <w:suppressAutoHyphens/>
              <w:spacing w:line="360" w:lineRule="auto"/>
              <w:rPr>
                <w:color w:val="000000"/>
                <w:sz w:val="20"/>
                <w:szCs w:val="20"/>
              </w:rPr>
            </w:pPr>
            <w:r w:rsidRPr="00FA6AF4">
              <w:rPr>
                <w:color w:val="000000"/>
                <w:sz w:val="20"/>
                <w:szCs w:val="20"/>
              </w:rPr>
              <w:t>217074,4</w:t>
            </w:r>
          </w:p>
        </w:tc>
      </w:tr>
      <w:tr w:rsidR="0037558C" w:rsidRPr="00FA6AF4">
        <w:trPr>
          <w:trHeight w:val="340"/>
        </w:trPr>
        <w:tc>
          <w:tcPr>
            <w:tcW w:w="3600" w:type="dxa"/>
          </w:tcPr>
          <w:p w:rsidR="0037558C" w:rsidRPr="00FA6AF4" w:rsidRDefault="0037558C" w:rsidP="00FA6AF4">
            <w:pPr>
              <w:suppressAutoHyphens/>
              <w:spacing w:line="360" w:lineRule="auto"/>
              <w:rPr>
                <w:color w:val="000000"/>
                <w:sz w:val="20"/>
                <w:szCs w:val="20"/>
              </w:rPr>
            </w:pPr>
            <w:r w:rsidRPr="00FA6AF4">
              <w:rPr>
                <w:color w:val="000000"/>
                <w:sz w:val="20"/>
                <w:szCs w:val="20"/>
              </w:rPr>
              <w:t>Прирост прибыли</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ПР</w:t>
            </w:r>
            <w:r w:rsidRPr="00FA6AF4">
              <w:rPr>
                <w:color w:val="000000"/>
                <w:sz w:val="20"/>
                <w:szCs w:val="20"/>
                <w:vertAlign w:val="subscript"/>
                <w:lang w:val="en-US"/>
              </w:rPr>
              <w:t>t</w:t>
            </w:r>
          </w:p>
        </w:tc>
        <w:tc>
          <w:tcPr>
            <w:tcW w:w="1440" w:type="dxa"/>
            <w:vAlign w:val="center"/>
          </w:tcPr>
          <w:p w:rsidR="0037558C" w:rsidRPr="00FA6AF4" w:rsidRDefault="00DF4D46" w:rsidP="00FA6AF4">
            <w:pPr>
              <w:suppressAutoHyphens/>
              <w:spacing w:line="360" w:lineRule="auto"/>
              <w:rPr>
                <w:color w:val="000000"/>
                <w:sz w:val="20"/>
                <w:szCs w:val="20"/>
              </w:rPr>
            </w:pPr>
            <w:r w:rsidRPr="00FA6AF4">
              <w:rPr>
                <w:color w:val="000000"/>
                <w:sz w:val="20"/>
                <w:szCs w:val="20"/>
              </w:rPr>
              <w:t>205781,6</w:t>
            </w:r>
          </w:p>
        </w:tc>
        <w:tc>
          <w:tcPr>
            <w:tcW w:w="1506" w:type="dxa"/>
            <w:vAlign w:val="center"/>
          </w:tcPr>
          <w:p w:rsidR="0037558C" w:rsidRPr="00FA6AF4" w:rsidRDefault="00DF4D46" w:rsidP="00FA6AF4">
            <w:pPr>
              <w:suppressAutoHyphens/>
              <w:spacing w:line="360" w:lineRule="auto"/>
              <w:rPr>
                <w:color w:val="000000"/>
                <w:sz w:val="20"/>
                <w:szCs w:val="20"/>
              </w:rPr>
            </w:pPr>
            <w:r w:rsidRPr="00FA6AF4">
              <w:rPr>
                <w:color w:val="000000"/>
                <w:sz w:val="20"/>
                <w:szCs w:val="20"/>
              </w:rPr>
              <w:t>205781,6</w:t>
            </w:r>
          </w:p>
        </w:tc>
        <w:tc>
          <w:tcPr>
            <w:tcW w:w="1440" w:type="dxa"/>
            <w:vAlign w:val="center"/>
          </w:tcPr>
          <w:p w:rsidR="0037558C" w:rsidRPr="00FA6AF4" w:rsidRDefault="00DF4D46" w:rsidP="00FA6AF4">
            <w:pPr>
              <w:suppressAutoHyphens/>
              <w:spacing w:line="360" w:lineRule="auto"/>
              <w:rPr>
                <w:color w:val="000000"/>
                <w:sz w:val="20"/>
                <w:szCs w:val="20"/>
              </w:rPr>
            </w:pPr>
            <w:r w:rsidRPr="00FA6AF4">
              <w:rPr>
                <w:color w:val="000000"/>
                <w:sz w:val="20"/>
                <w:szCs w:val="20"/>
              </w:rPr>
              <w:t>205781,6</w:t>
            </w:r>
          </w:p>
        </w:tc>
      </w:tr>
      <w:tr w:rsidR="0037558C" w:rsidRPr="00FA6AF4">
        <w:trPr>
          <w:trHeight w:val="553"/>
        </w:trPr>
        <w:tc>
          <w:tcPr>
            <w:tcW w:w="3600" w:type="dxa"/>
          </w:tcPr>
          <w:p w:rsidR="0037558C" w:rsidRPr="00FA6AF4" w:rsidRDefault="0037558C" w:rsidP="00FA6AF4">
            <w:pPr>
              <w:suppressAutoHyphens/>
              <w:spacing w:line="360" w:lineRule="auto"/>
              <w:rPr>
                <w:color w:val="000000"/>
                <w:sz w:val="20"/>
                <w:szCs w:val="20"/>
              </w:rPr>
            </w:pPr>
            <w:r w:rsidRPr="00FA6AF4">
              <w:rPr>
                <w:color w:val="000000"/>
                <w:sz w:val="20"/>
                <w:szCs w:val="20"/>
              </w:rPr>
              <w:t>Налог на прибыль и имущество</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Нпр</w:t>
            </w:r>
          </w:p>
        </w:tc>
        <w:tc>
          <w:tcPr>
            <w:tcW w:w="1440" w:type="dxa"/>
            <w:vAlign w:val="center"/>
          </w:tcPr>
          <w:p w:rsidR="0037558C" w:rsidRPr="00FA6AF4" w:rsidRDefault="00332B13" w:rsidP="00FA6AF4">
            <w:pPr>
              <w:suppressAutoHyphens/>
              <w:spacing w:line="360" w:lineRule="auto"/>
              <w:rPr>
                <w:color w:val="000000"/>
                <w:sz w:val="20"/>
                <w:szCs w:val="20"/>
              </w:rPr>
            </w:pPr>
            <w:r w:rsidRPr="00FA6AF4">
              <w:rPr>
                <w:color w:val="000000"/>
                <w:sz w:val="20"/>
                <w:szCs w:val="20"/>
              </w:rPr>
              <w:t>53503,2</w:t>
            </w:r>
          </w:p>
        </w:tc>
        <w:tc>
          <w:tcPr>
            <w:tcW w:w="1506" w:type="dxa"/>
            <w:vAlign w:val="center"/>
          </w:tcPr>
          <w:p w:rsidR="0037558C" w:rsidRPr="00FA6AF4" w:rsidRDefault="00332B13" w:rsidP="00FA6AF4">
            <w:pPr>
              <w:suppressAutoHyphens/>
              <w:spacing w:line="360" w:lineRule="auto"/>
              <w:rPr>
                <w:color w:val="000000"/>
                <w:sz w:val="20"/>
                <w:szCs w:val="20"/>
              </w:rPr>
            </w:pPr>
            <w:r w:rsidRPr="00FA6AF4">
              <w:rPr>
                <w:color w:val="000000"/>
                <w:sz w:val="20"/>
                <w:szCs w:val="20"/>
              </w:rPr>
              <w:t>53503,2</w:t>
            </w:r>
          </w:p>
        </w:tc>
        <w:tc>
          <w:tcPr>
            <w:tcW w:w="1440" w:type="dxa"/>
            <w:vAlign w:val="center"/>
          </w:tcPr>
          <w:p w:rsidR="0037558C" w:rsidRPr="00FA6AF4" w:rsidRDefault="00332B13" w:rsidP="00FA6AF4">
            <w:pPr>
              <w:suppressAutoHyphens/>
              <w:spacing w:line="360" w:lineRule="auto"/>
              <w:rPr>
                <w:color w:val="000000"/>
                <w:sz w:val="20"/>
                <w:szCs w:val="20"/>
              </w:rPr>
            </w:pPr>
            <w:r w:rsidRPr="00FA6AF4">
              <w:rPr>
                <w:color w:val="000000"/>
                <w:sz w:val="20"/>
                <w:szCs w:val="20"/>
              </w:rPr>
              <w:t>53503,2</w:t>
            </w:r>
          </w:p>
        </w:tc>
      </w:tr>
      <w:tr w:rsidR="0037558C" w:rsidRPr="00FA6AF4">
        <w:trPr>
          <w:trHeight w:val="340"/>
        </w:trPr>
        <w:tc>
          <w:tcPr>
            <w:tcW w:w="3600" w:type="dxa"/>
          </w:tcPr>
          <w:p w:rsidR="0037558C" w:rsidRPr="00FA6AF4" w:rsidRDefault="0037558C" w:rsidP="00FA6AF4">
            <w:pPr>
              <w:suppressAutoHyphens/>
              <w:spacing w:line="360" w:lineRule="auto"/>
              <w:rPr>
                <w:color w:val="000000"/>
                <w:sz w:val="20"/>
                <w:szCs w:val="20"/>
              </w:rPr>
            </w:pPr>
            <w:r w:rsidRPr="00FA6AF4">
              <w:rPr>
                <w:color w:val="000000"/>
                <w:sz w:val="20"/>
                <w:szCs w:val="20"/>
              </w:rPr>
              <w:t>Капитальные затраты</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К</w:t>
            </w:r>
            <w:r w:rsidRPr="00FA6AF4">
              <w:rPr>
                <w:color w:val="000000"/>
                <w:sz w:val="20"/>
                <w:szCs w:val="20"/>
                <w:vertAlign w:val="subscript"/>
                <w:lang w:val="en-US"/>
              </w:rPr>
              <w:t>t</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w:t>
            </w:r>
          </w:p>
        </w:tc>
        <w:tc>
          <w:tcPr>
            <w:tcW w:w="1506"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w:t>
            </w:r>
          </w:p>
        </w:tc>
      </w:tr>
      <w:tr w:rsidR="0037558C" w:rsidRPr="00FA6AF4">
        <w:trPr>
          <w:trHeight w:val="532"/>
        </w:trPr>
        <w:tc>
          <w:tcPr>
            <w:tcW w:w="3600" w:type="dxa"/>
          </w:tcPr>
          <w:p w:rsidR="0037558C" w:rsidRPr="00FA6AF4" w:rsidRDefault="0037558C" w:rsidP="00FA6AF4">
            <w:pPr>
              <w:suppressAutoHyphens/>
              <w:spacing w:line="360" w:lineRule="auto"/>
              <w:rPr>
                <w:color w:val="000000"/>
                <w:sz w:val="20"/>
                <w:szCs w:val="20"/>
              </w:rPr>
            </w:pPr>
            <w:r w:rsidRPr="00FA6AF4">
              <w:rPr>
                <w:color w:val="000000"/>
                <w:sz w:val="20"/>
                <w:szCs w:val="20"/>
              </w:rPr>
              <w:t>Поток денежной наличности</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ПДН</w:t>
            </w:r>
            <w:r w:rsidRPr="00FA6AF4">
              <w:rPr>
                <w:color w:val="000000"/>
                <w:sz w:val="20"/>
                <w:szCs w:val="20"/>
                <w:vertAlign w:val="subscript"/>
                <w:lang w:val="en-US"/>
              </w:rPr>
              <w:t>t</w:t>
            </w:r>
          </w:p>
        </w:tc>
        <w:tc>
          <w:tcPr>
            <w:tcW w:w="1440" w:type="dxa"/>
            <w:vAlign w:val="center"/>
          </w:tcPr>
          <w:p w:rsidR="0037558C" w:rsidRPr="00FA6AF4" w:rsidRDefault="00332B13" w:rsidP="00FA6AF4">
            <w:pPr>
              <w:suppressAutoHyphens/>
              <w:spacing w:line="360" w:lineRule="auto"/>
              <w:rPr>
                <w:color w:val="000000"/>
                <w:sz w:val="20"/>
                <w:szCs w:val="20"/>
              </w:rPr>
            </w:pPr>
            <w:r w:rsidRPr="00FA6AF4">
              <w:rPr>
                <w:color w:val="000000"/>
                <w:sz w:val="20"/>
                <w:szCs w:val="20"/>
              </w:rPr>
              <w:t>152278,4</w:t>
            </w:r>
          </w:p>
        </w:tc>
        <w:tc>
          <w:tcPr>
            <w:tcW w:w="1506" w:type="dxa"/>
            <w:vAlign w:val="center"/>
          </w:tcPr>
          <w:p w:rsidR="0037558C" w:rsidRPr="00FA6AF4" w:rsidRDefault="00332B13" w:rsidP="00FA6AF4">
            <w:pPr>
              <w:suppressAutoHyphens/>
              <w:spacing w:line="360" w:lineRule="auto"/>
              <w:rPr>
                <w:color w:val="000000"/>
                <w:sz w:val="20"/>
                <w:szCs w:val="20"/>
              </w:rPr>
            </w:pPr>
            <w:r w:rsidRPr="00FA6AF4">
              <w:rPr>
                <w:color w:val="000000"/>
                <w:sz w:val="20"/>
                <w:szCs w:val="20"/>
              </w:rPr>
              <w:t>152278,4</w:t>
            </w:r>
          </w:p>
        </w:tc>
        <w:tc>
          <w:tcPr>
            <w:tcW w:w="1440" w:type="dxa"/>
            <w:vAlign w:val="center"/>
          </w:tcPr>
          <w:p w:rsidR="0037558C" w:rsidRPr="00FA6AF4" w:rsidRDefault="00332B13" w:rsidP="00FA6AF4">
            <w:pPr>
              <w:suppressAutoHyphens/>
              <w:spacing w:line="360" w:lineRule="auto"/>
              <w:rPr>
                <w:color w:val="000000"/>
                <w:sz w:val="20"/>
                <w:szCs w:val="20"/>
              </w:rPr>
            </w:pPr>
            <w:r w:rsidRPr="00FA6AF4">
              <w:rPr>
                <w:color w:val="000000"/>
                <w:sz w:val="20"/>
                <w:szCs w:val="20"/>
              </w:rPr>
              <w:t>152278,4</w:t>
            </w:r>
          </w:p>
        </w:tc>
      </w:tr>
      <w:tr w:rsidR="0037558C" w:rsidRPr="00FA6AF4">
        <w:trPr>
          <w:trHeight w:val="326"/>
        </w:trPr>
        <w:tc>
          <w:tcPr>
            <w:tcW w:w="3600" w:type="dxa"/>
          </w:tcPr>
          <w:p w:rsidR="0037558C" w:rsidRPr="00FA6AF4" w:rsidRDefault="0037558C" w:rsidP="00FA6AF4">
            <w:pPr>
              <w:suppressAutoHyphens/>
              <w:spacing w:line="360" w:lineRule="auto"/>
              <w:rPr>
                <w:color w:val="000000"/>
                <w:sz w:val="20"/>
                <w:szCs w:val="20"/>
              </w:rPr>
            </w:pPr>
            <w:r w:rsidRPr="00FA6AF4">
              <w:rPr>
                <w:color w:val="000000"/>
                <w:sz w:val="20"/>
                <w:szCs w:val="20"/>
              </w:rPr>
              <w:t>Накопленный ПДН</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НПДН</w:t>
            </w:r>
            <w:r w:rsidRPr="00FA6AF4">
              <w:rPr>
                <w:color w:val="000000"/>
                <w:sz w:val="20"/>
                <w:szCs w:val="20"/>
                <w:vertAlign w:val="subscript"/>
                <w:lang w:val="en-US"/>
              </w:rPr>
              <w:t>t</w:t>
            </w:r>
          </w:p>
        </w:tc>
        <w:tc>
          <w:tcPr>
            <w:tcW w:w="1440" w:type="dxa"/>
            <w:vAlign w:val="center"/>
          </w:tcPr>
          <w:p w:rsidR="0037558C" w:rsidRPr="00FA6AF4" w:rsidRDefault="00332B13" w:rsidP="00FA6AF4">
            <w:pPr>
              <w:suppressAutoHyphens/>
              <w:spacing w:line="360" w:lineRule="auto"/>
              <w:rPr>
                <w:color w:val="000000"/>
                <w:sz w:val="20"/>
                <w:szCs w:val="20"/>
              </w:rPr>
            </w:pPr>
            <w:r w:rsidRPr="00FA6AF4">
              <w:rPr>
                <w:color w:val="000000"/>
                <w:sz w:val="20"/>
                <w:szCs w:val="20"/>
              </w:rPr>
              <w:t>152278,4</w:t>
            </w:r>
          </w:p>
        </w:tc>
        <w:tc>
          <w:tcPr>
            <w:tcW w:w="1506" w:type="dxa"/>
            <w:vAlign w:val="center"/>
          </w:tcPr>
          <w:p w:rsidR="0037558C" w:rsidRPr="00FA6AF4" w:rsidRDefault="00332B13" w:rsidP="00FA6AF4">
            <w:pPr>
              <w:suppressAutoHyphens/>
              <w:spacing w:line="360" w:lineRule="auto"/>
              <w:rPr>
                <w:color w:val="000000"/>
                <w:sz w:val="20"/>
                <w:szCs w:val="20"/>
              </w:rPr>
            </w:pPr>
            <w:r w:rsidRPr="00FA6AF4">
              <w:rPr>
                <w:color w:val="000000"/>
                <w:sz w:val="20"/>
                <w:szCs w:val="20"/>
              </w:rPr>
              <w:t>304556,8</w:t>
            </w:r>
          </w:p>
        </w:tc>
        <w:tc>
          <w:tcPr>
            <w:tcW w:w="1440" w:type="dxa"/>
            <w:vAlign w:val="center"/>
          </w:tcPr>
          <w:p w:rsidR="0037558C" w:rsidRPr="00FA6AF4" w:rsidRDefault="00332B13" w:rsidP="00FA6AF4">
            <w:pPr>
              <w:suppressAutoHyphens/>
              <w:spacing w:line="360" w:lineRule="auto"/>
              <w:rPr>
                <w:color w:val="000000"/>
                <w:sz w:val="20"/>
                <w:szCs w:val="20"/>
              </w:rPr>
            </w:pPr>
            <w:r w:rsidRPr="00FA6AF4">
              <w:rPr>
                <w:color w:val="000000"/>
                <w:sz w:val="20"/>
                <w:szCs w:val="20"/>
              </w:rPr>
              <w:t>456835,2</w:t>
            </w:r>
          </w:p>
        </w:tc>
      </w:tr>
      <w:tr w:rsidR="0037558C" w:rsidRPr="00FA6AF4">
        <w:trPr>
          <w:trHeight w:val="623"/>
        </w:trPr>
        <w:tc>
          <w:tcPr>
            <w:tcW w:w="3600" w:type="dxa"/>
          </w:tcPr>
          <w:p w:rsidR="0037558C" w:rsidRPr="00FA6AF4" w:rsidRDefault="0037558C" w:rsidP="00FA6AF4">
            <w:pPr>
              <w:suppressAutoHyphens/>
              <w:spacing w:line="360" w:lineRule="auto"/>
              <w:rPr>
                <w:color w:val="000000"/>
                <w:sz w:val="20"/>
                <w:szCs w:val="20"/>
              </w:rPr>
            </w:pPr>
            <w:r w:rsidRPr="00FA6AF4">
              <w:rPr>
                <w:color w:val="000000"/>
                <w:sz w:val="20"/>
                <w:szCs w:val="20"/>
              </w:rPr>
              <w:t>Коэффициент дисконтирования</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lang w:val="en-US"/>
              </w:rPr>
              <w:sym w:font="Symbol" w:char="F061"/>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0,9091</w:t>
            </w:r>
          </w:p>
        </w:tc>
        <w:tc>
          <w:tcPr>
            <w:tcW w:w="1506"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0,8264</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0,7513</w:t>
            </w:r>
          </w:p>
        </w:tc>
      </w:tr>
      <w:tr w:rsidR="0037558C" w:rsidRPr="00FA6AF4">
        <w:trPr>
          <w:trHeight w:val="340"/>
        </w:trPr>
        <w:tc>
          <w:tcPr>
            <w:tcW w:w="3600" w:type="dxa"/>
          </w:tcPr>
          <w:p w:rsidR="0037558C" w:rsidRPr="00FA6AF4" w:rsidRDefault="0037558C" w:rsidP="00FA6AF4">
            <w:pPr>
              <w:suppressAutoHyphens/>
              <w:spacing w:line="360" w:lineRule="auto"/>
              <w:rPr>
                <w:color w:val="000000"/>
                <w:sz w:val="20"/>
                <w:szCs w:val="20"/>
              </w:rPr>
            </w:pPr>
            <w:r w:rsidRPr="00FA6AF4">
              <w:rPr>
                <w:color w:val="000000"/>
                <w:sz w:val="20"/>
                <w:szCs w:val="20"/>
              </w:rPr>
              <w:t>Дисконтированный ПДН</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ДПДН</w:t>
            </w:r>
            <w:r w:rsidRPr="00FA6AF4">
              <w:rPr>
                <w:color w:val="000000"/>
                <w:sz w:val="20"/>
                <w:szCs w:val="20"/>
                <w:vertAlign w:val="subscript"/>
                <w:lang w:val="en-US"/>
              </w:rPr>
              <w:t>t</w:t>
            </w:r>
          </w:p>
        </w:tc>
        <w:tc>
          <w:tcPr>
            <w:tcW w:w="1440" w:type="dxa"/>
            <w:vAlign w:val="center"/>
          </w:tcPr>
          <w:p w:rsidR="0037558C" w:rsidRPr="00FA6AF4" w:rsidRDefault="00332B13" w:rsidP="00FA6AF4">
            <w:pPr>
              <w:suppressAutoHyphens/>
              <w:spacing w:line="360" w:lineRule="auto"/>
              <w:rPr>
                <w:color w:val="000000"/>
                <w:sz w:val="20"/>
                <w:szCs w:val="20"/>
              </w:rPr>
            </w:pPr>
            <w:r w:rsidRPr="00FA6AF4">
              <w:rPr>
                <w:color w:val="000000"/>
                <w:sz w:val="20"/>
                <w:szCs w:val="20"/>
              </w:rPr>
              <w:t>138436,3</w:t>
            </w:r>
          </w:p>
        </w:tc>
        <w:tc>
          <w:tcPr>
            <w:tcW w:w="1506" w:type="dxa"/>
            <w:vAlign w:val="center"/>
          </w:tcPr>
          <w:p w:rsidR="0037558C" w:rsidRPr="00FA6AF4" w:rsidRDefault="00332B13" w:rsidP="00FA6AF4">
            <w:pPr>
              <w:suppressAutoHyphens/>
              <w:spacing w:line="360" w:lineRule="auto"/>
              <w:rPr>
                <w:color w:val="000000"/>
                <w:sz w:val="20"/>
                <w:szCs w:val="20"/>
              </w:rPr>
            </w:pPr>
            <w:r w:rsidRPr="00FA6AF4">
              <w:rPr>
                <w:color w:val="000000"/>
                <w:sz w:val="20"/>
                <w:szCs w:val="20"/>
              </w:rPr>
              <w:t>125842,9</w:t>
            </w:r>
          </w:p>
        </w:tc>
        <w:tc>
          <w:tcPr>
            <w:tcW w:w="1440" w:type="dxa"/>
            <w:vAlign w:val="center"/>
          </w:tcPr>
          <w:p w:rsidR="0037558C" w:rsidRPr="00FA6AF4" w:rsidRDefault="00332B13" w:rsidP="00FA6AF4">
            <w:pPr>
              <w:suppressAutoHyphens/>
              <w:spacing w:line="360" w:lineRule="auto"/>
              <w:rPr>
                <w:color w:val="000000"/>
                <w:sz w:val="20"/>
                <w:szCs w:val="20"/>
              </w:rPr>
            </w:pPr>
            <w:r w:rsidRPr="00FA6AF4">
              <w:rPr>
                <w:color w:val="000000"/>
                <w:sz w:val="20"/>
                <w:szCs w:val="20"/>
              </w:rPr>
              <w:t>114406,8</w:t>
            </w:r>
          </w:p>
        </w:tc>
      </w:tr>
      <w:tr w:rsidR="0037558C" w:rsidRPr="00FA6AF4">
        <w:trPr>
          <w:trHeight w:val="96"/>
        </w:trPr>
        <w:tc>
          <w:tcPr>
            <w:tcW w:w="3600" w:type="dxa"/>
          </w:tcPr>
          <w:p w:rsidR="0037558C" w:rsidRPr="00FA6AF4" w:rsidRDefault="0037558C" w:rsidP="00FA6AF4">
            <w:pPr>
              <w:suppressAutoHyphens/>
              <w:spacing w:line="360" w:lineRule="auto"/>
              <w:rPr>
                <w:color w:val="000000"/>
                <w:sz w:val="20"/>
                <w:szCs w:val="20"/>
              </w:rPr>
            </w:pPr>
            <w:r w:rsidRPr="00FA6AF4">
              <w:rPr>
                <w:color w:val="000000"/>
                <w:sz w:val="20"/>
                <w:szCs w:val="20"/>
              </w:rPr>
              <w:t>Чистая текущая стоимость</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ЧТС</w:t>
            </w:r>
            <w:r w:rsidRPr="00FA6AF4">
              <w:rPr>
                <w:color w:val="000000"/>
                <w:sz w:val="20"/>
                <w:szCs w:val="20"/>
                <w:vertAlign w:val="subscript"/>
                <w:lang w:val="en-US"/>
              </w:rPr>
              <w:t>t</w:t>
            </w:r>
          </w:p>
        </w:tc>
        <w:tc>
          <w:tcPr>
            <w:tcW w:w="1440" w:type="dxa"/>
            <w:vAlign w:val="center"/>
          </w:tcPr>
          <w:p w:rsidR="0037558C" w:rsidRPr="00FA6AF4" w:rsidRDefault="00332B13" w:rsidP="00FA6AF4">
            <w:pPr>
              <w:suppressAutoHyphens/>
              <w:spacing w:line="360" w:lineRule="auto"/>
              <w:rPr>
                <w:color w:val="000000"/>
                <w:sz w:val="20"/>
                <w:szCs w:val="20"/>
              </w:rPr>
            </w:pPr>
            <w:r w:rsidRPr="00FA6AF4">
              <w:rPr>
                <w:color w:val="000000"/>
                <w:sz w:val="20"/>
                <w:szCs w:val="20"/>
              </w:rPr>
              <w:t>138436,3</w:t>
            </w:r>
          </w:p>
        </w:tc>
        <w:tc>
          <w:tcPr>
            <w:tcW w:w="1506" w:type="dxa"/>
            <w:vAlign w:val="center"/>
          </w:tcPr>
          <w:p w:rsidR="0037558C" w:rsidRPr="00FA6AF4" w:rsidRDefault="00332B13" w:rsidP="00FA6AF4">
            <w:pPr>
              <w:suppressAutoHyphens/>
              <w:spacing w:line="360" w:lineRule="auto"/>
              <w:rPr>
                <w:color w:val="000000"/>
                <w:sz w:val="20"/>
                <w:szCs w:val="20"/>
              </w:rPr>
            </w:pPr>
            <w:r w:rsidRPr="00FA6AF4">
              <w:rPr>
                <w:color w:val="000000"/>
                <w:sz w:val="20"/>
                <w:szCs w:val="20"/>
              </w:rPr>
              <w:t>264279,2</w:t>
            </w:r>
          </w:p>
        </w:tc>
        <w:tc>
          <w:tcPr>
            <w:tcW w:w="1440" w:type="dxa"/>
            <w:vAlign w:val="center"/>
          </w:tcPr>
          <w:p w:rsidR="0037558C" w:rsidRPr="00FA6AF4" w:rsidRDefault="00332B13" w:rsidP="00FA6AF4">
            <w:pPr>
              <w:suppressAutoHyphens/>
              <w:spacing w:line="360" w:lineRule="auto"/>
              <w:rPr>
                <w:color w:val="000000"/>
                <w:sz w:val="20"/>
                <w:szCs w:val="20"/>
              </w:rPr>
            </w:pPr>
            <w:r w:rsidRPr="00FA6AF4">
              <w:rPr>
                <w:color w:val="000000"/>
                <w:sz w:val="20"/>
                <w:szCs w:val="20"/>
              </w:rPr>
              <w:t>378686</w:t>
            </w:r>
          </w:p>
        </w:tc>
      </w:tr>
    </w:tbl>
    <w:p w:rsidR="004345A6" w:rsidRPr="00AC429D" w:rsidRDefault="004345A6" w:rsidP="00B237BE">
      <w:pPr>
        <w:suppressAutoHyphens/>
        <w:spacing w:line="360" w:lineRule="auto"/>
        <w:ind w:firstLine="709"/>
        <w:jc w:val="both"/>
        <w:rPr>
          <w:color w:val="000000"/>
          <w:sz w:val="28"/>
          <w:szCs w:val="28"/>
        </w:rPr>
      </w:pPr>
    </w:p>
    <w:p w:rsidR="0037558C" w:rsidRPr="00AC429D" w:rsidRDefault="0037558C" w:rsidP="00B237BE">
      <w:pPr>
        <w:suppressAutoHyphens/>
        <w:spacing w:line="360" w:lineRule="auto"/>
        <w:ind w:firstLine="709"/>
        <w:jc w:val="both"/>
        <w:rPr>
          <w:color w:val="000000"/>
          <w:sz w:val="28"/>
          <w:szCs w:val="28"/>
        </w:rPr>
      </w:pPr>
      <w:r w:rsidRPr="00AC429D">
        <w:rPr>
          <w:b/>
          <w:bCs/>
          <w:color w:val="000000"/>
          <w:sz w:val="28"/>
          <w:szCs w:val="28"/>
        </w:rPr>
        <w:t>Расчёт экономических показателей при увеличении объёма добычи нефти на 10%, тыс.руб.</w:t>
      </w:r>
      <w:r w:rsidR="00D93ACA" w:rsidRPr="00AC429D">
        <w:rPr>
          <w:b/>
          <w:bCs/>
          <w:color w:val="000000"/>
          <w:sz w:val="28"/>
          <w:szCs w:val="28"/>
        </w:rPr>
        <w:t xml:space="preserve"> </w:t>
      </w:r>
    </w:p>
    <w:p w:rsidR="00FA6AF4" w:rsidRPr="006C6F94" w:rsidRDefault="00FA6AF4" w:rsidP="00B237BE">
      <w:pPr>
        <w:suppressAutoHyphens/>
        <w:spacing w:line="360" w:lineRule="auto"/>
        <w:ind w:firstLine="709"/>
        <w:jc w:val="both"/>
        <w:rPr>
          <w:i/>
          <w:iCs/>
          <w:color w:val="000000"/>
          <w:sz w:val="28"/>
          <w:szCs w:val="28"/>
        </w:rPr>
      </w:pPr>
    </w:p>
    <w:p w:rsidR="0037558C" w:rsidRPr="00AC429D" w:rsidRDefault="00C3490B" w:rsidP="00B237BE">
      <w:pPr>
        <w:suppressAutoHyphens/>
        <w:spacing w:line="360" w:lineRule="auto"/>
        <w:ind w:firstLine="709"/>
        <w:jc w:val="both"/>
        <w:rPr>
          <w:i/>
          <w:iCs/>
          <w:color w:val="000000"/>
          <w:sz w:val="28"/>
          <w:szCs w:val="28"/>
        </w:rPr>
      </w:pPr>
      <w:r w:rsidRPr="00AC429D">
        <w:rPr>
          <w:i/>
          <w:iCs/>
          <w:color w:val="000000"/>
          <w:sz w:val="28"/>
          <w:szCs w:val="28"/>
        </w:rPr>
        <w:t>Таблица</w:t>
      </w:r>
      <w:r w:rsidR="00D93ACA" w:rsidRPr="00AC429D">
        <w:rPr>
          <w:i/>
          <w:iCs/>
          <w:color w:val="000000"/>
          <w:sz w:val="28"/>
          <w:szCs w:val="28"/>
        </w:rPr>
        <w:t xml:space="preserve"> </w:t>
      </w:r>
      <w:r w:rsidRPr="00AC429D">
        <w:rPr>
          <w:i/>
          <w:iCs/>
          <w:color w:val="000000"/>
          <w:sz w:val="28"/>
          <w:szCs w:val="28"/>
        </w:rPr>
        <w:t>5.4</w:t>
      </w:r>
      <w:r w:rsidR="0037558C" w:rsidRPr="00AC429D">
        <w:rPr>
          <w:i/>
          <w:iCs/>
          <w:color w:val="000000"/>
          <w:sz w:val="28"/>
          <w:szCs w:val="28"/>
        </w:rPr>
        <w:t>.</w:t>
      </w:r>
    </w:p>
    <w:tbl>
      <w:tblPr>
        <w:tblW w:w="926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2"/>
        <w:gridCol w:w="1179"/>
        <w:gridCol w:w="1347"/>
        <w:gridCol w:w="1347"/>
        <w:gridCol w:w="1347"/>
      </w:tblGrid>
      <w:tr w:rsidR="0037558C" w:rsidRPr="00FA6AF4">
        <w:trPr>
          <w:trHeight w:hRule="exact" w:val="431"/>
        </w:trPr>
        <w:tc>
          <w:tcPr>
            <w:tcW w:w="4042"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Показатели</w:t>
            </w:r>
          </w:p>
        </w:tc>
        <w:tc>
          <w:tcPr>
            <w:tcW w:w="1179"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Обозначения</w:t>
            </w:r>
          </w:p>
        </w:tc>
        <w:tc>
          <w:tcPr>
            <w:tcW w:w="1347" w:type="dxa"/>
            <w:vAlign w:val="center"/>
          </w:tcPr>
          <w:p w:rsidR="0037558C" w:rsidRPr="00FA6AF4" w:rsidRDefault="00C3490B" w:rsidP="00FA6AF4">
            <w:pPr>
              <w:suppressAutoHyphens/>
              <w:spacing w:line="360" w:lineRule="auto"/>
              <w:rPr>
                <w:color w:val="000000"/>
                <w:sz w:val="20"/>
                <w:szCs w:val="20"/>
              </w:rPr>
            </w:pPr>
            <w:r w:rsidRPr="00FA6AF4">
              <w:rPr>
                <w:color w:val="000000"/>
                <w:sz w:val="20"/>
                <w:szCs w:val="20"/>
              </w:rPr>
              <w:t>2007</w:t>
            </w:r>
          </w:p>
        </w:tc>
        <w:tc>
          <w:tcPr>
            <w:tcW w:w="1347"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200</w:t>
            </w:r>
            <w:r w:rsidR="00C3490B" w:rsidRPr="00FA6AF4">
              <w:rPr>
                <w:color w:val="000000"/>
                <w:sz w:val="20"/>
                <w:szCs w:val="20"/>
              </w:rPr>
              <w:t>8</w:t>
            </w:r>
          </w:p>
        </w:tc>
        <w:tc>
          <w:tcPr>
            <w:tcW w:w="1347" w:type="dxa"/>
            <w:vAlign w:val="center"/>
          </w:tcPr>
          <w:p w:rsidR="0037558C" w:rsidRPr="00FA6AF4" w:rsidRDefault="00C3490B" w:rsidP="00FA6AF4">
            <w:pPr>
              <w:suppressAutoHyphens/>
              <w:spacing w:line="360" w:lineRule="auto"/>
              <w:rPr>
                <w:color w:val="000000"/>
                <w:sz w:val="20"/>
                <w:szCs w:val="20"/>
              </w:rPr>
            </w:pPr>
            <w:r w:rsidRPr="00FA6AF4">
              <w:rPr>
                <w:color w:val="000000"/>
                <w:sz w:val="20"/>
                <w:szCs w:val="20"/>
              </w:rPr>
              <w:t>2009</w:t>
            </w:r>
          </w:p>
        </w:tc>
      </w:tr>
      <w:tr w:rsidR="0037558C" w:rsidRPr="00FA6AF4">
        <w:trPr>
          <w:trHeight w:hRule="exact" w:val="431"/>
        </w:trPr>
        <w:tc>
          <w:tcPr>
            <w:tcW w:w="4042" w:type="dxa"/>
          </w:tcPr>
          <w:p w:rsidR="0037558C" w:rsidRPr="00FA6AF4" w:rsidRDefault="0037558C" w:rsidP="00FA6AF4">
            <w:pPr>
              <w:suppressAutoHyphens/>
              <w:spacing w:line="360" w:lineRule="auto"/>
              <w:rPr>
                <w:color w:val="000000"/>
                <w:sz w:val="20"/>
                <w:szCs w:val="20"/>
              </w:rPr>
            </w:pPr>
            <w:r w:rsidRPr="00FA6AF4">
              <w:rPr>
                <w:color w:val="000000"/>
                <w:sz w:val="20"/>
                <w:szCs w:val="20"/>
              </w:rPr>
              <w:t>Прирост добычи нефти,т</w:t>
            </w:r>
          </w:p>
        </w:tc>
        <w:tc>
          <w:tcPr>
            <w:tcW w:w="1179" w:type="dxa"/>
            <w:vAlign w:val="center"/>
          </w:tcPr>
          <w:p w:rsidR="0037558C" w:rsidRPr="00FA6AF4" w:rsidRDefault="0037558C" w:rsidP="00FA6AF4">
            <w:pPr>
              <w:suppressAutoHyphens/>
              <w:spacing w:line="360" w:lineRule="auto"/>
              <w:rPr>
                <w:color w:val="000000"/>
                <w:sz w:val="20"/>
                <w:szCs w:val="20"/>
                <w:vertAlign w:val="subscript"/>
              </w:rPr>
            </w:pPr>
            <w:r w:rsidRPr="00FA6AF4">
              <w:rPr>
                <w:color w:val="000000"/>
                <w:sz w:val="20"/>
                <w:szCs w:val="20"/>
                <w:lang w:val="en-US"/>
              </w:rPr>
              <w:t>Q</w:t>
            </w:r>
            <w:r w:rsidRPr="00FA6AF4">
              <w:rPr>
                <w:color w:val="000000"/>
                <w:sz w:val="20"/>
                <w:szCs w:val="20"/>
                <w:vertAlign w:val="subscript"/>
                <w:lang w:val="en-US"/>
              </w:rPr>
              <w:t>t</w:t>
            </w:r>
          </w:p>
        </w:tc>
        <w:tc>
          <w:tcPr>
            <w:tcW w:w="1347" w:type="dxa"/>
            <w:vAlign w:val="center"/>
          </w:tcPr>
          <w:p w:rsidR="0037558C" w:rsidRPr="00FA6AF4" w:rsidRDefault="00C3490B" w:rsidP="00FA6AF4">
            <w:pPr>
              <w:suppressAutoHyphens/>
              <w:spacing w:line="360" w:lineRule="auto"/>
              <w:rPr>
                <w:color w:val="000000"/>
                <w:sz w:val="20"/>
                <w:szCs w:val="20"/>
              </w:rPr>
            </w:pPr>
            <w:r w:rsidRPr="00FA6AF4">
              <w:rPr>
                <w:color w:val="000000"/>
                <w:sz w:val="20"/>
                <w:szCs w:val="20"/>
              </w:rPr>
              <w:t>92355,6</w:t>
            </w:r>
          </w:p>
        </w:tc>
        <w:tc>
          <w:tcPr>
            <w:tcW w:w="1347" w:type="dxa"/>
            <w:vAlign w:val="center"/>
          </w:tcPr>
          <w:p w:rsidR="0037558C" w:rsidRPr="00FA6AF4" w:rsidRDefault="00C3490B" w:rsidP="00FA6AF4">
            <w:pPr>
              <w:suppressAutoHyphens/>
              <w:spacing w:line="360" w:lineRule="auto"/>
              <w:rPr>
                <w:color w:val="000000"/>
                <w:sz w:val="20"/>
                <w:szCs w:val="20"/>
              </w:rPr>
            </w:pPr>
            <w:r w:rsidRPr="00FA6AF4">
              <w:rPr>
                <w:color w:val="000000"/>
                <w:sz w:val="20"/>
                <w:szCs w:val="20"/>
              </w:rPr>
              <w:t>92355,6</w:t>
            </w:r>
          </w:p>
        </w:tc>
        <w:tc>
          <w:tcPr>
            <w:tcW w:w="1347" w:type="dxa"/>
            <w:vAlign w:val="center"/>
          </w:tcPr>
          <w:p w:rsidR="0037558C" w:rsidRPr="00FA6AF4" w:rsidRDefault="00C3490B" w:rsidP="00FA6AF4">
            <w:pPr>
              <w:suppressAutoHyphens/>
              <w:spacing w:line="360" w:lineRule="auto"/>
              <w:rPr>
                <w:color w:val="000000"/>
                <w:sz w:val="20"/>
                <w:szCs w:val="20"/>
              </w:rPr>
            </w:pPr>
            <w:r w:rsidRPr="00FA6AF4">
              <w:rPr>
                <w:color w:val="000000"/>
                <w:sz w:val="20"/>
                <w:szCs w:val="20"/>
              </w:rPr>
              <w:t>92355,</w:t>
            </w:r>
            <w:r w:rsidR="0037558C" w:rsidRPr="00FA6AF4">
              <w:rPr>
                <w:color w:val="000000"/>
                <w:sz w:val="20"/>
                <w:szCs w:val="20"/>
              </w:rPr>
              <w:t>6</w:t>
            </w:r>
          </w:p>
        </w:tc>
      </w:tr>
      <w:tr w:rsidR="0037558C" w:rsidRPr="00FA6AF4">
        <w:trPr>
          <w:trHeight w:hRule="exact" w:val="431"/>
        </w:trPr>
        <w:tc>
          <w:tcPr>
            <w:tcW w:w="4042"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Прирост выручки от реализации</w:t>
            </w:r>
          </w:p>
        </w:tc>
        <w:tc>
          <w:tcPr>
            <w:tcW w:w="1179"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В</w:t>
            </w:r>
            <w:r w:rsidRPr="00FA6AF4">
              <w:rPr>
                <w:color w:val="000000"/>
                <w:sz w:val="20"/>
                <w:szCs w:val="20"/>
                <w:vertAlign w:val="subscript"/>
                <w:lang w:val="en-US"/>
              </w:rPr>
              <w:t>t</w:t>
            </w:r>
          </w:p>
        </w:tc>
        <w:tc>
          <w:tcPr>
            <w:tcW w:w="1347" w:type="dxa"/>
            <w:vAlign w:val="bottom"/>
          </w:tcPr>
          <w:p w:rsidR="0037558C" w:rsidRPr="00FA6AF4" w:rsidRDefault="00C3490B" w:rsidP="00FA6AF4">
            <w:pPr>
              <w:suppressAutoHyphens/>
              <w:spacing w:line="360" w:lineRule="auto"/>
              <w:rPr>
                <w:color w:val="000000"/>
                <w:sz w:val="20"/>
                <w:szCs w:val="20"/>
              </w:rPr>
            </w:pPr>
            <w:r w:rsidRPr="00FA6AF4">
              <w:rPr>
                <w:color w:val="000000"/>
                <w:sz w:val="20"/>
                <w:szCs w:val="20"/>
              </w:rPr>
              <w:t>664488</w:t>
            </w:r>
          </w:p>
        </w:tc>
        <w:tc>
          <w:tcPr>
            <w:tcW w:w="1347" w:type="dxa"/>
            <w:vAlign w:val="center"/>
          </w:tcPr>
          <w:p w:rsidR="0037558C" w:rsidRPr="00FA6AF4" w:rsidRDefault="00C3490B" w:rsidP="00FA6AF4">
            <w:pPr>
              <w:suppressAutoHyphens/>
              <w:spacing w:line="360" w:lineRule="auto"/>
              <w:rPr>
                <w:color w:val="000000"/>
                <w:sz w:val="20"/>
                <w:szCs w:val="20"/>
              </w:rPr>
            </w:pPr>
            <w:r w:rsidRPr="00FA6AF4">
              <w:rPr>
                <w:color w:val="000000"/>
                <w:sz w:val="20"/>
                <w:szCs w:val="20"/>
              </w:rPr>
              <w:t>664488</w:t>
            </w:r>
          </w:p>
        </w:tc>
        <w:tc>
          <w:tcPr>
            <w:tcW w:w="1347" w:type="dxa"/>
            <w:vAlign w:val="center"/>
          </w:tcPr>
          <w:p w:rsidR="0037558C" w:rsidRPr="00FA6AF4" w:rsidRDefault="00C3490B" w:rsidP="00FA6AF4">
            <w:pPr>
              <w:suppressAutoHyphens/>
              <w:spacing w:line="360" w:lineRule="auto"/>
              <w:rPr>
                <w:color w:val="000000"/>
                <w:sz w:val="20"/>
                <w:szCs w:val="20"/>
              </w:rPr>
            </w:pPr>
            <w:r w:rsidRPr="00FA6AF4">
              <w:rPr>
                <w:color w:val="000000"/>
                <w:sz w:val="20"/>
                <w:szCs w:val="20"/>
              </w:rPr>
              <w:t>664488</w:t>
            </w:r>
          </w:p>
        </w:tc>
      </w:tr>
      <w:tr w:rsidR="00332B13" w:rsidRPr="00FA6AF4">
        <w:trPr>
          <w:trHeight w:hRule="exact" w:val="431"/>
        </w:trPr>
        <w:tc>
          <w:tcPr>
            <w:tcW w:w="4042" w:type="dxa"/>
          </w:tcPr>
          <w:p w:rsidR="00332B13" w:rsidRPr="00FA6AF4" w:rsidRDefault="00332B13" w:rsidP="00FA6AF4">
            <w:pPr>
              <w:suppressAutoHyphens/>
              <w:spacing w:line="360" w:lineRule="auto"/>
              <w:rPr>
                <w:color w:val="000000"/>
                <w:sz w:val="20"/>
                <w:szCs w:val="20"/>
              </w:rPr>
            </w:pPr>
            <w:r w:rsidRPr="00FA6AF4">
              <w:rPr>
                <w:color w:val="000000"/>
                <w:sz w:val="20"/>
                <w:szCs w:val="20"/>
              </w:rPr>
              <w:t>Текущие затраты</w:t>
            </w:r>
          </w:p>
        </w:tc>
        <w:tc>
          <w:tcPr>
            <w:tcW w:w="1179"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И</w:t>
            </w:r>
            <w:r w:rsidRPr="00FA6AF4">
              <w:rPr>
                <w:color w:val="000000"/>
                <w:sz w:val="20"/>
                <w:szCs w:val="20"/>
                <w:vertAlign w:val="subscript"/>
                <w:lang w:val="en-US"/>
              </w:rPr>
              <w:t>t</w:t>
            </w:r>
          </w:p>
        </w:tc>
        <w:tc>
          <w:tcPr>
            <w:tcW w:w="1347"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217074,4</w:t>
            </w:r>
          </w:p>
        </w:tc>
        <w:tc>
          <w:tcPr>
            <w:tcW w:w="1347"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217074,4</w:t>
            </w:r>
          </w:p>
        </w:tc>
        <w:tc>
          <w:tcPr>
            <w:tcW w:w="1347"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217074,4</w:t>
            </w:r>
          </w:p>
        </w:tc>
      </w:tr>
      <w:tr w:rsidR="00332B13" w:rsidRPr="00FA6AF4">
        <w:trPr>
          <w:trHeight w:hRule="exact" w:val="431"/>
        </w:trPr>
        <w:tc>
          <w:tcPr>
            <w:tcW w:w="4042" w:type="dxa"/>
          </w:tcPr>
          <w:p w:rsidR="00332B13" w:rsidRPr="00FA6AF4" w:rsidRDefault="00332B13" w:rsidP="00FA6AF4">
            <w:pPr>
              <w:suppressAutoHyphens/>
              <w:spacing w:line="360" w:lineRule="auto"/>
              <w:rPr>
                <w:color w:val="000000"/>
                <w:sz w:val="20"/>
                <w:szCs w:val="20"/>
              </w:rPr>
            </w:pPr>
            <w:r w:rsidRPr="00FA6AF4">
              <w:rPr>
                <w:color w:val="000000"/>
                <w:sz w:val="20"/>
                <w:szCs w:val="20"/>
              </w:rPr>
              <w:t>Прирост прибыли</w:t>
            </w:r>
          </w:p>
        </w:tc>
        <w:tc>
          <w:tcPr>
            <w:tcW w:w="1179"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ПР</w:t>
            </w:r>
            <w:r w:rsidRPr="00FA6AF4">
              <w:rPr>
                <w:color w:val="000000"/>
                <w:sz w:val="20"/>
                <w:szCs w:val="20"/>
                <w:vertAlign w:val="subscript"/>
                <w:lang w:val="en-US"/>
              </w:rPr>
              <w:t>t</w:t>
            </w:r>
          </w:p>
        </w:tc>
        <w:tc>
          <w:tcPr>
            <w:tcW w:w="1347"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447413,6</w:t>
            </w:r>
          </w:p>
        </w:tc>
        <w:tc>
          <w:tcPr>
            <w:tcW w:w="1347"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447413,6</w:t>
            </w:r>
          </w:p>
        </w:tc>
        <w:tc>
          <w:tcPr>
            <w:tcW w:w="1347"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447413,6</w:t>
            </w:r>
          </w:p>
        </w:tc>
      </w:tr>
      <w:tr w:rsidR="00332B13" w:rsidRPr="00FA6AF4">
        <w:trPr>
          <w:trHeight w:hRule="exact" w:val="431"/>
        </w:trPr>
        <w:tc>
          <w:tcPr>
            <w:tcW w:w="4042" w:type="dxa"/>
          </w:tcPr>
          <w:p w:rsidR="00332B13" w:rsidRPr="00FA6AF4" w:rsidRDefault="00332B13" w:rsidP="00FA6AF4">
            <w:pPr>
              <w:suppressAutoHyphens/>
              <w:spacing w:line="360" w:lineRule="auto"/>
              <w:rPr>
                <w:color w:val="000000"/>
                <w:sz w:val="20"/>
                <w:szCs w:val="20"/>
              </w:rPr>
            </w:pPr>
            <w:r w:rsidRPr="00FA6AF4">
              <w:rPr>
                <w:color w:val="000000"/>
                <w:sz w:val="20"/>
                <w:szCs w:val="20"/>
              </w:rPr>
              <w:t>Налог на прибыль и имущество</w:t>
            </w:r>
          </w:p>
        </w:tc>
        <w:tc>
          <w:tcPr>
            <w:tcW w:w="1179"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Нпр</w:t>
            </w:r>
          </w:p>
        </w:tc>
        <w:tc>
          <w:tcPr>
            <w:tcW w:w="1347" w:type="dxa"/>
            <w:vAlign w:val="center"/>
          </w:tcPr>
          <w:p w:rsidR="00332B13" w:rsidRPr="00FA6AF4" w:rsidRDefault="0080744E" w:rsidP="00FA6AF4">
            <w:pPr>
              <w:suppressAutoHyphens/>
              <w:spacing w:line="360" w:lineRule="auto"/>
              <w:rPr>
                <w:color w:val="000000"/>
                <w:sz w:val="20"/>
                <w:szCs w:val="20"/>
              </w:rPr>
            </w:pPr>
            <w:r w:rsidRPr="00FA6AF4">
              <w:rPr>
                <w:color w:val="000000"/>
                <w:sz w:val="20"/>
                <w:szCs w:val="20"/>
              </w:rPr>
              <w:t>116327,5</w:t>
            </w:r>
          </w:p>
        </w:tc>
        <w:tc>
          <w:tcPr>
            <w:tcW w:w="1347" w:type="dxa"/>
            <w:vAlign w:val="center"/>
          </w:tcPr>
          <w:p w:rsidR="00332B13" w:rsidRPr="00FA6AF4" w:rsidRDefault="0080744E" w:rsidP="00FA6AF4">
            <w:pPr>
              <w:suppressAutoHyphens/>
              <w:spacing w:line="360" w:lineRule="auto"/>
              <w:rPr>
                <w:color w:val="000000"/>
                <w:sz w:val="20"/>
                <w:szCs w:val="20"/>
              </w:rPr>
            </w:pPr>
            <w:r w:rsidRPr="00FA6AF4">
              <w:rPr>
                <w:color w:val="000000"/>
                <w:sz w:val="20"/>
                <w:szCs w:val="20"/>
              </w:rPr>
              <w:t>116327,5</w:t>
            </w:r>
          </w:p>
        </w:tc>
        <w:tc>
          <w:tcPr>
            <w:tcW w:w="1347" w:type="dxa"/>
            <w:vAlign w:val="center"/>
          </w:tcPr>
          <w:p w:rsidR="00332B13" w:rsidRPr="00FA6AF4" w:rsidRDefault="0080744E" w:rsidP="00FA6AF4">
            <w:pPr>
              <w:suppressAutoHyphens/>
              <w:spacing w:line="360" w:lineRule="auto"/>
              <w:rPr>
                <w:color w:val="000000"/>
                <w:sz w:val="20"/>
                <w:szCs w:val="20"/>
              </w:rPr>
            </w:pPr>
            <w:r w:rsidRPr="00FA6AF4">
              <w:rPr>
                <w:color w:val="000000"/>
                <w:sz w:val="20"/>
                <w:szCs w:val="20"/>
              </w:rPr>
              <w:t>116327,5</w:t>
            </w:r>
          </w:p>
        </w:tc>
      </w:tr>
      <w:tr w:rsidR="00332B13" w:rsidRPr="00FA6AF4">
        <w:trPr>
          <w:trHeight w:hRule="exact" w:val="431"/>
        </w:trPr>
        <w:tc>
          <w:tcPr>
            <w:tcW w:w="4042" w:type="dxa"/>
          </w:tcPr>
          <w:p w:rsidR="00332B13" w:rsidRPr="00FA6AF4" w:rsidRDefault="00332B13" w:rsidP="00FA6AF4">
            <w:pPr>
              <w:suppressAutoHyphens/>
              <w:spacing w:line="360" w:lineRule="auto"/>
              <w:rPr>
                <w:color w:val="000000"/>
                <w:sz w:val="20"/>
                <w:szCs w:val="20"/>
              </w:rPr>
            </w:pPr>
            <w:r w:rsidRPr="00FA6AF4">
              <w:rPr>
                <w:color w:val="000000"/>
                <w:sz w:val="20"/>
                <w:szCs w:val="20"/>
              </w:rPr>
              <w:t>Капитальные затраты</w:t>
            </w:r>
          </w:p>
        </w:tc>
        <w:tc>
          <w:tcPr>
            <w:tcW w:w="1179"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К</w:t>
            </w:r>
            <w:r w:rsidRPr="00FA6AF4">
              <w:rPr>
                <w:color w:val="000000"/>
                <w:sz w:val="20"/>
                <w:szCs w:val="20"/>
                <w:vertAlign w:val="subscript"/>
                <w:lang w:val="en-US"/>
              </w:rPr>
              <w:t>t</w:t>
            </w:r>
          </w:p>
        </w:tc>
        <w:tc>
          <w:tcPr>
            <w:tcW w:w="1347"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w:t>
            </w:r>
          </w:p>
        </w:tc>
        <w:tc>
          <w:tcPr>
            <w:tcW w:w="1347"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w:t>
            </w:r>
          </w:p>
        </w:tc>
        <w:tc>
          <w:tcPr>
            <w:tcW w:w="1347"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w:t>
            </w:r>
          </w:p>
        </w:tc>
      </w:tr>
      <w:tr w:rsidR="00332B13" w:rsidRPr="00FA6AF4">
        <w:trPr>
          <w:trHeight w:hRule="exact" w:val="431"/>
        </w:trPr>
        <w:tc>
          <w:tcPr>
            <w:tcW w:w="4042" w:type="dxa"/>
          </w:tcPr>
          <w:p w:rsidR="00332B13" w:rsidRPr="00FA6AF4" w:rsidRDefault="00332B13" w:rsidP="00FA6AF4">
            <w:pPr>
              <w:suppressAutoHyphens/>
              <w:spacing w:line="360" w:lineRule="auto"/>
              <w:rPr>
                <w:color w:val="000000"/>
                <w:sz w:val="20"/>
                <w:szCs w:val="20"/>
              </w:rPr>
            </w:pPr>
            <w:r w:rsidRPr="00FA6AF4">
              <w:rPr>
                <w:color w:val="000000"/>
                <w:sz w:val="20"/>
                <w:szCs w:val="20"/>
              </w:rPr>
              <w:t>Поток денежной наличности</w:t>
            </w:r>
          </w:p>
        </w:tc>
        <w:tc>
          <w:tcPr>
            <w:tcW w:w="1179"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ПДН</w:t>
            </w:r>
            <w:r w:rsidRPr="00FA6AF4">
              <w:rPr>
                <w:color w:val="000000"/>
                <w:sz w:val="20"/>
                <w:szCs w:val="20"/>
                <w:vertAlign w:val="subscript"/>
                <w:lang w:val="en-US"/>
              </w:rPr>
              <w:t>t</w:t>
            </w:r>
          </w:p>
        </w:tc>
        <w:tc>
          <w:tcPr>
            <w:tcW w:w="1347" w:type="dxa"/>
            <w:vAlign w:val="center"/>
          </w:tcPr>
          <w:p w:rsidR="00332B13" w:rsidRPr="00FA6AF4" w:rsidRDefault="0080744E" w:rsidP="00FA6AF4">
            <w:pPr>
              <w:suppressAutoHyphens/>
              <w:spacing w:line="360" w:lineRule="auto"/>
              <w:rPr>
                <w:color w:val="000000"/>
                <w:sz w:val="20"/>
                <w:szCs w:val="20"/>
              </w:rPr>
            </w:pPr>
            <w:r w:rsidRPr="00FA6AF4">
              <w:rPr>
                <w:color w:val="000000"/>
                <w:sz w:val="20"/>
                <w:szCs w:val="20"/>
              </w:rPr>
              <w:t>331086,1</w:t>
            </w:r>
          </w:p>
        </w:tc>
        <w:tc>
          <w:tcPr>
            <w:tcW w:w="1347" w:type="dxa"/>
            <w:vAlign w:val="center"/>
          </w:tcPr>
          <w:p w:rsidR="00332B13" w:rsidRPr="00FA6AF4" w:rsidRDefault="0080744E" w:rsidP="00FA6AF4">
            <w:pPr>
              <w:suppressAutoHyphens/>
              <w:spacing w:line="360" w:lineRule="auto"/>
              <w:rPr>
                <w:color w:val="000000"/>
                <w:sz w:val="20"/>
                <w:szCs w:val="20"/>
              </w:rPr>
            </w:pPr>
            <w:r w:rsidRPr="00FA6AF4">
              <w:rPr>
                <w:color w:val="000000"/>
                <w:sz w:val="20"/>
                <w:szCs w:val="20"/>
              </w:rPr>
              <w:t>331086,1</w:t>
            </w:r>
          </w:p>
        </w:tc>
        <w:tc>
          <w:tcPr>
            <w:tcW w:w="1347" w:type="dxa"/>
            <w:vAlign w:val="center"/>
          </w:tcPr>
          <w:p w:rsidR="00332B13" w:rsidRPr="00FA6AF4" w:rsidRDefault="0080744E" w:rsidP="00FA6AF4">
            <w:pPr>
              <w:suppressAutoHyphens/>
              <w:spacing w:line="360" w:lineRule="auto"/>
              <w:rPr>
                <w:color w:val="000000"/>
                <w:sz w:val="20"/>
                <w:szCs w:val="20"/>
              </w:rPr>
            </w:pPr>
            <w:r w:rsidRPr="00FA6AF4">
              <w:rPr>
                <w:color w:val="000000"/>
                <w:sz w:val="20"/>
                <w:szCs w:val="20"/>
              </w:rPr>
              <w:t>331086,1</w:t>
            </w:r>
          </w:p>
        </w:tc>
      </w:tr>
      <w:tr w:rsidR="00332B13" w:rsidRPr="00FA6AF4">
        <w:trPr>
          <w:trHeight w:hRule="exact" w:val="582"/>
        </w:trPr>
        <w:tc>
          <w:tcPr>
            <w:tcW w:w="4042" w:type="dxa"/>
          </w:tcPr>
          <w:p w:rsidR="00332B13" w:rsidRPr="00FA6AF4" w:rsidRDefault="00332B13" w:rsidP="00FA6AF4">
            <w:pPr>
              <w:suppressAutoHyphens/>
              <w:spacing w:line="360" w:lineRule="auto"/>
              <w:rPr>
                <w:color w:val="000000"/>
                <w:sz w:val="20"/>
                <w:szCs w:val="20"/>
              </w:rPr>
            </w:pPr>
            <w:r w:rsidRPr="00FA6AF4">
              <w:rPr>
                <w:color w:val="000000"/>
                <w:sz w:val="20"/>
                <w:szCs w:val="20"/>
              </w:rPr>
              <w:t>Накопленный ПДН</w:t>
            </w:r>
          </w:p>
        </w:tc>
        <w:tc>
          <w:tcPr>
            <w:tcW w:w="1179"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НПДН</w:t>
            </w:r>
            <w:r w:rsidRPr="00FA6AF4">
              <w:rPr>
                <w:color w:val="000000"/>
                <w:sz w:val="20"/>
                <w:szCs w:val="20"/>
                <w:vertAlign w:val="subscript"/>
                <w:lang w:val="en-US"/>
              </w:rPr>
              <w:t>t</w:t>
            </w:r>
          </w:p>
        </w:tc>
        <w:tc>
          <w:tcPr>
            <w:tcW w:w="1347" w:type="dxa"/>
            <w:vAlign w:val="center"/>
          </w:tcPr>
          <w:p w:rsidR="00332B13" w:rsidRPr="00FA6AF4" w:rsidRDefault="0080744E" w:rsidP="00FA6AF4">
            <w:pPr>
              <w:suppressAutoHyphens/>
              <w:spacing w:line="360" w:lineRule="auto"/>
              <w:rPr>
                <w:color w:val="000000"/>
                <w:sz w:val="20"/>
                <w:szCs w:val="20"/>
              </w:rPr>
            </w:pPr>
            <w:r w:rsidRPr="00FA6AF4">
              <w:rPr>
                <w:color w:val="000000"/>
                <w:sz w:val="20"/>
                <w:szCs w:val="20"/>
              </w:rPr>
              <w:t>331086,1</w:t>
            </w:r>
          </w:p>
        </w:tc>
        <w:tc>
          <w:tcPr>
            <w:tcW w:w="1347" w:type="dxa"/>
            <w:vAlign w:val="center"/>
          </w:tcPr>
          <w:p w:rsidR="00332B13" w:rsidRPr="00FA6AF4" w:rsidRDefault="0080744E" w:rsidP="00FA6AF4">
            <w:pPr>
              <w:suppressAutoHyphens/>
              <w:spacing w:line="360" w:lineRule="auto"/>
              <w:rPr>
                <w:color w:val="000000"/>
                <w:sz w:val="20"/>
                <w:szCs w:val="20"/>
              </w:rPr>
            </w:pPr>
            <w:r w:rsidRPr="00FA6AF4">
              <w:rPr>
                <w:color w:val="000000"/>
                <w:sz w:val="20"/>
                <w:szCs w:val="20"/>
              </w:rPr>
              <w:t>662172,2</w:t>
            </w:r>
          </w:p>
        </w:tc>
        <w:tc>
          <w:tcPr>
            <w:tcW w:w="1347" w:type="dxa"/>
            <w:vAlign w:val="center"/>
          </w:tcPr>
          <w:p w:rsidR="00332B13" w:rsidRPr="00FA6AF4" w:rsidRDefault="0080744E" w:rsidP="00FA6AF4">
            <w:pPr>
              <w:suppressAutoHyphens/>
              <w:spacing w:line="360" w:lineRule="auto"/>
              <w:rPr>
                <w:color w:val="000000"/>
                <w:sz w:val="20"/>
                <w:szCs w:val="20"/>
              </w:rPr>
            </w:pPr>
            <w:r w:rsidRPr="00FA6AF4">
              <w:rPr>
                <w:color w:val="000000"/>
                <w:sz w:val="20"/>
                <w:szCs w:val="20"/>
              </w:rPr>
              <w:t>993258,3</w:t>
            </w:r>
          </w:p>
        </w:tc>
      </w:tr>
      <w:tr w:rsidR="00332B13" w:rsidRPr="00FA6AF4">
        <w:trPr>
          <w:trHeight w:hRule="exact" w:val="431"/>
        </w:trPr>
        <w:tc>
          <w:tcPr>
            <w:tcW w:w="4042" w:type="dxa"/>
          </w:tcPr>
          <w:p w:rsidR="00332B13" w:rsidRPr="00FA6AF4" w:rsidRDefault="00332B13" w:rsidP="00FA6AF4">
            <w:pPr>
              <w:suppressAutoHyphens/>
              <w:spacing w:line="360" w:lineRule="auto"/>
              <w:rPr>
                <w:color w:val="000000"/>
                <w:sz w:val="20"/>
                <w:szCs w:val="20"/>
              </w:rPr>
            </w:pPr>
            <w:r w:rsidRPr="00FA6AF4">
              <w:rPr>
                <w:color w:val="000000"/>
                <w:sz w:val="20"/>
                <w:szCs w:val="20"/>
              </w:rPr>
              <w:t>Коэффициент дисконтирования</w:t>
            </w:r>
          </w:p>
          <w:p w:rsidR="00332B13" w:rsidRPr="00FA6AF4" w:rsidRDefault="00332B13" w:rsidP="00FA6AF4">
            <w:pPr>
              <w:suppressAutoHyphens/>
              <w:spacing w:line="360" w:lineRule="auto"/>
              <w:rPr>
                <w:color w:val="000000"/>
                <w:sz w:val="20"/>
                <w:szCs w:val="20"/>
              </w:rPr>
            </w:pPr>
          </w:p>
          <w:p w:rsidR="00332B13" w:rsidRPr="00FA6AF4" w:rsidRDefault="00332B13" w:rsidP="00FA6AF4">
            <w:pPr>
              <w:suppressAutoHyphens/>
              <w:spacing w:line="360" w:lineRule="auto"/>
              <w:rPr>
                <w:color w:val="000000"/>
                <w:sz w:val="20"/>
                <w:szCs w:val="20"/>
              </w:rPr>
            </w:pPr>
          </w:p>
        </w:tc>
        <w:tc>
          <w:tcPr>
            <w:tcW w:w="1179"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lang w:val="en-US"/>
              </w:rPr>
              <w:sym w:font="Symbol" w:char="F061"/>
            </w:r>
          </w:p>
        </w:tc>
        <w:tc>
          <w:tcPr>
            <w:tcW w:w="1347"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0,9091</w:t>
            </w:r>
          </w:p>
        </w:tc>
        <w:tc>
          <w:tcPr>
            <w:tcW w:w="1347"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0,8264</w:t>
            </w:r>
          </w:p>
        </w:tc>
        <w:tc>
          <w:tcPr>
            <w:tcW w:w="1347"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0,7513</w:t>
            </w:r>
          </w:p>
        </w:tc>
      </w:tr>
      <w:tr w:rsidR="00332B13" w:rsidRPr="00FA6AF4">
        <w:trPr>
          <w:trHeight w:hRule="exact" w:val="431"/>
        </w:trPr>
        <w:tc>
          <w:tcPr>
            <w:tcW w:w="4042" w:type="dxa"/>
          </w:tcPr>
          <w:p w:rsidR="00332B13" w:rsidRPr="00FA6AF4" w:rsidRDefault="00332B13" w:rsidP="00FA6AF4">
            <w:pPr>
              <w:suppressAutoHyphens/>
              <w:spacing w:line="360" w:lineRule="auto"/>
              <w:rPr>
                <w:color w:val="000000"/>
                <w:sz w:val="20"/>
                <w:szCs w:val="20"/>
              </w:rPr>
            </w:pPr>
            <w:r w:rsidRPr="00FA6AF4">
              <w:rPr>
                <w:color w:val="000000"/>
                <w:sz w:val="20"/>
                <w:szCs w:val="20"/>
              </w:rPr>
              <w:t>Дисконтированный ПДН</w:t>
            </w:r>
          </w:p>
        </w:tc>
        <w:tc>
          <w:tcPr>
            <w:tcW w:w="1179"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ДПДН</w:t>
            </w:r>
            <w:r w:rsidRPr="00FA6AF4">
              <w:rPr>
                <w:color w:val="000000"/>
                <w:sz w:val="20"/>
                <w:szCs w:val="20"/>
                <w:vertAlign w:val="subscript"/>
                <w:lang w:val="en-US"/>
              </w:rPr>
              <w:t>t</w:t>
            </w:r>
          </w:p>
        </w:tc>
        <w:tc>
          <w:tcPr>
            <w:tcW w:w="1347" w:type="dxa"/>
            <w:vAlign w:val="center"/>
          </w:tcPr>
          <w:p w:rsidR="00332B13" w:rsidRPr="00FA6AF4" w:rsidRDefault="0080744E" w:rsidP="00FA6AF4">
            <w:pPr>
              <w:suppressAutoHyphens/>
              <w:spacing w:line="360" w:lineRule="auto"/>
              <w:rPr>
                <w:color w:val="000000"/>
                <w:sz w:val="20"/>
                <w:szCs w:val="20"/>
              </w:rPr>
            </w:pPr>
            <w:r w:rsidRPr="00FA6AF4">
              <w:rPr>
                <w:color w:val="000000"/>
                <w:sz w:val="20"/>
                <w:szCs w:val="20"/>
              </w:rPr>
              <w:t>300990,4</w:t>
            </w:r>
          </w:p>
        </w:tc>
        <w:tc>
          <w:tcPr>
            <w:tcW w:w="1347" w:type="dxa"/>
            <w:vAlign w:val="center"/>
          </w:tcPr>
          <w:p w:rsidR="00332B13" w:rsidRPr="00FA6AF4" w:rsidRDefault="0080744E" w:rsidP="00FA6AF4">
            <w:pPr>
              <w:suppressAutoHyphens/>
              <w:spacing w:line="360" w:lineRule="auto"/>
              <w:rPr>
                <w:color w:val="000000"/>
                <w:sz w:val="20"/>
                <w:szCs w:val="20"/>
              </w:rPr>
            </w:pPr>
            <w:r w:rsidRPr="00FA6AF4">
              <w:rPr>
                <w:color w:val="000000"/>
                <w:sz w:val="20"/>
                <w:szCs w:val="20"/>
              </w:rPr>
              <w:t>273609,6</w:t>
            </w:r>
          </w:p>
        </w:tc>
        <w:tc>
          <w:tcPr>
            <w:tcW w:w="1347" w:type="dxa"/>
            <w:vAlign w:val="center"/>
          </w:tcPr>
          <w:p w:rsidR="00332B13" w:rsidRPr="00FA6AF4" w:rsidRDefault="0080744E" w:rsidP="00FA6AF4">
            <w:pPr>
              <w:suppressAutoHyphens/>
              <w:spacing w:line="360" w:lineRule="auto"/>
              <w:rPr>
                <w:color w:val="000000"/>
                <w:sz w:val="20"/>
                <w:szCs w:val="20"/>
              </w:rPr>
            </w:pPr>
            <w:r w:rsidRPr="00FA6AF4">
              <w:rPr>
                <w:color w:val="000000"/>
                <w:sz w:val="20"/>
                <w:szCs w:val="20"/>
              </w:rPr>
              <w:t>248745</w:t>
            </w:r>
          </w:p>
        </w:tc>
      </w:tr>
      <w:tr w:rsidR="00332B13" w:rsidRPr="00FA6AF4">
        <w:trPr>
          <w:trHeight w:hRule="exact" w:val="431"/>
        </w:trPr>
        <w:tc>
          <w:tcPr>
            <w:tcW w:w="4042" w:type="dxa"/>
          </w:tcPr>
          <w:p w:rsidR="00332B13" w:rsidRPr="00FA6AF4" w:rsidRDefault="00332B13" w:rsidP="00FA6AF4">
            <w:pPr>
              <w:suppressAutoHyphens/>
              <w:spacing w:line="360" w:lineRule="auto"/>
              <w:rPr>
                <w:color w:val="000000"/>
                <w:sz w:val="20"/>
                <w:szCs w:val="20"/>
              </w:rPr>
            </w:pPr>
            <w:r w:rsidRPr="00FA6AF4">
              <w:rPr>
                <w:color w:val="000000"/>
                <w:sz w:val="20"/>
                <w:szCs w:val="20"/>
              </w:rPr>
              <w:t>Чистая текущая стоимость</w:t>
            </w:r>
          </w:p>
        </w:tc>
        <w:tc>
          <w:tcPr>
            <w:tcW w:w="1179" w:type="dxa"/>
            <w:vAlign w:val="center"/>
          </w:tcPr>
          <w:p w:rsidR="00332B13" w:rsidRPr="00FA6AF4" w:rsidRDefault="00332B13" w:rsidP="00FA6AF4">
            <w:pPr>
              <w:suppressAutoHyphens/>
              <w:spacing w:line="360" w:lineRule="auto"/>
              <w:rPr>
                <w:color w:val="000000"/>
                <w:sz w:val="20"/>
                <w:szCs w:val="20"/>
              </w:rPr>
            </w:pPr>
            <w:r w:rsidRPr="00FA6AF4">
              <w:rPr>
                <w:color w:val="000000"/>
                <w:sz w:val="20"/>
                <w:szCs w:val="20"/>
              </w:rPr>
              <w:t>ЧТС</w:t>
            </w:r>
            <w:r w:rsidRPr="00FA6AF4">
              <w:rPr>
                <w:color w:val="000000"/>
                <w:sz w:val="20"/>
                <w:szCs w:val="20"/>
                <w:vertAlign w:val="subscript"/>
                <w:lang w:val="en-US"/>
              </w:rPr>
              <w:t>t</w:t>
            </w:r>
          </w:p>
        </w:tc>
        <w:tc>
          <w:tcPr>
            <w:tcW w:w="1347" w:type="dxa"/>
            <w:vAlign w:val="center"/>
          </w:tcPr>
          <w:p w:rsidR="00332B13" w:rsidRPr="00FA6AF4" w:rsidRDefault="0080744E" w:rsidP="00FA6AF4">
            <w:pPr>
              <w:suppressAutoHyphens/>
              <w:spacing w:line="360" w:lineRule="auto"/>
              <w:rPr>
                <w:color w:val="000000"/>
                <w:sz w:val="20"/>
                <w:szCs w:val="20"/>
              </w:rPr>
            </w:pPr>
            <w:r w:rsidRPr="00FA6AF4">
              <w:rPr>
                <w:color w:val="000000"/>
                <w:sz w:val="20"/>
                <w:szCs w:val="20"/>
              </w:rPr>
              <w:t>300990,4</w:t>
            </w:r>
          </w:p>
        </w:tc>
        <w:tc>
          <w:tcPr>
            <w:tcW w:w="1347" w:type="dxa"/>
            <w:vAlign w:val="center"/>
          </w:tcPr>
          <w:p w:rsidR="00332B13" w:rsidRPr="00FA6AF4" w:rsidRDefault="0080744E" w:rsidP="00FA6AF4">
            <w:pPr>
              <w:suppressAutoHyphens/>
              <w:spacing w:line="360" w:lineRule="auto"/>
              <w:rPr>
                <w:color w:val="000000"/>
                <w:sz w:val="20"/>
                <w:szCs w:val="20"/>
              </w:rPr>
            </w:pPr>
            <w:r w:rsidRPr="00FA6AF4">
              <w:rPr>
                <w:color w:val="000000"/>
                <w:sz w:val="20"/>
                <w:szCs w:val="20"/>
              </w:rPr>
              <w:t>574600</w:t>
            </w:r>
          </w:p>
        </w:tc>
        <w:tc>
          <w:tcPr>
            <w:tcW w:w="1347" w:type="dxa"/>
            <w:vAlign w:val="center"/>
          </w:tcPr>
          <w:p w:rsidR="00332B13" w:rsidRPr="00FA6AF4" w:rsidRDefault="0080744E" w:rsidP="00FA6AF4">
            <w:pPr>
              <w:suppressAutoHyphens/>
              <w:spacing w:line="360" w:lineRule="auto"/>
              <w:rPr>
                <w:color w:val="000000"/>
                <w:sz w:val="20"/>
                <w:szCs w:val="20"/>
              </w:rPr>
            </w:pPr>
            <w:r w:rsidRPr="00FA6AF4">
              <w:rPr>
                <w:color w:val="000000"/>
                <w:sz w:val="20"/>
                <w:szCs w:val="20"/>
              </w:rPr>
              <w:t>823345</w:t>
            </w:r>
          </w:p>
        </w:tc>
      </w:tr>
    </w:tbl>
    <w:p w:rsidR="0037558C" w:rsidRPr="00AC429D" w:rsidRDefault="0037558C" w:rsidP="00B237BE">
      <w:pPr>
        <w:suppressAutoHyphens/>
        <w:spacing w:line="360" w:lineRule="auto"/>
        <w:ind w:firstLine="709"/>
        <w:jc w:val="both"/>
        <w:rPr>
          <w:b/>
          <w:bCs/>
          <w:color w:val="000000"/>
          <w:sz w:val="28"/>
          <w:szCs w:val="28"/>
        </w:rPr>
      </w:pPr>
    </w:p>
    <w:p w:rsidR="0037558C" w:rsidRPr="00AC429D" w:rsidRDefault="0037558C" w:rsidP="00B237BE">
      <w:pPr>
        <w:suppressAutoHyphens/>
        <w:spacing w:line="360" w:lineRule="auto"/>
        <w:ind w:firstLine="709"/>
        <w:jc w:val="both"/>
        <w:rPr>
          <w:b/>
          <w:bCs/>
          <w:color w:val="000000"/>
          <w:sz w:val="28"/>
          <w:szCs w:val="28"/>
        </w:rPr>
      </w:pPr>
      <w:r w:rsidRPr="00AC429D">
        <w:rPr>
          <w:b/>
          <w:bCs/>
          <w:color w:val="000000"/>
          <w:sz w:val="28"/>
          <w:szCs w:val="28"/>
        </w:rPr>
        <w:t>Расчёт экономических показателей при уменьшении цены</w:t>
      </w:r>
      <w:r w:rsidR="00D93ACA" w:rsidRPr="00AC429D">
        <w:rPr>
          <w:b/>
          <w:bCs/>
          <w:color w:val="000000"/>
          <w:sz w:val="28"/>
          <w:szCs w:val="28"/>
        </w:rPr>
        <w:t xml:space="preserve"> </w:t>
      </w:r>
      <w:r w:rsidRPr="00AC429D">
        <w:rPr>
          <w:b/>
          <w:bCs/>
          <w:color w:val="000000"/>
          <w:sz w:val="28"/>
          <w:szCs w:val="28"/>
        </w:rPr>
        <w:t>нефти на 10%, тыс.руб.</w:t>
      </w:r>
      <w:r w:rsidR="00D93ACA" w:rsidRPr="00AC429D">
        <w:rPr>
          <w:b/>
          <w:bCs/>
          <w:color w:val="000000"/>
          <w:sz w:val="28"/>
          <w:szCs w:val="28"/>
        </w:rPr>
        <w:t xml:space="preserve"> </w:t>
      </w:r>
    </w:p>
    <w:p w:rsidR="00FA6AF4" w:rsidRPr="006C6F94" w:rsidRDefault="00FA6AF4" w:rsidP="00B237BE">
      <w:pPr>
        <w:tabs>
          <w:tab w:val="left" w:pos="1800"/>
          <w:tab w:val="left" w:pos="3420"/>
        </w:tabs>
        <w:suppressAutoHyphens/>
        <w:spacing w:line="360" w:lineRule="auto"/>
        <w:ind w:firstLine="709"/>
        <w:jc w:val="both"/>
        <w:rPr>
          <w:i/>
          <w:iCs/>
          <w:color w:val="000000"/>
          <w:sz w:val="28"/>
          <w:szCs w:val="28"/>
        </w:rPr>
      </w:pPr>
    </w:p>
    <w:p w:rsidR="0037558C" w:rsidRPr="00AC429D" w:rsidRDefault="00FD2731" w:rsidP="00B237BE">
      <w:pPr>
        <w:tabs>
          <w:tab w:val="left" w:pos="1800"/>
          <w:tab w:val="left" w:pos="3420"/>
        </w:tabs>
        <w:suppressAutoHyphens/>
        <w:spacing w:line="360" w:lineRule="auto"/>
        <w:ind w:firstLine="709"/>
        <w:jc w:val="both"/>
        <w:rPr>
          <w:i/>
          <w:iCs/>
          <w:color w:val="000000"/>
          <w:sz w:val="28"/>
          <w:szCs w:val="28"/>
        </w:rPr>
      </w:pPr>
      <w:r w:rsidRPr="00AC429D">
        <w:rPr>
          <w:i/>
          <w:iCs/>
          <w:color w:val="000000"/>
          <w:sz w:val="28"/>
          <w:szCs w:val="28"/>
        </w:rPr>
        <w:t>Таблица</w:t>
      </w:r>
      <w:r w:rsidR="00D93ACA" w:rsidRPr="00AC429D">
        <w:rPr>
          <w:i/>
          <w:iCs/>
          <w:color w:val="000000"/>
          <w:sz w:val="28"/>
          <w:szCs w:val="28"/>
        </w:rPr>
        <w:t xml:space="preserve"> </w:t>
      </w:r>
      <w:r w:rsidRPr="00AC429D">
        <w:rPr>
          <w:i/>
          <w:iCs/>
          <w:color w:val="000000"/>
          <w:sz w:val="28"/>
          <w:szCs w:val="28"/>
        </w:rPr>
        <w:t>5.5</w:t>
      </w:r>
      <w:r w:rsidR="0037558C" w:rsidRPr="00AC429D">
        <w:rPr>
          <w:i/>
          <w:iCs/>
          <w:color w:val="000000"/>
          <w:sz w:val="28"/>
          <w:szCs w:val="28"/>
        </w:rPr>
        <w:t>.</w:t>
      </w:r>
    </w:p>
    <w:tbl>
      <w:tblPr>
        <w:tblW w:w="99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260"/>
        <w:gridCol w:w="1440"/>
        <w:gridCol w:w="1440"/>
        <w:gridCol w:w="1440"/>
      </w:tblGrid>
      <w:tr w:rsidR="0037558C" w:rsidRPr="00FA6AF4">
        <w:trPr>
          <w:trHeight w:hRule="exact" w:val="440"/>
        </w:trPr>
        <w:tc>
          <w:tcPr>
            <w:tcW w:w="432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Показатели</w:t>
            </w:r>
          </w:p>
        </w:tc>
        <w:tc>
          <w:tcPr>
            <w:tcW w:w="126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Обозначения</w:t>
            </w:r>
          </w:p>
        </w:tc>
        <w:tc>
          <w:tcPr>
            <w:tcW w:w="1440" w:type="dxa"/>
            <w:vAlign w:val="center"/>
          </w:tcPr>
          <w:p w:rsidR="0037558C" w:rsidRPr="00FA6AF4" w:rsidRDefault="00825567" w:rsidP="00FA6AF4">
            <w:pPr>
              <w:suppressAutoHyphens/>
              <w:spacing w:line="360" w:lineRule="auto"/>
              <w:rPr>
                <w:color w:val="000000"/>
                <w:sz w:val="20"/>
                <w:szCs w:val="20"/>
              </w:rPr>
            </w:pPr>
            <w:r w:rsidRPr="00FA6AF4">
              <w:rPr>
                <w:color w:val="000000"/>
                <w:sz w:val="20"/>
                <w:szCs w:val="20"/>
              </w:rPr>
              <w:t>2007</w:t>
            </w:r>
          </w:p>
        </w:tc>
        <w:tc>
          <w:tcPr>
            <w:tcW w:w="1440" w:type="dxa"/>
            <w:vAlign w:val="center"/>
          </w:tcPr>
          <w:p w:rsidR="0037558C" w:rsidRPr="00FA6AF4" w:rsidRDefault="00825567" w:rsidP="00FA6AF4">
            <w:pPr>
              <w:suppressAutoHyphens/>
              <w:spacing w:line="360" w:lineRule="auto"/>
              <w:rPr>
                <w:color w:val="000000"/>
                <w:sz w:val="20"/>
                <w:szCs w:val="20"/>
              </w:rPr>
            </w:pPr>
            <w:r w:rsidRPr="00FA6AF4">
              <w:rPr>
                <w:color w:val="000000"/>
                <w:sz w:val="20"/>
                <w:szCs w:val="20"/>
              </w:rPr>
              <w:t>2008</w:t>
            </w:r>
          </w:p>
        </w:tc>
        <w:tc>
          <w:tcPr>
            <w:tcW w:w="1440" w:type="dxa"/>
            <w:vAlign w:val="center"/>
          </w:tcPr>
          <w:p w:rsidR="0037558C" w:rsidRPr="00FA6AF4" w:rsidRDefault="00825567" w:rsidP="00FA6AF4">
            <w:pPr>
              <w:suppressAutoHyphens/>
              <w:spacing w:line="360" w:lineRule="auto"/>
              <w:rPr>
                <w:color w:val="000000"/>
                <w:sz w:val="20"/>
                <w:szCs w:val="20"/>
              </w:rPr>
            </w:pPr>
            <w:r w:rsidRPr="00FA6AF4">
              <w:rPr>
                <w:color w:val="000000"/>
                <w:sz w:val="20"/>
                <w:szCs w:val="20"/>
              </w:rPr>
              <w:t>2009</w:t>
            </w:r>
          </w:p>
        </w:tc>
      </w:tr>
      <w:tr w:rsidR="0037558C" w:rsidRPr="00FA6AF4">
        <w:trPr>
          <w:trHeight w:hRule="exact" w:val="440"/>
        </w:trPr>
        <w:tc>
          <w:tcPr>
            <w:tcW w:w="4320" w:type="dxa"/>
          </w:tcPr>
          <w:p w:rsidR="0037558C" w:rsidRPr="00FA6AF4" w:rsidRDefault="0037558C" w:rsidP="00FA6AF4">
            <w:pPr>
              <w:suppressAutoHyphens/>
              <w:spacing w:line="360" w:lineRule="auto"/>
              <w:rPr>
                <w:color w:val="000000"/>
                <w:sz w:val="20"/>
                <w:szCs w:val="20"/>
              </w:rPr>
            </w:pPr>
            <w:r w:rsidRPr="00FA6AF4">
              <w:rPr>
                <w:color w:val="000000"/>
                <w:sz w:val="20"/>
                <w:szCs w:val="20"/>
              </w:rPr>
              <w:t>Прирост добычи нефти,т</w:t>
            </w:r>
          </w:p>
        </w:tc>
        <w:tc>
          <w:tcPr>
            <w:tcW w:w="1260" w:type="dxa"/>
            <w:vAlign w:val="center"/>
          </w:tcPr>
          <w:p w:rsidR="0037558C" w:rsidRPr="00FA6AF4" w:rsidRDefault="0037558C" w:rsidP="00FA6AF4">
            <w:pPr>
              <w:suppressAutoHyphens/>
              <w:spacing w:line="360" w:lineRule="auto"/>
              <w:rPr>
                <w:color w:val="000000"/>
                <w:sz w:val="20"/>
                <w:szCs w:val="20"/>
                <w:vertAlign w:val="subscript"/>
              </w:rPr>
            </w:pPr>
            <w:r w:rsidRPr="00FA6AF4">
              <w:rPr>
                <w:color w:val="000000"/>
                <w:sz w:val="20"/>
                <w:szCs w:val="20"/>
                <w:lang w:val="en-US"/>
              </w:rPr>
              <w:t>Q</w:t>
            </w:r>
            <w:r w:rsidRPr="00FA6AF4">
              <w:rPr>
                <w:color w:val="000000"/>
                <w:sz w:val="20"/>
                <w:szCs w:val="20"/>
                <w:vertAlign w:val="subscript"/>
                <w:lang w:val="en-US"/>
              </w:rPr>
              <w:t>t</w:t>
            </w:r>
          </w:p>
        </w:tc>
        <w:tc>
          <w:tcPr>
            <w:tcW w:w="1440" w:type="dxa"/>
            <w:vAlign w:val="center"/>
          </w:tcPr>
          <w:p w:rsidR="0037558C" w:rsidRPr="00FA6AF4" w:rsidRDefault="0080744E" w:rsidP="00FA6AF4">
            <w:pPr>
              <w:suppressAutoHyphens/>
              <w:spacing w:line="360" w:lineRule="auto"/>
              <w:rPr>
                <w:color w:val="000000"/>
                <w:sz w:val="20"/>
                <w:szCs w:val="20"/>
              </w:rPr>
            </w:pPr>
            <w:r w:rsidRPr="00FA6AF4">
              <w:rPr>
                <w:color w:val="000000"/>
                <w:sz w:val="20"/>
                <w:szCs w:val="20"/>
              </w:rPr>
              <w:t>83959,6</w:t>
            </w:r>
          </w:p>
        </w:tc>
        <w:tc>
          <w:tcPr>
            <w:tcW w:w="1440" w:type="dxa"/>
            <w:vAlign w:val="center"/>
          </w:tcPr>
          <w:p w:rsidR="0037558C" w:rsidRPr="00FA6AF4" w:rsidRDefault="0080744E" w:rsidP="00FA6AF4">
            <w:pPr>
              <w:suppressAutoHyphens/>
              <w:spacing w:line="360" w:lineRule="auto"/>
              <w:rPr>
                <w:color w:val="000000"/>
                <w:sz w:val="20"/>
                <w:szCs w:val="20"/>
              </w:rPr>
            </w:pPr>
            <w:r w:rsidRPr="00FA6AF4">
              <w:rPr>
                <w:color w:val="000000"/>
                <w:sz w:val="20"/>
                <w:szCs w:val="20"/>
              </w:rPr>
              <w:t>83959,6</w:t>
            </w:r>
          </w:p>
        </w:tc>
        <w:tc>
          <w:tcPr>
            <w:tcW w:w="1440" w:type="dxa"/>
            <w:vAlign w:val="center"/>
          </w:tcPr>
          <w:p w:rsidR="0037558C" w:rsidRPr="00FA6AF4" w:rsidRDefault="0080744E" w:rsidP="00FA6AF4">
            <w:pPr>
              <w:suppressAutoHyphens/>
              <w:spacing w:line="360" w:lineRule="auto"/>
              <w:rPr>
                <w:color w:val="000000"/>
                <w:sz w:val="20"/>
                <w:szCs w:val="20"/>
              </w:rPr>
            </w:pPr>
            <w:r w:rsidRPr="00FA6AF4">
              <w:rPr>
                <w:color w:val="000000"/>
                <w:sz w:val="20"/>
                <w:szCs w:val="20"/>
              </w:rPr>
              <w:t>83959,6</w:t>
            </w:r>
          </w:p>
        </w:tc>
      </w:tr>
      <w:tr w:rsidR="0037558C" w:rsidRPr="00FA6AF4">
        <w:trPr>
          <w:trHeight w:hRule="exact" w:val="440"/>
        </w:trPr>
        <w:tc>
          <w:tcPr>
            <w:tcW w:w="432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Прирост выручки от реализации</w:t>
            </w:r>
          </w:p>
        </w:tc>
        <w:tc>
          <w:tcPr>
            <w:tcW w:w="126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В</w:t>
            </w:r>
            <w:r w:rsidRPr="00FA6AF4">
              <w:rPr>
                <w:color w:val="000000"/>
                <w:sz w:val="20"/>
                <w:szCs w:val="20"/>
                <w:vertAlign w:val="subscript"/>
                <w:lang w:val="en-US"/>
              </w:rPr>
              <w:t>t</w:t>
            </w:r>
          </w:p>
        </w:tc>
        <w:tc>
          <w:tcPr>
            <w:tcW w:w="1440" w:type="dxa"/>
            <w:vAlign w:val="bottom"/>
          </w:tcPr>
          <w:p w:rsidR="0037558C" w:rsidRPr="00FA6AF4" w:rsidRDefault="00BA57E5" w:rsidP="00FA6AF4">
            <w:pPr>
              <w:suppressAutoHyphens/>
              <w:spacing w:line="360" w:lineRule="auto"/>
              <w:rPr>
                <w:color w:val="000000"/>
                <w:sz w:val="20"/>
                <w:szCs w:val="20"/>
              </w:rPr>
            </w:pPr>
            <w:r w:rsidRPr="00FA6AF4">
              <w:rPr>
                <w:color w:val="000000"/>
                <w:sz w:val="20"/>
                <w:szCs w:val="20"/>
              </w:rPr>
              <w:t>543672</w:t>
            </w:r>
          </w:p>
        </w:tc>
        <w:tc>
          <w:tcPr>
            <w:tcW w:w="1440" w:type="dxa"/>
            <w:vAlign w:val="center"/>
          </w:tcPr>
          <w:p w:rsidR="0037558C" w:rsidRPr="00FA6AF4" w:rsidRDefault="00BA57E5" w:rsidP="00FA6AF4">
            <w:pPr>
              <w:suppressAutoHyphens/>
              <w:spacing w:line="360" w:lineRule="auto"/>
              <w:rPr>
                <w:color w:val="000000"/>
                <w:sz w:val="20"/>
                <w:szCs w:val="20"/>
              </w:rPr>
            </w:pPr>
            <w:r w:rsidRPr="00FA6AF4">
              <w:rPr>
                <w:color w:val="000000"/>
                <w:sz w:val="20"/>
                <w:szCs w:val="20"/>
              </w:rPr>
              <w:t>543672</w:t>
            </w:r>
          </w:p>
        </w:tc>
        <w:tc>
          <w:tcPr>
            <w:tcW w:w="1440" w:type="dxa"/>
            <w:vAlign w:val="center"/>
          </w:tcPr>
          <w:p w:rsidR="0037558C" w:rsidRPr="00FA6AF4" w:rsidRDefault="00BA57E5" w:rsidP="00FA6AF4">
            <w:pPr>
              <w:suppressAutoHyphens/>
              <w:spacing w:line="360" w:lineRule="auto"/>
              <w:rPr>
                <w:color w:val="000000"/>
                <w:sz w:val="20"/>
                <w:szCs w:val="20"/>
              </w:rPr>
            </w:pPr>
            <w:r w:rsidRPr="00FA6AF4">
              <w:rPr>
                <w:color w:val="000000"/>
                <w:sz w:val="20"/>
                <w:szCs w:val="20"/>
              </w:rPr>
              <w:t>543672</w:t>
            </w:r>
          </w:p>
        </w:tc>
      </w:tr>
      <w:tr w:rsidR="0080744E" w:rsidRPr="00FA6AF4">
        <w:trPr>
          <w:trHeight w:hRule="exact" w:val="440"/>
        </w:trPr>
        <w:tc>
          <w:tcPr>
            <w:tcW w:w="4320" w:type="dxa"/>
          </w:tcPr>
          <w:p w:rsidR="0080744E" w:rsidRPr="00FA6AF4" w:rsidRDefault="0080744E" w:rsidP="00FA6AF4">
            <w:pPr>
              <w:suppressAutoHyphens/>
              <w:spacing w:line="360" w:lineRule="auto"/>
              <w:rPr>
                <w:color w:val="000000"/>
                <w:sz w:val="20"/>
                <w:szCs w:val="20"/>
              </w:rPr>
            </w:pPr>
            <w:r w:rsidRPr="00FA6AF4">
              <w:rPr>
                <w:color w:val="000000"/>
                <w:sz w:val="20"/>
                <w:szCs w:val="20"/>
              </w:rPr>
              <w:t>Текущие затраты</w:t>
            </w:r>
          </w:p>
        </w:tc>
        <w:tc>
          <w:tcPr>
            <w:tcW w:w="126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И</w:t>
            </w:r>
            <w:r w:rsidRPr="00FA6AF4">
              <w:rPr>
                <w:color w:val="000000"/>
                <w:sz w:val="20"/>
                <w:szCs w:val="20"/>
                <w:vertAlign w:val="subscript"/>
                <w:lang w:val="en-US"/>
              </w:rPr>
              <w:t>t</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217074,4</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217074,4</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217074,4</w:t>
            </w:r>
          </w:p>
        </w:tc>
      </w:tr>
      <w:tr w:rsidR="0080744E" w:rsidRPr="00FA6AF4">
        <w:trPr>
          <w:trHeight w:hRule="exact" w:val="440"/>
        </w:trPr>
        <w:tc>
          <w:tcPr>
            <w:tcW w:w="4320" w:type="dxa"/>
          </w:tcPr>
          <w:p w:rsidR="0080744E" w:rsidRPr="00FA6AF4" w:rsidRDefault="0080744E" w:rsidP="00FA6AF4">
            <w:pPr>
              <w:suppressAutoHyphens/>
              <w:spacing w:line="360" w:lineRule="auto"/>
              <w:rPr>
                <w:color w:val="000000"/>
                <w:sz w:val="20"/>
                <w:szCs w:val="20"/>
              </w:rPr>
            </w:pPr>
            <w:r w:rsidRPr="00FA6AF4">
              <w:rPr>
                <w:color w:val="000000"/>
                <w:sz w:val="20"/>
                <w:szCs w:val="20"/>
              </w:rPr>
              <w:t>Прирост прибыли</w:t>
            </w:r>
          </w:p>
        </w:tc>
        <w:tc>
          <w:tcPr>
            <w:tcW w:w="126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ПР</w:t>
            </w:r>
            <w:r w:rsidRPr="00FA6AF4">
              <w:rPr>
                <w:color w:val="000000"/>
                <w:sz w:val="20"/>
                <w:szCs w:val="20"/>
                <w:vertAlign w:val="subscript"/>
                <w:lang w:val="en-US"/>
              </w:rPr>
              <w:t>t</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326597,6</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326597,6</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326597,6</w:t>
            </w:r>
          </w:p>
        </w:tc>
      </w:tr>
      <w:tr w:rsidR="0080744E" w:rsidRPr="00FA6AF4">
        <w:trPr>
          <w:trHeight w:hRule="exact" w:val="440"/>
        </w:trPr>
        <w:tc>
          <w:tcPr>
            <w:tcW w:w="4320" w:type="dxa"/>
          </w:tcPr>
          <w:p w:rsidR="0080744E" w:rsidRPr="00FA6AF4" w:rsidRDefault="0080744E" w:rsidP="00FA6AF4">
            <w:pPr>
              <w:suppressAutoHyphens/>
              <w:spacing w:line="360" w:lineRule="auto"/>
              <w:rPr>
                <w:color w:val="000000"/>
                <w:sz w:val="20"/>
                <w:szCs w:val="20"/>
              </w:rPr>
            </w:pPr>
            <w:r w:rsidRPr="00FA6AF4">
              <w:rPr>
                <w:color w:val="000000"/>
                <w:sz w:val="20"/>
                <w:szCs w:val="20"/>
              </w:rPr>
              <w:t>Налог на прибыль и имущество</w:t>
            </w:r>
          </w:p>
        </w:tc>
        <w:tc>
          <w:tcPr>
            <w:tcW w:w="126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Нпр</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84915,4</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84915,4</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84915,4</w:t>
            </w:r>
          </w:p>
        </w:tc>
      </w:tr>
      <w:tr w:rsidR="0080744E" w:rsidRPr="00FA6AF4">
        <w:trPr>
          <w:trHeight w:hRule="exact" w:val="440"/>
        </w:trPr>
        <w:tc>
          <w:tcPr>
            <w:tcW w:w="4320" w:type="dxa"/>
          </w:tcPr>
          <w:p w:rsidR="0080744E" w:rsidRPr="00FA6AF4" w:rsidRDefault="0080744E" w:rsidP="00FA6AF4">
            <w:pPr>
              <w:suppressAutoHyphens/>
              <w:spacing w:line="360" w:lineRule="auto"/>
              <w:rPr>
                <w:color w:val="000000"/>
                <w:sz w:val="20"/>
                <w:szCs w:val="20"/>
              </w:rPr>
            </w:pPr>
            <w:r w:rsidRPr="00FA6AF4">
              <w:rPr>
                <w:color w:val="000000"/>
                <w:sz w:val="20"/>
                <w:szCs w:val="20"/>
              </w:rPr>
              <w:t>Капитальные затраты</w:t>
            </w:r>
          </w:p>
        </w:tc>
        <w:tc>
          <w:tcPr>
            <w:tcW w:w="126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К</w:t>
            </w:r>
            <w:r w:rsidRPr="00FA6AF4">
              <w:rPr>
                <w:color w:val="000000"/>
                <w:sz w:val="20"/>
                <w:szCs w:val="20"/>
                <w:vertAlign w:val="subscript"/>
                <w:lang w:val="en-US"/>
              </w:rPr>
              <w:t>t</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w:t>
            </w:r>
          </w:p>
        </w:tc>
      </w:tr>
      <w:tr w:rsidR="0080744E" w:rsidRPr="00FA6AF4">
        <w:trPr>
          <w:trHeight w:hRule="exact" w:val="440"/>
        </w:trPr>
        <w:tc>
          <w:tcPr>
            <w:tcW w:w="4320" w:type="dxa"/>
          </w:tcPr>
          <w:p w:rsidR="0080744E" w:rsidRPr="00FA6AF4" w:rsidRDefault="0080744E" w:rsidP="00FA6AF4">
            <w:pPr>
              <w:suppressAutoHyphens/>
              <w:spacing w:line="360" w:lineRule="auto"/>
              <w:rPr>
                <w:color w:val="000000"/>
                <w:sz w:val="20"/>
                <w:szCs w:val="20"/>
              </w:rPr>
            </w:pPr>
            <w:r w:rsidRPr="00FA6AF4">
              <w:rPr>
                <w:color w:val="000000"/>
                <w:sz w:val="20"/>
                <w:szCs w:val="20"/>
              </w:rPr>
              <w:t>Поток денежной наличности</w:t>
            </w:r>
          </w:p>
        </w:tc>
        <w:tc>
          <w:tcPr>
            <w:tcW w:w="126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ПДН</w:t>
            </w:r>
            <w:r w:rsidRPr="00FA6AF4">
              <w:rPr>
                <w:color w:val="000000"/>
                <w:sz w:val="20"/>
                <w:szCs w:val="20"/>
                <w:vertAlign w:val="subscript"/>
                <w:lang w:val="en-US"/>
              </w:rPr>
              <w:t>t</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241682,2</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241682,2</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241682,2</w:t>
            </w:r>
          </w:p>
        </w:tc>
      </w:tr>
      <w:tr w:rsidR="0080744E" w:rsidRPr="00FA6AF4">
        <w:trPr>
          <w:trHeight w:hRule="exact" w:val="440"/>
        </w:trPr>
        <w:tc>
          <w:tcPr>
            <w:tcW w:w="4320" w:type="dxa"/>
          </w:tcPr>
          <w:p w:rsidR="0080744E" w:rsidRPr="00FA6AF4" w:rsidRDefault="0080744E" w:rsidP="00FA6AF4">
            <w:pPr>
              <w:suppressAutoHyphens/>
              <w:spacing w:line="360" w:lineRule="auto"/>
              <w:rPr>
                <w:color w:val="000000"/>
                <w:sz w:val="20"/>
                <w:szCs w:val="20"/>
              </w:rPr>
            </w:pPr>
            <w:r w:rsidRPr="00FA6AF4">
              <w:rPr>
                <w:color w:val="000000"/>
                <w:sz w:val="20"/>
                <w:szCs w:val="20"/>
              </w:rPr>
              <w:t>Накопленный ПДН</w:t>
            </w:r>
          </w:p>
        </w:tc>
        <w:tc>
          <w:tcPr>
            <w:tcW w:w="126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НПДН</w:t>
            </w:r>
            <w:r w:rsidRPr="00FA6AF4">
              <w:rPr>
                <w:color w:val="000000"/>
                <w:sz w:val="20"/>
                <w:szCs w:val="20"/>
                <w:vertAlign w:val="subscript"/>
                <w:lang w:val="en-US"/>
              </w:rPr>
              <w:t>t</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241682,2</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483364,4</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725046,6</w:t>
            </w:r>
          </w:p>
        </w:tc>
      </w:tr>
      <w:tr w:rsidR="0080744E" w:rsidRPr="00FA6AF4">
        <w:trPr>
          <w:trHeight w:hRule="exact" w:val="530"/>
        </w:trPr>
        <w:tc>
          <w:tcPr>
            <w:tcW w:w="4320" w:type="dxa"/>
          </w:tcPr>
          <w:p w:rsidR="0080744E" w:rsidRPr="00FA6AF4" w:rsidRDefault="0080744E" w:rsidP="00FA6AF4">
            <w:pPr>
              <w:suppressAutoHyphens/>
              <w:spacing w:line="360" w:lineRule="auto"/>
              <w:rPr>
                <w:color w:val="000000"/>
                <w:sz w:val="20"/>
                <w:szCs w:val="20"/>
              </w:rPr>
            </w:pPr>
            <w:r w:rsidRPr="00FA6AF4">
              <w:rPr>
                <w:color w:val="000000"/>
                <w:sz w:val="20"/>
                <w:szCs w:val="20"/>
              </w:rPr>
              <w:t>Коэффициент дисконтирования</w:t>
            </w:r>
          </w:p>
          <w:p w:rsidR="0080744E" w:rsidRPr="00FA6AF4" w:rsidRDefault="0080744E" w:rsidP="00FA6AF4">
            <w:pPr>
              <w:suppressAutoHyphens/>
              <w:spacing w:line="360" w:lineRule="auto"/>
              <w:rPr>
                <w:color w:val="000000"/>
                <w:sz w:val="20"/>
                <w:szCs w:val="20"/>
              </w:rPr>
            </w:pPr>
          </w:p>
        </w:tc>
        <w:tc>
          <w:tcPr>
            <w:tcW w:w="126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lang w:val="en-US"/>
              </w:rPr>
              <w:sym w:font="Symbol" w:char="F061"/>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0,9091</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0,8264</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0,7513</w:t>
            </w:r>
          </w:p>
        </w:tc>
      </w:tr>
      <w:tr w:rsidR="0080744E" w:rsidRPr="00FA6AF4">
        <w:trPr>
          <w:trHeight w:hRule="exact" w:val="622"/>
        </w:trPr>
        <w:tc>
          <w:tcPr>
            <w:tcW w:w="4320" w:type="dxa"/>
          </w:tcPr>
          <w:p w:rsidR="0080744E" w:rsidRPr="00FA6AF4" w:rsidRDefault="0080744E" w:rsidP="00FA6AF4">
            <w:pPr>
              <w:suppressAutoHyphens/>
              <w:spacing w:line="360" w:lineRule="auto"/>
              <w:rPr>
                <w:color w:val="000000"/>
                <w:sz w:val="20"/>
                <w:szCs w:val="20"/>
              </w:rPr>
            </w:pPr>
            <w:r w:rsidRPr="00FA6AF4">
              <w:rPr>
                <w:color w:val="000000"/>
                <w:sz w:val="20"/>
                <w:szCs w:val="20"/>
              </w:rPr>
              <w:t>Дисконтированный ПДН</w:t>
            </w:r>
          </w:p>
        </w:tc>
        <w:tc>
          <w:tcPr>
            <w:tcW w:w="126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ДПДН</w:t>
            </w:r>
            <w:r w:rsidRPr="00FA6AF4">
              <w:rPr>
                <w:color w:val="000000"/>
                <w:sz w:val="20"/>
                <w:szCs w:val="20"/>
                <w:vertAlign w:val="subscript"/>
                <w:lang w:val="en-US"/>
              </w:rPr>
              <w:t>t</w:t>
            </w:r>
          </w:p>
        </w:tc>
        <w:tc>
          <w:tcPr>
            <w:tcW w:w="144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219713,3</w:t>
            </w:r>
          </w:p>
        </w:tc>
        <w:tc>
          <w:tcPr>
            <w:tcW w:w="1440" w:type="dxa"/>
            <w:vAlign w:val="center"/>
          </w:tcPr>
          <w:p w:rsidR="0080744E" w:rsidRPr="00FA6AF4" w:rsidRDefault="009942D9" w:rsidP="00FA6AF4">
            <w:pPr>
              <w:suppressAutoHyphens/>
              <w:spacing w:line="360" w:lineRule="auto"/>
              <w:rPr>
                <w:color w:val="000000"/>
                <w:sz w:val="20"/>
                <w:szCs w:val="20"/>
              </w:rPr>
            </w:pPr>
            <w:r w:rsidRPr="00FA6AF4">
              <w:rPr>
                <w:color w:val="000000"/>
                <w:sz w:val="20"/>
                <w:szCs w:val="20"/>
              </w:rPr>
              <w:t>199726,2</w:t>
            </w:r>
          </w:p>
        </w:tc>
        <w:tc>
          <w:tcPr>
            <w:tcW w:w="1440" w:type="dxa"/>
            <w:vAlign w:val="center"/>
          </w:tcPr>
          <w:p w:rsidR="0080744E" w:rsidRPr="00FA6AF4" w:rsidRDefault="009942D9" w:rsidP="00FA6AF4">
            <w:pPr>
              <w:suppressAutoHyphens/>
              <w:spacing w:line="360" w:lineRule="auto"/>
              <w:rPr>
                <w:color w:val="000000"/>
                <w:sz w:val="20"/>
                <w:szCs w:val="20"/>
              </w:rPr>
            </w:pPr>
            <w:r w:rsidRPr="00FA6AF4">
              <w:rPr>
                <w:color w:val="000000"/>
                <w:sz w:val="20"/>
                <w:szCs w:val="20"/>
              </w:rPr>
              <w:t>181575,8</w:t>
            </w:r>
          </w:p>
        </w:tc>
      </w:tr>
      <w:tr w:rsidR="0080744E" w:rsidRPr="00FA6AF4">
        <w:trPr>
          <w:trHeight w:hRule="exact" w:val="728"/>
        </w:trPr>
        <w:tc>
          <w:tcPr>
            <w:tcW w:w="4320" w:type="dxa"/>
          </w:tcPr>
          <w:p w:rsidR="0080744E" w:rsidRPr="00FA6AF4" w:rsidRDefault="0080744E" w:rsidP="00FA6AF4">
            <w:pPr>
              <w:suppressAutoHyphens/>
              <w:spacing w:line="360" w:lineRule="auto"/>
              <w:rPr>
                <w:color w:val="000000"/>
                <w:sz w:val="20"/>
                <w:szCs w:val="20"/>
              </w:rPr>
            </w:pPr>
            <w:r w:rsidRPr="00FA6AF4">
              <w:rPr>
                <w:color w:val="000000"/>
                <w:sz w:val="20"/>
                <w:szCs w:val="20"/>
              </w:rPr>
              <w:t>Чистая текущая стоимость</w:t>
            </w:r>
          </w:p>
        </w:tc>
        <w:tc>
          <w:tcPr>
            <w:tcW w:w="1260" w:type="dxa"/>
            <w:vAlign w:val="center"/>
          </w:tcPr>
          <w:p w:rsidR="0080744E" w:rsidRPr="00FA6AF4" w:rsidRDefault="0080744E" w:rsidP="00FA6AF4">
            <w:pPr>
              <w:suppressAutoHyphens/>
              <w:spacing w:line="360" w:lineRule="auto"/>
              <w:rPr>
                <w:color w:val="000000"/>
                <w:sz w:val="20"/>
                <w:szCs w:val="20"/>
              </w:rPr>
            </w:pPr>
            <w:r w:rsidRPr="00FA6AF4">
              <w:rPr>
                <w:color w:val="000000"/>
                <w:sz w:val="20"/>
                <w:szCs w:val="20"/>
              </w:rPr>
              <w:t>ЧТС</w:t>
            </w:r>
            <w:r w:rsidRPr="00FA6AF4">
              <w:rPr>
                <w:color w:val="000000"/>
                <w:sz w:val="20"/>
                <w:szCs w:val="20"/>
                <w:vertAlign w:val="subscript"/>
                <w:lang w:val="en-US"/>
              </w:rPr>
              <w:t>t</w:t>
            </w:r>
          </w:p>
        </w:tc>
        <w:tc>
          <w:tcPr>
            <w:tcW w:w="1440" w:type="dxa"/>
            <w:vAlign w:val="center"/>
          </w:tcPr>
          <w:p w:rsidR="0080744E" w:rsidRPr="00FA6AF4" w:rsidRDefault="009942D9" w:rsidP="00FA6AF4">
            <w:pPr>
              <w:suppressAutoHyphens/>
              <w:spacing w:line="360" w:lineRule="auto"/>
              <w:rPr>
                <w:color w:val="000000"/>
                <w:sz w:val="20"/>
                <w:szCs w:val="20"/>
              </w:rPr>
            </w:pPr>
            <w:r w:rsidRPr="00FA6AF4">
              <w:rPr>
                <w:color w:val="000000"/>
                <w:sz w:val="20"/>
                <w:szCs w:val="20"/>
              </w:rPr>
              <w:t>219713,3</w:t>
            </w:r>
          </w:p>
        </w:tc>
        <w:tc>
          <w:tcPr>
            <w:tcW w:w="1440" w:type="dxa"/>
            <w:vAlign w:val="center"/>
          </w:tcPr>
          <w:p w:rsidR="0080744E" w:rsidRPr="00FA6AF4" w:rsidRDefault="009942D9" w:rsidP="00FA6AF4">
            <w:pPr>
              <w:suppressAutoHyphens/>
              <w:spacing w:line="360" w:lineRule="auto"/>
              <w:rPr>
                <w:color w:val="000000"/>
                <w:sz w:val="20"/>
                <w:szCs w:val="20"/>
              </w:rPr>
            </w:pPr>
            <w:r w:rsidRPr="00FA6AF4">
              <w:rPr>
                <w:color w:val="000000"/>
                <w:sz w:val="20"/>
                <w:szCs w:val="20"/>
              </w:rPr>
              <w:t>419439,5</w:t>
            </w:r>
          </w:p>
        </w:tc>
        <w:tc>
          <w:tcPr>
            <w:tcW w:w="1440" w:type="dxa"/>
            <w:vAlign w:val="center"/>
          </w:tcPr>
          <w:p w:rsidR="0080744E" w:rsidRPr="00FA6AF4" w:rsidRDefault="009942D9" w:rsidP="00FA6AF4">
            <w:pPr>
              <w:suppressAutoHyphens/>
              <w:spacing w:line="360" w:lineRule="auto"/>
              <w:rPr>
                <w:color w:val="000000"/>
                <w:sz w:val="20"/>
                <w:szCs w:val="20"/>
              </w:rPr>
            </w:pPr>
            <w:r w:rsidRPr="00FA6AF4">
              <w:rPr>
                <w:color w:val="000000"/>
                <w:sz w:val="20"/>
                <w:szCs w:val="20"/>
              </w:rPr>
              <w:t>601015,3</w:t>
            </w:r>
          </w:p>
        </w:tc>
      </w:tr>
    </w:tbl>
    <w:p w:rsidR="00FA6AF4" w:rsidRDefault="00FA6AF4" w:rsidP="00B237BE">
      <w:pPr>
        <w:suppressAutoHyphens/>
        <w:spacing w:line="360" w:lineRule="auto"/>
        <w:ind w:firstLine="709"/>
        <w:jc w:val="both"/>
        <w:rPr>
          <w:b/>
          <w:bCs/>
          <w:color w:val="000000"/>
          <w:sz w:val="28"/>
          <w:szCs w:val="28"/>
          <w:lang w:val="en-US"/>
        </w:rPr>
      </w:pPr>
    </w:p>
    <w:p w:rsidR="0037558C" w:rsidRPr="00AC429D" w:rsidRDefault="0037558C" w:rsidP="00B237BE">
      <w:pPr>
        <w:suppressAutoHyphens/>
        <w:spacing w:line="360" w:lineRule="auto"/>
        <w:ind w:firstLine="709"/>
        <w:jc w:val="both"/>
        <w:rPr>
          <w:b/>
          <w:bCs/>
          <w:color w:val="000000"/>
          <w:sz w:val="28"/>
          <w:szCs w:val="28"/>
        </w:rPr>
      </w:pPr>
      <w:r w:rsidRPr="00AC429D">
        <w:rPr>
          <w:b/>
          <w:bCs/>
          <w:color w:val="000000"/>
          <w:sz w:val="28"/>
          <w:szCs w:val="28"/>
        </w:rPr>
        <w:t>Расчёт экономических показателей при увеличении цены нефти на 20%, тыс.руб.</w:t>
      </w:r>
      <w:r w:rsidR="00D93ACA" w:rsidRPr="00AC429D">
        <w:rPr>
          <w:b/>
          <w:bCs/>
          <w:color w:val="000000"/>
          <w:sz w:val="28"/>
          <w:szCs w:val="28"/>
        </w:rPr>
        <w:t xml:space="preserve"> </w:t>
      </w:r>
    </w:p>
    <w:p w:rsidR="00FA6AF4" w:rsidRPr="006C6F94" w:rsidRDefault="00FA6AF4" w:rsidP="00B237BE">
      <w:pPr>
        <w:suppressAutoHyphens/>
        <w:spacing w:line="360" w:lineRule="auto"/>
        <w:ind w:firstLine="709"/>
        <w:jc w:val="both"/>
        <w:rPr>
          <w:i/>
          <w:iCs/>
          <w:color w:val="000000"/>
          <w:sz w:val="28"/>
          <w:szCs w:val="28"/>
        </w:rPr>
      </w:pPr>
    </w:p>
    <w:p w:rsidR="0037558C" w:rsidRPr="00AC429D" w:rsidRDefault="00825567" w:rsidP="00B237BE">
      <w:pPr>
        <w:suppressAutoHyphens/>
        <w:spacing w:line="360" w:lineRule="auto"/>
        <w:ind w:firstLine="709"/>
        <w:jc w:val="both"/>
        <w:rPr>
          <w:i/>
          <w:iCs/>
          <w:color w:val="000000"/>
          <w:sz w:val="28"/>
          <w:szCs w:val="28"/>
        </w:rPr>
      </w:pPr>
      <w:r w:rsidRPr="00AC429D">
        <w:rPr>
          <w:i/>
          <w:iCs/>
          <w:color w:val="000000"/>
          <w:sz w:val="28"/>
          <w:szCs w:val="28"/>
        </w:rPr>
        <w:t>Таблица</w:t>
      </w:r>
      <w:r w:rsidR="00D93ACA" w:rsidRPr="00AC429D">
        <w:rPr>
          <w:i/>
          <w:iCs/>
          <w:color w:val="000000"/>
          <w:sz w:val="28"/>
          <w:szCs w:val="28"/>
        </w:rPr>
        <w:t xml:space="preserve"> </w:t>
      </w:r>
      <w:r w:rsidRPr="00AC429D">
        <w:rPr>
          <w:i/>
          <w:iCs/>
          <w:color w:val="000000"/>
          <w:sz w:val="28"/>
          <w:szCs w:val="28"/>
        </w:rPr>
        <w:t>5.6</w:t>
      </w:r>
      <w:r w:rsidR="0037558C" w:rsidRPr="00AC429D">
        <w:rPr>
          <w:i/>
          <w:iCs/>
          <w:color w:val="000000"/>
          <w:sz w:val="28"/>
          <w:szCs w:val="28"/>
        </w:rPr>
        <w:t>.</w:t>
      </w:r>
    </w:p>
    <w:tbl>
      <w:tblPr>
        <w:tblW w:w="99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260"/>
        <w:gridCol w:w="1620"/>
        <w:gridCol w:w="1440"/>
        <w:gridCol w:w="1440"/>
      </w:tblGrid>
      <w:tr w:rsidR="0037558C" w:rsidRPr="00FA6AF4">
        <w:trPr>
          <w:trHeight w:hRule="exact" w:val="454"/>
        </w:trPr>
        <w:tc>
          <w:tcPr>
            <w:tcW w:w="41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Показатели</w:t>
            </w:r>
          </w:p>
        </w:tc>
        <w:tc>
          <w:tcPr>
            <w:tcW w:w="126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Обозначения</w:t>
            </w:r>
          </w:p>
        </w:tc>
        <w:tc>
          <w:tcPr>
            <w:tcW w:w="1620" w:type="dxa"/>
            <w:vAlign w:val="center"/>
          </w:tcPr>
          <w:p w:rsidR="0037558C" w:rsidRPr="00FA6AF4" w:rsidRDefault="00825567" w:rsidP="00FA6AF4">
            <w:pPr>
              <w:suppressAutoHyphens/>
              <w:spacing w:line="360" w:lineRule="auto"/>
              <w:rPr>
                <w:color w:val="000000"/>
                <w:sz w:val="20"/>
                <w:szCs w:val="20"/>
              </w:rPr>
            </w:pPr>
            <w:r w:rsidRPr="00FA6AF4">
              <w:rPr>
                <w:color w:val="000000"/>
                <w:sz w:val="20"/>
                <w:szCs w:val="20"/>
              </w:rPr>
              <w:t>2007</w:t>
            </w:r>
          </w:p>
        </w:tc>
        <w:tc>
          <w:tcPr>
            <w:tcW w:w="1440" w:type="dxa"/>
            <w:vAlign w:val="center"/>
          </w:tcPr>
          <w:p w:rsidR="0037558C" w:rsidRPr="00FA6AF4" w:rsidRDefault="00825567" w:rsidP="00FA6AF4">
            <w:pPr>
              <w:suppressAutoHyphens/>
              <w:spacing w:line="360" w:lineRule="auto"/>
              <w:rPr>
                <w:color w:val="000000"/>
                <w:sz w:val="20"/>
                <w:szCs w:val="20"/>
              </w:rPr>
            </w:pPr>
            <w:r w:rsidRPr="00FA6AF4">
              <w:rPr>
                <w:color w:val="000000"/>
                <w:sz w:val="20"/>
                <w:szCs w:val="20"/>
              </w:rPr>
              <w:t>2008</w:t>
            </w:r>
          </w:p>
        </w:tc>
        <w:tc>
          <w:tcPr>
            <w:tcW w:w="1440" w:type="dxa"/>
            <w:vAlign w:val="center"/>
          </w:tcPr>
          <w:p w:rsidR="0037558C" w:rsidRPr="00FA6AF4" w:rsidRDefault="00825567" w:rsidP="00FA6AF4">
            <w:pPr>
              <w:suppressAutoHyphens/>
              <w:spacing w:line="360" w:lineRule="auto"/>
              <w:rPr>
                <w:color w:val="000000"/>
                <w:sz w:val="20"/>
                <w:szCs w:val="20"/>
              </w:rPr>
            </w:pPr>
            <w:r w:rsidRPr="00FA6AF4">
              <w:rPr>
                <w:color w:val="000000"/>
                <w:sz w:val="20"/>
                <w:szCs w:val="20"/>
              </w:rPr>
              <w:t>2009</w:t>
            </w:r>
          </w:p>
        </w:tc>
      </w:tr>
      <w:tr w:rsidR="0037558C" w:rsidRPr="00FA6AF4">
        <w:trPr>
          <w:trHeight w:hRule="exact" w:val="454"/>
        </w:trPr>
        <w:tc>
          <w:tcPr>
            <w:tcW w:w="4140" w:type="dxa"/>
          </w:tcPr>
          <w:p w:rsidR="0037558C" w:rsidRPr="00FA6AF4" w:rsidRDefault="0037558C" w:rsidP="00FA6AF4">
            <w:pPr>
              <w:suppressAutoHyphens/>
              <w:spacing w:line="360" w:lineRule="auto"/>
              <w:rPr>
                <w:color w:val="000000"/>
                <w:sz w:val="20"/>
                <w:szCs w:val="20"/>
              </w:rPr>
            </w:pPr>
            <w:r w:rsidRPr="00FA6AF4">
              <w:rPr>
                <w:color w:val="000000"/>
                <w:sz w:val="20"/>
                <w:szCs w:val="20"/>
              </w:rPr>
              <w:t>Прирост добычи нефти,т</w:t>
            </w:r>
          </w:p>
        </w:tc>
        <w:tc>
          <w:tcPr>
            <w:tcW w:w="1260" w:type="dxa"/>
            <w:vAlign w:val="center"/>
          </w:tcPr>
          <w:p w:rsidR="0037558C" w:rsidRPr="00FA6AF4" w:rsidRDefault="0037558C" w:rsidP="00FA6AF4">
            <w:pPr>
              <w:suppressAutoHyphens/>
              <w:spacing w:line="360" w:lineRule="auto"/>
              <w:rPr>
                <w:color w:val="000000"/>
                <w:sz w:val="20"/>
                <w:szCs w:val="20"/>
                <w:vertAlign w:val="subscript"/>
              </w:rPr>
            </w:pPr>
            <w:r w:rsidRPr="00FA6AF4">
              <w:rPr>
                <w:color w:val="000000"/>
                <w:sz w:val="20"/>
                <w:szCs w:val="20"/>
                <w:lang w:val="en-US"/>
              </w:rPr>
              <w:t>Q</w:t>
            </w:r>
            <w:r w:rsidRPr="00FA6AF4">
              <w:rPr>
                <w:color w:val="000000"/>
                <w:sz w:val="20"/>
                <w:szCs w:val="20"/>
                <w:vertAlign w:val="subscript"/>
                <w:lang w:val="en-US"/>
              </w:rPr>
              <w:t>t</w:t>
            </w:r>
          </w:p>
        </w:tc>
        <w:tc>
          <w:tcPr>
            <w:tcW w:w="1620" w:type="dxa"/>
            <w:vAlign w:val="center"/>
          </w:tcPr>
          <w:p w:rsidR="0037558C" w:rsidRPr="00FA6AF4" w:rsidRDefault="009942D9" w:rsidP="00FA6AF4">
            <w:pPr>
              <w:suppressAutoHyphens/>
              <w:spacing w:line="360" w:lineRule="auto"/>
              <w:rPr>
                <w:color w:val="000000"/>
                <w:sz w:val="20"/>
                <w:szCs w:val="20"/>
              </w:rPr>
            </w:pPr>
            <w:r w:rsidRPr="00FA6AF4">
              <w:rPr>
                <w:color w:val="000000"/>
                <w:sz w:val="20"/>
                <w:szCs w:val="20"/>
              </w:rPr>
              <w:t>83959,6</w:t>
            </w:r>
          </w:p>
        </w:tc>
        <w:tc>
          <w:tcPr>
            <w:tcW w:w="1440" w:type="dxa"/>
            <w:vAlign w:val="center"/>
          </w:tcPr>
          <w:p w:rsidR="0037558C" w:rsidRPr="00FA6AF4" w:rsidRDefault="009942D9" w:rsidP="00FA6AF4">
            <w:pPr>
              <w:suppressAutoHyphens/>
              <w:spacing w:line="360" w:lineRule="auto"/>
              <w:rPr>
                <w:color w:val="000000"/>
                <w:sz w:val="20"/>
                <w:szCs w:val="20"/>
              </w:rPr>
            </w:pPr>
            <w:r w:rsidRPr="00FA6AF4">
              <w:rPr>
                <w:color w:val="000000"/>
                <w:sz w:val="20"/>
                <w:szCs w:val="20"/>
              </w:rPr>
              <w:t>83959,6</w:t>
            </w:r>
          </w:p>
        </w:tc>
        <w:tc>
          <w:tcPr>
            <w:tcW w:w="1440" w:type="dxa"/>
            <w:vAlign w:val="center"/>
          </w:tcPr>
          <w:p w:rsidR="0037558C" w:rsidRPr="00FA6AF4" w:rsidRDefault="009942D9" w:rsidP="00FA6AF4">
            <w:pPr>
              <w:suppressAutoHyphens/>
              <w:spacing w:line="360" w:lineRule="auto"/>
              <w:rPr>
                <w:color w:val="000000"/>
                <w:sz w:val="20"/>
                <w:szCs w:val="20"/>
              </w:rPr>
            </w:pPr>
            <w:r w:rsidRPr="00FA6AF4">
              <w:rPr>
                <w:color w:val="000000"/>
                <w:sz w:val="20"/>
                <w:szCs w:val="20"/>
              </w:rPr>
              <w:t>83959,6</w:t>
            </w:r>
          </w:p>
        </w:tc>
      </w:tr>
      <w:tr w:rsidR="0037558C" w:rsidRPr="00FA6AF4">
        <w:trPr>
          <w:trHeight w:hRule="exact" w:val="454"/>
        </w:trPr>
        <w:tc>
          <w:tcPr>
            <w:tcW w:w="41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Прирост выручки от реализации</w:t>
            </w:r>
          </w:p>
        </w:tc>
        <w:tc>
          <w:tcPr>
            <w:tcW w:w="126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В</w:t>
            </w:r>
            <w:r w:rsidRPr="00FA6AF4">
              <w:rPr>
                <w:color w:val="000000"/>
                <w:sz w:val="20"/>
                <w:szCs w:val="20"/>
                <w:vertAlign w:val="subscript"/>
                <w:lang w:val="en-US"/>
              </w:rPr>
              <w:t>t</w:t>
            </w:r>
          </w:p>
        </w:tc>
        <w:tc>
          <w:tcPr>
            <w:tcW w:w="1620" w:type="dxa"/>
            <w:vAlign w:val="bottom"/>
          </w:tcPr>
          <w:p w:rsidR="0037558C" w:rsidRPr="00FA6AF4" w:rsidRDefault="00F57539" w:rsidP="00FA6AF4">
            <w:pPr>
              <w:suppressAutoHyphens/>
              <w:spacing w:line="360" w:lineRule="auto"/>
              <w:rPr>
                <w:color w:val="000000"/>
                <w:sz w:val="20"/>
                <w:szCs w:val="20"/>
              </w:rPr>
            </w:pPr>
            <w:r w:rsidRPr="00FA6AF4">
              <w:rPr>
                <w:color w:val="000000"/>
                <w:sz w:val="20"/>
                <w:szCs w:val="20"/>
              </w:rPr>
              <w:t>724896</w:t>
            </w:r>
          </w:p>
        </w:tc>
        <w:tc>
          <w:tcPr>
            <w:tcW w:w="1440" w:type="dxa"/>
            <w:vAlign w:val="center"/>
          </w:tcPr>
          <w:p w:rsidR="0037558C" w:rsidRPr="00FA6AF4" w:rsidRDefault="00F57539" w:rsidP="00FA6AF4">
            <w:pPr>
              <w:suppressAutoHyphens/>
              <w:spacing w:line="360" w:lineRule="auto"/>
              <w:rPr>
                <w:color w:val="000000"/>
                <w:sz w:val="20"/>
                <w:szCs w:val="20"/>
              </w:rPr>
            </w:pPr>
            <w:r w:rsidRPr="00FA6AF4">
              <w:rPr>
                <w:color w:val="000000"/>
                <w:sz w:val="20"/>
                <w:szCs w:val="20"/>
              </w:rPr>
              <w:t>724896</w:t>
            </w:r>
          </w:p>
        </w:tc>
        <w:tc>
          <w:tcPr>
            <w:tcW w:w="1440" w:type="dxa"/>
            <w:vAlign w:val="center"/>
          </w:tcPr>
          <w:p w:rsidR="0037558C" w:rsidRPr="00FA6AF4" w:rsidRDefault="00F57539" w:rsidP="00FA6AF4">
            <w:pPr>
              <w:suppressAutoHyphens/>
              <w:spacing w:line="360" w:lineRule="auto"/>
              <w:rPr>
                <w:color w:val="000000"/>
                <w:sz w:val="20"/>
                <w:szCs w:val="20"/>
              </w:rPr>
            </w:pPr>
            <w:r w:rsidRPr="00FA6AF4">
              <w:rPr>
                <w:color w:val="000000"/>
                <w:sz w:val="20"/>
                <w:szCs w:val="20"/>
              </w:rPr>
              <w:t>724896</w:t>
            </w:r>
          </w:p>
        </w:tc>
      </w:tr>
      <w:tr w:rsidR="009942D9" w:rsidRPr="00FA6AF4">
        <w:trPr>
          <w:trHeight w:hRule="exact" w:val="454"/>
        </w:trPr>
        <w:tc>
          <w:tcPr>
            <w:tcW w:w="4140" w:type="dxa"/>
          </w:tcPr>
          <w:p w:rsidR="009942D9" w:rsidRPr="00FA6AF4" w:rsidRDefault="009942D9" w:rsidP="00FA6AF4">
            <w:pPr>
              <w:suppressAutoHyphens/>
              <w:spacing w:line="360" w:lineRule="auto"/>
              <w:rPr>
                <w:color w:val="000000"/>
                <w:sz w:val="20"/>
                <w:szCs w:val="20"/>
              </w:rPr>
            </w:pPr>
            <w:r w:rsidRPr="00FA6AF4">
              <w:rPr>
                <w:color w:val="000000"/>
                <w:sz w:val="20"/>
                <w:szCs w:val="20"/>
              </w:rPr>
              <w:t>Текущие затраты</w:t>
            </w:r>
          </w:p>
        </w:tc>
        <w:tc>
          <w:tcPr>
            <w:tcW w:w="126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И</w:t>
            </w:r>
            <w:r w:rsidRPr="00FA6AF4">
              <w:rPr>
                <w:color w:val="000000"/>
                <w:sz w:val="20"/>
                <w:szCs w:val="20"/>
                <w:vertAlign w:val="subscript"/>
                <w:lang w:val="en-US"/>
              </w:rPr>
              <w:t>t</w:t>
            </w:r>
          </w:p>
        </w:tc>
        <w:tc>
          <w:tcPr>
            <w:tcW w:w="162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217074,4</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217074,4</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217074,4</w:t>
            </w:r>
          </w:p>
        </w:tc>
      </w:tr>
      <w:tr w:rsidR="009942D9" w:rsidRPr="00FA6AF4">
        <w:trPr>
          <w:trHeight w:hRule="exact" w:val="454"/>
        </w:trPr>
        <w:tc>
          <w:tcPr>
            <w:tcW w:w="4140" w:type="dxa"/>
          </w:tcPr>
          <w:p w:rsidR="009942D9" w:rsidRPr="00FA6AF4" w:rsidRDefault="009942D9" w:rsidP="00FA6AF4">
            <w:pPr>
              <w:suppressAutoHyphens/>
              <w:spacing w:line="360" w:lineRule="auto"/>
              <w:rPr>
                <w:color w:val="000000"/>
                <w:sz w:val="20"/>
                <w:szCs w:val="20"/>
              </w:rPr>
            </w:pPr>
            <w:r w:rsidRPr="00FA6AF4">
              <w:rPr>
                <w:color w:val="000000"/>
                <w:sz w:val="20"/>
                <w:szCs w:val="20"/>
              </w:rPr>
              <w:t>Прирост прибыли</w:t>
            </w:r>
          </w:p>
        </w:tc>
        <w:tc>
          <w:tcPr>
            <w:tcW w:w="126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ПР</w:t>
            </w:r>
            <w:r w:rsidRPr="00FA6AF4">
              <w:rPr>
                <w:color w:val="000000"/>
                <w:sz w:val="20"/>
                <w:szCs w:val="20"/>
                <w:vertAlign w:val="subscript"/>
                <w:lang w:val="en-US"/>
              </w:rPr>
              <w:t>t</w:t>
            </w:r>
          </w:p>
        </w:tc>
        <w:tc>
          <w:tcPr>
            <w:tcW w:w="162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507794,6</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507794,6</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507794,6</w:t>
            </w:r>
          </w:p>
        </w:tc>
      </w:tr>
      <w:tr w:rsidR="009942D9" w:rsidRPr="00FA6AF4">
        <w:trPr>
          <w:trHeight w:hRule="exact" w:val="454"/>
        </w:trPr>
        <w:tc>
          <w:tcPr>
            <w:tcW w:w="4140" w:type="dxa"/>
          </w:tcPr>
          <w:p w:rsidR="009942D9" w:rsidRPr="00FA6AF4" w:rsidRDefault="009942D9" w:rsidP="00FA6AF4">
            <w:pPr>
              <w:suppressAutoHyphens/>
              <w:spacing w:line="360" w:lineRule="auto"/>
              <w:rPr>
                <w:color w:val="000000"/>
                <w:sz w:val="20"/>
                <w:szCs w:val="20"/>
              </w:rPr>
            </w:pPr>
            <w:r w:rsidRPr="00FA6AF4">
              <w:rPr>
                <w:color w:val="000000"/>
                <w:sz w:val="20"/>
                <w:szCs w:val="20"/>
              </w:rPr>
              <w:t>Налог на прибыль и имущество</w:t>
            </w:r>
          </w:p>
        </w:tc>
        <w:tc>
          <w:tcPr>
            <w:tcW w:w="126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Нпр</w:t>
            </w:r>
          </w:p>
        </w:tc>
        <w:tc>
          <w:tcPr>
            <w:tcW w:w="162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132026,6</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132026,6</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132026,6</w:t>
            </w:r>
          </w:p>
        </w:tc>
      </w:tr>
      <w:tr w:rsidR="009942D9" w:rsidRPr="00FA6AF4">
        <w:trPr>
          <w:trHeight w:hRule="exact" w:val="454"/>
        </w:trPr>
        <w:tc>
          <w:tcPr>
            <w:tcW w:w="4140" w:type="dxa"/>
          </w:tcPr>
          <w:p w:rsidR="009942D9" w:rsidRPr="00FA6AF4" w:rsidRDefault="009942D9" w:rsidP="00FA6AF4">
            <w:pPr>
              <w:suppressAutoHyphens/>
              <w:spacing w:line="360" w:lineRule="auto"/>
              <w:rPr>
                <w:color w:val="000000"/>
                <w:sz w:val="20"/>
                <w:szCs w:val="20"/>
              </w:rPr>
            </w:pPr>
            <w:r w:rsidRPr="00FA6AF4">
              <w:rPr>
                <w:color w:val="000000"/>
                <w:sz w:val="20"/>
                <w:szCs w:val="20"/>
              </w:rPr>
              <w:t>Капитальные затраты</w:t>
            </w:r>
          </w:p>
        </w:tc>
        <w:tc>
          <w:tcPr>
            <w:tcW w:w="126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К</w:t>
            </w:r>
            <w:r w:rsidRPr="00FA6AF4">
              <w:rPr>
                <w:color w:val="000000"/>
                <w:sz w:val="20"/>
                <w:szCs w:val="20"/>
                <w:vertAlign w:val="subscript"/>
                <w:lang w:val="en-US"/>
              </w:rPr>
              <w:t>t</w:t>
            </w:r>
          </w:p>
        </w:tc>
        <w:tc>
          <w:tcPr>
            <w:tcW w:w="162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w:t>
            </w:r>
          </w:p>
        </w:tc>
      </w:tr>
      <w:tr w:rsidR="009942D9" w:rsidRPr="00FA6AF4">
        <w:trPr>
          <w:trHeight w:hRule="exact" w:val="454"/>
        </w:trPr>
        <w:tc>
          <w:tcPr>
            <w:tcW w:w="4140" w:type="dxa"/>
          </w:tcPr>
          <w:p w:rsidR="009942D9" w:rsidRPr="00FA6AF4" w:rsidRDefault="009942D9" w:rsidP="00FA6AF4">
            <w:pPr>
              <w:suppressAutoHyphens/>
              <w:spacing w:line="360" w:lineRule="auto"/>
              <w:rPr>
                <w:color w:val="000000"/>
                <w:sz w:val="20"/>
                <w:szCs w:val="20"/>
              </w:rPr>
            </w:pPr>
            <w:r w:rsidRPr="00FA6AF4">
              <w:rPr>
                <w:color w:val="000000"/>
                <w:sz w:val="20"/>
                <w:szCs w:val="20"/>
              </w:rPr>
              <w:t>Поток денежной наличности</w:t>
            </w:r>
          </w:p>
        </w:tc>
        <w:tc>
          <w:tcPr>
            <w:tcW w:w="126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ПДН</w:t>
            </w:r>
            <w:r w:rsidRPr="00FA6AF4">
              <w:rPr>
                <w:color w:val="000000"/>
                <w:sz w:val="20"/>
                <w:szCs w:val="20"/>
                <w:vertAlign w:val="subscript"/>
                <w:lang w:val="en-US"/>
              </w:rPr>
              <w:t>t</w:t>
            </w:r>
          </w:p>
        </w:tc>
        <w:tc>
          <w:tcPr>
            <w:tcW w:w="162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375795</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375795</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375795</w:t>
            </w:r>
          </w:p>
        </w:tc>
      </w:tr>
      <w:tr w:rsidR="009942D9" w:rsidRPr="00FA6AF4">
        <w:trPr>
          <w:trHeight w:hRule="exact" w:val="454"/>
        </w:trPr>
        <w:tc>
          <w:tcPr>
            <w:tcW w:w="4140" w:type="dxa"/>
          </w:tcPr>
          <w:p w:rsidR="009942D9" w:rsidRPr="00FA6AF4" w:rsidRDefault="009942D9" w:rsidP="00FA6AF4">
            <w:pPr>
              <w:suppressAutoHyphens/>
              <w:spacing w:line="360" w:lineRule="auto"/>
              <w:rPr>
                <w:color w:val="000000"/>
                <w:sz w:val="20"/>
                <w:szCs w:val="20"/>
              </w:rPr>
            </w:pPr>
            <w:r w:rsidRPr="00FA6AF4">
              <w:rPr>
                <w:color w:val="000000"/>
                <w:sz w:val="20"/>
                <w:szCs w:val="20"/>
              </w:rPr>
              <w:t>Накопленный ПДН</w:t>
            </w:r>
          </w:p>
        </w:tc>
        <w:tc>
          <w:tcPr>
            <w:tcW w:w="126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НПДН</w:t>
            </w:r>
            <w:r w:rsidRPr="00FA6AF4">
              <w:rPr>
                <w:color w:val="000000"/>
                <w:sz w:val="20"/>
                <w:szCs w:val="20"/>
                <w:vertAlign w:val="subscript"/>
                <w:lang w:val="en-US"/>
              </w:rPr>
              <w:t>t</w:t>
            </w:r>
          </w:p>
        </w:tc>
        <w:tc>
          <w:tcPr>
            <w:tcW w:w="162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375795</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751590</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1127385</w:t>
            </w:r>
          </w:p>
        </w:tc>
      </w:tr>
      <w:tr w:rsidR="009942D9" w:rsidRPr="00FA6AF4">
        <w:trPr>
          <w:trHeight w:hRule="exact" w:val="454"/>
        </w:trPr>
        <w:tc>
          <w:tcPr>
            <w:tcW w:w="4140" w:type="dxa"/>
          </w:tcPr>
          <w:p w:rsidR="009942D9" w:rsidRPr="00FA6AF4" w:rsidRDefault="009942D9" w:rsidP="00FA6AF4">
            <w:pPr>
              <w:suppressAutoHyphens/>
              <w:spacing w:line="360" w:lineRule="auto"/>
              <w:rPr>
                <w:color w:val="000000"/>
                <w:sz w:val="20"/>
                <w:szCs w:val="20"/>
              </w:rPr>
            </w:pPr>
            <w:r w:rsidRPr="00FA6AF4">
              <w:rPr>
                <w:color w:val="000000"/>
                <w:sz w:val="20"/>
                <w:szCs w:val="20"/>
              </w:rPr>
              <w:t>Коэффициент дисконтирования</w:t>
            </w:r>
          </w:p>
        </w:tc>
        <w:tc>
          <w:tcPr>
            <w:tcW w:w="126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lang w:val="en-US"/>
              </w:rPr>
              <w:sym w:font="Symbol" w:char="F061"/>
            </w:r>
          </w:p>
        </w:tc>
        <w:tc>
          <w:tcPr>
            <w:tcW w:w="162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0,9091</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0,8264</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0,7513</w:t>
            </w:r>
          </w:p>
        </w:tc>
      </w:tr>
      <w:tr w:rsidR="009942D9" w:rsidRPr="00FA6AF4">
        <w:trPr>
          <w:trHeight w:hRule="exact" w:val="454"/>
        </w:trPr>
        <w:tc>
          <w:tcPr>
            <w:tcW w:w="4140" w:type="dxa"/>
          </w:tcPr>
          <w:p w:rsidR="009942D9" w:rsidRPr="00FA6AF4" w:rsidRDefault="009942D9" w:rsidP="00FA6AF4">
            <w:pPr>
              <w:suppressAutoHyphens/>
              <w:spacing w:line="360" w:lineRule="auto"/>
              <w:rPr>
                <w:color w:val="000000"/>
                <w:sz w:val="20"/>
                <w:szCs w:val="20"/>
              </w:rPr>
            </w:pPr>
            <w:r w:rsidRPr="00FA6AF4">
              <w:rPr>
                <w:color w:val="000000"/>
                <w:sz w:val="20"/>
                <w:szCs w:val="20"/>
              </w:rPr>
              <w:t>Дисконтированный ПДН</w:t>
            </w:r>
          </w:p>
        </w:tc>
        <w:tc>
          <w:tcPr>
            <w:tcW w:w="126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ДПДН</w:t>
            </w:r>
            <w:r w:rsidRPr="00FA6AF4">
              <w:rPr>
                <w:color w:val="000000"/>
                <w:sz w:val="20"/>
                <w:szCs w:val="20"/>
                <w:vertAlign w:val="subscript"/>
                <w:lang w:val="en-US"/>
              </w:rPr>
              <w:t>t</w:t>
            </w:r>
          </w:p>
        </w:tc>
        <w:tc>
          <w:tcPr>
            <w:tcW w:w="162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341635,2</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310557</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282334,8</w:t>
            </w:r>
          </w:p>
        </w:tc>
      </w:tr>
      <w:tr w:rsidR="009942D9" w:rsidRPr="00FA6AF4">
        <w:trPr>
          <w:trHeight w:hRule="exact" w:val="454"/>
        </w:trPr>
        <w:tc>
          <w:tcPr>
            <w:tcW w:w="4140" w:type="dxa"/>
          </w:tcPr>
          <w:p w:rsidR="009942D9" w:rsidRPr="00FA6AF4" w:rsidRDefault="009942D9" w:rsidP="00FA6AF4">
            <w:pPr>
              <w:suppressAutoHyphens/>
              <w:spacing w:line="360" w:lineRule="auto"/>
              <w:rPr>
                <w:color w:val="000000"/>
                <w:sz w:val="20"/>
                <w:szCs w:val="20"/>
              </w:rPr>
            </w:pPr>
            <w:r w:rsidRPr="00FA6AF4">
              <w:rPr>
                <w:color w:val="000000"/>
                <w:sz w:val="20"/>
                <w:szCs w:val="20"/>
              </w:rPr>
              <w:t>Чистая текущая стоимость</w:t>
            </w:r>
          </w:p>
        </w:tc>
        <w:tc>
          <w:tcPr>
            <w:tcW w:w="126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ЧТС</w:t>
            </w:r>
            <w:r w:rsidRPr="00FA6AF4">
              <w:rPr>
                <w:color w:val="000000"/>
                <w:sz w:val="20"/>
                <w:szCs w:val="20"/>
                <w:vertAlign w:val="subscript"/>
                <w:lang w:val="en-US"/>
              </w:rPr>
              <w:t>t</w:t>
            </w:r>
          </w:p>
        </w:tc>
        <w:tc>
          <w:tcPr>
            <w:tcW w:w="162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341635,2</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652192,2</w:t>
            </w:r>
          </w:p>
        </w:tc>
        <w:tc>
          <w:tcPr>
            <w:tcW w:w="1440" w:type="dxa"/>
            <w:vAlign w:val="center"/>
          </w:tcPr>
          <w:p w:rsidR="009942D9" w:rsidRPr="00FA6AF4" w:rsidRDefault="009942D9" w:rsidP="00FA6AF4">
            <w:pPr>
              <w:suppressAutoHyphens/>
              <w:spacing w:line="360" w:lineRule="auto"/>
              <w:rPr>
                <w:color w:val="000000"/>
                <w:sz w:val="20"/>
                <w:szCs w:val="20"/>
              </w:rPr>
            </w:pPr>
            <w:r w:rsidRPr="00FA6AF4">
              <w:rPr>
                <w:color w:val="000000"/>
                <w:sz w:val="20"/>
                <w:szCs w:val="20"/>
              </w:rPr>
              <w:t>993827,4</w:t>
            </w:r>
          </w:p>
        </w:tc>
      </w:tr>
    </w:tbl>
    <w:p w:rsidR="0037558C" w:rsidRPr="00AC429D" w:rsidRDefault="0037558C" w:rsidP="00B237BE">
      <w:pPr>
        <w:suppressAutoHyphens/>
        <w:spacing w:line="360" w:lineRule="auto"/>
        <w:ind w:firstLine="709"/>
        <w:jc w:val="both"/>
        <w:rPr>
          <w:b/>
          <w:bCs/>
          <w:color w:val="000000"/>
          <w:sz w:val="28"/>
          <w:szCs w:val="28"/>
        </w:rPr>
      </w:pPr>
    </w:p>
    <w:p w:rsidR="0037558C" w:rsidRPr="00AC429D" w:rsidRDefault="0037558C" w:rsidP="00B237BE">
      <w:pPr>
        <w:suppressAutoHyphens/>
        <w:spacing w:line="360" w:lineRule="auto"/>
        <w:ind w:firstLine="709"/>
        <w:jc w:val="both"/>
        <w:rPr>
          <w:b/>
          <w:bCs/>
          <w:color w:val="000000"/>
          <w:sz w:val="28"/>
          <w:szCs w:val="28"/>
        </w:rPr>
      </w:pPr>
      <w:r w:rsidRPr="00AC429D">
        <w:rPr>
          <w:b/>
          <w:bCs/>
          <w:color w:val="000000"/>
          <w:sz w:val="28"/>
          <w:szCs w:val="28"/>
        </w:rPr>
        <w:t>Расчёт экономических показателей при уменьшении затрат на 25%, тыс.руб.</w:t>
      </w:r>
      <w:r w:rsidR="00D93ACA" w:rsidRPr="00AC429D">
        <w:rPr>
          <w:b/>
          <w:bCs/>
          <w:color w:val="000000"/>
          <w:sz w:val="28"/>
          <w:szCs w:val="28"/>
        </w:rPr>
        <w:t xml:space="preserve"> </w:t>
      </w:r>
    </w:p>
    <w:p w:rsidR="00FA6AF4" w:rsidRPr="006C6F94" w:rsidRDefault="00FA6AF4" w:rsidP="00B237BE">
      <w:pPr>
        <w:tabs>
          <w:tab w:val="left" w:pos="1800"/>
          <w:tab w:val="left" w:pos="3420"/>
        </w:tabs>
        <w:suppressAutoHyphens/>
        <w:spacing w:line="360" w:lineRule="auto"/>
        <w:ind w:firstLine="709"/>
        <w:jc w:val="both"/>
        <w:rPr>
          <w:i/>
          <w:iCs/>
          <w:color w:val="000000"/>
          <w:sz w:val="28"/>
          <w:szCs w:val="28"/>
        </w:rPr>
      </w:pPr>
    </w:p>
    <w:p w:rsidR="0037558C" w:rsidRPr="00AC429D" w:rsidRDefault="001A46B9" w:rsidP="00B237BE">
      <w:pPr>
        <w:tabs>
          <w:tab w:val="left" w:pos="1800"/>
          <w:tab w:val="left" w:pos="3420"/>
        </w:tabs>
        <w:suppressAutoHyphens/>
        <w:spacing w:line="360" w:lineRule="auto"/>
        <w:ind w:firstLine="709"/>
        <w:jc w:val="both"/>
        <w:rPr>
          <w:i/>
          <w:iCs/>
          <w:color w:val="000000"/>
          <w:sz w:val="28"/>
          <w:szCs w:val="28"/>
        </w:rPr>
      </w:pPr>
      <w:r w:rsidRPr="00AC429D">
        <w:rPr>
          <w:i/>
          <w:iCs/>
          <w:color w:val="000000"/>
          <w:sz w:val="28"/>
          <w:szCs w:val="28"/>
        </w:rPr>
        <w:t>Таблица</w:t>
      </w:r>
      <w:r w:rsidR="00D93ACA" w:rsidRPr="00AC429D">
        <w:rPr>
          <w:i/>
          <w:iCs/>
          <w:color w:val="000000"/>
          <w:sz w:val="28"/>
          <w:szCs w:val="28"/>
        </w:rPr>
        <w:t xml:space="preserve"> </w:t>
      </w:r>
      <w:r w:rsidRPr="00AC429D">
        <w:rPr>
          <w:i/>
          <w:iCs/>
          <w:color w:val="000000"/>
          <w:sz w:val="28"/>
          <w:szCs w:val="28"/>
        </w:rPr>
        <w:t>5.7</w:t>
      </w:r>
      <w:r w:rsidR="0037558C" w:rsidRPr="00AC429D">
        <w:rPr>
          <w:i/>
          <w:iCs/>
          <w:color w:val="000000"/>
          <w:sz w:val="28"/>
          <w:szCs w:val="28"/>
        </w:rPr>
        <w:t>.</w:t>
      </w:r>
    </w:p>
    <w:tbl>
      <w:tblPr>
        <w:tblW w:w="99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260"/>
        <w:gridCol w:w="1440"/>
        <w:gridCol w:w="1440"/>
        <w:gridCol w:w="1440"/>
      </w:tblGrid>
      <w:tr w:rsidR="0037558C" w:rsidRPr="00FA6AF4">
        <w:trPr>
          <w:trHeight w:hRule="exact" w:val="440"/>
        </w:trPr>
        <w:tc>
          <w:tcPr>
            <w:tcW w:w="432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Показатели</w:t>
            </w:r>
          </w:p>
        </w:tc>
        <w:tc>
          <w:tcPr>
            <w:tcW w:w="126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Обозначения</w:t>
            </w:r>
          </w:p>
        </w:tc>
        <w:tc>
          <w:tcPr>
            <w:tcW w:w="1440" w:type="dxa"/>
            <w:vAlign w:val="center"/>
          </w:tcPr>
          <w:p w:rsidR="0037558C" w:rsidRPr="00FA6AF4" w:rsidRDefault="001A46B9" w:rsidP="00FA6AF4">
            <w:pPr>
              <w:suppressAutoHyphens/>
              <w:spacing w:line="360" w:lineRule="auto"/>
              <w:rPr>
                <w:color w:val="000000"/>
                <w:sz w:val="20"/>
                <w:szCs w:val="20"/>
              </w:rPr>
            </w:pPr>
            <w:r w:rsidRPr="00FA6AF4">
              <w:rPr>
                <w:color w:val="000000"/>
                <w:sz w:val="20"/>
                <w:szCs w:val="20"/>
              </w:rPr>
              <w:t>2007</w:t>
            </w:r>
          </w:p>
        </w:tc>
        <w:tc>
          <w:tcPr>
            <w:tcW w:w="1440" w:type="dxa"/>
            <w:vAlign w:val="center"/>
          </w:tcPr>
          <w:p w:rsidR="0037558C" w:rsidRPr="00FA6AF4" w:rsidRDefault="001A46B9" w:rsidP="00FA6AF4">
            <w:pPr>
              <w:suppressAutoHyphens/>
              <w:spacing w:line="360" w:lineRule="auto"/>
              <w:rPr>
                <w:color w:val="000000"/>
                <w:sz w:val="20"/>
                <w:szCs w:val="20"/>
              </w:rPr>
            </w:pPr>
            <w:r w:rsidRPr="00FA6AF4">
              <w:rPr>
                <w:color w:val="000000"/>
                <w:sz w:val="20"/>
                <w:szCs w:val="20"/>
              </w:rPr>
              <w:t>2008</w:t>
            </w:r>
          </w:p>
        </w:tc>
        <w:tc>
          <w:tcPr>
            <w:tcW w:w="1440" w:type="dxa"/>
            <w:vAlign w:val="center"/>
          </w:tcPr>
          <w:p w:rsidR="0037558C" w:rsidRPr="00FA6AF4" w:rsidRDefault="001A46B9" w:rsidP="00FA6AF4">
            <w:pPr>
              <w:suppressAutoHyphens/>
              <w:spacing w:line="360" w:lineRule="auto"/>
              <w:rPr>
                <w:color w:val="000000"/>
                <w:sz w:val="20"/>
                <w:szCs w:val="20"/>
              </w:rPr>
            </w:pPr>
            <w:r w:rsidRPr="00FA6AF4">
              <w:rPr>
                <w:color w:val="000000"/>
                <w:sz w:val="20"/>
                <w:szCs w:val="20"/>
              </w:rPr>
              <w:t>2009</w:t>
            </w:r>
          </w:p>
        </w:tc>
      </w:tr>
      <w:tr w:rsidR="0037558C" w:rsidRPr="00FA6AF4">
        <w:trPr>
          <w:trHeight w:hRule="exact" w:val="440"/>
        </w:trPr>
        <w:tc>
          <w:tcPr>
            <w:tcW w:w="4320" w:type="dxa"/>
          </w:tcPr>
          <w:p w:rsidR="0037558C" w:rsidRPr="00FA6AF4" w:rsidRDefault="0037558C" w:rsidP="00FA6AF4">
            <w:pPr>
              <w:suppressAutoHyphens/>
              <w:spacing w:line="360" w:lineRule="auto"/>
              <w:rPr>
                <w:color w:val="000000"/>
                <w:sz w:val="20"/>
                <w:szCs w:val="20"/>
              </w:rPr>
            </w:pPr>
            <w:r w:rsidRPr="00FA6AF4">
              <w:rPr>
                <w:color w:val="000000"/>
                <w:sz w:val="20"/>
                <w:szCs w:val="20"/>
              </w:rPr>
              <w:t>Прирост добычи нефти,т</w:t>
            </w:r>
          </w:p>
        </w:tc>
        <w:tc>
          <w:tcPr>
            <w:tcW w:w="1260" w:type="dxa"/>
            <w:vAlign w:val="center"/>
          </w:tcPr>
          <w:p w:rsidR="0037558C" w:rsidRPr="00FA6AF4" w:rsidRDefault="0037558C" w:rsidP="00FA6AF4">
            <w:pPr>
              <w:suppressAutoHyphens/>
              <w:spacing w:line="360" w:lineRule="auto"/>
              <w:rPr>
                <w:color w:val="000000"/>
                <w:sz w:val="20"/>
                <w:szCs w:val="20"/>
                <w:vertAlign w:val="subscript"/>
              </w:rPr>
            </w:pPr>
            <w:r w:rsidRPr="00FA6AF4">
              <w:rPr>
                <w:color w:val="000000"/>
                <w:sz w:val="20"/>
                <w:szCs w:val="20"/>
                <w:lang w:val="en-US"/>
              </w:rPr>
              <w:t>Q</w:t>
            </w:r>
            <w:r w:rsidRPr="00FA6AF4">
              <w:rPr>
                <w:color w:val="000000"/>
                <w:sz w:val="20"/>
                <w:szCs w:val="20"/>
                <w:vertAlign w:val="subscript"/>
                <w:lang w:val="en-US"/>
              </w:rPr>
              <w:t>t</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83959,60</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83959,60</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83959,60</w:t>
            </w:r>
          </w:p>
        </w:tc>
      </w:tr>
      <w:tr w:rsidR="001A46B9" w:rsidRPr="00FA6AF4">
        <w:trPr>
          <w:trHeight w:hRule="exact" w:val="440"/>
        </w:trPr>
        <w:tc>
          <w:tcPr>
            <w:tcW w:w="4320" w:type="dxa"/>
            <w:vAlign w:val="center"/>
          </w:tcPr>
          <w:p w:rsidR="001A46B9" w:rsidRPr="00FA6AF4" w:rsidRDefault="001A46B9" w:rsidP="00FA6AF4">
            <w:pPr>
              <w:suppressAutoHyphens/>
              <w:spacing w:line="360" w:lineRule="auto"/>
              <w:rPr>
                <w:color w:val="000000"/>
                <w:sz w:val="20"/>
                <w:szCs w:val="20"/>
              </w:rPr>
            </w:pPr>
            <w:r w:rsidRPr="00FA6AF4">
              <w:rPr>
                <w:color w:val="000000"/>
                <w:sz w:val="20"/>
                <w:szCs w:val="20"/>
              </w:rPr>
              <w:t>Прирост выручки от реализации</w:t>
            </w:r>
          </w:p>
        </w:tc>
        <w:tc>
          <w:tcPr>
            <w:tcW w:w="1260" w:type="dxa"/>
            <w:vAlign w:val="center"/>
          </w:tcPr>
          <w:p w:rsidR="001A46B9" w:rsidRPr="00FA6AF4" w:rsidRDefault="001A46B9" w:rsidP="00FA6AF4">
            <w:pPr>
              <w:suppressAutoHyphens/>
              <w:spacing w:line="360" w:lineRule="auto"/>
              <w:rPr>
                <w:color w:val="000000"/>
                <w:sz w:val="20"/>
                <w:szCs w:val="20"/>
              </w:rPr>
            </w:pPr>
            <w:r w:rsidRPr="00FA6AF4">
              <w:rPr>
                <w:color w:val="000000"/>
                <w:sz w:val="20"/>
                <w:szCs w:val="20"/>
              </w:rPr>
              <w:t>В</w:t>
            </w:r>
            <w:r w:rsidRPr="00FA6AF4">
              <w:rPr>
                <w:color w:val="000000"/>
                <w:sz w:val="20"/>
                <w:szCs w:val="20"/>
                <w:vertAlign w:val="subscript"/>
                <w:lang w:val="en-US"/>
              </w:rPr>
              <w:t>t</w:t>
            </w:r>
          </w:p>
        </w:tc>
        <w:tc>
          <w:tcPr>
            <w:tcW w:w="1440" w:type="dxa"/>
            <w:vAlign w:val="center"/>
          </w:tcPr>
          <w:p w:rsidR="001A46B9" w:rsidRPr="00FA6AF4" w:rsidRDefault="001A46B9" w:rsidP="00FA6AF4">
            <w:pPr>
              <w:suppressAutoHyphens/>
              <w:spacing w:line="360" w:lineRule="auto"/>
              <w:rPr>
                <w:sz w:val="20"/>
                <w:szCs w:val="20"/>
              </w:rPr>
            </w:pPr>
            <w:r w:rsidRPr="00FA6AF4">
              <w:rPr>
                <w:sz w:val="20"/>
                <w:szCs w:val="20"/>
              </w:rPr>
              <w:t>604080</w:t>
            </w:r>
          </w:p>
        </w:tc>
        <w:tc>
          <w:tcPr>
            <w:tcW w:w="1440" w:type="dxa"/>
            <w:vAlign w:val="center"/>
          </w:tcPr>
          <w:p w:rsidR="001A46B9" w:rsidRPr="00FA6AF4" w:rsidRDefault="001A46B9" w:rsidP="00FA6AF4">
            <w:pPr>
              <w:suppressAutoHyphens/>
              <w:spacing w:line="360" w:lineRule="auto"/>
              <w:rPr>
                <w:sz w:val="20"/>
                <w:szCs w:val="20"/>
              </w:rPr>
            </w:pPr>
            <w:r w:rsidRPr="00FA6AF4">
              <w:rPr>
                <w:sz w:val="20"/>
                <w:szCs w:val="20"/>
              </w:rPr>
              <w:t>604080</w:t>
            </w:r>
          </w:p>
        </w:tc>
        <w:tc>
          <w:tcPr>
            <w:tcW w:w="1440" w:type="dxa"/>
            <w:vAlign w:val="center"/>
          </w:tcPr>
          <w:p w:rsidR="001A46B9" w:rsidRPr="00FA6AF4" w:rsidRDefault="001A46B9" w:rsidP="00FA6AF4">
            <w:pPr>
              <w:suppressAutoHyphens/>
              <w:spacing w:line="360" w:lineRule="auto"/>
              <w:rPr>
                <w:sz w:val="20"/>
                <w:szCs w:val="20"/>
              </w:rPr>
            </w:pPr>
            <w:r w:rsidRPr="00FA6AF4">
              <w:rPr>
                <w:sz w:val="20"/>
                <w:szCs w:val="20"/>
              </w:rPr>
              <w:t>604080</w:t>
            </w:r>
          </w:p>
        </w:tc>
      </w:tr>
      <w:tr w:rsidR="001A46B9" w:rsidRPr="00FA6AF4">
        <w:trPr>
          <w:trHeight w:hRule="exact" w:val="440"/>
        </w:trPr>
        <w:tc>
          <w:tcPr>
            <w:tcW w:w="4320" w:type="dxa"/>
          </w:tcPr>
          <w:p w:rsidR="001A46B9" w:rsidRPr="00FA6AF4" w:rsidRDefault="001A46B9" w:rsidP="00FA6AF4">
            <w:pPr>
              <w:suppressAutoHyphens/>
              <w:spacing w:line="360" w:lineRule="auto"/>
              <w:rPr>
                <w:color w:val="000000"/>
                <w:sz w:val="20"/>
                <w:szCs w:val="20"/>
              </w:rPr>
            </w:pPr>
            <w:r w:rsidRPr="00FA6AF4">
              <w:rPr>
                <w:color w:val="000000"/>
                <w:sz w:val="20"/>
                <w:szCs w:val="20"/>
              </w:rPr>
              <w:t>Текущие затраты</w:t>
            </w:r>
          </w:p>
        </w:tc>
        <w:tc>
          <w:tcPr>
            <w:tcW w:w="1260" w:type="dxa"/>
            <w:vAlign w:val="center"/>
          </w:tcPr>
          <w:p w:rsidR="001A46B9" w:rsidRPr="00FA6AF4" w:rsidRDefault="001A46B9" w:rsidP="00FA6AF4">
            <w:pPr>
              <w:suppressAutoHyphens/>
              <w:spacing w:line="360" w:lineRule="auto"/>
              <w:rPr>
                <w:color w:val="000000"/>
                <w:sz w:val="20"/>
                <w:szCs w:val="20"/>
              </w:rPr>
            </w:pPr>
            <w:r w:rsidRPr="00FA6AF4">
              <w:rPr>
                <w:color w:val="000000"/>
                <w:sz w:val="20"/>
                <w:szCs w:val="20"/>
              </w:rPr>
              <w:t>И</w:t>
            </w:r>
            <w:r w:rsidRPr="00FA6AF4">
              <w:rPr>
                <w:color w:val="000000"/>
                <w:sz w:val="20"/>
                <w:szCs w:val="20"/>
                <w:vertAlign w:val="subscript"/>
                <w:lang w:val="en-US"/>
              </w:rPr>
              <w:t>t</w:t>
            </w:r>
          </w:p>
        </w:tc>
        <w:tc>
          <w:tcPr>
            <w:tcW w:w="1440" w:type="dxa"/>
            <w:vAlign w:val="center"/>
          </w:tcPr>
          <w:p w:rsidR="001A46B9" w:rsidRPr="00FA6AF4" w:rsidRDefault="009942D9" w:rsidP="00FA6AF4">
            <w:pPr>
              <w:suppressAutoHyphens/>
              <w:spacing w:line="360" w:lineRule="auto"/>
              <w:rPr>
                <w:color w:val="000000"/>
                <w:sz w:val="20"/>
                <w:szCs w:val="20"/>
              </w:rPr>
            </w:pPr>
            <w:r w:rsidRPr="00FA6AF4">
              <w:rPr>
                <w:color w:val="000000"/>
                <w:sz w:val="20"/>
                <w:szCs w:val="20"/>
              </w:rPr>
              <w:t>162805,8</w:t>
            </w:r>
          </w:p>
        </w:tc>
        <w:tc>
          <w:tcPr>
            <w:tcW w:w="1440" w:type="dxa"/>
            <w:vAlign w:val="center"/>
          </w:tcPr>
          <w:p w:rsidR="001A46B9" w:rsidRPr="00FA6AF4" w:rsidRDefault="009942D9" w:rsidP="00FA6AF4">
            <w:pPr>
              <w:suppressAutoHyphens/>
              <w:spacing w:line="360" w:lineRule="auto"/>
              <w:rPr>
                <w:color w:val="000000"/>
                <w:sz w:val="20"/>
                <w:szCs w:val="20"/>
              </w:rPr>
            </w:pPr>
            <w:r w:rsidRPr="00FA6AF4">
              <w:rPr>
                <w:color w:val="000000"/>
                <w:sz w:val="20"/>
                <w:szCs w:val="20"/>
              </w:rPr>
              <w:t>162805,8</w:t>
            </w:r>
          </w:p>
        </w:tc>
        <w:tc>
          <w:tcPr>
            <w:tcW w:w="1440" w:type="dxa"/>
            <w:vAlign w:val="center"/>
          </w:tcPr>
          <w:p w:rsidR="001A46B9" w:rsidRPr="00FA6AF4" w:rsidRDefault="009942D9" w:rsidP="00FA6AF4">
            <w:pPr>
              <w:suppressAutoHyphens/>
              <w:spacing w:line="360" w:lineRule="auto"/>
              <w:rPr>
                <w:color w:val="000000"/>
                <w:sz w:val="20"/>
                <w:szCs w:val="20"/>
              </w:rPr>
            </w:pPr>
            <w:r w:rsidRPr="00FA6AF4">
              <w:rPr>
                <w:color w:val="000000"/>
                <w:sz w:val="20"/>
                <w:szCs w:val="20"/>
              </w:rPr>
              <w:t>162805,8</w:t>
            </w:r>
          </w:p>
        </w:tc>
      </w:tr>
      <w:tr w:rsidR="001A46B9" w:rsidRPr="00FA6AF4">
        <w:trPr>
          <w:trHeight w:hRule="exact" w:val="440"/>
        </w:trPr>
        <w:tc>
          <w:tcPr>
            <w:tcW w:w="4320" w:type="dxa"/>
          </w:tcPr>
          <w:p w:rsidR="001A46B9" w:rsidRPr="00FA6AF4" w:rsidRDefault="001A46B9" w:rsidP="00FA6AF4">
            <w:pPr>
              <w:suppressAutoHyphens/>
              <w:spacing w:line="360" w:lineRule="auto"/>
              <w:rPr>
                <w:color w:val="000000"/>
                <w:sz w:val="20"/>
                <w:szCs w:val="20"/>
              </w:rPr>
            </w:pPr>
            <w:r w:rsidRPr="00FA6AF4">
              <w:rPr>
                <w:color w:val="000000"/>
                <w:sz w:val="20"/>
                <w:szCs w:val="20"/>
              </w:rPr>
              <w:t>Прирост прибыли</w:t>
            </w:r>
          </w:p>
        </w:tc>
        <w:tc>
          <w:tcPr>
            <w:tcW w:w="1260" w:type="dxa"/>
            <w:vAlign w:val="center"/>
          </w:tcPr>
          <w:p w:rsidR="001A46B9" w:rsidRPr="00FA6AF4" w:rsidRDefault="001A46B9" w:rsidP="00FA6AF4">
            <w:pPr>
              <w:suppressAutoHyphens/>
              <w:spacing w:line="360" w:lineRule="auto"/>
              <w:rPr>
                <w:color w:val="000000"/>
                <w:sz w:val="20"/>
                <w:szCs w:val="20"/>
              </w:rPr>
            </w:pPr>
            <w:r w:rsidRPr="00FA6AF4">
              <w:rPr>
                <w:color w:val="000000"/>
                <w:sz w:val="20"/>
                <w:szCs w:val="20"/>
              </w:rPr>
              <w:t>ПР</w:t>
            </w:r>
            <w:r w:rsidRPr="00FA6AF4">
              <w:rPr>
                <w:color w:val="000000"/>
                <w:sz w:val="20"/>
                <w:szCs w:val="20"/>
                <w:vertAlign w:val="subscript"/>
                <w:lang w:val="en-US"/>
              </w:rPr>
              <w:t>t</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441274,2</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441274,2</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441274,2</w:t>
            </w:r>
          </w:p>
        </w:tc>
      </w:tr>
      <w:tr w:rsidR="001A46B9" w:rsidRPr="00FA6AF4">
        <w:trPr>
          <w:trHeight w:hRule="exact" w:val="440"/>
        </w:trPr>
        <w:tc>
          <w:tcPr>
            <w:tcW w:w="4320" w:type="dxa"/>
          </w:tcPr>
          <w:p w:rsidR="001A46B9" w:rsidRPr="00FA6AF4" w:rsidRDefault="001A46B9" w:rsidP="00FA6AF4">
            <w:pPr>
              <w:suppressAutoHyphens/>
              <w:spacing w:line="360" w:lineRule="auto"/>
              <w:rPr>
                <w:color w:val="000000"/>
                <w:sz w:val="20"/>
                <w:szCs w:val="20"/>
              </w:rPr>
            </w:pPr>
            <w:r w:rsidRPr="00FA6AF4">
              <w:rPr>
                <w:color w:val="000000"/>
                <w:sz w:val="20"/>
                <w:szCs w:val="20"/>
              </w:rPr>
              <w:t>Налог на прибыль и имущество</w:t>
            </w:r>
          </w:p>
        </w:tc>
        <w:tc>
          <w:tcPr>
            <w:tcW w:w="1260" w:type="dxa"/>
            <w:vAlign w:val="center"/>
          </w:tcPr>
          <w:p w:rsidR="001A46B9" w:rsidRPr="00FA6AF4" w:rsidRDefault="001A46B9" w:rsidP="00FA6AF4">
            <w:pPr>
              <w:suppressAutoHyphens/>
              <w:spacing w:line="360" w:lineRule="auto"/>
              <w:rPr>
                <w:color w:val="000000"/>
                <w:sz w:val="20"/>
                <w:szCs w:val="20"/>
              </w:rPr>
            </w:pPr>
            <w:r w:rsidRPr="00FA6AF4">
              <w:rPr>
                <w:color w:val="000000"/>
                <w:sz w:val="20"/>
                <w:szCs w:val="20"/>
              </w:rPr>
              <w:t>Нпр</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114731,3</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114731,3</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114731,3</w:t>
            </w:r>
          </w:p>
        </w:tc>
      </w:tr>
      <w:tr w:rsidR="001A46B9" w:rsidRPr="00FA6AF4">
        <w:trPr>
          <w:trHeight w:hRule="exact" w:val="440"/>
        </w:trPr>
        <w:tc>
          <w:tcPr>
            <w:tcW w:w="4320" w:type="dxa"/>
          </w:tcPr>
          <w:p w:rsidR="001A46B9" w:rsidRPr="00FA6AF4" w:rsidRDefault="001A46B9" w:rsidP="00FA6AF4">
            <w:pPr>
              <w:suppressAutoHyphens/>
              <w:spacing w:line="360" w:lineRule="auto"/>
              <w:rPr>
                <w:color w:val="000000"/>
                <w:sz w:val="20"/>
                <w:szCs w:val="20"/>
              </w:rPr>
            </w:pPr>
            <w:r w:rsidRPr="00FA6AF4">
              <w:rPr>
                <w:color w:val="000000"/>
                <w:sz w:val="20"/>
                <w:szCs w:val="20"/>
              </w:rPr>
              <w:t>Капитальные затраты</w:t>
            </w:r>
          </w:p>
        </w:tc>
        <w:tc>
          <w:tcPr>
            <w:tcW w:w="1260" w:type="dxa"/>
            <w:vAlign w:val="center"/>
          </w:tcPr>
          <w:p w:rsidR="001A46B9" w:rsidRPr="00FA6AF4" w:rsidRDefault="001A46B9" w:rsidP="00FA6AF4">
            <w:pPr>
              <w:suppressAutoHyphens/>
              <w:spacing w:line="360" w:lineRule="auto"/>
              <w:rPr>
                <w:color w:val="000000"/>
                <w:sz w:val="20"/>
                <w:szCs w:val="20"/>
              </w:rPr>
            </w:pPr>
            <w:r w:rsidRPr="00FA6AF4">
              <w:rPr>
                <w:color w:val="000000"/>
                <w:sz w:val="20"/>
                <w:szCs w:val="20"/>
              </w:rPr>
              <w:t>К</w:t>
            </w:r>
            <w:r w:rsidRPr="00FA6AF4">
              <w:rPr>
                <w:color w:val="000000"/>
                <w:sz w:val="20"/>
                <w:szCs w:val="20"/>
                <w:vertAlign w:val="subscript"/>
                <w:lang w:val="en-US"/>
              </w:rPr>
              <w:t>t</w:t>
            </w:r>
          </w:p>
        </w:tc>
        <w:tc>
          <w:tcPr>
            <w:tcW w:w="1440" w:type="dxa"/>
            <w:vAlign w:val="center"/>
          </w:tcPr>
          <w:p w:rsidR="001A46B9" w:rsidRPr="00FA6AF4" w:rsidRDefault="001A46B9" w:rsidP="00FA6AF4">
            <w:pPr>
              <w:suppressAutoHyphens/>
              <w:spacing w:line="360" w:lineRule="auto"/>
              <w:rPr>
                <w:color w:val="000000"/>
                <w:sz w:val="20"/>
                <w:szCs w:val="20"/>
              </w:rPr>
            </w:pPr>
            <w:r w:rsidRPr="00FA6AF4">
              <w:rPr>
                <w:color w:val="000000"/>
                <w:sz w:val="20"/>
                <w:szCs w:val="20"/>
              </w:rPr>
              <w:t>-</w:t>
            </w:r>
          </w:p>
        </w:tc>
        <w:tc>
          <w:tcPr>
            <w:tcW w:w="1440" w:type="dxa"/>
            <w:vAlign w:val="center"/>
          </w:tcPr>
          <w:p w:rsidR="001A46B9" w:rsidRPr="00FA6AF4" w:rsidRDefault="001A46B9" w:rsidP="00FA6AF4">
            <w:pPr>
              <w:suppressAutoHyphens/>
              <w:spacing w:line="360" w:lineRule="auto"/>
              <w:rPr>
                <w:color w:val="000000"/>
                <w:sz w:val="20"/>
                <w:szCs w:val="20"/>
              </w:rPr>
            </w:pPr>
            <w:r w:rsidRPr="00FA6AF4">
              <w:rPr>
                <w:color w:val="000000"/>
                <w:sz w:val="20"/>
                <w:szCs w:val="20"/>
              </w:rPr>
              <w:t>-</w:t>
            </w:r>
          </w:p>
        </w:tc>
        <w:tc>
          <w:tcPr>
            <w:tcW w:w="1440" w:type="dxa"/>
            <w:vAlign w:val="center"/>
          </w:tcPr>
          <w:p w:rsidR="001A46B9" w:rsidRPr="00FA6AF4" w:rsidRDefault="001A46B9" w:rsidP="00FA6AF4">
            <w:pPr>
              <w:suppressAutoHyphens/>
              <w:spacing w:line="360" w:lineRule="auto"/>
              <w:rPr>
                <w:color w:val="000000"/>
                <w:sz w:val="20"/>
                <w:szCs w:val="20"/>
              </w:rPr>
            </w:pPr>
            <w:r w:rsidRPr="00FA6AF4">
              <w:rPr>
                <w:color w:val="000000"/>
                <w:sz w:val="20"/>
                <w:szCs w:val="20"/>
              </w:rPr>
              <w:t>-</w:t>
            </w:r>
          </w:p>
        </w:tc>
      </w:tr>
      <w:tr w:rsidR="001A46B9" w:rsidRPr="00FA6AF4">
        <w:trPr>
          <w:trHeight w:hRule="exact" w:val="440"/>
        </w:trPr>
        <w:tc>
          <w:tcPr>
            <w:tcW w:w="4320" w:type="dxa"/>
          </w:tcPr>
          <w:p w:rsidR="001A46B9" w:rsidRPr="00FA6AF4" w:rsidRDefault="001A46B9" w:rsidP="00FA6AF4">
            <w:pPr>
              <w:suppressAutoHyphens/>
              <w:spacing w:line="360" w:lineRule="auto"/>
              <w:rPr>
                <w:color w:val="000000"/>
                <w:sz w:val="20"/>
                <w:szCs w:val="20"/>
              </w:rPr>
            </w:pPr>
            <w:r w:rsidRPr="00FA6AF4">
              <w:rPr>
                <w:color w:val="000000"/>
                <w:sz w:val="20"/>
                <w:szCs w:val="20"/>
              </w:rPr>
              <w:t>Поток денежной наличности</w:t>
            </w:r>
          </w:p>
        </w:tc>
        <w:tc>
          <w:tcPr>
            <w:tcW w:w="1260" w:type="dxa"/>
            <w:vAlign w:val="center"/>
          </w:tcPr>
          <w:p w:rsidR="001A46B9" w:rsidRPr="00FA6AF4" w:rsidRDefault="001A46B9" w:rsidP="00FA6AF4">
            <w:pPr>
              <w:suppressAutoHyphens/>
              <w:spacing w:line="360" w:lineRule="auto"/>
              <w:rPr>
                <w:color w:val="000000"/>
                <w:sz w:val="20"/>
                <w:szCs w:val="20"/>
              </w:rPr>
            </w:pPr>
            <w:r w:rsidRPr="00FA6AF4">
              <w:rPr>
                <w:color w:val="000000"/>
                <w:sz w:val="20"/>
                <w:szCs w:val="20"/>
              </w:rPr>
              <w:t>ПДН</w:t>
            </w:r>
            <w:r w:rsidRPr="00FA6AF4">
              <w:rPr>
                <w:color w:val="000000"/>
                <w:sz w:val="20"/>
                <w:szCs w:val="20"/>
                <w:vertAlign w:val="subscript"/>
                <w:lang w:val="en-US"/>
              </w:rPr>
              <w:t>t</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326542,9</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326542,9</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326542,9</w:t>
            </w:r>
          </w:p>
        </w:tc>
      </w:tr>
      <w:tr w:rsidR="001A46B9" w:rsidRPr="00FA6AF4">
        <w:trPr>
          <w:trHeight w:hRule="exact" w:val="440"/>
        </w:trPr>
        <w:tc>
          <w:tcPr>
            <w:tcW w:w="4320" w:type="dxa"/>
          </w:tcPr>
          <w:p w:rsidR="001A46B9" w:rsidRPr="00FA6AF4" w:rsidRDefault="001A46B9" w:rsidP="00FA6AF4">
            <w:pPr>
              <w:suppressAutoHyphens/>
              <w:spacing w:line="360" w:lineRule="auto"/>
              <w:rPr>
                <w:color w:val="000000"/>
                <w:sz w:val="20"/>
                <w:szCs w:val="20"/>
              </w:rPr>
            </w:pPr>
            <w:r w:rsidRPr="00FA6AF4">
              <w:rPr>
                <w:color w:val="000000"/>
                <w:sz w:val="20"/>
                <w:szCs w:val="20"/>
              </w:rPr>
              <w:t>Накопленный ПДН</w:t>
            </w:r>
          </w:p>
        </w:tc>
        <w:tc>
          <w:tcPr>
            <w:tcW w:w="1260" w:type="dxa"/>
            <w:vAlign w:val="center"/>
          </w:tcPr>
          <w:p w:rsidR="001A46B9" w:rsidRPr="00FA6AF4" w:rsidRDefault="001A46B9" w:rsidP="00FA6AF4">
            <w:pPr>
              <w:suppressAutoHyphens/>
              <w:spacing w:line="360" w:lineRule="auto"/>
              <w:rPr>
                <w:color w:val="000000"/>
                <w:sz w:val="20"/>
                <w:szCs w:val="20"/>
              </w:rPr>
            </w:pPr>
            <w:r w:rsidRPr="00FA6AF4">
              <w:rPr>
                <w:color w:val="000000"/>
                <w:sz w:val="20"/>
                <w:szCs w:val="20"/>
              </w:rPr>
              <w:t>НПДН</w:t>
            </w:r>
            <w:r w:rsidRPr="00FA6AF4">
              <w:rPr>
                <w:color w:val="000000"/>
                <w:sz w:val="20"/>
                <w:szCs w:val="20"/>
                <w:vertAlign w:val="subscript"/>
                <w:lang w:val="en-US"/>
              </w:rPr>
              <w:t>t</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326542,9</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653085,8</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979628,7</w:t>
            </w:r>
          </w:p>
        </w:tc>
      </w:tr>
      <w:tr w:rsidR="001A46B9" w:rsidRPr="00FA6AF4">
        <w:trPr>
          <w:trHeight w:hRule="exact" w:val="440"/>
        </w:trPr>
        <w:tc>
          <w:tcPr>
            <w:tcW w:w="4320" w:type="dxa"/>
          </w:tcPr>
          <w:p w:rsidR="001A46B9" w:rsidRPr="00FA6AF4" w:rsidRDefault="001A46B9" w:rsidP="00FA6AF4">
            <w:pPr>
              <w:suppressAutoHyphens/>
              <w:spacing w:line="360" w:lineRule="auto"/>
              <w:rPr>
                <w:color w:val="000000"/>
                <w:sz w:val="20"/>
                <w:szCs w:val="20"/>
              </w:rPr>
            </w:pPr>
            <w:r w:rsidRPr="00FA6AF4">
              <w:rPr>
                <w:color w:val="000000"/>
                <w:sz w:val="20"/>
                <w:szCs w:val="20"/>
              </w:rPr>
              <w:t>Коэффициент дисконтирования</w:t>
            </w:r>
          </w:p>
        </w:tc>
        <w:tc>
          <w:tcPr>
            <w:tcW w:w="1260" w:type="dxa"/>
            <w:vAlign w:val="center"/>
          </w:tcPr>
          <w:p w:rsidR="001A46B9" w:rsidRPr="00FA6AF4" w:rsidRDefault="00956BC5" w:rsidP="00FA6AF4">
            <w:pPr>
              <w:suppressAutoHyphens/>
              <w:spacing w:line="360" w:lineRule="auto"/>
              <w:rPr>
                <w:color w:val="000000"/>
                <w:sz w:val="20"/>
                <w:szCs w:val="20"/>
              </w:rPr>
            </w:pPr>
            <w:r w:rsidRPr="00FA6AF4">
              <w:rPr>
                <w:color w:val="000000"/>
                <w:sz w:val="20"/>
                <w:szCs w:val="20"/>
                <w:lang w:val="en-US"/>
              </w:rPr>
              <w:sym w:font="Symbol" w:char="F061"/>
            </w:r>
          </w:p>
        </w:tc>
        <w:tc>
          <w:tcPr>
            <w:tcW w:w="1440" w:type="dxa"/>
            <w:vAlign w:val="center"/>
          </w:tcPr>
          <w:p w:rsidR="001A46B9" w:rsidRPr="00FA6AF4" w:rsidRDefault="001A46B9" w:rsidP="00FA6AF4">
            <w:pPr>
              <w:suppressAutoHyphens/>
              <w:spacing w:line="360" w:lineRule="auto"/>
              <w:rPr>
                <w:color w:val="000000"/>
                <w:sz w:val="20"/>
                <w:szCs w:val="20"/>
              </w:rPr>
            </w:pPr>
            <w:r w:rsidRPr="00FA6AF4">
              <w:rPr>
                <w:color w:val="000000"/>
                <w:sz w:val="20"/>
                <w:szCs w:val="20"/>
              </w:rPr>
              <w:t>0,9091</w:t>
            </w:r>
          </w:p>
        </w:tc>
        <w:tc>
          <w:tcPr>
            <w:tcW w:w="1440" w:type="dxa"/>
            <w:vAlign w:val="center"/>
          </w:tcPr>
          <w:p w:rsidR="001A46B9" w:rsidRPr="00FA6AF4" w:rsidRDefault="001A46B9" w:rsidP="00FA6AF4">
            <w:pPr>
              <w:suppressAutoHyphens/>
              <w:spacing w:line="360" w:lineRule="auto"/>
              <w:rPr>
                <w:color w:val="000000"/>
                <w:sz w:val="20"/>
                <w:szCs w:val="20"/>
              </w:rPr>
            </w:pPr>
            <w:r w:rsidRPr="00FA6AF4">
              <w:rPr>
                <w:color w:val="000000"/>
                <w:sz w:val="20"/>
                <w:szCs w:val="20"/>
              </w:rPr>
              <w:t>0,8264</w:t>
            </w:r>
          </w:p>
        </w:tc>
        <w:tc>
          <w:tcPr>
            <w:tcW w:w="1440" w:type="dxa"/>
            <w:vAlign w:val="center"/>
          </w:tcPr>
          <w:p w:rsidR="001A46B9" w:rsidRPr="00FA6AF4" w:rsidRDefault="001A46B9" w:rsidP="00FA6AF4">
            <w:pPr>
              <w:suppressAutoHyphens/>
              <w:spacing w:line="360" w:lineRule="auto"/>
              <w:rPr>
                <w:color w:val="000000"/>
                <w:sz w:val="20"/>
                <w:szCs w:val="20"/>
              </w:rPr>
            </w:pPr>
            <w:r w:rsidRPr="00FA6AF4">
              <w:rPr>
                <w:color w:val="000000"/>
                <w:sz w:val="20"/>
                <w:szCs w:val="20"/>
              </w:rPr>
              <w:t>0,7513</w:t>
            </w:r>
          </w:p>
        </w:tc>
      </w:tr>
      <w:tr w:rsidR="001A46B9" w:rsidRPr="00FA6AF4">
        <w:trPr>
          <w:trHeight w:hRule="exact" w:val="440"/>
        </w:trPr>
        <w:tc>
          <w:tcPr>
            <w:tcW w:w="4320" w:type="dxa"/>
          </w:tcPr>
          <w:p w:rsidR="001A46B9" w:rsidRPr="00FA6AF4" w:rsidRDefault="001A46B9" w:rsidP="00FA6AF4">
            <w:pPr>
              <w:suppressAutoHyphens/>
              <w:spacing w:line="360" w:lineRule="auto"/>
              <w:rPr>
                <w:color w:val="000000"/>
                <w:sz w:val="20"/>
                <w:szCs w:val="20"/>
              </w:rPr>
            </w:pPr>
            <w:r w:rsidRPr="00FA6AF4">
              <w:rPr>
                <w:color w:val="000000"/>
                <w:sz w:val="20"/>
                <w:szCs w:val="20"/>
              </w:rPr>
              <w:t>Дисконтированный ПДН</w:t>
            </w:r>
          </w:p>
        </w:tc>
        <w:tc>
          <w:tcPr>
            <w:tcW w:w="1260" w:type="dxa"/>
            <w:vAlign w:val="center"/>
          </w:tcPr>
          <w:p w:rsidR="001A46B9" w:rsidRPr="00FA6AF4" w:rsidRDefault="001A46B9" w:rsidP="00FA6AF4">
            <w:pPr>
              <w:suppressAutoHyphens/>
              <w:spacing w:line="360" w:lineRule="auto"/>
              <w:rPr>
                <w:color w:val="000000"/>
                <w:sz w:val="20"/>
                <w:szCs w:val="20"/>
              </w:rPr>
            </w:pPr>
            <w:r w:rsidRPr="00FA6AF4">
              <w:rPr>
                <w:color w:val="000000"/>
                <w:sz w:val="20"/>
                <w:szCs w:val="20"/>
              </w:rPr>
              <w:t>ДПДН</w:t>
            </w:r>
            <w:r w:rsidRPr="00FA6AF4">
              <w:rPr>
                <w:color w:val="000000"/>
                <w:sz w:val="20"/>
                <w:szCs w:val="20"/>
                <w:vertAlign w:val="subscript"/>
                <w:lang w:val="en-US"/>
              </w:rPr>
              <w:t>t</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296860,2</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269855,1</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245331,7</w:t>
            </w:r>
          </w:p>
        </w:tc>
      </w:tr>
      <w:tr w:rsidR="001A46B9" w:rsidRPr="00FA6AF4">
        <w:trPr>
          <w:trHeight w:hRule="exact" w:val="440"/>
        </w:trPr>
        <w:tc>
          <w:tcPr>
            <w:tcW w:w="4320" w:type="dxa"/>
          </w:tcPr>
          <w:p w:rsidR="001A46B9" w:rsidRPr="00FA6AF4" w:rsidRDefault="001A46B9" w:rsidP="00FA6AF4">
            <w:pPr>
              <w:suppressAutoHyphens/>
              <w:spacing w:line="360" w:lineRule="auto"/>
              <w:rPr>
                <w:color w:val="000000"/>
                <w:sz w:val="20"/>
                <w:szCs w:val="20"/>
              </w:rPr>
            </w:pPr>
            <w:r w:rsidRPr="00FA6AF4">
              <w:rPr>
                <w:color w:val="000000"/>
                <w:sz w:val="20"/>
                <w:szCs w:val="20"/>
              </w:rPr>
              <w:t>Чистая текущая стоимость</w:t>
            </w:r>
          </w:p>
        </w:tc>
        <w:tc>
          <w:tcPr>
            <w:tcW w:w="1260" w:type="dxa"/>
            <w:vAlign w:val="center"/>
          </w:tcPr>
          <w:p w:rsidR="001A46B9" w:rsidRPr="00FA6AF4" w:rsidRDefault="001A46B9" w:rsidP="00FA6AF4">
            <w:pPr>
              <w:suppressAutoHyphens/>
              <w:spacing w:line="360" w:lineRule="auto"/>
              <w:rPr>
                <w:color w:val="000000"/>
                <w:sz w:val="20"/>
                <w:szCs w:val="20"/>
              </w:rPr>
            </w:pPr>
            <w:r w:rsidRPr="00FA6AF4">
              <w:rPr>
                <w:color w:val="000000"/>
                <w:sz w:val="20"/>
                <w:szCs w:val="20"/>
              </w:rPr>
              <w:t>ЧТС</w:t>
            </w:r>
            <w:r w:rsidRPr="00FA6AF4">
              <w:rPr>
                <w:color w:val="000000"/>
                <w:sz w:val="20"/>
                <w:szCs w:val="20"/>
                <w:vertAlign w:val="subscript"/>
                <w:lang w:val="en-US"/>
              </w:rPr>
              <w:t>t</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296860,2</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566715,3</w:t>
            </w:r>
          </w:p>
        </w:tc>
        <w:tc>
          <w:tcPr>
            <w:tcW w:w="1440" w:type="dxa"/>
            <w:vAlign w:val="center"/>
          </w:tcPr>
          <w:p w:rsidR="001A46B9" w:rsidRPr="00FA6AF4" w:rsidRDefault="00D1542E" w:rsidP="00FA6AF4">
            <w:pPr>
              <w:suppressAutoHyphens/>
              <w:spacing w:line="360" w:lineRule="auto"/>
              <w:rPr>
                <w:color w:val="000000"/>
                <w:sz w:val="20"/>
                <w:szCs w:val="20"/>
              </w:rPr>
            </w:pPr>
            <w:r w:rsidRPr="00FA6AF4">
              <w:rPr>
                <w:color w:val="000000"/>
                <w:sz w:val="20"/>
                <w:szCs w:val="20"/>
              </w:rPr>
              <w:t>812047</w:t>
            </w:r>
          </w:p>
        </w:tc>
      </w:tr>
    </w:tbl>
    <w:p w:rsidR="0037558C" w:rsidRPr="00AC429D" w:rsidRDefault="0037558C" w:rsidP="00B237BE">
      <w:pPr>
        <w:suppressAutoHyphens/>
        <w:spacing w:line="360" w:lineRule="auto"/>
        <w:ind w:firstLine="709"/>
        <w:jc w:val="both"/>
        <w:rPr>
          <w:b/>
          <w:bCs/>
          <w:color w:val="000000"/>
          <w:sz w:val="28"/>
          <w:szCs w:val="28"/>
        </w:rPr>
      </w:pPr>
    </w:p>
    <w:p w:rsidR="0037558C" w:rsidRPr="00AC429D" w:rsidRDefault="0037558C" w:rsidP="00B237BE">
      <w:pPr>
        <w:suppressAutoHyphens/>
        <w:spacing w:line="360" w:lineRule="auto"/>
        <w:ind w:firstLine="709"/>
        <w:jc w:val="both"/>
        <w:rPr>
          <w:b/>
          <w:bCs/>
          <w:color w:val="000000"/>
          <w:sz w:val="28"/>
          <w:szCs w:val="28"/>
        </w:rPr>
      </w:pPr>
      <w:r w:rsidRPr="00AC429D">
        <w:rPr>
          <w:b/>
          <w:bCs/>
          <w:color w:val="000000"/>
          <w:sz w:val="28"/>
          <w:szCs w:val="28"/>
        </w:rPr>
        <w:t>Расчёт экономических показателей при увеличении затрат на 15%, тыс.руб.</w:t>
      </w:r>
      <w:r w:rsidR="00D93ACA" w:rsidRPr="00AC429D">
        <w:rPr>
          <w:b/>
          <w:bCs/>
          <w:color w:val="000000"/>
          <w:sz w:val="28"/>
          <w:szCs w:val="28"/>
        </w:rPr>
        <w:t xml:space="preserve"> </w:t>
      </w:r>
    </w:p>
    <w:p w:rsidR="00FA6AF4" w:rsidRPr="006C6F94" w:rsidRDefault="00FA6AF4" w:rsidP="00B237BE">
      <w:pPr>
        <w:suppressAutoHyphens/>
        <w:spacing w:line="360" w:lineRule="auto"/>
        <w:ind w:firstLine="709"/>
        <w:jc w:val="both"/>
        <w:rPr>
          <w:i/>
          <w:iCs/>
          <w:color w:val="000000"/>
          <w:sz w:val="28"/>
          <w:szCs w:val="28"/>
        </w:rPr>
      </w:pPr>
    </w:p>
    <w:p w:rsidR="0037558C" w:rsidRPr="00AC429D" w:rsidRDefault="00956BC5" w:rsidP="00B237BE">
      <w:pPr>
        <w:suppressAutoHyphens/>
        <w:spacing w:line="360" w:lineRule="auto"/>
        <w:ind w:firstLine="709"/>
        <w:jc w:val="both"/>
        <w:rPr>
          <w:i/>
          <w:iCs/>
          <w:color w:val="000000"/>
          <w:sz w:val="28"/>
          <w:szCs w:val="28"/>
        </w:rPr>
      </w:pPr>
      <w:r w:rsidRPr="00AC429D">
        <w:rPr>
          <w:i/>
          <w:iCs/>
          <w:color w:val="000000"/>
          <w:sz w:val="28"/>
          <w:szCs w:val="28"/>
        </w:rPr>
        <w:t>Таблица</w:t>
      </w:r>
      <w:r w:rsidR="00D93ACA" w:rsidRPr="00AC429D">
        <w:rPr>
          <w:i/>
          <w:iCs/>
          <w:color w:val="000000"/>
          <w:sz w:val="28"/>
          <w:szCs w:val="28"/>
        </w:rPr>
        <w:t xml:space="preserve"> </w:t>
      </w:r>
      <w:r w:rsidRPr="00AC429D">
        <w:rPr>
          <w:i/>
          <w:iCs/>
          <w:color w:val="000000"/>
          <w:sz w:val="28"/>
          <w:szCs w:val="28"/>
        </w:rPr>
        <w:t>5.8</w:t>
      </w:r>
      <w:r w:rsidR="0037558C" w:rsidRPr="00AC429D">
        <w:rPr>
          <w:i/>
          <w:iCs/>
          <w:color w:val="000000"/>
          <w:sz w:val="28"/>
          <w:szCs w:val="28"/>
        </w:rPr>
        <w:t>.</w:t>
      </w:r>
    </w:p>
    <w:tbl>
      <w:tblPr>
        <w:tblW w:w="947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260"/>
        <w:gridCol w:w="1440"/>
        <w:gridCol w:w="891"/>
        <w:gridCol w:w="1560"/>
      </w:tblGrid>
      <w:tr w:rsidR="0037558C" w:rsidRPr="00FA6AF4">
        <w:trPr>
          <w:trHeight w:hRule="exact" w:val="446"/>
        </w:trPr>
        <w:tc>
          <w:tcPr>
            <w:tcW w:w="432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Показатели</w:t>
            </w:r>
          </w:p>
        </w:tc>
        <w:tc>
          <w:tcPr>
            <w:tcW w:w="126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Обозначения</w:t>
            </w:r>
          </w:p>
        </w:tc>
        <w:tc>
          <w:tcPr>
            <w:tcW w:w="1440" w:type="dxa"/>
            <w:vAlign w:val="center"/>
          </w:tcPr>
          <w:p w:rsidR="0037558C" w:rsidRPr="00FA6AF4" w:rsidRDefault="00956BC5" w:rsidP="00FA6AF4">
            <w:pPr>
              <w:suppressAutoHyphens/>
              <w:spacing w:line="360" w:lineRule="auto"/>
              <w:rPr>
                <w:color w:val="000000"/>
                <w:sz w:val="20"/>
                <w:szCs w:val="20"/>
              </w:rPr>
            </w:pPr>
            <w:r w:rsidRPr="00FA6AF4">
              <w:rPr>
                <w:color w:val="000000"/>
                <w:sz w:val="20"/>
                <w:szCs w:val="20"/>
              </w:rPr>
              <w:t>2007</w:t>
            </w:r>
          </w:p>
        </w:tc>
        <w:tc>
          <w:tcPr>
            <w:tcW w:w="891" w:type="dxa"/>
            <w:vAlign w:val="center"/>
          </w:tcPr>
          <w:p w:rsidR="0037558C" w:rsidRPr="00FA6AF4" w:rsidRDefault="00956BC5" w:rsidP="00FA6AF4">
            <w:pPr>
              <w:suppressAutoHyphens/>
              <w:spacing w:line="360" w:lineRule="auto"/>
              <w:rPr>
                <w:color w:val="000000"/>
                <w:sz w:val="20"/>
                <w:szCs w:val="20"/>
              </w:rPr>
            </w:pPr>
            <w:r w:rsidRPr="00FA6AF4">
              <w:rPr>
                <w:color w:val="000000"/>
                <w:sz w:val="20"/>
                <w:szCs w:val="20"/>
              </w:rPr>
              <w:t>2008</w:t>
            </w:r>
          </w:p>
        </w:tc>
        <w:tc>
          <w:tcPr>
            <w:tcW w:w="1560" w:type="dxa"/>
            <w:vAlign w:val="center"/>
          </w:tcPr>
          <w:p w:rsidR="0037558C" w:rsidRPr="00FA6AF4" w:rsidRDefault="00956BC5" w:rsidP="00FA6AF4">
            <w:pPr>
              <w:suppressAutoHyphens/>
              <w:spacing w:line="360" w:lineRule="auto"/>
              <w:rPr>
                <w:color w:val="000000"/>
                <w:sz w:val="20"/>
                <w:szCs w:val="20"/>
              </w:rPr>
            </w:pPr>
            <w:r w:rsidRPr="00FA6AF4">
              <w:rPr>
                <w:color w:val="000000"/>
                <w:sz w:val="20"/>
                <w:szCs w:val="20"/>
              </w:rPr>
              <w:t>2009</w:t>
            </w:r>
          </w:p>
        </w:tc>
      </w:tr>
      <w:tr w:rsidR="0037558C" w:rsidRPr="00FA6AF4">
        <w:trPr>
          <w:trHeight w:hRule="exact" w:val="446"/>
        </w:trPr>
        <w:tc>
          <w:tcPr>
            <w:tcW w:w="4320" w:type="dxa"/>
          </w:tcPr>
          <w:p w:rsidR="0037558C" w:rsidRPr="00FA6AF4" w:rsidRDefault="0037558C" w:rsidP="00FA6AF4">
            <w:pPr>
              <w:suppressAutoHyphens/>
              <w:spacing w:line="360" w:lineRule="auto"/>
              <w:rPr>
                <w:color w:val="000000"/>
                <w:sz w:val="20"/>
                <w:szCs w:val="20"/>
              </w:rPr>
            </w:pPr>
            <w:r w:rsidRPr="00FA6AF4">
              <w:rPr>
                <w:color w:val="000000"/>
                <w:sz w:val="20"/>
                <w:szCs w:val="20"/>
              </w:rPr>
              <w:t>Прирост добычи нефти,т</w:t>
            </w:r>
          </w:p>
        </w:tc>
        <w:tc>
          <w:tcPr>
            <w:tcW w:w="1260" w:type="dxa"/>
            <w:vAlign w:val="center"/>
          </w:tcPr>
          <w:p w:rsidR="0037558C" w:rsidRPr="00FA6AF4" w:rsidRDefault="0037558C" w:rsidP="00FA6AF4">
            <w:pPr>
              <w:suppressAutoHyphens/>
              <w:spacing w:line="360" w:lineRule="auto"/>
              <w:rPr>
                <w:color w:val="000000"/>
                <w:sz w:val="20"/>
                <w:szCs w:val="20"/>
                <w:vertAlign w:val="subscript"/>
              </w:rPr>
            </w:pPr>
            <w:r w:rsidRPr="00FA6AF4">
              <w:rPr>
                <w:color w:val="000000"/>
                <w:sz w:val="20"/>
                <w:szCs w:val="20"/>
                <w:lang w:val="en-US"/>
              </w:rPr>
              <w:t>Q</w:t>
            </w:r>
            <w:r w:rsidRPr="00FA6AF4">
              <w:rPr>
                <w:color w:val="000000"/>
                <w:sz w:val="20"/>
                <w:szCs w:val="20"/>
                <w:vertAlign w:val="subscript"/>
                <w:lang w:val="en-US"/>
              </w:rPr>
              <w:t>t</w:t>
            </w:r>
          </w:p>
        </w:tc>
        <w:tc>
          <w:tcPr>
            <w:tcW w:w="1440" w:type="dxa"/>
            <w:vAlign w:val="center"/>
          </w:tcPr>
          <w:p w:rsidR="0037558C" w:rsidRPr="00FA6AF4" w:rsidRDefault="002D5331" w:rsidP="00FA6AF4">
            <w:pPr>
              <w:suppressAutoHyphens/>
              <w:spacing w:line="360" w:lineRule="auto"/>
              <w:rPr>
                <w:color w:val="000000"/>
                <w:sz w:val="20"/>
                <w:szCs w:val="20"/>
              </w:rPr>
            </w:pPr>
            <w:r w:rsidRPr="00FA6AF4">
              <w:rPr>
                <w:color w:val="000000"/>
                <w:sz w:val="20"/>
                <w:szCs w:val="20"/>
              </w:rPr>
              <w:t>83959,6</w:t>
            </w:r>
          </w:p>
        </w:tc>
        <w:tc>
          <w:tcPr>
            <w:tcW w:w="891" w:type="dxa"/>
            <w:vAlign w:val="center"/>
          </w:tcPr>
          <w:p w:rsidR="0037558C" w:rsidRPr="00FA6AF4" w:rsidRDefault="002D5331" w:rsidP="00FA6AF4">
            <w:pPr>
              <w:suppressAutoHyphens/>
              <w:spacing w:line="360" w:lineRule="auto"/>
              <w:rPr>
                <w:color w:val="000000"/>
                <w:sz w:val="20"/>
                <w:szCs w:val="20"/>
              </w:rPr>
            </w:pPr>
            <w:r w:rsidRPr="00FA6AF4">
              <w:rPr>
                <w:color w:val="000000"/>
                <w:sz w:val="20"/>
                <w:szCs w:val="20"/>
              </w:rPr>
              <w:t>83959,6</w:t>
            </w:r>
          </w:p>
        </w:tc>
        <w:tc>
          <w:tcPr>
            <w:tcW w:w="1560" w:type="dxa"/>
            <w:vAlign w:val="center"/>
          </w:tcPr>
          <w:p w:rsidR="0037558C" w:rsidRPr="00FA6AF4" w:rsidRDefault="002D5331" w:rsidP="00FA6AF4">
            <w:pPr>
              <w:suppressAutoHyphens/>
              <w:spacing w:line="360" w:lineRule="auto"/>
              <w:rPr>
                <w:color w:val="000000"/>
                <w:sz w:val="20"/>
                <w:szCs w:val="20"/>
              </w:rPr>
            </w:pPr>
            <w:r w:rsidRPr="00FA6AF4">
              <w:rPr>
                <w:color w:val="000000"/>
                <w:sz w:val="20"/>
                <w:szCs w:val="20"/>
              </w:rPr>
              <w:t>83959,6</w:t>
            </w:r>
          </w:p>
        </w:tc>
      </w:tr>
      <w:tr w:rsidR="00956BC5" w:rsidRPr="00FA6AF4">
        <w:trPr>
          <w:trHeight w:hRule="exact" w:val="406"/>
        </w:trPr>
        <w:tc>
          <w:tcPr>
            <w:tcW w:w="4320"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t>Прирост выручки от реализации</w:t>
            </w:r>
          </w:p>
        </w:tc>
        <w:tc>
          <w:tcPr>
            <w:tcW w:w="1260"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t>В</w:t>
            </w:r>
            <w:r w:rsidRPr="00FA6AF4">
              <w:rPr>
                <w:color w:val="000000"/>
                <w:sz w:val="20"/>
                <w:szCs w:val="20"/>
                <w:vertAlign w:val="subscript"/>
                <w:lang w:val="en-US"/>
              </w:rPr>
              <w:t>t</w:t>
            </w:r>
          </w:p>
        </w:tc>
        <w:tc>
          <w:tcPr>
            <w:tcW w:w="1440" w:type="dxa"/>
            <w:vAlign w:val="center"/>
          </w:tcPr>
          <w:p w:rsidR="00956BC5" w:rsidRPr="00FA6AF4" w:rsidRDefault="00956BC5" w:rsidP="00FA6AF4">
            <w:pPr>
              <w:suppressAutoHyphens/>
              <w:spacing w:line="360" w:lineRule="auto"/>
              <w:rPr>
                <w:sz w:val="20"/>
                <w:szCs w:val="20"/>
              </w:rPr>
            </w:pPr>
            <w:r w:rsidRPr="00FA6AF4">
              <w:rPr>
                <w:sz w:val="20"/>
                <w:szCs w:val="20"/>
              </w:rPr>
              <w:t>604080</w:t>
            </w:r>
          </w:p>
        </w:tc>
        <w:tc>
          <w:tcPr>
            <w:tcW w:w="891" w:type="dxa"/>
            <w:vAlign w:val="center"/>
          </w:tcPr>
          <w:p w:rsidR="00956BC5" w:rsidRPr="00FA6AF4" w:rsidRDefault="00956BC5" w:rsidP="00FA6AF4">
            <w:pPr>
              <w:suppressAutoHyphens/>
              <w:spacing w:line="360" w:lineRule="auto"/>
              <w:rPr>
                <w:sz w:val="20"/>
                <w:szCs w:val="20"/>
              </w:rPr>
            </w:pPr>
            <w:r w:rsidRPr="00FA6AF4">
              <w:rPr>
                <w:sz w:val="20"/>
                <w:szCs w:val="20"/>
              </w:rPr>
              <w:t>604080</w:t>
            </w:r>
          </w:p>
        </w:tc>
        <w:tc>
          <w:tcPr>
            <w:tcW w:w="1560" w:type="dxa"/>
            <w:vAlign w:val="center"/>
          </w:tcPr>
          <w:p w:rsidR="00956BC5" w:rsidRPr="00FA6AF4" w:rsidRDefault="00956BC5" w:rsidP="00FA6AF4">
            <w:pPr>
              <w:suppressAutoHyphens/>
              <w:spacing w:line="360" w:lineRule="auto"/>
              <w:rPr>
                <w:sz w:val="20"/>
                <w:szCs w:val="20"/>
              </w:rPr>
            </w:pPr>
            <w:r w:rsidRPr="00FA6AF4">
              <w:rPr>
                <w:sz w:val="20"/>
                <w:szCs w:val="20"/>
              </w:rPr>
              <w:t>604080</w:t>
            </w:r>
          </w:p>
        </w:tc>
      </w:tr>
      <w:tr w:rsidR="00956BC5" w:rsidRPr="00FA6AF4">
        <w:trPr>
          <w:trHeight w:hRule="exact" w:val="446"/>
        </w:trPr>
        <w:tc>
          <w:tcPr>
            <w:tcW w:w="4320" w:type="dxa"/>
          </w:tcPr>
          <w:p w:rsidR="00956BC5" w:rsidRPr="00FA6AF4" w:rsidRDefault="00956BC5" w:rsidP="00FA6AF4">
            <w:pPr>
              <w:suppressAutoHyphens/>
              <w:spacing w:line="360" w:lineRule="auto"/>
              <w:rPr>
                <w:color w:val="000000"/>
                <w:sz w:val="20"/>
                <w:szCs w:val="20"/>
              </w:rPr>
            </w:pPr>
            <w:r w:rsidRPr="00FA6AF4">
              <w:rPr>
                <w:color w:val="000000"/>
                <w:sz w:val="20"/>
                <w:szCs w:val="20"/>
              </w:rPr>
              <w:t>Текущие затраты</w:t>
            </w:r>
          </w:p>
        </w:tc>
        <w:tc>
          <w:tcPr>
            <w:tcW w:w="1260"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t>И</w:t>
            </w:r>
            <w:r w:rsidRPr="00FA6AF4">
              <w:rPr>
                <w:color w:val="000000"/>
                <w:sz w:val="20"/>
                <w:szCs w:val="20"/>
                <w:vertAlign w:val="subscript"/>
                <w:lang w:val="en-US"/>
              </w:rPr>
              <w:t>t</w:t>
            </w:r>
          </w:p>
        </w:tc>
        <w:tc>
          <w:tcPr>
            <w:tcW w:w="1440" w:type="dxa"/>
            <w:vAlign w:val="center"/>
          </w:tcPr>
          <w:p w:rsidR="00956BC5" w:rsidRPr="00FA6AF4" w:rsidRDefault="00D1542E" w:rsidP="00FA6AF4">
            <w:pPr>
              <w:suppressAutoHyphens/>
              <w:spacing w:line="360" w:lineRule="auto"/>
              <w:rPr>
                <w:color w:val="000000"/>
                <w:sz w:val="20"/>
                <w:szCs w:val="20"/>
              </w:rPr>
            </w:pPr>
            <w:r w:rsidRPr="00FA6AF4">
              <w:rPr>
                <w:color w:val="000000"/>
                <w:sz w:val="20"/>
                <w:szCs w:val="20"/>
              </w:rPr>
              <w:t>249635,6</w:t>
            </w:r>
          </w:p>
        </w:tc>
        <w:tc>
          <w:tcPr>
            <w:tcW w:w="891" w:type="dxa"/>
            <w:vAlign w:val="center"/>
          </w:tcPr>
          <w:p w:rsidR="00956BC5" w:rsidRPr="00FA6AF4" w:rsidRDefault="00D1542E" w:rsidP="00FA6AF4">
            <w:pPr>
              <w:suppressAutoHyphens/>
              <w:spacing w:line="360" w:lineRule="auto"/>
              <w:rPr>
                <w:color w:val="000000"/>
                <w:sz w:val="20"/>
                <w:szCs w:val="20"/>
              </w:rPr>
            </w:pPr>
            <w:r w:rsidRPr="00FA6AF4">
              <w:rPr>
                <w:color w:val="000000"/>
                <w:sz w:val="20"/>
                <w:szCs w:val="20"/>
              </w:rPr>
              <w:t>249635,6</w:t>
            </w:r>
          </w:p>
        </w:tc>
        <w:tc>
          <w:tcPr>
            <w:tcW w:w="1560" w:type="dxa"/>
            <w:vAlign w:val="center"/>
          </w:tcPr>
          <w:p w:rsidR="00956BC5" w:rsidRPr="00FA6AF4" w:rsidRDefault="00D1542E" w:rsidP="00FA6AF4">
            <w:pPr>
              <w:suppressAutoHyphens/>
              <w:spacing w:line="360" w:lineRule="auto"/>
              <w:rPr>
                <w:color w:val="000000"/>
                <w:sz w:val="20"/>
                <w:szCs w:val="20"/>
              </w:rPr>
            </w:pPr>
            <w:r w:rsidRPr="00FA6AF4">
              <w:rPr>
                <w:color w:val="000000"/>
                <w:sz w:val="20"/>
                <w:szCs w:val="20"/>
              </w:rPr>
              <w:t>249635,6</w:t>
            </w:r>
          </w:p>
        </w:tc>
      </w:tr>
      <w:tr w:rsidR="00956BC5" w:rsidRPr="00FA6AF4">
        <w:trPr>
          <w:trHeight w:hRule="exact" w:val="446"/>
        </w:trPr>
        <w:tc>
          <w:tcPr>
            <w:tcW w:w="4320" w:type="dxa"/>
          </w:tcPr>
          <w:p w:rsidR="00956BC5" w:rsidRPr="00FA6AF4" w:rsidRDefault="00956BC5" w:rsidP="00FA6AF4">
            <w:pPr>
              <w:suppressAutoHyphens/>
              <w:spacing w:line="360" w:lineRule="auto"/>
              <w:rPr>
                <w:color w:val="000000"/>
                <w:sz w:val="20"/>
                <w:szCs w:val="20"/>
              </w:rPr>
            </w:pPr>
            <w:r w:rsidRPr="00FA6AF4">
              <w:rPr>
                <w:color w:val="000000"/>
                <w:sz w:val="20"/>
                <w:szCs w:val="20"/>
              </w:rPr>
              <w:t>Прирост прибыли</w:t>
            </w:r>
          </w:p>
        </w:tc>
        <w:tc>
          <w:tcPr>
            <w:tcW w:w="1260"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t>ПР</w:t>
            </w:r>
            <w:r w:rsidRPr="00FA6AF4">
              <w:rPr>
                <w:color w:val="000000"/>
                <w:sz w:val="20"/>
                <w:szCs w:val="20"/>
                <w:vertAlign w:val="subscript"/>
                <w:lang w:val="en-US"/>
              </w:rPr>
              <w:t>t</w:t>
            </w:r>
          </w:p>
        </w:tc>
        <w:tc>
          <w:tcPr>
            <w:tcW w:w="1440"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354444,4</w:t>
            </w:r>
          </w:p>
        </w:tc>
        <w:tc>
          <w:tcPr>
            <w:tcW w:w="891"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354444,4</w:t>
            </w:r>
          </w:p>
        </w:tc>
        <w:tc>
          <w:tcPr>
            <w:tcW w:w="1560"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354444,4</w:t>
            </w:r>
          </w:p>
        </w:tc>
      </w:tr>
      <w:tr w:rsidR="00956BC5" w:rsidRPr="00FA6AF4">
        <w:trPr>
          <w:trHeight w:hRule="exact" w:val="446"/>
        </w:trPr>
        <w:tc>
          <w:tcPr>
            <w:tcW w:w="4320" w:type="dxa"/>
          </w:tcPr>
          <w:p w:rsidR="00956BC5" w:rsidRPr="00FA6AF4" w:rsidRDefault="00956BC5" w:rsidP="00FA6AF4">
            <w:pPr>
              <w:suppressAutoHyphens/>
              <w:spacing w:line="360" w:lineRule="auto"/>
              <w:rPr>
                <w:color w:val="000000"/>
                <w:sz w:val="20"/>
                <w:szCs w:val="20"/>
              </w:rPr>
            </w:pPr>
            <w:r w:rsidRPr="00FA6AF4">
              <w:rPr>
                <w:color w:val="000000"/>
                <w:sz w:val="20"/>
                <w:szCs w:val="20"/>
              </w:rPr>
              <w:t>Налог на прибыль и имущество</w:t>
            </w:r>
          </w:p>
        </w:tc>
        <w:tc>
          <w:tcPr>
            <w:tcW w:w="1260"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t>Нпр</w:t>
            </w:r>
          </w:p>
        </w:tc>
        <w:tc>
          <w:tcPr>
            <w:tcW w:w="1440" w:type="dxa"/>
            <w:vAlign w:val="center"/>
          </w:tcPr>
          <w:p w:rsidR="002D5331" w:rsidRPr="00FA6AF4" w:rsidRDefault="007F1063" w:rsidP="00FA6AF4">
            <w:pPr>
              <w:suppressAutoHyphens/>
              <w:spacing w:line="360" w:lineRule="auto"/>
              <w:rPr>
                <w:color w:val="000000"/>
                <w:sz w:val="20"/>
                <w:szCs w:val="20"/>
              </w:rPr>
            </w:pPr>
            <w:r w:rsidRPr="00FA6AF4">
              <w:rPr>
                <w:color w:val="000000"/>
                <w:sz w:val="20"/>
                <w:szCs w:val="20"/>
              </w:rPr>
              <w:t>92155,5</w:t>
            </w:r>
          </w:p>
        </w:tc>
        <w:tc>
          <w:tcPr>
            <w:tcW w:w="891"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92155,5</w:t>
            </w:r>
          </w:p>
        </w:tc>
        <w:tc>
          <w:tcPr>
            <w:tcW w:w="1560"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92155,5</w:t>
            </w:r>
          </w:p>
        </w:tc>
      </w:tr>
      <w:tr w:rsidR="00956BC5" w:rsidRPr="00FA6AF4">
        <w:trPr>
          <w:trHeight w:hRule="exact" w:val="446"/>
        </w:trPr>
        <w:tc>
          <w:tcPr>
            <w:tcW w:w="4320" w:type="dxa"/>
          </w:tcPr>
          <w:p w:rsidR="00956BC5" w:rsidRPr="00FA6AF4" w:rsidRDefault="00956BC5" w:rsidP="00FA6AF4">
            <w:pPr>
              <w:suppressAutoHyphens/>
              <w:spacing w:line="360" w:lineRule="auto"/>
              <w:rPr>
                <w:color w:val="000000"/>
                <w:sz w:val="20"/>
                <w:szCs w:val="20"/>
              </w:rPr>
            </w:pPr>
            <w:r w:rsidRPr="00FA6AF4">
              <w:rPr>
                <w:color w:val="000000"/>
                <w:sz w:val="20"/>
                <w:szCs w:val="20"/>
              </w:rPr>
              <w:t>Капитальные затраты</w:t>
            </w:r>
          </w:p>
        </w:tc>
        <w:tc>
          <w:tcPr>
            <w:tcW w:w="1260"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t>К</w:t>
            </w:r>
            <w:r w:rsidRPr="00FA6AF4">
              <w:rPr>
                <w:color w:val="000000"/>
                <w:sz w:val="20"/>
                <w:szCs w:val="20"/>
                <w:vertAlign w:val="subscript"/>
                <w:lang w:val="en-US"/>
              </w:rPr>
              <w:t>t</w:t>
            </w:r>
          </w:p>
        </w:tc>
        <w:tc>
          <w:tcPr>
            <w:tcW w:w="1440"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t>-</w:t>
            </w:r>
          </w:p>
        </w:tc>
        <w:tc>
          <w:tcPr>
            <w:tcW w:w="891"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t>-</w:t>
            </w:r>
          </w:p>
        </w:tc>
        <w:tc>
          <w:tcPr>
            <w:tcW w:w="1560"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t>-</w:t>
            </w:r>
          </w:p>
        </w:tc>
      </w:tr>
      <w:tr w:rsidR="00956BC5" w:rsidRPr="00FA6AF4">
        <w:trPr>
          <w:trHeight w:hRule="exact" w:val="446"/>
        </w:trPr>
        <w:tc>
          <w:tcPr>
            <w:tcW w:w="4320" w:type="dxa"/>
          </w:tcPr>
          <w:p w:rsidR="00956BC5" w:rsidRPr="00FA6AF4" w:rsidRDefault="00956BC5" w:rsidP="00FA6AF4">
            <w:pPr>
              <w:suppressAutoHyphens/>
              <w:spacing w:line="360" w:lineRule="auto"/>
              <w:rPr>
                <w:color w:val="000000"/>
                <w:sz w:val="20"/>
                <w:szCs w:val="20"/>
              </w:rPr>
            </w:pPr>
            <w:r w:rsidRPr="00FA6AF4">
              <w:rPr>
                <w:color w:val="000000"/>
                <w:sz w:val="20"/>
                <w:szCs w:val="20"/>
              </w:rPr>
              <w:t>Поток денежной наличности</w:t>
            </w:r>
          </w:p>
        </w:tc>
        <w:tc>
          <w:tcPr>
            <w:tcW w:w="1260"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t>ПДН</w:t>
            </w:r>
            <w:r w:rsidRPr="00FA6AF4">
              <w:rPr>
                <w:color w:val="000000"/>
                <w:sz w:val="20"/>
                <w:szCs w:val="20"/>
                <w:vertAlign w:val="subscript"/>
                <w:lang w:val="en-US"/>
              </w:rPr>
              <w:t>t</w:t>
            </w:r>
          </w:p>
        </w:tc>
        <w:tc>
          <w:tcPr>
            <w:tcW w:w="1440"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262288,9</w:t>
            </w:r>
          </w:p>
        </w:tc>
        <w:tc>
          <w:tcPr>
            <w:tcW w:w="891"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262288,9</w:t>
            </w:r>
          </w:p>
        </w:tc>
        <w:tc>
          <w:tcPr>
            <w:tcW w:w="1560"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262288,9</w:t>
            </w:r>
          </w:p>
        </w:tc>
      </w:tr>
      <w:tr w:rsidR="00956BC5" w:rsidRPr="00FA6AF4">
        <w:trPr>
          <w:trHeight w:hRule="exact" w:val="446"/>
        </w:trPr>
        <w:tc>
          <w:tcPr>
            <w:tcW w:w="4320" w:type="dxa"/>
          </w:tcPr>
          <w:p w:rsidR="00956BC5" w:rsidRPr="00FA6AF4" w:rsidRDefault="00956BC5" w:rsidP="00FA6AF4">
            <w:pPr>
              <w:suppressAutoHyphens/>
              <w:spacing w:line="360" w:lineRule="auto"/>
              <w:rPr>
                <w:color w:val="000000"/>
                <w:sz w:val="20"/>
                <w:szCs w:val="20"/>
              </w:rPr>
            </w:pPr>
            <w:r w:rsidRPr="00FA6AF4">
              <w:rPr>
                <w:color w:val="000000"/>
                <w:sz w:val="20"/>
                <w:szCs w:val="20"/>
              </w:rPr>
              <w:t>Накопленный ПДН</w:t>
            </w:r>
          </w:p>
        </w:tc>
        <w:tc>
          <w:tcPr>
            <w:tcW w:w="1260"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t>НПДН</w:t>
            </w:r>
            <w:r w:rsidRPr="00FA6AF4">
              <w:rPr>
                <w:color w:val="000000"/>
                <w:sz w:val="20"/>
                <w:szCs w:val="20"/>
                <w:vertAlign w:val="subscript"/>
                <w:lang w:val="en-US"/>
              </w:rPr>
              <w:t>t</w:t>
            </w:r>
          </w:p>
        </w:tc>
        <w:tc>
          <w:tcPr>
            <w:tcW w:w="1440"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262288,9</w:t>
            </w:r>
          </w:p>
        </w:tc>
        <w:tc>
          <w:tcPr>
            <w:tcW w:w="891"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524577,8</w:t>
            </w:r>
          </w:p>
        </w:tc>
        <w:tc>
          <w:tcPr>
            <w:tcW w:w="1560"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786866,7</w:t>
            </w:r>
          </w:p>
        </w:tc>
      </w:tr>
      <w:tr w:rsidR="00956BC5" w:rsidRPr="00FA6AF4">
        <w:trPr>
          <w:trHeight w:hRule="exact" w:val="446"/>
        </w:trPr>
        <w:tc>
          <w:tcPr>
            <w:tcW w:w="4320" w:type="dxa"/>
          </w:tcPr>
          <w:p w:rsidR="00956BC5" w:rsidRPr="00FA6AF4" w:rsidRDefault="00956BC5" w:rsidP="00FA6AF4">
            <w:pPr>
              <w:suppressAutoHyphens/>
              <w:spacing w:line="360" w:lineRule="auto"/>
              <w:rPr>
                <w:color w:val="000000"/>
                <w:sz w:val="20"/>
                <w:szCs w:val="20"/>
              </w:rPr>
            </w:pPr>
            <w:r w:rsidRPr="00FA6AF4">
              <w:rPr>
                <w:color w:val="000000"/>
                <w:sz w:val="20"/>
                <w:szCs w:val="20"/>
              </w:rPr>
              <w:t>Коэффициент дисконтирования</w:t>
            </w:r>
          </w:p>
        </w:tc>
        <w:tc>
          <w:tcPr>
            <w:tcW w:w="1260"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sym w:font="Symbol" w:char="F061"/>
            </w:r>
          </w:p>
        </w:tc>
        <w:tc>
          <w:tcPr>
            <w:tcW w:w="1440"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t>0,9091</w:t>
            </w:r>
          </w:p>
        </w:tc>
        <w:tc>
          <w:tcPr>
            <w:tcW w:w="891"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t>0,8264</w:t>
            </w:r>
          </w:p>
        </w:tc>
        <w:tc>
          <w:tcPr>
            <w:tcW w:w="1560"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t>0,7513</w:t>
            </w:r>
          </w:p>
        </w:tc>
      </w:tr>
      <w:tr w:rsidR="00956BC5" w:rsidRPr="00FA6AF4">
        <w:trPr>
          <w:trHeight w:hRule="exact" w:val="446"/>
        </w:trPr>
        <w:tc>
          <w:tcPr>
            <w:tcW w:w="4320" w:type="dxa"/>
          </w:tcPr>
          <w:p w:rsidR="00956BC5" w:rsidRPr="00FA6AF4" w:rsidRDefault="00956BC5" w:rsidP="00FA6AF4">
            <w:pPr>
              <w:suppressAutoHyphens/>
              <w:spacing w:line="360" w:lineRule="auto"/>
              <w:rPr>
                <w:color w:val="000000"/>
                <w:sz w:val="20"/>
                <w:szCs w:val="20"/>
              </w:rPr>
            </w:pPr>
            <w:r w:rsidRPr="00FA6AF4">
              <w:rPr>
                <w:color w:val="000000"/>
                <w:sz w:val="20"/>
                <w:szCs w:val="20"/>
              </w:rPr>
              <w:t>Дисконтированный ПДН</w:t>
            </w:r>
          </w:p>
        </w:tc>
        <w:tc>
          <w:tcPr>
            <w:tcW w:w="1260"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t>ДПДН</w:t>
            </w:r>
            <w:r w:rsidRPr="00FA6AF4">
              <w:rPr>
                <w:color w:val="000000"/>
                <w:sz w:val="20"/>
                <w:szCs w:val="20"/>
                <w:vertAlign w:val="subscript"/>
                <w:lang w:val="en-US"/>
              </w:rPr>
              <w:t>t</w:t>
            </w:r>
          </w:p>
        </w:tc>
        <w:tc>
          <w:tcPr>
            <w:tcW w:w="1440"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238446,8</w:t>
            </w:r>
          </w:p>
        </w:tc>
        <w:tc>
          <w:tcPr>
            <w:tcW w:w="891"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216755,5</w:t>
            </w:r>
          </w:p>
        </w:tc>
        <w:tc>
          <w:tcPr>
            <w:tcW w:w="1560"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197057,6</w:t>
            </w:r>
          </w:p>
        </w:tc>
      </w:tr>
      <w:tr w:rsidR="00956BC5" w:rsidRPr="00FA6AF4">
        <w:trPr>
          <w:trHeight w:hRule="exact" w:val="446"/>
        </w:trPr>
        <w:tc>
          <w:tcPr>
            <w:tcW w:w="4320" w:type="dxa"/>
          </w:tcPr>
          <w:p w:rsidR="00956BC5" w:rsidRPr="00FA6AF4" w:rsidRDefault="00956BC5" w:rsidP="00FA6AF4">
            <w:pPr>
              <w:suppressAutoHyphens/>
              <w:spacing w:line="360" w:lineRule="auto"/>
              <w:rPr>
                <w:color w:val="000000"/>
                <w:sz w:val="20"/>
                <w:szCs w:val="20"/>
              </w:rPr>
            </w:pPr>
            <w:r w:rsidRPr="00FA6AF4">
              <w:rPr>
                <w:color w:val="000000"/>
                <w:sz w:val="20"/>
                <w:szCs w:val="20"/>
              </w:rPr>
              <w:t>Чистая текущая стоимость</w:t>
            </w:r>
          </w:p>
        </w:tc>
        <w:tc>
          <w:tcPr>
            <w:tcW w:w="1260" w:type="dxa"/>
            <w:vAlign w:val="center"/>
          </w:tcPr>
          <w:p w:rsidR="00956BC5" w:rsidRPr="00FA6AF4" w:rsidRDefault="00956BC5" w:rsidP="00FA6AF4">
            <w:pPr>
              <w:suppressAutoHyphens/>
              <w:spacing w:line="360" w:lineRule="auto"/>
              <w:rPr>
                <w:color w:val="000000"/>
                <w:sz w:val="20"/>
                <w:szCs w:val="20"/>
              </w:rPr>
            </w:pPr>
            <w:r w:rsidRPr="00FA6AF4">
              <w:rPr>
                <w:color w:val="000000"/>
                <w:sz w:val="20"/>
                <w:szCs w:val="20"/>
              </w:rPr>
              <w:t>ЧТС</w:t>
            </w:r>
            <w:r w:rsidRPr="00FA6AF4">
              <w:rPr>
                <w:color w:val="000000"/>
                <w:sz w:val="20"/>
                <w:szCs w:val="20"/>
                <w:vertAlign w:val="subscript"/>
                <w:lang w:val="en-US"/>
              </w:rPr>
              <w:t>t</w:t>
            </w:r>
          </w:p>
        </w:tc>
        <w:tc>
          <w:tcPr>
            <w:tcW w:w="1440"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238446,8</w:t>
            </w:r>
          </w:p>
        </w:tc>
        <w:tc>
          <w:tcPr>
            <w:tcW w:w="891"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455202.3</w:t>
            </w:r>
          </w:p>
        </w:tc>
        <w:tc>
          <w:tcPr>
            <w:tcW w:w="1560" w:type="dxa"/>
            <w:vAlign w:val="center"/>
          </w:tcPr>
          <w:p w:rsidR="00956BC5" w:rsidRPr="00FA6AF4" w:rsidRDefault="007F1063" w:rsidP="00FA6AF4">
            <w:pPr>
              <w:suppressAutoHyphens/>
              <w:spacing w:line="360" w:lineRule="auto"/>
              <w:rPr>
                <w:color w:val="000000"/>
                <w:sz w:val="20"/>
                <w:szCs w:val="20"/>
              </w:rPr>
            </w:pPr>
            <w:r w:rsidRPr="00FA6AF4">
              <w:rPr>
                <w:color w:val="000000"/>
                <w:sz w:val="20"/>
                <w:szCs w:val="20"/>
              </w:rPr>
              <w:t>652259,9</w:t>
            </w:r>
          </w:p>
        </w:tc>
      </w:tr>
    </w:tbl>
    <w:p w:rsidR="0037558C" w:rsidRPr="00AC429D" w:rsidRDefault="0037558C" w:rsidP="00B237BE">
      <w:pPr>
        <w:suppressAutoHyphens/>
        <w:spacing w:line="360" w:lineRule="auto"/>
        <w:ind w:firstLine="709"/>
        <w:jc w:val="both"/>
        <w:rPr>
          <w:b/>
          <w:bCs/>
          <w:color w:val="000000"/>
          <w:sz w:val="28"/>
          <w:szCs w:val="28"/>
        </w:rPr>
      </w:pPr>
    </w:p>
    <w:p w:rsidR="0037558C" w:rsidRPr="00AC429D" w:rsidRDefault="0037558C" w:rsidP="00B237BE">
      <w:pPr>
        <w:suppressAutoHyphens/>
        <w:spacing w:line="360" w:lineRule="auto"/>
        <w:ind w:firstLine="709"/>
        <w:jc w:val="both"/>
        <w:rPr>
          <w:b/>
          <w:bCs/>
          <w:color w:val="000000"/>
          <w:sz w:val="28"/>
          <w:szCs w:val="28"/>
        </w:rPr>
      </w:pPr>
      <w:r w:rsidRPr="00AC429D">
        <w:rPr>
          <w:b/>
          <w:bCs/>
          <w:color w:val="000000"/>
          <w:sz w:val="28"/>
          <w:szCs w:val="28"/>
        </w:rPr>
        <w:t>Расчёт экономических показателей при уменьшении налогов на 15%, тыс.руб.</w:t>
      </w:r>
      <w:r w:rsidR="00D93ACA" w:rsidRPr="00AC429D">
        <w:rPr>
          <w:b/>
          <w:bCs/>
          <w:color w:val="000000"/>
          <w:sz w:val="28"/>
          <w:szCs w:val="28"/>
        </w:rPr>
        <w:t xml:space="preserve"> </w:t>
      </w:r>
    </w:p>
    <w:p w:rsidR="00FA6AF4" w:rsidRPr="006C6F94" w:rsidRDefault="00FA6AF4" w:rsidP="00B237BE">
      <w:pPr>
        <w:tabs>
          <w:tab w:val="left" w:pos="1800"/>
          <w:tab w:val="left" w:pos="3420"/>
        </w:tabs>
        <w:suppressAutoHyphens/>
        <w:spacing w:line="360" w:lineRule="auto"/>
        <w:ind w:firstLine="709"/>
        <w:jc w:val="both"/>
        <w:rPr>
          <w:i/>
          <w:iCs/>
          <w:color w:val="000000"/>
          <w:sz w:val="28"/>
          <w:szCs w:val="28"/>
        </w:rPr>
      </w:pPr>
    </w:p>
    <w:p w:rsidR="0037558C" w:rsidRPr="00AC429D" w:rsidRDefault="00CB390D" w:rsidP="00B237BE">
      <w:pPr>
        <w:tabs>
          <w:tab w:val="left" w:pos="1800"/>
          <w:tab w:val="left" w:pos="3420"/>
        </w:tabs>
        <w:suppressAutoHyphens/>
        <w:spacing w:line="360" w:lineRule="auto"/>
        <w:ind w:firstLine="709"/>
        <w:jc w:val="both"/>
        <w:rPr>
          <w:i/>
          <w:iCs/>
          <w:color w:val="000000"/>
          <w:sz w:val="28"/>
          <w:szCs w:val="28"/>
        </w:rPr>
      </w:pPr>
      <w:r w:rsidRPr="00AC429D">
        <w:rPr>
          <w:i/>
          <w:iCs/>
          <w:color w:val="000000"/>
          <w:sz w:val="28"/>
          <w:szCs w:val="28"/>
        </w:rPr>
        <w:t>Таблица</w:t>
      </w:r>
      <w:r w:rsidR="00D93ACA" w:rsidRPr="00AC429D">
        <w:rPr>
          <w:i/>
          <w:iCs/>
          <w:color w:val="000000"/>
          <w:sz w:val="28"/>
          <w:szCs w:val="28"/>
        </w:rPr>
        <w:t xml:space="preserve"> </w:t>
      </w:r>
      <w:r w:rsidRPr="00AC429D">
        <w:rPr>
          <w:i/>
          <w:iCs/>
          <w:color w:val="000000"/>
          <w:sz w:val="28"/>
          <w:szCs w:val="28"/>
        </w:rPr>
        <w:t>5.9</w:t>
      </w:r>
      <w:r w:rsidR="0037558C" w:rsidRPr="00AC429D">
        <w:rPr>
          <w:i/>
          <w:iCs/>
          <w:color w:val="000000"/>
          <w:sz w:val="28"/>
          <w:szCs w:val="28"/>
        </w:rPr>
        <w:t>.</w:t>
      </w:r>
    </w:p>
    <w:tbl>
      <w:tblPr>
        <w:tblW w:w="99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260"/>
        <w:gridCol w:w="1440"/>
        <w:gridCol w:w="1440"/>
        <w:gridCol w:w="1440"/>
      </w:tblGrid>
      <w:tr w:rsidR="0037558C" w:rsidRPr="00FA6AF4">
        <w:trPr>
          <w:trHeight w:hRule="exact" w:val="440"/>
        </w:trPr>
        <w:tc>
          <w:tcPr>
            <w:tcW w:w="432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Показатели</w:t>
            </w:r>
          </w:p>
        </w:tc>
        <w:tc>
          <w:tcPr>
            <w:tcW w:w="126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Обозначения</w:t>
            </w:r>
          </w:p>
        </w:tc>
        <w:tc>
          <w:tcPr>
            <w:tcW w:w="1440" w:type="dxa"/>
            <w:vAlign w:val="center"/>
          </w:tcPr>
          <w:p w:rsidR="0037558C" w:rsidRPr="00FA6AF4" w:rsidRDefault="00CB390D" w:rsidP="00FA6AF4">
            <w:pPr>
              <w:suppressAutoHyphens/>
              <w:spacing w:line="360" w:lineRule="auto"/>
              <w:rPr>
                <w:color w:val="000000"/>
                <w:sz w:val="20"/>
                <w:szCs w:val="20"/>
              </w:rPr>
            </w:pPr>
            <w:r w:rsidRPr="00FA6AF4">
              <w:rPr>
                <w:color w:val="000000"/>
                <w:sz w:val="20"/>
                <w:szCs w:val="20"/>
              </w:rPr>
              <w:t>2007</w:t>
            </w:r>
          </w:p>
        </w:tc>
        <w:tc>
          <w:tcPr>
            <w:tcW w:w="1440" w:type="dxa"/>
            <w:vAlign w:val="center"/>
          </w:tcPr>
          <w:p w:rsidR="0037558C" w:rsidRPr="00FA6AF4" w:rsidRDefault="00CB390D" w:rsidP="00FA6AF4">
            <w:pPr>
              <w:suppressAutoHyphens/>
              <w:spacing w:line="360" w:lineRule="auto"/>
              <w:rPr>
                <w:color w:val="000000"/>
                <w:sz w:val="20"/>
                <w:szCs w:val="20"/>
              </w:rPr>
            </w:pPr>
            <w:r w:rsidRPr="00FA6AF4">
              <w:rPr>
                <w:color w:val="000000"/>
                <w:sz w:val="20"/>
                <w:szCs w:val="20"/>
              </w:rPr>
              <w:t>2008</w:t>
            </w:r>
          </w:p>
        </w:tc>
        <w:tc>
          <w:tcPr>
            <w:tcW w:w="1440" w:type="dxa"/>
            <w:vAlign w:val="center"/>
          </w:tcPr>
          <w:p w:rsidR="0037558C" w:rsidRPr="00FA6AF4" w:rsidRDefault="00CB390D" w:rsidP="00FA6AF4">
            <w:pPr>
              <w:suppressAutoHyphens/>
              <w:spacing w:line="360" w:lineRule="auto"/>
              <w:rPr>
                <w:color w:val="000000"/>
                <w:sz w:val="20"/>
                <w:szCs w:val="20"/>
              </w:rPr>
            </w:pPr>
            <w:r w:rsidRPr="00FA6AF4">
              <w:rPr>
                <w:color w:val="000000"/>
                <w:sz w:val="20"/>
                <w:szCs w:val="20"/>
              </w:rPr>
              <w:t>2009</w:t>
            </w:r>
          </w:p>
        </w:tc>
      </w:tr>
      <w:tr w:rsidR="0037558C" w:rsidRPr="00FA6AF4">
        <w:trPr>
          <w:trHeight w:hRule="exact" w:val="440"/>
        </w:trPr>
        <w:tc>
          <w:tcPr>
            <w:tcW w:w="4320" w:type="dxa"/>
          </w:tcPr>
          <w:p w:rsidR="0037558C" w:rsidRPr="00FA6AF4" w:rsidRDefault="0037558C" w:rsidP="00FA6AF4">
            <w:pPr>
              <w:suppressAutoHyphens/>
              <w:spacing w:line="360" w:lineRule="auto"/>
              <w:rPr>
                <w:color w:val="000000"/>
                <w:sz w:val="20"/>
                <w:szCs w:val="20"/>
              </w:rPr>
            </w:pPr>
            <w:r w:rsidRPr="00FA6AF4">
              <w:rPr>
                <w:color w:val="000000"/>
                <w:sz w:val="20"/>
                <w:szCs w:val="20"/>
              </w:rPr>
              <w:t>Прирост добычи нефти,т</w:t>
            </w:r>
          </w:p>
        </w:tc>
        <w:tc>
          <w:tcPr>
            <w:tcW w:w="1260" w:type="dxa"/>
            <w:vAlign w:val="center"/>
          </w:tcPr>
          <w:p w:rsidR="0037558C" w:rsidRPr="00FA6AF4" w:rsidRDefault="0037558C" w:rsidP="00FA6AF4">
            <w:pPr>
              <w:suppressAutoHyphens/>
              <w:spacing w:line="360" w:lineRule="auto"/>
              <w:rPr>
                <w:color w:val="000000"/>
                <w:sz w:val="20"/>
                <w:szCs w:val="20"/>
                <w:vertAlign w:val="subscript"/>
              </w:rPr>
            </w:pPr>
            <w:r w:rsidRPr="00FA6AF4">
              <w:rPr>
                <w:color w:val="000000"/>
                <w:sz w:val="20"/>
                <w:szCs w:val="20"/>
                <w:lang w:val="en-US"/>
              </w:rPr>
              <w:t>Q</w:t>
            </w:r>
            <w:r w:rsidRPr="00FA6AF4">
              <w:rPr>
                <w:color w:val="000000"/>
                <w:sz w:val="20"/>
                <w:szCs w:val="20"/>
                <w:vertAlign w:val="subscript"/>
                <w:lang w:val="en-US"/>
              </w:rPr>
              <w:t>t</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83959,60</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83959,60</w:t>
            </w:r>
          </w:p>
        </w:tc>
        <w:tc>
          <w:tcPr>
            <w:tcW w:w="144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83959,60</w:t>
            </w:r>
          </w:p>
        </w:tc>
      </w:tr>
      <w:tr w:rsidR="00DF4D46" w:rsidRPr="00FA6AF4">
        <w:trPr>
          <w:trHeight w:hRule="exact" w:val="440"/>
        </w:trPr>
        <w:tc>
          <w:tcPr>
            <w:tcW w:w="4320" w:type="dxa"/>
            <w:vAlign w:val="center"/>
          </w:tcPr>
          <w:p w:rsidR="00DF4D46" w:rsidRPr="00FA6AF4" w:rsidRDefault="00DF4D46" w:rsidP="00FA6AF4">
            <w:pPr>
              <w:suppressAutoHyphens/>
              <w:spacing w:line="360" w:lineRule="auto"/>
              <w:rPr>
                <w:color w:val="000000"/>
                <w:sz w:val="20"/>
                <w:szCs w:val="20"/>
              </w:rPr>
            </w:pPr>
            <w:r w:rsidRPr="00FA6AF4">
              <w:rPr>
                <w:color w:val="000000"/>
                <w:sz w:val="20"/>
                <w:szCs w:val="20"/>
              </w:rPr>
              <w:t>Прирост выручки от реализации</w:t>
            </w:r>
          </w:p>
        </w:tc>
        <w:tc>
          <w:tcPr>
            <w:tcW w:w="1260" w:type="dxa"/>
            <w:vAlign w:val="center"/>
          </w:tcPr>
          <w:p w:rsidR="00DF4D46" w:rsidRPr="00FA6AF4" w:rsidRDefault="00DF4D46" w:rsidP="00FA6AF4">
            <w:pPr>
              <w:suppressAutoHyphens/>
              <w:spacing w:line="360" w:lineRule="auto"/>
              <w:rPr>
                <w:color w:val="000000"/>
                <w:sz w:val="20"/>
                <w:szCs w:val="20"/>
              </w:rPr>
            </w:pPr>
            <w:r w:rsidRPr="00FA6AF4">
              <w:rPr>
                <w:color w:val="000000"/>
                <w:sz w:val="20"/>
                <w:szCs w:val="20"/>
              </w:rPr>
              <w:t>В</w:t>
            </w:r>
            <w:r w:rsidRPr="00FA6AF4">
              <w:rPr>
                <w:color w:val="000000"/>
                <w:sz w:val="20"/>
                <w:szCs w:val="20"/>
                <w:vertAlign w:val="subscript"/>
                <w:lang w:val="en-US"/>
              </w:rPr>
              <w:t>t</w:t>
            </w:r>
          </w:p>
        </w:tc>
        <w:tc>
          <w:tcPr>
            <w:tcW w:w="1440" w:type="dxa"/>
            <w:vAlign w:val="center"/>
          </w:tcPr>
          <w:p w:rsidR="00DF4D46" w:rsidRPr="00FA6AF4" w:rsidRDefault="00DF4D46" w:rsidP="00FA6AF4">
            <w:pPr>
              <w:suppressAutoHyphens/>
              <w:spacing w:line="360" w:lineRule="auto"/>
              <w:rPr>
                <w:sz w:val="20"/>
                <w:szCs w:val="20"/>
              </w:rPr>
            </w:pPr>
            <w:r w:rsidRPr="00FA6AF4">
              <w:rPr>
                <w:sz w:val="20"/>
                <w:szCs w:val="20"/>
              </w:rPr>
              <w:t>604080</w:t>
            </w:r>
          </w:p>
        </w:tc>
        <w:tc>
          <w:tcPr>
            <w:tcW w:w="1440" w:type="dxa"/>
            <w:vAlign w:val="center"/>
          </w:tcPr>
          <w:p w:rsidR="00DF4D46" w:rsidRPr="00FA6AF4" w:rsidRDefault="00DF4D46" w:rsidP="00FA6AF4">
            <w:pPr>
              <w:suppressAutoHyphens/>
              <w:spacing w:line="360" w:lineRule="auto"/>
              <w:rPr>
                <w:sz w:val="20"/>
                <w:szCs w:val="20"/>
              </w:rPr>
            </w:pPr>
            <w:r w:rsidRPr="00FA6AF4">
              <w:rPr>
                <w:sz w:val="20"/>
                <w:szCs w:val="20"/>
              </w:rPr>
              <w:t>604080</w:t>
            </w:r>
          </w:p>
        </w:tc>
        <w:tc>
          <w:tcPr>
            <w:tcW w:w="1440" w:type="dxa"/>
            <w:vAlign w:val="center"/>
          </w:tcPr>
          <w:p w:rsidR="00DF4D46" w:rsidRPr="00FA6AF4" w:rsidRDefault="00DF4D46" w:rsidP="00FA6AF4">
            <w:pPr>
              <w:suppressAutoHyphens/>
              <w:spacing w:line="360" w:lineRule="auto"/>
              <w:rPr>
                <w:sz w:val="20"/>
                <w:szCs w:val="20"/>
              </w:rPr>
            </w:pPr>
            <w:r w:rsidRPr="00FA6AF4">
              <w:rPr>
                <w:sz w:val="20"/>
                <w:szCs w:val="20"/>
              </w:rPr>
              <w:t>604080</w:t>
            </w:r>
          </w:p>
        </w:tc>
      </w:tr>
      <w:tr w:rsidR="007F1063" w:rsidRPr="00FA6AF4">
        <w:trPr>
          <w:trHeight w:hRule="exact" w:val="440"/>
        </w:trPr>
        <w:tc>
          <w:tcPr>
            <w:tcW w:w="4320" w:type="dxa"/>
          </w:tcPr>
          <w:p w:rsidR="007F1063" w:rsidRPr="00FA6AF4" w:rsidRDefault="007F1063" w:rsidP="00FA6AF4">
            <w:pPr>
              <w:suppressAutoHyphens/>
              <w:spacing w:line="360" w:lineRule="auto"/>
              <w:rPr>
                <w:color w:val="000000"/>
                <w:sz w:val="20"/>
                <w:szCs w:val="20"/>
              </w:rPr>
            </w:pPr>
            <w:r w:rsidRPr="00FA6AF4">
              <w:rPr>
                <w:color w:val="000000"/>
                <w:sz w:val="20"/>
                <w:szCs w:val="20"/>
              </w:rPr>
              <w:t>Текущие затраты</w:t>
            </w:r>
          </w:p>
        </w:tc>
        <w:tc>
          <w:tcPr>
            <w:tcW w:w="126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И</w:t>
            </w:r>
            <w:r w:rsidRPr="00FA6AF4">
              <w:rPr>
                <w:color w:val="000000"/>
                <w:sz w:val="20"/>
                <w:szCs w:val="20"/>
                <w:vertAlign w:val="subscript"/>
                <w:lang w:val="en-US"/>
              </w:rPr>
              <w:t>t</w:t>
            </w:r>
          </w:p>
        </w:tc>
        <w:tc>
          <w:tcPr>
            <w:tcW w:w="144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217074,4</w:t>
            </w:r>
          </w:p>
        </w:tc>
        <w:tc>
          <w:tcPr>
            <w:tcW w:w="144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217074,4</w:t>
            </w:r>
          </w:p>
        </w:tc>
        <w:tc>
          <w:tcPr>
            <w:tcW w:w="144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217074,4</w:t>
            </w:r>
          </w:p>
        </w:tc>
      </w:tr>
      <w:tr w:rsidR="007F1063" w:rsidRPr="00FA6AF4">
        <w:trPr>
          <w:trHeight w:hRule="exact" w:val="440"/>
        </w:trPr>
        <w:tc>
          <w:tcPr>
            <w:tcW w:w="4320" w:type="dxa"/>
          </w:tcPr>
          <w:p w:rsidR="007F1063" w:rsidRPr="00FA6AF4" w:rsidRDefault="007F1063" w:rsidP="00FA6AF4">
            <w:pPr>
              <w:suppressAutoHyphens/>
              <w:spacing w:line="360" w:lineRule="auto"/>
              <w:rPr>
                <w:color w:val="000000"/>
                <w:sz w:val="20"/>
                <w:szCs w:val="20"/>
              </w:rPr>
            </w:pPr>
            <w:r w:rsidRPr="00FA6AF4">
              <w:rPr>
                <w:color w:val="000000"/>
                <w:sz w:val="20"/>
                <w:szCs w:val="20"/>
              </w:rPr>
              <w:t>Прирост прибыли</w:t>
            </w:r>
          </w:p>
        </w:tc>
        <w:tc>
          <w:tcPr>
            <w:tcW w:w="126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ПР</w:t>
            </w:r>
            <w:r w:rsidRPr="00FA6AF4">
              <w:rPr>
                <w:color w:val="000000"/>
                <w:sz w:val="20"/>
                <w:szCs w:val="20"/>
                <w:vertAlign w:val="subscript"/>
                <w:lang w:val="en-US"/>
              </w:rPr>
              <w:t>t</w:t>
            </w:r>
          </w:p>
        </w:tc>
        <w:tc>
          <w:tcPr>
            <w:tcW w:w="1440" w:type="dxa"/>
            <w:vAlign w:val="center"/>
          </w:tcPr>
          <w:p w:rsidR="007F1063" w:rsidRPr="00FA6AF4" w:rsidRDefault="00F05422" w:rsidP="00FA6AF4">
            <w:pPr>
              <w:suppressAutoHyphens/>
              <w:spacing w:line="360" w:lineRule="auto"/>
              <w:rPr>
                <w:color w:val="000000"/>
                <w:sz w:val="20"/>
                <w:szCs w:val="20"/>
              </w:rPr>
            </w:pPr>
            <w:r w:rsidRPr="00FA6AF4">
              <w:rPr>
                <w:color w:val="000000"/>
                <w:sz w:val="20"/>
                <w:szCs w:val="20"/>
              </w:rPr>
              <w:t>387005,6</w:t>
            </w:r>
          </w:p>
        </w:tc>
        <w:tc>
          <w:tcPr>
            <w:tcW w:w="1440" w:type="dxa"/>
            <w:vAlign w:val="center"/>
          </w:tcPr>
          <w:p w:rsidR="007F1063" w:rsidRPr="00FA6AF4" w:rsidRDefault="00F05422" w:rsidP="00FA6AF4">
            <w:pPr>
              <w:suppressAutoHyphens/>
              <w:spacing w:line="360" w:lineRule="auto"/>
              <w:rPr>
                <w:color w:val="000000"/>
                <w:sz w:val="20"/>
                <w:szCs w:val="20"/>
              </w:rPr>
            </w:pPr>
            <w:r w:rsidRPr="00FA6AF4">
              <w:rPr>
                <w:color w:val="000000"/>
                <w:sz w:val="20"/>
                <w:szCs w:val="20"/>
              </w:rPr>
              <w:t>387005,6</w:t>
            </w:r>
          </w:p>
        </w:tc>
        <w:tc>
          <w:tcPr>
            <w:tcW w:w="1440" w:type="dxa"/>
            <w:vAlign w:val="center"/>
          </w:tcPr>
          <w:p w:rsidR="007F1063" w:rsidRPr="00FA6AF4" w:rsidRDefault="00F05422" w:rsidP="00FA6AF4">
            <w:pPr>
              <w:suppressAutoHyphens/>
              <w:spacing w:line="360" w:lineRule="auto"/>
              <w:rPr>
                <w:color w:val="000000"/>
                <w:sz w:val="20"/>
                <w:szCs w:val="20"/>
              </w:rPr>
            </w:pPr>
            <w:r w:rsidRPr="00FA6AF4">
              <w:rPr>
                <w:color w:val="000000"/>
                <w:sz w:val="20"/>
                <w:szCs w:val="20"/>
              </w:rPr>
              <w:t>387005,6</w:t>
            </w:r>
          </w:p>
        </w:tc>
      </w:tr>
      <w:tr w:rsidR="007F1063" w:rsidRPr="00FA6AF4">
        <w:trPr>
          <w:trHeight w:hRule="exact" w:val="440"/>
        </w:trPr>
        <w:tc>
          <w:tcPr>
            <w:tcW w:w="4320" w:type="dxa"/>
          </w:tcPr>
          <w:p w:rsidR="007F1063" w:rsidRPr="00FA6AF4" w:rsidRDefault="007F1063" w:rsidP="00FA6AF4">
            <w:pPr>
              <w:suppressAutoHyphens/>
              <w:spacing w:line="360" w:lineRule="auto"/>
              <w:rPr>
                <w:color w:val="000000"/>
                <w:sz w:val="20"/>
                <w:szCs w:val="20"/>
              </w:rPr>
            </w:pPr>
            <w:r w:rsidRPr="00FA6AF4">
              <w:rPr>
                <w:color w:val="000000"/>
                <w:sz w:val="20"/>
                <w:szCs w:val="20"/>
              </w:rPr>
              <w:t>Налог на прибыль и имущество</w:t>
            </w:r>
          </w:p>
        </w:tc>
        <w:tc>
          <w:tcPr>
            <w:tcW w:w="126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Нпр</w:t>
            </w:r>
          </w:p>
        </w:tc>
        <w:tc>
          <w:tcPr>
            <w:tcW w:w="1440" w:type="dxa"/>
            <w:vAlign w:val="center"/>
          </w:tcPr>
          <w:p w:rsidR="007F1063" w:rsidRPr="00FA6AF4" w:rsidRDefault="00F05422" w:rsidP="00FA6AF4">
            <w:pPr>
              <w:suppressAutoHyphens/>
              <w:spacing w:line="360" w:lineRule="auto"/>
              <w:rPr>
                <w:color w:val="000000"/>
                <w:sz w:val="20"/>
                <w:szCs w:val="20"/>
              </w:rPr>
            </w:pPr>
            <w:r w:rsidRPr="00FA6AF4">
              <w:rPr>
                <w:color w:val="000000"/>
                <w:sz w:val="20"/>
                <w:szCs w:val="20"/>
              </w:rPr>
              <w:t>85528,3</w:t>
            </w:r>
          </w:p>
        </w:tc>
        <w:tc>
          <w:tcPr>
            <w:tcW w:w="1440" w:type="dxa"/>
            <w:vAlign w:val="center"/>
          </w:tcPr>
          <w:p w:rsidR="007F1063" w:rsidRPr="00FA6AF4" w:rsidRDefault="00F05422" w:rsidP="00FA6AF4">
            <w:pPr>
              <w:suppressAutoHyphens/>
              <w:spacing w:line="360" w:lineRule="auto"/>
              <w:rPr>
                <w:color w:val="000000"/>
                <w:sz w:val="20"/>
                <w:szCs w:val="20"/>
              </w:rPr>
            </w:pPr>
            <w:r w:rsidRPr="00FA6AF4">
              <w:rPr>
                <w:color w:val="000000"/>
                <w:sz w:val="20"/>
                <w:szCs w:val="20"/>
              </w:rPr>
              <w:t>85528,3</w:t>
            </w:r>
          </w:p>
        </w:tc>
        <w:tc>
          <w:tcPr>
            <w:tcW w:w="1440" w:type="dxa"/>
            <w:vAlign w:val="center"/>
          </w:tcPr>
          <w:p w:rsidR="007F1063" w:rsidRPr="00FA6AF4" w:rsidRDefault="00F05422" w:rsidP="00FA6AF4">
            <w:pPr>
              <w:suppressAutoHyphens/>
              <w:spacing w:line="360" w:lineRule="auto"/>
              <w:rPr>
                <w:color w:val="000000"/>
                <w:sz w:val="20"/>
                <w:szCs w:val="20"/>
              </w:rPr>
            </w:pPr>
            <w:r w:rsidRPr="00FA6AF4">
              <w:rPr>
                <w:color w:val="000000"/>
                <w:sz w:val="20"/>
                <w:szCs w:val="20"/>
              </w:rPr>
              <w:t>85528,3</w:t>
            </w:r>
          </w:p>
        </w:tc>
      </w:tr>
      <w:tr w:rsidR="007F1063" w:rsidRPr="00FA6AF4">
        <w:trPr>
          <w:trHeight w:hRule="exact" w:val="440"/>
        </w:trPr>
        <w:tc>
          <w:tcPr>
            <w:tcW w:w="4320" w:type="dxa"/>
          </w:tcPr>
          <w:p w:rsidR="007F1063" w:rsidRPr="00FA6AF4" w:rsidRDefault="007F1063" w:rsidP="00FA6AF4">
            <w:pPr>
              <w:suppressAutoHyphens/>
              <w:spacing w:line="360" w:lineRule="auto"/>
              <w:rPr>
                <w:color w:val="000000"/>
                <w:sz w:val="20"/>
                <w:szCs w:val="20"/>
              </w:rPr>
            </w:pPr>
            <w:r w:rsidRPr="00FA6AF4">
              <w:rPr>
                <w:color w:val="000000"/>
                <w:sz w:val="20"/>
                <w:szCs w:val="20"/>
              </w:rPr>
              <w:t>Капитальные затраты</w:t>
            </w:r>
          </w:p>
        </w:tc>
        <w:tc>
          <w:tcPr>
            <w:tcW w:w="126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К</w:t>
            </w:r>
            <w:r w:rsidRPr="00FA6AF4">
              <w:rPr>
                <w:color w:val="000000"/>
                <w:sz w:val="20"/>
                <w:szCs w:val="20"/>
                <w:vertAlign w:val="subscript"/>
                <w:lang w:val="en-US"/>
              </w:rPr>
              <w:t>t</w:t>
            </w:r>
          </w:p>
        </w:tc>
        <w:tc>
          <w:tcPr>
            <w:tcW w:w="144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w:t>
            </w:r>
          </w:p>
        </w:tc>
        <w:tc>
          <w:tcPr>
            <w:tcW w:w="144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w:t>
            </w:r>
          </w:p>
        </w:tc>
        <w:tc>
          <w:tcPr>
            <w:tcW w:w="144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w:t>
            </w:r>
          </w:p>
        </w:tc>
      </w:tr>
      <w:tr w:rsidR="007F1063" w:rsidRPr="00FA6AF4">
        <w:trPr>
          <w:trHeight w:hRule="exact" w:val="440"/>
        </w:trPr>
        <w:tc>
          <w:tcPr>
            <w:tcW w:w="4320" w:type="dxa"/>
          </w:tcPr>
          <w:p w:rsidR="007F1063" w:rsidRPr="00FA6AF4" w:rsidRDefault="007F1063" w:rsidP="00FA6AF4">
            <w:pPr>
              <w:suppressAutoHyphens/>
              <w:spacing w:line="360" w:lineRule="auto"/>
              <w:rPr>
                <w:color w:val="000000"/>
                <w:sz w:val="20"/>
                <w:szCs w:val="20"/>
              </w:rPr>
            </w:pPr>
            <w:r w:rsidRPr="00FA6AF4">
              <w:rPr>
                <w:color w:val="000000"/>
                <w:sz w:val="20"/>
                <w:szCs w:val="20"/>
              </w:rPr>
              <w:t>Поток денежной наличности</w:t>
            </w:r>
          </w:p>
        </w:tc>
        <w:tc>
          <w:tcPr>
            <w:tcW w:w="126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ПДН</w:t>
            </w:r>
            <w:r w:rsidRPr="00FA6AF4">
              <w:rPr>
                <w:color w:val="000000"/>
                <w:sz w:val="20"/>
                <w:szCs w:val="20"/>
                <w:vertAlign w:val="subscript"/>
                <w:lang w:val="en-US"/>
              </w:rPr>
              <w:t>t</w:t>
            </w:r>
          </w:p>
        </w:tc>
        <w:tc>
          <w:tcPr>
            <w:tcW w:w="1440" w:type="dxa"/>
            <w:vAlign w:val="center"/>
          </w:tcPr>
          <w:p w:rsidR="007F1063" w:rsidRPr="00FA6AF4" w:rsidRDefault="00F05422" w:rsidP="00FA6AF4">
            <w:pPr>
              <w:suppressAutoHyphens/>
              <w:spacing w:line="360" w:lineRule="auto"/>
              <w:rPr>
                <w:color w:val="000000"/>
                <w:sz w:val="20"/>
                <w:szCs w:val="20"/>
              </w:rPr>
            </w:pPr>
            <w:r w:rsidRPr="00FA6AF4">
              <w:rPr>
                <w:color w:val="000000"/>
                <w:sz w:val="20"/>
                <w:szCs w:val="20"/>
              </w:rPr>
              <w:t>301477,3</w:t>
            </w:r>
          </w:p>
        </w:tc>
        <w:tc>
          <w:tcPr>
            <w:tcW w:w="1440" w:type="dxa"/>
            <w:vAlign w:val="center"/>
          </w:tcPr>
          <w:p w:rsidR="007F1063" w:rsidRPr="00FA6AF4" w:rsidRDefault="00F05422" w:rsidP="00FA6AF4">
            <w:pPr>
              <w:suppressAutoHyphens/>
              <w:spacing w:line="360" w:lineRule="auto"/>
              <w:rPr>
                <w:color w:val="000000"/>
                <w:sz w:val="20"/>
                <w:szCs w:val="20"/>
              </w:rPr>
            </w:pPr>
            <w:r w:rsidRPr="00FA6AF4">
              <w:rPr>
                <w:color w:val="000000"/>
                <w:sz w:val="20"/>
                <w:szCs w:val="20"/>
              </w:rPr>
              <w:t>301477,3</w:t>
            </w:r>
          </w:p>
        </w:tc>
        <w:tc>
          <w:tcPr>
            <w:tcW w:w="1440" w:type="dxa"/>
            <w:vAlign w:val="center"/>
          </w:tcPr>
          <w:p w:rsidR="007F1063" w:rsidRPr="00FA6AF4" w:rsidRDefault="00F05422" w:rsidP="00FA6AF4">
            <w:pPr>
              <w:suppressAutoHyphens/>
              <w:spacing w:line="360" w:lineRule="auto"/>
              <w:rPr>
                <w:color w:val="000000"/>
                <w:sz w:val="20"/>
                <w:szCs w:val="20"/>
              </w:rPr>
            </w:pPr>
            <w:r w:rsidRPr="00FA6AF4">
              <w:rPr>
                <w:color w:val="000000"/>
                <w:sz w:val="20"/>
                <w:szCs w:val="20"/>
              </w:rPr>
              <w:t>301477,3</w:t>
            </w:r>
          </w:p>
        </w:tc>
      </w:tr>
      <w:tr w:rsidR="007F1063" w:rsidRPr="00FA6AF4">
        <w:trPr>
          <w:trHeight w:hRule="exact" w:val="440"/>
        </w:trPr>
        <w:tc>
          <w:tcPr>
            <w:tcW w:w="4320" w:type="dxa"/>
          </w:tcPr>
          <w:p w:rsidR="007F1063" w:rsidRPr="00FA6AF4" w:rsidRDefault="007F1063" w:rsidP="00FA6AF4">
            <w:pPr>
              <w:suppressAutoHyphens/>
              <w:spacing w:line="360" w:lineRule="auto"/>
              <w:rPr>
                <w:color w:val="000000"/>
                <w:sz w:val="20"/>
                <w:szCs w:val="20"/>
              </w:rPr>
            </w:pPr>
            <w:r w:rsidRPr="00FA6AF4">
              <w:rPr>
                <w:color w:val="000000"/>
                <w:sz w:val="20"/>
                <w:szCs w:val="20"/>
              </w:rPr>
              <w:t>Накопленный ПДН</w:t>
            </w:r>
          </w:p>
        </w:tc>
        <w:tc>
          <w:tcPr>
            <w:tcW w:w="126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НПДН</w:t>
            </w:r>
            <w:r w:rsidRPr="00FA6AF4">
              <w:rPr>
                <w:color w:val="000000"/>
                <w:sz w:val="20"/>
                <w:szCs w:val="20"/>
                <w:vertAlign w:val="subscript"/>
                <w:lang w:val="en-US"/>
              </w:rPr>
              <w:t>t</w:t>
            </w:r>
          </w:p>
        </w:tc>
        <w:tc>
          <w:tcPr>
            <w:tcW w:w="1440" w:type="dxa"/>
            <w:vAlign w:val="center"/>
          </w:tcPr>
          <w:p w:rsidR="007F1063" w:rsidRPr="00FA6AF4" w:rsidRDefault="00F05422" w:rsidP="00FA6AF4">
            <w:pPr>
              <w:suppressAutoHyphens/>
              <w:spacing w:line="360" w:lineRule="auto"/>
              <w:rPr>
                <w:color w:val="000000"/>
                <w:sz w:val="20"/>
                <w:szCs w:val="20"/>
              </w:rPr>
            </w:pPr>
            <w:r w:rsidRPr="00FA6AF4">
              <w:rPr>
                <w:color w:val="000000"/>
                <w:sz w:val="20"/>
                <w:szCs w:val="20"/>
              </w:rPr>
              <w:t>301477,3</w:t>
            </w:r>
          </w:p>
        </w:tc>
        <w:tc>
          <w:tcPr>
            <w:tcW w:w="1440" w:type="dxa"/>
            <w:vAlign w:val="center"/>
          </w:tcPr>
          <w:p w:rsidR="007F1063" w:rsidRPr="00FA6AF4" w:rsidRDefault="00F05422" w:rsidP="00FA6AF4">
            <w:pPr>
              <w:suppressAutoHyphens/>
              <w:spacing w:line="360" w:lineRule="auto"/>
              <w:rPr>
                <w:color w:val="000000"/>
                <w:sz w:val="20"/>
                <w:szCs w:val="20"/>
              </w:rPr>
            </w:pPr>
            <w:r w:rsidRPr="00FA6AF4">
              <w:rPr>
                <w:color w:val="000000"/>
                <w:sz w:val="20"/>
                <w:szCs w:val="20"/>
              </w:rPr>
              <w:t>602954,6</w:t>
            </w:r>
          </w:p>
        </w:tc>
        <w:tc>
          <w:tcPr>
            <w:tcW w:w="1440" w:type="dxa"/>
            <w:vAlign w:val="center"/>
          </w:tcPr>
          <w:p w:rsidR="007F1063" w:rsidRPr="00FA6AF4" w:rsidRDefault="00F05422" w:rsidP="00FA6AF4">
            <w:pPr>
              <w:suppressAutoHyphens/>
              <w:spacing w:line="360" w:lineRule="auto"/>
              <w:rPr>
                <w:color w:val="000000"/>
                <w:sz w:val="20"/>
                <w:szCs w:val="20"/>
              </w:rPr>
            </w:pPr>
            <w:r w:rsidRPr="00FA6AF4">
              <w:rPr>
                <w:color w:val="000000"/>
                <w:sz w:val="20"/>
                <w:szCs w:val="20"/>
              </w:rPr>
              <w:t>904431,9</w:t>
            </w:r>
          </w:p>
        </w:tc>
      </w:tr>
      <w:tr w:rsidR="007F1063" w:rsidRPr="00FA6AF4">
        <w:trPr>
          <w:trHeight w:hRule="exact" w:val="440"/>
        </w:trPr>
        <w:tc>
          <w:tcPr>
            <w:tcW w:w="4320" w:type="dxa"/>
          </w:tcPr>
          <w:p w:rsidR="007F1063" w:rsidRPr="00FA6AF4" w:rsidRDefault="007F1063" w:rsidP="00FA6AF4">
            <w:pPr>
              <w:suppressAutoHyphens/>
              <w:spacing w:line="360" w:lineRule="auto"/>
              <w:rPr>
                <w:color w:val="000000"/>
                <w:sz w:val="20"/>
                <w:szCs w:val="20"/>
              </w:rPr>
            </w:pPr>
            <w:r w:rsidRPr="00FA6AF4">
              <w:rPr>
                <w:color w:val="000000"/>
                <w:sz w:val="20"/>
                <w:szCs w:val="20"/>
              </w:rPr>
              <w:t>Коэффициент дисконтирования</w:t>
            </w:r>
          </w:p>
        </w:tc>
        <w:tc>
          <w:tcPr>
            <w:tcW w:w="126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sym w:font="Symbol" w:char="F061"/>
            </w:r>
          </w:p>
        </w:tc>
        <w:tc>
          <w:tcPr>
            <w:tcW w:w="144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0,9091</w:t>
            </w:r>
          </w:p>
        </w:tc>
        <w:tc>
          <w:tcPr>
            <w:tcW w:w="144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0,8264</w:t>
            </w:r>
          </w:p>
        </w:tc>
        <w:tc>
          <w:tcPr>
            <w:tcW w:w="144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0,7513</w:t>
            </w:r>
          </w:p>
        </w:tc>
      </w:tr>
      <w:tr w:rsidR="007F1063" w:rsidRPr="00FA6AF4">
        <w:trPr>
          <w:trHeight w:hRule="exact" w:val="440"/>
        </w:trPr>
        <w:tc>
          <w:tcPr>
            <w:tcW w:w="4320" w:type="dxa"/>
          </w:tcPr>
          <w:p w:rsidR="007F1063" w:rsidRPr="00FA6AF4" w:rsidRDefault="007F1063" w:rsidP="00FA6AF4">
            <w:pPr>
              <w:suppressAutoHyphens/>
              <w:spacing w:line="360" w:lineRule="auto"/>
              <w:rPr>
                <w:color w:val="000000"/>
                <w:sz w:val="20"/>
                <w:szCs w:val="20"/>
              </w:rPr>
            </w:pPr>
            <w:r w:rsidRPr="00FA6AF4">
              <w:rPr>
                <w:color w:val="000000"/>
                <w:sz w:val="20"/>
                <w:szCs w:val="20"/>
              </w:rPr>
              <w:t>Дисконтированный ПДН</w:t>
            </w:r>
          </w:p>
        </w:tc>
        <w:tc>
          <w:tcPr>
            <w:tcW w:w="126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ДПДН</w:t>
            </w:r>
            <w:r w:rsidRPr="00FA6AF4">
              <w:rPr>
                <w:color w:val="000000"/>
                <w:sz w:val="20"/>
                <w:szCs w:val="20"/>
                <w:vertAlign w:val="subscript"/>
                <w:lang w:val="en-US"/>
              </w:rPr>
              <w:t>t</w:t>
            </w:r>
          </w:p>
        </w:tc>
        <w:tc>
          <w:tcPr>
            <w:tcW w:w="1440" w:type="dxa"/>
            <w:vAlign w:val="center"/>
          </w:tcPr>
          <w:p w:rsidR="007F1063" w:rsidRPr="00FA6AF4" w:rsidRDefault="00F05422" w:rsidP="00FA6AF4">
            <w:pPr>
              <w:suppressAutoHyphens/>
              <w:spacing w:line="360" w:lineRule="auto"/>
              <w:rPr>
                <w:color w:val="000000"/>
                <w:sz w:val="20"/>
                <w:szCs w:val="20"/>
              </w:rPr>
            </w:pPr>
            <w:r w:rsidRPr="00FA6AF4">
              <w:rPr>
                <w:color w:val="000000"/>
                <w:sz w:val="20"/>
                <w:szCs w:val="20"/>
              </w:rPr>
              <w:t>274073</w:t>
            </w:r>
          </w:p>
        </w:tc>
        <w:tc>
          <w:tcPr>
            <w:tcW w:w="1440" w:type="dxa"/>
            <w:vAlign w:val="center"/>
          </w:tcPr>
          <w:p w:rsidR="007F1063" w:rsidRPr="00FA6AF4" w:rsidRDefault="00E74108" w:rsidP="00FA6AF4">
            <w:pPr>
              <w:suppressAutoHyphens/>
              <w:spacing w:line="360" w:lineRule="auto"/>
              <w:rPr>
                <w:color w:val="000000"/>
                <w:sz w:val="20"/>
                <w:szCs w:val="20"/>
              </w:rPr>
            </w:pPr>
            <w:r w:rsidRPr="00FA6AF4">
              <w:rPr>
                <w:color w:val="000000"/>
                <w:sz w:val="20"/>
                <w:szCs w:val="20"/>
              </w:rPr>
              <w:t>249140,8</w:t>
            </w:r>
          </w:p>
        </w:tc>
        <w:tc>
          <w:tcPr>
            <w:tcW w:w="1440" w:type="dxa"/>
            <w:vAlign w:val="center"/>
          </w:tcPr>
          <w:p w:rsidR="007F1063" w:rsidRPr="00FA6AF4" w:rsidRDefault="00E74108" w:rsidP="00FA6AF4">
            <w:pPr>
              <w:suppressAutoHyphens/>
              <w:spacing w:line="360" w:lineRule="auto"/>
              <w:rPr>
                <w:color w:val="000000"/>
                <w:sz w:val="20"/>
                <w:szCs w:val="20"/>
              </w:rPr>
            </w:pPr>
            <w:r w:rsidRPr="00FA6AF4">
              <w:rPr>
                <w:color w:val="000000"/>
                <w:sz w:val="20"/>
                <w:szCs w:val="20"/>
              </w:rPr>
              <w:t>226499,9</w:t>
            </w:r>
          </w:p>
        </w:tc>
      </w:tr>
      <w:tr w:rsidR="007F1063" w:rsidRPr="00FA6AF4">
        <w:trPr>
          <w:trHeight w:hRule="exact" w:val="440"/>
        </w:trPr>
        <w:tc>
          <w:tcPr>
            <w:tcW w:w="4320" w:type="dxa"/>
          </w:tcPr>
          <w:p w:rsidR="007F1063" w:rsidRPr="00FA6AF4" w:rsidRDefault="007F1063" w:rsidP="00FA6AF4">
            <w:pPr>
              <w:suppressAutoHyphens/>
              <w:spacing w:line="360" w:lineRule="auto"/>
              <w:rPr>
                <w:color w:val="000000"/>
                <w:sz w:val="20"/>
                <w:szCs w:val="20"/>
              </w:rPr>
            </w:pPr>
            <w:r w:rsidRPr="00FA6AF4">
              <w:rPr>
                <w:color w:val="000000"/>
                <w:sz w:val="20"/>
                <w:szCs w:val="20"/>
              </w:rPr>
              <w:t>Чистая текущая стоимость</w:t>
            </w:r>
          </w:p>
        </w:tc>
        <w:tc>
          <w:tcPr>
            <w:tcW w:w="1260" w:type="dxa"/>
            <w:vAlign w:val="center"/>
          </w:tcPr>
          <w:p w:rsidR="007F1063" w:rsidRPr="00FA6AF4" w:rsidRDefault="007F1063" w:rsidP="00FA6AF4">
            <w:pPr>
              <w:suppressAutoHyphens/>
              <w:spacing w:line="360" w:lineRule="auto"/>
              <w:rPr>
                <w:color w:val="000000"/>
                <w:sz w:val="20"/>
                <w:szCs w:val="20"/>
              </w:rPr>
            </w:pPr>
            <w:r w:rsidRPr="00FA6AF4">
              <w:rPr>
                <w:color w:val="000000"/>
                <w:sz w:val="20"/>
                <w:szCs w:val="20"/>
              </w:rPr>
              <w:t>ЧТС</w:t>
            </w:r>
            <w:r w:rsidRPr="00FA6AF4">
              <w:rPr>
                <w:color w:val="000000"/>
                <w:sz w:val="20"/>
                <w:szCs w:val="20"/>
                <w:vertAlign w:val="subscript"/>
                <w:lang w:val="en-US"/>
              </w:rPr>
              <w:t>t</w:t>
            </w:r>
          </w:p>
        </w:tc>
        <w:tc>
          <w:tcPr>
            <w:tcW w:w="1440" w:type="dxa"/>
            <w:vAlign w:val="center"/>
          </w:tcPr>
          <w:p w:rsidR="007F1063" w:rsidRPr="00FA6AF4" w:rsidRDefault="00E74108" w:rsidP="00FA6AF4">
            <w:pPr>
              <w:suppressAutoHyphens/>
              <w:spacing w:line="360" w:lineRule="auto"/>
              <w:rPr>
                <w:color w:val="000000"/>
                <w:sz w:val="20"/>
                <w:szCs w:val="20"/>
              </w:rPr>
            </w:pPr>
            <w:r w:rsidRPr="00FA6AF4">
              <w:rPr>
                <w:color w:val="000000"/>
                <w:sz w:val="20"/>
                <w:szCs w:val="20"/>
              </w:rPr>
              <w:t>274073</w:t>
            </w:r>
          </w:p>
        </w:tc>
        <w:tc>
          <w:tcPr>
            <w:tcW w:w="1440" w:type="dxa"/>
            <w:vAlign w:val="center"/>
          </w:tcPr>
          <w:p w:rsidR="007F1063" w:rsidRPr="00FA6AF4" w:rsidRDefault="00E74108" w:rsidP="00FA6AF4">
            <w:pPr>
              <w:suppressAutoHyphens/>
              <w:spacing w:line="360" w:lineRule="auto"/>
              <w:rPr>
                <w:color w:val="000000"/>
                <w:sz w:val="20"/>
                <w:szCs w:val="20"/>
              </w:rPr>
            </w:pPr>
            <w:r w:rsidRPr="00FA6AF4">
              <w:rPr>
                <w:color w:val="000000"/>
                <w:sz w:val="20"/>
                <w:szCs w:val="20"/>
              </w:rPr>
              <w:t>523213,8</w:t>
            </w:r>
          </w:p>
        </w:tc>
        <w:tc>
          <w:tcPr>
            <w:tcW w:w="1440" w:type="dxa"/>
            <w:vAlign w:val="center"/>
          </w:tcPr>
          <w:p w:rsidR="007F1063" w:rsidRPr="00FA6AF4" w:rsidRDefault="00E74108" w:rsidP="00FA6AF4">
            <w:pPr>
              <w:suppressAutoHyphens/>
              <w:spacing w:line="360" w:lineRule="auto"/>
              <w:rPr>
                <w:color w:val="000000"/>
                <w:sz w:val="20"/>
                <w:szCs w:val="20"/>
              </w:rPr>
            </w:pPr>
            <w:r w:rsidRPr="00FA6AF4">
              <w:rPr>
                <w:color w:val="000000"/>
                <w:sz w:val="20"/>
                <w:szCs w:val="20"/>
              </w:rPr>
              <w:t>749713,7</w:t>
            </w:r>
          </w:p>
        </w:tc>
      </w:tr>
    </w:tbl>
    <w:p w:rsidR="0037558C" w:rsidRPr="00AC429D" w:rsidRDefault="0037558C" w:rsidP="00B237BE">
      <w:pPr>
        <w:tabs>
          <w:tab w:val="left" w:pos="1800"/>
          <w:tab w:val="left" w:pos="3420"/>
        </w:tabs>
        <w:suppressAutoHyphens/>
        <w:spacing w:line="360" w:lineRule="auto"/>
        <w:ind w:firstLine="709"/>
        <w:jc w:val="both"/>
        <w:rPr>
          <w:b/>
          <w:bCs/>
          <w:color w:val="000000"/>
          <w:sz w:val="28"/>
          <w:szCs w:val="28"/>
        </w:rPr>
      </w:pPr>
    </w:p>
    <w:p w:rsidR="0037558C" w:rsidRPr="00AC429D" w:rsidRDefault="0037558C" w:rsidP="00B237BE">
      <w:pPr>
        <w:suppressAutoHyphens/>
        <w:spacing w:line="360" w:lineRule="auto"/>
        <w:ind w:firstLine="709"/>
        <w:jc w:val="both"/>
        <w:rPr>
          <w:b/>
          <w:bCs/>
          <w:color w:val="000000"/>
          <w:sz w:val="28"/>
          <w:szCs w:val="28"/>
        </w:rPr>
      </w:pPr>
      <w:r w:rsidRPr="00AC429D">
        <w:rPr>
          <w:b/>
          <w:bCs/>
          <w:color w:val="000000"/>
          <w:sz w:val="28"/>
          <w:szCs w:val="28"/>
        </w:rPr>
        <w:t>Расчёт экономических показателей при увеличении налогов на 25%, тыс.руб.</w:t>
      </w:r>
      <w:r w:rsidR="00D93ACA" w:rsidRPr="00AC429D">
        <w:rPr>
          <w:b/>
          <w:bCs/>
          <w:color w:val="000000"/>
          <w:sz w:val="28"/>
          <w:szCs w:val="28"/>
        </w:rPr>
        <w:t xml:space="preserve"> </w:t>
      </w:r>
    </w:p>
    <w:p w:rsidR="0037558C" w:rsidRPr="00AC429D" w:rsidRDefault="00FA6AF4" w:rsidP="00B237BE">
      <w:pPr>
        <w:tabs>
          <w:tab w:val="left" w:pos="1800"/>
          <w:tab w:val="left" w:pos="3420"/>
        </w:tabs>
        <w:suppressAutoHyphens/>
        <w:spacing w:line="360" w:lineRule="auto"/>
        <w:ind w:firstLine="709"/>
        <w:jc w:val="both"/>
        <w:rPr>
          <w:i/>
          <w:iCs/>
          <w:color w:val="000000"/>
          <w:sz w:val="28"/>
          <w:szCs w:val="28"/>
        </w:rPr>
      </w:pPr>
      <w:r>
        <w:rPr>
          <w:i/>
          <w:iCs/>
          <w:color w:val="000000"/>
          <w:sz w:val="28"/>
          <w:szCs w:val="28"/>
        </w:rPr>
        <w:br w:type="page"/>
      </w:r>
      <w:r w:rsidR="00E74108" w:rsidRPr="00AC429D">
        <w:rPr>
          <w:i/>
          <w:iCs/>
          <w:color w:val="000000"/>
          <w:sz w:val="28"/>
          <w:szCs w:val="28"/>
        </w:rPr>
        <w:t>Таблица</w:t>
      </w:r>
      <w:r w:rsidR="00D93ACA" w:rsidRPr="00AC429D">
        <w:rPr>
          <w:i/>
          <w:iCs/>
          <w:color w:val="000000"/>
          <w:sz w:val="28"/>
          <w:szCs w:val="28"/>
        </w:rPr>
        <w:t xml:space="preserve"> </w:t>
      </w:r>
      <w:r w:rsidR="00E74108" w:rsidRPr="00AC429D">
        <w:rPr>
          <w:i/>
          <w:iCs/>
          <w:color w:val="000000"/>
          <w:sz w:val="28"/>
          <w:szCs w:val="28"/>
        </w:rPr>
        <w:t>5.10</w:t>
      </w:r>
      <w:r w:rsidR="0037558C" w:rsidRPr="00AC429D">
        <w:rPr>
          <w:i/>
          <w:iCs/>
          <w:color w:val="000000"/>
          <w:sz w:val="28"/>
          <w:szCs w:val="28"/>
        </w:rPr>
        <w:t>.</w:t>
      </w:r>
    </w:p>
    <w:tbl>
      <w:tblPr>
        <w:tblW w:w="98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260"/>
        <w:gridCol w:w="1440"/>
        <w:gridCol w:w="1440"/>
        <w:gridCol w:w="1410"/>
      </w:tblGrid>
      <w:tr w:rsidR="0037558C" w:rsidRPr="00FA6AF4">
        <w:trPr>
          <w:trHeight w:hRule="exact" w:val="480"/>
        </w:trPr>
        <w:tc>
          <w:tcPr>
            <w:tcW w:w="432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Показатели</w:t>
            </w:r>
          </w:p>
        </w:tc>
        <w:tc>
          <w:tcPr>
            <w:tcW w:w="1260" w:type="dxa"/>
            <w:vAlign w:val="center"/>
          </w:tcPr>
          <w:p w:rsidR="0037558C" w:rsidRPr="00FA6AF4" w:rsidRDefault="0037558C" w:rsidP="00FA6AF4">
            <w:pPr>
              <w:suppressAutoHyphens/>
              <w:spacing w:line="360" w:lineRule="auto"/>
              <w:rPr>
                <w:color w:val="000000"/>
                <w:sz w:val="20"/>
                <w:szCs w:val="20"/>
              </w:rPr>
            </w:pPr>
            <w:r w:rsidRPr="00FA6AF4">
              <w:rPr>
                <w:color w:val="000000"/>
                <w:sz w:val="20"/>
                <w:szCs w:val="20"/>
              </w:rPr>
              <w:t>Обозначения</w:t>
            </w:r>
          </w:p>
        </w:tc>
        <w:tc>
          <w:tcPr>
            <w:tcW w:w="1440" w:type="dxa"/>
            <w:vAlign w:val="center"/>
          </w:tcPr>
          <w:p w:rsidR="0037558C" w:rsidRPr="00FA6AF4" w:rsidRDefault="00E74108" w:rsidP="00FA6AF4">
            <w:pPr>
              <w:suppressAutoHyphens/>
              <w:spacing w:line="360" w:lineRule="auto"/>
              <w:rPr>
                <w:color w:val="000000"/>
                <w:sz w:val="20"/>
                <w:szCs w:val="20"/>
              </w:rPr>
            </w:pPr>
            <w:r w:rsidRPr="00FA6AF4">
              <w:rPr>
                <w:color w:val="000000"/>
                <w:sz w:val="20"/>
                <w:szCs w:val="20"/>
              </w:rPr>
              <w:t>2007</w:t>
            </w:r>
          </w:p>
        </w:tc>
        <w:tc>
          <w:tcPr>
            <w:tcW w:w="1440" w:type="dxa"/>
            <w:vAlign w:val="center"/>
          </w:tcPr>
          <w:p w:rsidR="0037558C" w:rsidRPr="00FA6AF4" w:rsidRDefault="00E74108" w:rsidP="00FA6AF4">
            <w:pPr>
              <w:suppressAutoHyphens/>
              <w:spacing w:line="360" w:lineRule="auto"/>
              <w:rPr>
                <w:color w:val="000000"/>
                <w:sz w:val="20"/>
                <w:szCs w:val="20"/>
              </w:rPr>
            </w:pPr>
            <w:r w:rsidRPr="00FA6AF4">
              <w:rPr>
                <w:color w:val="000000"/>
                <w:sz w:val="20"/>
                <w:szCs w:val="20"/>
              </w:rPr>
              <w:t>2008</w:t>
            </w:r>
          </w:p>
        </w:tc>
        <w:tc>
          <w:tcPr>
            <w:tcW w:w="1410" w:type="dxa"/>
            <w:vAlign w:val="center"/>
          </w:tcPr>
          <w:p w:rsidR="0037558C" w:rsidRPr="00FA6AF4" w:rsidRDefault="00E74108" w:rsidP="00FA6AF4">
            <w:pPr>
              <w:suppressAutoHyphens/>
              <w:spacing w:line="360" w:lineRule="auto"/>
              <w:rPr>
                <w:color w:val="000000"/>
                <w:sz w:val="20"/>
                <w:szCs w:val="20"/>
              </w:rPr>
            </w:pPr>
            <w:r w:rsidRPr="00FA6AF4">
              <w:rPr>
                <w:color w:val="000000"/>
                <w:sz w:val="20"/>
                <w:szCs w:val="20"/>
              </w:rPr>
              <w:t>2009</w:t>
            </w:r>
          </w:p>
        </w:tc>
      </w:tr>
      <w:tr w:rsidR="0037558C" w:rsidRPr="00FA6AF4">
        <w:trPr>
          <w:trHeight w:hRule="exact" w:val="476"/>
        </w:trPr>
        <w:tc>
          <w:tcPr>
            <w:tcW w:w="4320" w:type="dxa"/>
          </w:tcPr>
          <w:p w:rsidR="0037558C" w:rsidRPr="00FA6AF4" w:rsidRDefault="0037558C" w:rsidP="00FA6AF4">
            <w:pPr>
              <w:suppressAutoHyphens/>
              <w:spacing w:line="360" w:lineRule="auto"/>
              <w:rPr>
                <w:color w:val="000000"/>
                <w:sz w:val="20"/>
                <w:szCs w:val="20"/>
              </w:rPr>
            </w:pPr>
            <w:r w:rsidRPr="00FA6AF4">
              <w:rPr>
                <w:color w:val="000000"/>
                <w:sz w:val="20"/>
                <w:szCs w:val="20"/>
              </w:rPr>
              <w:t>Прирост добычи нефти,т</w:t>
            </w:r>
          </w:p>
        </w:tc>
        <w:tc>
          <w:tcPr>
            <w:tcW w:w="1260" w:type="dxa"/>
            <w:vAlign w:val="center"/>
          </w:tcPr>
          <w:p w:rsidR="0037558C" w:rsidRPr="00FA6AF4" w:rsidRDefault="0037558C" w:rsidP="00FA6AF4">
            <w:pPr>
              <w:suppressAutoHyphens/>
              <w:spacing w:line="360" w:lineRule="auto"/>
              <w:rPr>
                <w:color w:val="000000"/>
                <w:sz w:val="20"/>
                <w:szCs w:val="20"/>
                <w:vertAlign w:val="subscript"/>
              </w:rPr>
            </w:pPr>
            <w:r w:rsidRPr="00FA6AF4">
              <w:rPr>
                <w:color w:val="000000"/>
                <w:sz w:val="20"/>
                <w:szCs w:val="20"/>
                <w:lang w:val="en-US"/>
              </w:rPr>
              <w:t>Q</w:t>
            </w:r>
            <w:r w:rsidRPr="00FA6AF4">
              <w:rPr>
                <w:color w:val="000000"/>
                <w:sz w:val="20"/>
                <w:szCs w:val="20"/>
                <w:vertAlign w:val="subscript"/>
                <w:lang w:val="en-US"/>
              </w:rPr>
              <w:t>t</w:t>
            </w:r>
          </w:p>
        </w:tc>
        <w:tc>
          <w:tcPr>
            <w:tcW w:w="1440" w:type="dxa"/>
            <w:vAlign w:val="center"/>
          </w:tcPr>
          <w:p w:rsidR="0037558C" w:rsidRPr="00FA6AF4" w:rsidRDefault="00BE6E0B" w:rsidP="00FA6AF4">
            <w:pPr>
              <w:suppressAutoHyphens/>
              <w:spacing w:line="360" w:lineRule="auto"/>
              <w:rPr>
                <w:color w:val="000000"/>
                <w:sz w:val="20"/>
                <w:szCs w:val="20"/>
              </w:rPr>
            </w:pPr>
            <w:r w:rsidRPr="00FA6AF4">
              <w:rPr>
                <w:color w:val="000000"/>
                <w:sz w:val="20"/>
                <w:szCs w:val="20"/>
              </w:rPr>
              <w:t>83959,6</w:t>
            </w:r>
          </w:p>
        </w:tc>
        <w:tc>
          <w:tcPr>
            <w:tcW w:w="1440" w:type="dxa"/>
            <w:vAlign w:val="center"/>
          </w:tcPr>
          <w:p w:rsidR="0037558C" w:rsidRPr="00FA6AF4" w:rsidRDefault="00BE6E0B" w:rsidP="00FA6AF4">
            <w:pPr>
              <w:suppressAutoHyphens/>
              <w:spacing w:line="360" w:lineRule="auto"/>
              <w:rPr>
                <w:color w:val="000000"/>
                <w:sz w:val="20"/>
                <w:szCs w:val="20"/>
              </w:rPr>
            </w:pPr>
            <w:r w:rsidRPr="00FA6AF4">
              <w:rPr>
                <w:color w:val="000000"/>
                <w:sz w:val="20"/>
                <w:szCs w:val="20"/>
              </w:rPr>
              <w:t>83959,6</w:t>
            </w:r>
          </w:p>
        </w:tc>
        <w:tc>
          <w:tcPr>
            <w:tcW w:w="1410" w:type="dxa"/>
            <w:vAlign w:val="center"/>
          </w:tcPr>
          <w:p w:rsidR="0037558C" w:rsidRPr="00FA6AF4" w:rsidRDefault="00BE6E0B" w:rsidP="00FA6AF4">
            <w:pPr>
              <w:suppressAutoHyphens/>
              <w:spacing w:line="360" w:lineRule="auto"/>
              <w:rPr>
                <w:color w:val="000000"/>
                <w:sz w:val="20"/>
                <w:szCs w:val="20"/>
              </w:rPr>
            </w:pPr>
            <w:r w:rsidRPr="00FA6AF4">
              <w:rPr>
                <w:color w:val="000000"/>
                <w:sz w:val="20"/>
                <w:szCs w:val="20"/>
              </w:rPr>
              <w:t>83959,6</w:t>
            </w:r>
          </w:p>
        </w:tc>
      </w:tr>
      <w:tr w:rsidR="00E74108" w:rsidRPr="00FA6AF4">
        <w:trPr>
          <w:trHeight w:hRule="exact" w:val="480"/>
        </w:trPr>
        <w:tc>
          <w:tcPr>
            <w:tcW w:w="432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Прирост выручки от реализации</w:t>
            </w:r>
          </w:p>
        </w:tc>
        <w:tc>
          <w:tcPr>
            <w:tcW w:w="126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В</w:t>
            </w:r>
            <w:r w:rsidRPr="00FA6AF4">
              <w:rPr>
                <w:color w:val="000000"/>
                <w:sz w:val="20"/>
                <w:szCs w:val="20"/>
                <w:vertAlign w:val="subscript"/>
                <w:lang w:val="en-US"/>
              </w:rPr>
              <w:t>t</w:t>
            </w:r>
          </w:p>
        </w:tc>
        <w:tc>
          <w:tcPr>
            <w:tcW w:w="1440" w:type="dxa"/>
            <w:vAlign w:val="center"/>
          </w:tcPr>
          <w:p w:rsidR="00E74108" w:rsidRPr="00FA6AF4" w:rsidRDefault="00E74108" w:rsidP="00FA6AF4">
            <w:pPr>
              <w:suppressAutoHyphens/>
              <w:spacing w:line="360" w:lineRule="auto"/>
              <w:rPr>
                <w:sz w:val="20"/>
                <w:szCs w:val="20"/>
              </w:rPr>
            </w:pPr>
            <w:r w:rsidRPr="00FA6AF4">
              <w:rPr>
                <w:sz w:val="20"/>
                <w:szCs w:val="20"/>
              </w:rPr>
              <w:t>604080</w:t>
            </w:r>
          </w:p>
        </w:tc>
        <w:tc>
          <w:tcPr>
            <w:tcW w:w="1440" w:type="dxa"/>
            <w:vAlign w:val="center"/>
          </w:tcPr>
          <w:p w:rsidR="00E74108" w:rsidRPr="00FA6AF4" w:rsidRDefault="00E74108" w:rsidP="00FA6AF4">
            <w:pPr>
              <w:suppressAutoHyphens/>
              <w:spacing w:line="360" w:lineRule="auto"/>
              <w:rPr>
                <w:sz w:val="20"/>
                <w:szCs w:val="20"/>
              </w:rPr>
            </w:pPr>
            <w:r w:rsidRPr="00FA6AF4">
              <w:rPr>
                <w:sz w:val="20"/>
                <w:szCs w:val="20"/>
              </w:rPr>
              <w:t>604080</w:t>
            </w:r>
          </w:p>
        </w:tc>
        <w:tc>
          <w:tcPr>
            <w:tcW w:w="1410" w:type="dxa"/>
            <w:vAlign w:val="center"/>
          </w:tcPr>
          <w:p w:rsidR="00E74108" w:rsidRPr="00FA6AF4" w:rsidRDefault="00E74108" w:rsidP="00FA6AF4">
            <w:pPr>
              <w:suppressAutoHyphens/>
              <w:spacing w:line="360" w:lineRule="auto"/>
              <w:rPr>
                <w:sz w:val="20"/>
                <w:szCs w:val="20"/>
              </w:rPr>
            </w:pPr>
            <w:r w:rsidRPr="00FA6AF4">
              <w:rPr>
                <w:sz w:val="20"/>
                <w:szCs w:val="20"/>
              </w:rPr>
              <w:t>604080</w:t>
            </w:r>
          </w:p>
        </w:tc>
      </w:tr>
      <w:tr w:rsidR="00E74108" w:rsidRPr="00FA6AF4">
        <w:trPr>
          <w:trHeight w:hRule="exact" w:val="480"/>
        </w:trPr>
        <w:tc>
          <w:tcPr>
            <w:tcW w:w="4320" w:type="dxa"/>
          </w:tcPr>
          <w:p w:rsidR="00E74108" w:rsidRPr="00FA6AF4" w:rsidRDefault="00E74108" w:rsidP="00FA6AF4">
            <w:pPr>
              <w:suppressAutoHyphens/>
              <w:spacing w:line="360" w:lineRule="auto"/>
              <w:rPr>
                <w:color w:val="000000"/>
                <w:sz w:val="20"/>
                <w:szCs w:val="20"/>
              </w:rPr>
            </w:pPr>
            <w:r w:rsidRPr="00FA6AF4">
              <w:rPr>
                <w:color w:val="000000"/>
                <w:sz w:val="20"/>
                <w:szCs w:val="20"/>
              </w:rPr>
              <w:t>Текущие затраты</w:t>
            </w:r>
          </w:p>
        </w:tc>
        <w:tc>
          <w:tcPr>
            <w:tcW w:w="126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И</w:t>
            </w:r>
            <w:r w:rsidRPr="00FA6AF4">
              <w:rPr>
                <w:color w:val="000000"/>
                <w:sz w:val="20"/>
                <w:szCs w:val="20"/>
                <w:vertAlign w:val="subscript"/>
                <w:lang w:val="en-US"/>
              </w:rPr>
              <w:t>t</w:t>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217074,4</w:t>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217074,4</w:t>
            </w:r>
          </w:p>
        </w:tc>
        <w:tc>
          <w:tcPr>
            <w:tcW w:w="141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217074,4</w:t>
            </w:r>
          </w:p>
        </w:tc>
      </w:tr>
      <w:tr w:rsidR="00E74108" w:rsidRPr="00FA6AF4">
        <w:trPr>
          <w:trHeight w:hRule="exact" w:val="480"/>
        </w:trPr>
        <w:tc>
          <w:tcPr>
            <w:tcW w:w="4320" w:type="dxa"/>
          </w:tcPr>
          <w:p w:rsidR="00E74108" w:rsidRPr="00FA6AF4" w:rsidRDefault="00E74108" w:rsidP="00FA6AF4">
            <w:pPr>
              <w:suppressAutoHyphens/>
              <w:spacing w:line="360" w:lineRule="auto"/>
              <w:rPr>
                <w:color w:val="000000"/>
                <w:sz w:val="20"/>
                <w:szCs w:val="20"/>
              </w:rPr>
            </w:pPr>
            <w:r w:rsidRPr="00FA6AF4">
              <w:rPr>
                <w:color w:val="000000"/>
                <w:sz w:val="20"/>
                <w:szCs w:val="20"/>
              </w:rPr>
              <w:t>Прирост прибыли</w:t>
            </w:r>
          </w:p>
        </w:tc>
        <w:tc>
          <w:tcPr>
            <w:tcW w:w="126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ПР</w:t>
            </w:r>
            <w:r w:rsidRPr="00FA6AF4">
              <w:rPr>
                <w:color w:val="000000"/>
                <w:sz w:val="20"/>
                <w:szCs w:val="20"/>
                <w:vertAlign w:val="subscript"/>
                <w:lang w:val="en-US"/>
              </w:rPr>
              <w:t>t</w:t>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387005,6</w:t>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387005,6</w:t>
            </w:r>
          </w:p>
        </w:tc>
        <w:tc>
          <w:tcPr>
            <w:tcW w:w="141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387005,6</w:t>
            </w:r>
          </w:p>
        </w:tc>
      </w:tr>
      <w:tr w:rsidR="00E74108" w:rsidRPr="00FA6AF4">
        <w:trPr>
          <w:trHeight w:hRule="exact" w:val="480"/>
        </w:trPr>
        <w:tc>
          <w:tcPr>
            <w:tcW w:w="4320" w:type="dxa"/>
          </w:tcPr>
          <w:p w:rsidR="00E74108" w:rsidRPr="00FA6AF4" w:rsidRDefault="00E74108" w:rsidP="00FA6AF4">
            <w:pPr>
              <w:suppressAutoHyphens/>
              <w:spacing w:line="360" w:lineRule="auto"/>
              <w:rPr>
                <w:color w:val="000000"/>
                <w:sz w:val="20"/>
                <w:szCs w:val="20"/>
              </w:rPr>
            </w:pPr>
            <w:r w:rsidRPr="00FA6AF4">
              <w:rPr>
                <w:color w:val="000000"/>
                <w:sz w:val="20"/>
                <w:szCs w:val="20"/>
              </w:rPr>
              <w:t>Налог на прибыль и имущество</w:t>
            </w:r>
          </w:p>
        </w:tc>
        <w:tc>
          <w:tcPr>
            <w:tcW w:w="126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Нпр</w:t>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125776,9</w:t>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125776,9</w:t>
            </w:r>
          </w:p>
        </w:tc>
        <w:tc>
          <w:tcPr>
            <w:tcW w:w="141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125776,9</w:t>
            </w:r>
          </w:p>
        </w:tc>
      </w:tr>
      <w:tr w:rsidR="00E74108" w:rsidRPr="00FA6AF4">
        <w:trPr>
          <w:trHeight w:hRule="exact" w:val="480"/>
        </w:trPr>
        <w:tc>
          <w:tcPr>
            <w:tcW w:w="4320" w:type="dxa"/>
          </w:tcPr>
          <w:p w:rsidR="00E74108" w:rsidRPr="00FA6AF4" w:rsidRDefault="00E74108" w:rsidP="00FA6AF4">
            <w:pPr>
              <w:suppressAutoHyphens/>
              <w:spacing w:line="360" w:lineRule="auto"/>
              <w:rPr>
                <w:color w:val="000000"/>
                <w:sz w:val="20"/>
                <w:szCs w:val="20"/>
              </w:rPr>
            </w:pPr>
            <w:r w:rsidRPr="00FA6AF4">
              <w:rPr>
                <w:color w:val="000000"/>
                <w:sz w:val="20"/>
                <w:szCs w:val="20"/>
              </w:rPr>
              <w:t>Капитальные затраты</w:t>
            </w:r>
          </w:p>
        </w:tc>
        <w:tc>
          <w:tcPr>
            <w:tcW w:w="126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К</w:t>
            </w:r>
            <w:r w:rsidRPr="00FA6AF4">
              <w:rPr>
                <w:color w:val="000000"/>
                <w:sz w:val="20"/>
                <w:szCs w:val="20"/>
                <w:vertAlign w:val="subscript"/>
                <w:lang w:val="en-US"/>
              </w:rPr>
              <w:t>t</w:t>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w:t>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w:t>
            </w:r>
          </w:p>
        </w:tc>
        <w:tc>
          <w:tcPr>
            <w:tcW w:w="141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w:t>
            </w:r>
          </w:p>
        </w:tc>
      </w:tr>
      <w:tr w:rsidR="00E74108" w:rsidRPr="00FA6AF4">
        <w:trPr>
          <w:trHeight w:hRule="exact" w:val="480"/>
        </w:trPr>
        <w:tc>
          <w:tcPr>
            <w:tcW w:w="4320" w:type="dxa"/>
          </w:tcPr>
          <w:p w:rsidR="00E74108" w:rsidRPr="00FA6AF4" w:rsidRDefault="00E74108" w:rsidP="00FA6AF4">
            <w:pPr>
              <w:suppressAutoHyphens/>
              <w:spacing w:line="360" w:lineRule="auto"/>
              <w:rPr>
                <w:color w:val="000000"/>
                <w:sz w:val="20"/>
                <w:szCs w:val="20"/>
              </w:rPr>
            </w:pPr>
            <w:r w:rsidRPr="00FA6AF4">
              <w:rPr>
                <w:color w:val="000000"/>
                <w:sz w:val="20"/>
                <w:szCs w:val="20"/>
              </w:rPr>
              <w:t>Поток денежной наличности</w:t>
            </w:r>
          </w:p>
        </w:tc>
        <w:tc>
          <w:tcPr>
            <w:tcW w:w="126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ПДН</w:t>
            </w:r>
            <w:r w:rsidRPr="00FA6AF4">
              <w:rPr>
                <w:color w:val="000000"/>
                <w:sz w:val="20"/>
                <w:szCs w:val="20"/>
                <w:vertAlign w:val="subscript"/>
                <w:lang w:val="en-US"/>
              </w:rPr>
              <w:t>t</w:t>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261228,7</w:t>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261228,7</w:t>
            </w:r>
          </w:p>
        </w:tc>
        <w:tc>
          <w:tcPr>
            <w:tcW w:w="141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261228,7</w:t>
            </w:r>
          </w:p>
        </w:tc>
      </w:tr>
      <w:tr w:rsidR="00E74108" w:rsidRPr="00FA6AF4">
        <w:trPr>
          <w:trHeight w:hRule="exact" w:val="480"/>
        </w:trPr>
        <w:tc>
          <w:tcPr>
            <w:tcW w:w="4320" w:type="dxa"/>
          </w:tcPr>
          <w:p w:rsidR="00E74108" w:rsidRPr="00FA6AF4" w:rsidRDefault="00E74108" w:rsidP="00FA6AF4">
            <w:pPr>
              <w:suppressAutoHyphens/>
              <w:spacing w:line="360" w:lineRule="auto"/>
              <w:rPr>
                <w:color w:val="000000"/>
                <w:sz w:val="20"/>
                <w:szCs w:val="20"/>
              </w:rPr>
            </w:pPr>
            <w:r w:rsidRPr="00FA6AF4">
              <w:rPr>
                <w:color w:val="000000"/>
                <w:sz w:val="20"/>
                <w:szCs w:val="20"/>
              </w:rPr>
              <w:t>Накопленный ПДН</w:t>
            </w:r>
          </w:p>
        </w:tc>
        <w:tc>
          <w:tcPr>
            <w:tcW w:w="126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НПДН</w:t>
            </w:r>
            <w:r w:rsidRPr="00FA6AF4">
              <w:rPr>
                <w:color w:val="000000"/>
                <w:sz w:val="20"/>
                <w:szCs w:val="20"/>
                <w:vertAlign w:val="subscript"/>
                <w:lang w:val="en-US"/>
              </w:rPr>
              <w:t>t</w:t>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261228,7</w:t>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522457,4</w:t>
            </w:r>
          </w:p>
        </w:tc>
        <w:tc>
          <w:tcPr>
            <w:tcW w:w="141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783686,1</w:t>
            </w:r>
          </w:p>
        </w:tc>
      </w:tr>
      <w:tr w:rsidR="00E74108" w:rsidRPr="00FA6AF4">
        <w:trPr>
          <w:trHeight w:hRule="exact" w:val="561"/>
        </w:trPr>
        <w:tc>
          <w:tcPr>
            <w:tcW w:w="4320" w:type="dxa"/>
          </w:tcPr>
          <w:p w:rsidR="00E74108" w:rsidRPr="00FA6AF4" w:rsidRDefault="00E74108" w:rsidP="00FA6AF4">
            <w:pPr>
              <w:suppressAutoHyphens/>
              <w:spacing w:line="360" w:lineRule="auto"/>
              <w:rPr>
                <w:color w:val="000000"/>
                <w:sz w:val="20"/>
                <w:szCs w:val="20"/>
              </w:rPr>
            </w:pPr>
            <w:r w:rsidRPr="00FA6AF4">
              <w:rPr>
                <w:color w:val="000000"/>
                <w:sz w:val="20"/>
                <w:szCs w:val="20"/>
              </w:rPr>
              <w:t>Коэффициент дисконтирования</w:t>
            </w:r>
          </w:p>
        </w:tc>
        <w:tc>
          <w:tcPr>
            <w:tcW w:w="126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sym w:font="Symbol" w:char="F061"/>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0,9091</w:t>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0,8264</w:t>
            </w:r>
          </w:p>
        </w:tc>
        <w:tc>
          <w:tcPr>
            <w:tcW w:w="141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0,7513</w:t>
            </w:r>
          </w:p>
        </w:tc>
      </w:tr>
      <w:tr w:rsidR="00E74108" w:rsidRPr="00FA6AF4">
        <w:trPr>
          <w:trHeight w:hRule="exact" w:val="480"/>
        </w:trPr>
        <w:tc>
          <w:tcPr>
            <w:tcW w:w="4320" w:type="dxa"/>
          </w:tcPr>
          <w:p w:rsidR="00E74108" w:rsidRPr="00FA6AF4" w:rsidRDefault="00E74108" w:rsidP="00FA6AF4">
            <w:pPr>
              <w:suppressAutoHyphens/>
              <w:spacing w:line="360" w:lineRule="auto"/>
              <w:rPr>
                <w:color w:val="000000"/>
                <w:sz w:val="20"/>
                <w:szCs w:val="20"/>
              </w:rPr>
            </w:pPr>
            <w:r w:rsidRPr="00FA6AF4">
              <w:rPr>
                <w:color w:val="000000"/>
                <w:sz w:val="20"/>
                <w:szCs w:val="20"/>
              </w:rPr>
              <w:t>Дисконтированный ПДН</w:t>
            </w:r>
          </w:p>
        </w:tc>
        <w:tc>
          <w:tcPr>
            <w:tcW w:w="126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ДПДН</w:t>
            </w:r>
            <w:r w:rsidRPr="00FA6AF4">
              <w:rPr>
                <w:color w:val="000000"/>
                <w:sz w:val="20"/>
                <w:szCs w:val="20"/>
                <w:vertAlign w:val="subscript"/>
                <w:lang w:val="en-US"/>
              </w:rPr>
              <w:t>t</w:t>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237483</w:t>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215879,4</w:t>
            </w:r>
          </w:p>
        </w:tc>
        <w:tc>
          <w:tcPr>
            <w:tcW w:w="141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196261,1</w:t>
            </w:r>
          </w:p>
        </w:tc>
      </w:tr>
      <w:tr w:rsidR="00E74108" w:rsidRPr="00FA6AF4">
        <w:trPr>
          <w:trHeight w:hRule="exact" w:val="480"/>
        </w:trPr>
        <w:tc>
          <w:tcPr>
            <w:tcW w:w="4320" w:type="dxa"/>
          </w:tcPr>
          <w:p w:rsidR="00E74108" w:rsidRPr="00FA6AF4" w:rsidRDefault="00E74108" w:rsidP="00FA6AF4">
            <w:pPr>
              <w:suppressAutoHyphens/>
              <w:spacing w:line="360" w:lineRule="auto"/>
              <w:rPr>
                <w:color w:val="000000"/>
                <w:sz w:val="20"/>
                <w:szCs w:val="20"/>
              </w:rPr>
            </w:pPr>
            <w:r w:rsidRPr="00FA6AF4">
              <w:rPr>
                <w:color w:val="000000"/>
                <w:sz w:val="20"/>
                <w:szCs w:val="20"/>
              </w:rPr>
              <w:t>Чистая текущая стоимость</w:t>
            </w:r>
          </w:p>
        </w:tc>
        <w:tc>
          <w:tcPr>
            <w:tcW w:w="126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ЧТС</w:t>
            </w:r>
            <w:r w:rsidRPr="00FA6AF4">
              <w:rPr>
                <w:color w:val="000000"/>
                <w:sz w:val="20"/>
                <w:szCs w:val="20"/>
                <w:vertAlign w:val="subscript"/>
                <w:lang w:val="en-US"/>
              </w:rPr>
              <w:t>t</w:t>
            </w:r>
          </w:p>
        </w:tc>
        <w:tc>
          <w:tcPr>
            <w:tcW w:w="1440" w:type="dxa"/>
            <w:vAlign w:val="center"/>
          </w:tcPr>
          <w:p w:rsidR="00E74108" w:rsidRPr="00FA6AF4" w:rsidRDefault="00E74108" w:rsidP="00FA6AF4">
            <w:pPr>
              <w:suppressAutoHyphens/>
              <w:spacing w:line="360" w:lineRule="auto"/>
              <w:rPr>
                <w:color w:val="000000"/>
                <w:sz w:val="20"/>
                <w:szCs w:val="20"/>
              </w:rPr>
            </w:pPr>
            <w:r w:rsidRPr="00FA6AF4">
              <w:rPr>
                <w:color w:val="000000"/>
                <w:sz w:val="20"/>
                <w:szCs w:val="20"/>
              </w:rPr>
              <w:t>237483</w:t>
            </w:r>
          </w:p>
        </w:tc>
        <w:tc>
          <w:tcPr>
            <w:tcW w:w="1440" w:type="dxa"/>
            <w:vAlign w:val="center"/>
          </w:tcPr>
          <w:p w:rsidR="00E74108" w:rsidRPr="00FA6AF4" w:rsidRDefault="00BE6E0B" w:rsidP="00FA6AF4">
            <w:pPr>
              <w:suppressAutoHyphens/>
              <w:spacing w:line="360" w:lineRule="auto"/>
              <w:rPr>
                <w:color w:val="000000"/>
                <w:sz w:val="20"/>
                <w:szCs w:val="20"/>
              </w:rPr>
            </w:pPr>
            <w:r w:rsidRPr="00FA6AF4">
              <w:rPr>
                <w:color w:val="000000"/>
                <w:sz w:val="20"/>
                <w:szCs w:val="20"/>
              </w:rPr>
              <w:t>453362,4</w:t>
            </w:r>
          </w:p>
        </w:tc>
        <w:tc>
          <w:tcPr>
            <w:tcW w:w="1410" w:type="dxa"/>
            <w:vAlign w:val="center"/>
          </w:tcPr>
          <w:p w:rsidR="00E74108" w:rsidRPr="00FA6AF4" w:rsidRDefault="00BE6E0B" w:rsidP="00FA6AF4">
            <w:pPr>
              <w:suppressAutoHyphens/>
              <w:spacing w:line="360" w:lineRule="auto"/>
              <w:rPr>
                <w:color w:val="000000"/>
                <w:sz w:val="20"/>
                <w:szCs w:val="20"/>
              </w:rPr>
            </w:pPr>
            <w:r w:rsidRPr="00FA6AF4">
              <w:rPr>
                <w:color w:val="000000"/>
                <w:sz w:val="20"/>
                <w:szCs w:val="20"/>
              </w:rPr>
              <w:t>649623,5</w:t>
            </w:r>
          </w:p>
        </w:tc>
      </w:tr>
    </w:tbl>
    <w:p w:rsidR="00D40809" w:rsidRDefault="00D40809" w:rsidP="00B237BE">
      <w:pPr>
        <w:pStyle w:val="2"/>
        <w:suppressAutoHyphens/>
        <w:spacing w:before="0" w:after="0" w:line="360" w:lineRule="auto"/>
        <w:ind w:firstLine="709"/>
        <w:jc w:val="both"/>
        <w:rPr>
          <w:rFonts w:ascii="Times New Roman" w:hAnsi="Times New Roman" w:cs="Times New Roman"/>
          <w:b w:val="0"/>
          <w:bCs w:val="0"/>
          <w:i w:val="0"/>
          <w:iCs w:val="0"/>
          <w:color w:val="000000"/>
        </w:rPr>
      </w:pPr>
      <w:bookmarkStart w:id="9" w:name="_Toc102985110"/>
    </w:p>
    <w:p w:rsidR="0037558C" w:rsidRPr="00AC429D" w:rsidRDefault="00D40809" w:rsidP="00B237BE">
      <w:pPr>
        <w:pStyle w:val="2"/>
        <w:suppressAutoHyphens/>
        <w:spacing w:before="0" w:after="0" w:line="360" w:lineRule="auto"/>
        <w:ind w:firstLine="709"/>
        <w:jc w:val="both"/>
        <w:rPr>
          <w:rFonts w:ascii="Times New Roman" w:hAnsi="Times New Roman" w:cs="Times New Roman"/>
          <w:i w:val="0"/>
          <w:iCs w:val="0"/>
        </w:rPr>
      </w:pPr>
      <w:r>
        <w:rPr>
          <w:rFonts w:ascii="Times New Roman" w:hAnsi="Times New Roman" w:cs="Times New Roman"/>
          <w:b w:val="0"/>
          <w:bCs w:val="0"/>
          <w:i w:val="0"/>
          <w:iCs w:val="0"/>
          <w:color w:val="000000"/>
        </w:rPr>
        <w:br w:type="page"/>
      </w:r>
      <w:r w:rsidR="00BE6E0B" w:rsidRPr="00AC429D">
        <w:rPr>
          <w:rFonts w:ascii="Times New Roman" w:hAnsi="Times New Roman" w:cs="Times New Roman"/>
          <w:i w:val="0"/>
          <w:iCs w:val="0"/>
        </w:rPr>
        <w:t>5.4</w:t>
      </w:r>
      <w:r w:rsidR="0037558C" w:rsidRPr="00AC429D">
        <w:rPr>
          <w:rFonts w:ascii="Times New Roman" w:hAnsi="Times New Roman" w:cs="Times New Roman"/>
          <w:i w:val="0"/>
          <w:iCs w:val="0"/>
        </w:rPr>
        <w:t>.</w:t>
      </w:r>
      <w:r w:rsidR="00BE6E0B" w:rsidRPr="00AC429D">
        <w:rPr>
          <w:rFonts w:ascii="Times New Roman" w:hAnsi="Times New Roman" w:cs="Times New Roman"/>
          <w:i w:val="0"/>
          <w:iCs w:val="0"/>
        </w:rPr>
        <w:t xml:space="preserve"> </w:t>
      </w:r>
      <w:r w:rsidR="0037558C" w:rsidRPr="00AC429D">
        <w:rPr>
          <w:rFonts w:ascii="Times New Roman" w:hAnsi="Times New Roman" w:cs="Times New Roman"/>
          <w:i w:val="0"/>
          <w:iCs w:val="0"/>
        </w:rPr>
        <w:t>ЗАКЛЮЧЕНИЕ</w:t>
      </w:r>
      <w:bookmarkEnd w:id="9"/>
    </w:p>
    <w:p w:rsidR="00D40809" w:rsidRDefault="00D40809" w:rsidP="00B237BE">
      <w:pPr>
        <w:suppressAutoHyphens/>
        <w:spacing w:line="360" w:lineRule="auto"/>
        <w:ind w:firstLine="709"/>
        <w:jc w:val="both"/>
        <w:rPr>
          <w:color w:val="000000"/>
          <w:sz w:val="28"/>
          <w:szCs w:val="28"/>
          <w:lang w:val="en-US"/>
        </w:rPr>
      </w:pPr>
    </w:p>
    <w:p w:rsidR="0037558C" w:rsidRPr="00AC429D" w:rsidRDefault="0037558C" w:rsidP="00B237BE">
      <w:pPr>
        <w:suppressAutoHyphens/>
        <w:spacing w:line="360" w:lineRule="auto"/>
        <w:ind w:firstLine="709"/>
        <w:jc w:val="both"/>
        <w:rPr>
          <w:color w:val="000000"/>
          <w:sz w:val="28"/>
          <w:szCs w:val="28"/>
        </w:rPr>
      </w:pPr>
      <w:r w:rsidRPr="00AC429D">
        <w:rPr>
          <w:color w:val="000000"/>
          <w:sz w:val="28"/>
          <w:szCs w:val="28"/>
        </w:rPr>
        <w:t xml:space="preserve">Как показал расчёт экономической эффективности проведения оптимизации на 7 скважинах, отрицательные значения НПДН отсутствуют, то есть при существующих экономических обстоятельствах проведение мероприятия, проект окупается в течении 1года. На расчётный счёт предприятия за рассматриваемый период поступят </w:t>
      </w:r>
      <w:r w:rsidR="00BE6E0B" w:rsidRPr="00AC429D">
        <w:rPr>
          <w:color w:val="000000"/>
          <w:sz w:val="28"/>
          <w:szCs w:val="28"/>
        </w:rPr>
        <w:t>денежные средства в сумме 859152,3</w:t>
      </w:r>
      <w:r w:rsidRPr="00AC429D">
        <w:rPr>
          <w:color w:val="000000"/>
          <w:sz w:val="28"/>
          <w:szCs w:val="28"/>
        </w:rPr>
        <w:t xml:space="preserve"> тыс.рублей, а с учётом фактора времени , т</w:t>
      </w:r>
      <w:r w:rsidR="00BE6E0B" w:rsidRPr="00AC429D">
        <w:rPr>
          <w:color w:val="000000"/>
          <w:sz w:val="28"/>
          <w:szCs w:val="28"/>
        </w:rPr>
        <w:t>о есть дисконтирования, - 712179,9</w:t>
      </w:r>
      <w:r w:rsidRPr="00AC429D">
        <w:rPr>
          <w:color w:val="000000"/>
          <w:sz w:val="28"/>
          <w:szCs w:val="28"/>
        </w:rPr>
        <w:t xml:space="preserve"> тыс.рублей. Как видим, чистая текущая стоимость положительная, то есть ЧТС </w:t>
      </w:r>
      <w:r w:rsidRPr="00AC429D">
        <w:rPr>
          <w:color w:val="000000"/>
          <w:sz w:val="28"/>
          <w:szCs w:val="28"/>
        </w:rPr>
        <w:sym w:font="Symbol" w:char="F03E"/>
      </w:r>
      <w:r w:rsidRPr="00AC429D">
        <w:rPr>
          <w:color w:val="000000"/>
          <w:sz w:val="28"/>
          <w:szCs w:val="28"/>
        </w:rPr>
        <w:t xml:space="preserve"> 0, а это является критерием эффективности проекта.</w:t>
      </w:r>
    </w:p>
    <w:p w:rsidR="0019290C" w:rsidRPr="00AC429D" w:rsidRDefault="00D40809" w:rsidP="00D40809">
      <w:pPr>
        <w:suppressAutoHyphens/>
        <w:spacing w:line="360" w:lineRule="auto"/>
        <w:rPr>
          <w:b/>
          <w:bCs/>
          <w:sz w:val="28"/>
          <w:szCs w:val="28"/>
          <w:u w:val="single"/>
        </w:rPr>
      </w:pPr>
      <w:r>
        <w:rPr>
          <w:b/>
          <w:bCs/>
          <w:snapToGrid w:val="0"/>
          <w:sz w:val="28"/>
          <w:szCs w:val="28"/>
        </w:rPr>
        <w:br w:type="page"/>
      </w:r>
      <w:r w:rsidR="0019290C" w:rsidRPr="00AC429D">
        <w:rPr>
          <w:b/>
          <w:bCs/>
          <w:sz w:val="28"/>
          <w:szCs w:val="28"/>
          <w:u w:val="single"/>
        </w:rPr>
        <w:t>Список используемой литературы</w:t>
      </w:r>
    </w:p>
    <w:p w:rsidR="0019290C" w:rsidRPr="00AC429D" w:rsidRDefault="0019290C" w:rsidP="00D40809">
      <w:pPr>
        <w:suppressAutoHyphens/>
        <w:spacing w:line="360" w:lineRule="auto"/>
        <w:rPr>
          <w:sz w:val="28"/>
          <w:szCs w:val="28"/>
        </w:rPr>
      </w:pPr>
    </w:p>
    <w:p w:rsidR="0019290C" w:rsidRPr="00AC429D" w:rsidRDefault="0019290C" w:rsidP="00D40809">
      <w:pPr>
        <w:suppressAutoHyphens/>
        <w:spacing w:line="360" w:lineRule="auto"/>
        <w:rPr>
          <w:sz w:val="28"/>
          <w:szCs w:val="28"/>
        </w:rPr>
      </w:pPr>
      <w:r w:rsidRPr="00AC429D">
        <w:rPr>
          <w:sz w:val="28"/>
          <w:szCs w:val="28"/>
        </w:rPr>
        <w:t>1. Годовой отчет по работе механизированного фонда скважин ОАО «ННП». ПТО, 2004г.</w:t>
      </w:r>
    </w:p>
    <w:p w:rsidR="0019290C" w:rsidRPr="00AC429D" w:rsidRDefault="0019290C" w:rsidP="00D40809">
      <w:pPr>
        <w:suppressAutoHyphens/>
        <w:spacing w:line="360" w:lineRule="auto"/>
        <w:rPr>
          <w:sz w:val="28"/>
          <w:szCs w:val="28"/>
        </w:rPr>
      </w:pPr>
      <w:r w:rsidRPr="00AC429D">
        <w:rPr>
          <w:sz w:val="28"/>
          <w:szCs w:val="28"/>
        </w:rPr>
        <w:t>2. Желтов Ю.Н. Разработка нефтяных месторождений. Недра, 1988г.</w:t>
      </w:r>
    </w:p>
    <w:p w:rsidR="0019290C" w:rsidRPr="00AC429D" w:rsidRDefault="0019290C" w:rsidP="00D40809">
      <w:pPr>
        <w:suppressAutoHyphens/>
        <w:spacing w:line="360" w:lineRule="auto"/>
        <w:rPr>
          <w:sz w:val="28"/>
          <w:szCs w:val="28"/>
        </w:rPr>
      </w:pPr>
      <w:r w:rsidRPr="00AC429D">
        <w:rPr>
          <w:sz w:val="28"/>
          <w:szCs w:val="28"/>
        </w:rPr>
        <w:t>3. Каталог Альметьевского завода погружных электронасосов «Алнас».</w:t>
      </w:r>
    </w:p>
    <w:p w:rsidR="0019290C" w:rsidRPr="00AC429D" w:rsidRDefault="0019290C" w:rsidP="00D40809">
      <w:pPr>
        <w:suppressAutoHyphens/>
        <w:spacing w:line="360" w:lineRule="auto"/>
        <w:rPr>
          <w:sz w:val="28"/>
          <w:szCs w:val="28"/>
        </w:rPr>
      </w:pPr>
      <w:r w:rsidRPr="00AC429D">
        <w:rPr>
          <w:sz w:val="28"/>
          <w:szCs w:val="28"/>
        </w:rPr>
        <w:t>4. Справочная книга по добыче нефти./под ред. Гиматутдинова Ш.К.- М. Недра, 1974г.</w:t>
      </w:r>
    </w:p>
    <w:p w:rsidR="0019290C" w:rsidRPr="00AC429D" w:rsidRDefault="0019290C" w:rsidP="00D40809">
      <w:pPr>
        <w:suppressAutoHyphens/>
        <w:spacing w:line="360" w:lineRule="auto"/>
        <w:rPr>
          <w:sz w:val="28"/>
          <w:szCs w:val="28"/>
        </w:rPr>
      </w:pPr>
      <w:r w:rsidRPr="00AC429D">
        <w:rPr>
          <w:sz w:val="28"/>
          <w:szCs w:val="28"/>
        </w:rPr>
        <w:t>5. Локтев А.В., Болгов И.Д., Гибадуллин А.Г. Влияние механических примесей на работу механизированного фонда нефтяных скважин /Нефтепромысловое дело. –1992г.</w:t>
      </w:r>
    </w:p>
    <w:p w:rsidR="0019290C" w:rsidRPr="00AC429D" w:rsidRDefault="0019290C" w:rsidP="00D40809">
      <w:pPr>
        <w:suppressAutoHyphens/>
        <w:spacing w:line="360" w:lineRule="auto"/>
        <w:rPr>
          <w:sz w:val="28"/>
          <w:szCs w:val="28"/>
        </w:rPr>
      </w:pPr>
      <w:r w:rsidRPr="00AC429D">
        <w:rPr>
          <w:sz w:val="28"/>
          <w:szCs w:val="28"/>
        </w:rPr>
        <w:t>6. Экономический отчет ОАО «Нижневартовское Нефтегазодобывающее Предприятие». Нижневартовск, 2004г.</w:t>
      </w:r>
    </w:p>
    <w:p w:rsidR="0019290C" w:rsidRPr="00AC429D" w:rsidRDefault="0019290C" w:rsidP="00D40809">
      <w:pPr>
        <w:suppressAutoHyphens/>
        <w:spacing w:line="360" w:lineRule="auto"/>
        <w:rPr>
          <w:sz w:val="28"/>
          <w:szCs w:val="28"/>
        </w:rPr>
      </w:pPr>
      <w:r w:rsidRPr="00AC429D">
        <w:rPr>
          <w:sz w:val="28"/>
          <w:szCs w:val="28"/>
        </w:rPr>
        <w:t>7. Вредные химические вещества. Справочник. С-П. Химия, 1994г.</w:t>
      </w:r>
    </w:p>
    <w:p w:rsidR="0019290C" w:rsidRPr="00AC429D" w:rsidRDefault="0019290C" w:rsidP="00D40809">
      <w:pPr>
        <w:suppressAutoHyphens/>
        <w:spacing w:line="360" w:lineRule="auto"/>
        <w:rPr>
          <w:sz w:val="28"/>
          <w:szCs w:val="28"/>
        </w:rPr>
      </w:pPr>
      <w:r w:rsidRPr="00AC429D">
        <w:rPr>
          <w:sz w:val="28"/>
          <w:szCs w:val="28"/>
        </w:rPr>
        <w:t>8. ГОСТ 12.1.003-86. Шум. Общие требования.</w:t>
      </w:r>
    </w:p>
    <w:p w:rsidR="0019290C" w:rsidRPr="00AC429D" w:rsidRDefault="0019290C" w:rsidP="00D40809">
      <w:pPr>
        <w:suppressAutoHyphens/>
        <w:spacing w:line="360" w:lineRule="auto"/>
        <w:rPr>
          <w:b/>
          <w:bCs/>
          <w:sz w:val="28"/>
          <w:szCs w:val="28"/>
          <w:u w:val="single"/>
        </w:rPr>
      </w:pPr>
      <w:r w:rsidRPr="00AC429D">
        <w:rPr>
          <w:sz w:val="28"/>
          <w:szCs w:val="28"/>
        </w:rPr>
        <w:t>9. СНиП</w:t>
      </w:r>
      <w:r w:rsidR="00D93ACA" w:rsidRPr="00AC429D">
        <w:rPr>
          <w:sz w:val="28"/>
          <w:szCs w:val="28"/>
        </w:rPr>
        <w:t xml:space="preserve"> </w:t>
      </w:r>
      <w:r w:rsidRPr="00AC429D">
        <w:rPr>
          <w:sz w:val="28"/>
          <w:szCs w:val="28"/>
          <w:lang w:val="en-US"/>
        </w:rPr>
        <w:t>II</w:t>
      </w:r>
      <w:r w:rsidRPr="00AC429D">
        <w:rPr>
          <w:sz w:val="28"/>
          <w:szCs w:val="28"/>
        </w:rPr>
        <w:t xml:space="preserve"> Естественное и искусственное освещение. Нормы проектирования. Стройиздат 1980.</w:t>
      </w:r>
    </w:p>
    <w:p w:rsidR="0019290C" w:rsidRPr="00AC429D" w:rsidRDefault="0019290C" w:rsidP="00D40809">
      <w:pPr>
        <w:suppressAutoHyphens/>
        <w:spacing w:line="360" w:lineRule="auto"/>
        <w:rPr>
          <w:sz w:val="28"/>
          <w:szCs w:val="28"/>
        </w:rPr>
      </w:pPr>
      <w:r w:rsidRPr="00AC429D">
        <w:rPr>
          <w:sz w:val="28"/>
          <w:szCs w:val="28"/>
        </w:rPr>
        <w:t>10.</w:t>
      </w:r>
      <w:r w:rsidRPr="00AC429D">
        <w:rPr>
          <w:b/>
          <w:bCs/>
          <w:sz w:val="28"/>
          <w:szCs w:val="28"/>
        </w:rPr>
        <w:t xml:space="preserve"> </w:t>
      </w:r>
      <w:r w:rsidRPr="00AC429D">
        <w:rPr>
          <w:sz w:val="28"/>
          <w:szCs w:val="28"/>
        </w:rPr>
        <w:t>Методические указания к выполнению курсовых проектов</w:t>
      </w:r>
    </w:p>
    <w:p w:rsidR="0019290C" w:rsidRPr="00AC429D" w:rsidRDefault="00D93ACA" w:rsidP="00D40809">
      <w:pPr>
        <w:suppressAutoHyphens/>
        <w:spacing w:line="360" w:lineRule="auto"/>
        <w:rPr>
          <w:sz w:val="28"/>
          <w:szCs w:val="28"/>
        </w:rPr>
      </w:pPr>
      <w:r w:rsidRPr="00AC429D">
        <w:rPr>
          <w:sz w:val="28"/>
          <w:szCs w:val="28"/>
        </w:rPr>
        <w:t xml:space="preserve"> </w:t>
      </w:r>
      <w:r w:rsidR="0019290C" w:rsidRPr="00AC429D">
        <w:rPr>
          <w:sz w:val="28"/>
          <w:szCs w:val="28"/>
        </w:rPr>
        <w:t>Тюмень: 1998.</w:t>
      </w:r>
    </w:p>
    <w:p w:rsidR="0019290C" w:rsidRPr="00AC429D" w:rsidRDefault="0019290C" w:rsidP="00D40809">
      <w:pPr>
        <w:suppressAutoHyphens/>
        <w:spacing w:line="360" w:lineRule="auto"/>
        <w:rPr>
          <w:sz w:val="28"/>
          <w:szCs w:val="28"/>
        </w:rPr>
      </w:pPr>
      <w:r w:rsidRPr="00AC429D">
        <w:rPr>
          <w:sz w:val="28"/>
          <w:szCs w:val="28"/>
        </w:rPr>
        <w:t>11. Липсиц И.В., Инвестиционный проект.</w:t>
      </w:r>
    </w:p>
    <w:p w:rsidR="0019290C" w:rsidRPr="00AC429D" w:rsidRDefault="00D93ACA" w:rsidP="00D40809">
      <w:pPr>
        <w:suppressAutoHyphens/>
        <w:spacing w:line="360" w:lineRule="auto"/>
        <w:rPr>
          <w:sz w:val="28"/>
          <w:szCs w:val="28"/>
        </w:rPr>
      </w:pPr>
      <w:r w:rsidRPr="00AC429D">
        <w:rPr>
          <w:sz w:val="28"/>
          <w:szCs w:val="28"/>
        </w:rPr>
        <w:t xml:space="preserve"> </w:t>
      </w:r>
      <w:r w:rsidR="0019290C" w:rsidRPr="00AC429D">
        <w:rPr>
          <w:sz w:val="28"/>
          <w:szCs w:val="28"/>
        </w:rPr>
        <w:t>М.: Бек,1996.</w:t>
      </w:r>
    </w:p>
    <w:p w:rsidR="0019290C" w:rsidRPr="00AC429D" w:rsidRDefault="0019290C" w:rsidP="00D40809">
      <w:pPr>
        <w:suppressAutoHyphens/>
        <w:spacing w:line="360" w:lineRule="auto"/>
        <w:rPr>
          <w:sz w:val="28"/>
          <w:szCs w:val="28"/>
        </w:rPr>
      </w:pPr>
      <w:r w:rsidRPr="00AC429D">
        <w:rPr>
          <w:sz w:val="28"/>
          <w:szCs w:val="28"/>
        </w:rPr>
        <w:t>12. Шапиро В.Д., Управление проектами. Учебник для вузов.</w:t>
      </w:r>
    </w:p>
    <w:p w:rsidR="0019290C" w:rsidRPr="00AC429D" w:rsidRDefault="00D93ACA" w:rsidP="00D40809">
      <w:pPr>
        <w:suppressAutoHyphens/>
        <w:spacing w:line="360" w:lineRule="auto"/>
        <w:rPr>
          <w:sz w:val="28"/>
          <w:szCs w:val="28"/>
        </w:rPr>
      </w:pPr>
      <w:r w:rsidRPr="00AC429D">
        <w:rPr>
          <w:sz w:val="28"/>
          <w:szCs w:val="28"/>
        </w:rPr>
        <w:t xml:space="preserve"> </w:t>
      </w:r>
      <w:r w:rsidR="0019290C" w:rsidRPr="00AC429D">
        <w:rPr>
          <w:sz w:val="28"/>
          <w:szCs w:val="28"/>
        </w:rPr>
        <w:t>М.: Два-Три, 1996.</w:t>
      </w:r>
      <w:bookmarkStart w:id="10" w:name="_GoBack"/>
      <w:bookmarkEnd w:id="10"/>
    </w:p>
    <w:sectPr w:rsidR="0019290C" w:rsidRPr="00AC429D" w:rsidSect="00B237BE">
      <w:headerReference w:type="default" r:id="rId22"/>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313" w:rsidRDefault="00CB0313" w:rsidP="009A5B95">
      <w:r>
        <w:separator/>
      </w:r>
    </w:p>
  </w:endnote>
  <w:endnote w:type="continuationSeparator" w:id="0">
    <w:p w:rsidR="00CB0313" w:rsidRDefault="00CB0313" w:rsidP="009A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313" w:rsidRDefault="00CB0313" w:rsidP="009A5B95">
      <w:r>
        <w:separator/>
      </w:r>
    </w:p>
  </w:footnote>
  <w:footnote w:type="continuationSeparator" w:id="0">
    <w:p w:rsidR="00CB0313" w:rsidRDefault="00CB0313" w:rsidP="009A5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AF4" w:rsidRDefault="00E71320">
    <w:pPr>
      <w:pStyle w:val="af0"/>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84C76"/>
    <w:multiLevelType w:val="hybridMultilevel"/>
    <w:tmpl w:val="29DC34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0210226"/>
    <w:multiLevelType w:val="hybridMultilevel"/>
    <w:tmpl w:val="F0A20706"/>
    <w:lvl w:ilvl="0" w:tplc="36E08878">
      <w:start w:val="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4FD6FEA"/>
    <w:multiLevelType w:val="hybridMultilevel"/>
    <w:tmpl w:val="98BE3B96"/>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cs="Symbol"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516E3CF5"/>
    <w:multiLevelType w:val="hybridMultilevel"/>
    <w:tmpl w:val="D26028D0"/>
    <w:lvl w:ilvl="0" w:tplc="0F92B73E">
      <w:start w:val="1"/>
      <w:numFmt w:val="decimal"/>
      <w:lvlText w:val="%1."/>
      <w:lvlJc w:val="left"/>
      <w:pPr>
        <w:tabs>
          <w:tab w:val="num" w:pos="1260"/>
        </w:tabs>
        <w:ind w:left="1260" w:hanging="360"/>
      </w:pPr>
    </w:lvl>
    <w:lvl w:ilvl="1" w:tplc="573865E2">
      <w:numFmt w:val="none"/>
      <w:lvlText w:val=""/>
      <w:lvlJc w:val="left"/>
      <w:pPr>
        <w:tabs>
          <w:tab w:val="num" w:pos="360"/>
        </w:tabs>
      </w:pPr>
    </w:lvl>
    <w:lvl w:ilvl="2" w:tplc="04CED680">
      <w:numFmt w:val="none"/>
      <w:lvlText w:val=""/>
      <w:lvlJc w:val="left"/>
      <w:pPr>
        <w:tabs>
          <w:tab w:val="num" w:pos="360"/>
        </w:tabs>
      </w:pPr>
    </w:lvl>
    <w:lvl w:ilvl="3" w:tplc="7BFCDC16">
      <w:numFmt w:val="none"/>
      <w:lvlText w:val=""/>
      <w:lvlJc w:val="left"/>
      <w:pPr>
        <w:tabs>
          <w:tab w:val="num" w:pos="360"/>
        </w:tabs>
      </w:pPr>
    </w:lvl>
    <w:lvl w:ilvl="4" w:tplc="F8D23C72">
      <w:numFmt w:val="none"/>
      <w:lvlText w:val=""/>
      <w:lvlJc w:val="left"/>
      <w:pPr>
        <w:tabs>
          <w:tab w:val="num" w:pos="360"/>
        </w:tabs>
      </w:pPr>
    </w:lvl>
    <w:lvl w:ilvl="5" w:tplc="6AAA69AA">
      <w:numFmt w:val="none"/>
      <w:lvlText w:val=""/>
      <w:lvlJc w:val="left"/>
      <w:pPr>
        <w:tabs>
          <w:tab w:val="num" w:pos="360"/>
        </w:tabs>
      </w:pPr>
    </w:lvl>
    <w:lvl w:ilvl="6" w:tplc="0212C41A">
      <w:numFmt w:val="none"/>
      <w:lvlText w:val=""/>
      <w:lvlJc w:val="left"/>
      <w:pPr>
        <w:tabs>
          <w:tab w:val="num" w:pos="360"/>
        </w:tabs>
      </w:pPr>
    </w:lvl>
    <w:lvl w:ilvl="7" w:tplc="B15E00C4">
      <w:numFmt w:val="none"/>
      <w:lvlText w:val=""/>
      <w:lvlJc w:val="left"/>
      <w:pPr>
        <w:tabs>
          <w:tab w:val="num" w:pos="360"/>
        </w:tabs>
      </w:pPr>
    </w:lvl>
    <w:lvl w:ilvl="8" w:tplc="C6868AB0">
      <w:numFmt w:val="none"/>
      <w:lvlText w:val=""/>
      <w:lvlJc w:val="left"/>
      <w:pPr>
        <w:tabs>
          <w:tab w:val="num" w:pos="360"/>
        </w:tabs>
      </w:pPr>
    </w:lvl>
  </w:abstractNum>
  <w:abstractNum w:abstractNumId="4">
    <w:nsid w:val="64BE23E8"/>
    <w:multiLevelType w:val="hybridMultilevel"/>
    <w:tmpl w:val="65FE4450"/>
    <w:lvl w:ilvl="0" w:tplc="04190001">
      <w:start w:val="1"/>
      <w:numFmt w:val="bullet"/>
      <w:lvlText w:val=""/>
      <w:lvlJc w:val="left"/>
      <w:pPr>
        <w:tabs>
          <w:tab w:val="num" w:pos="1335"/>
        </w:tabs>
        <w:ind w:left="1335" w:hanging="360"/>
      </w:pPr>
      <w:rPr>
        <w:rFonts w:ascii="Symbol" w:hAnsi="Symbol" w:cs="Symbol"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Wingdings" w:hint="default"/>
      </w:rPr>
    </w:lvl>
    <w:lvl w:ilvl="3" w:tplc="04190001">
      <w:start w:val="1"/>
      <w:numFmt w:val="bullet"/>
      <w:lvlText w:val=""/>
      <w:lvlJc w:val="left"/>
      <w:pPr>
        <w:tabs>
          <w:tab w:val="num" w:pos="3495"/>
        </w:tabs>
        <w:ind w:left="3495" w:hanging="360"/>
      </w:pPr>
      <w:rPr>
        <w:rFonts w:ascii="Symbol" w:hAnsi="Symbol" w:cs="Symbol"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Wingdings" w:hint="default"/>
      </w:rPr>
    </w:lvl>
    <w:lvl w:ilvl="6" w:tplc="04190001">
      <w:start w:val="1"/>
      <w:numFmt w:val="bullet"/>
      <w:lvlText w:val=""/>
      <w:lvlJc w:val="left"/>
      <w:pPr>
        <w:tabs>
          <w:tab w:val="num" w:pos="5655"/>
        </w:tabs>
        <w:ind w:left="5655" w:hanging="360"/>
      </w:pPr>
      <w:rPr>
        <w:rFonts w:ascii="Symbol" w:hAnsi="Symbol" w:cs="Symbol"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Wingdings" w:hint="default"/>
      </w:rPr>
    </w:lvl>
  </w:abstractNum>
  <w:abstractNum w:abstractNumId="5">
    <w:nsid w:val="6B76514F"/>
    <w:multiLevelType w:val="hybridMultilevel"/>
    <w:tmpl w:val="337C904A"/>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cs="Symbol"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76282D93"/>
    <w:multiLevelType w:val="hybridMultilevel"/>
    <w:tmpl w:val="E7F8985C"/>
    <w:lvl w:ilvl="0" w:tplc="99002C1E">
      <w:start w:val="1"/>
      <w:numFmt w:val="decimal"/>
      <w:lvlText w:val="%1."/>
      <w:lvlJc w:val="left"/>
      <w:pPr>
        <w:tabs>
          <w:tab w:val="num" w:pos="1123"/>
        </w:tabs>
        <w:ind w:left="1123" w:hanging="360"/>
      </w:pPr>
    </w:lvl>
    <w:lvl w:ilvl="1" w:tplc="BF54A31E">
      <w:numFmt w:val="none"/>
      <w:lvlText w:val=""/>
      <w:lvlJc w:val="left"/>
      <w:pPr>
        <w:tabs>
          <w:tab w:val="num" w:pos="360"/>
        </w:tabs>
      </w:pPr>
    </w:lvl>
    <w:lvl w:ilvl="2" w:tplc="4EE63564">
      <w:numFmt w:val="none"/>
      <w:lvlText w:val=""/>
      <w:lvlJc w:val="left"/>
      <w:pPr>
        <w:tabs>
          <w:tab w:val="num" w:pos="360"/>
        </w:tabs>
      </w:pPr>
    </w:lvl>
    <w:lvl w:ilvl="3" w:tplc="A2F052B2">
      <w:numFmt w:val="none"/>
      <w:lvlText w:val=""/>
      <w:lvlJc w:val="left"/>
      <w:pPr>
        <w:tabs>
          <w:tab w:val="num" w:pos="360"/>
        </w:tabs>
      </w:pPr>
    </w:lvl>
    <w:lvl w:ilvl="4" w:tplc="CA9A1FE0">
      <w:numFmt w:val="none"/>
      <w:lvlText w:val=""/>
      <w:lvlJc w:val="left"/>
      <w:pPr>
        <w:tabs>
          <w:tab w:val="num" w:pos="360"/>
        </w:tabs>
      </w:pPr>
    </w:lvl>
    <w:lvl w:ilvl="5" w:tplc="2B8C1408">
      <w:numFmt w:val="none"/>
      <w:lvlText w:val=""/>
      <w:lvlJc w:val="left"/>
      <w:pPr>
        <w:tabs>
          <w:tab w:val="num" w:pos="360"/>
        </w:tabs>
      </w:pPr>
    </w:lvl>
    <w:lvl w:ilvl="6" w:tplc="E23229E0">
      <w:numFmt w:val="none"/>
      <w:lvlText w:val=""/>
      <w:lvlJc w:val="left"/>
      <w:pPr>
        <w:tabs>
          <w:tab w:val="num" w:pos="360"/>
        </w:tabs>
      </w:pPr>
    </w:lvl>
    <w:lvl w:ilvl="7" w:tplc="D0FCCE62">
      <w:numFmt w:val="none"/>
      <w:lvlText w:val=""/>
      <w:lvlJc w:val="left"/>
      <w:pPr>
        <w:tabs>
          <w:tab w:val="num" w:pos="360"/>
        </w:tabs>
      </w:pPr>
    </w:lvl>
    <w:lvl w:ilvl="8" w:tplc="2E0CD3FC">
      <w:numFmt w:val="none"/>
      <w:lvlText w:val=""/>
      <w:lvlJc w:val="left"/>
      <w:pPr>
        <w:tabs>
          <w:tab w:val="num" w:pos="360"/>
        </w:tabs>
      </w:pPr>
    </w:lvl>
  </w:abstractNum>
  <w:abstractNum w:abstractNumId="7">
    <w:nsid w:val="79382743"/>
    <w:multiLevelType w:val="hybridMultilevel"/>
    <w:tmpl w:val="F8F475C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0"/>
  </w:num>
  <w:num w:numId="2">
    <w:abstractNumId w:val="5"/>
  </w:num>
  <w:num w:numId="3">
    <w:abstractNumId w:val="6"/>
  </w:num>
  <w:num w:numId="4">
    <w:abstractNumId w:val="7"/>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8FC"/>
    <w:rsid w:val="0002615B"/>
    <w:rsid w:val="00054969"/>
    <w:rsid w:val="00063A42"/>
    <w:rsid w:val="000A74A5"/>
    <w:rsid w:val="000E733B"/>
    <w:rsid w:val="001100D3"/>
    <w:rsid w:val="00114060"/>
    <w:rsid w:val="00130ACB"/>
    <w:rsid w:val="0013455A"/>
    <w:rsid w:val="00136BB6"/>
    <w:rsid w:val="001747F9"/>
    <w:rsid w:val="0019290C"/>
    <w:rsid w:val="001A46B9"/>
    <w:rsid w:val="001D6CA6"/>
    <w:rsid w:val="002803A5"/>
    <w:rsid w:val="002805AA"/>
    <w:rsid w:val="002817D9"/>
    <w:rsid w:val="002922A1"/>
    <w:rsid w:val="0029324F"/>
    <w:rsid w:val="002B53DD"/>
    <w:rsid w:val="002C18EA"/>
    <w:rsid w:val="002D22B4"/>
    <w:rsid w:val="002D5331"/>
    <w:rsid w:val="00310F65"/>
    <w:rsid w:val="00332B13"/>
    <w:rsid w:val="00352CFF"/>
    <w:rsid w:val="0037558C"/>
    <w:rsid w:val="003E2612"/>
    <w:rsid w:val="00424B43"/>
    <w:rsid w:val="004345A6"/>
    <w:rsid w:val="00453BF6"/>
    <w:rsid w:val="00481ED3"/>
    <w:rsid w:val="00491715"/>
    <w:rsid w:val="004B22EE"/>
    <w:rsid w:val="004E1229"/>
    <w:rsid w:val="004F30D5"/>
    <w:rsid w:val="005205A0"/>
    <w:rsid w:val="0054167D"/>
    <w:rsid w:val="00543EA2"/>
    <w:rsid w:val="00576388"/>
    <w:rsid w:val="00586EA7"/>
    <w:rsid w:val="005A04BA"/>
    <w:rsid w:val="005C3682"/>
    <w:rsid w:val="005C6253"/>
    <w:rsid w:val="005C7CBB"/>
    <w:rsid w:val="00601F03"/>
    <w:rsid w:val="00626BFD"/>
    <w:rsid w:val="00653A73"/>
    <w:rsid w:val="0068321D"/>
    <w:rsid w:val="006878BD"/>
    <w:rsid w:val="00697E2A"/>
    <w:rsid w:val="006B4C3D"/>
    <w:rsid w:val="006C6F94"/>
    <w:rsid w:val="006F64B5"/>
    <w:rsid w:val="00773BFD"/>
    <w:rsid w:val="00796473"/>
    <w:rsid w:val="007A5065"/>
    <w:rsid w:val="007D003A"/>
    <w:rsid w:val="007E093D"/>
    <w:rsid w:val="007F1063"/>
    <w:rsid w:val="0080744E"/>
    <w:rsid w:val="0081159E"/>
    <w:rsid w:val="00825567"/>
    <w:rsid w:val="008334EA"/>
    <w:rsid w:val="00844746"/>
    <w:rsid w:val="00890120"/>
    <w:rsid w:val="0090399D"/>
    <w:rsid w:val="00944A75"/>
    <w:rsid w:val="00956BC5"/>
    <w:rsid w:val="009942D9"/>
    <w:rsid w:val="009A5B95"/>
    <w:rsid w:val="009D63C1"/>
    <w:rsid w:val="00A01DC6"/>
    <w:rsid w:val="00A231B5"/>
    <w:rsid w:val="00A337A0"/>
    <w:rsid w:val="00A45A48"/>
    <w:rsid w:val="00A46EC3"/>
    <w:rsid w:val="00A5149F"/>
    <w:rsid w:val="00A722BA"/>
    <w:rsid w:val="00A95F50"/>
    <w:rsid w:val="00AC2552"/>
    <w:rsid w:val="00AC38C5"/>
    <w:rsid w:val="00AC429D"/>
    <w:rsid w:val="00B237BE"/>
    <w:rsid w:val="00B57130"/>
    <w:rsid w:val="00B65FBA"/>
    <w:rsid w:val="00B92F0B"/>
    <w:rsid w:val="00BA57E5"/>
    <w:rsid w:val="00BE6E0B"/>
    <w:rsid w:val="00C3490B"/>
    <w:rsid w:val="00C80A54"/>
    <w:rsid w:val="00C853B0"/>
    <w:rsid w:val="00CA7BA4"/>
    <w:rsid w:val="00CB0313"/>
    <w:rsid w:val="00CB390D"/>
    <w:rsid w:val="00CE06B3"/>
    <w:rsid w:val="00CF7C68"/>
    <w:rsid w:val="00D1542E"/>
    <w:rsid w:val="00D40809"/>
    <w:rsid w:val="00D44B50"/>
    <w:rsid w:val="00D93ACA"/>
    <w:rsid w:val="00DB68FC"/>
    <w:rsid w:val="00DF4D46"/>
    <w:rsid w:val="00E71320"/>
    <w:rsid w:val="00E737FC"/>
    <w:rsid w:val="00E74108"/>
    <w:rsid w:val="00F05422"/>
    <w:rsid w:val="00F57539"/>
    <w:rsid w:val="00F60BF8"/>
    <w:rsid w:val="00F646BB"/>
    <w:rsid w:val="00F86DBD"/>
    <w:rsid w:val="00F9597F"/>
    <w:rsid w:val="00FA6AF4"/>
    <w:rsid w:val="00FB613F"/>
    <w:rsid w:val="00FD2731"/>
    <w:rsid w:val="00FF2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4AE070B6-902A-4357-8E12-CBC353D6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E06B3"/>
    <w:pPr>
      <w:keepNext/>
      <w:autoSpaceDE w:val="0"/>
      <w:autoSpaceDN w:val="0"/>
      <w:ind w:firstLine="851"/>
      <w:jc w:val="center"/>
      <w:outlineLvl w:val="0"/>
    </w:pPr>
    <w:rPr>
      <w:rFonts w:ascii="MS Sans Serif" w:hAnsi="MS Sans Serif" w:cs="MS Sans Serif"/>
    </w:rPr>
  </w:style>
  <w:style w:type="paragraph" w:styleId="2">
    <w:name w:val="heading 2"/>
    <w:basedOn w:val="a"/>
    <w:next w:val="a"/>
    <w:link w:val="20"/>
    <w:uiPriority w:val="99"/>
    <w:qFormat/>
    <w:rsid w:val="0037558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7558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7558C"/>
    <w:pPr>
      <w:keepNext/>
      <w:spacing w:before="240" w:after="60"/>
      <w:outlineLvl w:val="3"/>
    </w:pPr>
    <w:rPr>
      <w:b/>
      <w:bCs/>
      <w:sz w:val="28"/>
      <w:szCs w:val="28"/>
    </w:rPr>
  </w:style>
  <w:style w:type="paragraph" w:styleId="5">
    <w:name w:val="heading 5"/>
    <w:basedOn w:val="a"/>
    <w:next w:val="a"/>
    <w:link w:val="50"/>
    <w:uiPriority w:val="99"/>
    <w:qFormat/>
    <w:rsid w:val="0037558C"/>
    <w:pPr>
      <w:spacing w:before="240" w:after="60"/>
      <w:outlineLvl w:val="4"/>
    </w:pPr>
    <w:rPr>
      <w:b/>
      <w:bCs/>
      <w:i/>
      <w:iCs/>
      <w:sz w:val="26"/>
      <w:szCs w:val="26"/>
    </w:rPr>
  </w:style>
  <w:style w:type="paragraph" w:styleId="7">
    <w:name w:val="heading 7"/>
    <w:basedOn w:val="a"/>
    <w:next w:val="a"/>
    <w:link w:val="70"/>
    <w:uiPriority w:val="99"/>
    <w:qFormat/>
    <w:rsid w:val="00C853B0"/>
    <w:pPr>
      <w:spacing w:before="240" w:after="60"/>
      <w:outlineLvl w:val="6"/>
    </w:pPr>
  </w:style>
  <w:style w:type="paragraph" w:styleId="8">
    <w:name w:val="heading 8"/>
    <w:basedOn w:val="a"/>
    <w:next w:val="a"/>
    <w:link w:val="80"/>
    <w:uiPriority w:val="99"/>
    <w:qFormat/>
    <w:rsid w:val="0049171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99"/>
    <w:qFormat/>
    <w:pPr>
      <w:spacing w:line="360" w:lineRule="auto"/>
      <w:ind w:firstLine="709"/>
      <w:jc w:val="center"/>
    </w:pPr>
    <w:rPr>
      <w:rFonts w:ascii="Arial" w:hAnsi="Arial" w:cs="Arial"/>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rPr>
      <w:rFonts w:ascii="Arial" w:hAnsi="Arial" w:cs="Arial"/>
    </w:rPr>
  </w:style>
  <w:style w:type="character" w:customStyle="1" w:styleId="a6">
    <w:name w:val="Основной текст Знак"/>
    <w:link w:val="a5"/>
    <w:uiPriority w:val="99"/>
    <w:semiHidden/>
    <w:rPr>
      <w:sz w:val="24"/>
      <w:szCs w:val="24"/>
    </w:rPr>
  </w:style>
  <w:style w:type="character" w:styleId="a7">
    <w:name w:val="annotation reference"/>
    <w:uiPriority w:val="99"/>
    <w:semiHidden/>
    <w:rPr>
      <w:sz w:val="16"/>
      <w:szCs w:val="16"/>
    </w:rPr>
  </w:style>
  <w:style w:type="paragraph" w:styleId="a8">
    <w:name w:val="annotation text"/>
    <w:basedOn w:val="a"/>
    <w:link w:val="a9"/>
    <w:uiPriority w:val="99"/>
    <w:semiHidden/>
    <w:rPr>
      <w:sz w:val="20"/>
      <w:szCs w:val="20"/>
    </w:rPr>
  </w:style>
  <w:style w:type="character" w:customStyle="1" w:styleId="a9">
    <w:name w:val="Текст примечания Знак"/>
    <w:link w:val="a8"/>
    <w:uiPriority w:val="99"/>
    <w:semiHidden/>
    <w:rPr>
      <w:sz w:val="20"/>
      <w:szCs w:val="20"/>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ad">
    <w:name w:val="Body Text Indent"/>
    <w:basedOn w:val="a"/>
    <w:link w:val="ae"/>
    <w:uiPriority w:val="99"/>
    <w:rsid w:val="007E093D"/>
    <w:pPr>
      <w:spacing w:after="120"/>
      <w:ind w:left="283"/>
    </w:pPr>
  </w:style>
  <w:style w:type="character" w:customStyle="1" w:styleId="ae">
    <w:name w:val="Основной текст с отступом Знак"/>
    <w:link w:val="ad"/>
    <w:uiPriority w:val="99"/>
    <w:semiHidden/>
    <w:rPr>
      <w:sz w:val="24"/>
      <w:szCs w:val="24"/>
    </w:rPr>
  </w:style>
  <w:style w:type="paragraph" w:styleId="21">
    <w:name w:val="Body Text Indent 2"/>
    <w:basedOn w:val="a"/>
    <w:link w:val="22"/>
    <w:uiPriority w:val="99"/>
    <w:rsid w:val="007E093D"/>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f">
    <w:name w:val="Block Text"/>
    <w:basedOn w:val="a"/>
    <w:uiPriority w:val="99"/>
    <w:rsid w:val="004B22EE"/>
    <w:pPr>
      <w:widowControl w:val="0"/>
      <w:autoSpaceDE w:val="0"/>
      <w:autoSpaceDN w:val="0"/>
      <w:adjustRightInd w:val="0"/>
      <w:ind w:left="-567" w:right="-92"/>
      <w:jc w:val="both"/>
    </w:pPr>
    <w:rPr>
      <w:rFonts w:ascii="Arial CYR" w:hAnsi="Arial CYR" w:cs="Arial CYR"/>
      <w:sz w:val="28"/>
      <w:szCs w:val="28"/>
    </w:rPr>
  </w:style>
  <w:style w:type="paragraph" w:customStyle="1" w:styleId="rvps76550">
    <w:name w:val="rvps76550"/>
    <w:basedOn w:val="a"/>
    <w:uiPriority w:val="99"/>
    <w:rsid w:val="00054969"/>
    <w:pPr>
      <w:spacing w:before="150"/>
      <w:jc w:val="both"/>
    </w:pPr>
  </w:style>
  <w:style w:type="paragraph" w:styleId="af0">
    <w:name w:val="header"/>
    <w:basedOn w:val="a"/>
    <w:link w:val="af1"/>
    <w:uiPriority w:val="99"/>
    <w:rsid w:val="00F60BF8"/>
    <w:pPr>
      <w:tabs>
        <w:tab w:val="center" w:pos="4153"/>
        <w:tab w:val="right" w:pos="8306"/>
      </w:tabs>
    </w:pPr>
    <w:rPr>
      <w:sz w:val="20"/>
      <w:szCs w:val="20"/>
      <w:lang w:eastAsia="en-US"/>
    </w:rPr>
  </w:style>
  <w:style w:type="paragraph" w:customStyle="1" w:styleId="FR1">
    <w:name w:val="FR1"/>
    <w:uiPriority w:val="99"/>
    <w:rsid w:val="0037558C"/>
    <w:pPr>
      <w:widowControl w:val="0"/>
      <w:autoSpaceDE w:val="0"/>
      <w:autoSpaceDN w:val="0"/>
      <w:adjustRightInd w:val="0"/>
      <w:jc w:val="center"/>
    </w:pPr>
    <w:rPr>
      <w:sz w:val="28"/>
      <w:szCs w:val="28"/>
    </w:rPr>
  </w:style>
  <w:style w:type="paragraph" w:styleId="af2">
    <w:name w:val="footer"/>
    <w:basedOn w:val="a"/>
    <w:link w:val="af3"/>
    <w:uiPriority w:val="99"/>
    <w:rsid w:val="009A5B95"/>
    <w:pPr>
      <w:tabs>
        <w:tab w:val="center" w:pos="4677"/>
        <w:tab w:val="right" w:pos="9355"/>
      </w:tabs>
    </w:pPr>
  </w:style>
  <w:style w:type="character" w:customStyle="1" w:styleId="af1">
    <w:name w:val="Верхний колонтитул Знак"/>
    <w:link w:val="af0"/>
    <w:uiPriority w:val="99"/>
    <w:rsid w:val="009A5B95"/>
    <w:rPr>
      <w:lang w:val="x-none" w:eastAsia="en-US"/>
    </w:rPr>
  </w:style>
  <w:style w:type="character" w:customStyle="1" w:styleId="af3">
    <w:name w:val="Нижний колонтитул Знак"/>
    <w:link w:val="af2"/>
    <w:uiPriority w:val="99"/>
    <w:rsid w:val="009A5B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18313</Words>
  <Characters>104389</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ÂÂÅÄÅÍÈÅ</vt:lpstr>
    </vt:vector>
  </TitlesOfParts>
  <Company>ÇàïÑèáÃåîÍÀÖ</Company>
  <LinksUpToDate>false</LinksUpToDate>
  <CharactersWithSpaces>122458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ÂÂÅÄÅÍÈÅ</dc:title>
  <dc:subject/>
  <dc:creator>Áåðåñíåâ Í.Ô.</dc:creator>
  <cp:keywords/>
  <dc:description/>
  <cp:lastModifiedBy>admin</cp:lastModifiedBy>
  <cp:revision>2</cp:revision>
  <cp:lastPrinted>2007-12-02T15:56:00Z</cp:lastPrinted>
  <dcterms:created xsi:type="dcterms:W3CDTF">2014-03-20T10:13:00Z</dcterms:created>
  <dcterms:modified xsi:type="dcterms:W3CDTF">2014-03-20T10:13:00Z</dcterms:modified>
</cp:coreProperties>
</file>