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1BDF" w:rsidRDefault="00C01BDF" w:rsidP="00C35543">
      <w:pPr>
        <w:tabs>
          <w:tab w:val="left" w:pos="1080"/>
        </w:tabs>
        <w:spacing w:line="360" w:lineRule="auto"/>
        <w:ind w:firstLine="709"/>
        <w:jc w:val="center"/>
        <w:rPr>
          <w:sz w:val="28"/>
          <w:szCs w:val="28"/>
        </w:rPr>
      </w:pPr>
      <w:r w:rsidRPr="00C35543">
        <w:rPr>
          <w:b/>
          <w:sz w:val="28"/>
          <w:szCs w:val="28"/>
        </w:rPr>
        <w:t>СОДЕРЖАНИЕ</w:t>
      </w:r>
    </w:p>
    <w:p w:rsidR="00C35543" w:rsidRPr="00C35543" w:rsidRDefault="00C35543" w:rsidP="00C35543">
      <w:pPr>
        <w:tabs>
          <w:tab w:val="left" w:pos="1080"/>
        </w:tabs>
        <w:spacing w:line="360" w:lineRule="auto"/>
        <w:ind w:firstLine="709"/>
        <w:jc w:val="both"/>
        <w:rPr>
          <w:sz w:val="28"/>
          <w:szCs w:val="28"/>
        </w:rPr>
      </w:pPr>
    </w:p>
    <w:p w:rsidR="00C01BDF" w:rsidRPr="00C35543" w:rsidRDefault="00C01BDF" w:rsidP="00C35543">
      <w:pPr>
        <w:tabs>
          <w:tab w:val="left" w:pos="1080"/>
        </w:tabs>
        <w:spacing w:line="360" w:lineRule="auto"/>
        <w:rPr>
          <w:sz w:val="28"/>
          <w:szCs w:val="28"/>
        </w:rPr>
      </w:pPr>
      <w:r w:rsidRPr="00C35543">
        <w:rPr>
          <w:sz w:val="28"/>
          <w:szCs w:val="28"/>
        </w:rPr>
        <w:t>ВВЕДЕНИЕ</w:t>
      </w:r>
    </w:p>
    <w:p w:rsidR="00C01BDF" w:rsidRPr="00C35543" w:rsidRDefault="00C01BDF" w:rsidP="00C35543">
      <w:pPr>
        <w:tabs>
          <w:tab w:val="left" w:pos="1080"/>
        </w:tabs>
        <w:spacing w:line="360" w:lineRule="auto"/>
        <w:rPr>
          <w:sz w:val="28"/>
          <w:szCs w:val="28"/>
        </w:rPr>
      </w:pPr>
      <w:r w:rsidRPr="00C35543">
        <w:rPr>
          <w:sz w:val="28"/>
          <w:szCs w:val="28"/>
        </w:rPr>
        <w:t>ГЛАВА 1. ВАЛЮТНЫЙ РЫНОК И МЕТОДЫ ПРИНЯТИЯ РЕШЕНИЙ ПРИ ОСУЩЕСТВЛЕНИИ ВАЛЮТНЫХ ОПЕРАЦИЙ</w:t>
      </w:r>
      <w:r w:rsidR="003C0935">
        <w:rPr>
          <w:sz w:val="28"/>
          <w:szCs w:val="28"/>
        </w:rPr>
        <w:t xml:space="preserve"> </w:t>
      </w:r>
    </w:p>
    <w:p w:rsidR="00C01BDF" w:rsidRPr="00C35543" w:rsidRDefault="00C01BDF" w:rsidP="00C35543">
      <w:pPr>
        <w:numPr>
          <w:ilvl w:val="1"/>
          <w:numId w:val="17"/>
        </w:numPr>
        <w:tabs>
          <w:tab w:val="clear" w:pos="1500"/>
          <w:tab w:val="num" w:pos="540"/>
          <w:tab w:val="left" w:pos="1080"/>
        </w:tabs>
        <w:spacing w:line="360" w:lineRule="auto"/>
        <w:ind w:left="0" w:firstLine="0"/>
        <w:rPr>
          <w:sz w:val="28"/>
          <w:szCs w:val="28"/>
        </w:rPr>
      </w:pPr>
      <w:r w:rsidRPr="00C35543">
        <w:rPr>
          <w:sz w:val="28"/>
          <w:szCs w:val="28"/>
        </w:rPr>
        <w:t>Современное сос</w:t>
      </w:r>
      <w:r w:rsidR="00A90227" w:rsidRPr="00C35543">
        <w:rPr>
          <w:sz w:val="28"/>
          <w:szCs w:val="28"/>
        </w:rPr>
        <w:t>тояние валютного рынка</w:t>
      </w:r>
    </w:p>
    <w:p w:rsidR="00C01BDF" w:rsidRPr="00C35543" w:rsidRDefault="00C01BDF" w:rsidP="00C35543">
      <w:pPr>
        <w:numPr>
          <w:ilvl w:val="1"/>
          <w:numId w:val="17"/>
        </w:numPr>
        <w:tabs>
          <w:tab w:val="clear" w:pos="1500"/>
          <w:tab w:val="num" w:pos="540"/>
          <w:tab w:val="left" w:pos="1080"/>
        </w:tabs>
        <w:spacing w:line="360" w:lineRule="auto"/>
        <w:ind w:left="0" w:firstLine="0"/>
        <w:rPr>
          <w:sz w:val="28"/>
          <w:szCs w:val="28"/>
        </w:rPr>
      </w:pPr>
      <w:r w:rsidRPr="00C35543">
        <w:rPr>
          <w:sz w:val="28"/>
          <w:szCs w:val="28"/>
        </w:rPr>
        <w:t>Использовани</w:t>
      </w:r>
      <w:r w:rsidR="00FD0410" w:rsidRPr="00C35543">
        <w:rPr>
          <w:sz w:val="28"/>
          <w:szCs w:val="28"/>
        </w:rPr>
        <w:t>е</w:t>
      </w:r>
      <w:r w:rsidRPr="00C35543">
        <w:rPr>
          <w:sz w:val="28"/>
          <w:szCs w:val="28"/>
        </w:rPr>
        <w:t xml:space="preserve"> фундаментального и технического анализа для принятия решений на валютном рынке</w:t>
      </w:r>
    </w:p>
    <w:p w:rsidR="00C01BDF" w:rsidRPr="00C35543" w:rsidRDefault="00C01BDF" w:rsidP="00C35543">
      <w:pPr>
        <w:tabs>
          <w:tab w:val="left" w:pos="1080"/>
        </w:tabs>
        <w:spacing w:line="360" w:lineRule="auto"/>
        <w:rPr>
          <w:sz w:val="28"/>
          <w:szCs w:val="28"/>
        </w:rPr>
      </w:pPr>
      <w:r w:rsidRPr="00C35543">
        <w:rPr>
          <w:sz w:val="28"/>
          <w:szCs w:val="28"/>
        </w:rPr>
        <w:t xml:space="preserve">ГЛАВА 2. РЫНОК </w:t>
      </w:r>
      <w:r w:rsidRPr="00C35543">
        <w:rPr>
          <w:sz w:val="28"/>
          <w:szCs w:val="28"/>
          <w:lang w:val="en-US"/>
        </w:rPr>
        <w:t>FOREX</w:t>
      </w:r>
      <w:r w:rsidRPr="00C35543">
        <w:rPr>
          <w:sz w:val="28"/>
          <w:szCs w:val="28"/>
        </w:rPr>
        <w:t xml:space="preserve"> КАК ЧАСТЬ ВАЛЮТНОГО РЫНКА </w:t>
      </w:r>
    </w:p>
    <w:p w:rsidR="00C01BDF" w:rsidRPr="00C35543" w:rsidRDefault="00C01BDF" w:rsidP="00C35543">
      <w:pPr>
        <w:tabs>
          <w:tab w:val="left" w:pos="1080"/>
        </w:tabs>
        <w:spacing w:line="360" w:lineRule="auto"/>
        <w:rPr>
          <w:sz w:val="28"/>
          <w:szCs w:val="28"/>
        </w:rPr>
      </w:pPr>
      <w:r w:rsidRPr="00C35543">
        <w:rPr>
          <w:sz w:val="28"/>
          <w:szCs w:val="28"/>
        </w:rPr>
        <w:t xml:space="preserve">2.1 Характеристика рынка </w:t>
      </w:r>
      <w:r w:rsidRPr="00C35543">
        <w:rPr>
          <w:sz w:val="28"/>
          <w:szCs w:val="28"/>
          <w:lang w:val="en-US"/>
        </w:rPr>
        <w:t>Forex</w:t>
      </w:r>
      <w:r w:rsidRPr="00C35543">
        <w:rPr>
          <w:sz w:val="28"/>
          <w:szCs w:val="28"/>
        </w:rPr>
        <w:t>, его особенности</w:t>
      </w:r>
    </w:p>
    <w:p w:rsidR="00C01BDF" w:rsidRPr="00C35543" w:rsidRDefault="00C01BDF" w:rsidP="00C35543">
      <w:pPr>
        <w:tabs>
          <w:tab w:val="left" w:pos="1080"/>
        </w:tabs>
        <w:spacing w:line="360" w:lineRule="auto"/>
        <w:rPr>
          <w:sz w:val="28"/>
          <w:szCs w:val="28"/>
        </w:rPr>
      </w:pPr>
      <w:r w:rsidRPr="00C35543">
        <w:rPr>
          <w:sz w:val="28"/>
          <w:szCs w:val="28"/>
        </w:rPr>
        <w:t>2.2. Анализ</w:t>
      </w:r>
      <w:r w:rsidR="00B74F2F" w:rsidRPr="00C35543">
        <w:rPr>
          <w:sz w:val="28"/>
          <w:szCs w:val="28"/>
        </w:rPr>
        <w:t xml:space="preserve"> валютного</w:t>
      </w:r>
      <w:r w:rsidRPr="00C35543">
        <w:rPr>
          <w:sz w:val="28"/>
          <w:szCs w:val="28"/>
        </w:rPr>
        <w:t xml:space="preserve"> рынка по</w:t>
      </w:r>
      <w:r w:rsidR="00435A86" w:rsidRPr="00C35543">
        <w:rPr>
          <w:sz w:val="28"/>
          <w:szCs w:val="28"/>
        </w:rPr>
        <w:t xml:space="preserve"> паре евро/доллар</w:t>
      </w:r>
    </w:p>
    <w:p w:rsidR="00C01BDF" w:rsidRPr="00C35543" w:rsidRDefault="00C01BDF" w:rsidP="00C35543">
      <w:pPr>
        <w:tabs>
          <w:tab w:val="left" w:pos="1080"/>
        </w:tabs>
        <w:spacing w:line="360" w:lineRule="auto"/>
        <w:rPr>
          <w:sz w:val="28"/>
          <w:szCs w:val="28"/>
        </w:rPr>
      </w:pPr>
      <w:r w:rsidRPr="00C35543">
        <w:rPr>
          <w:sz w:val="28"/>
          <w:szCs w:val="28"/>
        </w:rPr>
        <w:t>ГЛАВА 3.</w:t>
      </w:r>
      <w:r w:rsidR="00C60C58" w:rsidRPr="00C35543">
        <w:rPr>
          <w:sz w:val="28"/>
          <w:szCs w:val="28"/>
        </w:rPr>
        <w:t xml:space="preserve">ПРОБЛЕМЫ И ПЕРСПЕКТИВЫ РАЗВИТИЯ РЫНКА </w:t>
      </w:r>
      <w:r w:rsidR="00C60C58" w:rsidRPr="00C35543">
        <w:rPr>
          <w:sz w:val="28"/>
          <w:szCs w:val="28"/>
          <w:lang w:val="en-US"/>
        </w:rPr>
        <w:t>FOREX</w:t>
      </w:r>
      <w:r w:rsidR="00C60C58">
        <w:rPr>
          <w:sz w:val="28"/>
          <w:szCs w:val="28"/>
        </w:rPr>
        <w:t xml:space="preserve"> </w:t>
      </w:r>
      <w:r w:rsidR="00C60C58" w:rsidRPr="00C35543">
        <w:rPr>
          <w:sz w:val="28"/>
          <w:szCs w:val="28"/>
        </w:rPr>
        <w:t>В РОССИИ</w:t>
      </w:r>
    </w:p>
    <w:p w:rsidR="00C01BDF" w:rsidRPr="00C35543" w:rsidRDefault="00C01BDF" w:rsidP="00C35543">
      <w:pPr>
        <w:tabs>
          <w:tab w:val="left" w:pos="1080"/>
        </w:tabs>
        <w:spacing w:line="360" w:lineRule="auto"/>
        <w:rPr>
          <w:sz w:val="28"/>
          <w:szCs w:val="28"/>
        </w:rPr>
      </w:pPr>
      <w:r w:rsidRPr="00C35543">
        <w:rPr>
          <w:sz w:val="28"/>
          <w:szCs w:val="28"/>
        </w:rPr>
        <w:t>ЗАКЛЮЧЕНИЕ</w:t>
      </w:r>
    </w:p>
    <w:p w:rsidR="00C01BDF" w:rsidRPr="00C35543" w:rsidRDefault="00C01BDF" w:rsidP="00C35543">
      <w:pPr>
        <w:tabs>
          <w:tab w:val="left" w:pos="1080"/>
        </w:tabs>
        <w:spacing w:line="360" w:lineRule="auto"/>
        <w:rPr>
          <w:sz w:val="28"/>
          <w:szCs w:val="28"/>
        </w:rPr>
      </w:pPr>
      <w:r w:rsidRPr="00C35543">
        <w:rPr>
          <w:sz w:val="28"/>
          <w:szCs w:val="28"/>
        </w:rPr>
        <w:t>СПИСОК ИСПОЛЬЗОВАННОЙ ЛИТЕРАТУРЫ</w:t>
      </w:r>
    </w:p>
    <w:p w:rsidR="00686E22" w:rsidRDefault="00C35543" w:rsidP="00C35543">
      <w:pPr>
        <w:tabs>
          <w:tab w:val="left" w:pos="1080"/>
        </w:tabs>
        <w:spacing w:line="360" w:lineRule="auto"/>
        <w:ind w:firstLine="709"/>
        <w:jc w:val="center"/>
        <w:rPr>
          <w:sz w:val="28"/>
          <w:szCs w:val="28"/>
        </w:rPr>
      </w:pPr>
      <w:r>
        <w:rPr>
          <w:sz w:val="28"/>
          <w:szCs w:val="28"/>
        </w:rPr>
        <w:br w:type="page"/>
      </w:r>
      <w:r w:rsidR="00686E22" w:rsidRPr="00C35543">
        <w:rPr>
          <w:b/>
          <w:sz w:val="28"/>
          <w:szCs w:val="28"/>
        </w:rPr>
        <w:t>ВВЕДЕНИЕ</w:t>
      </w:r>
    </w:p>
    <w:p w:rsidR="00C35543" w:rsidRPr="00C35543" w:rsidRDefault="00C35543" w:rsidP="00C35543">
      <w:pPr>
        <w:tabs>
          <w:tab w:val="left" w:pos="1080"/>
        </w:tabs>
        <w:spacing w:line="360" w:lineRule="auto"/>
        <w:ind w:firstLine="709"/>
        <w:jc w:val="both"/>
        <w:rPr>
          <w:sz w:val="28"/>
          <w:szCs w:val="28"/>
        </w:rPr>
      </w:pPr>
    </w:p>
    <w:p w:rsidR="001A6F60" w:rsidRPr="00C35543" w:rsidRDefault="001A6F60" w:rsidP="00C35543">
      <w:pPr>
        <w:tabs>
          <w:tab w:val="left" w:pos="1080"/>
        </w:tabs>
        <w:spacing w:line="360" w:lineRule="auto"/>
        <w:ind w:firstLine="709"/>
        <w:jc w:val="both"/>
        <w:rPr>
          <w:sz w:val="28"/>
          <w:szCs w:val="28"/>
        </w:rPr>
      </w:pPr>
      <w:r w:rsidRPr="00C35543">
        <w:rPr>
          <w:sz w:val="28"/>
          <w:szCs w:val="28"/>
        </w:rPr>
        <w:t xml:space="preserve">Рынок </w:t>
      </w:r>
      <w:r w:rsidR="008E5B6C" w:rsidRPr="00C35543">
        <w:rPr>
          <w:sz w:val="28"/>
          <w:szCs w:val="28"/>
          <w:lang w:val="en-US"/>
        </w:rPr>
        <w:t>Forex</w:t>
      </w:r>
      <w:r w:rsidR="008E5B6C" w:rsidRPr="00C35543">
        <w:rPr>
          <w:sz w:val="28"/>
          <w:szCs w:val="28"/>
        </w:rPr>
        <w:t xml:space="preserve"> </w:t>
      </w:r>
      <w:r w:rsidRPr="00C35543">
        <w:rPr>
          <w:sz w:val="28"/>
          <w:szCs w:val="28"/>
        </w:rPr>
        <w:t>- это крупнейший межбанковский рынок, по обмену денежных сумм одной страны на валюты других стран по рыночному курсу.</w:t>
      </w:r>
      <w:r w:rsidR="00C35543">
        <w:rPr>
          <w:sz w:val="28"/>
          <w:szCs w:val="28"/>
        </w:rPr>
        <w:t xml:space="preserve"> </w:t>
      </w:r>
      <w:r w:rsidRPr="00C35543">
        <w:rPr>
          <w:sz w:val="28"/>
          <w:szCs w:val="28"/>
        </w:rPr>
        <w:t xml:space="preserve">Объем сделок на рынке </w:t>
      </w:r>
      <w:r w:rsidR="009214BE" w:rsidRPr="00C35543">
        <w:rPr>
          <w:sz w:val="28"/>
          <w:szCs w:val="28"/>
          <w:lang w:val="en-US"/>
        </w:rPr>
        <w:t>Forex</w:t>
      </w:r>
      <w:r w:rsidR="009214BE" w:rsidRPr="00C35543">
        <w:rPr>
          <w:sz w:val="28"/>
          <w:szCs w:val="28"/>
        </w:rPr>
        <w:t xml:space="preserve"> </w:t>
      </w:r>
      <w:r w:rsidRPr="00C35543">
        <w:rPr>
          <w:sz w:val="28"/>
          <w:szCs w:val="28"/>
        </w:rPr>
        <w:t xml:space="preserve">в настоящее время равен 3-4 трлн. долларов в день. Самые важные операции по наличной торговле происходят между долларом и четырьмя другими валютами (евро, фунт, франк, йена). Главными участниками рынка являются: Центробанки, коммерческие банки, другие финансовые учреждения, корпоративные клиенты, брокеры и частные трейдеры, которые занимаются этим бизнесом дома. </w:t>
      </w:r>
      <w:r w:rsidR="009214BE" w:rsidRPr="00C35543">
        <w:rPr>
          <w:sz w:val="28"/>
          <w:szCs w:val="28"/>
          <w:lang w:val="en-US"/>
        </w:rPr>
        <w:t>Forex</w:t>
      </w:r>
      <w:r w:rsidR="009214BE" w:rsidRPr="00C35543">
        <w:rPr>
          <w:sz w:val="28"/>
          <w:szCs w:val="28"/>
        </w:rPr>
        <w:t xml:space="preserve"> </w:t>
      </w:r>
      <w:r w:rsidRPr="00C35543">
        <w:rPr>
          <w:sz w:val="28"/>
          <w:szCs w:val="28"/>
        </w:rPr>
        <w:t xml:space="preserve">– это не «рынок» в обычном понимании этого слова. Здесь нет центрального местоположения, как, например, на рынке фьючерсов. Торговля происходит по телефону или через компьютерные терминалы в тысячах учреждений, а так же через установленные на домашних компьютерах терминалы по всему миру. Рынок </w:t>
      </w:r>
      <w:r w:rsidR="009214BE" w:rsidRPr="00C35543">
        <w:rPr>
          <w:sz w:val="28"/>
          <w:szCs w:val="28"/>
          <w:lang w:val="en-US"/>
        </w:rPr>
        <w:t>Forex</w:t>
      </w:r>
      <w:r w:rsidRPr="00C35543">
        <w:rPr>
          <w:sz w:val="28"/>
          <w:szCs w:val="28"/>
        </w:rPr>
        <w:t xml:space="preserve"> имеет ряд особенностей, которые его выгодно отличают от других рынков (товарного, фондового), к ним следует отнести: высокую ликвидность, </w:t>
      </w:r>
      <w:r w:rsidRPr="00C35543">
        <w:rPr>
          <w:bCs/>
          <w:sz w:val="28"/>
          <w:szCs w:val="28"/>
        </w:rPr>
        <w:t>оперативность,</w:t>
      </w:r>
      <w:r w:rsidRPr="00C35543">
        <w:rPr>
          <w:sz w:val="28"/>
          <w:szCs w:val="28"/>
        </w:rPr>
        <w:t xml:space="preserve"> отсутствие комиссионных расходов и налоговых платежей, </w:t>
      </w:r>
      <w:r w:rsidRPr="00C35543">
        <w:rPr>
          <w:bCs/>
          <w:sz w:val="28"/>
          <w:szCs w:val="28"/>
        </w:rPr>
        <w:t>однозначность котировок, большие</w:t>
      </w:r>
      <w:r w:rsidRPr="00C35543">
        <w:rPr>
          <w:sz w:val="28"/>
          <w:szCs w:val="28"/>
        </w:rPr>
        <w:t xml:space="preserve"> размеры кредитного плеча.</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 xml:space="preserve">В последнее время в России идет активное развитие рынка </w:t>
      </w:r>
      <w:r w:rsidR="009214BE" w:rsidRPr="00C35543">
        <w:rPr>
          <w:sz w:val="28"/>
          <w:szCs w:val="28"/>
          <w:lang w:val="en-US"/>
        </w:rPr>
        <w:t>Forex</w:t>
      </w:r>
      <w:r w:rsidRPr="00C35543">
        <w:rPr>
          <w:sz w:val="28"/>
          <w:szCs w:val="28"/>
        </w:rPr>
        <w:t xml:space="preserve">, этому развитию не мешает, ни мировой финансовый кризис, ни отсутствие регулирования со стороны государства. Рекламными усилиями многочисленных брокеров рынок </w:t>
      </w:r>
      <w:r w:rsidR="009214BE" w:rsidRPr="00C35543">
        <w:rPr>
          <w:sz w:val="28"/>
          <w:szCs w:val="28"/>
          <w:lang w:val="en-US"/>
        </w:rPr>
        <w:t>Forex</w:t>
      </w:r>
      <w:r w:rsidR="009214BE" w:rsidRPr="00C35543">
        <w:rPr>
          <w:sz w:val="28"/>
          <w:szCs w:val="28"/>
        </w:rPr>
        <w:t xml:space="preserve"> </w:t>
      </w:r>
      <w:r w:rsidRPr="00C35543">
        <w:rPr>
          <w:sz w:val="28"/>
          <w:szCs w:val="28"/>
        </w:rPr>
        <w:t>подается как оптимальный вариант небольших, высокодоходных, но рискованных инвестиций во время кризиса. В результате количество трейдеров значительно увеличилось, вместе с ними выросло и число дилинговых центров, не все из которых</w:t>
      </w:r>
      <w:r w:rsidR="00C35543">
        <w:rPr>
          <w:sz w:val="28"/>
          <w:szCs w:val="28"/>
        </w:rPr>
        <w:t xml:space="preserve"> </w:t>
      </w:r>
      <w:r w:rsidRPr="00C35543">
        <w:rPr>
          <w:sz w:val="28"/>
          <w:szCs w:val="28"/>
        </w:rPr>
        <w:t>впоследствии смогут выплатить клиентам деньги. Поэтому необходимо быть максимально аккуратными в выборе форекс-брокера. Но брокер является лишь посредником между валютным рынком и трейдером, от умений которого использовать данные фундаментального и технического анализа зависит прибыльность проводимых операций.</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 xml:space="preserve">Целью дипломной работы является исследование рынка </w:t>
      </w:r>
      <w:r w:rsidR="009214BE" w:rsidRPr="00C35543">
        <w:rPr>
          <w:sz w:val="28"/>
          <w:szCs w:val="28"/>
          <w:lang w:val="en-US"/>
        </w:rPr>
        <w:t>Forex</w:t>
      </w:r>
      <w:r w:rsidRPr="00C35543">
        <w:rPr>
          <w:sz w:val="28"/>
          <w:szCs w:val="28"/>
        </w:rPr>
        <w:t>, его особенностей функционирования, изучения проблем и перспектив развития.</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В соответствии с поставленной целью необходимо решить следующие задачи:</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 Определить современное состояние валютного рынка</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 xml:space="preserve">- Охарактеризовать рынок </w:t>
      </w:r>
      <w:r w:rsidR="009214BE" w:rsidRPr="00C35543">
        <w:rPr>
          <w:sz w:val="28"/>
          <w:szCs w:val="28"/>
          <w:lang w:val="en-US"/>
        </w:rPr>
        <w:t>Forex</w:t>
      </w:r>
      <w:r w:rsidR="009214BE" w:rsidRPr="00C35543">
        <w:rPr>
          <w:sz w:val="28"/>
          <w:szCs w:val="28"/>
        </w:rPr>
        <w:t xml:space="preserve"> </w:t>
      </w:r>
      <w:r w:rsidRPr="00C35543">
        <w:rPr>
          <w:sz w:val="28"/>
          <w:szCs w:val="28"/>
        </w:rPr>
        <w:t>и определить его особенности</w:t>
      </w:r>
    </w:p>
    <w:p w:rsidR="001A6F60" w:rsidRPr="00C35543" w:rsidRDefault="001A6F60" w:rsidP="00C35543">
      <w:pPr>
        <w:tabs>
          <w:tab w:val="left" w:pos="1080"/>
        </w:tabs>
        <w:spacing w:line="360" w:lineRule="auto"/>
        <w:ind w:firstLine="709"/>
        <w:jc w:val="both"/>
        <w:rPr>
          <w:sz w:val="28"/>
          <w:szCs w:val="28"/>
        </w:rPr>
      </w:pPr>
      <w:r w:rsidRPr="00C35543">
        <w:rPr>
          <w:sz w:val="28"/>
          <w:szCs w:val="28"/>
        </w:rPr>
        <w:t>- Рассмотреть методы фундаментального и технического анализа рынка</w:t>
      </w:r>
    </w:p>
    <w:p w:rsidR="001A6F60" w:rsidRPr="00C35543" w:rsidRDefault="001A6F60" w:rsidP="00C35543">
      <w:pPr>
        <w:widowControl w:val="0"/>
        <w:tabs>
          <w:tab w:val="left" w:pos="1080"/>
        </w:tabs>
        <w:spacing w:line="360" w:lineRule="auto"/>
        <w:ind w:firstLine="709"/>
        <w:jc w:val="both"/>
        <w:rPr>
          <w:sz w:val="28"/>
          <w:szCs w:val="28"/>
        </w:rPr>
      </w:pPr>
      <w:r w:rsidRPr="00C35543">
        <w:rPr>
          <w:sz w:val="28"/>
          <w:szCs w:val="28"/>
        </w:rPr>
        <w:t xml:space="preserve">Для достижения выше поставленной цели использовались такие источники информации как: </w:t>
      </w:r>
      <w:r w:rsidR="00E24AD6" w:rsidRPr="00C35543">
        <w:rPr>
          <w:sz w:val="28"/>
          <w:szCs w:val="28"/>
        </w:rPr>
        <w:t>Найман, Э.Л.</w:t>
      </w:r>
      <w:r w:rsidR="008F514D" w:rsidRPr="00C35543">
        <w:rPr>
          <w:sz w:val="28"/>
          <w:szCs w:val="28"/>
        </w:rPr>
        <w:t>, Таран, В.А.</w:t>
      </w:r>
      <w:r w:rsidR="00E24AD6" w:rsidRPr="00C35543">
        <w:rPr>
          <w:sz w:val="28"/>
          <w:szCs w:val="28"/>
        </w:rPr>
        <w:t xml:space="preserve">, </w:t>
      </w:r>
      <w:r w:rsidR="004D6712" w:rsidRPr="00C35543">
        <w:rPr>
          <w:sz w:val="28"/>
          <w:szCs w:val="28"/>
        </w:rPr>
        <w:t>журнал</w:t>
      </w:r>
      <w:r w:rsidR="00E24AD6" w:rsidRPr="00C35543">
        <w:rPr>
          <w:sz w:val="28"/>
          <w:szCs w:val="28"/>
        </w:rPr>
        <w:t xml:space="preserve"> эксперт</w:t>
      </w:r>
      <w:r w:rsidR="004D6712" w:rsidRPr="00C35543">
        <w:rPr>
          <w:sz w:val="28"/>
          <w:szCs w:val="28"/>
        </w:rPr>
        <w:t xml:space="preserve"> и др.</w:t>
      </w:r>
    </w:p>
    <w:p w:rsidR="00C01BDF" w:rsidRPr="00C35543" w:rsidRDefault="00C35543" w:rsidP="00C35543">
      <w:pPr>
        <w:tabs>
          <w:tab w:val="left" w:pos="1080"/>
        </w:tabs>
        <w:spacing w:line="360" w:lineRule="auto"/>
        <w:ind w:firstLine="709"/>
        <w:jc w:val="center"/>
        <w:rPr>
          <w:b/>
          <w:sz w:val="28"/>
          <w:szCs w:val="28"/>
        </w:rPr>
      </w:pPr>
      <w:r>
        <w:rPr>
          <w:sz w:val="28"/>
          <w:szCs w:val="28"/>
        </w:rPr>
        <w:br w:type="page"/>
      </w:r>
      <w:r w:rsidR="00C01BDF" w:rsidRPr="00C35543">
        <w:rPr>
          <w:b/>
          <w:sz w:val="28"/>
          <w:szCs w:val="28"/>
        </w:rPr>
        <w:t>ГЛАВА 1. ВАЛЮТНЫЙ РЫНОК И МЕТОДЫ ПРИНЯТИЯ РЕШЕНИЙ ПРИ ОСУЩЕСТВЛЕНИИ ВАЛЮТНЫХ ОПЕРАЦИЙ</w:t>
      </w:r>
    </w:p>
    <w:p w:rsidR="003002D4" w:rsidRPr="00C35543" w:rsidRDefault="003002D4" w:rsidP="00C35543">
      <w:pPr>
        <w:tabs>
          <w:tab w:val="left" w:pos="1080"/>
        </w:tabs>
        <w:spacing w:line="360" w:lineRule="auto"/>
        <w:ind w:firstLine="709"/>
        <w:jc w:val="center"/>
        <w:rPr>
          <w:b/>
          <w:sz w:val="28"/>
          <w:szCs w:val="28"/>
        </w:rPr>
      </w:pPr>
    </w:p>
    <w:p w:rsidR="0031783F" w:rsidRPr="00C35543" w:rsidRDefault="0031783F" w:rsidP="00C35543">
      <w:pPr>
        <w:numPr>
          <w:ilvl w:val="1"/>
          <w:numId w:val="18"/>
        </w:numPr>
        <w:tabs>
          <w:tab w:val="left" w:pos="1080"/>
        </w:tabs>
        <w:spacing w:line="360" w:lineRule="auto"/>
        <w:ind w:left="0" w:firstLine="709"/>
        <w:jc w:val="center"/>
        <w:rPr>
          <w:b/>
          <w:sz w:val="28"/>
          <w:szCs w:val="28"/>
        </w:rPr>
      </w:pPr>
      <w:r w:rsidRPr="00C35543">
        <w:rPr>
          <w:b/>
          <w:sz w:val="28"/>
          <w:szCs w:val="28"/>
        </w:rPr>
        <w:t>Современное состояние валютного рынка</w:t>
      </w:r>
    </w:p>
    <w:p w:rsidR="003002D4" w:rsidRPr="00C35543" w:rsidRDefault="003002D4" w:rsidP="00C35543">
      <w:pPr>
        <w:tabs>
          <w:tab w:val="left" w:pos="1080"/>
        </w:tabs>
        <w:spacing w:line="360" w:lineRule="auto"/>
        <w:ind w:firstLine="709"/>
        <w:jc w:val="both"/>
        <w:rPr>
          <w:sz w:val="28"/>
          <w:szCs w:val="28"/>
          <w:lang w:val="en-US"/>
        </w:rPr>
      </w:pPr>
    </w:p>
    <w:p w:rsidR="0031783F" w:rsidRPr="00C35543" w:rsidRDefault="0031783F" w:rsidP="00C35543">
      <w:pPr>
        <w:pStyle w:val="a8"/>
        <w:tabs>
          <w:tab w:val="left" w:pos="1080"/>
        </w:tabs>
        <w:spacing w:line="360" w:lineRule="auto"/>
        <w:ind w:firstLine="709"/>
        <w:jc w:val="both"/>
        <w:rPr>
          <w:rFonts w:ascii="Times New Roman" w:hAnsi="Times New Roman"/>
          <w:sz w:val="28"/>
          <w:szCs w:val="28"/>
        </w:rPr>
      </w:pPr>
      <w:r w:rsidRPr="00C35543">
        <w:rPr>
          <w:rFonts w:ascii="Times New Roman" w:hAnsi="Times New Roman"/>
          <w:sz w:val="28"/>
          <w:szCs w:val="28"/>
        </w:rPr>
        <w:t>Валютный рынок - сфера экономических отношений, проявляющихся при осуществлении операции по купле-продаже иностранной валютой и ценных бумаг в иностранной валюте, а также операций по инвестированию валютного капитала</w:t>
      </w:r>
      <w:r w:rsidR="007B0FFA" w:rsidRPr="00C35543">
        <w:rPr>
          <w:rFonts w:ascii="Times New Roman" w:hAnsi="Times New Roman"/>
          <w:sz w:val="28"/>
          <w:szCs w:val="28"/>
        </w:rPr>
        <w:t>.</w:t>
      </w:r>
      <w:r w:rsidRPr="00C35543">
        <w:rPr>
          <w:rFonts w:ascii="Times New Roman" w:hAnsi="Times New Roman"/>
          <w:sz w:val="28"/>
          <w:szCs w:val="28"/>
        </w:rPr>
        <w:t xml:space="preserve"> [</w:t>
      </w:r>
      <w:r w:rsidR="007B0FFA" w:rsidRPr="00C35543">
        <w:rPr>
          <w:rFonts w:ascii="Times New Roman" w:hAnsi="Times New Roman"/>
          <w:sz w:val="28"/>
          <w:szCs w:val="28"/>
        </w:rPr>
        <w:t>5</w:t>
      </w:r>
      <w:r w:rsidRPr="00C35543">
        <w:rPr>
          <w:rFonts w:ascii="Times New Roman" w:hAnsi="Times New Roman"/>
          <w:sz w:val="28"/>
          <w:szCs w:val="28"/>
        </w:rPr>
        <w:t>]. На валютном рынке сталкиваются спрос в лице покупателя и предложение в лице продавца. На рынке любой экономический субъект (государство, хозяйствующий субъект, гражданин) всегда выступает только в качестве продавца или покупателя.</w:t>
      </w:r>
    </w:p>
    <w:p w:rsidR="0031783F" w:rsidRPr="00C35543" w:rsidRDefault="0031783F" w:rsidP="00C35543">
      <w:pPr>
        <w:pStyle w:val="a8"/>
        <w:tabs>
          <w:tab w:val="left" w:pos="1080"/>
        </w:tabs>
        <w:spacing w:line="360" w:lineRule="auto"/>
        <w:ind w:firstLine="709"/>
        <w:jc w:val="both"/>
        <w:rPr>
          <w:rFonts w:ascii="Times New Roman" w:hAnsi="Times New Roman"/>
          <w:sz w:val="28"/>
          <w:szCs w:val="28"/>
        </w:rPr>
      </w:pPr>
      <w:r w:rsidRPr="00C35543">
        <w:rPr>
          <w:rFonts w:ascii="Times New Roman" w:hAnsi="Times New Roman"/>
          <w:sz w:val="28"/>
          <w:szCs w:val="28"/>
        </w:rPr>
        <w:t>Каждый из них имеет свои финансовые интересы, которые могут совпадать или не совпадать. При совпадении интересов происходит акт купли-продажи валютных ценностей. Поэтому валютный рынок есть своеобразный инструмент согласования интересов продавца и покупателя валютных ценностей.</w:t>
      </w:r>
    </w:p>
    <w:p w:rsidR="0031783F" w:rsidRPr="00C35543" w:rsidRDefault="0031783F" w:rsidP="00C35543">
      <w:pPr>
        <w:pStyle w:val="a8"/>
        <w:tabs>
          <w:tab w:val="left" w:pos="1080"/>
        </w:tabs>
        <w:spacing w:line="360" w:lineRule="auto"/>
        <w:ind w:firstLine="709"/>
        <w:jc w:val="both"/>
        <w:rPr>
          <w:rFonts w:ascii="Times New Roman" w:hAnsi="Times New Roman"/>
          <w:sz w:val="28"/>
          <w:szCs w:val="28"/>
        </w:rPr>
      </w:pPr>
      <w:r w:rsidRPr="00C35543">
        <w:rPr>
          <w:rFonts w:ascii="Times New Roman" w:hAnsi="Times New Roman"/>
          <w:sz w:val="28"/>
          <w:szCs w:val="28"/>
        </w:rPr>
        <w:t>Валютный рынок представляет собой официальный финансовый центр, где сосредоточена купля-продажа валют и ценных бумаг в валюте на основе спроса и предложения на них. С функциональной точки зрения валютные рынки обеспечивают своевременное осуществление международных расчетов, страхование от валютных рисков, диверсификацию валютных резервов, валютную интервенцию, получение прибыли их участниками в виде разных курсов валют.</w:t>
      </w:r>
    </w:p>
    <w:p w:rsidR="0031783F" w:rsidRPr="00C35543" w:rsidRDefault="0031783F" w:rsidP="00C35543">
      <w:pPr>
        <w:pStyle w:val="a8"/>
        <w:tabs>
          <w:tab w:val="left" w:pos="1080"/>
        </w:tabs>
        <w:spacing w:line="360" w:lineRule="auto"/>
        <w:ind w:firstLine="709"/>
        <w:jc w:val="both"/>
        <w:rPr>
          <w:rFonts w:ascii="Times New Roman" w:hAnsi="Times New Roman"/>
          <w:sz w:val="28"/>
          <w:szCs w:val="28"/>
        </w:rPr>
      </w:pPr>
      <w:r w:rsidRPr="00C35543">
        <w:rPr>
          <w:rFonts w:ascii="Times New Roman" w:hAnsi="Times New Roman"/>
          <w:sz w:val="28"/>
          <w:szCs w:val="28"/>
        </w:rPr>
        <w:t>С институциональной точки зрения валютные рынки представляют собой совокупность уполномоченных банков, инвестиционных компаний, бирж, брокерских контор, иностранных банков, осуществляющих валютные операции. Операции на валютном рынке проводятся между банками (межбанковские валютные расчеты) и банками со своими клиентами.</w:t>
      </w:r>
    </w:p>
    <w:p w:rsidR="0031783F" w:rsidRPr="00C35543" w:rsidRDefault="0031783F" w:rsidP="00C35543">
      <w:pPr>
        <w:pStyle w:val="a8"/>
        <w:tabs>
          <w:tab w:val="left" w:pos="1080"/>
        </w:tabs>
        <w:spacing w:line="360" w:lineRule="auto"/>
        <w:ind w:firstLine="709"/>
        <w:jc w:val="both"/>
        <w:rPr>
          <w:rFonts w:ascii="Times New Roman" w:hAnsi="Times New Roman"/>
          <w:sz w:val="28"/>
          <w:szCs w:val="28"/>
        </w:rPr>
      </w:pPr>
      <w:r w:rsidRPr="00C35543">
        <w:rPr>
          <w:rFonts w:ascii="Times New Roman" w:hAnsi="Times New Roman"/>
          <w:sz w:val="28"/>
          <w:szCs w:val="28"/>
        </w:rPr>
        <w:t>С организационно-технической точки зрения валютный рынок представляет собой совокупность телеграфных, телефонных, телексных, электронных и прочих коммуникационных систем, связывающих между собой банки разных стран, осуществляющих международные расчеты и другие валютные операции. Эффективность операции на валютном рынке во многом определяется его видом.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Подавляющая часть валютных операций проводится в безналичной форме, т.е. по текущим и срочным банковским счетам, и только незначительная часть рынка приходится на торговлю и обмен наличных денег. Предусмотрены следующие </w:t>
      </w:r>
      <w:r w:rsidR="00291ABD" w:rsidRPr="00C35543">
        <w:rPr>
          <w:sz w:val="28"/>
          <w:szCs w:val="28"/>
        </w:rPr>
        <w:t>валютные</w:t>
      </w:r>
      <w:r w:rsidRPr="00C35543">
        <w:rPr>
          <w:sz w:val="28"/>
          <w:szCs w:val="28"/>
        </w:rPr>
        <w:t xml:space="preserve"> операции.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1. Ведение валютных счетов клиентуры.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2. Неторговые операции (не связанные с экспортом и импортом товаров</w:t>
      </w:r>
      <w:r w:rsidR="0082425E" w:rsidRPr="00C35543">
        <w:rPr>
          <w:sz w:val="28"/>
          <w:szCs w:val="28"/>
        </w:rPr>
        <w:t>)</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3. Установление корреспондентских отношений с иностранными банками (необходимое условие при проведении международных расчетов).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4. Операции по международным расчетам, связанные с экспортом и импортом товаров и услуг.</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5. Операции по продаже и покупке иностранной валюты на внутреннем рынке.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6. Кредитные операции по привлечению и размещению кредитных средств внутри страны.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7. Кредитные операции на международных денежных рынках (разрешаются только генеральной лицензией).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8. Валютные (депозитные и конверсионные) операции на международных денежных рынках.</w:t>
      </w:r>
      <w:r w:rsidR="00671D3D" w:rsidRPr="00C35543">
        <w:rPr>
          <w:sz w:val="28"/>
          <w:szCs w:val="28"/>
        </w:rPr>
        <w:t xml:space="preserve"> [1].</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На сегодняшний день валютные рынки обеспечивают своевременное осуществление международных расчетов, а также страхование валютных и кредитных рисков. Исторически в начале </w:t>
      </w:r>
      <w:r w:rsidR="00291ABD" w:rsidRPr="00C35543">
        <w:rPr>
          <w:sz w:val="28"/>
          <w:szCs w:val="28"/>
          <w:lang w:val="en-US"/>
        </w:rPr>
        <w:t>XX</w:t>
      </w:r>
      <w:r w:rsidR="00291ABD" w:rsidRPr="00C35543">
        <w:rPr>
          <w:sz w:val="28"/>
          <w:szCs w:val="28"/>
        </w:rPr>
        <w:t xml:space="preserve"> в.</w:t>
      </w:r>
      <w:r w:rsidRPr="00C35543">
        <w:rPr>
          <w:sz w:val="28"/>
          <w:szCs w:val="28"/>
        </w:rPr>
        <w:t xml:space="preserve"> курсы валют были фиксированными и жестко привязывались к золоту. После второй мировой войны на золото обменивались только американские доллары. Курсы остальных валют опять-таки фиксировались по отношению к доллару. Фиксированные курсы со временем становились невыгодными, а девальвация отдельных валют сильно отражалась на всех странах. Финальным аккордом фиксированного курса стал распад золотого пула в 1968 году и последовавший за этим сильный рост цен на золото. В результате, в 1971 году конвертация доллара в золото была приостановлена. После этого некоторые страны в течение двух лет перешли на плавающий валютный курс. Официально плавающие валютные курсы были узаконены на Ямайской валютной конференции 1976 года, после чего курсы основных мировых валют стали складываться под влиянием исключительно спроса и предложения. Последняя трансформация валютного рынка произошла в 1985 году, когда ведущие страны перешли</w:t>
      </w:r>
      <w:r w:rsidR="00C35543">
        <w:rPr>
          <w:sz w:val="28"/>
          <w:szCs w:val="28"/>
        </w:rPr>
        <w:t xml:space="preserve"> </w:t>
      </w:r>
      <w:r w:rsidRPr="00C35543">
        <w:rPr>
          <w:sz w:val="28"/>
          <w:szCs w:val="28"/>
        </w:rPr>
        <w:t>от свободно плавающих валютных курсов к регулируемо плавающим.</w:t>
      </w:r>
      <w:r w:rsidR="00BF7987" w:rsidRPr="00C35543">
        <w:rPr>
          <w:sz w:val="28"/>
          <w:szCs w:val="28"/>
        </w:rPr>
        <w:t>[7].</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Современные валютные рынки характеризуются следующими основными особенностями.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Операции совершаются непрерывно в течение суток попеременно во всех частях света. Техника валютных операций унифицирована, расчеты осуществляются по корреспондентским счетам банков. Широкое развитие валютных операций с целью страхования валютных и кредитных рисков. При этом ранее практиковавшиеся валютные операции, отражавшиеся в банковских балансах, заменяются срочными и другими валютными сделками, которые учитываются на внебалансовых статьях. Нестабильность курсов валют, курс которых, как любой биржевой товар имеет зачастую свои тенденции, не зависящие от фундаментальных экономических факторов.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результате конкуренции и эволюции валютного рынка в мире сложились основные финансовые центры. Эти центры представляют собой сосредоточения крупных банков и прочих финансово-кредитных институтов, которые и осуществляют основной объем валютных операций. Традиционными финансовыми центрами считаются Лондон, Франкфурт-на-Майне, Цюрих, Париж - в Европе, Нью-Йорк, Чикаго и Сан-Франциско - в Америке, Токио и Сингапур - в Азии. В последнее время в некоторых странах сложилось довольно либеральное законодательство, что повлекло за собой высокую концентрацию банков и финансовых институтах в этих регионах. К их числу относятся Бахрейн, Гонконг, Багамские и Каймановы острова, Новая Зеландия, Панама и пр.</w:t>
      </w:r>
      <w:r w:rsidR="00C35543">
        <w:rPr>
          <w:sz w:val="28"/>
          <w:szCs w:val="28"/>
        </w:rPr>
        <w:t xml:space="preserve"> </w:t>
      </w:r>
      <w:r w:rsidRPr="00C35543">
        <w:rPr>
          <w:sz w:val="28"/>
          <w:szCs w:val="28"/>
        </w:rPr>
        <w:t xml:space="preserve">Крупнейшим рынком мира является Лондонский рынок, на его долю приходится более половины всех сделок. Объемы конверсионных операций в Нью-Йорке и Токио — </w:t>
      </w:r>
      <w:smartTag w:uri="urn:schemas-microsoft-com:office:smarttags" w:element="time">
        <w:smartTagPr>
          <w:attr w:name="Hour" w:val="14"/>
          <w:attr w:name="Minute" w:val="0"/>
        </w:smartTagPr>
        <w:r w:rsidRPr="00C35543">
          <w:rPr>
            <w:sz w:val="28"/>
            <w:szCs w:val="28"/>
          </w:rPr>
          <w:t>в 2</w:t>
        </w:r>
      </w:smartTag>
      <w:r w:rsidRPr="00C35543">
        <w:rPr>
          <w:sz w:val="28"/>
          <w:szCs w:val="28"/>
        </w:rPr>
        <w:t xml:space="preserve"> раза меньше. Остальные рынки (Сингапур, Франкфурт-на-Майне) гораздо меньше. Время, когда одновременно производятся торги в Лондоне, Франкфурте-на-Майне и Нью-Йорке (с </w:t>
      </w:r>
      <w:smartTag w:uri="urn:schemas-microsoft-com:office:smarttags" w:element="time">
        <w:smartTagPr>
          <w:attr w:name="Hour" w:val="14"/>
          <w:attr w:name="Minute" w:val="00"/>
        </w:smartTagPr>
        <w:r w:rsidRPr="00C35543">
          <w:rPr>
            <w:sz w:val="28"/>
            <w:szCs w:val="28"/>
          </w:rPr>
          <w:t>14-00</w:t>
        </w:r>
      </w:smartTag>
      <w:r w:rsidRPr="00C35543">
        <w:rPr>
          <w:sz w:val="28"/>
          <w:szCs w:val="28"/>
        </w:rPr>
        <w:t xml:space="preserve"> по </w:t>
      </w:r>
      <w:smartTag w:uri="urn:schemas-microsoft-com:office:smarttags" w:element="time">
        <w:smartTagPr>
          <w:attr w:name="Hour" w:val="18"/>
          <w:attr w:name="Minute" w:val="00"/>
        </w:smartTagPr>
        <w:r w:rsidRPr="00C35543">
          <w:rPr>
            <w:sz w:val="28"/>
            <w:szCs w:val="28"/>
          </w:rPr>
          <w:t>18-00</w:t>
        </w:r>
      </w:smartTag>
      <w:r w:rsidRPr="00C35543">
        <w:rPr>
          <w:sz w:val="28"/>
          <w:szCs w:val="28"/>
        </w:rPr>
        <w:t xml:space="preserve"> по GMT) является наилучшим для проведения крупных операций, поскольку это самые ликвидные рынки. Азиатские рынки и рынок Сан-Франциско по своей емкости намного меньше европейских валютных рынков, поэтому отдельные крупные сделки, совершаемые здесь, способны оказать значительное воздействие на валютный курс [</w:t>
      </w:r>
      <w:r w:rsidR="004E241B" w:rsidRPr="00C35543">
        <w:rPr>
          <w:sz w:val="28"/>
          <w:szCs w:val="28"/>
        </w:rPr>
        <w:t>11</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Различным территориальным рынкам можно дать следующие характеристики средней типичной активности в течение суток.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На дальнем востоке наиболее активны сделки на рынке конверсионных операций доллара к японской </w:t>
      </w:r>
      <w:r w:rsidRPr="00066C99">
        <w:rPr>
          <w:sz w:val="28"/>
          <w:szCs w:val="28"/>
        </w:rPr>
        <w:t>йене</w:t>
      </w:r>
      <w:r w:rsidRPr="00C35543">
        <w:rPr>
          <w:sz w:val="28"/>
          <w:szCs w:val="28"/>
        </w:rPr>
        <w:t xml:space="preserve">, доллара к евро, евро к </w:t>
      </w:r>
      <w:r w:rsidRPr="00066C99">
        <w:rPr>
          <w:sz w:val="28"/>
          <w:szCs w:val="28"/>
        </w:rPr>
        <w:t>йене</w:t>
      </w:r>
      <w:r w:rsidRPr="00C35543">
        <w:rPr>
          <w:sz w:val="28"/>
          <w:szCs w:val="28"/>
        </w:rPr>
        <w:t xml:space="preserve"> и доллара к </w:t>
      </w:r>
      <w:r w:rsidRPr="00066C99">
        <w:rPr>
          <w:sz w:val="28"/>
          <w:szCs w:val="28"/>
        </w:rPr>
        <w:t>австралийскому доллару</w:t>
      </w:r>
      <w:r w:rsidRPr="00C35543">
        <w:rPr>
          <w:sz w:val="28"/>
          <w:szCs w:val="28"/>
        </w:rPr>
        <w:t>. До полудня в Москве можно работать с Токио и с</w:t>
      </w:r>
      <w:r w:rsidR="00C35543">
        <w:rPr>
          <w:sz w:val="28"/>
          <w:szCs w:val="28"/>
        </w:rPr>
        <w:t xml:space="preserve"> </w:t>
      </w:r>
      <w:r w:rsidRPr="00C35543">
        <w:rPr>
          <w:sz w:val="28"/>
          <w:szCs w:val="28"/>
        </w:rPr>
        <w:t>Сингапуром.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западной</w:t>
      </w:r>
      <w:r w:rsidR="00C35543">
        <w:rPr>
          <w:sz w:val="28"/>
          <w:szCs w:val="28"/>
        </w:rPr>
        <w:t xml:space="preserve"> </w:t>
      </w:r>
      <w:r w:rsidRPr="00C35543">
        <w:rPr>
          <w:sz w:val="28"/>
          <w:szCs w:val="28"/>
        </w:rPr>
        <w:t xml:space="preserve">Европе в </w:t>
      </w:r>
      <w:smartTag w:uri="urn:schemas-microsoft-com:office:smarttags" w:element="time">
        <w:smartTagPr>
          <w:attr w:name="Minute" w:val="00"/>
          <w:attr w:name="Hour" w:val="10"/>
        </w:smartTagPr>
        <w:r w:rsidRPr="00C35543">
          <w:rPr>
            <w:sz w:val="28"/>
            <w:szCs w:val="28"/>
          </w:rPr>
          <w:t>10.00</w:t>
        </w:r>
      </w:smartTag>
      <w:r w:rsidRPr="00C35543">
        <w:rPr>
          <w:sz w:val="28"/>
          <w:szCs w:val="28"/>
        </w:rPr>
        <w:t xml:space="preserve"> по московскому времени открывается рынок в европейских финансовых центрах Цюрихе, Франкфурте-на-Майне, Париже, Люксембурге. Однако по - настоящему сильное движение валютного курса доллара к основным валютам начинается после </w:t>
      </w:r>
      <w:smartTag w:uri="urn:schemas-microsoft-com:office:smarttags" w:element="time">
        <w:smartTagPr>
          <w:attr w:name="Minute" w:val="00"/>
          <w:attr w:name="Hour" w:val="11"/>
        </w:smartTagPr>
        <w:r w:rsidRPr="00C35543">
          <w:rPr>
            <w:sz w:val="28"/>
            <w:szCs w:val="28"/>
          </w:rPr>
          <w:t>11.00</w:t>
        </w:r>
      </w:smartTag>
      <w:r w:rsidRPr="00C35543">
        <w:rPr>
          <w:sz w:val="28"/>
          <w:szCs w:val="28"/>
        </w:rPr>
        <w:t xml:space="preserve"> по московскому времени, когда открывается лондонский рынок.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В северной Америке ситуация оживляется с открытием рынка в Нью-Йорке в </w:t>
      </w:r>
      <w:smartTag w:uri="urn:schemas-microsoft-com:office:smarttags" w:element="time">
        <w:smartTagPr>
          <w:attr w:name="Minute" w:val="00"/>
          <w:attr w:name="Hour" w:val="16"/>
        </w:smartTagPr>
        <w:r w:rsidRPr="00C35543">
          <w:rPr>
            <w:sz w:val="28"/>
            <w:szCs w:val="28"/>
          </w:rPr>
          <w:t>16.00</w:t>
        </w:r>
      </w:smartTag>
      <w:r w:rsidRPr="00C35543">
        <w:rPr>
          <w:sz w:val="28"/>
          <w:szCs w:val="28"/>
        </w:rPr>
        <w:t xml:space="preserve"> по московскому времени, когда начинают утреннюю работу дилеры американских банков. Силы европейских и американских банков примерно равны, поэтому колебания курса в среднем не выходят за пределы обычных европейских колебаний.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После закрытия европейского рынка (около </w:t>
      </w:r>
      <w:smartTag w:uri="urn:schemas-microsoft-com:office:smarttags" w:element="time">
        <w:smartTagPr>
          <w:attr w:name="Minute" w:val="20"/>
          <w:attr w:name="Hour" w:val="19"/>
        </w:smartTagPr>
        <w:r w:rsidRPr="00C35543">
          <w:rPr>
            <w:sz w:val="28"/>
            <w:szCs w:val="28"/>
          </w:rPr>
          <w:t>19.20</w:t>
        </w:r>
      </w:smartTag>
      <w:r w:rsidRPr="00C35543">
        <w:rPr>
          <w:sz w:val="28"/>
          <w:szCs w:val="28"/>
        </w:rPr>
        <w:t xml:space="preserve"> часов по московскому времени), американские банки, оставшись в одиночестве на</w:t>
      </w:r>
      <w:r w:rsidR="00C35543">
        <w:rPr>
          <w:sz w:val="28"/>
          <w:szCs w:val="28"/>
        </w:rPr>
        <w:t xml:space="preserve"> </w:t>
      </w:r>
      <w:r w:rsidRPr="00C35543">
        <w:rPr>
          <w:sz w:val="28"/>
          <w:szCs w:val="28"/>
        </w:rPr>
        <w:t>рынке, способны привести к резкому изменению валютного курса доллара к другим валютам.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Таким образом, в настоящее время можно говорить о том, что участники национального валютного рынка тесно связаны между собой и являются составной частью глобального мирового валютного рынка.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 основным участникам валютного рынка относят коммерческие банки, которые не только диверсифицируют свои портфели за счет иностранных активов, но и осуществляют валютные сделки от лица фирм, выходящих на внешние рынки в качестве экспортеров и импортеров. Валютные сделки по экспорту и импорту товаров и услуг каждой страны составляют основу определения стоимости национальной валюты.</w:t>
      </w:r>
      <w:r w:rsidR="00D20301" w:rsidRPr="00C35543">
        <w:rPr>
          <w:sz w:val="28"/>
          <w:szCs w:val="28"/>
        </w:rPr>
        <w:t xml:space="preserve"> [11].</w:t>
      </w:r>
    </w:p>
    <w:p w:rsidR="0031783F" w:rsidRPr="00C35543" w:rsidRDefault="0031783F" w:rsidP="00C35543">
      <w:pPr>
        <w:pStyle w:val="a4"/>
        <w:tabs>
          <w:tab w:val="left" w:pos="1080"/>
        </w:tabs>
        <w:spacing w:line="360" w:lineRule="auto"/>
        <w:ind w:firstLine="709"/>
        <w:rPr>
          <w:rFonts w:ascii="Times New Roman" w:hAnsi="Times New Roman" w:cs="Times New Roman"/>
          <w:color w:val="auto"/>
        </w:rPr>
      </w:pPr>
      <w:r w:rsidRPr="00C35543">
        <w:rPr>
          <w:rFonts w:ascii="Times New Roman" w:hAnsi="Times New Roman" w:cs="Times New Roman"/>
          <w:color w:val="auto"/>
        </w:rPr>
        <w:t>Крупнейшие международные банки (</w:t>
      </w:r>
      <w:r w:rsidRPr="00C35543">
        <w:rPr>
          <w:rFonts w:ascii="Times New Roman" w:hAnsi="Times New Roman" w:cs="Times New Roman"/>
          <w:color w:val="auto"/>
          <w:lang w:val="en-US"/>
        </w:rPr>
        <w:t>Deutsche</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Bank</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Barclays</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Bank</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Union</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Bank</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of</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Switzerland</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Citibank</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Chase</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Manhattan</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Bank</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Standard</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Chartered</w:t>
      </w:r>
      <w:r w:rsidRPr="00C35543">
        <w:rPr>
          <w:rFonts w:ascii="Times New Roman" w:hAnsi="Times New Roman" w:cs="Times New Roman"/>
          <w:color w:val="auto"/>
        </w:rPr>
        <w:t xml:space="preserve"> </w:t>
      </w:r>
      <w:r w:rsidRPr="00C35543">
        <w:rPr>
          <w:rFonts w:ascii="Times New Roman" w:hAnsi="Times New Roman" w:cs="Times New Roman"/>
          <w:color w:val="auto"/>
          <w:lang w:val="en-US"/>
        </w:rPr>
        <w:t>Bank</w:t>
      </w:r>
      <w:r w:rsidRPr="00C35543">
        <w:rPr>
          <w:rFonts w:ascii="Times New Roman" w:hAnsi="Times New Roman" w:cs="Times New Roman"/>
          <w:color w:val="auto"/>
        </w:rPr>
        <w:t xml:space="preserve"> и другие), которые занимаются операциями с иностранной валютой, работают в торговых секциях ведущих финансовых центров (Лондон, Нью-Йорк, Токио, Франкфурт, Сингапур, Гонконг). Их ежедневный объем операций достигает миллиардов долларов, что приводит к значительным изменением в котировке или в цене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 некоторым оценкам, на мировом валютном рынке активно оперируют примерно</w:t>
      </w:r>
      <w:r w:rsidRPr="00C35543">
        <w:rPr>
          <w:noProof/>
          <w:sz w:val="28"/>
          <w:szCs w:val="28"/>
        </w:rPr>
        <w:t xml:space="preserve"> 1600</w:t>
      </w:r>
      <w:r w:rsidRPr="00C35543">
        <w:rPr>
          <w:sz w:val="28"/>
          <w:szCs w:val="28"/>
        </w:rPr>
        <w:t xml:space="preserve"> банков [</w:t>
      </w:r>
      <w:r w:rsidR="00D20301" w:rsidRPr="00C35543">
        <w:rPr>
          <w:sz w:val="28"/>
          <w:szCs w:val="28"/>
        </w:rPr>
        <w:t>19</w:t>
      </w:r>
      <w:r w:rsidRPr="00C35543">
        <w:rPr>
          <w:sz w:val="28"/>
          <w:szCs w:val="28"/>
        </w:rPr>
        <w:t>]. Но они являются не единственными участниками, поскольку, наряду с самостоятельной работой, оказывают еще и посреднические услуги по купле-продаже валюты для своих клиентов.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первую очередь этими клиентами являются экспортеры и импортеры. Именно они покупают и продают валюту не тогда когда им это выгодно, а когда им это необходимо для бизнеса.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Наряду с экспортерами и импортерами товаров и услуг немаловажную роль играют и инвесторы, которые вкладывают деньги в иностранные ценные бумаги, недвижимость, налаживание производства за рубежом и т.д. Все они тоже нуждаются в соответствующей валюте и не особенно обращают внимание на текущий курс.</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Центральные банки суверенных государств заинтересованы в том, чтобы колебания котировок не выходили за рамки установленного ими коридора.</w:t>
      </w:r>
      <w:r w:rsidR="00C35543">
        <w:rPr>
          <w:sz w:val="28"/>
          <w:szCs w:val="28"/>
        </w:rPr>
        <w:t xml:space="preserve"> </w:t>
      </w:r>
      <w:r w:rsidRPr="00C35543">
        <w:rPr>
          <w:sz w:val="28"/>
          <w:szCs w:val="28"/>
        </w:rPr>
        <w:t>Как только это происходит, банк обязан вмешаться, для поддержки своей денежной единицы: он вынужден ее покупать при ослаблении, и продавать при укреплении. Такие спецакции называются интервенциями. Если несколько упростить их политико-экономический смысл, то он состоит в том, чтобы соблюсти баланс интересов экспортеров и импортеров.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Наибольшим влиянием на мировые валютные рынки обладают: центральный банк США - Федеральная Резервная Система (US Federal Reserve или кратко FED), Европейский центральный банк (</w:t>
      </w:r>
      <w:r w:rsidRPr="00C35543">
        <w:rPr>
          <w:sz w:val="28"/>
          <w:szCs w:val="28"/>
          <w:lang w:val="en-US"/>
        </w:rPr>
        <w:t>ECB</w:t>
      </w:r>
      <w:r w:rsidRPr="00C35543">
        <w:rPr>
          <w:sz w:val="28"/>
          <w:szCs w:val="28"/>
        </w:rPr>
        <w:t>) и центральный банк Великобритании - Банк Англии (Bank of England).</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Еще одна категория участников, которые не смотрят на цену и прибыль, которую они могли бы получить от операций на валютном рынке,</w:t>
      </w:r>
      <w:r w:rsidRPr="00C35543">
        <w:rPr>
          <w:noProof/>
          <w:sz w:val="28"/>
          <w:szCs w:val="28"/>
        </w:rPr>
        <w:t xml:space="preserve"> -</w:t>
      </w:r>
      <w:r w:rsidRPr="00C35543">
        <w:rPr>
          <w:sz w:val="28"/>
          <w:szCs w:val="28"/>
        </w:rPr>
        <w:t xml:space="preserve"> это хеджеры. Они озабочены риском изменения валютного курса в неблагоприятную для них сторону и страхуются от этой возможной неприятности. По существу, если брать экономику в целом, хеджеры, в число которых входят производители и потребители различных товарно-сырьевых групп, занимаются, прежде всего, вопросами их приобретения или продажи. В качестве товара могут выступать финансовые ресурсы, финансовые инструменты и продукты. В этом случае продавцы и покупатели тоже страхуются (хеджируются) от различных финансовых рисков, в том числе связанных с неблагоприятными изменениями валютных курсов на момент поставки.</w:t>
      </w:r>
    </w:p>
    <w:p w:rsidR="00BF3772" w:rsidRPr="00C35543" w:rsidRDefault="0031783F" w:rsidP="00C35543">
      <w:pPr>
        <w:tabs>
          <w:tab w:val="left" w:pos="1080"/>
        </w:tabs>
        <w:spacing w:line="360" w:lineRule="auto"/>
        <w:ind w:firstLine="709"/>
        <w:jc w:val="both"/>
        <w:rPr>
          <w:sz w:val="28"/>
          <w:szCs w:val="28"/>
        </w:rPr>
      </w:pPr>
      <w:r w:rsidRPr="00C35543">
        <w:rPr>
          <w:sz w:val="28"/>
          <w:szCs w:val="28"/>
        </w:rPr>
        <w:t>Еще одна важная категория участников рынка</w:t>
      </w:r>
      <w:r w:rsidRPr="00C35543">
        <w:rPr>
          <w:noProof/>
          <w:sz w:val="28"/>
          <w:szCs w:val="28"/>
        </w:rPr>
        <w:t xml:space="preserve"> - </w:t>
      </w:r>
      <w:r w:rsidRPr="00C35543">
        <w:rPr>
          <w:sz w:val="28"/>
          <w:szCs w:val="28"/>
        </w:rPr>
        <w:t>"маркет-мейкеры". Благодаря им на рынке круглосуточно котируются валюты при отсутствии реальных покупателей.</w:t>
      </w:r>
      <w:r w:rsidRPr="00C35543">
        <w:rPr>
          <w:noProof/>
          <w:sz w:val="28"/>
          <w:szCs w:val="28"/>
        </w:rPr>
        <w:t xml:space="preserve"> </w:t>
      </w:r>
      <w:r w:rsidRPr="00C35543">
        <w:rPr>
          <w:sz w:val="28"/>
          <w:szCs w:val="28"/>
        </w:rPr>
        <w:t>К "делателям" рынка относят крупные банки во всех финансовых центрах мира. Они взаимодействуют с другими банками или финансовыми институтами, с тем, чтобы не прекращался процесс покупки-продажи валют по складывающимся ценам. Тем самым валютный рынок постоянно поддерживается в действующем состоянии даже тогда, когда наблюдается пониженная активность других участников. Банки, “делающие” рынок, получают некоторую прибыль не за счет движения цен, а по спрэду (то есть на разнице между ценой покупки и продажи).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Спекулянты</w:t>
      </w:r>
      <w:r w:rsidR="00617EED" w:rsidRPr="00C35543">
        <w:rPr>
          <w:sz w:val="28"/>
          <w:szCs w:val="28"/>
        </w:rPr>
        <w:t xml:space="preserve"> пытающиеся </w:t>
      </w:r>
      <w:r w:rsidR="00A02C5D" w:rsidRPr="00C35543">
        <w:rPr>
          <w:sz w:val="28"/>
          <w:szCs w:val="28"/>
        </w:rPr>
        <w:t>заработать на разнице курсов</w:t>
      </w:r>
      <w:r w:rsidRPr="00C35543">
        <w:rPr>
          <w:sz w:val="28"/>
          <w:szCs w:val="28"/>
        </w:rPr>
        <w:t>, в целом, очень полезные для рынка участники. Они дополнительно активизируют работу рыночного механизма, уравнивают спрос и предложение, делают ход торгов менее рваным.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Разумеется, деление всех упомянутых участников валютного рынка является условным в том смысле, что конкретное физическое или юридическое лицо может одновременно выступать в нескольких ролях: и как инвестор, и как хеджер, и как спекулянт.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Биржевой валютный рынок функционирует по установленным правилам. Валютные биржи выполняют посреднические функции в качестве торговых площадок. Однако биржа не может сама выступать в качестве партнера по совершаемым сделкам.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 межбанковском валютном рынке валютные операции уполномоченных коммерческих банков во вне биржевом обороте, осуществляются без посредников между банками</w:t>
      </w:r>
      <w:r w:rsidR="0040079F" w:rsidRPr="00C35543">
        <w:rPr>
          <w:sz w:val="28"/>
          <w:szCs w:val="28"/>
        </w:rPr>
        <w:t>,</w:t>
      </w:r>
      <w:r w:rsidRPr="00C35543">
        <w:rPr>
          <w:sz w:val="28"/>
          <w:szCs w:val="28"/>
        </w:rPr>
        <w:t xml:space="preserve"> на основе договорных валютных курсов. Поведение участников этого сектора валютного рынка определяется их взаимной договоренностью, а условия сделок являются коммерческой тайной.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Торговля на рынке наличной валюты (Spot Market) является наиболее популярным во всем мире инструментом валютных операций, составляя 37% общего торгового объема</w:t>
      </w:r>
      <w:r w:rsidR="00D20301" w:rsidRPr="00C35543">
        <w:rPr>
          <w:sz w:val="28"/>
          <w:szCs w:val="28"/>
        </w:rPr>
        <w:t>.</w:t>
      </w:r>
      <w:r w:rsidRPr="00C35543">
        <w:rPr>
          <w:sz w:val="28"/>
          <w:szCs w:val="28"/>
        </w:rPr>
        <w:t xml:space="preserve"> </w:t>
      </w:r>
      <w:r w:rsidRPr="00C35543">
        <w:rPr>
          <w:sz w:val="28"/>
          <w:szCs w:val="28"/>
          <w:lang w:val="en-US"/>
        </w:rPr>
        <w:t>[</w:t>
      </w:r>
      <w:r w:rsidR="00D20301" w:rsidRPr="00C35543">
        <w:rPr>
          <w:sz w:val="28"/>
          <w:szCs w:val="28"/>
          <w:lang w:val="en-US"/>
        </w:rPr>
        <w:t>25</w:t>
      </w:r>
      <w:r w:rsidRPr="00C35543">
        <w:rPr>
          <w:sz w:val="28"/>
          <w:szCs w:val="28"/>
          <w:lang w:val="en-US"/>
        </w:rPr>
        <w:t>]</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Рынку наличной валюты</w:t>
      </w:r>
      <w:r w:rsidR="00482FA3" w:rsidRPr="00C35543">
        <w:rPr>
          <w:sz w:val="28"/>
          <w:szCs w:val="28"/>
        </w:rPr>
        <w:t xml:space="preserve"> (РНВ)</w:t>
      </w:r>
      <w:r w:rsidRPr="00C35543">
        <w:rPr>
          <w:sz w:val="28"/>
          <w:szCs w:val="28"/>
        </w:rPr>
        <w:t xml:space="preserve"> присущи высокая волатильность и быстрая прибыльность (равно как и убыточность). Сделка на нем состоит в подписании двухстороннего контракта, по которому одна из сторон передает определенное количество данной валюты в обмен на получение от другой</w:t>
      </w:r>
      <w:r w:rsidR="003C0935">
        <w:rPr>
          <w:sz w:val="28"/>
          <w:szCs w:val="28"/>
        </w:rPr>
        <w:t xml:space="preserve"> </w:t>
      </w:r>
      <w:r w:rsidRPr="00C35543">
        <w:rPr>
          <w:sz w:val="28"/>
          <w:szCs w:val="28"/>
        </w:rPr>
        <w:t>стороны оговоренного количества другой валюты, вычисленного исходя из согласованного обменного курса. Существует несколько причин популярности рынка наличных валют. Прибыль (или убыток) на этом рынке быстро реализуются, благодаря его волатильности. Оборот на РНВ стремительно возрастает благодаря сочетанию свойственной ему прибыльности и пониженного кредитного риска. Рыно</w:t>
      </w:r>
      <w:r w:rsidR="001D19E4" w:rsidRPr="00C35543">
        <w:rPr>
          <w:sz w:val="28"/>
          <w:szCs w:val="28"/>
        </w:rPr>
        <w:t>к</w:t>
      </w:r>
      <w:r w:rsidRPr="00C35543">
        <w:rPr>
          <w:sz w:val="28"/>
          <w:szCs w:val="28"/>
        </w:rPr>
        <w:t xml:space="preserve"> наличной валюты характеризуется высокой ликвидностью и высокой волатильностью. Волатильностью - это мера склонности валюты к достижению определенной частоты колебаний цены в единицу времени. Плавающие валюты, такие как евро или японская йена, имеют тенденцию к волатильности по отношению к доллару США. В течение дня</w:t>
      </w:r>
      <w:r w:rsidR="00C35543">
        <w:rPr>
          <w:sz w:val="28"/>
          <w:szCs w:val="28"/>
        </w:rPr>
        <w:t xml:space="preserve"> </w:t>
      </w:r>
      <w:r w:rsidRPr="00C35543">
        <w:rPr>
          <w:sz w:val="28"/>
          <w:szCs w:val="28"/>
        </w:rPr>
        <w:t>курс евро/доллар может измениться несколько тысяч раз. Курс может вырасти или уменьшится на 200 пунктов за несколько секунд, если рынок оказался под воздействием сенсационной новости. Вместе с тем, курс может оставаться практически неизменным в течение длительного времени, даже в течение часа, если торговля на одном рынке почти закончилась и ожидается ее начало на другом.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 срочном рынке валютных форвардов используются два инструмента: необратимые форвардные сделки</w:t>
      </w:r>
      <w:r w:rsidR="00C35543">
        <w:rPr>
          <w:sz w:val="28"/>
          <w:szCs w:val="28"/>
        </w:rPr>
        <w:t xml:space="preserve"> </w:t>
      </w:r>
      <w:r w:rsidRPr="00C35543">
        <w:rPr>
          <w:sz w:val="28"/>
          <w:szCs w:val="28"/>
        </w:rPr>
        <w:t xml:space="preserve">и меновые сделки, или свопы. Меновая сделка является нетипичным инструментом валютной торговли, поскольку она состоит из двух сделок, или стадий. Все остальные сделки на валютном рынке происходят в одну стадию. В своем подлинном виде своп является комбинацией сделки на рынке наличной валюты и форвардной необратимой сделки (ФНС). Как правило, на рынке выполняются только сделки за наличные. Поэтому, хотя фьючерсные валютные контракты и представляют собой особый вид ФНС, они рассматриваются отдельно. В соответствии с данными, опубликованными Банком для международных соглашений, сектор форвардных сделок занимал в </w:t>
      </w:r>
      <w:smartTag w:uri="urn:schemas-microsoft-com:office:smarttags" w:element="metricconverter">
        <w:smartTagPr>
          <w:attr w:name="ProductID" w:val="2008 г"/>
        </w:smartTagPr>
        <w:r w:rsidRPr="00C35543">
          <w:rPr>
            <w:sz w:val="28"/>
            <w:szCs w:val="28"/>
          </w:rPr>
          <w:t>2008 г</w:t>
        </w:r>
      </w:smartTag>
      <w:r w:rsidRPr="00C35543">
        <w:rPr>
          <w:sz w:val="28"/>
          <w:szCs w:val="28"/>
        </w:rPr>
        <w:t xml:space="preserve"> 57% валютного рынка</w:t>
      </w:r>
      <w:r w:rsidR="009A4F1B" w:rsidRPr="00C35543">
        <w:rPr>
          <w:sz w:val="28"/>
          <w:szCs w:val="28"/>
        </w:rPr>
        <w:t>,</w:t>
      </w:r>
      <w:r w:rsidRPr="00C35543">
        <w:rPr>
          <w:sz w:val="28"/>
          <w:szCs w:val="28"/>
        </w:rPr>
        <w:t xml:space="preserve"> [</w:t>
      </w:r>
      <w:r w:rsidR="009A4F1B" w:rsidRPr="00C35543">
        <w:rPr>
          <w:sz w:val="28"/>
          <w:szCs w:val="28"/>
        </w:rPr>
        <w:t>22</w:t>
      </w:r>
      <w:r w:rsidRPr="00C35543">
        <w:rPr>
          <w:sz w:val="28"/>
          <w:szCs w:val="28"/>
        </w:rPr>
        <w:t>]. На рынке форвардов не существует нормы по срокам выполнения соглашения, которые составляют от 3 дней до 3 лет. Объем сделок по свопам, заключенным на срок более одного года, обычно невелик, хотя, с технической точки зрения, препятствий для таких сделок не имеется. Любая сделка со сроком, превышающим срок сделки на РНВ, может являться форвардным соглашением при условии, что для обеих валют указанный в соглашении срок является торговым днем. Рынок форвардов является децентрализованным, а его участники по всему миру, независимо от вида сделок, могут работать либо напрямую друг с другом, либо через брокера. В отличие от этого рынка, рынок валютных фьючерсов, например, является централизованным и все сделки выполняются на нем по торговым уровням, определяемым характеристикой сделки. На рынке форвардов возможна торговля любой валютой в любых объемах, в то время как на рынке фьючерсов лишь немногие валюты могут торговаться в увеличенных или стандартных объемах.</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Рынок валютных фьючерсов является особым видом необратимых форвардных сделок, сектор которых занимает небольшую часть Форекса. В основу фьючерсов положены обменные сделки и в силу этого фьючерсный контракт является </w:t>
      </w:r>
      <w:r w:rsidR="00532DDB" w:rsidRPr="00C35543">
        <w:rPr>
          <w:sz w:val="28"/>
          <w:szCs w:val="28"/>
        </w:rPr>
        <w:t>производным</w:t>
      </w:r>
      <w:r w:rsidRPr="00C35543">
        <w:rPr>
          <w:sz w:val="28"/>
          <w:szCs w:val="28"/>
        </w:rPr>
        <w:t xml:space="preserve"> инструментом. Его особенностями являются фиксированные сроки выполнения и объем сделки. Если, как правило, необратимая форвардная сделка – т.е. сделка со сроком выполнения большим, чем срок на РНВ, – выполняется в любой день, торговый в обеих странах, стандартный объем валютных фьючерсов может быть реализован только в третью среду марта, июня, сентября и декабря. Существует ряд достоинств валютных фьючерсов, делающих их привлекательными. Они доступны для всех участников рынка, включая физических лиц. В этом их отличие от РНВ, который фактически закрыт для отдельных лиц – кроме наиболее состоятельных из них – из-за торгуемых объемов. Рынок фьючерсов – централизованный, он столь же эффективный, как и РНВ, причем, если РНВ является полностью децентрализованным рынком, фьючерсная торговля происходит под одной крышей. Она исключает наличие кредитного риска, поскольку Чикагская расчетная палата</w:t>
      </w:r>
      <w:r w:rsidR="00C35543">
        <w:rPr>
          <w:sz w:val="28"/>
          <w:szCs w:val="28"/>
        </w:rPr>
        <w:t xml:space="preserve"> </w:t>
      </w:r>
      <w:r w:rsidRPr="00C35543">
        <w:rPr>
          <w:sz w:val="28"/>
          <w:szCs w:val="28"/>
        </w:rPr>
        <w:t>исполняет роль покупателя по отношению к любому продавцу и наоборот. В свою очередь, палата минимизирует собственный риск, требуя от трейдеров с убыточными позициями, восполнять сумму, равную их убыткам. Помимо этого, валютные фьючерсы создают некоторые льготы для трейдеров в связи с тем, что, поскольку фьючерсы являются особым видом необратимых форвардных сделок, корпорации могут использовать их для страхования риска.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Валютный опцион – это контракт между покупателем и продавцом, дающий покупателю право, но не налагающий обязательство, приобрести определенный объем валюты по заранее оговоренной цене и в течение заранее установленного срока, независимо от рыночной цены валюты, и налагает на продавца обязательство передать покупателю валюту в течение установленного срок</w:t>
      </w:r>
      <w:r w:rsidR="00693AA5" w:rsidRPr="00C35543">
        <w:rPr>
          <w:sz w:val="28"/>
          <w:szCs w:val="28"/>
        </w:rPr>
        <w:t>а</w:t>
      </w:r>
      <w:r w:rsidRPr="00C35543">
        <w:rPr>
          <w:sz w:val="28"/>
          <w:szCs w:val="28"/>
        </w:rPr>
        <w:t>, если и когда покупатель пожелает осуществить опционную сделку. Валютный опцион – это уникальный торговый инструмент, в равной мере пригодный и для торговли,</w:t>
      </w:r>
      <w:r w:rsidR="0001775F" w:rsidRPr="00C35543">
        <w:rPr>
          <w:sz w:val="28"/>
          <w:szCs w:val="28"/>
        </w:rPr>
        <w:t xml:space="preserve"> и</w:t>
      </w:r>
      <w:r w:rsidRPr="00C35543">
        <w:rPr>
          <w:sz w:val="28"/>
          <w:szCs w:val="28"/>
        </w:rPr>
        <w:t xml:space="preserve"> для страхования риска. Опционы позволяют приспособить к условиям рынка индивидуальную стратегию каждого участника, что является жизненно необходимым для серьезного инвестора. На цены опционов, по сравнению с ценами других инструментов валютной торговли, влияет большее число факторов. В отличие от спотов или форвардов как высокая, так и низкая волатильность может создавать прибыльность на опционном рынке. Для одних опционы представляют собой более дешевый инструмент валютной торговли. Для других опционы означают большую безопасность и точное выполнение заявок на закрытие убыточной позиции. Валютные опционы занимают растущий сектор</w:t>
      </w:r>
      <w:r w:rsidR="00C35543">
        <w:rPr>
          <w:sz w:val="28"/>
          <w:szCs w:val="28"/>
        </w:rPr>
        <w:t xml:space="preserve"> </w:t>
      </w:r>
      <w:r w:rsidRPr="00C35543">
        <w:rPr>
          <w:sz w:val="28"/>
          <w:szCs w:val="28"/>
        </w:rPr>
        <w:t xml:space="preserve">валютного рынка. Самым крупным центром опционной торговли являются США, за которыми следуют Великобритания и Япония. Опционные цены основаны и являются </w:t>
      </w:r>
      <w:r w:rsidR="00E850F4" w:rsidRPr="00C35543">
        <w:rPr>
          <w:sz w:val="28"/>
          <w:szCs w:val="28"/>
        </w:rPr>
        <w:t>производными</w:t>
      </w:r>
      <w:r w:rsidRPr="00C35543">
        <w:rPr>
          <w:sz w:val="28"/>
          <w:szCs w:val="28"/>
        </w:rPr>
        <w:t xml:space="preserve"> от цен РНВ. Поэтому опцион – это </w:t>
      </w:r>
      <w:r w:rsidR="004C43B8" w:rsidRPr="00C35543">
        <w:rPr>
          <w:sz w:val="28"/>
          <w:szCs w:val="28"/>
        </w:rPr>
        <w:t>производный</w:t>
      </w:r>
      <w:r w:rsidRPr="00C35543">
        <w:rPr>
          <w:sz w:val="28"/>
          <w:szCs w:val="28"/>
        </w:rPr>
        <w:t xml:space="preserve"> инструмент. Опционы обычно упоминаются в связи со стратегиями страхования риска. Для трейдеров, тем не менее, часто характерно заблуждение относительно как сложности, так и простоты использования опционов. Существует также непонимание возможностей опционов. На валютном рынке опционы возможны за наличные или в виде фьючерсов. Из этого следует, что торговля ими осуществляется или «через прилавок» (OTC), или на централизованном фьючерсном рынке. Большая часть валютных опционов, примерно 81%, торгуется OTC</w:t>
      </w:r>
      <w:r w:rsidR="0040257A" w:rsidRPr="00C35543">
        <w:rPr>
          <w:sz w:val="28"/>
          <w:szCs w:val="28"/>
        </w:rPr>
        <w:t>.</w:t>
      </w:r>
      <w:r w:rsidRPr="00C35543">
        <w:rPr>
          <w:sz w:val="28"/>
          <w:szCs w:val="28"/>
        </w:rPr>
        <w:t xml:space="preserve"> [</w:t>
      </w:r>
      <w:r w:rsidR="0040257A" w:rsidRPr="00C35543">
        <w:rPr>
          <w:sz w:val="28"/>
          <w:szCs w:val="28"/>
        </w:rPr>
        <w:t>22</w:t>
      </w:r>
      <w:r w:rsidRPr="00C35543">
        <w:rPr>
          <w:sz w:val="28"/>
          <w:szCs w:val="28"/>
        </w:rPr>
        <w:t>]. Этот рынок аналогичен спот и своп рынкам. Срок действия может устанавливаться любой – от нескольких часов до нескольких лет, хотя в основном сроки устанавливают, ориентируясь на целые числа - одну неделю, один месяц, два месяца и т.д. РНВ работает непрерывно, поэтому опционами можно торговать буквально круглые сутки. Торговля опционами на валютные фьючерсы наделяет покупателя правом, но не налагает обязательство владеть физически валютным фьючерсом. В отличие от фьючерсных валютных контрактов, для приобретения валютных опционов не требуется иметь начального денежного запаса. Стоимость опциона, или цена, о которой покупатель расплачивается с продавцом, отражает общий риск покупателя.</w:t>
      </w:r>
    </w:p>
    <w:p w:rsidR="0031783F" w:rsidRPr="00C35543" w:rsidRDefault="0031783F" w:rsidP="00C35543">
      <w:pPr>
        <w:tabs>
          <w:tab w:val="left" w:pos="1080"/>
        </w:tabs>
        <w:autoSpaceDE w:val="0"/>
        <w:autoSpaceDN w:val="0"/>
        <w:spacing w:line="360" w:lineRule="auto"/>
        <w:ind w:firstLine="709"/>
        <w:jc w:val="both"/>
        <w:rPr>
          <w:sz w:val="28"/>
          <w:szCs w:val="28"/>
        </w:rPr>
      </w:pPr>
    </w:p>
    <w:p w:rsidR="0031783F" w:rsidRPr="00C35543" w:rsidRDefault="0031783F" w:rsidP="00C35543">
      <w:pPr>
        <w:numPr>
          <w:ilvl w:val="1"/>
          <w:numId w:val="18"/>
        </w:numPr>
        <w:tabs>
          <w:tab w:val="left" w:pos="1080"/>
        </w:tabs>
        <w:autoSpaceDE w:val="0"/>
        <w:autoSpaceDN w:val="0"/>
        <w:spacing w:line="360" w:lineRule="auto"/>
        <w:ind w:left="0" w:firstLine="709"/>
        <w:jc w:val="center"/>
        <w:rPr>
          <w:b/>
          <w:sz w:val="28"/>
          <w:szCs w:val="28"/>
        </w:rPr>
      </w:pPr>
      <w:r w:rsidRPr="00C35543">
        <w:rPr>
          <w:b/>
          <w:sz w:val="28"/>
          <w:szCs w:val="28"/>
        </w:rPr>
        <w:t>Использование</w:t>
      </w:r>
      <w:r w:rsidR="00C35543" w:rsidRPr="00C35543">
        <w:rPr>
          <w:b/>
          <w:sz w:val="28"/>
          <w:szCs w:val="28"/>
        </w:rPr>
        <w:t xml:space="preserve"> </w:t>
      </w:r>
      <w:r w:rsidRPr="00C35543">
        <w:rPr>
          <w:b/>
          <w:sz w:val="28"/>
          <w:szCs w:val="28"/>
        </w:rPr>
        <w:t>фундаментального</w:t>
      </w:r>
      <w:r w:rsidR="00C35543" w:rsidRPr="00C35543">
        <w:rPr>
          <w:b/>
          <w:sz w:val="28"/>
          <w:szCs w:val="28"/>
        </w:rPr>
        <w:t xml:space="preserve"> </w:t>
      </w:r>
      <w:r w:rsidRPr="00C35543">
        <w:rPr>
          <w:b/>
          <w:sz w:val="28"/>
          <w:szCs w:val="28"/>
        </w:rPr>
        <w:t>и технического анализа</w:t>
      </w:r>
      <w:r w:rsidR="0056311D" w:rsidRPr="00C35543">
        <w:rPr>
          <w:b/>
          <w:sz w:val="28"/>
          <w:szCs w:val="28"/>
        </w:rPr>
        <w:t xml:space="preserve"> для принятия решений</w:t>
      </w:r>
      <w:r w:rsidR="00C35543" w:rsidRPr="00C35543">
        <w:rPr>
          <w:b/>
          <w:sz w:val="28"/>
          <w:szCs w:val="28"/>
        </w:rPr>
        <w:t xml:space="preserve"> на валютном рынке</w:t>
      </w:r>
    </w:p>
    <w:p w:rsidR="00CD20F0" w:rsidRPr="00C35543" w:rsidRDefault="00CD20F0" w:rsidP="00C35543">
      <w:pPr>
        <w:tabs>
          <w:tab w:val="left" w:pos="1080"/>
        </w:tabs>
        <w:autoSpaceDE w:val="0"/>
        <w:autoSpaceDN w:val="0"/>
        <w:spacing w:line="360" w:lineRule="auto"/>
        <w:ind w:firstLine="709"/>
        <w:jc w:val="both"/>
        <w:rPr>
          <w:sz w:val="28"/>
          <w:szCs w:val="28"/>
        </w:rPr>
      </w:pPr>
    </w:p>
    <w:p w:rsidR="0031783F" w:rsidRPr="00C35543" w:rsidRDefault="0031783F" w:rsidP="00C35543">
      <w:pPr>
        <w:tabs>
          <w:tab w:val="left" w:pos="1080"/>
        </w:tabs>
        <w:spacing w:line="360" w:lineRule="auto"/>
        <w:ind w:firstLine="709"/>
        <w:jc w:val="both"/>
        <w:rPr>
          <w:sz w:val="28"/>
          <w:szCs w:val="28"/>
        </w:rPr>
      </w:pPr>
      <w:r w:rsidRPr="00C35543">
        <w:rPr>
          <w:sz w:val="28"/>
          <w:szCs w:val="28"/>
        </w:rPr>
        <w:t>Для правильной, а значит, прибыльной работы на любом финансовом рынке необходимо уметь прогнозировать движение цен. При прогнозировании любого финансового рынка используются фундаментальный и технический анализ</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Существует также влияние теорий и методов исследования на рынок. Как только большинство участников какого-либо рынка становятся приверженцами одной и той же теории, рынок начинает вести себя в соответствии с ней. В самом деле, ожидания участников</w:t>
      </w:r>
      <w:r w:rsidR="00C35543">
        <w:rPr>
          <w:sz w:val="28"/>
          <w:szCs w:val="28"/>
        </w:rPr>
        <w:t xml:space="preserve"> </w:t>
      </w:r>
      <w:r w:rsidRPr="00C35543">
        <w:rPr>
          <w:sz w:val="28"/>
          <w:szCs w:val="28"/>
        </w:rPr>
        <w:t>решения основываются на одной и той же концепции и, тем самым воздействуют на рынок в одном направлении.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w:t>
      </w:r>
      <w:r w:rsidR="00A12339" w:rsidRPr="00C35543">
        <w:rPr>
          <w:sz w:val="28"/>
          <w:szCs w:val="28"/>
        </w:rPr>
        <w:t xml:space="preserve"> рынке </w:t>
      </w:r>
      <w:r w:rsidR="0040257A" w:rsidRPr="00C35543">
        <w:rPr>
          <w:sz w:val="28"/>
          <w:szCs w:val="28"/>
          <w:lang w:val="en-US"/>
        </w:rPr>
        <w:t>Forex</w:t>
      </w:r>
      <w:r w:rsidR="0040257A" w:rsidRPr="00C35543">
        <w:rPr>
          <w:sz w:val="28"/>
          <w:szCs w:val="28"/>
        </w:rPr>
        <w:t xml:space="preserve"> </w:t>
      </w:r>
      <w:r w:rsidRPr="00C35543">
        <w:rPr>
          <w:sz w:val="28"/>
          <w:szCs w:val="28"/>
        </w:rPr>
        <w:t xml:space="preserve">значима системность. Для максимальной прибыльности и стабильности работы на </w:t>
      </w:r>
      <w:r w:rsidR="0040257A" w:rsidRPr="00C35543">
        <w:rPr>
          <w:sz w:val="28"/>
          <w:szCs w:val="28"/>
          <w:lang w:val="en-US"/>
        </w:rPr>
        <w:t>Forex</w:t>
      </w:r>
      <w:r w:rsidR="0040257A" w:rsidRPr="00C35543">
        <w:rPr>
          <w:sz w:val="28"/>
          <w:szCs w:val="28"/>
        </w:rPr>
        <w:t xml:space="preserve"> </w:t>
      </w:r>
      <w:r w:rsidRPr="00C35543">
        <w:rPr>
          <w:sz w:val="28"/>
          <w:szCs w:val="28"/>
        </w:rPr>
        <w:t>необходимо осваивать все виды анализа. Но, во-первых, это весьма трудно, так как необходимо обработать очень большое количество разнородной информации; и, во-вторых, еще более сложно скомбинировать все виды анализа вместе для того, чтобы получить прогноз, так как возникает очень много аргументов за и против. Оценить силу, значимость и точность каждого аргумента еще сложнее.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Аргументом за такой постепенный и последовательный подход является следующее: постепенность обусловлена сложностью предмета исследования, а необходимость использовать различные виды анализа продиктована тем, что рынок изменчив.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Стратегические инвесторы, осуществляющие долгосрочное инвестирование основное внимание в своей работе уделяют именно фундаментальному анализу, хотя при этом они пропускают краткосрочные технические колебания цен.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Чтобы упорядочить фундаментальные факторы, влияющие на валютный курс, можно их разделить на три основные группы.</w:t>
      </w:r>
    </w:p>
    <w:p w:rsidR="0031783F" w:rsidRPr="00C35543" w:rsidRDefault="0031783F" w:rsidP="00C35543">
      <w:pPr>
        <w:numPr>
          <w:ilvl w:val="0"/>
          <w:numId w:val="1"/>
        </w:numPr>
        <w:tabs>
          <w:tab w:val="left" w:pos="1080"/>
        </w:tabs>
        <w:autoSpaceDE w:val="0"/>
        <w:autoSpaceDN w:val="0"/>
        <w:spacing w:line="360" w:lineRule="auto"/>
        <w:ind w:left="0" w:firstLine="709"/>
        <w:jc w:val="both"/>
        <w:rPr>
          <w:sz w:val="28"/>
          <w:szCs w:val="28"/>
        </w:rPr>
      </w:pPr>
      <w:r w:rsidRPr="00C35543">
        <w:rPr>
          <w:sz w:val="28"/>
          <w:szCs w:val="28"/>
        </w:rPr>
        <w:t>Политические события, кризисные и природные явления.</w:t>
      </w:r>
    </w:p>
    <w:p w:rsidR="0031783F" w:rsidRPr="00C35543" w:rsidRDefault="0031783F" w:rsidP="00C35543">
      <w:pPr>
        <w:numPr>
          <w:ilvl w:val="0"/>
          <w:numId w:val="1"/>
        </w:numPr>
        <w:tabs>
          <w:tab w:val="left" w:pos="1080"/>
        </w:tabs>
        <w:autoSpaceDE w:val="0"/>
        <w:autoSpaceDN w:val="0"/>
        <w:spacing w:line="360" w:lineRule="auto"/>
        <w:ind w:left="0" w:firstLine="709"/>
        <w:jc w:val="both"/>
        <w:rPr>
          <w:sz w:val="28"/>
          <w:szCs w:val="28"/>
        </w:rPr>
      </w:pPr>
      <w:r w:rsidRPr="00C35543">
        <w:rPr>
          <w:sz w:val="28"/>
          <w:szCs w:val="28"/>
        </w:rPr>
        <w:t>Финансовая политика.</w:t>
      </w:r>
    </w:p>
    <w:p w:rsidR="0031783F" w:rsidRPr="00C35543" w:rsidRDefault="0031783F" w:rsidP="00C35543">
      <w:pPr>
        <w:numPr>
          <w:ilvl w:val="0"/>
          <w:numId w:val="1"/>
        </w:numPr>
        <w:tabs>
          <w:tab w:val="left" w:pos="1080"/>
        </w:tabs>
        <w:autoSpaceDE w:val="0"/>
        <w:autoSpaceDN w:val="0"/>
        <w:spacing w:line="360" w:lineRule="auto"/>
        <w:ind w:left="0" w:firstLine="709"/>
        <w:jc w:val="both"/>
        <w:rPr>
          <w:sz w:val="28"/>
          <w:szCs w:val="28"/>
        </w:rPr>
      </w:pPr>
      <w:r w:rsidRPr="00C35543">
        <w:rPr>
          <w:sz w:val="28"/>
          <w:szCs w:val="28"/>
        </w:rPr>
        <w:t>Экономические события.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Виды фундаментальных новостей. Фундаментальный анализ фактически сводится к изучению макроэкономических новостей и индикаторов. Принято выделять два основных вида новостей.</w:t>
      </w:r>
    </w:p>
    <w:p w:rsidR="0031783F" w:rsidRPr="00C35543" w:rsidRDefault="0031783F" w:rsidP="00C35543">
      <w:pPr>
        <w:numPr>
          <w:ilvl w:val="0"/>
          <w:numId w:val="2"/>
        </w:numPr>
        <w:tabs>
          <w:tab w:val="left" w:pos="1080"/>
        </w:tabs>
        <w:autoSpaceDE w:val="0"/>
        <w:autoSpaceDN w:val="0"/>
        <w:spacing w:line="360" w:lineRule="auto"/>
        <w:ind w:left="0" w:firstLine="709"/>
        <w:jc w:val="both"/>
        <w:rPr>
          <w:sz w:val="28"/>
          <w:szCs w:val="28"/>
        </w:rPr>
      </w:pPr>
      <w:r w:rsidRPr="00C35543">
        <w:rPr>
          <w:sz w:val="28"/>
          <w:szCs w:val="28"/>
        </w:rPr>
        <w:t xml:space="preserve">Новости случайные и неожиданные - обычно новости политического и природного происхождения, реже экономического. Например, террористический акт </w:t>
      </w:r>
      <w:smartTag w:uri="urn:schemas-microsoft-com:office:smarttags" w:element="date">
        <w:smartTagPr>
          <w:attr w:name="Year" w:val="2002"/>
          <w:attr w:name="Day" w:val="11"/>
          <w:attr w:name="Month" w:val="9"/>
          <w:attr w:name="ls" w:val="trans"/>
        </w:smartTagPr>
        <w:r w:rsidRPr="00C35543">
          <w:rPr>
            <w:sz w:val="28"/>
            <w:szCs w:val="28"/>
          </w:rPr>
          <w:t xml:space="preserve">11 сентября </w:t>
        </w:r>
        <w:smartTag w:uri="urn:schemas-microsoft-com:office:smarttags" w:element="metricconverter">
          <w:smartTagPr>
            <w:attr w:name="ProductID" w:val="2002 г"/>
          </w:smartTagPr>
          <w:r w:rsidRPr="00C35543">
            <w:rPr>
              <w:sz w:val="28"/>
              <w:szCs w:val="28"/>
            </w:rPr>
            <w:t>2002 г</w:t>
          </w:r>
        </w:smartTag>
        <w:r w:rsidRPr="00C35543">
          <w:rPr>
            <w:sz w:val="28"/>
            <w:szCs w:val="28"/>
          </w:rPr>
          <w:t>.</w:t>
        </w:r>
      </w:smartTag>
      <w:r w:rsidRPr="00C35543">
        <w:rPr>
          <w:sz w:val="28"/>
          <w:szCs w:val="28"/>
        </w:rPr>
        <w:t xml:space="preserve"> В США привел к обвальному падению американской валюты относительно других основных мировых валют.</w:t>
      </w:r>
    </w:p>
    <w:p w:rsidR="0031783F" w:rsidRPr="00C35543" w:rsidRDefault="0031783F" w:rsidP="00C35543">
      <w:pPr>
        <w:numPr>
          <w:ilvl w:val="0"/>
          <w:numId w:val="2"/>
        </w:numPr>
        <w:tabs>
          <w:tab w:val="left" w:pos="1080"/>
        </w:tabs>
        <w:autoSpaceDE w:val="0"/>
        <w:autoSpaceDN w:val="0"/>
        <w:spacing w:line="360" w:lineRule="auto"/>
        <w:ind w:left="0" w:firstLine="709"/>
        <w:jc w:val="both"/>
        <w:rPr>
          <w:sz w:val="28"/>
          <w:szCs w:val="28"/>
        </w:rPr>
      </w:pPr>
      <w:r w:rsidRPr="00C35543">
        <w:rPr>
          <w:sz w:val="28"/>
          <w:szCs w:val="28"/>
        </w:rPr>
        <w:t>Новости, планируемые и ожидаемые – новости экономического, реже политического характера. Например, дата и время выхода макроэкономических индикаторов известны заранее.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Рынок реагирует на неожиданные новости более ярко (сильное и быстро изменение курса), точно так же, как и человек воспринимает неожиданное известия более эмоционально, независимо от того негативное оно или позитивное. Однако строить свою работу, ожидая войн и революций, по меньшей мере, неразумно.</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 точки зрения длительности влияния фундаментальных факторов на валютный курс можно выделить два цикла жизни новостей.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Длинный цикл – от нескольких недель до нескольких лет. Такой цикл обусловлен факторами, связанными с общим состоянием национальной и мировой экономики (динамика инфляции, безработица, процентные ставки). Такое прогнозирование используется для открытия стратегических позиций. Например, многолетний дефицит торгового баланса Японии и США служит причиной постоянного снижения курса доллара к японской </w:t>
      </w:r>
      <w:r w:rsidR="00732F15" w:rsidRPr="00C35543">
        <w:rPr>
          <w:sz w:val="28"/>
          <w:szCs w:val="28"/>
        </w:rPr>
        <w:t>й</w:t>
      </w:r>
      <w:r w:rsidRPr="00C35543">
        <w:rPr>
          <w:sz w:val="28"/>
          <w:szCs w:val="28"/>
        </w:rPr>
        <w:t>ене. Для долгосрочного прогнозирования обычно используется экономические индикаторы за период свыше месяца – квартал, год.</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Короткий цикл – не более суток, а иногда несколько часов или даже минут. Например, публикация очень хороших данных по рынку труда в США может привести к росту курса доллара в течение нескольких часов и даже минут.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Значения фундаментальных показателей. Если глобальная тенденция изменения курса валюты все-таки определяется состоянием экономики страны, в первую очередь, привлекательностью перевода капитала в валюту этой страны (спрос), то кратковременная реакция рынка на те или иные</w:t>
      </w:r>
      <w:r w:rsidR="00C35543">
        <w:rPr>
          <w:sz w:val="28"/>
          <w:szCs w:val="28"/>
        </w:rPr>
        <w:t xml:space="preserve"> </w:t>
      </w:r>
      <w:r w:rsidRPr="00C35543">
        <w:rPr>
          <w:sz w:val="28"/>
          <w:szCs w:val="28"/>
        </w:rPr>
        <w:t>пок</w:t>
      </w:r>
      <w:r w:rsidR="00DD5890" w:rsidRPr="00C35543">
        <w:rPr>
          <w:sz w:val="28"/>
          <w:szCs w:val="28"/>
        </w:rPr>
        <w:t>азатели</w:t>
      </w:r>
      <w:r w:rsidR="00C35543">
        <w:rPr>
          <w:sz w:val="28"/>
          <w:szCs w:val="28"/>
        </w:rPr>
        <w:t xml:space="preserve"> </w:t>
      </w:r>
      <w:r w:rsidR="00DD5890" w:rsidRPr="00C35543">
        <w:rPr>
          <w:sz w:val="28"/>
          <w:szCs w:val="28"/>
        </w:rPr>
        <w:t>практически</w:t>
      </w:r>
      <w:r w:rsidR="00C35543">
        <w:rPr>
          <w:sz w:val="28"/>
          <w:szCs w:val="28"/>
        </w:rPr>
        <w:t xml:space="preserve"> </w:t>
      </w:r>
      <w:r w:rsidR="00DD5890" w:rsidRPr="00C35543">
        <w:rPr>
          <w:sz w:val="28"/>
          <w:szCs w:val="28"/>
        </w:rPr>
        <w:t>несвязанна</w:t>
      </w:r>
      <w:r w:rsidRPr="00C35543">
        <w:rPr>
          <w:sz w:val="28"/>
          <w:szCs w:val="28"/>
        </w:rPr>
        <w:t xml:space="preserve"> с экономикой и обуславливается только уровнем ожидаемости того или иного показателя.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Необходимо учитывать, что, ожидая то или иное сообщение, участники рынка уже подготавливают свои позиции в соответствии со своими ожиданиями. Если ожидаются плохие экономические показатели, то понижение цены происходит еще до выхода таких показателей.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Макроэкономические показатели обычно имеют три значения: ожидаемое значение, реальное или актуальное, и ревизия или исправленное значение.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 поведение рынка существенное воздействие оказывают политические события и кризисные явления, т.е. события, которые нельзя спрогнозировать заранее - отставка первых лиц государства, военные конфликты, политические кризисы, похищения, неожиданности предвыборных кампаний, стихийные бедствия и т. п.</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Для прогнозирования курсов валют необходимо знать также основные специфические события в той или иной стране.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Окончание финансового года, когда предприятия должны сдавать отчеты о своей финансовой деятельности. Так, например, в Японии существует два срока для такой отчетности — конец марта и сентября. Перед этими отчетами большинство корпораций вынуждено перевести свои капиталы в иену, что увеличивает спрос на нее.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Предвыборные кампании в развитых странах с устойчивой политической системой — явление, прогнозируемое по времени, в отличие от частых смен правительств, например в Италии. Что касается выборов, то существует цикличность в развитии экономики США, связанная с выборами, особенно, когда нынешний президент имеет возможность выдвигать свою кандидатуру на второй срок. Действительно, ему необходимо показать процветание экономики, чтобы победить на выборах. Также активная предвыборная борьба кандидатов с разными взглядами на дальнейшее развитие экономики вносит неопределенность в результаты выборов и может существенно повлиять на рынок.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Общенациональные праздники — Рождество,</w:t>
      </w:r>
      <w:r w:rsidR="00C35543">
        <w:rPr>
          <w:sz w:val="28"/>
          <w:szCs w:val="28"/>
        </w:rPr>
        <w:t xml:space="preserve"> </w:t>
      </w:r>
      <w:r w:rsidRPr="00C35543">
        <w:rPr>
          <w:sz w:val="28"/>
          <w:szCs w:val="28"/>
        </w:rPr>
        <w:t>Новый Год, Пасха и др. Во время таких праздников финансовые рынки тех или иных регионов закрыты и на рынке обычно не происходит больших изменений.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Периоды наибольшей деловой активности и спадов тоже влияют на активность финансовых рынков.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Встречи стран большой восьмерки или большой двадцатки. На этих встречах могут быть приняты достаточно важные решения, которые могут оказать воздействие на </w:t>
      </w:r>
      <w:r w:rsidR="00732F15" w:rsidRPr="00C35543">
        <w:rPr>
          <w:sz w:val="28"/>
          <w:szCs w:val="28"/>
          <w:lang w:val="en-US"/>
        </w:rPr>
        <w:t>Forex</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Стоит отметить и возможное влияние на рынок теоретических и сезонных циклов экономики.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Рынок реагирует и на периодически появляющиеся слухи. Определить их значимость еще сложнее, чем проанализировать тот или иной макроэкономический индикатор. Слухи появляются неожиданно и возникают по любому поводу. При этом </w:t>
      </w:r>
      <w:r w:rsidR="005D3328" w:rsidRPr="00C35543">
        <w:rPr>
          <w:sz w:val="28"/>
          <w:szCs w:val="28"/>
        </w:rPr>
        <w:t>необходимо</w:t>
      </w:r>
      <w:r w:rsidRPr="00C35543">
        <w:rPr>
          <w:sz w:val="28"/>
          <w:szCs w:val="28"/>
        </w:rPr>
        <w:t xml:space="preserve"> оценить не только содержание слухов, но и дать оценку личностям, которые их распространяют.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Существует правило реакции рынка на слухи, “при слухах покупать, при фактах продавать”. Имеется в виду покупка американского доллара. Так как доллар — основная мировая резервная валюта, то в случае неблагоприятных слухов большинство участников рынка покупают доллары, продавая другие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Финансовую политику государств проводят Центральный банк и Министерство финансов,</w:t>
      </w:r>
      <w:r w:rsidR="00C35543">
        <w:rPr>
          <w:sz w:val="28"/>
          <w:szCs w:val="28"/>
        </w:rPr>
        <w:t xml:space="preserve"> </w:t>
      </w:r>
      <w:r w:rsidRPr="00C35543">
        <w:rPr>
          <w:sz w:val="28"/>
          <w:szCs w:val="28"/>
        </w:rPr>
        <w:t>используя следующие инструменты:</w:t>
      </w:r>
    </w:p>
    <w:p w:rsidR="0031783F" w:rsidRPr="00C35543" w:rsidRDefault="0031783F" w:rsidP="00C35543">
      <w:pPr>
        <w:numPr>
          <w:ilvl w:val="0"/>
          <w:numId w:val="3"/>
        </w:numPr>
        <w:tabs>
          <w:tab w:val="left" w:pos="1080"/>
        </w:tabs>
        <w:autoSpaceDE w:val="0"/>
        <w:autoSpaceDN w:val="0"/>
        <w:spacing w:line="360" w:lineRule="auto"/>
        <w:ind w:left="0" w:firstLine="709"/>
        <w:jc w:val="both"/>
        <w:rPr>
          <w:sz w:val="28"/>
          <w:szCs w:val="28"/>
        </w:rPr>
      </w:pPr>
      <w:r w:rsidRPr="00C35543">
        <w:rPr>
          <w:sz w:val="28"/>
          <w:szCs w:val="28"/>
        </w:rPr>
        <w:t>Официальная учетная ставка – относительно редко изменяемая ставка Центрального банка, по которой он готов учитывать векселя или предоставлять кредиты другим банкам.</w:t>
      </w:r>
    </w:p>
    <w:p w:rsidR="0031783F" w:rsidRPr="00C35543" w:rsidRDefault="0031783F" w:rsidP="00C35543">
      <w:pPr>
        <w:numPr>
          <w:ilvl w:val="0"/>
          <w:numId w:val="3"/>
        </w:numPr>
        <w:tabs>
          <w:tab w:val="left" w:pos="1080"/>
        </w:tabs>
        <w:autoSpaceDE w:val="0"/>
        <w:autoSpaceDN w:val="0"/>
        <w:spacing w:line="360" w:lineRule="auto"/>
        <w:ind w:left="0" w:firstLine="709"/>
        <w:jc w:val="both"/>
        <w:rPr>
          <w:sz w:val="28"/>
          <w:szCs w:val="28"/>
        </w:rPr>
      </w:pPr>
      <w:r w:rsidRPr="00C35543">
        <w:rPr>
          <w:sz w:val="28"/>
          <w:szCs w:val="28"/>
        </w:rPr>
        <w:t>Обязательные резервы – часть ресурсов банков, отвлеченных от оборота по требованию Центрального банка для обеспечения ликвидности банков.</w:t>
      </w:r>
    </w:p>
    <w:p w:rsidR="0031783F" w:rsidRPr="00C35543" w:rsidRDefault="0031783F" w:rsidP="00C35543">
      <w:pPr>
        <w:numPr>
          <w:ilvl w:val="0"/>
          <w:numId w:val="3"/>
        </w:numPr>
        <w:tabs>
          <w:tab w:val="left" w:pos="1080"/>
        </w:tabs>
        <w:autoSpaceDE w:val="0"/>
        <w:autoSpaceDN w:val="0"/>
        <w:spacing w:line="360" w:lineRule="auto"/>
        <w:ind w:left="0" w:firstLine="709"/>
        <w:jc w:val="both"/>
        <w:rPr>
          <w:sz w:val="28"/>
          <w:szCs w:val="28"/>
        </w:rPr>
      </w:pPr>
      <w:r w:rsidRPr="00C35543">
        <w:rPr>
          <w:sz w:val="28"/>
          <w:szCs w:val="28"/>
        </w:rPr>
        <w:t>Операции на открытом рынке – интервенции Центрального банка и операции по купле-продаже коммерческих и казначейских векселей, государственных облигаций и прочих ценных бумаг, а также краткосрочные операции с ценными бумагами с совершением позднее обратной сделки.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Изменение основной ставки страны влечет за собой соответствующие изменения</w:t>
      </w:r>
      <w:r w:rsidR="00C35543">
        <w:rPr>
          <w:sz w:val="28"/>
          <w:szCs w:val="28"/>
        </w:rPr>
        <w:t xml:space="preserve"> </w:t>
      </w:r>
      <w:r w:rsidRPr="00C35543">
        <w:rPr>
          <w:sz w:val="28"/>
          <w:szCs w:val="28"/>
        </w:rPr>
        <w:t>и других ставок. При повышении ставки увеличивается привлекательность национальной валюты как средства инвестирования. Причина в том, что увеличение основной процентной ставки ведет к росту процентных ставок по банковским депозитам в коммерческих банках. Во-первых, заинтересованной стороной являются иностранные инвесторы. Их деньги играют существенную роль в формировании курса национальной валюты, поскольку объем сделок с ними может быть очень существенными. Фактически, рост курса национальной валюты подогревается именно тем, что она становится популярной среди иностранных инвесторов, готовых покупать валюту за все более высокую цену в расчете на высокий доход по депозитам. Привлечение средств инвесторов сопровождается оживлением национальной экономики.</w:t>
      </w:r>
      <w:r w:rsidR="00C35543">
        <w:rPr>
          <w:sz w:val="28"/>
          <w:szCs w:val="28"/>
        </w:rPr>
        <w:t xml:space="preserve"> </w:t>
      </w:r>
      <w:r w:rsidRPr="00C35543">
        <w:rPr>
          <w:sz w:val="28"/>
          <w:szCs w:val="28"/>
        </w:rPr>
        <w:t>Во-вторых, интерес к хранению средств в национальной валюте проявляют внутренние деловые круги и частные лица. Рост их интереса непосредственно связан с возможностью «изъятия» из активного обращения денежных средств. Соответственно, связывание денег должно сопровождаться снижением внутренней деловой активности при одновременном снижении инфляционных процессов. То есть фактически увеличивается спрос на данную валюту.</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 помощью повышения основной ставки Центральный банк осуществляет регулирование инфляционных процессов в стране. Повышение ставки приводит к укреплению валюты в том случае, если речь идет о стране, где уровень инфляции соответствует нормальной экономике. Также использование основной ставки</w:t>
      </w:r>
      <w:r w:rsidR="00C35543">
        <w:rPr>
          <w:sz w:val="28"/>
          <w:szCs w:val="28"/>
        </w:rPr>
        <w:t xml:space="preserve"> </w:t>
      </w:r>
      <w:r w:rsidRPr="00C35543">
        <w:rPr>
          <w:sz w:val="28"/>
          <w:szCs w:val="28"/>
        </w:rPr>
        <w:t xml:space="preserve">как средства регулирования курса валюты не должно быть чрезмерно активным. Если ставка будет меняться часто, инвесторы задумаются о том, </w:t>
      </w:r>
      <w:r w:rsidR="006B52CF" w:rsidRPr="00C35543">
        <w:rPr>
          <w:sz w:val="28"/>
          <w:szCs w:val="28"/>
        </w:rPr>
        <w:t>что происходит с экономикой странны</w:t>
      </w:r>
      <w:r w:rsidRPr="00C35543">
        <w:rPr>
          <w:sz w:val="28"/>
          <w:szCs w:val="28"/>
        </w:rPr>
        <w:t>, в которую они инвестируют.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Курс валюты реагирует не просто на изменения учетной ставки как таковой, а изменения разницы учетных ставок, процентный дифференциал. Если все страны «Большой пятерки» (США, Великобритания, Швейцария, Япония и Евросоюз) решат одновременно понизить свои учетные ставки на 0,5%, валютный рынок будет безразличен к этому, поскольку процентный дифференциал останется неизменным. На практике в большинстве случаев ставки меняются в одностороннем</w:t>
      </w:r>
      <w:r w:rsidR="00C35543">
        <w:rPr>
          <w:sz w:val="28"/>
          <w:szCs w:val="28"/>
        </w:rPr>
        <w:t xml:space="preserve"> </w:t>
      </w:r>
      <w:r w:rsidRPr="00C35543">
        <w:rPr>
          <w:sz w:val="28"/>
          <w:szCs w:val="28"/>
        </w:rPr>
        <w:t xml:space="preserve">порядке, что приводит к изменениям, как процентного дифференциала, так и обменного курса. </w:t>
      </w:r>
      <w:r w:rsidR="00240C07" w:rsidRPr="00C35543">
        <w:rPr>
          <w:sz w:val="28"/>
          <w:szCs w:val="28"/>
        </w:rPr>
        <w:t>[24].</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Важнейшим инструментом валютной политики государств являются валютные интервенции – купля-продажа национальной валюты Центральным банком против ведущих иностранных валют для воздействия на курс денежной единицы.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Цель валютных интервенций </w:t>
      </w:r>
      <w:r w:rsidR="00D729A9" w:rsidRPr="00C35543">
        <w:rPr>
          <w:sz w:val="28"/>
          <w:szCs w:val="28"/>
        </w:rPr>
        <w:t>-</w:t>
      </w:r>
      <w:r w:rsidRPr="00C35543">
        <w:rPr>
          <w:sz w:val="28"/>
          <w:szCs w:val="28"/>
        </w:rPr>
        <w:t xml:space="preserve"> изменение уровня соответствующего валютного курса, баланса активов и пассивов по разным валютам или ожиданий участников валютного рынка. Действие механизма валютных интервенций аналогично проведению товарных интервенций. Для того чтобы повысить курс национальной валюты, Центральный банк должен продавать иностранные валюты, скупая национальную. Тем самым уменьшается спрос на иностранную валюту, а, следовательно, увеличивается курс национальной валюты. Для того чтобы понизить курс национальной валюты, Центральный банк продает национальную валюту, скупая иностранную. Это приводит к повышению курса иностранной валюты и снижению курса национальной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Для интервенций, как правило, используются официальные валютные резервы, и изменение их уровня может служить показателем масштабов государственного вмешательства в процесс формирования валютных курсов.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Для того чтобы валютные интервенции привели к желаемым результатам по изменению национального валютного курса в долгосрочной перспективе, необходимо:</w:t>
      </w:r>
    </w:p>
    <w:p w:rsidR="0031783F" w:rsidRPr="00C35543" w:rsidRDefault="0031783F" w:rsidP="00C35543">
      <w:pPr>
        <w:numPr>
          <w:ilvl w:val="0"/>
          <w:numId w:val="4"/>
        </w:numPr>
        <w:tabs>
          <w:tab w:val="left" w:pos="1080"/>
        </w:tabs>
        <w:autoSpaceDE w:val="0"/>
        <w:autoSpaceDN w:val="0"/>
        <w:spacing w:line="360" w:lineRule="auto"/>
        <w:ind w:left="0" w:firstLine="709"/>
        <w:jc w:val="both"/>
        <w:rPr>
          <w:sz w:val="28"/>
          <w:szCs w:val="28"/>
        </w:rPr>
      </w:pPr>
      <w:r w:rsidRPr="00C35543">
        <w:rPr>
          <w:sz w:val="28"/>
          <w:szCs w:val="28"/>
        </w:rPr>
        <w:t>наличие достаточного количества резервов в Центральном банке</w:t>
      </w:r>
      <w:r w:rsidRPr="00C35543">
        <w:rPr>
          <w:sz w:val="28"/>
          <w:szCs w:val="28"/>
        </w:rPr>
        <w:br/>
        <w:t>для проведения валютных интервенций;</w:t>
      </w:r>
    </w:p>
    <w:p w:rsidR="0031783F" w:rsidRPr="00C35543" w:rsidRDefault="0031783F" w:rsidP="00C35543">
      <w:pPr>
        <w:numPr>
          <w:ilvl w:val="0"/>
          <w:numId w:val="4"/>
        </w:numPr>
        <w:tabs>
          <w:tab w:val="left" w:pos="1080"/>
        </w:tabs>
        <w:autoSpaceDE w:val="0"/>
        <w:autoSpaceDN w:val="0"/>
        <w:spacing w:line="360" w:lineRule="auto"/>
        <w:ind w:left="0" w:firstLine="709"/>
        <w:jc w:val="both"/>
        <w:rPr>
          <w:sz w:val="28"/>
          <w:szCs w:val="28"/>
        </w:rPr>
      </w:pPr>
      <w:r w:rsidRPr="00C35543">
        <w:rPr>
          <w:sz w:val="28"/>
          <w:szCs w:val="28"/>
        </w:rPr>
        <w:t>доверие участников рынка к долгосрочной политике Центрального рынка;</w:t>
      </w:r>
    </w:p>
    <w:p w:rsidR="0031783F" w:rsidRPr="00C35543" w:rsidRDefault="0031783F" w:rsidP="00C35543">
      <w:pPr>
        <w:numPr>
          <w:ilvl w:val="0"/>
          <w:numId w:val="4"/>
        </w:numPr>
        <w:tabs>
          <w:tab w:val="left" w:pos="1080"/>
        </w:tabs>
        <w:autoSpaceDE w:val="0"/>
        <w:autoSpaceDN w:val="0"/>
        <w:spacing w:line="360" w:lineRule="auto"/>
        <w:ind w:left="0" w:firstLine="709"/>
        <w:jc w:val="both"/>
        <w:rPr>
          <w:sz w:val="28"/>
          <w:szCs w:val="28"/>
        </w:rPr>
      </w:pPr>
      <w:r w:rsidRPr="00C35543">
        <w:rPr>
          <w:sz w:val="28"/>
          <w:szCs w:val="28"/>
        </w:rPr>
        <w:t>изменение фундаментальных экономических показателей, таких как темп экономического роста, темп инфляции, темп изменения увеличения денежной массы и др.</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Существует несколько видов валютной интервенции.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Слух о возможном проведении интервенции, который не оканчивается реальным выходом Центрального банка на рынок, называется вербальной</w:t>
      </w:r>
      <w:r w:rsidRPr="00C35543">
        <w:rPr>
          <w:sz w:val="28"/>
          <w:szCs w:val="28"/>
        </w:rPr>
        <w:br/>
        <w:t>интервенцией. Вербальная интервенция также оказывает воздействие на рынок, но если слух не подтверждается, то рынок возвращается на прежний уровень. Часто вербальная интервенция предшествует реальной.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проведении Центральным банком реальной интервенции обычно публикуется информации о том, сколько средств было потрачено на ее проведение. Например: «Банк Японии потратил $5 млрд. на проведение интервенции». Эта информация не о потерях банка, а сумме задействованных денежных ресурсов.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Реальная интервенция, в свою очередь, может быть прямой или косвенной.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прямой интервенции Центральный банк проводит операцию открыто, от своего имени. В том случае, если для двух стран снижение или повышение обменного курса представляет обоюдный</w:t>
      </w:r>
      <w:r w:rsidRPr="00C35543">
        <w:rPr>
          <w:sz w:val="28"/>
          <w:szCs w:val="28"/>
        </w:rPr>
        <w:br/>
        <w:t>интерес, то интервенция может проводиться совместно, при</w:t>
      </w:r>
      <w:r w:rsidRPr="00C35543">
        <w:rPr>
          <w:sz w:val="28"/>
          <w:szCs w:val="28"/>
        </w:rPr>
        <w:br/>
        <w:t>участии двух ЦБ.</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косвенной (или скрытой) интервенции Центральный банк проводит операцию через коммерческие банки - агенты ЦБ, которые выходят на рынок от своего имени, но по поручению ЦБ. Скрытая интервенция - более распространенный вид интервенции. Она оказывает больший эффект из-за неожиданности проведения и временного непонимания трейдерами того, что происходит на рынке.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Влияние экономических событий на валютный курс является наиболее значимым, данные по макроэкономическим индикаторам выходят на рынок регулярно, в строго определенное время и гораздо чаще, чем происходят изменения учетных ставок, смена правительств, природные катастрофы и т.п.</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Большинство показателей публикуется ежемесячно. Например, в декабре экономические показатели публикуются за ноябрь (ноябрь при этом - отчетный период). Кроме самих показателей в отчет включают значение того же индикатора за октябрь. Это делается по той причине, что учреждение, ответственное за сбор экономической статистики, получает к моменту опубликования индикатора за ноябрь более полную информацию за октябрь. Эта информация важна для трейдеров. Если значение экономического индикатора за последний месяц на 0.4% лучше ожидавшегося, но показатель за предыдущий месяц скорректирован меньше чем на 0.4%, трейдер может не обращать внимания на все остальные данные.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Экономические индикаторы выходят в свет в разное время. В США они публикуются обычно в </w:t>
      </w:r>
      <w:smartTag w:uri="urn:schemas-microsoft-com:office:smarttags" w:element="time">
        <w:smartTagPr>
          <w:attr w:name="Hour" w:val="8"/>
          <w:attr w:name="Minute" w:val="30"/>
        </w:smartTagPr>
        <w:r w:rsidRPr="00C35543">
          <w:rPr>
            <w:sz w:val="28"/>
            <w:szCs w:val="28"/>
          </w:rPr>
          <w:t>8:30</w:t>
        </w:r>
      </w:smartTag>
      <w:r w:rsidRPr="00C35543">
        <w:rPr>
          <w:sz w:val="28"/>
          <w:szCs w:val="28"/>
        </w:rPr>
        <w:t xml:space="preserve"> и </w:t>
      </w:r>
      <w:smartTag w:uri="urn:schemas-microsoft-com:office:smarttags" w:element="time">
        <w:smartTagPr>
          <w:attr w:name="Hour" w:val="10"/>
          <w:attr w:name="Minute" w:val="30"/>
        </w:smartTagPr>
        <w:smartTag w:uri="urn:schemas-microsoft-com:office:smarttags" w:element="time">
          <w:smartTagPr>
            <w:attr w:name="Hour" w:val="10"/>
            <w:attr w:name="Minute" w:val="30"/>
          </w:smartTagPr>
          <w:r w:rsidRPr="00C35543">
            <w:rPr>
              <w:sz w:val="28"/>
              <w:szCs w:val="28"/>
            </w:rPr>
            <w:t>10:30</w:t>
          </w:r>
        </w:smartTag>
        <w:r w:rsidRPr="00C35543">
          <w:rPr>
            <w:sz w:val="28"/>
            <w:szCs w:val="28"/>
          </w:rPr>
          <w:t xml:space="preserve"> утр</w:t>
        </w:r>
      </w:smartTag>
      <w:r w:rsidRPr="00C35543">
        <w:rPr>
          <w:sz w:val="28"/>
          <w:szCs w:val="28"/>
        </w:rPr>
        <w:t xml:space="preserve">а по Восточному времени. Важно помнить, что большинство сведений об иностранной валюте выпускается </w:t>
      </w:r>
      <w:smartTag w:uri="urn:schemas-microsoft-com:office:smarttags" w:element="time">
        <w:smartTagPr>
          <w:attr w:name="Hour" w:val="8"/>
          <w:attr w:name="Minute" w:val="30"/>
        </w:smartTagPr>
        <w:r w:rsidRPr="00C35543">
          <w:rPr>
            <w:sz w:val="28"/>
            <w:szCs w:val="28"/>
          </w:rPr>
          <w:t xml:space="preserve">в </w:t>
        </w:r>
        <w:smartTag w:uri="urn:schemas-microsoft-com:office:smarttags" w:element="time">
          <w:smartTagPr>
            <w:attr w:name="Hour" w:val="8"/>
            <w:attr w:name="Minute" w:val="30"/>
          </w:smartTagPr>
          <w:r w:rsidRPr="00C35543">
            <w:rPr>
              <w:sz w:val="28"/>
              <w:szCs w:val="28"/>
            </w:rPr>
            <w:t>8:30</w:t>
          </w:r>
        </w:smartTag>
        <w:r w:rsidRPr="00C35543">
          <w:rPr>
            <w:sz w:val="28"/>
            <w:szCs w:val="28"/>
          </w:rPr>
          <w:t xml:space="preserve"> утр</w:t>
        </w:r>
      </w:smartTag>
      <w:r w:rsidRPr="00C35543">
        <w:rPr>
          <w:sz w:val="28"/>
          <w:szCs w:val="28"/>
        </w:rPr>
        <w:t xml:space="preserve">а. Чтобы иметь время для последних приготовлений, валютный рынок США открывается </w:t>
      </w:r>
      <w:smartTag w:uri="urn:schemas-microsoft-com:office:smarttags" w:element="time">
        <w:smartTagPr>
          <w:attr w:name="Hour" w:val="8"/>
          <w:attr w:name="Minute" w:val="20"/>
        </w:smartTagPr>
        <w:r w:rsidRPr="00C35543">
          <w:rPr>
            <w:sz w:val="28"/>
            <w:szCs w:val="28"/>
          </w:rPr>
          <w:t xml:space="preserve">в </w:t>
        </w:r>
        <w:smartTag w:uri="urn:schemas-microsoft-com:office:smarttags" w:element="time">
          <w:smartTagPr>
            <w:attr w:name="Hour" w:val="8"/>
            <w:attr w:name="Minute" w:val="20"/>
          </w:smartTagPr>
          <w:r w:rsidRPr="00C35543">
            <w:rPr>
              <w:sz w:val="28"/>
              <w:szCs w:val="28"/>
            </w:rPr>
            <w:t>8:20</w:t>
          </w:r>
        </w:smartTag>
        <w:r w:rsidRPr="00C35543">
          <w:rPr>
            <w:sz w:val="28"/>
            <w:szCs w:val="28"/>
          </w:rPr>
          <w:t xml:space="preserve"> утр</w:t>
        </w:r>
      </w:smartTag>
      <w:r w:rsidRPr="00C35543">
        <w:rPr>
          <w:sz w:val="28"/>
          <w:szCs w:val="28"/>
        </w:rPr>
        <w:t xml:space="preserve">а. </w:t>
      </w:r>
      <w:r w:rsidR="00B22CA6" w:rsidRPr="00C35543">
        <w:rPr>
          <w:sz w:val="28"/>
          <w:szCs w:val="28"/>
        </w:rPr>
        <w:t>[24].</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Информация об экономических индикаторах публикуется во всех ведущих газетах, таких как Wall Street Journal, Financial Times, и New York Times и журналах для делового мира, таких как Business Week. В настоящее время наиболее оперативным источником информации по экономическим индикаторам являются крупнейшие информационные агентства, которые поставляют данные с помощью Интернета - Bridge Information Systems, Reuters, Bloomberg. </w:t>
      </w:r>
      <w:r w:rsidR="00204253" w:rsidRPr="00C35543">
        <w:rPr>
          <w:sz w:val="28"/>
          <w:szCs w:val="28"/>
        </w:rPr>
        <w:t>[44].</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Обычно на мировых валютных рынках, наибольшее влияние имеют данные по экономике США, что приводит повышению или снижению курса доллара по отношению к другим валютам.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Валовой внутренний продукт (ВВП), Gross domestic product (GDP)</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Валовой внутренний продукт - показатель общего экономического состояния страны. Он дает представление об общем материальном благосостоянии нации, так как чем выше уровень производства, тем выше благосостояние страны. Представляет собой исчисленную в рыночных ценах стоимость товаров и услуг, произведенных внутри страны, как резидентами, так и нерезидентами.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Показатель ВВП очень важен для экономики в целом. Он используется для характеристики результатов производства, уровня экономического развития, темпов экономического роста, анализа производительности труда в экономике и т. д. Очень часто этот показатель используется в сочетании с другими показателями, например, если анализируется отношение дефицита государственного бюджета к ВВП.</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Помимо ВВП в статистике ряда стран используется и более ранний макроэкономический показатель - валовой национальный продукт (ВНП) - Gross national product (GNP).</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ВВП выражается в виде индекса по отношению к предыдущему периоду рассмотрения, а также в виде абсолютного значения суммы цен на произведенные товары и услуги. ВВП является обобщающим индикатором силы экономики (или наоборот, ее слабости в периоды спадов). Его связь с валютным курсом всегда очевидна и достаточно непосредственна - чем сильнее растет ВВП, тем крепче национальная валюта. Реакция на публикацию не только показателей роста основных экономик, но и их исправленных (уточненных) значений бывает весьма значительной. ВВП считается как в</w:t>
      </w:r>
      <w:r w:rsidR="0030372A">
        <w:rPr>
          <w:noProof/>
        </w:rPr>
        <w:pict>
          <v:line id="_x0000_s1026" style="position:absolute;left:0;text-align:left;z-index:251657216;mso-position-horizontal-relative:margin;mso-position-vertical-relative:text" from="720.95pt,-41.75pt" to="720.95pt,522.25pt" o:allowincell="f" strokeweight="1.7pt">
            <w10:wrap anchorx="margin"/>
          </v:line>
        </w:pict>
      </w:r>
      <w:r w:rsidRPr="00C35543">
        <w:rPr>
          <w:sz w:val="28"/>
          <w:szCs w:val="28"/>
        </w:rPr>
        <w:t xml:space="preserve"> номинальном виде (в текущих ценах), так и в ценах фиксированного периода (реальный ВВП, Real GDP).</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Инфляционные показатели. Инфляция - это повышение общего уровня цен на товары и факторы производства. Однако это не означает, что повышаются обязательно все цены. Даже в периоды довольно быстрого роста инфляции некоторые цены могут оставаться относительно стабильными, а другие падать. Одно из главных больных мест инфляции - это то, что цены имеют тенденцию подниматься очень неравномерно.</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Основными показателями, используемыми для оценки и измерения инфляции, являются:</w:t>
      </w:r>
    </w:p>
    <w:p w:rsidR="0031783F" w:rsidRPr="00C35543" w:rsidRDefault="0031783F" w:rsidP="00C35543">
      <w:pPr>
        <w:numPr>
          <w:ilvl w:val="0"/>
          <w:numId w:val="5"/>
        </w:numPr>
        <w:tabs>
          <w:tab w:val="left" w:pos="1080"/>
        </w:tabs>
        <w:autoSpaceDE w:val="0"/>
        <w:autoSpaceDN w:val="0"/>
        <w:spacing w:line="360" w:lineRule="auto"/>
        <w:ind w:left="0" w:firstLine="709"/>
        <w:jc w:val="both"/>
        <w:rPr>
          <w:sz w:val="28"/>
          <w:szCs w:val="28"/>
        </w:rPr>
      </w:pPr>
      <w:r w:rsidRPr="00C35543">
        <w:rPr>
          <w:sz w:val="28"/>
          <w:szCs w:val="28"/>
        </w:rPr>
        <w:t>индекс потребительских цен - Consumer Price Index (CPI)</w:t>
      </w:r>
    </w:p>
    <w:p w:rsidR="0031783F" w:rsidRPr="00C35543" w:rsidRDefault="0031783F" w:rsidP="00C35543">
      <w:pPr>
        <w:numPr>
          <w:ilvl w:val="0"/>
          <w:numId w:val="5"/>
        </w:numPr>
        <w:tabs>
          <w:tab w:val="left" w:pos="1080"/>
        </w:tabs>
        <w:autoSpaceDE w:val="0"/>
        <w:autoSpaceDN w:val="0"/>
        <w:spacing w:line="360" w:lineRule="auto"/>
        <w:ind w:left="0" w:firstLine="709"/>
        <w:jc w:val="both"/>
        <w:rPr>
          <w:sz w:val="28"/>
          <w:szCs w:val="28"/>
        </w:rPr>
      </w:pPr>
      <w:r w:rsidRPr="00C35543">
        <w:rPr>
          <w:sz w:val="28"/>
          <w:szCs w:val="28"/>
        </w:rPr>
        <w:t>индекс производственных цен - Producer Price Index (PPI)</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потребительских цен - CPI. Индекс потребительских цен - основной показатель инфляции, он измеряет изменение цен товаров и услуг, входящих в фиксированную потребительскую корзину, охватывающую товары и услуги постоянного спроса (продукты питания, одежда, топливо, транспорт, медицинское обслуживание и т. д.). Включает в себя импортные товары, услуги и налоги.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Считается, что недостатком данного индекса является то, что он несколько завышает показатель инфляции из-за того, что не учитывает условий поставки; используется фиксированная корзина, не включающая изменения цены новых товаров и услуг. Тем не менее, большинство экономистов использует CPI в качестве показателя инфляции и для прогнозирования движения цен.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Этот индекс анализируется вместе с индексом производственных цен - PPI. Если экономика развивается в нормальных условиях, то рост показателей CPI и PPI может привести к повышению основных процентных ставок в стране. Это, в свою очередь, способствует росту курса </w:t>
      </w:r>
      <w:r w:rsidR="003800B8" w:rsidRPr="00C35543">
        <w:rPr>
          <w:sz w:val="28"/>
          <w:szCs w:val="28"/>
        </w:rPr>
        <w:t>валюты</w:t>
      </w:r>
      <w:r w:rsidRPr="00C35543">
        <w:rPr>
          <w:sz w:val="28"/>
          <w:szCs w:val="28"/>
        </w:rPr>
        <w:t>, так как увеличивается привлекательность вложения средств в валюту с большей процентной ставкой. Однако высокие темпы роста инфляционных показателей, скорее всего, вызовут обратную реакцию рынка.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Как правило, отклонения на 0,2 от ожидавшегося значения бывает достаточно, чтобы вызвать заметную реакцию валютного рынка.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Великобритании аналогичный показатель носит название индекс розничных цен - Retail Price Index (RPI), колеблется от -0,5 до +0,5%.</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производственных цен – PPI. Индекс цен производителей - оценивает среднее изменение цен, определяемых производителями на всех этапах изготовления. Главное отличие этого индекса от индекса потребительских цен (CPI) в том, что он охватывает только товары (без услуг) и на оптовом уровне их реализации. Часто этот индекс называют индексом оптовых цен. В Англии и Японии он публикуется как Wholesales Price Index (WPI).</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Рост PPI приводит к инфляции издержек, которая, по мнению аналитиков, является худшим видом инфляции, так как оказывает более глубокое влияние на экономику по сравнению с инфляцией спроса. Обычно является опережающим CPI.</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Дефлятор ВВП - GDP Deflator. Для расчета дефлятора ВВП внутренний валовой продукт (прошлые отчеты) выражают «в постоянных ценах», т. е. пересчитывают данные с учетом инфляции таким образом, чтобы прошлый ВВП выражался в денежных единицах с такой покупательской способностью, какую они имеют сейчас. Высчитанный ВВП принимается за номинал. Это необходимо для корректности расчета дефлятора. Отношение номинального ВВП к реальному есть дефлятор ВВП (Implicit Price Deflator), он также публикуется в качестве одного из показателей инфляции.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Показатель является альтернативным показателем индексу потребительских цен (CPI) для выявления инфляционного давления в экономике. В отличие от CPI, данный показатель рассчитывается не на основе фиксированной корзины товаров и услуг, что позволяет контролировать любые изменения, происходящие за счет изменения предпочтения потребителей, а также в результате появления новых товаров и услуг.</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Состояние рынка труда является ключевым фактором развития экономики страны, а показатели занятости - это важнейшие макроэкономические индикаторы, на которые рынки смотрят всегда очень внимательно. Анализ занятости в экономически развитых странах является актуальной задачей социально-экономической статистики; в США она, как нигде, имеет детально проработанную структуру показателей, и государство расходует немалые средства на ее сбор и анализ.</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Уровень безработицы - Unemployment Rate (UR) показывает процентное отношение числа безработных к общей численности трудоспособного населения. Является одним из ключевых макроэкономических показателей, используется в качестве индикатора возможного инфляционного давления посредством увеличения заработной платы. Высокий уровень безработицы сигнализирует о неблагоприятных тенденциях в экономике, способствует социальной напряженности и снижению чистой массы реальных доходов населения, что ведет к снижению курса.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Показатель уровня безработицы является одним самых важнейших индикаторов экономики Японии.</w:t>
      </w:r>
      <w:r w:rsidR="00C35543">
        <w:rPr>
          <w:sz w:val="28"/>
          <w:szCs w:val="28"/>
        </w:rPr>
        <w:t xml:space="preserve"> </w:t>
      </w:r>
      <w:r w:rsidRPr="00C35543">
        <w:rPr>
          <w:sz w:val="28"/>
          <w:szCs w:val="28"/>
        </w:rPr>
        <w:t>При</w:t>
      </w:r>
      <w:r w:rsidR="00C35543">
        <w:rPr>
          <w:sz w:val="28"/>
          <w:szCs w:val="28"/>
        </w:rPr>
        <w:t xml:space="preserve"> </w:t>
      </w:r>
      <w:r w:rsidRPr="00C35543">
        <w:rPr>
          <w:sz w:val="28"/>
          <w:szCs w:val="28"/>
        </w:rPr>
        <w:t>повышении данного показателя до 9% в стране наблюдается политический кризис.</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Численность работников, определяемая по платежным ведомостям (за исключением сельскохозяйственных рабочих) - Nonfarm Payrolls (NFPR)</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Очень сильный индикатор, показывающий изменение уровня занятости в стране. Рост этого показателя свидетельствует об увеличении занятости и приво</w:t>
      </w:r>
      <w:r w:rsidR="0030372A">
        <w:rPr>
          <w:noProof/>
        </w:rPr>
        <w:pict>
          <v:line id="_x0000_s1027" style="position:absolute;left:0;text-align:left;z-index:251658240;mso-position-horizontal-relative:margin;mso-position-vertical-relative:text" from="721.7pt,161.3pt" to="721.7pt,526.6pt" o:allowincell="f" strokeweight=".25pt">
            <w10:wrap anchorx="margin"/>
          </v:line>
        </w:pict>
      </w:r>
      <w:r w:rsidRPr="00C35543">
        <w:rPr>
          <w:sz w:val="28"/>
          <w:szCs w:val="28"/>
        </w:rPr>
        <w:t>дит к росту курса доллара. Его называют «индикатором, который двигает рынки».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Индикатор промышленного производства – Industrial Production (IP) показывает общий выпуск продукции национальных заводов, рудников, общий объем коммунальных услуг. Имеет прямое влияние на все показатели роста экономики, а, следовательно, тесно связан с финансовой политикой. Рост IP означает укрепление экономики в целом, в том числе усиление позиций страны в мировой экономике, что должно повлечь за собой усиление конкурентоспособности товаров этой страны на мировых рынках, а значит, рост ее торгового баланса и курса национальной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Загруженность производственных мощностей - Capacity Utilization (CAPU) представляет собой отношение общего промышленного выпуска к величине суммарной производительности (потенциального объема выпуска) отраслей. Большое значение этот индикатор имеет вследствие его тесной связи с динамикой делового цикла, благодаря которой он в сложные моменты ожидания изменений в политике центральных банков становится для рынков дополнительным ориентиром, подсказывающим возможные будущие решения ЦБ.</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Для данного показателя существует оптимальное значение — 81,5%. Если значение показателя CAPU более 85 %, то это свидетельствует скорее о «перегретом» состоянии экономики, чем о ее благополучии. Однако даже чрезмерное значение этого показателя может привести к усилению валюты, так как «перегретое» состояние экономики приводит к инфляции и говорит о возможности повышения учетных ставок Центральным банком. Если значение этого параметра существенно ниже оптимального, то это указывает на слабость экономики и может привести к ослаблению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Платежный баланс -</w:t>
      </w:r>
      <w:r w:rsidR="00C35543">
        <w:rPr>
          <w:sz w:val="28"/>
          <w:szCs w:val="28"/>
        </w:rPr>
        <w:t xml:space="preserve"> </w:t>
      </w:r>
      <w:r w:rsidRPr="00C35543">
        <w:rPr>
          <w:sz w:val="28"/>
          <w:szCs w:val="28"/>
        </w:rPr>
        <w:t>Current Account (Balance of Payments) показывает итог внешнеэкономических операций по торговому балансу, по балансу экспорта-импорта услуг, балансу трансфертных платежей и чистым факторным доходам. Представляет собой соотношение между суммой платежей, поступающих из-за границы, и суммой платежей, идущих за границу.</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том случае, если поступающие в страну платежи превышают выплаты другим странам и международным организациям, платежный баланс является активным (положительное сальдо), если же наоборот — то пассивным (отрицательное сальдо). Положительное сальдо (или уменьшение величины отрицательного сальдо) является благоприятным фактором для роста курса национальной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Международные сделки, учитываемые в платежном балансе, подразделяются на две группы.</w:t>
      </w:r>
    </w:p>
    <w:p w:rsidR="0031783F" w:rsidRPr="00C35543" w:rsidRDefault="0031783F" w:rsidP="00C35543">
      <w:pPr>
        <w:numPr>
          <w:ilvl w:val="0"/>
          <w:numId w:val="6"/>
        </w:numPr>
        <w:tabs>
          <w:tab w:val="left" w:pos="1080"/>
        </w:tabs>
        <w:autoSpaceDE w:val="0"/>
        <w:autoSpaceDN w:val="0"/>
        <w:spacing w:line="360" w:lineRule="auto"/>
        <w:ind w:left="0" w:firstLine="709"/>
        <w:jc w:val="both"/>
        <w:rPr>
          <w:sz w:val="28"/>
          <w:szCs w:val="28"/>
        </w:rPr>
      </w:pPr>
      <w:r w:rsidRPr="00C35543">
        <w:rPr>
          <w:sz w:val="28"/>
          <w:szCs w:val="28"/>
        </w:rPr>
        <w:t>Баланс текущих операций. Включает торговый баланс (сделки по экспорту и импорту товаров) и баланс услуг и переводов (сделки, связанные с движением разнообразных услуг и переводов)</w:t>
      </w:r>
    </w:p>
    <w:p w:rsidR="0031783F" w:rsidRPr="00C35543" w:rsidRDefault="0031783F" w:rsidP="00C35543">
      <w:pPr>
        <w:numPr>
          <w:ilvl w:val="0"/>
          <w:numId w:val="6"/>
        </w:numPr>
        <w:tabs>
          <w:tab w:val="left" w:pos="1080"/>
        </w:tabs>
        <w:autoSpaceDE w:val="0"/>
        <w:autoSpaceDN w:val="0"/>
        <w:spacing w:line="360" w:lineRule="auto"/>
        <w:ind w:left="0" w:firstLine="709"/>
        <w:jc w:val="both"/>
        <w:rPr>
          <w:sz w:val="28"/>
          <w:szCs w:val="28"/>
        </w:rPr>
      </w:pPr>
      <w:r w:rsidRPr="00C35543">
        <w:rPr>
          <w:sz w:val="28"/>
          <w:szCs w:val="28"/>
        </w:rPr>
        <w:t>Баланс по счету капитала. В нем отражается соотношение экспорта и импорта государственного и частного капитала, международных кредитов, официальных резервов ЦБ.</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Наибольший интерес для проведения анализа валютного рынка представляет торговый баланс.</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Торговый баланс</w:t>
      </w:r>
      <w:r w:rsidR="00C35543">
        <w:rPr>
          <w:sz w:val="28"/>
          <w:szCs w:val="28"/>
        </w:rPr>
        <w:t xml:space="preserve"> </w:t>
      </w:r>
      <w:r w:rsidRPr="00C35543">
        <w:rPr>
          <w:sz w:val="28"/>
          <w:szCs w:val="28"/>
        </w:rPr>
        <w:t>- Trade Balance (Balance Of Trade) это учет торговых сделок резидентов с нерезидентами, т. е. товарного экспорта и импорта за определенный период (часть платежного баланса). Если экспорт превышает импорт, то речь идет о профиците торгового баланса (положительное сальдо). Если импорт превышает экспорт, то принято говорить о дефиците торгового баланса (отрицательное сальдо). Торговый баланс отражает, прежде всего, конкурентоспособность товаров данной страны за рубежом. Он тесно связан с уровнем курса национальной валюты, поскольку большая положительная величина торгового баланса, его положительное сальдо, означает приток в страну иностранной валюты, что повышает курс национальной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Отрицательная величина торгового баланса означает низкую конкурентоспособность товаров данной страны на внешних рынках; это ведет к росту внешней задолженности и падению курса национальной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 другой стороны, сами по себе изменения курса национальной валюты влияют на результаты международной торговли, а, следовательно, и на торговый баланс. При низком курсе национальной валюты товары этой страны получают дополнительное преимущество перед конкурентами на внешних рынках, что ведет к росту экспорта. Наоборот, из-за роста курса национальной валюты цены национальных товаров на внешних рынках вырастут, что приведет к их вытеснению более дешевыми товарами других стран. Действия центральных банков по снижению курсов национальных валют (многократные интервенции Банка Японии) вызваны, в первую очередь, стремлением обеспечить конкурентные преимущества национальным экспортерам.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Объемы экспорта и импорта в отношении их экономического значения не рассматриваются как равноправные. Экспорт имеет более непосредственное влияние на экономический рост страны, поэтому финансовые рынки придают данным по экспорту большее значение. С другой стороны, рост импорта может отражать сильный потребительский спрос внутри страны, а может иметь смысл, например, увеличения объема запасов сырья, и в этих случаях экономические последствия будут разными.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Отрицательный торговый баланс или дефицит торгового баланса, когда импорт преобладает над экспортом, не всегда является свидетельством слабой экономики. Например, существующий продолжительное время дефицит торгового баланса США и Великобритании не мешает валютам этих стран усиливаться.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Необходимо анализировать не только общий показатель торгового баланса страны, но и торговый баланс между отдельными странами.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В последние годы в экономической статистике чрезвычайно популярны индексы делового оптимизма. Подобного рода индексы отражают взгляд деловых кругов на настоящее и их ожидания по поводу ближайшего будущего. По своей природе эти индикаторы фактически являются показателями делового оптимизма участников бизнеса, поэтому и привлекают пристальное внимание. Данные индикаторы регулярно публикуются в США, Англии и Германии, где они создаются соответствующими ассоциациями бизнесменов. Применяются они как для оценивания направленности общественного мнения, так и для измерения динамики объективных показателей. В Японии, например, аналогичный индексу PMI по США индекс </w:t>
      </w:r>
      <w:r w:rsidR="00AC79E6" w:rsidRPr="00C35543">
        <w:rPr>
          <w:sz w:val="28"/>
          <w:szCs w:val="28"/>
        </w:rPr>
        <w:t xml:space="preserve">Tankan </w:t>
      </w:r>
      <w:r w:rsidRPr="00C35543">
        <w:rPr>
          <w:sz w:val="28"/>
          <w:szCs w:val="28"/>
        </w:rPr>
        <w:t>взят на вооружение самим Центральным банком как инструмент анализа динамики экономических процессов для принятия решений в области денежной политики.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 точки зрения оценки ситуации, индексы делового оптимизма применяются так: как правило, увеличение индекса делового оптимизма повышает доверие к национальной экономике и способствует росту курса валюты данной страны.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Используя данные индексы можно уверенней заглянуть на месяц, два или квартал вперед.</w:t>
      </w:r>
    </w:p>
    <w:p w:rsidR="0031783F" w:rsidRPr="00C35543" w:rsidRDefault="0031783F" w:rsidP="00C35543">
      <w:pPr>
        <w:tabs>
          <w:tab w:val="left" w:pos="1080"/>
        </w:tabs>
        <w:spacing w:line="360" w:lineRule="auto"/>
        <w:ind w:firstLine="709"/>
        <w:jc w:val="both"/>
        <w:rPr>
          <w:sz w:val="28"/>
          <w:szCs w:val="28"/>
          <w:lang w:val="en-US"/>
        </w:rPr>
      </w:pPr>
      <w:r w:rsidRPr="00C35543">
        <w:rPr>
          <w:sz w:val="28"/>
          <w:szCs w:val="28"/>
        </w:rPr>
        <w:t>Индекс</w:t>
      </w:r>
      <w:r w:rsidRPr="00C35543">
        <w:rPr>
          <w:sz w:val="28"/>
          <w:szCs w:val="28"/>
          <w:lang w:val="en-US"/>
        </w:rPr>
        <w:t xml:space="preserve"> </w:t>
      </w:r>
      <w:r w:rsidRPr="00C35543">
        <w:rPr>
          <w:sz w:val="28"/>
          <w:szCs w:val="28"/>
        </w:rPr>
        <w:t>делового</w:t>
      </w:r>
      <w:r w:rsidRPr="00C35543">
        <w:rPr>
          <w:sz w:val="28"/>
          <w:szCs w:val="28"/>
          <w:lang w:val="en-US"/>
        </w:rPr>
        <w:t xml:space="preserve"> </w:t>
      </w:r>
      <w:r w:rsidRPr="00C35543">
        <w:rPr>
          <w:sz w:val="28"/>
          <w:szCs w:val="28"/>
        </w:rPr>
        <w:t>оптимизма</w:t>
      </w:r>
      <w:r w:rsidRPr="00C35543">
        <w:rPr>
          <w:sz w:val="28"/>
          <w:szCs w:val="28"/>
          <w:lang w:val="en-US"/>
        </w:rPr>
        <w:t xml:space="preserve"> (</w:t>
      </w:r>
      <w:r w:rsidRPr="00C35543">
        <w:rPr>
          <w:sz w:val="28"/>
          <w:szCs w:val="28"/>
        </w:rPr>
        <w:t>США</w:t>
      </w:r>
      <w:r w:rsidRPr="00C35543">
        <w:rPr>
          <w:sz w:val="28"/>
          <w:szCs w:val="28"/>
          <w:lang w:val="en-US"/>
        </w:rPr>
        <w:t>) - Institute for Supply Management ISM (NAPM)</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Рост ISM способствует повышению курса валюты. Его можно считать индексом деловой активности США.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ISM - один из первых исчерпывающих экономических характеристик месяца. Движение курса доллара повторяет движение индикатора.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оптимизма менеджеров по закупкам</w:t>
      </w:r>
      <w:r w:rsidR="00C35543">
        <w:rPr>
          <w:sz w:val="28"/>
          <w:szCs w:val="28"/>
        </w:rPr>
        <w:t xml:space="preserve"> </w:t>
      </w:r>
      <w:r w:rsidRPr="00C35543">
        <w:rPr>
          <w:sz w:val="28"/>
          <w:szCs w:val="28"/>
        </w:rPr>
        <w:t>- Purchasing Managers Index (PMI)</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отражает уровень деловой активности промышленного сектора Германии, Италии, Великобритании и др., т. е. фактически — изменение темпов промышленного производства. Значение индикатора выше 50% соответствует росту, а ниже 50% — замедлению темпов промышленного производства.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Индекс делового оптимизма - IFO (Германия) института экономических исследований. Обзор оценивает уровень деловой активности в стране. Значение индикатора может изменяться в пределах от 80 до 120, за 100 принят уровень деловой активности в </w:t>
      </w:r>
      <w:smartTag w:uri="urn:schemas-microsoft-com:office:smarttags" w:element="metricconverter">
        <w:smartTagPr>
          <w:attr w:name="ProductID" w:val="1991 г"/>
        </w:smartTagPr>
        <w:r w:rsidRPr="00C35543">
          <w:rPr>
            <w:sz w:val="28"/>
            <w:szCs w:val="28"/>
          </w:rPr>
          <w:t>1991 г</w:t>
        </w:r>
      </w:smartTag>
      <w:r w:rsidRPr="00C35543">
        <w:rPr>
          <w:sz w:val="28"/>
          <w:szCs w:val="28"/>
        </w:rPr>
        <w:t>. Оказывает значительное влияние на рынок.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Ежеквартальный экономический обзор - Tankan report (Япония) публикуемый департаментом исследований и статистики Банка Японии. Обзор составляется на основе оценок более 8000 компаний.</w:t>
      </w:r>
      <w:r w:rsidR="00FB28D1" w:rsidRPr="00C35543">
        <w:rPr>
          <w:sz w:val="28"/>
          <w:szCs w:val="28"/>
        </w:rPr>
        <w:t xml:space="preserve"> </w:t>
      </w:r>
      <w:r w:rsidRPr="00C35543">
        <w:rPr>
          <w:sz w:val="28"/>
          <w:szCs w:val="28"/>
        </w:rPr>
        <w:t>Tankan является самым важным японским индикатором и официально объявленным ориентиром в принятии решений, касающихся денежной политики. Поэтому публикация японского индекса Tankan всегда является событием на валютных рынках.</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Изменение курсов валют сильно связано еще и с ценами на важнейшие товары и финансовые инструменты.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Цены на нефть. 85-90% международных расчетов за нефть осуществляются в американских долларах, поэтому кратковременная реакция курса доллара следует за ценой на нефть. Действительно, если эта цена повышается, то покупателям нефти требуется больше долларов, что увеличивает спрос на доллары и его курс. Снижение цен на нефть приводит к уменьшению спроса на доллары и его курса, а также уменьшает инфляцию, так как от этого основного энергоносителя зависят многие производства. А уменьшение инфляции, в свою очередь, ведет к снижению курса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Цены на драгоценные металлы. Данные цены являются хорошим индикатором инфляции. При их падении опасность се уменьшается, что ведет к ослаблению валюты.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Доу-Джонса. Этот индекс отражает состояние экономики США и связан с изменением курса доллара. При понижении данного индекса курс доллара тоже понижается. Для остальных стран также существует связь курса валюты с основным для этих стран фондовым индексом. Например, в Японии индекс NIKKEI сильно связан с курсом иены.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Фундаментальный анализ позволяет изучить движение цен на макроэкономическом уровне. Он может способствовать определению главного рыночного тренда, однако для определения конкретного момента совершения сделки фундаментального анализа зачастую бывает недостаточно. В этой области применяется технический анализ.</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Технический анализ - это исследование динамики рынка, посредством графических объектов и технических индексов, с целью прогнозирования будущего направления движения цен. К общим принципам технического анализа относится: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1.Курс учитывает все. Суть этого утверждения заключается в том, что любой фактор, влияющий на цену — экономический, политический или психологический — уже учтен рынком и включен в цену. Поэтому изучение графика цены — это все, что требуется для прогнозирования.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Несмотря на некоторое упрощение реальной ситуации, так как не учитывается сдвиг во времени с момента получения информации до ее влияния на цену, на промежутках времени от нескольких часов и более это положение трудно оспорить.</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2. Цена движется в одном направлении. Это предположение является основой для трендового анализа и служит стержнем всего технического анализа. Выделяются три типа трендов:</w:t>
      </w:r>
    </w:p>
    <w:p w:rsidR="0031783F" w:rsidRPr="00C35543" w:rsidRDefault="0031783F" w:rsidP="00C35543">
      <w:pPr>
        <w:numPr>
          <w:ilvl w:val="0"/>
          <w:numId w:val="7"/>
        </w:numPr>
        <w:tabs>
          <w:tab w:val="left" w:pos="1080"/>
        </w:tabs>
        <w:spacing w:line="360" w:lineRule="auto"/>
        <w:ind w:left="0" w:firstLine="709"/>
        <w:jc w:val="both"/>
        <w:rPr>
          <w:sz w:val="28"/>
          <w:szCs w:val="28"/>
        </w:rPr>
      </w:pPr>
      <w:r w:rsidRPr="00C35543">
        <w:rPr>
          <w:sz w:val="28"/>
          <w:szCs w:val="28"/>
        </w:rPr>
        <w:t>"бычий" тренд — цены движутся вверх. Определение "бычий" возникло по аналогии с быком, поднимающим вверх на своих рогах цену;</w:t>
      </w:r>
    </w:p>
    <w:p w:rsidR="0031783F" w:rsidRPr="00C35543" w:rsidRDefault="0031783F" w:rsidP="00C35543">
      <w:pPr>
        <w:numPr>
          <w:ilvl w:val="0"/>
          <w:numId w:val="7"/>
        </w:numPr>
        <w:tabs>
          <w:tab w:val="left" w:pos="1080"/>
        </w:tabs>
        <w:spacing w:line="360" w:lineRule="auto"/>
        <w:ind w:left="0" w:firstLine="709"/>
        <w:jc w:val="both"/>
        <w:rPr>
          <w:sz w:val="28"/>
          <w:szCs w:val="28"/>
        </w:rPr>
      </w:pPr>
      <w:r w:rsidRPr="00C35543">
        <w:rPr>
          <w:sz w:val="28"/>
          <w:szCs w:val="28"/>
        </w:rPr>
        <w:t>"медвежий" тренд — цены движутся вниз. В данном случае медведь как бы подминает под себя цену, наваливаясь на нее сверху вниз всем своим телом;</w:t>
      </w:r>
    </w:p>
    <w:p w:rsidR="0031783F" w:rsidRPr="00C35543" w:rsidRDefault="0031783F" w:rsidP="00C35543">
      <w:pPr>
        <w:numPr>
          <w:ilvl w:val="0"/>
          <w:numId w:val="7"/>
        </w:numPr>
        <w:tabs>
          <w:tab w:val="left" w:pos="1080"/>
        </w:tabs>
        <w:spacing w:line="360" w:lineRule="auto"/>
        <w:ind w:left="0" w:firstLine="709"/>
        <w:jc w:val="both"/>
        <w:rPr>
          <w:sz w:val="28"/>
          <w:szCs w:val="28"/>
        </w:rPr>
      </w:pPr>
      <w:r w:rsidRPr="00C35543">
        <w:rPr>
          <w:sz w:val="28"/>
          <w:szCs w:val="28"/>
        </w:rPr>
        <w:t>боковой — определенного направления движения цены ни вверх, ни вниз нет. Обычно такое движение называют "флэт" (flat).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Как правило, цены не движутся линейно вверх или вниз. Однако на бычьем тренде цены растут больше и быстрее, чем падают. На медвежьем тренде происходит все наоборот.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Таким образом, если тренды существуют (а практика это показывает на более чем столетнем периоде), то к ним можно применить основные законы движения, как то: "действующий тренд с большей вероятностью продлится, чем изменит направление", или "тренд будет двигаться в одном и том же направлении, пока не ослабнет".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3.</w:t>
      </w:r>
      <w:r w:rsidR="00C35543">
        <w:rPr>
          <w:sz w:val="28"/>
          <w:szCs w:val="28"/>
        </w:rPr>
        <w:t xml:space="preserve"> </w:t>
      </w:r>
      <w:r w:rsidRPr="00C35543">
        <w:rPr>
          <w:sz w:val="28"/>
          <w:szCs w:val="28"/>
        </w:rPr>
        <w:t>История повторяется. Суть этого утверждения заключается в неизменности действия законов физики, экономики, психологии в различные периоды истории.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Следовательно, те правила, что действовали в прошлом - действуют и сейчас, а также будут действовать и в будущем. Именно это утверждение и дает нам основание проводить технический анализ действительности и, с какой-то, более или менее точной оценкой прогнозировать будущее.</w:t>
      </w:r>
      <w:r w:rsidR="00DC62C5" w:rsidRPr="00C35543">
        <w:rPr>
          <w:sz w:val="28"/>
          <w:szCs w:val="28"/>
        </w:rPr>
        <w:t xml:space="preserve"> [24].</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Графический анализ позволяет определить поведение рыночной толпы за определенный промежуток времени. В каждый момент быки покупают, медведи продают, а выжидающие трейдеры стоят в стороне</w:t>
      </w:r>
      <w:r w:rsidR="0043420B" w:rsidRPr="00C35543">
        <w:rPr>
          <w:sz w:val="28"/>
          <w:szCs w:val="28"/>
        </w:rPr>
        <w:t xml:space="preserve">. </w:t>
      </w:r>
      <w:r w:rsidRPr="00C35543">
        <w:rPr>
          <w:sz w:val="28"/>
          <w:szCs w:val="28"/>
        </w:rPr>
        <w:t>Присутствие последней группы трейдеров, самых многочисленных по составу, оказывает давление и на быков и на медведей. Таким образом, каждая цена является результатом взаимодействия этих трех групп трейдеров. Графический анализ строится из выявления трендов. Тренд - определенное движение цены в том или ином направлении. В реальной жизни ни один рынок не движется в каком-либо направлении строго по</w:t>
      </w:r>
      <w:r w:rsidR="00523579" w:rsidRPr="00C35543">
        <w:rPr>
          <w:sz w:val="28"/>
          <w:szCs w:val="28"/>
        </w:rPr>
        <w:t xml:space="preserve"> </w:t>
      </w:r>
      <w:r w:rsidRPr="00C35543">
        <w:rPr>
          <w:sz w:val="28"/>
          <w:szCs w:val="28"/>
        </w:rPr>
        <w:t xml:space="preserve">прямой. Динамика рынка представляет собой серию </w:t>
      </w:r>
      <w:r w:rsidR="00523579" w:rsidRPr="00C35543">
        <w:rPr>
          <w:sz w:val="28"/>
          <w:szCs w:val="28"/>
        </w:rPr>
        <w:t>подъемов и падений</w:t>
      </w:r>
      <w:r w:rsidRPr="00C35543">
        <w:rPr>
          <w:sz w:val="28"/>
          <w:szCs w:val="28"/>
        </w:rPr>
        <w:t>. Именно направление динамики этих подъемов и падений образует тренд рынка.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Линии сопротивления (resistance) и поддержки (support) являются фундаментом классического трендового анализа. Все трендовые линии, модели и фигуры - это лишь комбинации линий сопротивления и поддержки.</w:t>
      </w:r>
    </w:p>
    <w:p w:rsidR="0031783F" w:rsidRDefault="0031783F" w:rsidP="00C35543">
      <w:pPr>
        <w:tabs>
          <w:tab w:val="left" w:pos="1080"/>
        </w:tabs>
        <w:spacing w:line="360" w:lineRule="auto"/>
        <w:ind w:firstLine="709"/>
        <w:jc w:val="both"/>
        <w:rPr>
          <w:sz w:val="28"/>
          <w:szCs w:val="28"/>
        </w:rPr>
      </w:pPr>
      <w:r w:rsidRPr="00C35543">
        <w:rPr>
          <w:sz w:val="28"/>
          <w:szCs w:val="28"/>
        </w:rPr>
        <w:t>Линии сопротивления (Resistance) соединяют важные максимумы (вершины) рынка. Возникают, когда покупатели больше либо не могут, либо не хотят покупать данный товар по более высоким ценам. Давление продавцов превосходит давление со стороны покупателей, в результате рост останавливается и сменяется падением.</w:t>
      </w:r>
    </w:p>
    <w:p w:rsidR="00C35543" w:rsidRPr="00C35543" w:rsidRDefault="00C35543" w:rsidP="00C35543">
      <w:pPr>
        <w:tabs>
          <w:tab w:val="left" w:pos="1080"/>
        </w:tabs>
        <w:spacing w:line="360" w:lineRule="auto"/>
        <w:ind w:firstLine="709"/>
        <w:jc w:val="both"/>
        <w:rPr>
          <w:sz w:val="28"/>
          <w:szCs w:val="28"/>
        </w:rPr>
      </w:pPr>
    </w:p>
    <w:p w:rsidR="00C35543" w:rsidRDefault="0030372A" w:rsidP="00C35543">
      <w:pPr>
        <w:tabs>
          <w:tab w:val="left" w:pos="1080"/>
        </w:tabs>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73.5pt">
            <v:imagedata r:id="rId7" o:title=""/>
          </v:shape>
        </w:pict>
      </w:r>
      <w:r w:rsidR="0031783F" w:rsidRPr="00C35543">
        <w:rPr>
          <w:sz w:val="28"/>
          <w:szCs w:val="28"/>
        </w:rPr>
        <w:t xml:space="preserve"> </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рис 1.1 линия сопротивления.</w:t>
      </w:r>
    </w:p>
    <w:p w:rsidR="00C35543" w:rsidRDefault="00C35543" w:rsidP="00C35543">
      <w:pPr>
        <w:tabs>
          <w:tab w:val="left" w:pos="1080"/>
        </w:tabs>
        <w:spacing w:line="360" w:lineRule="auto"/>
        <w:ind w:firstLine="709"/>
        <w:jc w:val="both"/>
        <w:rPr>
          <w:sz w:val="28"/>
          <w:szCs w:val="28"/>
        </w:rPr>
      </w:pPr>
    </w:p>
    <w:p w:rsidR="0031783F" w:rsidRDefault="0031783F" w:rsidP="00C35543">
      <w:pPr>
        <w:tabs>
          <w:tab w:val="left" w:pos="1080"/>
        </w:tabs>
        <w:spacing w:line="360" w:lineRule="auto"/>
        <w:ind w:firstLine="709"/>
        <w:jc w:val="both"/>
        <w:rPr>
          <w:sz w:val="28"/>
          <w:szCs w:val="28"/>
        </w:rPr>
      </w:pPr>
      <w:r w:rsidRPr="00C35543">
        <w:rPr>
          <w:sz w:val="28"/>
          <w:szCs w:val="28"/>
        </w:rPr>
        <w:t>Линии поддержки (Support): соединяют важные минимумы (низы) рынка. Возникают, когда продавцы больше либо не могут, либо не хотят продавать данный товар по более низким ценам. При данном уровне цены стремление купить достаточно сильно и может противостоять давлению со стороны продавцов. Падение приостанавливается, и цены вновь начинают идти вверх.</w:t>
      </w:r>
    </w:p>
    <w:p w:rsidR="00C35543" w:rsidRDefault="003C0935" w:rsidP="00C35543">
      <w:pPr>
        <w:tabs>
          <w:tab w:val="left" w:pos="1080"/>
        </w:tabs>
        <w:spacing w:line="360" w:lineRule="auto"/>
        <w:ind w:firstLine="709"/>
        <w:jc w:val="both"/>
        <w:rPr>
          <w:sz w:val="28"/>
          <w:szCs w:val="28"/>
        </w:rPr>
      </w:pPr>
      <w:r>
        <w:rPr>
          <w:sz w:val="28"/>
          <w:szCs w:val="28"/>
        </w:rPr>
        <w:br w:type="page"/>
      </w:r>
      <w:r w:rsidR="0030372A">
        <w:rPr>
          <w:sz w:val="28"/>
          <w:szCs w:val="28"/>
        </w:rPr>
        <w:pict>
          <v:shape id="_x0000_i1026" type="#_x0000_t75" style="width:112.5pt;height:73.5pt">
            <v:imagedata r:id="rId8" o:title=""/>
          </v:shape>
        </w:pict>
      </w:r>
      <w:r w:rsidR="0031783F" w:rsidRPr="00C35543">
        <w:rPr>
          <w:sz w:val="28"/>
          <w:szCs w:val="28"/>
        </w:rPr>
        <w:t xml:space="preserve"> </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рис 1.2 линия поддержки.</w:t>
      </w:r>
    </w:p>
    <w:p w:rsidR="00C35543" w:rsidRDefault="00C35543" w:rsidP="00C35543">
      <w:pPr>
        <w:tabs>
          <w:tab w:val="left" w:pos="1080"/>
        </w:tabs>
        <w:spacing w:line="360" w:lineRule="auto"/>
        <w:ind w:firstLine="709"/>
        <w:jc w:val="both"/>
        <w:rPr>
          <w:sz w:val="28"/>
          <w:szCs w:val="28"/>
        </w:rPr>
      </w:pP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пробитии вниз линии поддержки она превращается в сопротивление. При пробитии вверх линии сопротивления она превращается в поддержку.</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Необходимо знать, что проводить линии сопротивления и поддержки лучше через зоны скопления цен, а не через их максимальные выбросы на вершинах и низах. Массовое скопление цен показывает, что здесь поведение определяющего количества трейдеров меняло свое направление, а максимальные выбросы цен в таких местах свидетельствуют о паническом поведении самых слабых участников рынка, спешно закрывающих свои убыточные позиции.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 случае если цены колеблются между двумя параллельными прямыми линиями (линиями канала) можно говорить о наличии повышательного (понижательного или горизонтального) канала.</w:t>
      </w:r>
    </w:p>
    <w:p w:rsidR="0031783F" w:rsidRPr="00C35543" w:rsidRDefault="0031783F" w:rsidP="00C35543">
      <w:pPr>
        <w:numPr>
          <w:ilvl w:val="0"/>
          <w:numId w:val="8"/>
        </w:numPr>
        <w:tabs>
          <w:tab w:val="left" w:pos="1080"/>
        </w:tabs>
        <w:spacing w:line="360" w:lineRule="auto"/>
        <w:ind w:left="0" w:firstLine="709"/>
        <w:jc w:val="both"/>
        <w:rPr>
          <w:sz w:val="28"/>
          <w:szCs w:val="28"/>
        </w:rPr>
      </w:pPr>
      <w:r w:rsidRPr="00C35543">
        <w:rPr>
          <w:sz w:val="28"/>
          <w:szCs w:val="28"/>
        </w:rPr>
        <w:t>"Бычий" тренд строится по минимальным ценам,</w:t>
      </w:r>
    </w:p>
    <w:p w:rsidR="0031783F" w:rsidRPr="00C35543" w:rsidRDefault="0031783F" w:rsidP="00C35543">
      <w:pPr>
        <w:numPr>
          <w:ilvl w:val="0"/>
          <w:numId w:val="8"/>
        </w:numPr>
        <w:tabs>
          <w:tab w:val="left" w:pos="1080"/>
        </w:tabs>
        <w:spacing w:line="360" w:lineRule="auto"/>
        <w:ind w:left="0" w:firstLine="709"/>
        <w:jc w:val="both"/>
        <w:rPr>
          <w:sz w:val="28"/>
          <w:szCs w:val="28"/>
        </w:rPr>
      </w:pPr>
      <w:r w:rsidRPr="00C35543">
        <w:rPr>
          <w:sz w:val="28"/>
          <w:szCs w:val="28"/>
        </w:rPr>
        <w:t>"Медвежий" тренд</w:t>
      </w:r>
      <w:r w:rsidR="00C35543">
        <w:rPr>
          <w:sz w:val="28"/>
          <w:szCs w:val="28"/>
        </w:rPr>
        <w:t xml:space="preserve"> </w:t>
      </w:r>
      <w:r w:rsidRPr="00C35543">
        <w:rPr>
          <w:sz w:val="28"/>
          <w:szCs w:val="28"/>
        </w:rPr>
        <w:t>строится по максимальным ценам.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Классические фигуры технического анализа: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а) подтверждающие разворот тренда:</w:t>
      </w:r>
    </w:p>
    <w:p w:rsidR="0031783F" w:rsidRPr="00C35543" w:rsidRDefault="0031783F" w:rsidP="00C35543">
      <w:pPr>
        <w:numPr>
          <w:ilvl w:val="0"/>
          <w:numId w:val="9"/>
        </w:numPr>
        <w:tabs>
          <w:tab w:val="left" w:pos="1080"/>
        </w:tabs>
        <w:spacing w:line="360" w:lineRule="auto"/>
        <w:ind w:left="0" w:firstLine="709"/>
        <w:jc w:val="both"/>
        <w:rPr>
          <w:sz w:val="28"/>
          <w:szCs w:val="28"/>
        </w:rPr>
      </w:pPr>
      <w:r w:rsidRPr="00C35543">
        <w:rPr>
          <w:sz w:val="28"/>
          <w:szCs w:val="28"/>
        </w:rPr>
        <w:t>"голова-плечи";</w:t>
      </w:r>
    </w:p>
    <w:p w:rsidR="0031783F" w:rsidRPr="00C35543" w:rsidRDefault="0031783F" w:rsidP="00C35543">
      <w:pPr>
        <w:numPr>
          <w:ilvl w:val="0"/>
          <w:numId w:val="9"/>
        </w:numPr>
        <w:tabs>
          <w:tab w:val="left" w:pos="1080"/>
        </w:tabs>
        <w:spacing w:line="360" w:lineRule="auto"/>
        <w:ind w:left="0" w:firstLine="709"/>
        <w:jc w:val="both"/>
        <w:rPr>
          <w:sz w:val="28"/>
          <w:szCs w:val="28"/>
        </w:rPr>
      </w:pPr>
      <w:r w:rsidRPr="00C35543">
        <w:rPr>
          <w:sz w:val="28"/>
          <w:szCs w:val="28"/>
        </w:rPr>
        <w:t>тройная и двойная вершина-дно</w:t>
      </w:r>
    </w:p>
    <w:p w:rsidR="0031783F" w:rsidRPr="00C35543" w:rsidRDefault="001972B4" w:rsidP="00C35543">
      <w:pPr>
        <w:numPr>
          <w:ilvl w:val="0"/>
          <w:numId w:val="9"/>
        </w:numPr>
        <w:tabs>
          <w:tab w:val="left" w:pos="1080"/>
        </w:tabs>
        <w:spacing w:line="360" w:lineRule="auto"/>
        <w:ind w:left="0" w:firstLine="709"/>
        <w:jc w:val="both"/>
        <w:rPr>
          <w:sz w:val="28"/>
          <w:szCs w:val="28"/>
        </w:rPr>
      </w:pPr>
      <w:r w:rsidRPr="00C35543">
        <w:rPr>
          <w:sz w:val="28"/>
          <w:szCs w:val="28"/>
        </w:rPr>
        <w:t>"</w:t>
      </w:r>
      <w:r w:rsidR="0031783F" w:rsidRPr="00C35543">
        <w:rPr>
          <w:sz w:val="28"/>
          <w:szCs w:val="28"/>
        </w:rPr>
        <w:t>бриллиант</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б) подтверждающие продолжение тренда</w:t>
      </w:r>
    </w:p>
    <w:p w:rsidR="0031783F" w:rsidRPr="00C35543" w:rsidRDefault="0031783F" w:rsidP="00C35543">
      <w:pPr>
        <w:numPr>
          <w:ilvl w:val="0"/>
          <w:numId w:val="10"/>
        </w:numPr>
        <w:tabs>
          <w:tab w:val="left" w:pos="1080"/>
        </w:tabs>
        <w:spacing w:line="360" w:lineRule="auto"/>
        <w:ind w:left="0" w:firstLine="709"/>
        <w:jc w:val="both"/>
        <w:rPr>
          <w:sz w:val="28"/>
          <w:szCs w:val="28"/>
        </w:rPr>
      </w:pPr>
      <w:r w:rsidRPr="00C35543">
        <w:rPr>
          <w:sz w:val="28"/>
          <w:szCs w:val="28"/>
        </w:rPr>
        <w:t>"вымпел";</w:t>
      </w:r>
    </w:p>
    <w:p w:rsidR="0031783F" w:rsidRPr="00C35543" w:rsidRDefault="0031783F" w:rsidP="00C35543">
      <w:pPr>
        <w:numPr>
          <w:ilvl w:val="0"/>
          <w:numId w:val="10"/>
        </w:numPr>
        <w:tabs>
          <w:tab w:val="left" w:pos="1080"/>
        </w:tabs>
        <w:spacing w:line="360" w:lineRule="auto"/>
        <w:ind w:left="0" w:firstLine="709"/>
        <w:jc w:val="both"/>
        <w:rPr>
          <w:sz w:val="28"/>
          <w:szCs w:val="28"/>
        </w:rPr>
      </w:pPr>
      <w:r w:rsidRPr="00C35543">
        <w:rPr>
          <w:sz w:val="28"/>
          <w:szCs w:val="28"/>
        </w:rPr>
        <w:t>"флаг":</w:t>
      </w:r>
    </w:p>
    <w:p w:rsidR="0031783F" w:rsidRPr="00C35543" w:rsidRDefault="0031783F" w:rsidP="00C35543">
      <w:pPr>
        <w:numPr>
          <w:ilvl w:val="0"/>
          <w:numId w:val="10"/>
        </w:numPr>
        <w:tabs>
          <w:tab w:val="left" w:pos="1080"/>
        </w:tabs>
        <w:spacing w:line="360" w:lineRule="auto"/>
        <w:ind w:left="0" w:firstLine="709"/>
        <w:jc w:val="both"/>
        <w:rPr>
          <w:sz w:val="28"/>
          <w:szCs w:val="28"/>
        </w:rPr>
      </w:pPr>
      <w:r w:rsidRPr="00C35543">
        <w:rPr>
          <w:sz w:val="28"/>
          <w:szCs w:val="28"/>
        </w:rPr>
        <w:t>"клин":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в) подтверждающие </w:t>
      </w:r>
      <w:r w:rsidR="00C527DC" w:rsidRPr="00C35543">
        <w:rPr>
          <w:sz w:val="28"/>
          <w:szCs w:val="28"/>
        </w:rPr>
        <w:t>возможность,</w:t>
      </w:r>
      <w:r w:rsidRPr="00C35543">
        <w:rPr>
          <w:sz w:val="28"/>
          <w:szCs w:val="28"/>
        </w:rPr>
        <w:t xml:space="preserve"> как разворота, так и продолжения тренда: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линии треугольников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Все тренды имеют различный срок жизни, который также еще различается и по периоду времени, за который производится анализ. Выделяют:</w:t>
      </w:r>
    </w:p>
    <w:p w:rsidR="0031783F" w:rsidRPr="00C35543" w:rsidRDefault="0031783F" w:rsidP="00C35543">
      <w:pPr>
        <w:numPr>
          <w:ilvl w:val="0"/>
          <w:numId w:val="11"/>
        </w:numPr>
        <w:tabs>
          <w:tab w:val="left" w:pos="1080"/>
        </w:tabs>
        <w:spacing w:line="360" w:lineRule="auto"/>
        <w:ind w:left="0" w:firstLine="709"/>
        <w:jc w:val="both"/>
        <w:rPr>
          <w:sz w:val="28"/>
          <w:szCs w:val="28"/>
        </w:rPr>
      </w:pPr>
      <w:r w:rsidRPr="00C35543">
        <w:rPr>
          <w:sz w:val="28"/>
          <w:szCs w:val="28"/>
        </w:rPr>
        <w:t>краткосрочный тренд (от 1 дня до 3 месяцев);</w:t>
      </w:r>
    </w:p>
    <w:p w:rsidR="0031783F" w:rsidRPr="00C35543" w:rsidRDefault="0031783F" w:rsidP="00C35543">
      <w:pPr>
        <w:numPr>
          <w:ilvl w:val="0"/>
          <w:numId w:val="11"/>
        </w:numPr>
        <w:tabs>
          <w:tab w:val="left" w:pos="1080"/>
        </w:tabs>
        <w:spacing w:line="360" w:lineRule="auto"/>
        <w:ind w:left="0" w:firstLine="709"/>
        <w:jc w:val="both"/>
        <w:rPr>
          <w:sz w:val="28"/>
          <w:szCs w:val="28"/>
        </w:rPr>
      </w:pPr>
      <w:r w:rsidRPr="00C35543">
        <w:rPr>
          <w:sz w:val="28"/>
          <w:szCs w:val="28"/>
        </w:rPr>
        <w:t>среднесрочный тренд (3-6 месяцев);</w:t>
      </w:r>
    </w:p>
    <w:p w:rsidR="0031783F" w:rsidRPr="00C35543" w:rsidRDefault="0031783F" w:rsidP="00C35543">
      <w:pPr>
        <w:numPr>
          <w:ilvl w:val="0"/>
          <w:numId w:val="11"/>
        </w:numPr>
        <w:tabs>
          <w:tab w:val="left" w:pos="1080"/>
        </w:tabs>
        <w:spacing w:line="360" w:lineRule="auto"/>
        <w:ind w:left="0" w:firstLine="709"/>
        <w:jc w:val="both"/>
        <w:rPr>
          <w:sz w:val="28"/>
          <w:szCs w:val="28"/>
        </w:rPr>
      </w:pPr>
      <w:r w:rsidRPr="00C35543">
        <w:rPr>
          <w:sz w:val="28"/>
          <w:szCs w:val="28"/>
        </w:rPr>
        <w:t>долгосрочный тренд (2-2,5 года).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Ускорение тренда выражается в увеличении угла наклона динамики цены на бычьем тренде или уменьшении угла наклона на медвежьем тренде. Ускорение является характеристикой сильного тренда, при появлении которого следует ожидать его продолжения. Замедление тренда выражается в уменьшении угла наклона динамики цены на бычьем тренде или увеличении угла наклона на медвежьем тренде. Замедление означает возможность входа тренда во флэт или даже его разворот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Рассмотрев трендовые линии, фигуры и модели, можно сделать вывод о кажущейся простоте данного метода анализа, но за этой простотой скрывается очень много информации.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Недостаточное внимание при проведении трендового анализа способно привести к весьма плачевным последствиям. Если не заметить прорыва цены через ключевой уровень, то последующий анализ будет строиться на ложных впечатлениях о рынке, что может привести к значительным потерям. Эти моменты характерны при разворотах тренда и его ускорениях.</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Технический анализ с помощью трендовых линий и моделей страдает присущим ему субъективизмом, анализ на основе технических индикаторов является более точным и объективным.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Простые средние в этом смысле гораздо удобнее и надежнее в использовании. Основная сложность</w:t>
      </w:r>
      <w:r w:rsidR="00C35543">
        <w:rPr>
          <w:sz w:val="28"/>
          <w:szCs w:val="28"/>
        </w:rPr>
        <w:t xml:space="preserve"> </w:t>
      </w:r>
      <w:r w:rsidRPr="00C35543">
        <w:rPr>
          <w:sz w:val="28"/>
          <w:szCs w:val="28"/>
        </w:rPr>
        <w:t>- проблема выбора порядка для построения средней. Неправильный выбор порядка средней может не дать нужный сигнал.</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построении средней необходимо помнить несколько правил:</w:t>
      </w:r>
    </w:p>
    <w:p w:rsidR="0031783F" w:rsidRPr="00C35543" w:rsidRDefault="0031783F" w:rsidP="00C35543">
      <w:pPr>
        <w:numPr>
          <w:ilvl w:val="0"/>
          <w:numId w:val="12"/>
        </w:numPr>
        <w:tabs>
          <w:tab w:val="left" w:pos="1080"/>
        </w:tabs>
        <w:spacing w:line="360" w:lineRule="auto"/>
        <w:ind w:left="0" w:firstLine="709"/>
        <w:jc w:val="both"/>
        <w:rPr>
          <w:sz w:val="28"/>
          <w:szCs w:val="28"/>
        </w:rPr>
      </w:pPr>
      <w:r w:rsidRPr="00C35543">
        <w:rPr>
          <w:sz w:val="28"/>
          <w:szCs w:val="28"/>
        </w:rPr>
        <w:t>чем длиннее период времени, на котором строится средняя, тем меньший порядок самой средней необходимо выбирать. Короткие средние можно применять без ограничений;</w:t>
      </w:r>
    </w:p>
    <w:p w:rsidR="0031783F" w:rsidRPr="00C35543" w:rsidRDefault="0031783F" w:rsidP="00C35543">
      <w:pPr>
        <w:numPr>
          <w:ilvl w:val="0"/>
          <w:numId w:val="12"/>
        </w:numPr>
        <w:tabs>
          <w:tab w:val="left" w:pos="1080"/>
        </w:tabs>
        <w:spacing w:line="360" w:lineRule="auto"/>
        <w:ind w:left="0" w:firstLine="709"/>
        <w:jc w:val="both"/>
        <w:rPr>
          <w:sz w:val="28"/>
          <w:szCs w:val="28"/>
        </w:rPr>
      </w:pPr>
      <w:r w:rsidRPr="00C35543">
        <w:rPr>
          <w:sz w:val="28"/>
          <w:szCs w:val="28"/>
        </w:rPr>
        <w:t>чем длиннее средняя, тем меньше будет ее чувствительность на изменения цен;</w:t>
      </w:r>
    </w:p>
    <w:p w:rsidR="0031783F" w:rsidRPr="00C35543" w:rsidRDefault="0031783F" w:rsidP="00C35543">
      <w:pPr>
        <w:numPr>
          <w:ilvl w:val="0"/>
          <w:numId w:val="12"/>
        </w:numPr>
        <w:tabs>
          <w:tab w:val="left" w:pos="1080"/>
        </w:tabs>
        <w:spacing w:line="360" w:lineRule="auto"/>
        <w:ind w:left="0" w:firstLine="709"/>
        <w:jc w:val="both"/>
        <w:rPr>
          <w:sz w:val="28"/>
          <w:szCs w:val="28"/>
        </w:rPr>
      </w:pPr>
      <w:r w:rsidRPr="00C35543">
        <w:rPr>
          <w:sz w:val="28"/>
          <w:szCs w:val="28"/>
        </w:rPr>
        <w:t>средняя очень маленького порядка будет давать много ложных сигналов;</w:t>
      </w:r>
    </w:p>
    <w:p w:rsidR="0031783F" w:rsidRPr="00C35543" w:rsidRDefault="0031783F" w:rsidP="00C35543">
      <w:pPr>
        <w:numPr>
          <w:ilvl w:val="0"/>
          <w:numId w:val="12"/>
        </w:numPr>
        <w:tabs>
          <w:tab w:val="clear" w:pos="1428"/>
          <w:tab w:val="num" w:pos="720"/>
          <w:tab w:val="left" w:pos="1080"/>
        </w:tabs>
        <w:spacing w:line="360" w:lineRule="auto"/>
        <w:ind w:left="0" w:firstLine="709"/>
        <w:jc w:val="both"/>
        <w:rPr>
          <w:sz w:val="28"/>
          <w:szCs w:val="28"/>
        </w:rPr>
      </w:pPr>
      <w:r w:rsidRPr="00C35543">
        <w:rPr>
          <w:sz w:val="28"/>
          <w:szCs w:val="28"/>
        </w:rPr>
        <w:t>средняя очень большого порядка будет постоянно опаздывать;</w:t>
      </w:r>
    </w:p>
    <w:p w:rsidR="0031783F" w:rsidRPr="00C35543" w:rsidRDefault="0031783F" w:rsidP="00C35543">
      <w:pPr>
        <w:numPr>
          <w:ilvl w:val="0"/>
          <w:numId w:val="12"/>
        </w:numPr>
        <w:tabs>
          <w:tab w:val="left" w:pos="1080"/>
        </w:tabs>
        <w:spacing w:line="360" w:lineRule="auto"/>
        <w:ind w:left="0" w:firstLine="709"/>
        <w:jc w:val="both"/>
        <w:rPr>
          <w:sz w:val="28"/>
          <w:szCs w:val="28"/>
        </w:rPr>
      </w:pPr>
      <w:r w:rsidRPr="00C35543">
        <w:rPr>
          <w:sz w:val="28"/>
          <w:szCs w:val="28"/>
        </w:rPr>
        <w:t>при боковом тренде необходимо применять средние с большим, чем обычно, порядком.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Среди простых средних выделяют три основных типа: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простые скользящие средние - Moving Average</w:t>
      </w:r>
      <w:r w:rsidR="00C35543">
        <w:rPr>
          <w:sz w:val="28"/>
          <w:szCs w:val="28"/>
        </w:rPr>
        <w:t xml:space="preserve"> </w:t>
      </w:r>
      <w:r w:rsidRPr="00C35543">
        <w:rPr>
          <w:sz w:val="28"/>
          <w:szCs w:val="28"/>
        </w:rPr>
        <w:t xml:space="preserve">(MA.). Она дает самые приближенные сигналы, как </w:t>
      </w:r>
      <w:r w:rsidR="00846A4D" w:rsidRPr="00C35543">
        <w:rPr>
          <w:sz w:val="28"/>
          <w:szCs w:val="28"/>
        </w:rPr>
        <w:t>правило,</w:t>
      </w:r>
      <w:r w:rsidRPr="00C35543">
        <w:rPr>
          <w:sz w:val="28"/>
          <w:szCs w:val="28"/>
        </w:rPr>
        <w:t xml:space="preserve"> незначительно запаздывающие.</w:t>
      </w:r>
    </w:p>
    <w:p w:rsidR="0031783F" w:rsidRPr="00C35543" w:rsidRDefault="00AA4BC2" w:rsidP="00C35543">
      <w:pPr>
        <w:tabs>
          <w:tab w:val="left" w:pos="1080"/>
        </w:tabs>
        <w:spacing w:line="360" w:lineRule="auto"/>
        <w:ind w:firstLine="709"/>
        <w:jc w:val="both"/>
        <w:rPr>
          <w:sz w:val="28"/>
          <w:szCs w:val="28"/>
        </w:rPr>
      </w:pPr>
      <w:r w:rsidRPr="00C35543">
        <w:rPr>
          <w:sz w:val="28"/>
          <w:szCs w:val="28"/>
        </w:rPr>
        <w:t>В</w:t>
      </w:r>
      <w:r w:rsidR="0031783F" w:rsidRPr="00C35543">
        <w:rPr>
          <w:sz w:val="28"/>
          <w:szCs w:val="28"/>
        </w:rPr>
        <w:t>звешенные скользящие средние -</w:t>
      </w:r>
      <w:r w:rsidR="00C35543">
        <w:rPr>
          <w:sz w:val="28"/>
          <w:szCs w:val="28"/>
        </w:rPr>
        <w:t xml:space="preserve"> </w:t>
      </w:r>
      <w:r w:rsidR="0031783F" w:rsidRPr="00C35543">
        <w:rPr>
          <w:sz w:val="28"/>
          <w:szCs w:val="28"/>
        </w:rPr>
        <w:t>Weighted Moving Average (WMA). Каждой из цен анализируемого промежутка времени придается "вес", увеличивающийся в направлении к текущей цене, это дает лучшую информативность.</w:t>
      </w:r>
    </w:p>
    <w:p w:rsidR="0031783F" w:rsidRPr="00C35543" w:rsidRDefault="00B44327" w:rsidP="00C35543">
      <w:pPr>
        <w:tabs>
          <w:tab w:val="left" w:pos="1080"/>
        </w:tabs>
        <w:spacing w:line="360" w:lineRule="auto"/>
        <w:ind w:firstLine="709"/>
        <w:jc w:val="both"/>
        <w:rPr>
          <w:sz w:val="28"/>
          <w:szCs w:val="28"/>
        </w:rPr>
      </w:pPr>
      <w:r w:rsidRPr="00C35543">
        <w:rPr>
          <w:sz w:val="28"/>
          <w:szCs w:val="28"/>
        </w:rPr>
        <w:t>Э</w:t>
      </w:r>
      <w:r w:rsidR="0031783F" w:rsidRPr="00C35543">
        <w:rPr>
          <w:sz w:val="28"/>
          <w:szCs w:val="28"/>
        </w:rPr>
        <w:t>кспоненциальные скользящие средние - Exponentially Moving Average (ЕМА). Каждой из цен производится присвоение весов, наибольший вес присваивается последним значениям цены. Ее отличительной особенностью от взвешенной средней является то, что она включает в себя все цены предыдущего периода, а не только отрезок, заданный при установке периода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Основной для применения рекомендуется экспоненциальная скользящая средняя, так как она дает больше возможностей для открытия позиции без опоздания.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Основным правилом торговли с помощью скользящих средних является правило покупать, когда цена выше средней (на "бычьем" тренде) и продавать когда ниже (на "медвежьем" тренде).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Каналы изменения цен основываются на принципе изменчивости цены.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Важным элементом изучения поведения цен является анализ отклонений цены от ее скользящей средней, т.е. исследование случайной компоненты изменения курса (волатильности). Цены, испытывая колебания вокруг своего закономерного движения, образуют так называемый канал изменения цен.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Основным индикатором изменчивости является Полоса Боллинджера (Bollinger Band - ВВ). Этот индикатор характеризует ненормально резкое отклонение цены от действующего тренда. Под трендом имеется ввиду скользящая средняя. Линии ВВ строятся как полоса вокруг средней. Графически Полоса Боллинджера представляет собой две линии, ограничивающие динамику цены сверху и снизу соответственно. Это своеобразные линии поддержки и сопротивления, которые большую часть времени находятся на удаленных от цены уровнях. Основным правилом при построении линий Bollinger является следующее утверждение - около 5% цен должно находиться за пределами этих линий, а 95% внутри. Решение на основе анализа Bollinger принимается, когда цена либо поднимается выше верхней линии сопротивления, либо опускается ниже нижней линии поддержки. Если же график цены колеблется между этими двумя линиями, то надежных сигналов о покупке и продаже на основе анализа Bollinger не подается. При этом надо иметь ввиду, что решение об открытии позиции принимается только тогда, когда график цены пересекает линию Bollinger для возврата в нормальное состояние.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Индикатор "направленного изменения" (Directional Movement - +/- DM) и индикатор вероятной направленности (ADX)</w:t>
      </w:r>
      <w:r w:rsidR="000D51CD" w:rsidRPr="00C35543">
        <w:rPr>
          <w:sz w:val="28"/>
          <w:szCs w:val="28"/>
        </w:rPr>
        <w:t xml:space="preserve">, </w:t>
      </w:r>
      <w:r w:rsidRPr="00C35543">
        <w:rPr>
          <w:sz w:val="28"/>
          <w:szCs w:val="28"/>
        </w:rPr>
        <w:t>был разработан Дж.Уилдером в развитие индикатора РТР и выполняет две роли - идентифицирует долговременную тенденцию рынка и показывает, в какой степени направленности находится конкретный рынок.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Индикатор - строится в виде двух взаимопротивоположных линий. Первая линия идет в направлении динамики цены, вторая - в противоположном направлении. Тесное переплетение этих двух линий говорит о незначительных колебаниях курса. Чем больше отклонение линий друг от друга, тем сильнее был действовавший в тот момент тренд.</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Индикатор вероятной направленности ADX рассчитывается как абсолютная по модулю разница между линиями +/-DM. Таким образом, чем значительней расхождение линий +/-DM, тем больше будет значение ADX, независимо от направления движения цены.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Данный индикатор способствует выяснению характера вероятного пути продолжения тенденции. Когда ADX поднимается, это показывает, что рыночная тенденция становится сильнее. В такое время желательно заключать сделки только в направлении тенденции. Когда ADX падает, это означает, что тенденция под вопросом. Рекомендуется одновременное использование индикаторов +/- DM и ADX. Их взаимодействие выражается в следующих правилах:</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покупать, когда +DM находится выше -DM и продавать, когда - DM находится выше +DM;</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малый ADX означает, что тренд слаб и не стоит за ним следовать;</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когда ADX снижается - тенденция ослабевает. Рынок находится в стадии коррекции, разворота или перехода в спокойную фазу после завершения тенденции. При снижении ADX ложные сигналы - обычное явление. Делать сделки в направлении тенденции не следует;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когда ADX поднимается - тенденция усиливается, предлагается совершать сделки в направлении тенденции. Если +/-DM находится в зоне максимальных (минимальных) значений, то рекомендуется совершать краткосрочные сделки;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если ADX развернулся снизу вверх, то это говорит об оживлении рынка и рождении нового тренда. Можно совершать операции согласно сигнал</w:t>
      </w:r>
      <w:r w:rsidR="0069652B" w:rsidRPr="00C35543">
        <w:rPr>
          <w:sz w:val="28"/>
          <w:szCs w:val="28"/>
        </w:rPr>
        <w:t>ам</w:t>
      </w:r>
      <w:r w:rsidRPr="00C35543">
        <w:rPr>
          <w:sz w:val="28"/>
          <w:szCs w:val="28"/>
        </w:rPr>
        <w:t>, полученных от +/- DM;</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когда ADX вышел в зону максимальных значений, то стоит внимательно следить за возможной сменой направленности тренда. Если вы в это время открыты, то стоит взять прибыль хотя бы с части своих позиций;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когда ADX разворачивается сверху вниз, это говорит о том, что рынок перегрет и желает "спустить пар".</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Осцилляторы предназначены для получения сигналов о возникновении на рынке ситуаций перекупленности (overbought) и перепроданности (oversold).</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Наиболее популярными индикаторами является индикатор RSI, Stochastic, MACD</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Индекс относительной силы -</w:t>
      </w:r>
      <w:r w:rsidR="00C35543">
        <w:rPr>
          <w:sz w:val="28"/>
          <w:szCs w:val="28"/>
        </w:rPr>
        <w:t xml:space="preserve"> </w:t>
      </w:r>
      <w:r w:rsidRPr="00C35543">
        <w:rPr>
          <w:sz w:val="28"/>
          <w:szCs w:val="28"/>
        </w:rPr>
        <w:t>RSI. Основным принципом для расчета RSI является теория вероятности. На основании применения этой теории можно сказать, что цена не может подниматься бесконечно долго, как и опускаться.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Еще одной основой для применения RSI является знание психологии поведения человека, ведь принимают решение о покупке или продаже именно люди. А людям присуще возбужденное состояние в период значительных изменений цен. Это выражается в проявлениях перекупленности или перепроданности товара с неизбежным последующим откатом цен к более низкому (высокому соответственно) уровню.</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Стохастические линии – Stochastic. Стохастик был разработан Ч. Лайном много лет назад, но получил широкое распространение только с появлением компьютерной техники.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Целью стохастика является идентификация ценовых тенденций и поворотов путем слежения за размещением цен закрытия внутри последней серии пиков и низов. Этот метод основан на наблюдении следующего факта. Когда цены растут - дневные их уровни закрытия имеют тенденцию быть поближе к значению максимума, заканчивающего их последнюю серию. Если цены продолжают изменяться полого, или растут, а цены закрытия ежедневных торгов начинают падать в пределах диапазона последней серии, это сигнализирует о внутренней слабости рынка и готовности его тенденции к повороту.</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Обратная картина возникает на стадии падения рынка: снижающиеся тенденции подтверждаются, когда цены закрытия находятся близко к низу последней серии минимумов. Когда они поднимаются выше в пределах диапазонов серии, они показывают внутреннюю силу рынка.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Метод конвергенции-дивергенции - схождения-расхождения </w:t>
      </w:r>
      <w:r w:rsidR="00C5516E" w:rsidRPr="00C35543">
        <w:rPr>
          <w:sz w:val="28"/>
          <w:szCs w:val="28"/>
        </w:rPr>
        <w:t>–</w:t>
      </w:r>
      <w:r w:rsidRPr="00C35543">
        <w:rPr>
          <w:sz w:val="28"/>
          <w:szCs w:val="28"/>
        </w:rPr>
        <w:t xml:space="preserve"> MACD</w:t>
      </w:r>
      <w:r w:rsidR="00C5516E"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MACD относится к классу осцилляторов, но строится этот показатель на основе средних. По своей сути - это улучшенное зрительное восприятие анализа двух средних, что позволило ему завоевать большую популярность у современных аналитиков. Наилучшие результаты MACD показывает при анализе на отрезках времени от суток и более. Большую осторожность необходимо проявлять при анализе MACD на периодах менее суток. Периоды менее </w:t>
      </w:r>
      <w:r w:rsidR="00C5516E" w:rsidRPr="00C35543">
        <w:rPr>
          <w:sz w:val="28"/>
          <w:szCs w:val="28"/>
        </w:rPr>
        <w:t>часа,</w:t>
      </w:r>
      <w:r w:rsidRPr="00C35543">
        <w:rPr>
          <w:sz w:val="28"/>
          <w:szCs w:val="28"/>
        </w:rPr>
        <w:t xml:space="preserve"> могут давать много ложных сигналов.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 общим правилам анализа осцилляторов можно отнести следующие: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1.</w:t>
      </w:r>
      <w:r w:rsidR="00C35543">
        <w:rPr>
          <w:sz w:val="28"/>
          <w:szCs w:val="28"/>
        </w:rPr>
        <w:t xml:space="preserve"> </w:t>
      </w:r>
      <w:r w:rsidRPr="00C35543">
        <w:rPr>
          <w:sz w:val="28"/>
          <w:szCs w:val="28"/>
        </w:rPr>
        <w:t>нахождение точки пересечения осцилляторов с серединой (для RSI - 50, Stochastic – 50);</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2. нахождение точки пересечения осциллятора с заданной границей значений (для RSI верхняя граница находится в интервале 80, 20; для Stochastic - верхняя около 90, нижняя — около 10). Необходимо заметить, что на флэтовом рынке границы RSI</w:t>
      </w:r>
      <w:r w:rsidR="00D4126B" w:rsidRPr="00C35543">
        <w:rPr>
          <w:sz w:val="28"/>
          <w:szCs w:val="28"/>
        </w:rPr>
        <w:t xml:space="preserve"> -</w:t>
      </w:r>
      <w:r w:rsidRPr="00C35543">
        <w:rPr>
          <w:sz w:val="28"/>
          <w:szCs w:val="28"/>
        </w:rPr>
        <w:t xml:space="preserve"> 30 и 70, на бычьем рынке - 40 и 80, на медвежьем - 20 и 60. Это же правило будет действовать и для других осцилляторов;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3. нахождение точки, следующие за максимумом или минимумом значений осциллятора.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Хорошие результаты анализа осцилляторов будут проявляться при спокойном рынке (тренд либо вялый, либо отсутствует).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На сильном действующем тренде отрицательный результат анализа осциллятора является также хорошей информацией, подтверждающей действие тренда. Если тренд повышательный, то осцилляторы будут большую часть времени находится в зоне перекупленности. Если же тренд понижательный, то осцилляторы будут находиться скорее в нижней половине графика.</w:t>
      </w:r>
      <w:r w:rsidR="00165E58" w:rsidRPr="00C35543">
        <w:rPr>
          <w:sz w:val="28"/>
          <w:szCs w:val="28"/>
        </w:rPr>
        <w:t xml:space="preserve"> </w:t>
      </w:r>
      <w:r w:rsidRPr="00C35543">
        <w:rPr>
          <w:sz w:val="28"/>
          <w:szCs w:val="28"/>
        </w:rPr>
        <w:t>При смене тренда осциллятор может, как обмануть, так предупредить.</w:t>
      </w:r>
    </w:p>
    <w:p w:rsidR="0031783F" w:rsidRPr="00C35543" w:rsidRDefault="00355508" w:rsidP="00C35543">
      <w:pPr>
        <w:tabs>
          <w:tab w:val="left" w:pos="1080"/>
        </w:tabs>
        <w:spacing w:line="360" w:lineRule="auto"/>
        <w:ind w:firstLine="709"/>
        <w:jc w:val="both"/>
        <w:rPr>
          <w:sz w:val="28"/>
          <w:szCs w:val="28"/>
        </w:rPr>
      </w:pPr>
      <w:r w:rsidRPr="00C35543">
        <w:rPr>
          <w:sz w:val="28"/>
          <w:szCs w:val="28"/>
        </w:rPr>
        <w:t xml:space="preserve">Основное правило торговли </w:t>
      </w:r>
      <w:r w:rsidR="00621C3F" w:rsidRPr="00C35543">
        <w:rPr>
          <w:sz w:val="28"/>
          <w:szCs w:val="28"/>
        </w:rPr>
        <w:t>- к</w:t>
      </w:r>
      <w:r w:rsidR="0031783F" w:rsidRPr="00C35543">
        <w:rPr>
          <w:sz w:val="28"/>
          <w:szCs w:val="28"/>
        </w:rPr>
        <w:t>ак только осциллятор пройдет точку пересечения с заданной границей значений и покажет точку, следующую за максимумом или минимумом значений осциллятора, можно открывать позицию в направлении движения осциллятора.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Показатели объема имеют большое значение не только при принятии решения о моменте открытия позиции, но и при анализе общего настроения рынка - рынок "бычий" или "медвежий".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 основным правилам, которые можно применять при рассматривании показателей объема, можно отнести следующие: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1. График объема на валютном рынке спот-контрактов выглядит прямо противоположно букве V</w:t>
      </w:r>
      <w:r w:rsidR="00C35543">
        <w:rPr>
          <w:sz w:val="28"/>
          <w:szCs w:val="28"/>
        </w:rPr>
        <w:t xml:space="preserve"> </w:t>
      </w:r>
      <w:r w:rsidRPr="00C35543">
        <w:rPr>
          <w:sz w:val="28"/>
          <w:szCs w:val="28"/>
        </w:rPr>
        <w:t xml:space="preserve">с вершиной от 11 до </w:t>
      </w:r>
      <w:smartTag w:uri="urn:schemas-microsoft-com:office:smarttags" w:element="time">
        <w:smartTagPr>
          <w:attr w:name="Minute" w:val="0"/>
          <w:attr w:name="Hour" w:val="14"/>
        </w:smartTagPr>
        <w:r w:rsidRPr="00C35543">
          <w:rPr>
            <w:sz w:val="28"/>
            <w:szCs w:val="28"/>
          </w:rPr>
          <w:t>14 часов</w:t>
        </w:r>
      </w:smartTag>
      <w:r w:rsidRPr="00C35543">
        <w:rPr>
          <w:sz w:val="28"/>
          <w:szCs w:val="28"/>
        </w:rPr>
        <w:t xml:space="preserve"> по среднеевропейскому времени.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2. Понижение объема показывает уменьшение интереса к данной динамике курса. Это может привести к изменению тренда, либо к временной стабилизации цен.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3. Повышение объема показывает увеличение заинтересованности участников рынка в данной динамике цены. Появляются предпосылки для усиления существующей динамики на рынке, либо к появлению нового направления изменения цены.</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4. Иногда постепенное снижение объемов сопровождается резким изменением динамики цены. Это возможно при прекращении борьбы одной из сторон.</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5. Необходимо внимательно следить за изменением объемов в обеденное (в крупных биржевых центрах, особенно Западной Европы) и в ночное время, когда не работает основная масса операторов рынка (в основном Западной Европы - Лондон, Франкфурт, Париж). В это время даже самые небольшие суммы могут приводить к значительным колебаниям курса, рынок становится малопредсказуемым. Снижение объема в это время - не обязательно снижение интереса к сделкам при данной динамике курса.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6. Для рынка существенно окончание финансового года и календарного года. Объемы совершаемых операций в это время падают, а открытый интерес падает до минимальных значений.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Правильное истолкование результатов фундаментального</w:t>
      </w:r>
      <w:r w:rsidR="00C35543">
        <w:rPr>
          <w:sz w:val="28"/>
          <w:szCs w:val="28"/>
        </w:rPr>
        <w:t xml:space="preserve"> </w:t>
      </w:r>
      <w:r w:rsidRPr="00C35543">
        <w:rPr>
          <w:sz w:val="28"/>
          <w:szCs w:val="28"/>
        </w:rPr>
        <w:t xml:space="preserve">и технического анализа, позволяет трейдеру зарабатывать на рынке </w:t>
      </w:r>
      <w:r w:rsidR="00DF24D2" w:rsidRPr="00C35543">
        <w:rPr>
          <w:sz w:val="28"/>
          <w:szCs w:val="28"/>
          <w:lang w:val="en-US"/>
        </w:rPr>
        <w:t>Forex</w:t>
      </w:r>
      <w:r w:rsidRPr="00C35543">
        <w:rPr>
          <w:sz w:val="28"/>
          <w:szCs w:val="28"/>
        </w:rPr>
        <w:t xml:space="preserve">, а не разорятся, как это происходит по статистике с 90% игроков. </w:t>
      </w:r>
      <w:r w:rsidR="00572A8D" w:rsidRPr="00C35543">
        <w:rPr>
          <w:sz w:val="28"/>
          <w:szCs w:val="28"/>
        </w:rPr>
        <w:t>[38].</w:t>
      </w:r>
    </w:p>
    <w:p w:rsidR="003002D4" w:rsidRPr="00C35543" w:rsidRDefault="00C35543" w:rsidP="00C35543">
      <w:pPr>
        <w:tabs>
          <w:tab w:val="left" w:pos="1080"/>
        </w:tabs>
        <w:spacing w:line="360" w:lineRule="auto"/>
        <w:ind w:firstLine="709"/>
        <w:jc w:val="center"/>
        <w:rPr>
          <w:b/>
          <w:sz w:val="28"/>
          <w:szCs w:val="28"/>
        </w:rPr>
      </w:pPr>
      <w:r>
        <w:rPr>
          <w:sz w:val="28"/>
          <w:szCs w:val="28"/>
        </w:rPr>
        <w:br w:type="page"/>
      </w:r>
      <w:r w:rsidR="003002D4" w:rsidRPr="00C35543">
        <w:rPr>
          <w:b/>
          <w:sz w:val="28"/>
          <w:szCs w:val="28"/>
        </w:rPr>
        <w:t xml:space="preserve">ГЛАВА 2. РЫНОК </w:t>
      </w:r>
      <w:r w:rsidR="003002D4" w:rsidRPr="00C35543">
        <w:rPr>
          <w:b/>
          <w:sz w:val="28"/>
          <w:szCs w:val="28"/>
          <w:lang w:val="en-US"/>
        </w:rPr>
        <w:t>FOREX</w:t>
      </w:r>
      <w:r w:rsidR="003002D4" w:rsidRPr="00C35543">
        <w:rPr>
          <w:b/>
          <w:sz w:val="28"/>
          <w:szCs w:val="28"/>
        </w:rPr>
        <w:t xml:space="preserve"> КАК ЧАСТЬ ВАЛЮТНОГО РЫНКА</w:t>
      </w:r>
    </w:p>
    <w:p w:rsidR="003002D4" w:rsidRPr="00C35543" w:rsidRDefault="003002D4" w:rsidP="00C35543">
      <w:pPr>
        <w:tabs>
          <w:tab w:val="left" w:pos="1080"/>
        </w:tabs>
        <w:spacing w:line="360" w:lineRule="auto"/>
        <w:ind w:firstLine="709"/>
        <w:jc w:val="center"/>
        <w:rPr>
          <w:b/>
          <w:sz w:val="28"/>
          <w:szCs w:val="28"/>
        </w:rPr>
      </w:pPr>
    </w:p>
    <w:p w:rsidR="0031783F" w:rsidRPr="00C35543" w:rsidRDefault="0031783F" w:rsidP="00C35543">
      <w:pPr>
        <w:tabs>
          <w:tab w:val="left" w:pos="1080"/>
        </w:tabs>
        <w:spacing w:line="360" w:lineRule="auto"/>
        <w:ind w:firstLine="709"/>
        <w:jc w:val="center"/>
        <w:rPr>
          <w:b/>
          <w:iCs/>
          <w:sz w:val="28"/>
          <w:szCs w:val="28"/>
        </w:rPr>
      </w:pPr>
      <w:r w:rsidRPr="00C35543">
        <w:rPr>
          <w:b/>
          <w:iCs/>
          <w:sz w:val="28"/>
          <w:szCs w:val="28"/>
        </w:rPr>
        <w:t xml:space="preserve">2.1 </w:t>
      </w:r>
      <w:r w:rsidR="00583F18" w:rsidRPr="00C35543">
        <w:rPr>
          <w:b/>
          <w:iCs/>
          <w:sz w:val="28"/>
          <w:szCs w:val="28"/>
        </w:rPr>
        <w:t xml:space="preserve">Характеристика рынка </w:t>
      </w:r>
      <w:r w:rsidR="00FA484D" w:rsidRPr="00C35543">
        <w:rPr>
          <w:b/>
          <w:iCs/>
          <w:sz w:val="28"/>
          <w:szCs w:val="28"/>
          <w:lang w:val="en-US"/>
        </w:rPr>
        <w:t>Forex</w:t>
      </w:r>
      <w:r w:rsidR="00583F18" w:rsidRPr="00C35543">
        <w:rPr>
          <w:b/>
          <w:iCs/>
          <w:sz w:val="28"/>
          <w:szCs w:val="28"/>
        </w:rPr>
        <w:t>, его особенности</w:t>
      </w:r>
    </w:p>
    <w:p w:rsidR="003002D4" w:rsidRPr="00C35543" w:rsidRDefault="003002D4" w:rsidP="00C35543">
      <w:pPr>
        <w:tabs>
          <w:tab w:val="left" w:pos="1080"/>
        </w:tabs>
        <w:spacing w:line="360" w:lineRule="auto"/>
        <w:ind w:firstLine="709"/>
        <w:jc w:val="both"/>
        <w:rPr>
          <w:iCs/>
          <w:sz w:val="28"/>
          <w:szCs w:val="28"/>
        </w:rPr>
      </w:pPr>
    </w:p>
    <w:p w:rsidR="0031783F" w:rsidRPr="00C35543" w:rsidRDefault="0031783F" w:rsidP="00C35543">
      <w:pPr>
        <w:tabs>
          <w:tab w:val="left" w:pos="1080"/>
        </w:tabs>
        <w:spacing w:line="360" w:lineRule="auto"/>
        <w:ind w:firstLine="709"/>
        <w:jc w:val="both"/>
        <w:rPr>
          <w:sz w:val="28"/>
          <w:szCs w:val="28"/>
        </w:rPr>
      </w:pPr>
      <w:r w:rsidRPr="00C35543">
        <w:rPr>
          <w:iCs/>
          <w:sz w:val="28"/>
          <w:szCs w:val="28"/>
        </w:rPr>
        <w:t xml:space="preserve">Международный валютный рынок </w:t>
      </w:r>
      <w:r w:rsidR="00FA484D" w:rsidRPr="00C35543">
        <w:rPr>
          <w:iCs/>
          <w:sz w:val="28"/>
          <w:szCs w:val="28"/>
          <w:lang w:val="en-US"/>
        </w:rPr>
        <w:t>Forex</w:t>
      </w:r>
      <w:r w:rsidR="00FA484D" w:rsidRPr="00C35543">
        <w:rPr>
          <w:iCs/>
          <w:sz w:val="28"/>
          <w:szCs w:val="28"/>
        </w:rPr>
        <w:t xml:space="preserve"> </w:t>
      </w:r>
      <w:r w:rsidRPr="00C35543">
        <w:rPr>
          <w:iCs/>
          <w:sz w:val="28"/>
          <w:szCs w:val="28"/>
        </w:rPr>
        <w:t>(Foreign Exchange Market) -</w:t>
      </w:r>
      <w:r w:rsidRPr="00C35543">
        <w:rPr>
          <w:sz w:val="28"/>
          <w:szCs w:val="28"/>
        </w:rPr>
        <w:t xml:space="preserve"> это совокупность сделок участников валютного рынка по обмену оговоренных сумм денежной единицы одной страны на валюту другой стороны по рыночному курсу. </w:t>
      </w:r>
      <w:r w:rsidR="00FA484D" w:rsidRPr="00C35543">
        <w:rPr>
          <w:iCs/>
          <w:sz w:val="28"/>
          <w:szCs w:val="28"/>
          <w:lang w:val="en-US"/>
        </w:rPr>
        <w:t>Forex</w:t>
      </w:r>
      <w:r w:rsidR="00FA484D" w:rsidRPr="00C35543">
        <w:rPr>
          <w:sz w:val="28"/>
          <w:szCs w:val="28"/>
        </w:rPr>
        <w:t xml:space="preserve"> </w:t>
      </w:r>
      <w:r w:rsidRPr="00C35543">
        <w:rPr>
          <w:sz w:val="28"/>
          <w:szCs w:val="28"/>
        </w:rPr>
        <w:t>не является "рынком" в традиционном смысле этого слова. Он не имеет конкретного места торговли, как, например, фондовая биржа. Торговля происходит по телефону и через компьютерные терминалы одновременно в сотнях банков во всем мире, 24 часа в сутки</w:t>
      </w:r>
      <w:r w:rsidR="00541912" w:rsidRPr="00C35543">
        <w:rPr>
          <w:sz w:val="28"/>
          <w:szCs w:val="28"/>
        </w:rPr>
        <w:t xml:space="preserve">. </w:t>
      </w:r>
      <w:r w:rsidR="0064298A" w:rsidRPr="00C35543">
        <w:rPr>
          <w:sz w:val="28"/>
          <w:szCs w:val="28"/>
        </w:rPr>
        <w:t>[50].</w:t>
      </w:r>
      <w:r w:rsidRPr="00C35543">
        <w:rPr>
          <w:sz w:val="28"/>
          <w:szCs w:val="28"/>
        </w:rPr>
        <w:br/>
      </w:r>
      <w:r w:rsidR="00C35543">
        <w:rPr>
          <w:sz w:val="28"/>
          <w:szCs w:val="28"/>
        </w:rPr>
        <w:t xml:space="preserve"> </w:t>
      </w:r>
      <w:r w:rsidRPr="00C35543">
        <w:rPr>
          <w:sz w:val="28"/>
          <w:szCs w:val="28"/>
        </w:rPr>
        <w:t>Возможность получения дохода на валютном рынке основывается на том простом факте, что каждая национальная валюта является таким же товаром, как пшеница или сахар, таким же средством обмена, как золото и серебро. Поскольку мир все быстрее и быстрее изменяется с каждым годом, то экономические условия каждой отдельной страны (производительность труда, инфляция, безработица и др.) все больше зависят от уровня развития других стран, а это, в свою очередь, влияет на стоимость ее валюты относительно валют других стран и является основной причиной изменения валютных курсов.</w:t>
      </w:r>
    </w:p>
    <w:p w:rsidR="000B6F0E" w:rsidRPr="00C35543" w:rsidRDefault="0031783F" w:rsidP="00C35543">
      <w:pPr>
        <w:tabs>
          <w:tab w:val="left" w:pos="1080"/>
        </w:tabs>
        <w:spacing w:line="360" w:lineRule="auto"/>
        <w:ind w:firstLine="709"/>
        <w:jc w:val="both"/>
        <w:rPr>
          <w:sz w:val="28"/>
          <w:szCs w:val="28"/>
        </w:rPr>
      </w:pPr>
      <w:r w:rsidRPr="00C35543">
        <w:rPr>
          <w:sz w:val="28"/>
          <w:szCs w:val="28"/>
        </w:rPr>
        <w:t xml:space="preserve">Ежедневный оборот рынка </w:t>
      </w:r>
      <w:r w:rsidR="00C40C27" w:rsidRPr="00C35543">
        <w:rPr>
          <w:sz w:val="28"/>
          <w:szCs w:val="28"/>
          <w:lang w:val="en-US"/>
        </w:rPr>
        <w:t>Forex</w:t>
      </w:r>
      <w:r w:rsidR="00C40C27" w:rsidRPr="00C35543">
        <w:rPr>
          <w:sz w:val="28"/>
          <w:szCs w:val="28"/>
        </w:rPr>
        <w:t xml:space="preserve"> </w:t>
      </w:r>
      <w:r w:rsidR="00CA1FD1" w:rsidRPr="00C35543">
        <w:rPr>
          <w:sz w:val="28"/>
          <w:szCs w:val="28"/>
        </w:rPr>
        <w:t>оценивается в 3-4 трл</w:t>
      </w:r>
      <w:r w:rsidRPr="00C35543">
        <w:rPr>
          <w:sz w:val="28"/>
          <w:szCs w:val="28"/>
        </w:rPr>
        <w:t>н</w:t>
      </w:r>
      <w:r w:rsidR="00CA1FD1" w:rsidRPr="00C35543">
        <w:rPr>
          <w:sz w:val="28"/>
          <w:szCs w:val="28"/>
        </w:rPr>
        <w:t>.</w:t>
      </w:r>
      <w:r w:rsidRPr="00C35543">
        <w:rPr>
          <w:sz w:val="28"/>
          <w:szCs w:val="28"/>
        </w:rPr>
        <w:t xml:space="preserve"> </w:t>
      </w:r>
      <w:r w:rsidR="00CA1FD1" w:rsidRPr="00C35543">
        <w:rPr>
          <w:sz w:val="28"/>
          <w:szCs w:val="28"/>
        </w:rPr>
        <w:t>долларов</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Среди главных причин популярности этого рынка среди инвесторов и финансовых спекулянтов всего мира можно выделить следующие:</w:t>
      </w:r>
    </w:p>
    <w:p w:rsidR="0031783F" w:rsidRPr="00C35543" w:rsidRDefault="0031783F" w:rsidP="00C35543">
      <w:pPr>
        <w:numPr>
          <w:ilvl w:val="0"/>
          <w:numId w:val="13"/>
        </w:numPr>
        <w:tabs>
          <w:tab w:val="clear" w:pos="720"/>
          <w:tab w:val="num" w:pos="0"/>
          <w:tab w:val="left" w:pos="1080"/>
        </w:tabs>
        <w:spacing w:line="360" w:lineRule="auto"/>
        <w:ind w:left="0" w:firstLine="709"/>
        <w:jc w:val="both"/>
        <w:rPr>
          <w:sz w:val="28"/>
          <w:szCs w:val="28"/>
        </w:rPr>
      </w:pPr>
      <w:r w:rsidRPr="00C35543">
        <w:rPr>
          <w:bCs/>
          <w:sz w:val="28"/>
          <w:szCs w:val="28"/>
        </w:rPr>
        <w:t>Ликвидность.</w:t>
      </w:r>
      <w:r w:rsidRPr="00C35543">
        <w:rPr>
          <w:sz w:val="28"/>
          <w:szCs w:val="28"/>
        </w:rPr>
        <w:t xml:space="preserve"> Рынок, на котором в качестве активов обращаются именно деньги, </w:t>
      </w:r>
      <w:r w:rsidR="00ED578A" w:rsidRPr="00C35543">
        <w:rPr>
          <w:sz w:val="28"/>
          <w:szCs w:val="28"/>
        </w:rPr>
        <w:t xml:space="preserve">а деньги имеет наивысшую </w:t>
      </w:r>
      <w:r w:rsidRPr="00C35543">
        <w:rPr>
          <w:sz w:val="28"/>
          <w:szCs w:val="28"/>
        </w:rPr>
        <w:t>ликвидность. Высокая ликвидность является мощной притягательной силой для любого инвестора, т</w:t>
      </w:r>
      <w:r w:rsidR="00ED578A" w:rsidRPr="00C35543">
        <w:rPr>
          <w:sz w:val="28"/>
          <w:szCs w:val="28"/>
        </w:rPr>
        <w:t>ак как</w:t>
      </w:r>
      <w:r w:rsidRPr="00C35543">
        <w:rPr>
          <w:sz w:val="28"/>
          <w:szCs w:val="28"/>
        </w:rPr>
        <w:t xml:space="preserve"> она обеспечивает ему свободу открывать и закрывать позицию любого объема. Ежедневный объем торговли на рынке </w:t>
      </w:r>
      <w:r w:rsidR="00985FF4" w:rsidRPr="00C35543">
        <w:rPr>
          <w:sz w:val="28"/>
          <w:szCs w:val="28"/>
          <w:lang w:val="en-US"/>
        </w:rPr>
        <w:t>Forex</w:t>
      </w:r>
      <w:r w:rsidR="00931DFB" w:rsidRPr="00C35543">
        <w:rPr>
          <w:sz w:val="28"/>
          <w:szCs w:val="28"/>
        </w:rPr>
        <w:t xml:space="preserve"> </w:t>
      </w:r>
      <w:r w:rsidRPr="00C35543">
        <w:rPr>
          <w:sz w:val="28"/>
          <w:szCs w:val="28"/>
        </w:rPr>
        <w:t>превышает торговлю на рынке ценных бумаг в 6-8 раз.</w:t>
      </w:r>
    </w:p>
    <w:p w:rsidR="0031783F" w:rsidRPr="00C35543" w:rsidRDefault="0031783F" w:rsidP="00C35543">
      <w:pPr>
        <w:numPr>
          <w:ilvl w:val="0"/>
          <w:numId w:val="13"/>
        </w:numPr>
        <w:tabs>
          <w:tab w:val="clear" w:pos="720"/>
          <w:tab w:val="num" w:pos="0"/>
          <w:tab w:val="left" w:pos="1080"/>
        </w:tabs>
        <w:spacing w:line="360" w:lineRule="auto"/>
        <w:ind w:left="0" w:firstLine="709"/>
        <w:jc w:val="both"/>
        <w:rPr>
          <w:sz w:val="28"/>
          <w:szCs w:val="28"/>
        </w:rPr>
      </w:pPr>
      <w:r w:rsidRPr="00C35543">
        <w:rPr>
          <w:bCs/>
          <w:sz w:val="28"/>
          <w:szCs w:val="28"/>
        </w:rPr>
        <w:t>Оперативность.</w:t>
      </w:r>
      <w:r w:rsidRPr="00C35543">
        <w:rPr>
          <w:sz w:val="28"/>
          <w:szCs w:val="28"/>
        </w:rPr>
        <w:t xml:space="preserve"> В силу 24-часового режима работы участникам рынка </w:t>
      </w:r>
      <w:r w:rsidR="00985FF4" w:rsidRPr="00C35543">
        <w:rPr>
          <w:sz w:val="28"/>
          <w:szCs w:val="28"/>
          <w:lang w:val="en-US"/>
        </w:rPr>
        <w:t>Forex</w:t>
      </w:r>
      <w:r w:rsidR="00985FF4" w:rsidRPr="00C35543">
        <w:rPr>
          <w:sz w:val="28"/>
          <w:szCs w:val="28"/>
        </w:rPr>
        <w:t xml:space="preserve"> </w:t>
      </w:r>
      <w:r w:rsidRPr="00C35543">
        <w:rPr>
          <w:sz w:val="28"/>
          <w:szCs w:val="28"/>
        </w:rPr>
        <w:t xml:space="preserve">не нужно ждать, чтобы прореагировать на то или иное событие, как это случается на </w:t>
      </w:r>
      <w:r w:rsidR="00843176" w:rsidRPr="00C35543">
        <w:rPr>
          <w:sz w:val="28"/>
          <w:szCs w:val="28"/>
        </w:rPr>
        <w:t>других</w:t>
      </w:r>
      <w:r w:rsidRPr="00C35543">
        <w:rPr>
          <w:sz w:val="28"/>
          <w:szCs w:val="28"/>
        </w:rPr>
        <w:t xml:space="preserve"> рынках</w:t>
      </w:r>
    </w:p>
    <w:p w:rsidR="0031783F" w:rsidRPr="00C35543" w:rsidRDefault="0031783F" w:rsidP="00C35543">
      <w:pPr>
        <w:numPr>
          <w:ilvl w:val="0"/>
          <w:numId w:val="13"/>
        </w:numPr>
        <w:tabs>
          <w:tab w:val="clear" w:pos="720"/>
          <w:tab w:val="num" w:pos="0"/>
          <w:tab w:val="left" w:pos="1080"/>
        </w:tabs>
        <w:spacing w:line="360" w:lineRule="auto"/>
        <w:ind w:left="0" w:firstLine="709"/>
        <w:jc w:val="both"/>
        <w:rPr>
          <w:sz w:val="28"/>
          <w:szCs w:val="28"/>
        </w:rPr>
      </w:pPr>
      <w:r w:rsidRPr="00C35543">
        <w:rPr>
          <w:bCs/>
          <w:sz w:val="28"/>
          <w:szCs w:val="28"/>
        </w:rPr>
        <w:t>Стоимость.</w:t>
      </w:r>
      <w:r w:rsidRPr="00C35543">
        <w:rPr>
          <w:sz w:val="28"/>
          <w:szCs w:val="28"/>
        </w:rPr>
        <w:t xml:space="preserve"> Рынок </w:t>
      </w:r>
      <w:r w:rsidR="00985FF4" w:rsidRPr="00C35543">
        <w:rPr>
          <w:sz w:val="28"/>
          <w:szCs w:val="28"/>
          <w:lang w:val="en-US"/>
        </w:rPr>
        <w:t>Forex</w:t>
      </w:r>
      <w:r w:rsidR="00985FF4" w:rsidRPr="00C35543">
        <w:rPr>
          <w:sz w:val="28"/>
          <w:szCs w:val="28"/>
        </w:rPr>
        <w:t xml:space="preserve"> </w:t>
      </w:r>
      <w:r w:rsidRPr="00C35543">
        <w:rPr>
          <w:sz w:val="28"/>
          <w:szCs w:val="28"/>
        </w:rPr>
        <w:t>традиционно не имеет никаких комиссионных расходов, кроме естественной рыночной разницы (спрэда) между ценами спроса (бид) и предложения (аск).</w:t>
      </w:r>
    </w:p>
    <w:p w:rsidR="0031783F" w:rsidRPr="00C35543" w:rsidRDefault="0031783F" w:rsidP="00C35543">
      <w:pPr>
        <w:numPr>
          <w:ilvl w:val="0"/>
          <w:numId w:val="13"/>
        </w:numPr>
        <w:tabs>
          <w:tab w:val="clear" w:pos="720"/>
          <w:tab w:val="num" w:pos="0"/>
          <w:tab w:val="left" w:pos="1080"/>
        </w:tabs>
        <w:spacing w:line="360" w:lineRule="auto"/>
        <w:ind w:left="0" w:firstLine="709"/>
        <w:jc w:val="both"/>
        <w:rPr>
          <w:sz w:val="28"/>
          <w:szCs w:val="28"/>
        </w:rPr>
      </w:pPr>
      <w:r w:rsidRPr="00C35543">
        <w:rPr>
          <w:bCs/>
          <w:sz w:val="28"/>
          <w:szCs w:val="28"/>
        </w:rPr>
        <w:t>Однозначность котировок.</w:t>
      </w:r>
      <w:r w:rsidRPr="00C35543">
        <w:rPr>
          <w:sz w:val="28"/>
          <w:szCs w:val="28"/>
        </w:rPr>
        <w:t xml:space="preserve"> Из-за высокой ликвидности рынка продажа практически неограниченного лота может быть выполнена по единой рыночной цене. Это позволяет избежать проблемы неустойчивости, существующих во фьючерсах и других фондовых инвестициях, где в одно время и по определенной цене могут быть проданы только ограниченное количество контрактов.</w:t>
      </w:r>
    </w:p>
    <w:p w:rsidR="0031783F" w:rsidRPr="00C35543" w:rsidRDefault="0031783F" w:rsidP="00C35543">
      <w:pPr>
        <w:numPr>
          <w:ilvl w:val="0"/>
          <w:numId w:val="13"/>
        </w:numPr>
        <w:tabs>
          <w:tab w:val="clear" w:pos="720"/>
          <w:tab w:val="num" w:pos="0"/>
          <w:tab w:val="left" w:pos="1080"/>
        </w:tabs>
        <w:spacing w:line="360" w:lineRule="auto"/>
        <w:ind w:left="0" w:firstLine="709"/>
        <w:jc w:val="both"/>
        <w:rPr>
          <w:sz w:val="28"/>
          <w:szCs w:val="28"/>
        </w:rPr>
      </w:pPr>
      <w:r w:rsidRPr="00C35543">
        <w:rPr>
          <w:bCs/>
          <w:sz w:val="28"/>
          <w:szCs w:val="28"/>
        </w:rPr>
        <w:t>Размер маржи.</w:t>
      </w:r>
      <w:r w:rsidRPr="00C35543">
        <w:rPr>
          <w:sz w:val="28"/>
          <w:szCs w:val="28"/>
        </w:rPr>
        <w:t xml:space="preserve"> Размер кредитного плеча (маржи) на рынке </w:t>
      </w:r>
      <w:r w:rsidR="00C40C27" w:rsidRPr="00C35543">
        <w:rPr>
          <w:sz w:val="28"/>
          <w:szCs w:val="28"/>
          <w:lang w:val="en-US"/>
        </w:rPr>
        <w:t>Forex</w:t>
      </w:r>
      <w:r w:rsidR="00C40C27" w:rsidRPr="00C35543">
        <w:rPr>
          <w:sz w:val="28"/>
          <w:szCs w:val="28"/>
        </w:rPr>
        <w:t xml:space="preserve"> </w:t>
      </w:r>
      <w:r w:rsidRPr="00C35543">
        <w:rPr>
          <w:sz w:val="28"/>
          <w:szCs w:val="28"/>
        </w:rPr>
        <w:t xml:space="preserve">определяется лишь соглашением между клиентом и тем банком или брокерской фирмой, которая обеспечивает ему выход на рынок, и обычно составляет 1:100. </w:t>
      </w:r>
      <w:r w:rsidR="001762F4" w:rsidRPr="00C35543">
        <w:rPr>
          <w:sz w:val="28"/>
          <w:szCs w:val="28"/>
        </w:rPr>
        <w:t>то есть,</w:t>
      </w:r>
      <w:r w:rsidR="00C35543">
        <w:rPr>
          <w:sz w:val="28"/>
          <w:szCs w:val="28"/>
        </w:rPr>
        <w:t xml:space="preserve"> </w:t>
      </w:r>
      <w:r w:rsidRPr="00C35543">
        <w:rPr>
          <w:sz w:val="28"/>
          <w:szCs w:val="28"/>
        </w:rPr>
        <w:t>внеся залог в 1000 долларов, клиент может совершать сделки на сумму, эквивалентную 100 тысяч долларов. Использование таких больших кредитных "плеч", вкупе с сильной изменчивостью котировок валют, и делает этот рынок высокодоходным, но и высокорискованным.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Валютный курс – это цена денежной единицы одной страны, выраженная в денежных единицах другой страны, при сделках купли-продажи. Такая цена может устанавливаться исходя из соотношения спроса и предложения на определенную валюту в условиях свободного рынка, либо быть строго регламентированной решением правительства или его главным финансовым органом, обычно центральным банком.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Существует несколько видов котировок</w:t>
      </w:r>
      <w:bookmarkStart w:id="0" w:name="_Toc440366932"/>
      <w:r w:rsidRPr="00C35543">
        <w:rPr>
          <w:sz w:val="28"/>
          <w:szCs w:val="28"/>
        </w:rPr>
        <w:t>. Прямая</w:t>
      </w:r>
      <w:r w:rsidR="00C35543">
        <w:rPr>
          <w:sz w:val="28"/>
          <w:szCs w:val="28"/>
        </w:rPr>
        <w:t xml:space="preserve"> </w:t>
      </w:r>
      <w:r w:rsidRPr="00C35543">
        <w:rPr>
          <w:sz w:val="28"/>
          <w:szCs w:val="28"/>
        </w:rPr>
        <w:t>котировка</w:t>
      </w:r>
      <w:r w:rsidR="00C35543">
        <w:rPr>
          <w:sz w:val="28"/>
          <w:szCs w:val="28"/>
        </w:rPr>
        <w:t xml:space="preserve"> </w:t>
      </w:r>
      <w:r w:rsidRPr="00C35543">
        <w:rPr>
          <w:sz w:val="28"/>
          <w:szCs w:val="28"/>
        </w:rPr>
        <w:t>- котировка, которая показывает, какое количество</w:t>
      </w:r>
      <w:r w:rsidR="00C35543">
        <w:rPr>
          <w:sz w:val="28"/>
          <w:szCs w:val="28"/>
        </w:rPr>
        <w:t xml:space="preserve"> </w:t>
      </w:r>
      <w:r w:rsidRPr="00C35543">
        <w:rPr>
          <w:sz w:val="28"/>
          <w:szCs w:val="28"/>
        </w:rPr>
        <w:t>национальной</w:t>
      </w:r>
      <w:r w:rsidR="00C35543">
        <w:rPr>
          <w:sz w:val="28"/>
          <w:szCs w:val="28"/>
        </w:rPr>
        <w:t xml:space="preserve"> </w:t>
      </w:r>
      <w:r w:rsidRPr="00C35543">
        <w:rPr>
          <w:sz w:val="28"/>
          <w:szCs w:val="28"/>
        </w:rPr>
        <w:t>валюты,</w:t>
      </w:r>
      <w:r w:rsidR="00C35543">
        <w:rPr>
          <w:sz w:val="28"/>
          <w:szCs w:val="28"/>
        </w:rPr>
        <w:t xml:space="preserve"> </w:t>
      </w:r>
      <w:r w:rsidRPr="00C35543">
        <w:rPr>
          <w:sz w:val="28"/>
          <w:szCs w:val="28"/>
        </w:rPr>
        <w:t>содержится в единице</w:t>
      </w:r>
      <w:r w:rsidR="00C35543">
        <w:rPr>
          <w:sz w:val="28"/>
          <w:szCs w:val="28"/>
        </w:rPr>
        <w:t xml:space="preserve"> </w:t>
      </w:r>
      <w:r w:rsidRPr="00C35543">
        <w:rPr>
          <w:sz w:val="28"/>
          <w:szCs w:val="28"/>
        </w:rPr>
        <w:t>иностранной.</w:t>
      </w:r>
      <w:bookmarkEnd w:id="0"/>
      <w:r w:rsidRPr="00C35543">
        <w:rPr>
          <w:sz w:val="28"/>
          <w:szCs w:val="28"/>
        </w:rPr>
        <w:t xml:space="preserve"> В России один доллар США (USD) будет приравнен к определенному количеству Рублей (RUB), что будет выглядеть как - USD/RUB.</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Обратная</w:t>
      </w:r>
      <w:r w:rsidR="00C35543">
        <w:rPr>
          <w:sz w:val="28"/>
          <w:szCs w:val="28"/>
        </w:rPr>
        <w:t xml:space="preserve"> </w:t>
      </w:r>
      <w:r w:rsidRPr="00C35543">
        <w:rPr>
          <w:sz w:val="28"/>
          <w:szCs w:val="28"/>
        </w:rPr>
        <w:t>котировка – котировка, которая показывает, какое</w:t>
      </w:r>
      <w:r w:rsidR="00C35543">
        <w:rPr>
          <w:sz w:val="28"/>
          <w:szCs w:val="28"/>
        </w:rPr>
        <w:t xml:space="preserve"> </w:t>
      </w:r>
      <w:r w:rsidRPr="00C35543">
        <w:rPr>
          <w:sz w:val="28"/>
          <w:szCs w:val="28"/>
        </w:rPr>
        <w:t>количество</w:t>
      </w:r>
      <w:r w:rsidR="00C35543">
        <w:rPr>
          <w:sz w:val="28"/>
          <w:szCs w:val="28"/>
        </w:rPr>
        <w:t xml:space="preserve"> </w:t>
      </w:r>
      <w:r w:rsidRPr="00C35543">
        <w:rPr>
          <w:sz w:val="28"/>
          <w:szCs w:val="28"/>
        </w:rPr>
        <w:t>иностранной</w:t>
      </w:r>
      <w:r w:rsidR="00C35543">
        <w:rPr>
          <w:sz w:val="28"/>
          <w:szCs w:val="28"/>
        </w:rPr>
        <w:t xml:space="preserve"> </w:t>
      </w:r>
      <w:r w:rsidRPr="00C35543">
        <w:rPr>
          <w:sz w:val="28"/>
          <w:szCs w:val="28"/>
        </w:rPr>
        <w:t>валюты,</w:t>
      </w:r>
      <w:r w:rsidR="00C35543">
        <w:rPr>
          <w:sz w:val="28"/>
          <w:szCs w:val="28"/>
        </w:rPr>
        <w:t xml:space="preserve"> </w:t>
      </w:r>
      <w:r w:rsidRPr="00C35543">
        <w:rPr>
          <w:sz w:val="28"/>
          <w:szCs w:val="28"/>
        </w:rPr>
        <w:t>содержится в единице</w:t>
      </w:r>
      <w:r w:rsidR="00C35543">
        <w:rPr>
          <w:sz w:val="28"/>
          <w:szCs w:val="28"/>
        </w:rPr>
        <w:t xml:space="preserve"> </w:t>
      </w:r>
      <w:r w:rsidRPr="00C35543">
        <w:rPr>
          <w:sz w:val="28"/>
          <w:szCs w:val="28"/>
        </w:rPr>
        <w:t>национальной, и отображается так - RUB/USD</w:t>
      </w:r>
    </w:p>
    <w:p w:rsidR="0031783F" w:rsidRPr="00C35543" w:rsidRDefault="0031783F" w:rsidP="00C35543">
      <w:pPr>
        <w:tabs>
          <w:tab w:val="left" w:pos="1080"/>
        </w:tabs>
        <w:spacing w:line="360" w:lineRule="auto"/>
        <w:ind w:firstLine="709"/>
        <w:jc w:val="both"/>
        <w:rPr>
          <w:sz w:val="28"/>
          <w:szCs w:val="28"/>
        </w:rPr>
      </w:pPr>
      <w:bookmarkStart w:id="1" w:name="_Toc440366934"/>
      <w:bookmarkStart w:id="2" w:name="_Toc487374761"/>
      <w:bookmarkStart w:id="3" w:name="_Toc487375130"/>
      <w:bookmarkStart w:id="4" w:name="_Toc487443591"/>
      <w:r w:rsidRPr="00C35543">
        <w:rPr>
          <w:sz w:val="28"/>
          <w:szCs w:val="28"/>
        </w:rPr>
        <w:t>Кросс-курсы</w:t>
      </w:r>
      <w:bookmarkEnd w:id="1"/>
      <w:bookmarkEnd w:id="2"/>
      <w:bookmarkEnd w:id="3"/>
      <w:bookmarkEnd w:id="4"/>
      <w:r w:rsidRPr="00C35543">
        <w:rPr>
          <w:sz w:val="28"/>
          <w:szCs w:val="28"/>
        </w:rPr>
        <w:t xml:space="preserve"> это соотношение между двумя валютами, которое вытекает из их курса по отношению к курсу третьей валюты. При операциях на мировом рынке часто используются кросс-курсы с долларом США, так как доллар США является не только основной резервной валютой, но и валютой сделки в большинстве валютных операций.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Все расчеты по кросс-курсам, связанные по доллару, определяются делением:</w:t>
      </w:r>
    </w:p>
    <w:p w:rsidR="0031783F" w:rsidRPr="00C35543" w:rsidRDefault="0031783F" w:rsidP="00C35543">
      <w:pPr>
        <w:tabs>
          <w:tab w:val="left" w:pos="1080"/>
        </w:tabs>
        <w:spacing w:line="360" w:lineRule="auto"/>
        <w:ind w:firstLine="709"/>
        <w:jc w:val="both"/>
        <w:rPr>
          <w:sz w:val="28"/>
          <w:szCs w:val="28"/>
          <w:lang w:val="en-US"/>
        </w:rPr>
      </w:pPr>
      <w:r w:rsidRPr="00C35543">
        <w:rPr>
          <w:sz w:val="28"/>
          <w:szCs w:val="28"/>
          <w:lang w:val="en-US"/>
        </w:rPr>
        <w:t>EUR/CHF = USD/CHF: USD/EUR</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Все расчеты по кросс - курсам, связанные с фунт стерлингом, определяются умножением:</w:t>
      </w:r>
    </w:p>
    <w:p w:rsidR="0031783F" w:rsidRPr="00C35543" w:rsidRDefault="0031783F" w:rsidP="00C35543">
      <w:pPr>
        <w:tabs>
          <w:tab w:val="left" w:pos="1080"/>
        </w:tabs>
        <w:spacing w:line="360" w:lineRule="auto"/>
        <w:ind w:firstLine="709"/>
        <w:jc w:val="both"/>
        <w:rPr>
          <w:sz w:val="28"/>
          <w:szCs w:val="28"/>
          <w:lang w:val="en-US"/>
        </w:rPr>
      </w:pPr>
      <w:r w:rsidRPr="00C35543">
        <w:rPr>
          <w:sz w:val="28"/>
          <w:szCs w:val="28"/>
          <w:lang w:val="en-US"/>
        </w:rPr>
        <w:t xml:space="preserve">GBP/EUR = GBP/USD </w:t>
      </w:r>
      <w:r w:rsidRPr="00C35543">
        <w:rPr>
          <w:sz w:val="28"/>
          <w:szCs w:val="28"/>
        </w:rPr>
        <w:sym w:font="Symbol" w:char="F0B4"/>
      </w:r>
      <w:r w:rsidRPr="00C35543">
        <w:rPr>
          <w:sz w:val="28"/>
          <w:szCs w:val="28"/>
          <w:lang w:val="en-US"/>
        </w:rPr>
        <w:t xml:space="preserve"> USD/EUR</w:t>
      </w:r>
    </w:p>
    <w:p w:rsidR="0031783F" w:rsidRPr="00C35543" w:rsidRDefault="0031783F" w:rsidP="00C35543">
      <w:pPr>
        <w:tabs>
          <w:tab w:val="left" w:pos="1080"/>
        </w:tabs>
        <w:spacing w:line="360" w:lineRule="auto"/>
        <w:ind w:firstLine="709"/>
        <w:jc w:val="both"/>
        <w:rPr>
          <w:sz w:val="28"/>
          <w:szCs w:val="28"/>
        </w:rPr>
      </w:pPr>
      <w:bookmarkStart w:id="5" w:name="_Toc440366935"/>
      <w:bookmarkStart w:id="6" w:name="_Toc487374762"/>
      <w:bookmarkStart w:id="7" w:name="_Toc487375131"/>
      <w:bookmarkStart w:id="8" w:name="_Toc487443592"/>
      <w:r w:rsidRPr="00C35543">
        <w:rPr>
          <w:sz w:val="28"/>
          <w:szCs w:val="28"/>
        </w:rPr>
        <w:t>Спот-курс</w:t>
      </w:r>
      <w:bookmarkEnd w:id="5"/>
      <w:bookmarkEnd w:id="6"/>
      <w:bookmarkEnd w:id="7"/>
      <w:bookmarkEnd w:id="8"/>
      <w:r w:rsidRPr="00C35543">
        <w:rPr>
          <w:sz w:val="28"/>
          <w:szCs w:val="28"/>
        </w:rPr>
        <w:t xml:space="preserve"> - цена валюты одной страны, выраженная в валюте другой страны, установленная на момент заключения сделки, при условии обмена валютами банками-контрагентами на второй рабочий день со дня заключения сделки. Спот-курс отражает, насколько высоко оценивается национальная валюта на момент проведения операции за пределами данной страны.</w:t>
      </w:r>
    </w:p>
    <w:p w:rsidR="0031783F" w:rsidRPr="00C35543" w:rsidRDefault="0031783F" w:rsidP="00C35543">
      <w:pPr>
        <w:tabs>
          <w:tab w:val="left" w:pos="1080"/>
        </w:tabs>
        <w:spacing w:line="360" w:lineRule="auto"/>
        <w:ind w:firstLine="709"/>
        <w:jc w:val="both"/>
        <w:rPr>
          <w:sz w:val="28"/>
          <w:szCs w:val="28"/>
        </w:rPr>
      </w:pPr>
      <w:bookmarkStart w:id="9" w:name="_Toc440366936"/>
      <w:r w:rsidRPr="00C35543">
        <w:rPr>
          <w:sz w:val="28"/>
          <w:szCs w:val="28"/>
        </w:rPr>
        <w:t>Форвард-курсы (курсы валют по срочным сделкам)</w:t>
      </w:r>
      <w:bookmarkEnd w:id="9"/>
      <w:r w:rsidRPr="00C35543">
        <w:rPr>
          <w:sz w:val="28"/>
          <w:szCs w:val="28"/>
        </w:rPr>
        <w:t xml:space="preserve"> служат реальным показателем того, какую стоимость будет иметь валюта через определенный период времени. Период имеет стандартную протяженность: 1, 3, 6 и 12 месяцев. Форвардные операции делятся на два вида: сделки аутрайт (outright) - единичная</w:t>
      </w:r>
      <w:r w:rsidR="00C35543">
        <w:rPr>
          <w:sz w:val="28"/>
          <w:szCs w:val="28"/>
        </w:rPr>
        <w:t xml:space="preserve"> </w:t>
      </w:r>
      <w:r w:rsidRPr="00C35543">
        <w:rPr>
          <w:sz w:val="28"/>
          <w:szCs w:val="28"/>
        </w:rPr>
        <w:t>конверсионная</w:t>
      </w:r>
      <w:r w:rsidR="00C35543">
        <w:rPr>
          <w:sz w:val="28"/>
          <w:szCs w:val="28"/>
        </w:rPr>
        <w:t xml:space="preserve"> </w:t>
      </w:r>
      <w:r w:rsidRPr="00C35543">
        <w:rPr>
          <w:sz w:val="28"/>
          <w:szCs w:val="28"/>
        </w:rPr>
        <w:t>операция с датой валютирования, отличной от даты спот; сделки своп (swap)-комбинация двух</w:t>
      </w:r>
      <w:r w:rsidR="00C35543">
        <w:rPr>
          <w:sz w:val="28"/>
          <w:szCs w:val="28"/>
        </w:rPr>
        <w:t xml:space="preserve"> </w:t>
      </w:r>
      <w:r w:rsidRPr="00C35543">
        <w:rPr>
          <w:sz w:val="28"/>
          <w:szCs w:val="28"/>
        </w:rPr>
        <w:t>противоположных</w:t>
      </w:r>
      <w:r w:rsidR="00C35543">
        <w:rPr>
          <w:sz w:val="28"/>
          <w:szCs w:val="28"/>
        </w:rPr>
        <w:t xml:space="preserve"> </w:t>
      </w:r>
      <w:r w:rsidRPr="00C35543">
        <w:rPr>
          <w:sz w:val="28"/>
          <w:szCs w:val="28"/>
        </w:rPr>
        <w:t>конверсионных операций с разными датами</w:t>
      </w:r>
      <w:r w:rsidR="00C35543">
        <w:rPr>
          <w:sz w:val="28"/>
          <w:szCs w:val="28"/>
        </w:rPr>
        <w:t xml:space="preserve"> </w:t>
      </w:r>
      <w:r w:rsidRPr="00C35543">
        <w:rPr>
          <w:sz w:val="28"/>
          <w:szCs w:val="28"/>
        </w:rPr>
        <w:t>валютирования.</w:t>
      </w:r>
    </w:p>
    <w:p w:rsidR="000B6F0E" w:rsidRPr="00C35543" w:rsidRDefault="0031783F" w:rsidP="00C35543">
      <w:pPr>
        <w:tabs>
          <w:tab w:val="left" w:pos="1080"/>
        </w:tabs>
        <w:spacing w:line="360" w:lineRule="auto"/>
        <w:ind w:firstLine="709"/>
        <w:jc w:val="both"/>
        <w:rPr>
          <w:sz w:val="28"/>
          <w:szCs w:val="28"/>
        </w:rPr>
      </w:pPr>
      <w:r w:rsidRPr="00C35543">
        <w:rPr>
          <w:sz w:val="28"/>
          <w:szCs w:val="28"/>
        </w:rPr>
        <w:t>Что касается самих валют, то 90% оборота рынка приходится на пять основных: американский доллар, евро, японскую йену, британский фунт и швейцарский франк. Безоговорочным лидером на валютном рынке является доллар США, торговля по которому занимает примерно 80% рыночного оборота.</w:t>
      </w:r>
      <w:r w:rsidR="00AC79E6" w:rsidRPr="00C35543">
        <w:rPr>
          <w:sz w:val="28"/>
          <w:szCs w:val="28"/>
        </w:rPr>
        <w:t xml:space="preserve"> </w:t>
      </w:r>
      <w:r w:rsidR="00AC79E6" w:rsidRPr="00C35543">
        <w:rPr>
          <w:sz w:val="28"/>
          <w:szCs w:val="28"/>
          <w:lang w:val="en-US"/>
        </w:rPr>
        <w:t>[</w:t>
      </w:r>
      <w:r w:rsidR="00C7607B" w:rsidRPr="00C35543">
        <w:rPr>
          <w:sz w:val="28"/>
          <w:szCs w:val="28"/>
          <w:lang w:val="en-US"/>
        </w:rPr>
        <w:t>44</w:t>
      </w:r>
      <w:r w:rsidR="00AC79E6" w:rsidRPr="00C35543">
        <w:rPr>
          <w:sz w:val="28"/>
          <w:szCs w:val="28"/>
          <w:lang w:val="en-US"/>
        </w:rPr>
        <w:t>].</w:t>
      </w:r>
      <w:r w:rsidRPr="00C35543">
        <w:rPr>
          <w:sz w:val="28"/>
          <w:szCs w:val="28"/>
        </w:rPr>
        <w:t xml:space="preserve"> </w:t>
      </w:r>
      <w:r w:rsidR="000B6F0E" w:rsidRPr="00C35543">
        <w:rPr>
          <w:sz w:val="28"/>
          <w:szCs w:val="28"/>
        </w:rPr>
        <w:t>По валютным парам, объем операций по евро/доллар составляет 28 % рынка, доллар/иена 17% и фунт/доллар 14%. [41].</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Перечисленными валютами торгуют практически во всех финансовых центрах. Это обусловлено </w:t>
      </w:r>
      <w:r w:rsidR="004B1576" w:rsidRPr="00C35543">
        <w:rPr>
          <w:sz w:val="28"/>
          <w:szCs w:val="28"/>
        </w:rPr>
        <w:t>следующими</w:t>
      </w:r>
      <w:r w:rsidRPr="00C35543">
        <w:rPr>
          <w:sz w:val="28"/>
          <w:szCs w:val="28"/>
        </w:rPr>
        <w:t xml:space="preserve"> причинами: </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ab/>
        <w:t>Американский доллар является основной мировой резервной валютой и выступает главной расчетной единицей. Все остальные валюты обычно оцениваются с помощью доллара. Поскольку США на протяжении всего 20 века являлась и является ведущей в мире державой, политические и экономические процессы внутри США имеют большое влияние на валютный рынок</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Евро был задуман как ведущая валюта для образования обменных курсов по типу американского доллара. Подобно доллару США, евро обладает сильной международной поддержкой, обеспечиваемой странами-членами Европейского валютного союза. Эта валюта подвержена, однако отрицательному влиянию неравномерного развития этих стран, высоких уровней безработицы в отдельных из них и нежелания некоторых правительств осуществлять структурные реформы.</w:t>
      </w:r>
    </w:p>
    <w:p w:rsidR="002B3BBE" w:rsidRPr="00C35543" w:rsidRDefault="0031783F" w:rsidP="00C35543">
      <w:pPr>
        <w:tabs>
          <w:tab w:val="left" w:pos="1080"/>
        </w:tabs>
        <w:spacing w:line="360" w:lineRule="auto"/>
        <w:ind w:firstLine="709"/>
        <w:jc w:val="both"/>
        <w:rPr>
          <w:sz w:val="28"/>
          <w:szCs w:val="28"/>
        </w:rPr>
      </w:pPr>
      <w:r w:rsidRPr="00C35543">
        <w:rPr>
          <w:sz w:val="28"/>
          <w:szCs w:val="28"/>
        </w:rPr>
        <w:t xml:space="preserve">Японская йена стоит на третьем месте среди наиболее распространенных на мировом рынке валют, хотя по объему присутствия на рынке она существенно уступает доллару США и евро. Йену отличает высокая, практически круглосуточная ликвидность во всем мире. Наибольший спрос на </w:t>
      </w:r>
      <w:r w:rsidR="002B3BBE" w:rsidRPr="00C35543">
        <w:rPr>
          <w:sz w:val="28"/>
          <w:szCs w:val="28"/>
        </w:rPr>
        <w:t>й</w:t>
      </w:r>
      <w:r w:rsidRPr="00C35543">
        <w:rPr>
          <w:sz w:val="28"/>
          <w:szCs w:val="28"/>
        </w:rPr>
        <w:t xml:space="preserve">ену для валютных сделок имеет, естественно, место среди японских «кейрецу» – экономических и финансовых объединений. Йена весьма чувствительна к колебаниям индекса </w:t>
      </w:r>
      <w:r w:rsidR="00AC79E6" w:rsidRPr="00C35543">
        <w:rPr>
          <w:sz w:val="28"/>
          <w:szCs w:val="28"/>
        </w:rPr>
        <w:t>NIKKEI</w:t>
      </w:r>
      <w:r w:rsidRPr="00C35543">
        <w:rPr>
          <w:sz w:val="28"/>
          <w:szCs w:val="28"/>
        </w:rPr>
        <w:t>, японской фондовой биржи и рынка недвижимости.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Британский фунт до 1977 года официально считался резервной валютой. Эта валюта торгуется в больших объемах за доллары и </w:t>
      </w:r>
      <w:r w:rsidR="008C297A" w:rsidRPr="00C35543">
        <w:rPr>
          <w:sz w:val="28"/>
          <w:szCs w:val="28"/>
        </w:rPr>
        <w:t>й</w:t>
      </w:r>
      <w:r w:rsidRPr="00C35543">
        <w:rPr>
          <w:sz w:val="28"/>
          <w:szCs w:val="28"/>
        </w:rPr>
        <w:t>ену, однако ее торги за другие валюты сильно разнятся между собой.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Швейцарский франк представляет собой валюту единственной из ведущих европейских государств, которое не входит ни в Европейский валютный союз, ни в число стран «Большой семерки». Хотя объем швейцарской экономики относительно невелик, франк относится к числу основных валют, адекватно отражая силу и качество экономики и финансовой системы Швейцарии. Швейцария состоит в тесных экономических связях с Германией, а, следовательно, с еврозоной. Поэтому, в условиях политической нестабильности на Востоке, швейцарский франк обычно предпочитают евро.</w:t>
      </w:r>
      <w:r w:rsidR="00C35543">
        <w:rPr>
          <w:sz w:val="28"/>
          <w:szCs w:val="28"/>
        </w:rPr>
        <w:t xml:space="preserve"> </w:t>
      </w:r>
      <w:r w:rsidRPr="00C35543">
        <w:rPr>
          <w:sz w:val="28"/>
          <w:szCs w:val="28"/>
        </w:rPr>
        <w:t>Принято считать, что швейцарский франк – стабильная валюта. В действительности, с точки зрения валютной торговли, франк в точности повторяет движение евро, но ему не достает ликвидности последнего. При превышении спроса на него над предложением швейцарский франк может быть более волатильным, нежели евро.</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Остальные валюты также котируются на валютном рынке, однако их торговля более локализирована и осуществляется в конкретном регионе.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Торговля на </w:t>
      </w:r>
      <w:r w:rsidR="00863CC6" w:rsidRPr="00C35543">
        <w:rPr>
          <w:sz w:val="28"/>
          <w:szCs w:val="28"/>
          <w:lang w:val="en-US"/>
        </w:rPr>
        <w:t>Forex</w:t>
      </w:r>
      <w:r w:rsidR="00745BF2" w:rsidRPr="00C35543">
        <w:rPr>
          <w:sz w:val="28"/>
          <w:szCs w:val="28"/>
        </w:rPr>
        <w:t xml:space="preserve"> </w:t>
      </w:r>
      <w:r w:rsidRPr="00C35543">
        <w:rPr>
          <w:sz w:val="28"/>
          <w:szCs w:val="28"/>
        </w:rPr>
        <w:t>происходит следующим образом. Открывается счет клиента в компании, предоставляющей такие услуги, это может быть банк или дилинговый центр. У</w:t>
      </w:r>
      <w:r w:rsidR="003C0935">
        <w:rPr>
          <w:sz w:val="28"/>
          <w:szCs w:val="28"/>
        </w:rPr>
        <w:t xml:space="preserve"> </w:t>
      </w:r>
      <w:r w:rsidRPr="00C35543">
        <w:rPr>
          <w:sz w:val="28"/>
          <w:szCs w:val="28"/>
        </w:rPr>
        <w:t>дилинговых компаний порог вхождения достаточно демократичен</w:t>
      </w:r>
      <w:r w:rsidR="00C35543">
        <w:rPr>
          <w:sz w:val="28"/>
          <w:szCs w:val="28"/>
        </w:rPr>
        <w:t xml:space="preserve"> </w:t>
      </w:r>
      <w:r w:rsidRPr="00C35543">
        <w:rPr>
          <w:sz w:val="28"/>
          <w:szCs w:val="28"/>
        </w:rPr>
        <w:t>— в</w:t>
      </w:r>
      <w:r w:rsidR="003C0935">
        <w:rPr>
          <w:sz w:val="28"/>
          <w:szCs w:val="28"/>
        </w:rPr>
        <w:t xml:space="preserve"> </w:t>
      </w:r>
      <w:r w:rsidRPr="00C35543">
        <w:rPr>
          <w:sz w:val="28"/>
          <w:szCs w:val="28"/>
        </w:rPr>
        <w:t>среднем 100</w:t>
      </w:r>
      <w:r w:rsidR="003C0935">
        <w:rPr>
          <w:sz w:val="28"/>
          <w:szCs w:val="28"/>
        </w:rPr>
        <w:t xml:space="preserve"> </w:t>
      </w:r>
      <w:r w:rsidRPr="00C35543">
        <w:rPr>
          <w:sz w:val="28"/>
          <w:szCs w:val="28"/>
        </w:rPr>
        <w:t>долларов, минимальный</w:t>
      </w:r>
      <w:r w:rsidR="00C35543">
        <w:rPr>
          <w:sz w:val="28"/>
          <w:szCs w:val="28"/>
        </w:rPr>
        <w:t xml:space="preserve"> </w:t>
      </w:r>
      <w:r w:rsidRPr="00C35543">
        <w:rPr>
          <w:sz w:val="28"/>
          <w:szCs w:val="28"/>
        </w:rPr>
        <w:t>- 10</w:t>
      </w:r>
      <w:r w:rsidR="003C0935">
        <w:rPr>
          <w:sz w:val="28"/>
          <w:szCs w:val="28"/>
        </w:rPr>
        <w:t xml:space="preserve"> </w:t>
      </w:r>
      <w:r w:rsidRPr="00C35543">
        <w:rPr>
          <w:sz w:val="28"/>
          <w:szCs w:val="28"/>
        </w:rPr>
        <w:t>долларов. Банки используют более высокий порог вхождения в среднем -</w:t>
      </w:r>
      <w:r w:rsidR="00C35543">
        <w:rPr>
          <w:sz w:val="28"/>
          <w:szCs w:val="28"/>
        </w:rPr>
        <w:t xml:space="preserve"> </w:t>
      </w:r>
      <w:r w:rsidRPr="00C35543">
        <w:rPr>
          <w:sz w:val="28"/>
          <w:szCs w:val="28"/>
        </w:rPr>
        <w:t>2000</w:t>
      </w:r>
      <w:r w:rsidR="003C0935">
        <w:rPr>
          <w:sz w:val="28"/>
          <w:szCs w:val="28"/>
        </w:rPr>
        <w:t xml:space="preserve"> </w:t>
      </w:r>
      <w:r w:rsidRPr="00C35543">
        <w:rPr>
          <w:sz w:val="28"/>
          <w:szCs w:val="28"/>
        </w:rPr>
        <w:t>долларов, а</w:t>
      </w:r>
      <w:r w:rsidR="003C0935">
        <w:rPr>
          <w:sz w:val="28"/>
          <w:szCs w:val="28"/>
        </w:rPr>
        <w:t xml:space="preserve"> </w:t>
      </w:r>
      <w:r w:rsidRPr="00C35543">
        <w:rPr>
          <w:sz w:val="28"/>
          <w:szCs w:val="28"/>
        </w:rPr>
        <w:t>некоторые доводят минимальный депозит и</w:t>
      </w:r>
      <w:r w:rsidR="003C0935">
        <w:rPr>
          <w:sz w:val="28"/>
          <w:szCs w:val="28"/>
        </w:rPr>
        <w:t xml:space="preserve"> </w:t>
      </w:r>
      <w:r w:rsidRPr="00C35543">
        <w:rPr>
          <w:sz w:val="28"/>
          <w:szCs w:val="28"/>
        </w:rPr>
        <w:t>до</w:t>
      </w:r>
      <w:r w:rsidR="003C0935">
        <w:rPr>
          <w:sz w:val="28"/>
          <w:szCs w:val="28"/>
        </w:rPr>
        <w:t xml:space="preserve"> </w:t>
      </w:r>
      <w:r w:rsidRPr="00C35543">
        <w:rPr>
          <w:sz w:val="28"/>
          <w:szCs w:val="28"/>
        </w:rPr>
        <w:t>10</w:t>
      </w:r>
      <w:r w:rsidR="003C0935">
        <w:rPr>
          <w:sz w:val="28"/>
          <w:szCs w:val="28"/>
        </w:rPr>
        <w:t xml:space="preserve"> </w:t>
      </w:r>
      <w:r w:rsidRPr="00C35543">
        <w:rPr>
          <w:sz w:val="28"/>
          <w:szCs w:val="28"/>
        </w:rPr>
        <w:t>000</w:t>
      </w:r>
      <w:r w:rsidR="003C0935">
        <w:rPr>
          <w:sz w:val="28"/>
          <w:szCs w:val="28"/>
        </w:rPr>
        <w:t xml:space="preserve"> </w:t>
      </w:r>
      <w:r w:rsidRPr="00C35543">
        <w:rPr>
          <w:sz w:val="28"/>
          <w:szCs w:val="28"/>
        </w:rPr>
        <w:t>долларов. Таким образом, банкиры отсекают мелкого клиента, с</w:t>
      </w:r>
      <w:r w:rsidR="003C0935">
        <w:rPr>
          <w:sz w:val="28"/>
          <w:szCs w:val="28"/>
        </w:rPr>
        <w:t xml:space="preserve"> </w:t>
      </w:r>
      <w:r w:rsidRPr="00C35543">
        <w:rPr>
          <w:sz w:val="28"/>
          <w:szCs w:val="28"/>
        </w:rPr>
        <w:t>которым им</w:t>
      </w:r>
      <w:r w:rsidR="003C0935">
        <w:rPr>
          <w:sz w:val="28"/>
          <w:szCs w:val="28"/>
        </w:rPr>
        <w:t xml:space="preserve"> </w:t>
      </w:r>
      <w:r w:rsidRPr="00C35543">
        <w:rPr>
          <w:sz w:val="28"/>
          <w:szCs w:val="28"/>
        </w:rPr>
        <w:t>не выгодно работать из-за дополнительных операционных расходов. В настоящий момент в связи с экономической ситуацией банки</w:t>
      </w:r>
      <w:r w:rsidR="003C0935">
        <w:rPr>
          <w:sz w:val="28"/>
          <w:szCs w:val="28"/>
        </w:rPr>
        <w:t xml:space="preserve"> </w:t>
      </w:r>
      <w:r w:rsidRPr="00C35543">
        <w:rPr>
          <w:sz w:val="28"/>
          <w:szCs w:val="28"/>
        </w:rPr>
        <w:t>подн</w:t>
      </w:r>
      <w:r w:rsidR="00E04E13" w:rsidRPr="00C35543">
        <w:rPr>
          <w:sz w:val="28"/>
          <w:szCs w:val="28"/>
        </w:rPr>
        <w:t>яли</w:t>
      </w:r>
      <w:r w:rsidRPr="00C35543">
        <w:rPr>
          <w:sz w:val="28"/>
          <w:szCs w:val="28"/>
        </w:rPr>
        <w:t xml:space="preserve"> порог до</w:t>
      </w:r>
      <w:r w:rsidR="003C0935">
        <w:rPr>
          <w:sz w:val="28"/>
          <w:szCs w:val="28"/>
        </w:rPr>
        <w:t xml:space="preserve"> </w:t>
      </w:r>
      <w:r w:rsidRPr="00C35543">
        <w:rPr>
          <w:sz w:val="28"/>
          <w:szCs w:val="28"/>
        </w:rPr>
        <w:t xml:space="preserve">5-10 тысяч долларов. </w:t>
      </w:r>
      <w:r w:rsidR="00E04E13" w:rsidRPr="00C35543">
        <w:rPr>
          <w:sz w:val="28"/>
          <w:szCs w:val="28"/>
        </w:rPr>
        <w:t>Компания,</w:t>
      </w:r>
      <w:r w:rsidRPr="00C35543">
        <w:rPr>
          <w:sz w:val="28"/>
          <w:szCs w:val="28"/>
        </w:rPr>
        <w:t xml:space="preserve"> предоставляющая услуги имеет доступ к счету клиента и может контролировать его состояние: учитывать страховые депозиты, рассчитывать ситуацию margin call, снимать комиссионные и потери, добавлять прибыль. Подавляющее большинство таких компаний за границей зарегистрированы в оффшорных зонах, чтобы обеспечить легкость и конфиденциальность перемещения капиталов.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Компания предоставляет возможность пользоваться информационной системой. С ее помощью можно наблюдать за изменением цен на рынке в режиме реального времени. Кроме того, эта система содержит службу новостей, с помощью которой можно узнавать о политических и экономических событиях в мире. Благодаря этим же системам можно осуществлять и технический анализ ценовых графиков.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После проведения фундаментального и технического анализа рынка, составляется прогноз и принимается решение:</w:t>
      </w:r>
    </w:p>
    <w:p w:rsidR="0031783F" w:rsidRPr="00C35543" w:rsidRDefault="0031783F" w:rsidP="00C35543">
      <w:pPr>
        <w:numPr>
          <w:ilvl w:val="0"/>
          <w:numId w:val="14"/>
        </w:numPr>
        <w:tabs>
          <w:tab w:val="left" w:pos="1080"/>
        </w:tabs>
        <w:spacing w:line="360" w:lineRule="auto"/>
        <w:ind w:left="0" w:firstLine="709"/>
        <w:jc w:val="both"/>
        <w:rPr>
          <w:sz w:val="28"/>
          <w:szCs w:val="28"/>
        </w:rPr>
      </w:pPr>
      <w:r w:rsidRPr="00C35543">
        <w:rPr>
          <w:sz w:val="28"/>
          <w:szCs w:val="28"/>
        </w:rPr>
        <w:t>покупать, продавать или ждать</w:t>
      </w:r>
    </w:p>
    <w:p w:rsidR="0031783F" w:rsidRPr="00C35543" w:rsidRDefault="0031783F" w:rsidP="00C35543">
      <w:pPr>
        <w:numPr>
          <w:ilvl w:val="0"/>
          <w:numId w:val="14"/>
        </w:numPr>
        <w:tabs>
          <w:tab w:val="left" w:pos="1080"/>
        </w:tabs>
        <w:spacing w:line="360" w:lineRule="auto"/>
        <w:ind w:left="0" w:firstLine="709"/>
        <w:jc w:val="both"/>
        <w:rPr>
          <w:sz w:val="28"/>
          <w:szCs w:val="28"/>
        </w:rPr>
      </w:pPr>
      <w:r w:rsidRPr="00C35543">
        <w:rPr>
          <w:sz w:val="28"/>
          <w:szCs w:val="28"/>
        </w:rPr>
        <w:t>какой объем лота покупать/продавать</w:t>
      </w:r>
    </w:p>
    <w:p w:rsidR="0031783F" w:rsidRPr="00C35543" w:rsidRDefault="0031783F" w:rsidP="00C35543">
      <w:pPr>
        <w:numPr>
          <w:ilvl w:val="0"/>
          <w:numId w:val="14"/>
        </w:numPr>
        <w:tabs>
          <w:tab w:val="left" w:pos="1080"/>
        </w:tabs>
        <w:spacing w:line="360" w:lineRule="auto"/>
        <w:ind w:left="0" w:firstLine="709"/>
        <w:jc w:val="both"/>
        <w:rPr>
          <w:sz w:val="28"/>
          <w:szCs w:val="28"/>
        </w:rPr>
      </w:pPr>
      <w:r w:rsidRPr="00C35543">
        <w:rPr>
          <w:sz w:val="28"/>
          <w:szCs w:val="28"/>
        </w:rPr>
        <w:t>при какой цене открывать позицию</w:t>
      </w:r>
    </w:p>
    <w:p w:rsidR="0031783F" w:rsidRPr="00C35543" w:rsidRDefault="0031783F" w:rsidP="00C35543">
      <w:pPr>
        <w:numPr>
          <w:ilvl w:val="0"/>
          <w:numId w:val="14"/>
        </w:numPr>
        <w:tabs>
          <w:tab w:val="left" w:pos="1080"/>
        </w:tabs>
        <w:spacing w:line="360" w:lineRule="auto"/>
        <w:ind w:left="0" w:firstLine="709"/>
        <w:jc w:val="both"/>
        <w:rPr>
          <w:sz w:val="28"/>
          <w:szCs w:val="28"/>
        </w:rPr>
      </w:pPr>
      <w:r w:rsidRPr="00C35543">
        <w:rPr>
          <w:sz w:val="28"/>
          <w:szCs w:val="28"/>
        </w:rPr>
        <w:t>при какой цене закрывать позицию</w:t>
      </w:r>
    </w:p>
    <w:p w:rsidR="0031783F" w:rsidRPr="00C35543" w:rsidRDefault="0031783F" w:rsidP="00C35543">
      <w:pPr>
        <w:numPr>
          <w:ilvl w:val="0"/>
          <w:numId w:val="14"/>
        </w:numPr>
        <w:tabs>
          <w:tab w:val="left" w:pos="1080"/>
        </w:tabs>
        <w:spacing w:line="360" w:lineRule="auto"/>
        <w:ind w:left="0" w:firstLine="709"/>
        <w:jc w:val="both"/>
        <w:rPr>
          <w:sz w:val="28"/>
          <w:szCs w:val="28"/>
        </w:rPr>
      </w:pPr>
      <w:r w:rsidRPr="00C35543">
        <w:rPr>
          <w:sz w:val="28"/>
          <w:szCs w:val="28"/>
        </w:rPr>
        <w:t>на каком уровне устанавливать ордера Стоп Лосс и Тейк Профит</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Открытие позиции или вход в рынок - это первичная покупка (buy) или продажа</w:t>
      </w:r>
      <w:r w:rsidR="00C35543">
        <w:rPr>
          <w:sz w:val="28"/>
          <w:szCs w:val="28"/>
        </w:rPr>
        <w:t xml:space="preserve"> </w:t>
      </w:r>
      <w:r w:rsidRPr="00C35543">
        <w:rPr>
          <w:sz w:val="28"/>
          <w:szCs w:val="28"/>
        </w:rPr>
        <w:t xml:space="preserve">(sell) определенного объема торгуемого финансового инструмента. </w:t>
      </w:r>
      <w:r w:rsidRPr="00C35543">
        <w:rPr>
          <w:rStyle w:val="Auaaeaiea"/>
          <w:i w:val="0"/>
          <w:sz w:val="28"/>
          <w:szCs w:val="28"/>
        </w:rPr>
        <w:t xml:space="preserve">При проведении сделки одна валюта покупается против другой, то есть, купив одну валюту, другая продается. </w:t>
      </w:r>
      <w:r w:rsidRPr="00C35543">
        <w:rPr>
          <w:sz w:val="28"/>
          <w:szCs w:val="28"/>
        </w:rPr>
        <w:t xml:space="preserve">Открытие позиции происходит как при исполнении </w:t>
      </w:r>
      <w:r w:rsidRPr="00066C99">
        <w:rPr>
          <w:sz w:val="28"/>
          <w:szCs w:val="28"/>
        </w:rPr>
        <w:t>рыночного ордера</w:t>
      </w:r>
      <w:r w:rsidRPr="00C35543">
        <w:rPr>
          <w:sz w:val="28"/>
          <w:szCs w:val="28"/>
        </w:rPr>
        <w:t xml:space="preserve">, так и при автоматическом исполнении </w:t>
      </w:r>
      <w:r w:rsidRPr="00066C99">
        <w:rPr>
          <w:sz w:val="28"/>
          <w:szCs w:val="28"/>
        </w:rPr>
        <w:t>отложенного ордера</w:t>
      </w:r>
      <w:r w:rsidRPr="00C35543">
        <w:rPr>
          <w:sz w:val="28"/>
          <w:szCs w:val="28"/>
        </w:rPr>
        <w:t>.</w:t>
      </w:r>
      <w:bookmarkStart w:id="10" w:name="market"/>
      <w:bookmarkEnd w:id="10"/>
    </w:p>
    <w:p w:rsidR="00C35543" w:rsidRDefault="0031783F" w:rsidP="00C35543">
      <w:pPr>
        <w:tabs>
          <w:tab w:val="left" w:pos="1080"/>
        </w:tabs>
        <w:spacing w:line="360" w:lineRule="auto"/>
        <w:ind w:firstLine="709"/>
        <w:jc w:val="both"/>
        <w:rPr>
          <w:sz w:val="28"/>
          <w:szCs w:val="28"/>
        </w:rPr>
      </w:pPr>
      <w:r w:rsidRPr="00C35543">
        <w:rPr>
          <w:sz w:val="28"/>
          <w:szCs w:val="28"/>
        </w:rPr>
        <w:t xml:space="preserve">Рыночный ордер - это распоряжение брокерской компании купить или продать финансовый инструмент по текущей цене. Исполнение данного ордера приводит к открытию торговой позиции. Покупка происходит по цене Ask (цена спроса), а продажа - по Bid (цена предложения). </w:t>
      </w:r>
      <w:bookmarkStart w:id="11" w:name="pending"/>
      <w:bookmarkEnd w:id="11"/>
    </w:p>
    <w:p w:rsidR="0031783F" w:rsidRPr="00C35543" w:rsidRDefault="0031783F" w:rsidP="00C35543">
      <w:pPr>
        <w:tabs>
          <w:tab w:val="left" w:pos="1080"/>
        </w:tabs>
        <w:spacing w:line="360" w:lineRule="auto"/>
        <w:ind w:firstLine="709"/>
        <w:jc w:val="both"/>
        <w:rPr>
          <w:sz w:val="28"/>
          <w:szCs w:val="28"/>
        </w:rPr>
      </w:pPr>
      <w:r w:rsidRPr="00C35543">
        <w:rPr>
          <w:sz w:val="28"/>
          <w:szCs w:val="28"/>
        </w:rPr>
        <w:t>Отложенный ордер - это распоряжение брокерской компании купить или продать финансовый инструмент в будущем по заданной цене. Данный ордер используется для открытия торговой позиции при условии равенства будущих котировок установленному уровню. Существует четыре типа отложенных ордеров:</w:t>
      </w:r>
    </w:p>
    <w:p w:rsidR="0031783F" w:rsidRPr="00C35543" w:rsidRDefault="0031783F" w:rsidP="00C35543">
      <w:pPr>
        <w:numPr>
          <w:ilvl w:val="0"/>
          <w:numId w:val="15"/>
        </w:numPr>
        <w:tabs>
          <w:tab w:val="left" w:pos="1080"/>
        </w:tabs>
        <w:spacing w:line="360" w:lineRule="auto"/>
        <w:ind w:left="0" w:firstLine="709"/>
        <w:jc w:val="both"/>
        <w:rPr>
          <w:sz w:val="28"/>
          <w:szCs w:val="28"/>
        </w:rPr>
      </w:pPr>
      <w:r w:rsidRPr="00C35543">
        <w:rPr>
          <w:sz w:val="28"/>
          <w:szCs w:val="28"/>
        </w:rPr>
        <w:t>Buy Limit — купить при равенстве будущей цены "Ask" установленному значению. При этом текущий уровень цен больше значения установленного ордера. Обычно ордера этого типа выставляются в расчете на то, что цена инструмента, опустившись до определенного уровня, начнет расти;</w:t>
      </w:r>
    </w:p>
    <w:p w:rsidR="0031783F" w:rsidRPr="00C35543" w:rsidRDefault="0031783F" w:rsidP="00C35543">
      <w:pPr>
        <w:numPr>
          <w:ilvl w:val="0"/>
          <w:numId w:val="15"/>
        </w:numPr>
        <w:tabs>
          <w:tab w:val="left" w:pos="1080"/>
        </w:tabs>
        <w:spacing w:line="360" w:lineRule="auto"/>
        <w:ind w:left="0" w:firstLine="709"/>
        <w:jc w:val="both"/>
        <w:rPr>
          <w:sz w:val="28"/>
          <w:szCs w:val="28"/>
        </w:rPr>
      </w:pPr>
      <w:r w:rsidRPr="00C35543">
        <w:rPr>
          <w:sz w:val="28"/>
          <w:szCs w:val="28"/>
        </w:rPr>
        <w:t>Buy Stop — купить при равенстве будущей цены "Ask" установленному значению. При этом текущий уровень цен меньше значения установленного ордера. Обычно ордера этого типа выставляются в расчете на то, что цена инструмента преодолеет некий уровень и продолжит свой рост;</w:t>
      </w:r>
    </w:p>
    <w:p w:rsidR="0031783F" w:rsidRPr="00C35543" w:rsidRDefault="0031783F" w:rsidP="00C35543">
      <w:pPr>
        <w:numPr>
          <w:ilvl w:val="0"/>
          <w:numId w:val="15"/>
        </w:numPr>
        <w:tabs>
          <w:tab w:val="left" w:pos="1080"/>
        </w:tabs>
        <w:spacing w:line="360" w:lineRule="auto"/>
        <w:ind w:left="0" w:firstLine="709"/>
        <w:jc w:val="both"/>
        <w:rPr>
          <w:sz w:val="28"/>
          <w:szCs w:val="28"/>
        </w:rPr>
      </w:pPr>
      <w:r w:rsidRPr="00C35543">
        <w:rPr>
          <w:sz w:val="28"/>
          <w:szCs w:val="28"/>
        </w:rPr>
        <w:t>Sell Limit — продать при равенстве будущей цены "Bid" установленному значению. При этом текущий уровень цен меньше значения установленного ордера. Обычно ордера этого типа выставляются в расчете на то, что цена инструмента, поднявшись до определенного уровня, начнет снижаться;</w:t>
      </w:r>
    </w:p>
    <w:p w:rsidR="0031783F" w:rsidRPr="00C35543" w:rsidRDefault="0031783F" w:rsidP="00C35543">
      <w:pPr>
        <w:numPr>
          <w:ilvl w:val="0"/>
          <w:numId w:val="15"/>
        </w:numPr>
        <w:tabs>
          <w:tab w:val="left" w:pos="1080"/>
        </w:tabs>
        <w:spacing w:line="360" w:lineRule="auto"/>
        <w:ind w:left="0" w:firstLine="709"/>
        <w:jc w:val="both"/>
        <w:rPr>
          <w:sz w:val="28"/>
          <w:szCs w:val="28"/>
        </w:rPr>
      </w:pPr>
      <w:r w:rsidRPr="00C35543">
        <w:rPr>
          <w:sz w:val="28"/>
          <w:szCs w:val="28"/>
        </w:rPr>
        <w:t>Sell Stop — продать при равенстве будущей цены "Bid" установленному значению. При этом текущий уровень цен больше значения установленного ордера. Обычно ордера этого типа выставляются в расчете на то, что цена инструмента достигнет определенного уровня и продолжит снижаться.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К рыночному и отложенному ордеру можно прикрепить ордера Стоп Лосс (</w:t>
      </w:r>
      <w:r w:rsidRPr="00C35543">
        <w:rPr>
          <w:sz w:val="28"/>
          <w:szCs w:val="28"/>
          <w:lang w:val="en-US"/>
        </w:rPr>
        <w:t>stop</w:t>
      </w:r>
      <w:r w:rsidRPr="00C35543">
        <w:rPr>
          <w:sz w:val="28"/>
          <w:szCs w:val="28"/>
        </w:rPr>
        <w:t xml:space="preserve"> </w:t>
      </w:r>
      <w:r w:rsidRPr="00C35543">
        <w:rPr>
          <w:sz w:val="28"/>
          <w:szCs w:val="28"/>
          <w:lang w:val="en-US"/>
        </w:rPr>
        <w:t>loss</w:t>
      </w:r>
      <w:r w:rsidRPr="00C35543">
        <w:rPr>
          <w:sz w:val="28"/>
          <w:szCs w:val="28"/>
        </w:rPr>
        <w:t>) и Тейк Профит (</w:t>
      </w:r>
      <w:r w:rsidRPr="00C35543">
        <w:rPr>
          <w:sz w:val="28"/>
          <w:szCs w:val="28"/>
          <w:lang w:val="en-US"/>
        </w:rPr>
        <w:t>take</w:t>
      </w:r>
      <w:r w:rsidRPr="00C35543">
        <w:rPr>
          <w:sz w:val="28"/>
          <w:szCs w:val="28"/>
        </w:rPr>
        <w:t xml:space="preserve"> </w:t>
      </w:r>
      <w:r w:rsidRPr="00C35543">
        <w:rPr>
          <w:sz w:val="28"/>
          <w:szCs w:val="28"/>
          <w:lang w:val="en-US"/>
        </w:rPr>
        <w:t>profit</w:t>
      </w:r>
      <w:r w:rsidRPr="00C35543">
        <w:rPr>
          <w:sz w:val="28"/>
          <w:szCs w:val="28"/>
        </w:rPr>
        <w:t>).</w:t>
      </w:r>
    </w:p>
    <w:p w:rsidR="0031783F" w:rsidRPr="00C35543" w:rsidRDefault="0031783F" w:rsidP="00C35543">
      <w:pPr>
        <w:tabs>
          <w:tab w:val="left" w:pos="1080"/>
        </w:tabs>
        <w:spacing w:line="360" w:lineRule="auto"/>
        <w:ind w:firstLine="709"/>
        <w:jc w:val="both"/>
        <w:rPr>
          <w:sz w:val="28"/>
          <w:szCs w:val="28"/>
        </w:rPr>
      </w:pPr>
      <w:bookmarkStart w:id="12" w:name="stop_loss"/>
      <w:bookmarkEnd w:id="12"/>
      <w:r w:rsidRPr="00C35543">
        <w:rPr>
          <w:sz w:val="28"/>
          <w:szCs w:val="28"/>
        </w:rPr>
        <w:t>Стоп Лосс - Это ордер, предназначенный для минимизации потерь в том случае, если цена финансового инструмента начала двигаться в убыточном направлении. Когда цена инструмента достигает этого уровня, позиция закрывается автоматически.</w:t>
      </w:r>
    </w:p>
    <w:p w:rsidR="0031783F" w:rsidRPr="00C35543" w:rsidRDefault="0031783F" w:rsidP="00C35543">
      <w:pPr>
        <w:tabs>
          <w:tab w:val="left" w:pos="1080"/>
        </w:tabs>
        <w:spacing w:line="360" w:lineRule="auto"/>
        <w:ind w:firstLine="709"/>
        <w:jc w:val="both"/>
        <w:rPr>
          <w:sz w:val="28"/>
          <w:szCs w:val="28"/>
        </w:rPr>
      </w:pPr>
      <w:bookmarkStart w:id="13" w:name="take_profit"/>
      <w:bookmarkEnd w:id="13"/>
      <w:r w:rsidRPr="00C35543">
        <w:rPr>
          <w:sz w:val="28"/>
          <w:szCs w:val="28"/>
        </w:rPr>
        <w:t>Тейк Профит - это ордер, предназначенный для получения прибыли при достижении ценой финансового инструмента прогнозируемого уровня. Исполнение данного ордера приводит к закрытию позиции.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При проверке условий</w:t>
      </w:r>
      <w:r w:rsidR="00C35543">
        <w:rPr>
          <w:sz w:val="28"/>
          <w:szCs w:val="28"/>
        </w:rPr>
        <w:t xml:space="preserve"> </w:t>
      </w:r>
      <w:r w:rsidRPr="00C35543">
        <w:rPr>
          <w:sz w:val="28"/>
          <w:szCs w:val="28"/>
        </w:rPr>
        <w:t>ордеров Стоп Лосс и Тейк Профит для длинных позиций используется Bid - цена, коротких позиций - Ask - цена.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Разница между ценой Ask и</w:t>
      </w:r>
      <w:r w:rsidR="00C35543">
        <w:rPr>
          <w:sz w:val="28"/>
          <w:szCs w:val="28"/>
        </w:rPr>
        <w:t xml:space="preserve"> </w:t>
      </w:r>
      <w:r w:rsidRPr="00C35543">
        <w:rPr>
          <w:sz w:val="28"/>
          <w:szCs w:val="28"/>
        </w:rPr>
        <w:t xml:space="preserve">Bid - называется спрэд. Чем он меньше, тем лучше, так как, купив одну валюту, и тут же ее, продав, получается убыток на величину спрэда. В последние годы в большинстве дилинговых центров (банках) для пары </w:t>
      </w:r>
      <w:r w:rsidRPr="00C35543">
        <w:rPr>
          <w:sz w:val="28"/>
          <w:szCs w:val="28"/>
          <w:lang w:val="en-US"/>
        </w:rPr>
        <w:t>EUR</w:t>
      </w:r>
      <w:r w:rsidRPr="00C35543">
        <w:rPr>
          <w:sz w:val="28"/>
          <w:szCs w:val="28"/>
        </w:rPr>
        <w:t>/</w:t>
      </w:r>
      <w:r w:rsidRPr="00C35543">
        <w:rPr>
          <w:sz w:val="28"/>
          <w:szCs w:val="28"/>
          <w:lang w:val="en-US"/>
        </w:rPr>
        <w:t>USD</w:t>
      </w:r>
      <w:r w:rsidRPr="00C35543">
        <w:rPr>
          <w:sz w:val="28"/>
          <w:szCs w:val="28"/>
        </w:rPr>
        <w:t xml:space="preserve"> спрэд составляет 2 пункта, для других пар 3 и более пунктов.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Пункт - это минимальное изменение цены, на которую может измениться курс одной валюты по отношению к другой. Таким образом, для</w:t>
      </w:r>
      <w:r w:rsidR="00C35543">
        <w:rPr>
          <w:sz w:val="28"/>
          <w:szCs w:val="28"/>
        </w:rPr>
        <w:t xml:space="preserve"> </w:t>
      </w:r>
      <w:r w:rsidRPr="00C35543">
        <w:rPr>
          <w:sz w:val="28"/>
          <w:szCs w:val="28"/>
        </w:rPr>
        <w:t>евро и доллара один пункт составляет 0,0001 цены, для иены 0,01.</w:t>
      </w:r>
    </w:p>
    <w:p w:rsidR="0031783F" w:rsidRPr="00C35543" w:rsidRDefault="0031783F" w:rsidP="00C35543">
      <w:pPr>
        <w:tabs>
          <w:tab w:val="left" w:pos="1080"/>
        </w:tabs>
        <w:spacing w:line="360" w:lineRule="auto"/>
        <w:ind w:firstLine="709"/>
        <w:jc w:val="both"/>
        <w:rPr>
          <w:rStyle w:val="Auaaeaiea"/>
          <w:i w:val="0"/>
          <w:sz w:val="28"/>
          <w:szCs w:val="28"/>
        </w:rPr>
      </w:pPr>
      <w:r w:rsidRPr="00C35543">
        <w:rPr>
          <w:sz w:val="28"/>
          <w:szCs w:val="28"/>
        </w:rPr>
        <w:t xml:space="preserve">Стоимость одного пункта = (Лот * пункт)/Курс валюты котировки к </w:t>
      </w:r>
      <w:r w:rsidRPr="00C35543">
        <w:rPr>
          <w:rStyle w:val="Auaaeaiea"/>
          <w:i w:val="0"/>
          <w:sz w:val="28"/>
          <w:szCs w:val="28"/>
        </w:rPr>
        <w:t>USD</w:t>
      </w:r>
    </w:p>
    <w:p w:rsidR="0031783F" w:rsidRPr="00C35543" w:rsidRDefault="0031783F" w:rsidP="00C35543">
      <w:pPr>
        <w:tabs>
          <w:tab w:val="left" w:pos="1080"/>
        </w:tabs>
        <w:spacing w:line="360" w:lineRule="auto"/>
        <w:ind w:firstLine="709"/>
        <w:jc w:val="both"/>
        <w:rPr>
          <w:rStyle w:val="Auaaeaiea"/>
          <w:i w:val="0"/>
          <w:sz w:val="28"/>
          <w:szCs w:val="28"/>
        </w:rPr>
      </w:pPr>
      <w:r w:rsidRPr="00C35543">
        <w:rPr>
          <w:rStyle w:val="Auaaeaiea"/>
          <w:i w:val="0"/>
          <w:sz w:val="28"/>
          <w:szCs w:val="28"/>
        </w:rPr>
        <w:t>Лот – сумма, с которой производится сделка. Один лот составляет 100.000 единиц валюты, но лот может быть и меньше единицы. Например, 0,05 лота = 5000</w:t>
      </w:r>
      <w:r w:rsidR="00C35543">
        <w:rPr>
          <w:rStyle w:val="Auaaeaiea"/>
          <w:i w:val="0"/>
          <w:sz w:val="28"/>
          <w:szCs w:val="28"/>
        </w:rPr>
        <w:t xml:space="preserve"> </w:t>
      </w:r>
      <w:r w:rsidRPr="00C35543">
        <w:rPr>
          <w:rStyle w:val="Auaaeaiea"/>
          <w:i w:val="0"/>
          <w:sz w:val="28"/>
          <w:szCs w:val="28"/>
        </w:rPr>
        <w:t>единиц валюты. Для евро и фунта стерлингов при лоте в 100.000 один пункт всегда будет равняться 10 долларам.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Торговля на </w:t>
      </w:r>
      <w:r w:rsidR="00863CC6" w:rsidRPr="00C35543">
        <w:rPr>
          <w:sz w:val="28"/>
          <w:szCs w:val="28"/>
          <w:lang w:val="en-US"/>
        </w:rPr>
        <w:t>Forex</w:t>
      </w:r>
      <w:r w:rsidR="00863CC6" w:rsidRPr="00C35543">
        <w:rPr>
          <w:sz w:val="28"/>
          <w:szCs w:val="28"/>
        </w:rPr>
        <w:t xml:space="preserve"> </w:t>
      </w:r>
      <w:r w:rsidRPr="00C35543">
        <w:rPr>
          <w:sz w:val="28"/>
          <w:szCs w:val="28"/>
        </w:rPr>
        <w:t xml:space="preserve">проходит с использованием маржинального кредитования или кредитного плеча. Маржинальное кредитование – это предоставление дилером клиенту заемных средств, для открытия позиции. Самый распространенный размер плеча на </w:t>
      </w:r>
      <w:r w:rsidR="00863CC6" w:rsidRPr="00C35543">
        <w:rPr>
          <w:sz w:val="28"/>
          <w:szCs w:val="28"/>
          <w:lang w:val="en-US"/>
        </w:rPr>
        <w:t>Forex</w:t>
      </w:r>
      <w:r w:rsidR="00863CC6" w:rsidRPr="00C35543">
        <w:rPr>
          <w:sz w:val="28"/>
          <w:szCs w:val="28"/>
        </w:rPr>
        <w:t xml:space="preserve"> </w:t>
      </w:r>
      <w:r w:rsidRPr="00C35543">
        <w:rPr>
          <w:sz w:val="28"/>
          <w:szCs w:val="28"/>
        </w:rPr>
        <w:t xml:space="preserve">для инвесторов, оперирующих суммами от 300 до </w:t>
      </w:r>
      <w:smartTag w:uri="urn:schemas-microsoft-com:office:smarttags" w:element="time">
        <w:smartTagPr>
          <w:attr w:name="Hour" w:val="10"/>
          <w:attr w:name="Minute" w:val="15"/>
        </w:smartTagPr>
        <w:r w:rsidRPr="00C35543">
          <w:rPr>
            <w:sz w:val="28"/>
            <w:szCs w:val="28"/>
          </w:rPr>
          <w:t>10-15</w:t>
        </w:r>
      </w:smartTag>
      <w:r w:rsidRPr="00C35543">
        <w:rPr>
          <w:sz w:val="28"/>
          <w:szCs w:val="28"/>
        </w:rPr>
        <w:t xml:space="preserve"> тысяч долларов - 1:100, означает что, имея одну собственную единицу валюты, можно приобрести в сто раз больше. Например, имея в собственном распоряжении 1000 долларов можно купить 100000 долларов. Часто используются другие кредитные плечи в соотношении </w:t>
      </w:r>
      <w:smartTag w:uri="urn:schemas-microsoft-com:office:smarttags" w:element="time">
        <w:smartTagPr>
          <w:attr w:name="Hour" w:val="1"/>
          <w:attr w:name="Minute" w:val="30"/>
        </w:smartTagPr>
        <w:r w:rsidRPr="00C35543">
          <w:rPr>
            <w:sz w:val="28"/>
            <w:szCs w:val="28"/>
          </w:rPr>
          <w:t>1:30,</w:t>
        </w:r>
      </w:smartTag>
      <w:r w:rsidRPr="00C35543">
        <w:rPr>
          <w:sz w:val="28"/>
          <w:szCs w:val="28"/>
        </w:rPr>
        <w:t xml:space="preserve"> </w:t>
      </w:r>
      <w:smartTag w:uri="urn:schemas-microsoft-com:office:smarttags" w:element="time">
        <w:smartTagPr>
          <w:attr w:name="Hour" w:val="1"/>
          <w:attr w:name="Minute" w:val="50"/>
        </w:smartTagPr>
        <w:r w:rsidRPr="00C35543">
          <w:rPr>
            <w:sz w:val="28"/>
            <w:szCs w:val="28"/>
          </w:rPr>
          <w:t>1:50,</w:t>
        </w:r>
      </w:smartTag>
      <w:r w:rsidRPr="00C35543">
        <w:rPr>
          <w:sz w:val="28"/>
          <w:szCs w:val="28"/>
        </w:rPr>
        <w:t xml:space="preserve"> 1:200, чем больше плечо – тем больше риск, но тем и больше потенциальная прибыль. Именно кредитное плечо позволяет устанавливать минимальные депозиты для торговли и</w:t>
      </w:r>
      <w:r w:rsidR="003C0935">
        <w:rPr>
          <w:sz w:val="28"/>
          <w:szCs w:val="28"/>
        </w:rPr>
        <w:t xml:space="preserve"> </w:t>
      </w:r>
      <w:r w:rsidRPr="00C35543">
        <w:rPr>
          <w:sz w:val="28"/>
          <w:szCs w:val="28"/>
        </w:rPr>
        <w:t>дает возможность торговать средним и</w:t>
      </w:r>
      <w:r w:rsidR="003C0935">
        <w:rPr>
          <w:sz w:val="28"/>
          <w:szCs w:val="28"/>
        </w:rPr>
        <w:t xml:space="preserve"> </w:t>
      </w:r>
      <w:r w:rsidRPr="00C35543">
        <w:rPr>
          <w:sz w:val="28"/>
          <w:szCs w:val="28"/>
        </w:rPr>
        <w:t>малым инвесторам.</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Маржинальный колл (margin call) – маржинальный уровень, при котором</w:t>
      </w:r>
      <w:r w:rsidR="00C35543">
        <w:rPr>
          <w:sz w:val="28"/>
          <w:szCs w:val="28"/>
        </w:rPr>
        <w:t xml:space="preserve"> </w:t>
      </w:r>
      <w:r w:rsidRPr="00C35543">
        <w:rPr>
          <w:sz w:val="28"/>
          <w:szCs w:val="28"/>
        </w:rPr>
        <w:t>дилер закрывает позицию, для того, чтобы не получить собственные убытки. При кредитном плече 1:100 изменение курса валюты чуть менее 1 процента в противоположную сторону, может привести</w:t>
      </w:r>
      <w:r w:rsidR="00C35543">
        <w:rPr>
          <w:sz w:val="28"/>
          <w:szCs w:val="28"/>
        </w:rPr>
        <w:t xml:space="preserve"> </w:t>
      </w:r>
      <w:r w:rsidRPr="00C35543">
        <w:rPr>
          <w:sz w:val="28"/>
          <w:szCs w:val="28"/>
        </w:rPr>
        <w:t>к принудительному закрытию позиции.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Чтобы получить прибыль или зафиксировать убыток за счет разницы курсов, необходимо закрыть позицию. При закрытии торговой позиции совершается обратная по отношению к первой торговая операция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Если открытая позиция не закрывается ночью, и переносится на следующий день, то брокер может, как начислять, так и</w:t>
      </w:r>
      <w:r w:rsidR="003C0935">
        <w:rPr>
          <w:sz w:val="28"/>
          <w:szCs w:val="28"/>
        </w:rPr>
        <w:t xml:space="preserve"> </w:t>
      </w:r>
      <w:r w:rsidRPr="00C35543">
        <w:rPr>
          <w:sz w:val="28"/>
          <w:szCs w:val="28"/>
        </w:rPr>
        <w:t>списывать за</w:t>
      </w:r>
      <w:r w:rsidR="003C0935">
        <w:rPr>
          <w:sz w:val="28"/>
          <w:szCs w:val="28"/>
        </w:rPr>
        <w:t xml:space="preserve"> </w:t>
      </w:r>
      <w:r w:rsidRPr="00C35543">
        <w:rPr>
          <w:sz w:val="28"/>
          <w:szCs w:val="28"/>
        </w:rPr>
        <w:t>это плату. Это зависит от</w:t>
      </w:r>
      <w:r w:rsidR="003C0935">
        <w:rPr>
          <w:sz w:val="28"/>
          <w:szCs w:val="28"/>
        </w:rPr>
        <w:t xml:space="preserve"> </w:t>
      </w:r>
      <w:r w:rsidRPr="00C35543">
        <w:rPr>
          <w:sz w:val="28"/>
          <w:szCs w:val="28"/>
        </w:rPr>
        <w:t>того, по</w:t>
      </w:r>
      <w:r w:rsidR="003C0935">
        <w:rPr>
          <w:sz w:val="28"/>
          <w:szCs w:val="28"/>
        </w:rPr>
        <w:t xml:space="preserve"> </w:t>
      </w:r>
      <w:r w:rsidRPr="00C35543">
        <w:rPr>
          <w:sz w:val="28"/>
          <w:szCs w:val="28"/>
        </w:rPr>
        <w:t>какой паре валют открыта позиция. Размер комиссии за</w:t>
      </w:r>
      <w:r w:rsidR="003C0935">
        <w:rPr>
          <w:sz w:val="28"/>
          <w:szCs w:val="28"/>
        </w:rPr>
        <w:t xml:space="preserve"> </w:t>
      </w:r>
      <w:r w:rsidRPr="00C35543">
        <w:rPr>
          <w:sz w:val="28"/>
          <w:szCs w:val="28"/>
        </w:rPr>
        <w:t>перенос позиции (своп-пункт) рассчитывается на</w:t>
      </w:r>
      <w:r w:rsidR="003C0935">
        <w:rPr>
          <w:sz w:val="28"/>
          <w:szCs w:val="28"/>
        </w:rPr>
        <w:t xml:space="preserve"> </w:t>
      </w:r>
      <w:r w:rsidRPr="00C35543">
        <w:rPr>
          <w:sz w:val="28"/>
          <w:szCs w:val="28"/>
        </w:rPr>
        <w:t>основе разницы учетных ставок стран, в</w:t>
      </w:r>
      <w:r w:rsidR="003C0935">
        <w:rPr>
          <w:sz w:val="28"/>
          <w:szCs w:val="28"/>
        </w:rPr>
        <w:t xml:space="preserve"> </w:t>
      </w:r>
      <w:r w:rsidRPr="00C35543">
        <w:rPr>
          <w:sz w:val="28"/>
          <w:szCs w:val="28"/>
        </w:rPr>
        <w:t>валюте которых проводится сделка. Например, по</w:t>
      </w:r>
      <w:r w:rsidR="003C0935">
        <w:rPr>
          <w:sz w:val="28"/>
          <w:szCs w:val="28"/>
        </w:rPr>
        <w:t xml:space="preserve"> </w:t>
      </w:r>
      <w:r w:rsidRPr="00C35543">
        <w:rPr>
          <w:sz w:val="28"/>
          <w:szCs w:val="28"/>
        </w:rPr>
        <w:t>паре евро/доллар начисляют бонус, если сделка открыта вниз, то</w:t>
      </w:r>
      <w:r w:rsidR="003C0935">
        <w:rPr>
          <w:sz w:val="28"/>
          <w:szCs w:val="28"/>
        </w:rPr>
        <w:t xml:space="preserve"> </w:t>
      </w:r>
      <w:r w:rsidRPr="00C35543">
        <w:rPr>
          <w:sz w:val="28"/>
          <w:szCs w:val="28"/>
        </w:rPr>
        <w:t>есть при продаже евро, и</w:t>
      </w:r>
      <w:r w:rsidR="003C0935">
        <w:rPr>
          <w:sz w:val="28"/>
          <w:szCs w:val="28"/>
        </w:rPr>
        <w:t xml:space="preserve"> </w:t>
      </w:r>
      <w:r w:rsidRPr="00C35543">
        <w:rPr>
          <w:sz w:val="28"/>
          <w:szCs w:val="28"/>
        </w:rPr>
        <w:t>наоборот: при покупке евро будет удерживаться комиссия.</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За</w:t>
      </w:r>
      <w:r w:rsidR="003C0935">
        <w:rPr>
          <w:sz w:val="28"/>
          <w:szCs w:val="28"/>
        </w:rPr>
        <w:t xml:space="preserve"> </w:t>
      </w:r>
      <w:r w:rsidRPr="00C35543">
        <w:rPr>
          <w:sz w:val="28"/>
          <w:szCs w:val="28"/>
        </w:rPr>
        <w:t>перенос позиции в</w:t>
      </w:r>
      <w:r w:rsidR="003C0935">
        <w:rPr>
          <w:sz w:val="28"/>
          <w:szCs w:val="28"/>
        </w:rPr>
        <w:t xml:space="preserve"> </w:t>
      </w:r>
      <w:r w:rsidRPr="00C35543">
        <w:rPr>
          <w:sz w:val="28"/>
          <w:szCs w:val="28"/>
        </w:rPr>
        <w:t>ночь со</w:t>
      </w:r>
      <w:r w:rsidR="003C0935">
        <w:rPr>
          <w:sz w:val="28"/>
          <w:szCs w:val="28"/>
        </w:rPr>
        <w:t xml:space="preserve"> </w:t>
      </w:r>
      <w:r w:rsidRPr="00C35543">
        <w:rPr>
          <w:sz w:val="28"/>
          <w:szCs w:val="28"/>
        </w:rPr>
        <w:t>среды на</w:t>
      </w:r>
      <w:r w:rsidR="003C0935">
        <w:rPr>
          <w:sz w:val="28"/>
          <w:szCs w:val="28"/>
        </w:rPr>
        <w:t xml:space="preserve"> </w:t>
      </w:r>
      <w:r w:rsidRPr="00C35543">
        <w:rPr>
          <w:sz w:val="28"/>
          <w:szCs w:val="28"/>
        </w:rPr>
        <w:t>четверг своп-пункт устанавливается в</w:t>
      </w:r>
      <w:r w:rsidR="003C0935">
        <w:rPr>
          <w:sz w:val="28"/>
          <w:szCs w:val="28"/>
        </w:rPr>
        <w:t xml:space="preserve"> </w:t>
      </w:r>
      <w:r w:rsidRPr="00C35543">
        <w:rPr>
          <w:sz w:val="28"/>
          <w:szCs w:val="28"/>
        </w:rPr>
        <w:t>тройном размере. В</w:t>
      </w:r>
      <w:r w:rsidR="003C0935">
        <w:rPr>
          <w:sz w:val="28"/>
          <w:szCs w:val="28"/>
        </w:rPr>
        <w:t xml:space="preserve"> </w:t>
      </w:r>
      <w:r w:rsidRPr="00C35543">
        <w:rPr>
          <w:sz w:val="28"/>
          <w:szCs w:val="28"/>
        </w:rPr>
        <w:t>этом случае дата валютирования из-за выходных субботы и</w:t>
      </w:r>
      <w:r w:rsidR="003C0935">
        <w:rPr>
          <w:sz w:val="28"/>
          <w:szCs w:val="28"/>
        </w:rPr>
        <w:t xml:space="preserve"> </w:t>
      </w:r>
      <w:r w:rsidRPr="00C35543">
        <w:rPr>
          <w:sz w:val="28"/>
          <w:szCs w:val="28"/>
        </w:rPr>
        <w:t>воскресенья должна увеличиться не</w:t>
      </w:r>
      <w:r w:rsidR="003C0935">
        <w:rPr>
          <w:sz w:val="28"/>
          <w:szCs w:val="28"/>
        </w:rPr>
        <w:t xml:space="preserve"> </w:t>
      </w:r>
      <w:r w:rsidRPr="00C35543">
        <w:rPr>
          <w:sz w:val="28"/>
          <w:szCs w:val="28"/>
        </w:rPr>
        <w:t>на</w:t>
      </w:r>
      <w:r w:rsidR="003C0935">
        <w:rPr>
          <w:sz w:val="28"/>
          <w:szCs w:val="28"/>
        </w:rPr>
        <w:t xml:space="preserve"> </w:t>
      </w:r>
      <w:r w:rsidRPr="00C35543">
        <w:rPr>
          <w:sz w:val="28"/>
          <w:szCs w:val="28"/>
        </w:rPr>
        <w:t>один, а</w:t>
      </w:r>
      <w:r w:rsidR="003C0935">
        <w:rPr>
          <w:sz w:val="28"/>
          <w:szCs w:val="28"/>
        </w:rPr>
        <w:t xml:space="preserve"> </w:t>
      </w:r>
      <w:r w:rsidRPr="00C35543">
        <w:rPr>
          <w:sz w:val="28"/>
          <w:szCs w:val="28"/>
        </w:rPr>
        <w:t>на</w:t>
      </w:r>
      <w:r w:rsidR="003C0935">
        <w:rPr>
          <w:sz w:val="28"/>
          <w:szCs w:val="28"/>
        </w:rPr>
        <w:t xml:space="preserve"> </w:t>
      </w:r>
      <w:r w:rsidRPr="00C35543">
        <w:rPr>
          <w:sz w:val="28"/>
          <w:szCs w:val="28"/>
        </w:rPr>
        <w:t>тpи дня. Размер платежей фиксированный, но</w:t>
      </w:r>
      <w:r w:rsidR="003C0935">
        <w:rPr>
          <w:sz w:val="28"/>
          <w:szCs w:val="28"/>
        </w:rPr>
        <w:t xml:space="preserve"> </w:t>
      </w:r>
      <w:r w:rsidRPr="00C35543">
        <w:rPr>
          <w:sz w:val="28"/>
          <w:szCs w:val="28"/>
        </w:rPr>
        <w:t>у</w:t>
      </w:r>
      <w:r w:rsidR="003C0935">
        <w:rPr>
          <w:sz w:val="28"/>
          <w:szCs w:val="28"/>
        </w:rPr>
        <w:t xml:space="preserve"> </w:t>
      </w:r>
      <w:r w:rsidRPr="00C35543">
        <w:rPr>
          <w:sz w:val="28"/>
          <w:szCs w:val="28"/>
        </w:rPr>
        <w:t>каждого брокера своп-пункты различаются, так как в</w:t>
      </w:r>
      <w:r w:rsidR="003C0935">
        <w:rPr>
          <w:sz w:val="28"/>
          <w:szCs w:val="28"/>
        </w:rPr>
        <w:t xml:space="preserve"> </w:t>
      </w:r>
      <w:r w:rsidRPr="00C35543">
        <w:rPr>
          <w:sz w:val="28"/>
          <w:szCs w:val="28"/>
        </w:rPr>
        <w:t>них закладывают еще оплату своих операционных расходов. Сейчас по</w:t>
      </w:r>
      <w:r w:rsidR="003C0935">
        <w:rPr>
          <w:sz w:val="28"/>
          <w:szCs w:val="28"/>
        </w:rPr>
        <w:t xml:space="preserve"> </w:t>
      </w:r>
      <w:r w:rsidRPr="00C35543">
        <w:rPr>
          <w:sz w:val="28"/>
          <w:szCs w:val="28"/>
        </w:rPr>
        <w:t>базовым валютным парам при позиции в</w:t>
      </w:r>
      <w:r w:rsidR="003C0935">
        <w:rPr>
          <w:sz w:val="28"/>
          <w:szCs w:val="28"/>
        </w:rPr>
        <w:t xml:space="preserve"> </w:t>
      </w:r>
      <w:r w:rsidRPr="00C35543">
        <w:rPr>
          <w:sz w:val="28"/>
          <w:szCs w:val="28"/>
        </w:rPr>
        <w:t>10000</w:t>
      </w:r>
      <w:r w:rsidR="003C0935">
        <w:rPr>
          <w:sz w:val="28"/>
          <w:szCs w:val="28"/>
        </w:rPr>
        <w:t xml:space="preserve"> </w:t>
      </w:r>
      <w:r w:rsidRPr="00C35543">
        <w:rPr>
          <w:sz w:val="28"/>
          <w:szCs w:val="28"/>
        </w:rPr>
        <w:t>долларов «ночная» комиссия не</w:t>
      </w:r>
      <w:r w:rsidR="003C0935">
        <w:rPr>
          <w:sz w:val="28"/>
          <w:szCs w:val="28"/>
        </w:rPr>
        <w:t xml:space="preserve"> </w:t>
      </w:r>
      <w:r w:rsidRPr="00C35543">
        <w:rPr>
          <w:sz w:val="28"/>
          <w:szCs w:val="28"/>
        </w:rPr>
        <w:t>выходит за</w:t>
      </w:r>
      <w:r w:rsidR="003C0935">
        <w:rPr>
          <w:sz w:val="28"/>
          <w:szCs w:val="28"/>
        </w:rPr>
        <w:t xml:space="preserve"> </w:t>
      </w:r>
      <w:r w:rsidRPr="00C35543">
        <w:rPr>
          <w:sz w:val="28"/>
          <w:szCs w:val="28"/>
        </w:rPr>
        <w:t>пределы 1,6</w:t>
      </w:r>
      <w:r w:rsidR="003C0935">
        <w:rPr>
          <w:sz w:val="28"/>
          <w:szCs w:val="28"/>
        </w:rPr>
        <w:t xml:space="preserve"> </w:t>
      </w:r>
      <w:r w:rsidRPr="00C35543">
        <w:rPr>
          <w:sz w:val="28"/>
          <w:szCs w:val="28"/>
        </w:rPr>
        <w:t>доллара.</w:t>
      </w:r>
    </w:p>
    <w:p w:rsidR="0031783F" w:rsidRPr="00C35543" w:rsidRDefault="0031783F" w:rsidP="00C35543">
      <w:pPr>
        <w:tabs>
          <w:tab w:val="left" w:pos="1080"/>
        </w:tabs>
        <w:spacing w:line="360" w:lineRule="auto"/>
        <w:ind w:firstLine="709"/>
        <w:jc w:val="both"/>
        <w:rPr>
          <w:sz w:val="28"/>
          <w:szCs w:val="28"/>
        </w:rPr>
      </w:pPr>
    </w:p>
    <w:p w:rsidR="0031783F" w:rsidRPr="00C35543" w:rsidRDefault="0031783F" w:rsidP="00C35543">
      <w:pPr>
        <w:tabs>
          <w:tab w:val="left" w:pos="1080"/>
        </w:tabs>
        <w:spacing w:line="360" w:lineRule="auto"/>
        <w:ind w:firstLine="709"/>
        <w:jc w:val="center"/>
        <w:rPr>
          <w:b/>
          <w:sz w:val="28"/>
          <w:szCs w:val="28"/>
        </w:rPr>
      </w:pPr>
      <w:r w:rsidRPr="00C35543">
        <w:rPr>
          <w:b/>
          <w:sz w:val="28"/>
          <w:szCs w:val="28"/>
        </w:rPr>
        <w:t>2.2 Анализ</w:t>
      </w:r>
      <w:r w:rsidR="00AB1ECE" w:rsidRPr="00C35543">
        <w:rPr>
          <w:b/>
          <w:sz w:val="28"/>
          <w:szCs w:val="28"/>
        </w:rPr>
        <w:t xml:space="preserve"> валютного</w:t>
      </w:r>
      <w:r w:rsidRPr="00C35543">
        <w:rPr>
          <w:b/>
          <w:sz w:val="28"/>
          <w:szCs w:val="28"/>
        </w:rPr>
        <w:t xml:space="preserve"> рынка по паре </w:t>
      </w:r>
      <w:r w:rsidR="00234E5A" w:rsidRPr="00C35543">
        <w:rPr>
          <w:b/>
          <w:sz w:val="28"/>
          <w:szCs w:val="28"/>
        </w:rPr>
        <w:t>евро</w:t>
      </w:r>
      <w:r w:rsidRPr="00C35543">
        <w:rPr>
          <w:b/>
          <w:sz w:val="28"/>
          <w:szCs w:val="28"/>
        </w:rPr>
        <w:t>/</w:t>
      </w:r>
      <w:r w:rsidR="00234E5A" w:rsidRPr="00C35543">
        <w:rPr>
          <w:b/>
          <w:sz w:val="28"/>
          <w:szCs w:val="28"/>
        </w:rPr>
        <w:t>доллар</w:t>
      </w:r>
    </w:p>
    <w:p w:rsidR="00234E5A" w:rsidRPr="00C35543" w:rsidRDefault="00234E5A" w:rsidP="00C35543">
      <w:pPr>
        <w:tabs>
          <w:tab w:val="left" w:pos="1080"/>
        </w:tabs>
        <w:spacing w:line="360" w:lineRule="auto"/>
        <w:ind w:firstLine="709"/>
        <w:jc w:val="both"/>
        <w:rPr>
          <w:sz w:val="28"/>
          <w:szCs w:val="28"/>
        </w:rPr>
      </w:pPr>
    </w:p>
    <w:p w:rsidR="007A5226" w:rsidRPr="00C35543" w:rsidRDefault="007A5226" w:rsidP="00C35543">
      <w:pPr>
        <w:tabs>
          <w:tab w:val="left" w:pos="1080"/>
        </w:tabs>
        <w:spacing w:line="360" w:lineRule="auto"/>
        <w:ind w:firstLine="709"/>
        <w:jc w:val="both"/>
        <w:rPr>
          <w:sz w:val="28"/>
          <w:szCs w:val="28"/>
        </w:rPr>
      </w:pPr>
      <w:r w:rsidRPr="00C35543">
        <w:rPr>
          <w:sz w:val="28"/>
          <w:szCs w:val="28"/>
        </w:rPr>
        <w:t>В</w:t>
      </w:r>
      <w:r w:rsidR="003C0935">
        <w:rPr>
          <w:sz w:val="28"/>
          <w:szCs w:val="28"/>
        </w:rPr>
        <w:t xml:space="preserve"> </w:t>
      </w:r>
      <w:r w:rsidRPr="00C35543">
        <w:rPr>
          <w:sz w:val="28"/>
          <w:szCs w:val="28"/>
        </w:rPr>
        <w:t>рейтинге популярности у трейдеров безоговорочно лидирует пара евро/доллар. Европейско-американский дуэт ведет себя, как правило, вполне предсказуемо, но</w:t>
      </w:r>
      <w:r w:rsidR="003C0935">
        <w:rPr>
          <w:sz w:val="28"/>
          <w:szCs w:val="28"/>
        </w:rPr>
        <w:t xml:space="preserve"> </w:t>
      </w:r>
      <w:r w:rsidRPr="00C35543">
        <w:rPr>
          <w:sz w:val="28"/>
          <w:szCs w:val="28"/>
        </w:rPr>
        <w:t>при этом котировки меняются достаточно динамично, что и</w:t>
      </w:r>
      <w:r w:rsidR="003C0935">
        <w:rPr>
          <w:sz w:val="28"/>
          <w:szCs w:val="28"/>
        </w:rPr>
        <w:t xml:space="preserve"> </w:t>
      </w:r>
      <w:r w:rsidRPr="00C35543">
        <w:rPr>
          <w:sz w:val="28"/>
          <w:szCs w:val="28"/>
        </w:rPr>
        <w:t>обусловливает интерес к</w:t>
      </w:r>
      <w:r w:rsidR="003C0935">
        <w:rPr>
          <w:sz w:val="28"/>
          <w:szCs w:val="28"/>
        </w:rPr>
        <w:t xml:space="preserve"> </w:t>
      </w:r>
      <w:r w:rsidRPr="00C35543">
        <w:rPr>
          <w:sz w:val="28"/>
          <w:szCs w:val="28"/>
        </w:rPr>
        <w:t>этой паре. Кроме того, по</w:t>
      </w:r>
      <w:r w:rsidR="003C0935">
        <w:rPr>
          <w:sz w:val="28"/>
          <w:szCs w:val="28"/>
        </w:rPr>
        <w:t xml:space="preserve"> </w:t>
      </w:r>
      <w:r w:rsidRPr="00C35543">
        <w:rPr>
          <w:sz w:val="28"/>
          <w:szCs w:val="28"/>
        </w:rPr>
        <w:t>евро/доллару идет основной поток фундаментальной информации, что упрощает анализ и</w:t>
      </w:r>
      <w:r w:rsidR="003C0935">
        <w:rPr>
          <w:sz w:val="28"/>
          <w:szCs w:val="28"/>
        </w:rPr>
        <w:t xml:space="preserve"> </w:t>
      </w:r>
      <w:r w:rsidRPr="00C35543">
        <w:rPr>
          <w:sz w:val="28"/>
          <w:szCs w:val="28"/>
        </w:rPr>
        <w:t>прогнозирование.</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 xml:space="preserve">В связи с усиливающимся экономическим кризисом ставка процента </w:t>
      </w:r>
      <w:r w:rsidR="00066DC0" w:rsidRPr="00C35543">
        <w:rPr>
          <w:sz w:val="28"/>
          <w:szCs w:val="28"/>
        </w:rPr>
        <w:t>ФРС в США была уменьшена с 1,0%</w:t>
      </w:r>
      <w:r w:rsidRPr="00C35543">
        <w:rPr>
          <w:sz w:val="28"/>
          <w:szCs w:val="28"/>
        </w:rPr>
        <w:t xml:space="preserve">, до 0,25 </w:t>
      </w:r>
      <w:r w:rsidR="00066DC0" w:rsidRPr="00C35543">
        <w:rPr>
          <w:sz w:val="28"/>
          <w:szCs w:val="28"/>
        </w:rPr>
        <w:t>%</w:t>
      </w:r>
      <w:r w:rsidRPr="00C35543">
        <w:rPr>
          <w:sz w:val="28"/>
          <w:szCs w:val="28"/>
        </w:rPr>
        <w:t>. В Евросоюзе ставка процента была пересмотрена в начале мая 2009 года, она</w:t>
      </w:r>
      <w:r w:rsidR="00C35543">
        <w:rPr>
          <w:sz w:val="28"/>
          <w:szCs w:val="28"/>
        </w:rPr>
        <w:t xml:space="preserve"> </w:t>
      </w:r>
      <w:r w:rsidRPr="00C35543">
        <w:rPr>
          <w:sz w:val="28"/>
          <w:szCs w:val="28"/>
        </w:rPr>
        <w:t>уменьшилась с 1,25 до 1,0</w:t>
      </w:r>
      <w:r w:rsidR="003D1457" w:rsidRPr="00C35543">
        <w:rPr>
          <w:sz w:val="28"/>
          <w:szCs w:val="28"/>
        </w:rPr>
        <w:t>%</w:t>
      </w:r>
      <w:r w:rsidRPr="00C35543">
        <w:rPr>
          <w:sz w:val="28"/>
          <w:szCs w:val="28"/>
        </w:rPr>
        <w:t>. Уменьшение ставки, несколько ослабит позиции Евро на рынке.</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И в США</w:t>
      </w:r>
      <w:r w:rsidR="00C35543">
        <w:rPr>
          <w:sz w:val="28"/>
          <w:szCs w:val="28"/>
        </w:rPr>
        <w:t xml:space="preserve"> </w:t>
      </w:r>
      <w:r w:rsidRPr="00C35543">
        <w:rPr>
          <w:sz w:val="28"/>
          <w:szCs w:val="28"/>
        </w:rPr>
        <w:t>и в Евросоюзе наблюдается спад в экономике, за первый квартал 2009 года ВВП (GDP) США снизился на 5,7%, Евросоюза на 4,8%. Экономика Соединенных Штатов испытывает больший экономический спад, что приводит к ослаблению доллара по отношению к Евро.</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 xml:space="preserve">Промышленное производство (Industrial production) в мае </w:t>
      </w:r>
      <w:r w:rsidR="00051B12" w:rsidRPr="00C35543">
        <w:rPr>
          <w:sz w:val="28"/>
          <w:szCs w:val="28"/>
        </w:rPr>
        <w:t xml:space="preserve">2009 года </w:t>
      </w:r>
      <w:r w:rsidRPr="00C35543">
        <w:rPr>
          <w:sz w:val="28"/>
          <w:szCs w:val="28"/>
        </w:rPr>
        <w:t xml:space="preserve">продолжило резкое снижение, </w:t>
      </w:r>
      <w:r w:rsidR="00051B12" w:rsidRPr="00C35543">
        <w:rPr>
          <w:sz w:val="28"/>
          <w:szCs w:val="28"/>
        </w:rPr>
        <w:t>опустившись</w:t>
      </w:r>
      <w:r w:rsidRPr="00C35543">
        <w:rPr>
          <w:sz w:val="28"/>
          <w:szCs w:val="28"/>
        </w:rPr>
        <w:t xml:space="preserve"> до минимальных уровней 2002 года. Ситуация в промышленном секторе продолжает оставаться крайне сложной. Замедление экономики, снижение потребления, вероятно, приведут к дальнейшему падению производства в среднесрочной перспективе.</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Индекс промышленного производства в США снизился на</w:t>
      </w:r>
      <w:r w:rsidR="00C35543">
        <w:rPr>
          <w:sz w:val="28"/>
          <w:szCs w:val="28"/>
        </w:rPr>
        <w:t xml:space="preserve"> </w:t>
      </w:r>
      <w:r w:rsidRPr="00C35543">
        <w:rPr>
          <w:sz w:val="28"/>
          <w:szCs w:val="28"/>
        </w:rPr>
        <w:t>1,1%, в Евросоюзе - на 1,9%. Это должно означать рост доллара по отношению к Евро, но, поскольку этот показатель легче других поддается прогнозу и изменения в нем отражаются в цене заранее, сильного влияния на рынок эта информация не окажет.</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Индексы потребительских (CPI) и производственных (PPI) цен находятся в отрицательных значениях, что говорит о дефляции. В США индексы составляют</w:t>
      </w:r>
      <w:r w:rsidR="00C35543">
        <w:rPr>
          <w:sz w:val="28"/>
          <w:szCs w:val="28"/>
        </w:rPr>
        <w:t xml:space="preserve"> </w:t>
      </w:r>
      <w:r w:rsidRPr="00C35543">
        <w:rPr>
          <w:sz w:val="28"/>
          <w:szCs w:val="28"/>
        </w:rPr>
        <w:t>–1,3% и –5,0% соответственно, в Евросоюзе 0,0% и –4,6% соответственно. Несмотря на то, что показателей близки, доллар может несколько укрепить свои позиции.</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Сальдо торгового баланса (Trade balance) в США по прежнему отрицательное и составляет –$29,2 млрд. долларов. Этот дефицит существует продолжительное время, и практически не оказывает влияния на курс доллара. В Евросоюзе сальдо торгового баланса стало положительным - 2,7 млрд. евро, что приведет к усилению евро.</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 xml:space="preserve">Дефицит платежного баланса (Current account) в США значительно уменьшился со 174 млрд. долларов </w:t>
      </w:r>
      <w:smartTag w:uri="urn:schemas-microsoft-com:office:smarttags" w:element="time">
        <w:smartTagPr>
          <w:attr w:name="Hour" w:val="16"/>
          <w:attr w:name="Minute" w:val="0"/>
        </w:smartTagPr>
        <w:r w:rsidRPr="00C35543">
          <w:rPr>
            <w:sz w:val="28"/>
            <w:szCs w:val="28"/>
          </w:rPr>
          <w:t>в 4</w:t>
        </w:r>
      </w:smartTag>
      <w:r w:rsidRPr="00C35543">
        <w:rPr>
          <w:sz w:val="28"/>
          <w:szCs w:val="28"/>
        </w:rPr>
        <w:t xml:space="preserve"> квартале 2008 года, до 101,5 млрд. долларов </w:t>
      </w:r>
      <w:smartTag w:uri="urn:schemas-microsoft-com:office:smarttags" w:element="time">
        <w:smartTagPr>
          <w:attr w:name="Hour" w:val="13"/>
          <w:attr w:name="Minute" w:val="0"/>
        </w:smartTagPr>
        <w:r w:rsidRPr="00C35543">
          <w:rPr>
            <w:sz w:val="28"/>
            <w:szCs w:val="28"/>
          </w:rPr>
          <w:t>в 1</w:t>
        </w:r>
      </w:smartTag>
      <w:r w:rsidRPr="00C35543">
        <w:rPr>
          <w:sz w:val="28"/>
          <w:szCs w:val="28"/>
        </w:rPr>
        <w:t xml:space="preserve"> квартале 2009 года. Это могло бы привести к росту курса доллара, но в Евросоюзе дефицит платежного баланса также уменьшился, с 8,1 млрд. евро, до 6,5 млрд. евро, в результате эти данные не могут оказать сильного влияния на рынок.</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Уровень безработицы (Unemployment rate) в США и Евросоюзе находится на одинаковом, крайне высоком уровне (9,4%), что негативным образом отражается на экономике этих стран. По сравнению с предыдущим месяцем она возросла на 0,9%. На ход торгов эти данные влияния оказать не смогут.</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Показатель изменения объёма продаж в сфере розничной торговли (Retail sales), сменился с отрицательных значений на положительные и в Соединенных Штатах и в Евросоюзе, достигнув 0,5% и 0,2% соответственно. США показала больший рост, из чего следует ожидать рост курса доллара.</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Несмотря на рост индекса деловой активности в производственном секторе</w:t>
      </w:r>
      <w:r w:rsidR="00C35543">
        <w:rPr>
          <w:sz w:val="28"/>
          <w:szCs w:val="28"/>
        </w:rPr>
        <w:t xml:space="preserve"> </w:t>
      </w:r>
      <w:r w:rsidRPr="00C35543">
        <w:rPr>
          <w:sz w:val="28"/>
          <w:szCs w:val="28"/>
        </w:rPr>
        <w:t>(PMI) в мае</w:t>
      </w:r>
      <w:r w:rsidR="001F5EA3" w:rsidRPr="00C35543">
        <w:rPr>
          <w:sz w:val="28"/>
          <w:szCs w:val="28"/>
        </w:rPr>
        <w:t xml:space="preserve"> 2009 года</w:t>
      </w:r>
      <w:r w:rsidRPr="00C35543">
        <w:rPr>
          <w:sz w:val="28"/>
          <w:szCs w:val="28"/>
        </w:rPr>
        <w:t>, показатели находятся на довольно низком уровне (42,8 в США и 40,7 в Евросоюзе), т.к. только значение индекса, превышающее 50, рассматривается как показатель роста производственной активности. Тем не менее, показатель в США несколько больше, и это может привести к укреплению американской валюты.</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Из проведенного мною фундаментального анализа можно сделать вывод, что в июне 2009 года курс доллара по отношению к евро будет усиливаться.</w:t>
      </w:r>
    </w:p>
    <w:p w:rsidR="007A5226" w:rsidRDefault="007A5226" w:rsidP="00C35543">
      <w:pPr>
        <w:tabs>
          <w:tab w:val="left" w:pos="1080"/>
        </w:tabs>
        <w:spacing w:line="360" w:lineRule="auto"/>
        <w:ind w:firstLine="709"/>
        <w:jc w:val="both"/>
        <w:rPr>
          <w:sz w:val="28"/>
          <w:szCs w:val="28"/>
        </w:rPr>
      </w:pPr>
      <w:r w:rsidRPr="00C35543">
        <w:rPr>
          <w:sz w:val="28"/>
          <w:szCs w:val="28"/>
        </w:rPr>
        <w:t>Графический анализ подтверждает результаты фундаментального анализа, показав уменьшение курса евро в июне 2009 года, с четко прослеживающейся линией сопротивления находящейся (по состоянию на 22 июня) на отметке 1.3920 пунктов.</w:t>
      </w:r>
    </w:p>
    <w:p w:rsidR="00C35543" w:rsidRDefault="00C35543" w:rsidP="00C35543">
      <w:pPr>
        <w:tabs>
          <w:tab w:val="left" w:pos="1080"/>
        </w:tabs>
        <w:spacing w:line="360" w:lineRule="auto"/>
        <w:ind w:firstLine="709"/>
        <w:jc w:val="both"/>
        <w:rPr>
          <w:sz w:val="28"/>
          <w:szCs w:val="28"/>
        </w:rPr>
      </w:pPr>
    </w:p>
    <w:p w:rsidR="00C06F18" w:rsidRPr="00C35543" w:rsidRDefault="003C0935" w:rsidP="00C35543">
      <w:pPr>
        <w:tabs>
          <w:tab w:val="left" w:pos="1080"/>
        </w:tabs>
        <w:spacing w:line="360" w:lineRule="auto"/>
        <w:ind w:firstLine="709"/>
        <w:jc w:val="both"/>
        <w:rPr>
          <w:sz w:val="28"/>
          <w:szCs w:val="28"/>
        </w:rPr>
      </w:pPr>
      <w:r>
        <w:rPr>
          <w:sz w:val="28"/>
          <w:szCs w:val="28"/>
        </w:rPr>
        <w:br w:type="page"/>
      </w:r>
      <w:r w:rsidR="0030372A">
        <w:rPr>
          <w:sz w:val="28"/>
          <w:szCs w:val="28"/>
        </w:rPr>
        <w:pict>
          <v:shape id="_x0000_i1027" type="#_x0000_t75" style="width:312pt;height:205.5pt">
            <v:imagedata r:id="rId9" o:title=""/>
          </v:shape>
        </w:pict>
      </w:r>
    </w:p>
    <w:p w:rsidR="00A76F03" w:rsidRPr="00C35543" w:rsidRDefault="00A76F03" w:rsidP="00C35543">
      <w:pPr>
        <w:tabs>
          <w:tab w:val="left" w:pos="1080"/>
        </w:tabs>
        <w:spacing w:line="360" w:lineRule="auto"/>
        <w:ind w:firstLine="709"/>
        <w:jc w:val="both"/>
        <w:rPr>
          <w:sz w:val="28"/>
          <w:szCs w:val="28"/>
        </w:rPr>
      </w:pPr>
      <w:r w:rsidRPr="00C35543">
        <w:rPr>
          <w:sz w:val="28"/>
          <w:szCs w:val="28"/>
        </w:rPr>
        <w:t>Рис.2.1 Графический анализ</w:t>
      </w:r>
      <w:r w:rsidR="0057056D" w:rsidRPr="00C35543">
        <w:rPr>
          <w:sz w:val="28"/>
          <w:szCs w:val="28"/>
        </w:rPr>
        <w:t xml:space="preserve"> валютной</w:t>
      </w:r>
      <w:r w:rsidRPr="00C35543">
        <w:rPr>
          <w:sz w:val="28"/>
          <w:szCs w:val="28"/>
        </w:rPr>
        <w:t xml:space="preserve"> пары евро/доллар</w:t>
      </w:r>
    </w:p>
    <w:p w:rsidR="00C35543" w:rsidRDefault="00C35543" w:rsidP="00C35543">
      <w:pPr>
        <w:tabs>
          <w:tab w:val="left" w:pos="1080"/>
        </w:tabs>
        <w:spacing w:line="360" w:lineRule="auto"/>
        <w:ind w:firstLine="709"/>
        <w:jc w:val="both"/>
        <w:rPr>
          <w:sz w:val="28"/>
          <w:szCs w:val="28"/>
        </w:rPr>
      </w:pPr>
    </w:p>
    <w:p w:rsidR="00C46487" w:rsidRPr="00C35543" w:rsidRDefault="00C46487" w:rsidP="00C35543">
      <w:pPr>
        <w:tabs>
          <w:tab w:val="left" w:pos="1080"/>
        </w:tabs>
        <w:spacing w:line="360" w:lineRule="auto"/>
        <w:ind w:firstLine="709"/>
        <w:jc w:val="both"/>
        <w:rPr>
          <w:sz w:val="28"/>
          <w:szCs w:val="28"/>
        </w:rPr>
      </w:pPr>
      <w:r w:rsidRPr="00C35543">
        <w:rPr>
          <w:sz w:val="28"/>
          <w:szCs w:val="28"/>
        </w:rPr>
        <w:t xml:space="preserve">Как видно на графике, рост курса евро в мае 2009 года относительно курса доллара, сменился на снижение, о чем известила классическая </w:t>
      </w:r>
      <w:r w:rsidR="00EA14A9" w:rsidRPr="00C35543">
        <w:rPr>
          <w:sz w:val="28"/>
          <w:szCs w:val="28"/>
        </w:rPr>
        <w:t>фигура,</w:t>
      </w:r>
      <w:r w:rsidRPr="00C35543">
        <w:rPr>
          <w:sz w:val="28"/>
          <w:szCs w:val="28"/>
        </w:rPr>
        <w:t xml:space="preserve"> подтверждающая разворот тренда –</w:t>
      </w:r>
      <w:r w:rsidR="00EA14A9" w:rsidRPr="00C35543">
        <w:rPr>
          <w:sz w:val="28"/>
          <w:szCs w:val="28"/>
        </w:rPr>
        <w:t xml:space="preserve"> «голова-плечи», после чего курс движется внутри </w:t>
      </w:r>
      <w:r w:rsidR="00A01936" w:rsidRPr="00C35543">
        <w:rPr>
          <w:sz w:val="28"/>
          <w:szCs w:val="28"/>
        </w:rPr>
        <w:t xml:space="preserve">понижающегося </w:t>
      </w:r>
      <w:r w:rsidR="00EA14A9" w:rsidRPr="00C35543">
        <w:rPr>
          <w:sz w:val="28"/>
          <w:szCs w:val="28"/>
        </w:rPr>
        <w:t>канала.</w:t>
      </w:r>
    </w:p>
    <w:p w:rsidR="007A5226" w:rsidRDefault="007A5226" w:rsidP="00C35543">
      <w:pPr>
        <w:tabs>
          <w:tab w:val="left" w:pos="1080"/>
        </w:tabs>
        <w:spacing w:line="360" w:lineRule="auto"/>
        <w:ind w:firstLine="709"/>
        <w:jc w:val="both"/>
        <w:rPr>
          <w:sz w:val="28"/>
          <w:szCs w:val="28"/>
        </w:rPr>
      </w:pPr>
      <w:r w:rsidRPr="00C35543">
        <w:rPr>
          <w:sz w:val="28"/>
          <w:szCs w:val="28"/>
        </w:rPr>
        <w:t>Технический анализ с использованием экспоненциальных средних, индикатора ADX</w:t>
      </w:r>
      <w:r w:rsidR="008E52B7" w:rsidRPr="00C35543">
        <w:rPr>
          <w:sz w:val="28"/>
          <w:szCs w:val="28"/>
        </w:rPr>
        <w:t xml:space="preserve"> и +/- </w:t>
      </w:r>
      <w:r w:rsidR="008E52B7" w:rsidRPr="00C35543">
        <w:rPr>
          <w:sz w:val="28"/>
          <w:szCs w:val="28"/>
          <w:lang w:val="en-US"/>
        </w:rPr>
        <w:t>DM</w:t>
      </w:r>
      <w:r w:rsidR="008E52B7" w:rsidRPr="00C35543">
        <w:rPr>
          <w:sz w:val="28"/>
          <w:szCs w:val="28"/>
        </w:rPr>
        <w:t xml:space="preserve">, осциллятора RSI, MACD, </w:t>
      </w:r>
      <w:r w:rsidRPr="00C35543">
        <w:rPr>
          <w:sz w:val="28"/>
          <w:szCs w:val="28"/>
        </w:rPr>
        <w:t>позволяет предположить, что тенденция ослабления евро и роста курса доллара США продолжится как минимум до конца июня.</w:t>
      </w:r>
    </w:p>
    <w:p w:rsidR="00C35543" w:rsidRPr="00C35543" w:rsidRDefault="00C35543" w:rsidP="00C35543">
      <w:pPr>
        <w:tabs>
          <w:tab w:val="left" w:pos="1080"/>
        </w:tabs>
        <w:spacing w:line="360" w:lineRule="auto"/>
        <w:ind w:firstLine="709"/>
        <w:jc w:val="both"/>
        <w:rPr>
          <w:sz w:val="28"/>
          <w:szCs w:val="28"/>
        </w:rPr>
      </w:pPr>
    </w:p>
    <w:p w:rsidR="00CA78C7" w:rsidRPr="00C35543" w:rsidRDefault="0030372A" w:rsidP="00C35543">
      <w:pPr>
        <w:tabs>
          <w:tab w:val="left" w:pos="1080"/>
        </w:tabs>
        <w:spacing w:line="360" w:lineRule="auto"/>
        <w:ind w:firstLine="709"/>
        <w:jc w:val="both"/>
        <w:rPr>
          <w:sz w:val="28"/>
          <w:szCs w:val="28"/>
        </w:rPr>
      </w:pPr>
      <w:r>
        <w:rPr>
          <w:sz w:val="28"/>
          <w:szCs w:val="28"/>
        </w:rPr>
        <w:pict>
          <v:shape id="_x0000_i1028" type="#_x0000_t75" style="width:297.75pt;height:196.5pt">
            <v:imagedata r:id="rId10" o:title=""/>
          </v:shape>
        </w:pict>
      </w:r>
    </w:p>
    <w:p w:rsidR="00D57693" w:rsidRPr="00C35543" w:rsidRDefault="00D57693" w:rsidP="00C35543">
      <w:pPr>
        <w:tabs>
          <w:tab w:val="left" w:pos="1080"/>
        </w:tabs>
        <w:spacing w:line="360" w:lineRule="auto"/>
        <w:ind w:firstLine="709"/>
        <w:jc w:val="both"/>
        <w:rPr>
          <w:sz w:val="28"/>
          <w:szCs w:val="28"/>
        </w:rPr>
      </w:pPr>
      <w:r w:rsidRPr="00C35543">
        <w:rPr>
          <w:sz w:val="28"/>
          <w:szCs w:val="28"/>
        </w:rPr>
        <w:t xml:space="preserve">Рис.2.2 Анализ с использование простых средних, </w:t>
      </w:r>
      <w:r w:rsidRPr="00C35543">
        <w:rPr>
          <w:sz w:val="28"/>
          <w:szCs w:val="28"/>
          <w:lang w:val="en-US"/>
        </w:rPr>
        <w:t>ADX</w:t>
      </w:r>
      <w:r w:rsidRPr="00C35543">
        <w:rPr>
          <w:sz w:val="28"/>
          <w:szCs w:val="28"/>
        </w:rPr>
        <w:t xml:space="preserve"> и +/-</w:t>
      </w:r>
      <w:r w:rsidRPr="00C35543">
        <w:rPr>
          <w:sz w:val="28"/>
          <w:szCs w:val="28"/>
          <w:lang w:val="en-US"/>
        </w:rPr>
        <w:t>DX</w:t>
      </w:r>
    </w:p>
    <w:p w:rsidR="00CA78C7" w:rsidRPr="00C35543" w:rsidRDefault="003C0935" w:rsidP="00C35543">
      <w:pPr>
        <w:tabs>
          <w:tab w:val="left" w:pos="1080"/>
        </w:tabs>
        <w:spacing w:line="360" w:lineRule="auto"/>
        <w:ind w:firstLine="709"/>
        <w:jc w:val="both"/>
        <w:rPr>
          <w:sz w:val="28"/>
          <w:szCs w:val="28"/>
        </w:rPr>
      </w:pPr>
      <w:r>
        <w:rPr>
          <w:sz w:val="28"/>
          <w:szCs w:val="28"/>
        </w:rPr>
        <w:br w:type="page"/>
      </w:r>
      <w:r w:rsidR="00A8473E" w:rsidRPr="00C35543">
        <w:rPr>
          <w:sz w:val="28"/>
          <w:szCs w:val="28"/>
        </w:rPr>
        <w:t>На графике «медленная» простая средняя с периодом 75</w:t>
      </w:r>
      <w:r w:rsidR="004B4586" w:rsidRPr="00C35543">
        <w:rPr>
          <w:sz w:val="28"/>
          <w:szCs w:val="28"/>
        </w:rPr>
        <w:t xml:space="preserve"> показывает направление тренда, а более «быстрая» экспоненциальная средняя с периодом 5 показывает моменты сделки операций. Как видно в июне </w:t>
      </w:r>
      <w:r w:rsidR="00E12266" w:rsidRPr="00C35543">
        <w:rPr>
          <w:sz w:val="28"/>
          <w:szCs w:val="28"/>
        </w:rPr>
        <w:t xml:space="preserve">2009 года </w:t>
      </w:r>
      <w:r w:rsidR="004B4586" w:rsidRPr="00C35543">
        <w:rPr>
          <w:sz w:val="28"/>
          <w:szCs w:val="28"/>
        </w:rPr>
        <w:t xml:space="preserve">экспоненциальная средняя большую часть времени находилась под простой средней, что </w:t>
      </w:r>
      <w:r w:rsidR="007319FA" w:rsidRPr="00C35543">
        <w:rPr>
          <w:sz w:val="28"/>
          <w:szCs w:val="28"/>
        </w:rPr>
        <w:t>говорит о том, что необходимо продавать евро</w:t>
      </w:r>
      <w:r w:rsidR="004B4586" w:rsidRPr="00C35543">
        <w:rPr>
          <w:sz w:val="28"/>
          <w:szCs w:val="28"/>
        </w:rPr>
        <w:t>.</w:t>
      </w:r>
    </w:p>
    <w:p w:rsidR="00E12266" w:rsidRDefault="00E12266" w:rsidP="00C35543">
      <w:pPr>
        <w:tabs>
          <w:tab w:val="left" w:pos="1080"/>
        </w:tabs>
        <w:spacing w:line="360" w:lineRule="auto"/>
        <w:ind w:firstLine="709"/>
        <w:jc w:val="both"/>
        <w:rPr>
          <w:sz w:val="28"/>
          <w:szCs w:val="28"/>
        </w:rPr>
      </w:pPr>
      <w:r w:rsidRPr="00C35543">
        <w:rPr>
          <w:sz w:val="28"/>
          <w:szCs w:val="28"/>
        </w:rPr>
        <w:t xml:space="preserve">Индикатор вероятной направленности ADX показывает довольно слабый тренд на рынке, а </w:t>
      </w:r>
      <w:r w:rsidR="00831D77" w:rsidRPr="00C35543">
        <w:rPr>
          <w:sz w:val="28"/>
          <w:szCs w:val="28"/>
        </w:rPr>
        <w:t xml:space="preserve">в </w:t>
      </w:r>
      <w:r w:rsidRPr="00C35543">
        <w:rPr>
          <w:sz w:val="28"/>
          <w:szCs w:val="28"/>
        </w:rPr>
        <w:t>индикатор</w:t>
      </w:r>
      <w:r w:rsidR="00831D77" w:rsidRPr="00C35543">
        <w:rPr>
          <w:sz w:val="28"/>
          <w:szCs w:val="28"/>
        </w:rPr>
        <w:t>е</w:t>
      </w:r>
      <w:r w:rsidRPr="00C35543">
        <w:rPr>
          <w:sz w:val="28"/>
          <w:szCs w:val="28"/>
        </w:rPr>
        <w:t xml:space="preserve"> направленного изменения +/- </w:t>
      </w:r>
      <w:r w:rsidRPr="00C35543">
        <w:rPr>
          <w:sz w:val="28"/>
          <w:szCs w:val="28"/>
          <w:lang w:val="en-US"/>
        </w:rPr>
        <w:t>DM</w:t>
      </w:r>
      <w:r w:rsidRPr="00C35543">
        <w:rPr>
          <w:sz w:val="28"/>
          <w:szCs w:val="28"/>
        </w:rPr>
        <w:t xml:space="preserve"> </w:t>
      </w:r>
      <w:r w:rsidR="00831D77" w:rsidRPr="00C35543">
        <w:rPr>
          <w:sz w:val="28"/>
          <w:szCs w:val="28"/>
        </w:rPr>
        <w:t xml:space="preserve">кривая </w:t>
      </w:r>
      <w:r w:rsidR="00682CB6" w:rsidRPr="00C35543">
        <w:rPr>
          <w:sz w:val="28"/>
          <w:szCs w:val="28"/>
        </w:rPr>
        <w:t>-</w:t>
      </w:r>
      <w:r w:rsidR="00682CB6" w:rsidRPr="00C35543">
        <w:rPr>
          <w:sz w:val="28"/>
          <w:szCs w:val="28"/>
          <w:lang w:val="en-US"/>
        </w:rPr>
        <w:t>DM</w:t>
      </w:r>
      <w:r w:rsidR="00682CB6" w:rsidRPr="00C35543">
        <w:rPr>
          <w:sz w:val="28"/>
          <w:szCs w:val="28"/>
        </w:rPr>
        <w:t xml:space="preserve"> находится выше, чем +</w:t>
      </w:r>
      <w:r w:rsidR="00682CB6" w:rsidRPr="00C35543">
        <w:rPr>
          <w:sz w:val="28"/>
          <w:szCs w:val="28"/>
          <w:lang w:val="en-US"/>
        </w:rPr>
        <w:t>DM</w:t>
      </w:r>
      <w:r w:rsidR="00682CB6" w:rsidRPr="00C35543">
        <w:rPr>
          <w:sz w:val="28"/>
          <w:szCs w:val="28"/>
        </w:rPr>
        <w:t>,</w:t>
      </w:r>
      <w:r w:rsidR="00831D77" w:rsidRPr="00C35543">
        <w:rPr>
          <w:sz w:val="28"/>
          <w:szCs w:val="28"/>
        </w:rPr>
        <w:t xml:space="preserve"> из чего</w:t>
      </w:r>
      <w:r w:rsidR="00682CB6" w:rsidRPr="00C35543">
        <w:rPr>
          <w:sz w:val="28"/>
          <w:szCs w:val="28"/>
        </w:rPr>
        <w:t xml:space="preserve"> след</w:t>
      </w:r>
      <w:r w:rsidR="00831D77" w:rsidRPr="00C35543">
        <w:rPr>
          <w:sz w:val="28"/>
          <w:szCs w:val="28"/>
        </w:rPr>
        <w:t>ует</w:t>
      </w:r>
      <w:r w:rsidR="00682CB6" w:rsidRPr="00C35543">
        <w:rPr>
          <w:sz w:val="28"/>
          <w:szCs w:val="28"/>
        </w:rPr>
        <w:t>,</w:t>
      </w:r>
      <w:r w:rsidR="00831D77" w:rsidRPr="00C35543">
        <w:rPr>
          <w:sz w:val="28"/>
          <w:szCs w:val="28"/>
        </w:rPr>
        <w:t xml:space="preserve"> что</w:t>
      </w:r>
      <w:r w:rsidR="00682CB6" w:rsidRPr="00C35543">
        <w:rPr>
          <w:sz w:val="28"/>
          <w:szCs w:val="28"/>
        </w:rPr>
        <w:t xml:space="preserve"> необходимо совершать сделки по продаже</w:t>
      </w:r>
      <w:r w:rsidR="00C92FE6" w:rsidRPr="00C35543">
        <w:rPr>
          <w:sz w:val="28"/>
          <w:szCs w:val="28"/>
        </w:rPr>
        <w:t xml:space="preserve"> евро</w:t>
      </w:r>
      <w:r w:rsidR="00682CB6" w:rsidRPr="00C35543">
        <w:rPr>
          <w:sz w:val="28"/>
          <w:szCs w:val="28"/>
        </w:rPr>
        <w:t>.</w:t>
      </w:r>
    </w:p>
    <w:p w:rsidR="00C35543" w:rsidRPr="00C35543" w:rsidRDefault="00C35543" w:rsidP="00C35543">
      <w:pPr>
        <w:tabs>
          <w:tab w:val="left" w:pos="1080"/>
        </w:tabs>
        <w:spacing w:line="360" w:lineRule="auto"/>
        <w:ind w:firstLine="709"/>
        <w:jc w:val="both"/>
        <w:rPr>
          <w:sz w:val="28"/>
          <w:szCs w:val="28"/>
          <w:vertAlign w:val="subscript"/>
        </w:rPr>
      </w:pPr>
    </w:p>
    <w:p w:rsidR="00CA78C7" w:rsidRPr="00C35543" w:rsidRDefault="0030372A" w:rsidP="00C35543">
      <w:pPr>
        <w:tabs>
          <w:tab w:val="left" w:pos="1080"/>
        </w:tabs>
        <w:spacing w:line="360" w:lineRule="auto"/>
        <w:ind w:firstLine="709"/>
        <w:jc w:val="both"/>
        <w:rPr>
          <w:sz w:val="28"/>
          <w:szCs w:val="28"/>
        </w:rPr>
      </w:pPr>
      <w:r>
        <w:pict>
          <v:shape id="_x0000_i1029" type="#_x0000_t75" style="width:302.25pt;height:199.5pt" o:allowoverlap="f">
            <v:imagedata r:id="rId11" o:title=""/>
          </v:shape>
        </w:pict>
      </w:r>
    </w:p>
    <w:p w:rsidR="00D57693" w:rsidRPr="00C35543" w:rsidRDefault="00D57693" w:rsidP="00C35543">
      <w:pPr>
        <w:tabs>
          <w:tab w:val="left" w:pos="1080"/>
        </w:tabs>
        <w:spacing w:line="360" w:lineRule="auto"/>
        <w:ind w:firstLine="709"/>
        <w:jc w:val="both"/>
        <w:rPr>
          <w:noProof/>
          <w:sz w:val="28"/>
          <w:szCs w:val="28"/>
        </w:rPr>
      </w:pPr>
      <w:r w:rsidRPr="00C35543">
        <w:rPr>
          <w:sz w:val="28"/>
          <w:szCs w:val="28"/>
        </w:rPr>
        <w:t xml:space="preserve">Рис.2.3 Анализ с применением осцилятора </w:t>
      </w:r>
      <w:r w:rsidRPr="00C35543">
        <w:rPr>
          <w:sz w:val="28"/>
          <w:szCs w:val="28"/>
          <w:lang w:val="en-US"/>
        </w:rPr>
        <w:t>RSI</w:t>
      </w:r>
    </w:p>
    <w:p w:rsidR="00C35543" w:rsidRDefault="00C35543" w:rsidP="00C35543">
      <w:pPr>
        <w:tabs>
          <w:tab w:val="left" w:pos="1080"/>
        </w:tabs>
        <w:spacing w:line="360" w:lineRule="auto"/>
        <w:ind w:firstLine="709"/>
        <w:jc w:val="both"/>
        <w:rPr>
          <w:noProof/>
          <w:sz w:val="28"/>
          <w:szCs w:val="28"/>
        </w:rPr>
      </w:pPr>
    </w:p>
    <w:p w:rsidR="00CA78C7" w:rsidRPr="00C35543" w:rsidRDefault="006B4DBF" w:rsidP="00C35543">
      <w:pPr>
        <w:tabs>
          <w:tab w:val="left" w:pos="1080"/>
        </w:tabs>
        <w:spacing w:line="360" w:lineRule="auto"/>
        <w:ind w:firstLine="709"/>
        <w:jc w:val="both"/>
        <w:rPr>
          <w:sz w:val="28"/>
          <w:szCs w:val="28"/>
        </w:rPr>
      </w:pPr>
      <w:r w:rsidRPr="00C35543">
        <w:rPr>
          <w:noProof/>
          <w:sz w:val="28"/>
          <w:szCs w:val="28"/>
        </w:rPr>
        <w:t xml:space="preserve">Осцилятор </w:t>
      </w:r>
      <w:r w:rsidRPr="00C35543">
        <w:rPr>
          <w:sz w:val="28"/>
          <w:szCs w:val="28"/>
          <w:lang w:val="en-US"/>
        </w:rPr>
        <w:t>RSI</w:t>
      </w:r>
      <w:r w:rsidRPr="00C35543">
        <w:rPr>
          <w:sz w:val="28"/>
          <w:szCs w:val="28"/>
        </w:rPr>
        <w:t xml:space="preserve"> стремится к зоне перекупленности, что может привести к незначительному росту курса евро, однако действующий «медвежий» тренд </w:t>
      </w:r>
      <w:r w:rsidRPr="00C35543">
        <w:rPr>
          <w:noProof/>
          <w:sz w:val="28"/>
          <w:szCs w:val="28"/>
        </w:rPr>
        <w:t>осцилятор подтверждает.</w:t>
      </w:r>
    </w:p>
    <w:p w:rsidR="009C69FE" w:rsidRPr="00C35543" w:rsidRDefault="003C0935" w:rsidP="00C35543">
      <w:pPr>
        <w:tabs>
          <w:tab w:val="left" w:pos="1080"/>
        </w:tabs>
        <w:spacing w:line="360" w:lineRule="auto"/>
        <w:ind w:firstLine="709"/>
        <w:jc w:val="both"/>
        <w:rPr>
          <w:sz w:val="28"/>
          <w:szCs w:val="28"/>
        </w:rPr>
      </w:pPr>
      <w:r>
        <w:rPr>
          <w:sz w:val="28"/>
          <w:szCs w:val="28"/>
        </w:rPr>
        <w:br w:type="page"/>
      </w:r>
      <w:r w:rsidR="0030372A">
        <w:rPr>
          <w:sz w:val="28"/>
          <w:szCs w:val="28"/>
        </w:rPr>
        <w:pict>
          <v:shape id="_x0000_i1030" type="#_x0000_t75" style="width:331.5pt;height:218.25pt">
            <v:imagedata r:id="rId12" o:title=""/>
          </v:shape>
        </w:pict>
      </w:r>
    </w:p>
    <w:p w:rsidR="00433657" w:rsidRPr="00C35543" w:rsidRDefault="00433657" w:rsidP="00C35543">
      <w:pPr>
        <w:tabs>
          <w:tab w:val="left" w:pos="1080"/>
        </w:tabs>
        <w:spacing w:line="360" w:lineRule="auto"/>
        <w:ind w:firstLine="709"/>
        <w:jc w:val="both"/>
        <w:rPr>
          <w:sz w:val="28"/>
          <w:szCs w:val="28"/>
        </w:rPr>
      </w:pPr>
      <w:r w:rsidRPr="00C35543">
        <w:rPr>
          <w:sz w:val="28"/>
          <w:szCs w:val="28"/>
        </w:rPr>
        <w:t xml:space="preserve">Рис.2.4 Анализ с применением осциллятора </w:t>
      </w:r>
      <w:r w:rsidRPr="00C35543">
        <w:rPr>
          <w:sz w:val="28"/>
          <w:szCs w:val="28"/>
          <w:lang w:val="en-US"/>
        </w:rPr>
        <w:t>MACD</w:t>
      </w:r>
    </w:p>
    <w:p w:rsidR="00C35543" w:rsidRDefault="00C35543" w:rsidP="00C35543">
      <w:pPr>
        <w:tabs>
          <w:tab w:val="left" w:pos="1080"/>
        </w:tabs>
        <w:spacing w:line="360" w:lineRule="auto"/>
        <w:ind w:firstLine="709"/>
        <w:jc w:val="both"/>
        <w:rPr>
          <w:sz w:val="28"/>
          <w:szCs w:val="28"/>
        </w:rPr>
      </w:pPr>
    </w:p>
    <w:p w:rsidR="00704212" w:rsidRPr="00C35543" w:rsidRDefault="00E34A28" w:rsidP="00C35543">
      <w:pPr>
        <w:tabs>
          <w:tab w:val="left" w:pos="1080"/>
        </w:tabs>
        <w:spacing w:line="360" w:lineRule="auto"/>
        <w:ind w:firstLine="709"/>
        <w:jc w:val="both"/>
        <w:rPr>
          <w:sz w:val="28"/>
          <w:szCs w:val="28"/>
        </w:rPr>
      </w:pPr>
      <w:r w:rsidRPr="00C35543">
        <w:rPr>
          <w:sz w:val="28"/>
          <w:szCs w:val="28"/>
        </w:rPr>
        <w:t xml:space="preserve">Индикатор </w:t>
      </w:r>
      <w:r w:rsidRPr="00C35543">
        <w:rPr>
          <w:sz w:val="28"/>
          <w:szCs w:val="28"/>
          <w:lang w:val="en-US"/>
        </w:rPr>
        <w:t>MACD</w:t>
      </w:r>
      <w:r w:rsidRPr="00C35543">
        <w:rPr>
          <w:sz w:val="28"/>
          <w:szCs w:val="28"/>
        </w:rPr>
        <w:t xml:space="preserve"> показывает ослабление понижательного тренда, о чем свидетельствует уменьшение амплитуды колебаний его значений. Это приведет либо к смене тренда на «бычий», либо к переходу во флэт.</w:t>
      </w:r>
    </w:p>
    <w:p w:rsidR="007A5226" w:rsidRPr="00C35543" w:rsidRDefault="007A5226" w:rsidP="00C35543">
      <w:pPr>
        <w:tabs>
          <w:tab w:val="left" w:pos="1080"/>
        </w:tabs>
        <w:spacing w:line="360" w:lineRule="auto"/>
        <w:ind w:firstLine="709"/>
        <w:jc w:val="both"/>
        <w:rPr>
          <w:sz w:val="28"/>
          <w:szCs w:val="28"/>
        </w:rPr>
      </w:pPr>
      <w:r w:rsidRPr="00C35543">
        <w:rPr>
          <w:sz w:val="28"/>
          <w:szCs w:val="28"/>
        </w:rPr>
        <w:t>Делать более долгосрочные прогнозы</w:t>
      </w:r>
      <w:r w:rsidR="008C0619" w:rsidRPr="00C35543">
        <w:rPr>
          <w:sz w:val="28"/>
          <w:szCs w:val="28"/>
        </w:rPr>
        <w:t>,</w:t>
      </w:r>
      <w:r w:rsidRPr="00C35543">
        <w:rPr>
          <w:sz w:val="28"/>
          <w:szCs w:val="28"/>
        </w:rPr>
        <w:t xml:space="preserve"> </w:t>
      </w:r>
      <w:r w:rsidR="008C0619" w:rsidRPr="00C35543">
        <w:rPr>
          <w:sz w:val="28"/>
          <w:szCs w:val="28"/>
        </w:rPr>
        <w:t>затруднено</w:t>
      </w:r>
      <w:r w:rsidRPr="00C35543">
        <w:rPr>
          <w:sz w:val="28"/>
          <w:szCs w:val="28"/>
        </w:rPr>
        <w:t>, ввиду нестабильности мировой экономики. По мнению ряда аналитиков, в ближайшем будущем мировая финансовая система может столкнуться с новым витком кризиса, который может усугубить и без того сложное положение. Многие страны начинают всерьез задумываться об уходе от доллара в качестве мировой резервной валюты. Так, к примеру, на встрече стран БРИК (Бразилия, Россия, Индия и Китай) было высказано мнение о необ</w:t>
      </w:r>
      <w:r w:rsidR="009C4408" w:rsidRPr="00C35543">
        <w:rPr>
          <w:sz w:val="28"/>
          <w:szCs w:val="28"/>
        </w:rPr>
        <w:t xml:space="preserve"> </w:t>
      </w:r>
      <w:r w:rsidRPr="00C35543">
        <w:rPr>
          <w:sz w:val="28"/>
          <w:szCs w:val="28"/>
        </w:rPr>
        <w:t>ходимости диверсификации финансовой системы, поскольку ее нынешнее состояние уже не в состоянии справляться с серьезными проблемами общемирового масштаба.</w:t>
      </w:r>
    </w:p>
    <w:p w:rsidR="00C51661" w:rsidRPr="00C35543" w:rsidRDefault="00C35543" w:rsidP="00C35543">
      <w:pPr>
        <w:tabs>
          <w:tab w:val="left" w:pos="1080"/>
        </w:tabs>
        <w:spacing w:line="360" w:lineRule="auto"/>
        <w:ind w:firstLine="709"/>
        <w:jc w:val="center"/>
        <w:rPr>
          <w:b/>
          <w:sz w:val="28"/>
          <w:szCs w:val="28"/>
        </w:rPr>
      </w:pPr>
      <w:r>
        <w:rPr>
          <w:sz w:val="28"/>
          <w:szCs w:val="28"/>
        </w:rPr>
        <w:br w:type="page"/>
      </w:r>
      <w:r w:rsidR="00C51661" w:rsidRPr="00C35543">
        <w:rPr>
          <w:b/>
          <w:sz w:val="28"/>
          <w:szCs w:val="28"/>
        </w:rPr>
        <w:t>ГЛАВА 3.</w:t>
      </w:r>
      <w:r w:rsidRPr="00C35543">
        <w:rPr>
          <w:b/>
          <w:sz w:val="28"/>
          <w:szCs w:val="28"/>
        </w:rPr>
        <w:t xml:space="preserve"> </w:t>
      </w:r>
      <w:r w:rsidR="00C51661" w:rsidRPr="00C35543">
        <w:rPr>
          <w:b/>
          <w:sz w:val="28"/>
          <w:szCs w:val="28"/>
        </w:rPr>
        <w:t xml:space="preserve">ПРОБЛЕМЫ И ПЕРСПЕКТИВЫ РАЗВИТИЯ РЫНКА </w:t>
      </w:r>
      <w:r w:rsidR="00C51661" w:rsidRPr="00C35543">
        <w:rPr>
          <w:b/>
          <w:sz w:val="28"/>
          <w:szCs w:val="28"/>
          <w:lang w:val="en-US"/>
        </w:rPr>
        <w:t>FOREX</w:t>
      </w:r>
      <w:r w:rsidR="00C51661" w:rsidRPr="00C35543">
        <w:rPr>
          <w:b/>
          <w:sz w:val="28"/>
          <w:szCs w:val="28"/>
        </w:rPr>
        <w:t xml:space="preserve"> </w:t>
      </w:r>
      <w:r w:rsidR="00A639B3" w:rsidRPr="00C35543">
        <w:rPr>
          <w:b/>
          <w:sz w:val="28"/>
          <w:szCs w:val="28"/>
        </w:rPr>
        <w:t>В</w:t>
      </w:r>
      <w:r w:rsidR="00C51661" w:rsidRPr="00C35543">
        <w:rPr>
          <w:b/>
          <w:sz w:val="28"/>
          <w:szCs w:val="28"/>
        </w:rPr>
        <w:t xml:space="preserve"> РОССИИ</w:t>
      </w:r>
    </w:p>
    <w:p w:rsidR="00C51661" w:rsidRPr="00C35543" w:rsidRDefault="00C51661" w:rsidP="00C35543">
      <w:pPr>
        <w:tabs>
          <w:tab w:val="left" w:pos="1080"/>
        </w:tabs>
        <w:spacing w:line="360" w:lineRule="auto"/>
        <w:ind w:firstLine="709"/>
        <w:jc w:val="both"/>
        <w:rPr>
          <w:sz w:val="28"/>
          <w:szCs w:val="28"/>
        </w:rPr>
      </w:pP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В России рынок </w:t>
      </w:r>
      <w:r w:rsidR="002B7619" w:rsidRPr="00C35543">
        <w:rPr>
          <w:sz w:val="28"/>
          <w:szCs w:val="28"/>
          <w:lang w:val="en-US"/>
        </w:rPr>
        <w:t>Forex</w:t>
      </w:r>
      <w:r w:rsidR="00F33448" w:rsidRPr="00C35543">
        <w:rPr>
          <w:sz w:val="28"/>
          <w:szCs w:val="28"/>
        </w:rPr>
        <w:t xml:space="preserve"> </w:t>
      </w:r>
      <w:r w:rsidRPr="00C35543">
        <w:rPr>
          <w:sz w:val="28"/>
          <w:szCs w:val="28"/>
        </w:rPr>
        <w:t>появился в 90-х годах ХХ века с началом развития свободных рыночных отношений. Наиболее передовые банки быстро сориентировались и поняли, что на этом рынке можно получать значительную прибыль. Были открыты отделы, занимающиеся спекулятивными операциями на валютном рынке.</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Сейчас в</w:t>
      </w:r>
      <w:r w:rsidR="003C0935">
        <w:rPr>
          <w:sz w:val="28"/>
          <w:szCs w:val="28"/>
        </w:rPr>
        <w:t xml:space="preserve"> </w:t>
      </w:r>
      <w:r w:rsidRPr="00C35543">
        <w:rPr>
          <w:sz w:val="28"/>
          <w:szCs w:val="28"/>
        </w:rPr>
        <w:t xml:space="preserve">России идет активное развитие рынка </w:t>
      </w:r>
      <w:r w:rsidR="002B7619" w:rsidRPr="00C35543">
        <w:rPr>
          <w:sz w:val="28"/>
          <w:szCs w:val="28"/>
          <w:lang w:val="en-US"/>
        </w:rPr>
        <w:t>Forex</w:t>
      </w:r>
      <w:r w:rsidRPr="00C35543">
        <w:rPr>
          <w:sz w:val="28"/>
          <w:szCs w:val="28"/>
        </w:rPr>
        <w:t>. Число частных инвесторов неуклонно растет. Точной статистики нет, но, по</w:t>
      </w:r>
      <w:r w:rsidR="003C0935">
        <w:rPr>
          <w:sz w:val="28"/>
          <w:szCs w:val="28"/>
        </w:rPr>
        <w:t xml:space="preserve"> </w:t>
      </w:r>
      <w:r w:rsidRPr="00C35543">
        <w:rPr>
          <w:sz w:val="28"/>
          <w:szCs w:val="28"/>
        </w:rPr>
        <w:t>экспертным оценкам, в</w:t>
      </w:r>
      <w:r w:rsidR="003C0935">
        <w:rPr>
          <w:sz w:val="28"/>
          <w:szCs w:val="28"/>
        </w:rPr>
        <w:t xml:space="preserve"> </w:t>
      </w:r>
      <w:r w:rsidRPr="00C35543">
        <w:rPr>
          <w:sz w:val="28"/>
          <w:szCs w:val="28"/>
        </w:rPr>
        <w:t>стране насчитывается около 100</w:t>
      </w:r>
      <w:r w:rsidR="003C0935">
        <w:rPr>
          <w:sz w:val="28"/>
          <w:szCs w:val="28"/>
        </w:rPr>
        <w:t xml:space="preserve"> </w:t>
      </w:r>
      <w:r w:rsidRPr="00C35543">
        <w:rPr>
          <w:sz w:val="28"/>
          <w:szCs w:val="28"/>
        </w:rPr>
        <w:t>тысяч человек, которые торговали на валютном рынке. Увеличивается количество компаний, предоставляющие возможность работы на рынке</w:t>
      </w:r>
      <w:r w:rsidR="003C0935">
        <w:rPr>
          <w:sz w:val="28"/>
          <w:szCs w:val="28"/>
        </w:rPr>
        <w:t xml:space="preserve"> </w:t>
      </w:r>
      <w:r w:rsidR="002B7619" w:rsidRPr="00C35543">
        <w:rPr>
          <w:sz w:val="28"/>
          <w:szCs w:val="28"/>
          <w:lang w:val="en-US"/>
        </w:rPr>
        <w:t>Forex</w:t>
      </w:r>
      <w:r w:rsidRPr="00C35543">
        <w:rPr>
          <w:sz w:val="28"/>
          <w:szCs w:val="28"/>
        </w:rPr>
        <w:t>, число таковых приближается к</w:t>
      </w:r>
      <w:r w:rsidR="003C0935">
        <w:rPr>
          <w:sz w:val="28"/>
          <w:szCs w:val="28"/>
        </w:rPr>
        <w:t xml:space="preserve"> </w:t>
      </w:r>
      <w:r w:rsidRPr="00C35543">
        <w:rPr>
          <w:sz w:val="28"/>
          <w:szCs w:val="28"/>
        </w:rPr>
        <w:t>двум сотням. Но</w:t>
      </w:r>
      <w:r w:rsidR="003C0935">
        <w:rPr>
          <w:sz w:val="28"/>
          <w:szCs w:val="28"/>
        </w:rPr>
        <w:t xml:space="preserve"> </w:t>
      </w:r>
      <w:r w:rsidRPr="00C35543">
        <w:rPr>
          <w:sz w:val="28"/>
          <w:szCs w:val="28"/>
        </w:rPr>
        <w:t>фактически рынок контролируется квартетом столичных компаний. К ним относятся:</w:t>
      </w:r>
    </w:p>
    <w:p w:rsidR="0031783F" w:rsidRPr="00C35543" w:rsidRDefault="0031783F" w:rsidP="00C35543">
      <w:pPr>
        <w:numPr>
          <w:ilvl w:val="0"/>
          <w:numId w:val="16"/>
        </w:numPr>
        <w:tabs>
          <w:tab w:val="left" w:pos="1080"/>
        </w:tabs>
        <w:spacing w:line="360" w:lineRule="auto"/>
        <w:ind w:left="0" w:firstLine="709"/>
        <w:jc w:val="both"/>
        <w:rPr>
          <w:sz w:val="28"/>
          <w:szCs w:val="28"/>
        </w:rPr>
      </w:pPr>
      <w:r w:rsidRPr="00C35543">
        <w:rPr>
          <w:sz w:val="28"/>
          <w:szCs w:val="28"/>
        </w:rPr>
        <w:t xml:space="preserve">Форекс Клуб </w:t>
      </w:r>
      <w:r w:rsidR="00FB2949" w:rsidRPr="00C35543">
        <w:rPr>
          <w:sz w:val="28"/>
          <w:szCs w:val="28"/>
        </w:rPr>
        <w:t>(</w:t>
      </w:r>
      <w:r w:rsidRPr="00C35543">
        <w:rPr>
          <w:sz w:val="28"/>
          <w:szCs w:val="28"/>
        </w:rPr>
        <w:t>19%</w:t>
      </w:r>
      <w:r w:rsidR="00FB2949" w:rsidRPr="00C35543">
        <w:rPr>
          <w:sz w:val="28"/>
          <w:szCs w:val="28"/>
        </w:rPr>
        <w:t>)</w:t>
      </w:r>
      <w:r w:rsidRPr="00C35543">
        <w:rPr>
          <w:sz w:val="28"/>
          <w:szCs w:val="28"/>
        </w:rPr>
        <w:t>,</w:t>
      </w:r>
    </w:p>
    <w:p w:rsidR="0031783F" w:rsidRPr="00C35543" w:rsidRDefault="0031783F" w:rsidP="00C35543">
      <w:pPr>
        <w:numPr>
          <w:ilvl w:val="0"/>
          <w:numId w:val="16"/>
        </w:numPr>
        <w:tabs>
          <w:tab w:val="left" w:pos="1080"/>
        </w:tabs>
        <w:spacing w:line="360" w:lineRule="auto"/>
        <w:ind w:left="0" w:firstLine="709"/>
        <w:jc w:val="both"/>
        <w:rPr>
          <w:sz w:val="28"/>
          <w:szCs w:val="28"/>
        </w:rPr>
      </w:pPr>
      <w:r w:rsidRPr="00C35543">
        <w:rPr>
          <w:sz w:val="28"/>
          <w:szCs w:val="28"/>
        </w:rPr>
        <w:t xml:space="preserve">Альпари </w:t>
      </w:r>
      <w:r w:rsidR="00FB2949" w:rsidRPr="00C35543">
        <w:rPr>
          <w:sz w:val="28"/>
          <w:szCs w:val="28"/>
        </w:rPr>
        <w:t>(</w:t>
      </w:r>
      <w:r w:rsidRPr="00C35543">
        <w:rPr>
          <w:sz w:val="28"/>
          <w:szCs w:val="28"/>
        </w:rPr>
        <w:t>11%</w:t>
      </w:r>
      <w:r w:rsidR="00FB2949" w:rsidRPr="00C35543">
        <w:rPr>
          <w:sz w:val="28"/>
          <w:szCs w:val="28"/>
        </w:rPr>
        <w:t>)</w:t>
      </w:r>
      <w:r w:rsidRPr="00C35543">
        <w:rPr>
          <w:sz w:val="28"/>
          <w:szCs w:val="28"/>
        </w:rPr>
        <w:t>,</w:t>
      </w:r>
    </w:p>
    <w:p w:rsidR="0031783F" w:rsidRPr="00C35543" w:rsidRDefault="0031783F" w:rsidP="00C35543">
      <w:pPr>
        <w:numPr>
          <w:ilvl w:val="0"/>
          <w:numId w:val="16"/>
        </w:numPr>
        <w:tabs>
          <w:tab w:val="left" w:pos="1080"/>
        </w:tabs>
        <w:spacing w:line="360" w:lineRule="auto"/>
        <w:ind w:left="0" w:firstLine="709"/>
        <w:jc w:val="both"/>
        <w:rPr>
          <w:sz w:val="28"/>
          <w:szCs w:val="28"/>
        </w:rPr>
      </w:pPr>
      <w:r w:rsidRPr="00C35543">
        <w:rPr>
          <w:sz w:val="28"/>
          <w:szCs w:val="28"/>
        </w:rPr>
        <w:t xml:space="preserve">FxTeam </w:t>
      </w:r>
      <w:r w:rsidR="00FB2949" w:rsidRPr="00C35543">
        <w:rPr>
          <w:sz w:val="28"/>
          <w:szCs w:val="28"/>
        </w:rPr>
        <w:t>(</w:t>
      </w:r>
      <w:r w:rsidRPr="00C35543">
        <w:rPr>
          <w:sz w:val="28"/>
          <w:szCs w:val="28"/>
        </w:rPr>
        <w:t>6%</w:t>
      </w:r>
      <w:r w:rsidR="00FB2949" w:rsidRPr="00C35543">
        <w:rPr>
          <w:sz w:val="28"/>
          <w:szCs w:val="28"/>
        </w:rPr>
        <w:t>)</w:t>
      </w:r>
      <w:r w:rsidRPr="00C35543">
        <w:rPr>
          <w:sz w:val="28"/>
          <w:szCs w:val="28"/>
        </w:rPr>
        <w:t>,</w:t>
      </w:r>
    </w:p>
    <w:p w:rsidR="0031783F" w:rsidRPr="00C35543" w:rsidRDefault="0031783F" w:rsidP="00C35543">
      <w:pPr>
        <w:numPr>
          <w:ilvl w:val="0"/>
          <w:numId w:val="16"/>
        </w:numPr>
        <w:tabs>
          <w:tab w:val="left" w:pos="1080"/>
        </w:tabs>
        <w:spacing w:line="360" w:lineRule="auto"/>
        <w:ind w:left="0" w:firstLine="709"/>
        <w:jc w:val="both"/>
        <w:rPr>
          <w:sz w:val="28"/>
          <w:szCs w:val="28"/>
        </w:rPr>
      </w:pPr>
      <w:r w:rsidRPr="00C35543">
        <w:rPr>
          <w:sz w:val="28"/>
          <w:szCs w:val="28"/>
        </w:rPr>
        <w:t xml:space="preserve">ТелеТрейд </w:t>
      </w:r>
      <w:r w:rsidR="00FB2949" w:rsidRPr="00C35543">
        <w:rPr>
          <w:sz w:val="28"/>
          <w:szCs w:val="28"/>
        </w:rPr>
        <w:t>(</w:t>
      </w:r>
      <w:r w:rsidRPr="00C35543">
        <w:rPr>
          <w:sz w:val="28"/>
          <w:szCs w:val="28"/>
        </w:rPr>
        <w:t>5%</w:t>
      </w:r>
      <w:r w:rsidR="00FB2949" w:rsidRPr="00C35543">
        <w:rPr>
          <w:sz w:val="28"/>
          <w:szCs w:val="28"/>
        </w:rPr>
        <w:t>)</w:t>
      </w:r>
      <w:r w:rsidRPr="00C35543">
        <w:rPr>
          <w:sz w:val="28"/>
          <w:szCs w:val="28"/>
        </w:rPr>
        <w:t>,</w:t>
      </w:r>
    </w:p>
    <w:p w:rsidR="0031783F" w:rsidRPr="00C35543" w:rsidRDefault="0031783F" w:rsidP="00C35543">
      <w:pPr>
        <w:numPr>
          <w:ilvl w:val="0"/>
          <w:numId w:val="16"/>
        </w:numPr>
        <w:tabs>
          <w:tab w:val="left" w:pos="1080"/>
        </w:tabs>
        <w:spacing w:line="360" w:lineRule="auto"/>
        <w:ind w:left="0" w:firstLine="709"/>
        <w:jc w:val="both"/>
        <w:rPr>
          <w:sz w:val="28"/>
          <w:szCs w:val="28"/>
        </w:rPr>
      </w:pPr>
      <w:r w:rsidRPr="00C35543">
        <w:rPr>
          <w:sz w:val="28"/>
          <w:szCs w:val="28"/>
        </w:rPr>
        <w:t xml:space="preserve">прочие </w:t>
      </w:r>
      <w:r w:rsidR="00FB2949" w:rsidRPr="00C35543">
        <w:rPr>
          <w:sz w:val="28"/>
          <w:szCs w:val="28"/>
        </w:rPr>
        <w:t>(</w:t>
      </w:r>
      <w:r w:rsidRPr="00C35543">
        <w:rPr>
          <w:sz w:val="28"/>
          <w:szCs w:val="28"/>
        </w:rPr>
        <w:t>59%</w:t>
      </w:r>
      <w:r w:rsidR="00FB2949" w:rsidRPr="00C35543">
        <w:rPr>
          <w:sz w:val="28"/>
          <w:szCs w:val="28"/>
        </w:rPr>
        <w:t>)</w:t>
      </w:r>
      <w:r w:rsidRPr="00C35543">
        <w:rPr>
          <w:sz w:val="28"/>
          <w:szCs w:val="28"/>
        </w:rPr>
        <w:t>.</w:t>
      </w:r>
      <w:r w:rsidR="00B85F92" w:rsidRPr="00C35543">
        <w:rPr>
          <w:sz w:val="28"/>
          <w:szCs w:val="28"/>
          <w:lang w:val="en-US"/>
        </w:rPr>
        <w:t xml:space="preserve"> [37].</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Этот огромный рынок является нерегулируемым, что порождает немало проблем как для дилинговых центров, так и для их клиентов. Рынок наводнило немалое количество компаний-однодневок, которые обещают минимальный спрэд, набирают клиентов, работают какое-то время, а</w:t>
      </w:r>
      <w:r w:rsidR="003C0935">
        <w:rPr>
          <w:sz w:val="28"/>
          <w:szCs w:val="28"/>
        </w:rPr>
        <w:t xml:space="preserve"> </w:t>
      </w:r>
      <w:r w:rsidRPr="00C35543">
        <w:rPr>
          <w:sz w:val="28"/>
          <w:szCs w:val="28"/>
        </w:rPr>
        <w:t>потом исчезают вместе с деньгами клиентов. В</w:t>
      </w:r>
      <w:r w:rsidR="003C0935">
        <w:rPr>
          <w:sz w:val="28"/>
          <w:szCs w:val="28"/>
        </w:rPr>
        <w:t xml:space="preserve"> </w:t>
      </w:r>
      <w:r w:rsidRPr="00C35543">
        <w:rPr>
          <w:sz w:val="28"/>
          <w:szCs w:val="28"/>
        </w:rPr>
        <w:t>Москве подобное мошенничество себя изжило, в</w:t>
      </w:r>
      <w:r w:rsidR="003C0935">
        <w:rPr>
          <w:sz w:val="28"/>
          <w:szCs w:val="28"/>
        </w:rPr>
        <w:t xml:space="preserve"> </w:t>
      </w:r>
      <w:r w:rsidRPr="00C35543">
        <w:rPr>
          <w:sz w:val="28"/>
          <w:szCs w:val="28"/>
        </w:rPr>
        <w:t>регионах такие случаи еще периодически встречаются. Чем меньше дилинговый центр, тем опасней становиться его клиентом. Мелким компаниям невыгодно иметь зарабатывающих трейдеров, и</w:t>
      </w:r>
      <w:r w:rsidR="003C0935">
        <w:rPr>
          <w:sz w:val="28"/>
          <w:szCs w:val="28"/>
        </w:rPr>
        <w:t xml:space="preserve"> </w:t>
      </w:r>
      <w:r w:rsidRPr="00C35543">
        <w:rPr>
          <w:sz w:val="28"/>
          <w:szCs w:val="28"/>
        </w:rPr>
        <w:t>они стараются сделать торговлю убыточной. Такие дилинговые центры могут вовсе не выводить клиента на рынок,</w:t>
      </w:r>
      <w:r w:rsidR="00C35543">
        <w:rPr>
          <w:sz w:val="28"/>
          <w:szCs w:val="28"/>
        </w:rPr>
        <w:t xml:space="preserve"> </w:t>
      </w:r>
      <w:r w:rsidRPr="00C35543">
        <w:rPr>
          <w:sz w:val="28"/>
          <w:szCs w:val="28"/>
        </w:rPr>
        <w:t>они создают видимость реальной торговли, если клиент разоряется, то</w:t>
      </w:r>
      <w:r w:rsidR="003C0935">
        <w:rPr>
          <w:sz w:val="28"/>
          <w:szCs w:val="28"/>
        </w:rPr>
        <w:t xml:space="preserve"> </w:t>
      </w:r>
      <w:r w:rsidRPr="00C35543">
        <w:rPr>
          <w:sz w:val="28"/>
          <w:szCs w:val="28"/>
        </w:rPr>
        <w:t>он не</w:t>
      </w:r>
      <w:r w:rsidR="003C0935">
        <w:rPr>
          <w:sz w:val="28"/>
          <w:szCs w:val="28"/>
        </w:rPr>
        <w:t xml:space="preserve"> </w:t>
      </w:r>
      <w:r w:rsidRPr="00C35543">
        <w:rPr>
          <w:sz w:val="28"/>
          <w:szCs w:val="28"/>
        </w:rPr>
        <w:t>узнает об обмане. Проблемой является получить заработанные деньги. Для мелких компаний успех трейдера -</w:t>
      </w:r>
      <w:r w:rsidR="00C35543">
        <w:rPr>
          <w:sz w:val="28"/>
          <w:szCs w:val="28"/>
        </w:rPr>
        <w:t xml:space="preserve"> </w:t>
      </w:r>
      <w:r w:rsidRPr="00C35543">
        <w:rPr>
          <w:sz w:val="28"/>
          <w:szCs w:val="28"/>
        </w:rPr>
        <w:t>это убыток, поэтому заработать у</w:t>
      </w:r>
      <w:r w:rsidR="003C0935">
        <w:rPr>
          <w:sz w:val="28"/>
          <w:szCs w:val="28"/>
        </w:rPr>
        <w:t xml:space="preserve"> </w:t>
      </w:r>
      <w:r w:rsidRPr="00C35543">
        <w:rPr>
          <w:sz w:val="28"/>
          <w:szCs w:val="28"/>
        </w:rPr>
        <w:t>такого брокера крайне непросто.</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Самый простой, и</w:t>
      </w:r>
      <w:r w:rsidR="003C0935">
        <w:rPr>
          <w:sz w:val="28"/>
          <w:szCs w:val="28"/>
        </w:rPr>
        <w:t xml:space="preserve"> </w:t>
      </w:r>
      <w:r w:rsidRPr="00C35543">
        <w:rPr>
          <w:sz w:val="28"/>
          <w:szCs w:val="28"/>
        </w:rPr>
        <w:t>эффективный способ снижения прибыли игрока</w:t>
      </w:r>
      <w:r w:rsidR="003C0935">
        <w:rPr>
          <w:sz w:val="28"/>
          <w:szCs w:val="28"/>
        </w:rPr>
        <w:t xml:space="preserve"> </w:t>
      </w:r>
      <w:r w:rsidRPr="00C35543">
        <w:rPr>
          <w:sz w:val="28"/>
          <w:szCs w:val="28"/>
        </w:rPr>
        <w:t>— манипулирование котировками. Брокер устанавливает выгодные для себя и</w:t>
      </w:r>
      <w:r w:rsidR="003C0935">
        <w:rPr>
          <w:sz w:val="28"/>
          <w:szCs w:val="28"/>
        </w:rPr>
        <w:t xml:space="preserve"> </w:t>
      </w:r>
      <w:r w:rsidRPr="00C35543">
        <w:rPr>
          <w:sz w:val="28"/>
          <w:szCs w:val="28"/>
        </w:rPr>
        <w:t>невыгодные для трейдеров курсы валют, которые могут заметно отличаться от</w:t>
      </w:r>
      <w:r w:rsidR="003C0935">
        <w:rPr>
          <w:sz w:val="28"/>
          <w:szCs w:val="28"/>
        </w:rPr>
        <w:t xml:space="preserve"> </w:t>
      </w:r>
      <w:r w:rsidRPr="00C35543">
        <w:rPr>
          <w:sz w:val="28"/>
          <w:szCs w:val="28"/>
        </w:rPr>
        <w:t>реальных рыночных. Поскольку трейдер заключает договор и</w:t>
      </w:r>
      <w:r w:rsidR="003C0935">
        <w:rPr>
          <w:sz w:val="28"/>
          <w:szCs w:val="28"/>
        </w:rPr>
        <w:t xml:space="preserve"> </w:t>
      </w:r>
      <w:r w:rsidRPr="00C35543">
        <w:rPr>
          <w:sz w:val="28"/>
          <w:szCs w:val="28"/>
        </w:rPr>
        <w:t>получает цены от</w:t>
      </w:r>
      <w:r w:rsidR="003C0935">
        <w:rPr>
          <w:sz w:val="28"/>
          <w:szCs w:val="28"/>
        </w:rPr>
        <w:t xml:space="preserve"> </w:t>
      </w:r>
      <w:r w:rsidRPr="00C35543">
        <w:rPr>
          <w:sz w:val="28"/>
          <w:szCs w:val="28"/>
        </w:rPr>
        <w:t>своего брокера, он</w:t>
      </w:r>
      <w:r w:rsidR="003C0935">
        <w:rPr>
          <w:sz w:val="28"/>
          <w:szCs w:val="28"/>
        </w:rPr>
        <w:t xml:space="preserve"> </w:t>
      </w:r>
      <w:r w:rsidRPr="00C35543">
        <w:rPr>
          <w:sz w:val="28"/>
          <w:szCs w:val="28"/>
        </w:rPr>
        <w:t>не</w:t>
      </w:r>
      <w:r w:rsidR="003C0935">
        <w:rPr>
          <w:sz w:val="28"/>
          <w:szCs w:val="28"/>
        </w:rPr>
        <w:t xml:space="preserve"> </w:t>
      </w:r>
      <w:r w:rsidRPr="00C35543">
        <w:rPr>
          <w:sz w:val="28"/>
          <w:szCs w:val="28"/>
        </w:rPr>
        <w:t>может апеллировать к</w:t>
      </w:r>
      <w:r w:rsidR="003C0935">
        <w:rPr>
          <w:sz w:val="28"/>
          <w:szCs w:val="28"/>
        </w:rPr>
        <w:t xml:space="preserve"> </w:t>
      </w:r>
      <w:r w:rsidRPr="00C35543">
        <w:rPr>
          <w:sz w:val="28"/>
          <w:szCs w:val="28"/>
        </w:rPr>
        <w:t>ценам, полученным им</w:t>
      </w:r>
      <w:r w:rsidR="003C0935">
        <w:rPr>
          <w:sz w:val="28"/>
          <w:szCs w:val="28"/>
        </w:rPr>
        <w:t xml:space="preserve"> </w:t>
      </w:r>
      <w:r w:rsidRPr="00C35543">
        <w:rPr>
          <w:sz w:val="28"/>
          <w:szCs w:val="28"/>
        </w:rPr>
        <w:t>из</w:t>
      </w:r>
      <w:r w:rsidR="003C0935">
        <w:rPr>
          <w:sz w:val="28"/>
          <w:szCs w:val="28"/>
        </w:rPr>
        <w:t xml:space="preserve"> </w:t>
      </w:r>
      <w:r w:rsidRPr="00C35543">
        <w:rPr>
          <w:sz w:val="28"/>
          <w:szCs w:val="28"/>
        </w:rPr>
        <w:t>других информационных источников. Таким образом, спор между брокером и</w:t>
      </w:r>
      <w:r w:rsidR="003C0935">
        <w:rPr>
          <w:sz w:val="28"/>
          <w:szCs w:val="28"/>
        </w:rPr>
        <w:t xml:space="preserve"> </w:t>
      </w:r>
      <w:r w:rsidRPr="00C35543">
        <w:rPr>
          <w:sz w:val="28"/>
          <w:szCs w:val="28"/>
        </w:rPr>
        <w:t>клиентом о</w:t>
      </w:r>
      <w:r w:rsidR="003C0935">
        <w:rPr>
          <w:sz w:val="28"/>
          <w:szCs w:val="28"/>
        </w:rPr>
        <w:t xml:space="preserve"> </w:t>
      </w:r>
      <w:r w:rsidRPr="00C35543">
        <w:rPr>
          <w:sz w:val="28"/>
          <w:szCs w:val="28"/>
        </w:rPr>
        <w:t>цене, послужившей основанием невыгодной для клиента сделки, в</w:t>
      </w:r>
      <w:r w:rsidR="00D41A02" w:rsidRPr="00C35543">
        <w:rPr>
          <w:sz w:val="28"/>
          <w:szCs w:val="28"/>
        </w:rPr>
        <w:t>сегда решается в</w:t>
      </w:r>
      <w:r w:rsidR="003C0935">
        <w:rPr>
          <w:sz w:val="28"/>
          <w:szCs w:val="28"/>
        </w:rPr>
        <w:t xml:space="preserve"> </w:t>
      </w:r>
      <w:r w:rsidR="00D41A02" w:rsidRPr="00C35543">
        <w:rPr>
          <w:sz w:val="28"/>
          <w:szCs w:val="28"/>
        </w:rPr>
        <w:t>пользу брокера</w:t>
      </w:r>
      <w:r w:rsidRPr="00C35543">
        <w:rPr>
          <w:sz w:val="28"/>
          <w:szCs w:val="28"/>
        </w:rPr>
        <w:t>. Другой способ снижения прибыли происходит с реальными котировками. Когда трейдер</w:t>
      </w:r>
      <w:r w:rsidR="00C35543">
        <w:rPr>
          <w:sz w:val="28"/>
          <w:szCs w:val="28"/>
        </w:rPr>
        <w:t xml:space="preserve"> </w:t>
      </w:r>
      <w:r w:rsidRPr="00C35543">
        <w:rPr>
          <w:sz w:val="28"/>
          <w:szCs w:val="28"/>
        </w:rPr>
        <w:t>дает приказ закрыть сделку по</w:t>
      </w:r>
      <w:r w:rsidR="003C0935">
        <w:rPr>
          <w:sz w:val="28"/>
          <w:szCs w:val="28"/>
        </w:rPr>
        <w:t xml:space="preserve"> </w:t>
      </w:r>
      <w:r w:rsidRPr="00C35543">
        <w:rPr>
          <w:sz w:val="28"/>
          <w:szCs w:val="28"/>
        </w:rPr>
        <w:t>выгодной цене,</w:t>
      </w:r>
      <w:r w:rsidR="00C35543">
        <w:rPr>
          <w:sz w:val="28"/>
          <w:szCs w:val="28"/>
        </w:rPr>
        <w:t xml:space="preserve"> </w:t>
      </w:r>
      <w:r w:rsidRPr="00C35543">
        <w:rPr>
          <w:sz w:val="28"/>
          <w:szCs w:val="28"/>
        </w:rPr>
        <w:t>брокер тянет время, и</w:t>
      </w:r>
      <w:r w:rsidR="003C0935">
        <w:rPr>
          <w:sz w:val="28"/>
          <w:szCs w:val="28"/>
        </w:rPr>
        <w:t xml:space="preserve"> </w:t>
      </w:r>
      <w:r w:rsidRPr="00C35543">
        <w:rPr>
          <w:sz w:val="28"/>
          <w:szCs w:val="28"/>
        </w:rPr>
        <w:t>когда приказ выполняется, то прибыль получается меньше, чем могла бы</w:t>
      </w:r>
      <w:r w:rsidR="003C0935">
        <w:rPr>
          <w:sz w:val="28"/>
          <w:szCs w:val="28"/>
        </w:rPr>
        <w:t xml:space="preserve"> </w:t>
      </w:r>
      <w:r w:rsidRPr="00C35543">
        <w:rPr>
          <w:sz w:val="28"/>
          <w:szCs w:val="28"/>
        </w:rPr>
        <w:t>быть. Аналогичным образом брокер может действовать, когда курс идет против трейдера, он оттягивает закрытие сделки, тем самым, увеличивая убытки трейдера.</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Сейчас набирает популярность новая схема получения клиентских средств. Многие компании занимаются обучением трейдеров, после чего выдают им</w:t>
      </w:r>
      <w:r w:rsidR="003C0935">
        <w:rPr>
          <w:sz w:val="28"/>
          <w:szCs w:val="28"/>
        </w:rPr>
        <w:t xml:space="preserve"> </w:t>
      </w:r>
      <w:r w:rsidRPr="00C35543">
        <w:rPr>
          <w:sz w:val="28"/>
          <w:szCs w:val="28"/>
        </w:rPr>
        <w:t>дипломы и</w:t>
      </w:r>
      <w:r w:rsidR="003C0935">
        <w:rPr>
          <w:sz w:val="28"/>
          <w:szCs w:val="28"/>
        </w:rPr>
        <w:t xml:space="preserve"> </w:t>
      </w:r>
      <w:r w:rsidRPr="00C35543">
        <w:rPr>
          <w:sz w:val="28"/>
          <w:szCs w:val="28"/>
        </w:rPr>
        <w:t>предлагают заняться поиском «инвестора», человека, который передаст свои средства в доверительное</w:t>
      </w:r>
      <w:r w:rsidR="003C0935">
        <w:rPr>
          <w:sz w:val="28"/>
          <w:szCs w:val="28"/>
        </w:rPr>
        <w:t xml:space="preserve"> </w:t>
      </w:r>
      <w:r w:rsidRPr="00C35543">
        <w:rPr>
          <w:sz w:val="28"/>
          <w:szCs w:val="28"/>
        </w:rPr>
        <w:t>управление. Между трейдером и</w:t>
      </w:r>
      <w:r w:rsidR="003C0935">
        <w:rPr>
          <w:sz w:val="28"/>
          <w:szCs w:val="28"/>
        </w:rPr>
        <w:t xml:space="preserve"> </w:t>
      </w:r>
      <w:r w:rsidRPr="00C35543">
        <w:rPr>
          <w:sz w:val="28"/>
          <w:szCs w:val="28"/>
        </w:rPr>
        <w:t>инвестором заключается нотариально заверенный договор, в</w:t>
      </w:r>
      <w:r w:rsidR="003C0935">
        <w:rPr>
          <w:sz w:val="28"/>
          <w:szCs w:val="28"/>
        </w:rPr>
        <w:t xml:space="preserve"> </w:t>
      </w:r>
      <w:r w:rsidRPr="00C35543">
        <w:rPr>
          <w:sz w:val="28"/>
          <w:szCs w:val="28"/>
        </w:rPr>
        <w:t>котором четко прописываются условия работы трейдера. Как правило, устанавливается лимит возможного убытка, который может понести трейдер. Если лимит превышен, то</w:t>
      </w:r>
      <w:r w:rsidR="003C0935">
        <w:rPr>
          <w:sz w:val="28"/>
          <w:szCs w:val="28"/>
        </w:rPr>
        <w:t xml:space="preserve"> </w:t>
      </w:r>
      <w:r w:rsidRPr="00C35543">
        <w:rPr>
          <w:sz w:val="28"/>
          <w:szCs w:val="28"/>
        </w:rPr>
        <w:t>трейдер компенсирует инвестору потери. Юридически дилинговый центр в</w:t>
      </w:r>
      <w:r w:rsidR="003C0935">
        <w:rPr>
          <w:sz w:val="28"/>
          <w:szCs w:val="28"/>
        </w:rPr>
        <w:t xml:space="preserve"> </w:t>
      </w:r>
      <w:r w:rsidRPr="00C35543">
        <w:rPr>
          <w:sz w:val="28"/>
          <w:szCs w:val="28"/>
        </w:rPr>
        <w:t>отношениях трейдера и</w:t>
      </w:r>
      <w:r w:rsidR="003C0935">
        <w:rPr>
          <w:sz w:val="28"/>
          <w:szCs w:val="28"/>
        </w:rPr>
        <w:t xml:space="preserve"> </w:t>
      </w:r>
      <w:r w:rsidRPr="00C35543">
        <w:rPr>
          <w:sz w:val="28"/>
          <w:szCs w:val="28"/>
        </w:rPr>
        <w:t>инвестора никак не</w:t>
      </w:r>
      <w:r w:rsidR="003C0935">
        <w:rPr>
          <w:sz w:val="28"/>
          <w:szCs w:val="28"/>
        </w:rPr>
        <w:t xml:space="preserve"> </w:t>
      </w:r>
      <w:r w:rsidRPr="00C35543">
        <w:rPr>
          <w:sz w:val="28"/>
          <w:szCs w:val="28"/>
        </w:rPr>
        <w:t>фигурирует, но</w:t>
      </w:r>
      <w:r w:rsidR="003C0935">
        <w:rPr>
          <w:sz w:val="28"/>
          <w:szCs w:val="28"/>
        </w:rPr>
        <w:t xml:space="preserve"> </w:t>
      </w:r>
      <w:r w:rsidRPr="00C35543">
        <w:rPr>
          <w:sz w:val="28"/>
          <w:szCs w:val="28"/>
        </w:rPr>
        <w:t>балансовый счет обычно открывается именно в</w:t>
      </w:r>
      <w:r w:rsidR="003C0935">
        <w:rPr>
          <w:sz w:val="28"/>
          <w:szCs w:val="28"/>
        </w:rPr>
        <w:t xml:space="preserve"> </w:t>
      </w:r>
      <w:r w:rsidRPr="00C35543">
        <w:rPr>
          <w:sz w:val="28"/>
          <w:szCs w:val="28"/>
        </w:rPr>
        <w:t>той компании, выпускником которой и</w:t>
      </w:r>
      <w:r w:rsidR="003C0935">
        <w:rPr>
          <w:sz w:val="28"/>
          <w:szCs w:val="28"/>
        </w:rPr>
        <w:t xml:space="preserve"> </w:t>
      </w:r>
      <w:r w:rsidRPr="00C35543">
        <w:rPr>
          <w:sz w:val="28"/>
          <w:szCs w:val="28"/>
        </w:rPr>
        <w:t>является трейдер. Как правило, такой трейдер теряет все деньги из-за недостатка опыта. При такой схеме дилинговый центр в любом случае получает прибыль. Поэтому дилинговые компании и</w:t>
      </w:r>
      <w:r w:rsidR="003C0935">
        <w:rPr>
          <w:sz w:val="28"/>
          <w:szCs w:val="28"/>
        </w:rPr>
        <w:t xml:space="preserve"> </w:t>
      </w:r>
      <w:r w:rsidRPr="00C35543">
        <w:rPr>
          <w:sz w:val="28"/>
          <w:szCs w:val="28"/>
        </w:rPr>
        <w:t>подталкивают неопытных трейдеров к</w:t>
      </w:r>
      <w:r w:rsidR="003C0935">
        <w:rPr>
          <w:sz w:val="28"/>
          <w:szCs w:val="28"/>
        </w:rPr>
        <w:t xml:space="preserve"> </w:t>
      </w:r>
      <w:r w:rsidRPr="00C35543">
        <w:rPr>
          <w:sz w:val="28"/>
          <w:szCs w:val="28"/>
        </w:rPr>
        <w:t>поиску инвесторов.</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 так давно стали появляться и</w:t>
      </w:r>
      <w:r w:rsidR="003C0935">
        <w:rPr>
          <w:sz w:val="28"/>
          <w:szCs w:val="28"/>
        </w:rPr>
        <w:t xml:space="preserve"> </w:t>
      </w:r>
      <w:r w:rsidRPr="00C35543">
        <w:rPr>
          <w:sz w:val="28"/>
          <w:szCs w:val="28"/>
        </w:rPr>
        <w:t>дилинговые компании, которые сами берут деньги в</w:t>
      </w:r>
      <w:r w:rsidR="003C0935">
        <w:rPr>
          <w:sz w:val="28"/>
          <w:szCs w:val="28"/>
        </w:rPr>
        <w:t xml:space="preserve"> </w:t>
      </w:r>
      <w:r w:rsidRPr="00C35543">
        <w:rPr>
          <w:sz w:val="28"/>
          <w:szCs w:val="28"/>
        </w:rPr>
        <w:t>управление. Клиентов убеждают в</w:t>
      </w:r>
      <w:r w:rsidR="003C0935">
        <w:rPr>
          <w:sz w:val="28"/>
          <w:szCs w:val="28"/>
        </w:rPr>
        <w:t xml:space="preserve"> </w:t>
      </w:r>
      <w:r w:rsidRPr="00C35543">
        <w:rPr>
          <w:sz w:val="28"/>
          <w:szCs w:val="28"/>
        </w:rPr>
        <w:t>гарантированности получения прибыли. Но зачастую компании, предлагающие такие условия, представляет собой финансовые пирамиды, выплачивающие проценты за</w:t>
      </w:r>
      <w:r w:rsidR="003C0935">
        <w:rPr>
          <w:sz w:val="28"/>
          <w:szCs w:val="28"/>
        </w:rPr>
        <w:t xml:space="preserve"> </w:t>
      </w:r>
      <w:r w:rsidRPr="00C35543">
        <w:rPr>
          <w:sz w:val="28"/>
          <w:szCs w:val="28"/>
        </w:rPr>
        <w:t>счет взносов новых клиентов. Поэтому вскоре</w:t>
      </w:r>
      <w:r w:rsidR="003C0935">
        <w:rPr>
          <w:sz w:val="28"/>
          <w:szCs w:val="28"/>
        </w:rPr>
        <w:t xml:space="preserve"> </w:t>
      </w:r>
      <w:r w:rsidRPr="00C35543">
        <w:rPr>
          <w:sz w:val="28"/>
          <w:szCs w:val="28"/>
        </w:rPr>
        <w:t>клиенты компании остаются без денег.</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Ничто не</w:t>
      </w:r>
      <w:r w:rsidR="003C0935">
        <w:rPr>
          <w:sz w:val="28"/>
          <w:szCs w:val="28"/>
        </w:rPr>
        <w:t xml:space="preserve"> </w:t>
      </w:r>
      <w:r w:rsidRPr="00C35543">
        <w:rPr>
          <w:sz w:val="28"/>
          <w:szCs w:val="28"/>
        </w:rPr>
        <w:t>мешает заниматься котировочными махинациями не</w:t>
      </w:r>
      <w:r w:rsidR="003C0935">
        <w:rPr>
          <w:sz w:val="28"/>
          <w:szCs w:val="28"/>
        </w:rPr>
        <w:t xml:space="preserve"> </w:t>
      </w:r>
      <w:r w:rsidRPr="00C35543">
        <w:rPr>
          <w:sz w:val="28"/>
          <w:szCs w:val="28"/>
        </w:rPr>
        <w:t>только мелким компаниям, но</w:t>
      </w:r>
      <w:r w:rsidR="003C0935">
        <w:rPr>
          <w:sz w:val="28"/>
          <w:szCs w:val="28"/>
        </w:rPr>
        <w:t xml:space="preserve"> </w:t>
      </w:r>
      <w:r w:rsidRPr="00C35543">
        <w:rPr>
          <w:sz w:val="28"/>
          <w:szCs w:val="28"/>
        </w:rPr>
        <w:t>и</w:t>
      </w:r>
      <w:r w:rsidR="003C0935">
        <w:rPr>
          <w:sz w:val="28"/>
          <w:szCs w:val="28"/>
        </w:rPr>
        <w:t xml:space="preserve"> </w:t>
      </w:r>
      <w:r w:rsidRPr="00C35543">
        <w:rPr>
          <w:sz w:val="28"/>
          <w:szCs w:val="28"/>
        </w:rPr>
        <w:t>вполне уважаемым банкам и</w:t>
      </w:r>
      <w:r w:rsidR="003C0935">
        <w:rPr>
          <w:sz w:val="28"/>
          <w:szCs w:val="28"/>
        </w:rPr>
        <w:t xml:space="preserve"> </w:t>
      </w:r>
      <w:r w:rsidRPr="00C35543">
        <w:rPr>
          <w:sz w:val="28"/>
          <w:szCs w:val="28"/>
        </w:rPr>
        <w:t>дилинговым центрам. Законодательно эти моменты, так же</w:t>
      </w:r>
      <w:r w:rsidR="003C0935">
        <w:rPr>
          <w:sz w:val="28"/>
          <w:szCs w:val="28"/>
        </w:rPr>
        <w:t xml:space="preserve"> </w:t>
      </w:r>
      <w:r w:rsidRPr="00C35543">
        <w:rPr>
          <w:sz w:val="28"/>
          <w:szCs w:val="28"/>
        </w:rPr>
        <w:t>как и</w:t>
      </w:r>
      <w:r w:rsidR="003C0935">
        <w:rPr>
          <w:sz w:val="28"/>
          <w:szCs w:val="28"/>
        </w:rPr>
        <w:t xml:space="preserve"> </w:t>
      </w:r>
      <w:r w:rsidRPr="00C35543">
        <w:rPr>
          <w:sz w:val="28"/>
          <w:szCs w:val="28"/>
        </w:rPr>
        <w:t xml:space="preserve">весь рынок </w:t>
      </w:r>
      <w:r w:rsidR="00D41A02" w:rsidRPr="00C35543">
        <w:rPr>
          <w:sz w:val="28"/>
          <w:szCs w:val="28"/>
          <w:lang w:val="en-US"/>
        </w:rPr>
        <w:t>Forex</w:t>
      </w:r>
      <w:r w:rsidRPr="00C35543">
        <w:rPr>
          <w:sz w:val="28"/>
          <w:szCs w:val="28"/>
        </w:rPr>
        <w:t>, в</w:t>
      </w:r>
      <w:r w:rsidR="003C0935">
        <w:rPr>
          <w:sz w:val="28"/>
          <w:szCs w:val="28"/>
        </w:rPr>
        <w:t xml:space="preserve"> </w:t>
      </w:r>
      <w:r w:rsidRPr="00C35543">
        <w:rPr>
          <w:sz w:val="28"/>
          <w:szCs w:val="28"/>
        </w:rPr>
        <w:t>России никак не</w:t>
      </w:r>
      <w:r w:rsidR="003C0935">
        <w:rPr>
          <w:sz w:val="28"/>
          <w:szCs w:val="28"/>
        </w:rPr>
        <w:t xml:space="preserve"> </w:t>
      </w:r>
      <w:r w:rsidRPr="00C35543">
        <w:rPr>
          <w:sz w:val="28"/>
          <w:szCs w:val="28"/>
        </w:rPr>
        <w:t>регулируются. Большим дилинговым центрам заниматься серыми схемами не</w:t>
      </w:r>
      <w:r w:rsidR="003C0935">
        <w:rPr>
          <w:sz w:val="28"/>
          <w:szCs w:val="28"/>
        </w:rPr>
        <w:t xml:space="preserve"> </w:t>
      </w:r>
      <w:r w:rsidRPr="00C35543">
        <w:rPr>
          <w:sz w:val="28"/>
          <w:szCs w:val="28"/>
        </w:rPr>
        <w:t>имеет смысла, так как у</w:t>
      </w:r>
      <w:r w:rsidR="003C0935">
        <w:rPr>
          <w:sz w:val="28"/>
          <w:szCs w:val="28"/>
        </w:rPr>
        <w:t xml:space="preserve"> </w:t>
      </w:r>
      <w:r w:rsidRPr="00C35543">
        <w:rPr>
          <w:sz w:val="28"/>
          <w:szCs w:val="28"/>
        </w:rPr>
        <w:t>них имеется достаточное количество клиентов, чтобы спрэд от</w:t>
      </w:r>
      <w:r w:rsidR="003C0935">
        <w:rPr>
          <w:sz w:val="28"/>
          <w:szCs w:val="28"/>
        </w:rPr>
        <w:t xml:space="preserve"> </w:t>
      </w:r>
      <w:r w:rsidRPr="00C35543">
        <w:rPr>
          <w:sz w:val="28"/>
          <w:szCs w:val="28"/>
        </w:rPr>
        <w:t>их</w:t>
      </w:r>
      <w:r w:rsidR="003C0935">
        <w:rPr>
          <w:sz w:val="28"/>
          <w:szCs w:val="28"/>
        </w:rPr>
        <w:t xml:space="preserve"> </w:t>
      </w:r>
      <w:r w:rsidRPr="00C35543">
        <w:rPr>
          <w:sz w:val="28"/>
          <w:szCs w:val="28"/>
        </w:rPr>
        <w:t>сделок перекрывал нечестные заработки. Вне зависимости от</w:t>
      </w:r>
      <w:r w:rsidR="003C0935">
        <w:rPr>
          <w:sz w:val="28"/>
          <w:szCs w:val="28"/>
        </w:rPr>
        <w:t xml:space="preserve"> </w:t>
      </w:r>
      <w:r w:rsidRPr="00C35543">
        <w:rPr>
          <w:sz w:val="28"/>
          <w:szCs w:val="28"/>
        </w:rPr>
        <w:t>результата сделки клиента брокер получает два</w:t>
      </w:r>
      <w:r w:rsidR="005E407F" w:rsidRPr="00C35543">
        <w:rPr>
          <w:sz w:val="28"/>
          <w:szCs w:val="28"/>
        </w:rPr>
        <w:t>-три</w:t>
      </w:r>
      <w:r w:rsidRPr="00C35543">
        <w:rPr>
          <w:sz w:val="28"/>
          <w:szCs w:val="28"/>
        </w:rPr>
        <w:t xml:space="preserve"> пункта прибыли. Большим центрам выгодно честно торговать, чтобы клиенты их не покидали.</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Достаточно велики риски и</w:t>
      </w:r>
      <w:r w:rsidR="003C0935">
        <w:rPr>
          <w:sz w:val="28"/>
          <w:szCs w:val="28"/>
        </w:rPr>
        <w:t xml:space="preserve"> </w:t>
      </w:r>
      <w:r w:rsidRPr="00C35543">
        <w:rPr>
          <w:sz w:val="28"/>
          <w:szCs w:val="28"/>
        </w:rPr>
        <w:t>у</w:t>
      </w:r>
      <w:r w:rsidR="003C0935">
        <w:rPr>
          <w:sz w:val="28"/>
          <w:szCs w:val="28"/>
        </w:rPr>
        <w:t xml:space="preserve"> </w:t>
      </w:r>
      <w:r w:rsidRPr="00C35543">
        <w:rPr>
          <w:sz w:val="28"/>
          <w:szCs w:val="28"/>
        </w:rPr>
        <w:t>дилинговых компаний или банка. Они заключаются в</w:t>
      </w:r>
      <w:r w:rsidR="003C0935">
        <w:rPr>
          <w:sz w:val="28"/>
          <w:szCs w:val="28"/>
        </w:rPr>
        <w:t xml:space="preserve"> </w:t>
      </w:r>
      <w:r w:rsidRPr="00C35543">
        <w:rPr>
          <w:sz w:val="28"/>
          <w:szCs w:val="28"/>
        </w:rPr>
        <w:t>нарушении правил финансового менеджмента. Компании следят за</w:t>
      </w:r>
      <w:r w:rsidR="003C0935">
        <w:rPr>
          <w:sz w:val="28"/>
          <w:szCs w:val="28"/>
        </w:rPr>
        <w:t xml:space="preserve"> </w:t>
      </w:r>
      <w:r w:rsidRPr="00C35543">
        <w:rPr>
          <w:sz w:val="28"/>
          <w:szCs w:val="28"/>
        </w:rPr>
        <w:t>соблюдением определенной пропорции баланса открытых позиций своих клиентов, и</w:t>
      </w:r>
      <w:r w:rsidR="003C0935">
        <w:rPr>
          <w:sz w:val="28"/>
          <w:szCs w:val="28"/>
        </w:rPr>
        <w:t xml:space="preserve"> </w:t>
      </w:r>
      <w:r w:rsidRPr="00C35543">
        <w:rPr>
          <w:sz w:val="28"/>
          <w:szCs w:val="28"/>
        </w:rPr>
        <w:t>своих собственных позиций на</w:t>
      </w:r>
      <w:r w:rsidR="003C0935">
        <w:rPr>
          <w:sz w:val="28"/>
          <w:szCs w:val="28"/>
        </w:rPr>
        <w:t xml:space="preserve"> </w:t>
      </w:r>
      <w:r w:rsidRPr="00C35543">
        <w:rPr>
          <w:sz w:val="28"/>
          <w:szCs w:val="28"/>
        </w:rPr>
        <w:t>рынке. Если прибыль клиентов больше, чем прибыль самой компании то рискуют и клиенты и компания. Банкротство грозит и</w:t>
      </w:r>
      <w:r w:rsidR="003C0935">
        <w:rPr>
          <w:sz w:val="28"/>
          <w:szCs w:val="28"/>
        </w:rPr>
        <w:t xml:space="preserve"> </w:t>
      </w:r>
      <w:r w:rsidRPr="00C35543">
        <w:rPr>
          <w:sz w:val="28"/>
          <w:szCs w:val="28"/>
        </w:rPr>
        <w:t>тем брокерам, которые не</w:t>
      </w:r>
      <w:r w:rsidR="003C0935">
        <w:rPr>
          <w:sz w:val="28"/>
          <w:szCs w:val="28"/>
        </w:rPr>
        <w:t xml:space="preserve"> </w:t>
      </w:r>
      <w:r w:rsidRPr="00C35543">
        <w:rPr>
          <w:sz w:val="28"/>
          <w:szCs w:val="28"/>
        </w:rPr>
        <w:t>обеспечивают необходимого объема комиссионных и</w:t>
      </w:r>
      <w:r w:rsidR="003C0935">
        <w:rPr>
          <w:sz w:val="28"/>
          <w:szCs w:val="28"/>
        </w:rPr>
        <w:t xml:space="preserve"> </w:t>
      </w:r>
      <w:r w:rsidRPr="00C35543">
        <w:rPr>
          <w:sz w:val="28"/>
          <w:szCs w:val="28"/>
        </w:rPr>
        <w:t>много расходуют на</w:t>
      </w:r>
      <w:r w:rsidR="003C0935">
        <w:rPr>
          <w:sz w:val="28"/>
          <w:szCs w:val="28"/>
        </w:rPr>
        <w:t xml:space="preserve"> </w:t>
      </w:r>
      <w:r w:rsidRPr="00C35543">
        <w:rPr>
          <w:sz w:val="28"/>
          <w:szCs w:val="28"/>
        </w:rPr>
        <w:t>рекламу. Подобному риску подвержены малоизвестные компании с</w:t>
      </w:r>
      <w:r w:rsidR="003C0935">
        <w:rPr>
          <w:sz w:val="28"/>
          <w:szCs w:val="28"/>
        </w:rPr>
        <w:t xml:space="preserve"> </w:t>
      </w:r>
      <w:r w:rsidRPr="00C35543">
        <w:rPr>
          <w:sz w:val="28"/>
          <w:szCs w:val="28"/>
        </w:rPr>
        <w:t>короткой историей, небольшой клиентской базой и</w:t>
      </w:r>
      <w:r w:rsidR="003C0935">
        <w:rPr>
          <w:sz w:val="28"/>
          <w:szCs w:val="28"/>
        </w:rPr>
        <w:t xml:space="preserve"> </w:t>
      </w:r>
      <w:r w:rsidRPr="00C35543">
        <w:rPr>
          <w:sz w:val="28"/>
          <w:szCs w:val="28"/>
        </w:rPr>
        <w:t>агрессивной маркетинговой политикой.</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 xml:space="preserve">Пока отечественные законодатели </w:t>
      </w:r>
      <w:r w:rsidR="00777D90" w:rsidRPr="00C35543">
        <w:rPr>
          <w:sz w:val="28"/>
          <w:szCs w:val="28"/>
        </w:rPr>
        <w:t>не разработают условия</w:t>
      </w:r>
      <w:r w:rsidRPr="00C35543">
        <w:rPr>
          <w:sz w:val="28"/>
          <w:szCs w:val="28"/>
        </w:rPr>
        <w:t xml:space="preserve"> игры на</w:t>
      </w:r>
      <w:r w:rsidR="003C0935">
        <w:rPr>
          <w:sz w:val="28"/>
          <w:szCs w:val="28"/>
        </w:rPr>
        <w:t xml:space="preserve"> </w:t>
      </w:r>
      <w:r w:rsidR="00BE4819" w:rsidRPr="00C35543">
        <w:rPr>
          <w:sz w:val="28"/>
          <w:szCs w:val="28"/>
          <w:lang w:val="en-US"/>
        </w:rPr>
        <w:t>Forex</w:t>
      </w:r>
      <w:r w:rsidRPr="00C35543">
        <w:rPr>
          <w:sz w:val="28"/>
          <w:szCs w:val="28"/>
        </w:rPr>
        <w:t>, брокеры</w:t>
      </w:r>
      <w:r w:rsidR="00777D90" w:rsidRPr="00C35543">
        <w:rPr>
          <w:sz w:val="28"/>
          <w:szCs w:val="28"/>
        </w:rPr>
        <w:t xml:space="preserve"> будут пыта</w:t>
      </w:r>
      <w:r w:rsidRPr="00C35543">
        <w:rPr>
          <w:sz w:val="28"/>
          <w:szCs w:val="28"/>
        </w:rPr>
        <w:t>т</w:t>
      </w:r>
      <w:r w:rsidR="00777D90" w:rsidRPr="00C35543">
        <w:rPr>
          <w:sz w:val="28"/>
          <w:szCs w:val="28"/>
        </w:rPr>
        <w:t>ь</w:t>
      </w:r>
      <w:r w:rsidRPr="00C35543">
        <w:rPr>
          <w:sz w:val="28"/>
          <w:szCs w:val="28"/>
        </w:rPr>
        <w:t>ся бороться с</w:t>
      </w:r>
      <w:r w:rsidR="003C0935">
        <w:rPr>
          <w:sz w:val="28"/>
          <w:szCs w:val="28"/>
        </w:rPr>
        <w:t xml:space="preserve"> </w:t>
      </w:r>
      <w:r w:rsidRPr="00C35543">
        <w:rPr>
          <w:sz w:val="28"/>
          <w:szCs w:val="28"/>
        </w:rPr>
        <w:t>недобросовестными коллегами собственными силами. В</w:t>
      </w:r>
      <w:r w:rsidR="003C0935">
        <w:rPr>
          <w:sz w:val="28"/>
          <w:szCs w:val="28"/>
        </w:rPr>
        <w:t xml:space="preserve"> </w:t>
      </w:r>
      <w:r w:rsidRPr="00C35543">
        <w:rPr>
          <w:sz w:val="28"/>
          <w:szCs w:val="28"/>
        </w:rPr>
        <w:t>2004</w:t>
      </w:r>
      <w:r w:rsidR="003C0935">
        <w:rPr>
          <w:sz w:val="28"/>
          <w:szCs w:val="28"/>
        </w:rPr>
        <w:t xml:space="preserve"> </w:t>
      </w:r>
      <w:r w:rsidRPr="00C35543">
        <w:rPr>
          <w:sz w:val="28"/>
          <w:szCs w:val="28"/>
        </w:rPr>
        <w:t>году была создана Комиссия по</w:t>
      </w:r>
      <w:r w:rsidR="003C0935">
        <w:rPr>
          <w:sz w:val="28"/>
          <w:szCs w:val="28"/>
        </w:rPr>
        <w:t xml:space="preserve"> </w:t>
      </w:r>
      <w:r w:rsidRPr="00C35543">
        <w:rPr>
          <w:sz w:val="28"/>
          <w:szCs w:val="28"/>
        </w:rPr>
        <w:t>регулированию отношений участников финансовых рынков (КРОУФР), призванная защищать интересы инвесторов. Ее участниками стали шесть дилинговых центров. На</w:t>
      </w:r>
      <w:r w:rsidR="003C0935">
        <w:rPr>
          <w:sz w:val="28"/>
          <w:szCs w:val="28"/>
        </w:rPr>
        <w:t xml:space="preserve"> </w:t>
      </w:r>
      <w:r w:rsidRPr="00C35543">
        <w:rPr>
          <w:sz w:val="28"/>
          <w:szCs w:val="28"/>
        </w:rPr>
        <w:t>форуме комиссии активно обсуждаются претензии клиентов к</w:t>
      </w:r>
      <w:r w:rsidR="003C0935">
        <w:rPr>
          <w:sz w:val="28"/>
          <w:szCs w:val="28"/>
        </w:rPr>
        <w:t xml:space="preserve"> </w:t>
      </w:r>
      <w:r w:rsidRPr="00C35543">
        <w:rPr>
          <w:sz w:val="28"/>
          <w:szCs w:val="28"/>
        </w:rPr>
        <w:t>брокерам, разрешаются споры. Однако</w:t>
      </w:r>
      <w:r w:rsidR="003C0935">
        <w:rPr>
          <w:sz w:val="28"/>
          <w:szCs w:val="28"/>
        </w:rPr>
        <w:t xml:space="preserve"> </w:t>
      </w:r>
      <w:r w:rsidRPr="00C35543">
        <w:rPr>
          <w:sz w:val="28"/>
          <w:szCs w:val="28"/>
        </w:rPr>
        <w:t>указания комиссии по</w:t>
      </w:r>
      <w:r w:rsidR="003C0935">
        <w:rPr>
          <w:sz w:val="28"/>
          <w:szCs w:val="28"/>
        </w:rPr>
        <w:t xml:space="preserve"> </w:t>
      </w:r>
      <w:r w:rsidRPr="00C35543">
        <w:rPr>
          <w:sz w:val="28"/>
          <w:szCs w:val="28"/>
        </w:rPr>
        <w:t>устранению конфликтных ситуаций брокерам не являющихся членами КРОУФР, носят лишь рекомендательный характер.</w:t>
      </w:r>
    </w:p>
    <w:p w:rsidR="0031783F" w:rsidRPr="00C35543" w:rsidRDefault="0031783F" w:rsidP="00C35543">
      <w:pPr>
        <w:tabs>
          <w:tab w:val="left" w:pos="1080"/>
        </w:tabs>
        <w:spacing w:line="360" w:lineRule="auto"/>
        <w:ind w:firstLine="709"/>
        <w:jc w:val="both"/>
        <w:rPr>
          <w:sz w:val="28"/>
          <w:szCs w:val="28"/>
        </w:rPr>
      </w:pPr>
      <w:r w:rsidRPr="00C35543">
        <w:rPr>
          <w:sz w:val="28"/>
          <w:szCs w:val="28"/>
        </w:rPr>
        <w:t>Недавно появился совместный проект брокеров и</w:t>
      </w:r>
      <w:r w:rsidR="003C0935">
        <w:rPr>
          <w:sz w:val="28"/>
          <w:szCs w:val="28"/>
        </w:rPr>
        <w:t xml:space="preserve"> </w:t>
      </w:r>
      <w:r w:rsidRPr="00C35543">
        <w:rPr>
          <w:sz w:val="28"/>
          <w:szCs w:val="28"/>
        </w:rPr>
        <w:t>биржи «Санкт-Петербург» FX+, где биржа станет третьей стороной, которая регистрирует сделку между клиентом и</w:t>
      </w:r>
      <w:r w:rsidR="003C0935">
        <w:rPr>
          <w:sz w:val="28"/>
          <w:szCs w:val="28"/>
        </w:rPr>
        <w:t xml:space="preserve"> </w:t>
      </w:r>
      <w:r w:rsidRPr="00C35543">
        <w:rPr>
          <w:sz w:val="28"/>
          <w:szCs w:val="28"/>
        </w:rPr>
        <w:t>дилинговым центром. Но она не имеет функций регулятора рынка, поэтому не</w:t>
      </w:r>
      <w:r w:rsidR="003C0935">
        <w:rPr>
          <w:sz w:val="28"/>
          <w:szCs w:val="28"/>
        </w:rPr>
        <w:t xml:space="preserve"> </w:t>
      </w:r>
      <w:r w:rsidRPr="00C35543">
        <w:rPr>
          <w:sz w:val="28"/>
          <w:szCs w:val="28"/>
        </w:rPr>
        <w:t>может гарантировать, того, что брокер не исчезнет с</w:t>
      </w:r>
      <w:r w:rsidR="003C0935">
        <w:rPr>
          <w:sz w:val="28"/>
          <w:szCs w:val="28"/>
        </w:rPr>
        <w:t xml:space="preserve"> </w:t>
      </w:r>
      <w:r w:rsidRPr="00C35543">
        <w:rPr>
          <w:sz w:val="28"/>
          <w:szCs w:val="28"/>
        </w:rPr>
        <w:t>деньгами клиентов. Также биржа не</w:t>
      </w:r>
      <w:r w:rsidR="003C0935">
        <w:rPr>
          <w:sz w:val="28"/>
          <w:szCs w:val="28"/>
        </w:rPr>
        <w:t xml:space="preserve"> </w:t>
      </w:r>
      <w:r w:rsidRPr="00C35543">
        <w:rPr>
          <w:sz w:val="28"/>
          <w:szCs w:val="28"/>
        </w:rPr>
        <w:t>в</w:t>
      </w:r>
      <w:r w:rsidR="003C0935">
        <w:rPr>
          <w:sz w:val="28"/>
          <w:szCs w:val="28"/>
        </w:rPr>
        <w:t xml:space="preserve"> </w:t>
      </w:r>
      <w:r w:rsidRPr="00C35543">
        <w:rPr>
          <w:sz w:val="28"/>
          <w:szCs w:val="28"/>
        </w:rPr>
        <w:t>состоянии контролировать платежеспособность компании. В перспективе необходимо создать регулятор в</w:t>
      </w:r>
      <w:r w:rsidR="003C0935">
        <w:rPr>
          <w:sz w:val="28"/>
          <w:szCs w:val="28"/>
        </w:rPr>
        <w:t xml:space="preserve"> </w:t>
      </w:r>
      <w:r w:rsidRPr="00C35543">
        <w:rPr>
          <w:sz w:val="28"/>
          <w:szCs w:val="28"/>
        </w:rPr>
        <w:t>России и</w:t>
      </w:r>
      <w:r w:rsidR="003C0935">
        <w:rPr>
          <w:sz w:val="28"/>
          <w:szCs w:val="28"/>
        </w:rPr>
        <w:t xml:space="preserve"> </w:t>
      </w:r>
      <w:r w:rsidRPr="00C35543">
        <w:rPr>
          <w:sz w:val="28"/>
          <w:szCs w:val="28"/>
        </w:rPr>
        <w:t>разработать стандарт отрасли, как это уже сущес</w:t>
      </w:r>
      <w:r w:rsidR="00406A0F" w:rsidRPr="00C35543">
        <w:rPr>
          <w:sz w:val="28"/>
          <w:szCs w:val="28"/>
        </w:rPr>
        <w:t>твует во</w:t>
      </w:r>
      <w:r w:rsidR="003C0935">
        <w:rPr>
          <w:sz w:val="28"/>
          <w:szCs w:val="28"/>
        </w:rPr>
        <w:t xml:space="preserve"> </w:t>
      </w:r>
      <w:r w:rsidR="00406A0F" w:rsidRPr="00C35543">
        <w:rPr>
          <w:sz w:val="28"/>
          <w:szCs w:val="28"/>
        </w:rPr>
        <w:t>всем мире, по</w:t>
      </w:r>
      <w:r w:rsidR="003C0935">
        <w:rPr>
          <w:sz w:val="28"/>
          <w:szCs w:val="28"/>
        </w:rPr>
        <w:t xml:space="preserve"> </w:t>
      </w:r>
      <w:r w:rsidR="00406A0F" w:rsidRPr="00C35543">
        <w:rPr>
          <w:sz w:val="28"/>
          <w:szCs w:val="28"/>
        </w:rPr>
        <w:t xml:space="preserve">которому </w:t>
      </w:r>
      <w:r w:rsidRPr="00C35543">
        <w:rPr>
          <w:sz w:val="28"/>
          <w:szCs w:val="28"/>
        </w:rPr>
        <w:t>и</w:t>
      </w:r>
      <w:r w:rsidR="003C0935">
        <w:rPr>
          <w:sz w:val="28"/>
          <w:szCs w:val="28"/>
        </w:rPr>
        <w:t xml:space="preserve"> </w:t>
      </w:r>
      <w:r w:rsidRPr="00C35543">
        <w:rPr>
          <w:sz w:val="28"/>
          <w:szCs w:val="28"/>
        </w:rPr>
        <w:t>работают компании. Федеральная служба по</w:t>
      </w:r>
      <w:r w:rsidR="003C0935">
        <w:rPr>
          <w:sz w:val="28"/>
          <w:szCs w:val="28"/>
        </w:rPr>
        <w:t xml:space="preserve"> </w:t>
      </w:r>
      <w:r w:rsidRPr="00C35543">
        <w:rPr>
          <w:sz w:val="28"/>
          <w:szCs w:val="28"/>
        </w:rPr>
        <w:t>финансовым рынкам заинтересована в том, чтобы на рынке не было мошенничества и ситуация находилась под контролем.</w:t>
      </w:r>
    </w:p>
    <w:p w:rsidR="00AE321F" w:rsidRPr="00C35543" w:rsidRDefault="00C35543" w:rsidP="00C35543">
      <w:pPr>
        <w:tabs>
          <w:tab w:val="left" w:pos="1080"/>
        </w:tabs>
        <w:spacing w:line="360" w:lineRule="auto"/>
        <w:ind w:firstLine="709"/>
        <w:jc w:val="center"/>
        <w:rPr>
          <w:b/>
          <w:sz w:val="28"/>
          <w:szCs w:val="28"/>
        </w:rPr>
      </w:pPr>
      <w:r>
        <w:rPr>
          <w:sz w:val="28"/>
          <w:szCs w:val="28"/>
        </w:rPr>
        <w:br w:type="page"/>
      </w:r>
      <w:r w:rsidR="004D5B94" w:rsidRPr="00C35543">
        <w:rPr>
          <w:b/>
          <w:sz w:val="28"/>
          <w:szCs w:val="28"/>
        </w:rPr>
        <w:t>ЗАКЛЮЧЕНИЕ</w:t>
      </w:r>
    </w:p>
    <w:p w:rsidR="00C35543" w:rsidRDefault="00C35543" w:rsidP="00C35543">
      <w:pPr>
        <w:tabs>
          <w:tab w:val="left" w:pos="1080"/>
        </w:tabs>
        <w:spacing w:line="360" w:lineRule="auto"/>
        <w:ind w:firstLine="709"/>
        <w:jc w:val="both"/>
        <w:rPr>
          <w:sz w:val="28"/>
          <w:szCs w:val="28"/>
        </w:rPr>
      </w:pPr>
    </w:p>
    <w:p w:rsidR="00AE321F" w:rsidRPr="00C35543" w:rsidRDefault="00AE321F" w:rsidP="00C35543">
      <w:pPr>
        <w:tabs>
          <w:tab w:val="left" w:pos="1080"/>
        </w:tabs>
        <w:spacing w:line="360" w:lineRule="auto"/>
        <w:ind w:firstLine="709"/>
        <w:jc w:val="both"/>
        <w:rPr>
          <w:sz w:val="28"/>
          <w:szCs w:val="28"/>
        </w:rPr>
      </w:pPr>
      <w:r w:rsidRPr="00C35543">
        <w:rPr>
          <w:sz w:val="28"/>
          <w:szCs w:val="28"/>
        </w:rPr>
        <w:t>Современный валютный рынок характеризуется тем, что он либерализирован и более 90% всех сделок заключается на неорганизованном, внебиржевом или межбанковском валютном рынке. Подавляющая часть валютных операций проводится в безналичной форме, т.е. по текущим и срочным банковским счетам, и только незначительная часть рынка приходится на торговлю и обмен наличных денег. На сегодняшний день валютные рынки обеспечивают своевременное осуществление международных расчетов. В результате конкуренции и эволюции валютного рынка, в мире сложились основные финансовые центры. Эти центры представляют собой сосредоточения крупных банков и прочих финансово-кредитных институтов, которые и осуществляют основной объем валютных операций. Крупнейшими центрами считаются Лондон, Нью-Йорк, Токио. Международные коммерческие банки, которые занимаются операциями с иностранной валютой, работают в торговых секциях этих финансовых центров. Коммерческие банки являются основным участникам валютного рынка, так же к крупным игрокам следует отнести Центральные банки. Влияние экспортеров и импортеров, хеджеров, спекулянтов на валютный рынок значительно меньше, тем не менее, они дополнительно активизируют работу рыночного механизма, уравнивают спрос и предложение, делают ход торгов менее рваным. Основной объем торгов ведется на рынке наличной валюты, которому присуща высокая волатильность и быстрая прибыльность (равно как и убыточность). На срочном рынке используются производные инструменты: форварды, фьючерсы и опционы, они могут использоваться как для страхования валютных рисков, так и для спекуляций.</w:t>
      </w:r>
    </w:p>
    <w:p w:rsidR="00AE321F" w:rsidRPr="00C35543" w:rsidRDefault="00AE321F" w:rsidP="00C35543">
      <w:pPr>
        <w:tabs>
          <w:tab w:val="left" w:pos="1080"/>
        </w:tabs>
        <w:spacing w:line="360" w:lineRule="auto"/>
        <w:ind w:firstLine="709"/>
        <w:jc w:val="both"/>
        <w:rPr>
          <w:sz w:val="28"/>
          <w:szCs w:val="28"/>
        </w:rPr>
      </w:pPr>
      <w:r w:rsidRPr="00C35543">
        <w:rPr>
          <w:sz w:val="28"/>
          <w:szCs w:val="28"/>
        </w:rPr>
        <w:t xml:space="preserve">К главным особенностям валютного рынка Форекс следует отнести: высокую ликвидность, так как в качестве актива выступают деньги; </w:t>
      </w:r>
      <w:r w:rsidRPr="00C35543">
        <w:rPr>
          <w:bCs/>
          <w:sz w:val="28"/>
          <w:szCs w:val="28"/>
        </w:rPr>
        <w:t>оперативность -</w:t>
      </w:r>
      <w:r w:rsidRPr="00C35543">
        <w:rPr>
          <w:sz w:val="28"/>
          <w:szCs w:val="28"/>
        </w:rPr>
        <w:t xml:space="preserve"> в силу 24-часового режима работы участников рынка; отсутствие комиссионных расходов; налоговых платежей; </w:t>
      </w:r>
      <w:r w:rsidRPr="00C35543">
        <w:rPr>
          <w:bCs/>
          <w:sz w:val="28"/>
          <w:szCs w:val="28"/>
        </w:rPr>
        <w:t xml:space="preserve">однозначность котировок, позволяющая </w:t>
      </w:r>
      <w:r w:rsidRPr="00C35543">
        <w:rPr>
          <w:sz w:val="28"/>
          <w:szCs w:val="28"/>
        </w:rPr>
        <w:t>продать практически неограниченный лот по единой рыночной цене; размер кредитного плеча, определяемый соглашением между клиентом и банком или брокерской фирмой, обеспечивающей выход на рынок; объем операций.</w:t>
      </w:r>
    </w:p>
    <w:p w:rsidR="00AE321F" w:rsidRPr="00C35543" w:rsidRDefault="00AE321F" w:rsidP="00C35543">
      <w:pPr>
        <w:tabs>
          <w:tab w:val="left" w:pos="1080"/>
        </w:tabs>
        <w:spacing w:line="360" w:lineRule="auto"/>
        <w:ind w:firstLine="709"/>
        <w:jc w:val="both"/>
        <w:rPr>
          <w:sz w:val="28"/>
          <w:szCs w:val="28"/>
        </w:rPr>
      </w:pPr>
      <w:r w:rsidRPr="00C35543">
        <w:rPr>
          <w:sz w:val="28"/>
          <w:szCs w:val="28"/>
        </w:rPr>
        <w:t>Благодаря огромному объему операций, рынок Форекс наилучшим образом подходит для технического и фундаментального анализа, необходимого для прогнозирования движение цен. Фундаментальный анализ сводится к изучению макроэкономических новостей и индикаторов, которые выходят на рынок регулярно, в строго определенное время, большинство из которых публикуются ежемесячно. К основным макроэкономическим показателям относят: ВВП, ставку процента центрального банка, индекс промышленного производства, индекс потребительских и производственных цен, сальдо торгового и платежного баланса, уровень безработицы, индекс деловой активности в производственном секторе, и др. Фундаментальный анализ может способствовать определению главного рыночного тренда, однако для определения конкретного момента совершения сделки этого зачастую бывает недостаточно, для этой цели применяется технический анализ, т.е. исследование динамики рынка, посредством графических объектов и технических индексов. Графический анализ позволяет определить поведение рыночной толпы за определенный промежуток времени, его недостаток в том, что он страдает субъективизмом, анализ на основе технических индикаторов является более точным и объективным. Чаще всего используются следующие технические индикаторы: простые средние; полосы Боллинджера; индикатор вероятной направленности ADX; осцилляторы RSI, MACD, Stochastic. Для максимальной прибыльности и стабильности работы на Форекс необходимо осваивать все виды анализа. Но, во-первых, это весьма трудно, так как необходимо обработать очень большое количество разнородной информации; и, во-вторых, еще более сложно скомбинировать все виды анализа вместе для того, чтобы получить прогноз, так как возникает очень много аргументов за и против.</w:t>
      </w:r>
    </w:p>
    <w:p w:rsidR="00AE321F" w:rsidRPr="00C35543" w:rsidRDefault="00AE321F" w:rsidP="00C35543">
      <w:pPr>
        <w:tabs>
          <w:tab w:val="left" w:pos="1080"/>
        </w:tabs>
        <w:spacing w:line="360" w:lineRule="auto"/>
        <w:ind w:firstLine="709"/>
        <w:jc w:val="both"/>
        <w:rPr>
          <w:sz w:val="28"/>
          <w:szCs w:val="28"/>
        </w:rPr>
      </w:pPr>
      <w:r w:rsidRPr="00C35543">
        <w:rPr>
          <w:sz w:val="28"/>
          <w:szCs w:val="28"/>
        </w:rPr>
        <w:t>Проведенный фундаментальный и технический анализ с использованием всех вышеперечисленных макроэкономических и технических индикаторов, позволил предположить, что в июне 2009 года курс доллара по отношению к евро будет усиливаться. Делать более долгосрочные прогнозы значительно труднее, ввиду нестабильности мировой экономики. По мнению ряда аналитиков, в ближайшем будущем мировая финансовая система может столкнуться с новым витком кризиса, который может усугубить и без того сложное положение. Пока не ясно как мировой экономический кризис способен повлиять на рынок Форекс. В</w:t>
      </w:r>
      <w:r w:rsidR="003C0935">
        <w:rPr>
          <w:sz w:val="28"/>
          <w:szCs w:val="28"/>
        </w:rPr>
        <w:t xml:space="preserve"> </w:t>
      </w:r>
      <w:r w:rsidRPr="00C35543">
        <w:rPr>
          <w:sz w:val="28"/>
          <w:szCs w:val="28"/>
        </w:rPr>
        <w:t xml:space="preserve">Америке, </w:t>
      </w:r>
      <w:r w:rsidR="00BB5ED7" w:rsidRPr="00C35543">
        <w:rPr>
          <w:sz w:val="28"/>
          <w:szCs w:val="28"/>
        </w:rPr>
        <w:t>например,</w:t>
      </w:r>
      <w:r w:rsidRPr="00C35543">
        <w:rPr>
          <w:sz w:val="28"/>
          <w:szCs w:val="28"/>
        </w:rPr>
        <w:t xml:space="preserve"> ужесточили условия для работы брокеров. К</w:t>
      </w:r>
      <w:r w:rsidR="003C0935">
        <w:rPr>
          <w:sz w:val="28"/>
          <w:szCs w:val="28"/>
        </w:rPr>
        <w:t xml:space="preserve"> </w:t>
      </w:r>
      <w:r w:rsidRPr="00C35543">
        <w:rPr>
          <w:sz w:val="28"/>
          <w:szCs w:val="28"/>
        </w:rPr>
        <w:t>лету</w:t>
      </w:r>
      <w:r w:rsidR="00C35543">
        <w:rPr>
          <w:sz w:val="28"/>
          <w:szCs w:val="28"/>
        </w:rPr>
        <w:t xml:space="preserve"> </w:t>
      </w:r>
      <w:r w:rsidRPr="00C35543">
        <w:rPr>
          <w:sz w:val="28"/>
          <w:szCs w:val="28"/>
        </w:rPr>
        <w:t>2009 года минимальный размер их капитала должен составлять 20 млн. долларов против 2 млн. долларов в 2008 году. Ужесточения связаны с</w:t>
      </w:r>
      <w:r w:rsidR="003C0935">
        <w:rPr>
          <w:sz w:val="28"/>
          <w:szCs w:val="28"/>
        </w:rPr>
        <w:t xml:space="preserve"> </w:t>
      </w:r>
      <w:r w:rsidRPr="00C35543">
        <w:rPr>
          <w:sz w:val="28"/>
          <w:szCs w:val="28"/>
        </w:rPr>
        <w:t>тем, что в</w:t>
      </w:r>
      <w:r w:rsidR="003C0935">
        <w:rPr>
          <w:sz w:val="28"/>
          <w:szCs w:val="28"/>
        </w:rPr>
        <w:t xml:space="preserve"> </w:t>
      </w:r>
      <w:r w:rsidRPr="00C35543">
        <w:rPr>
          <w:sz w:val="28"/>
          <w:szCs w:val="28"/>
        </w:rPr>
        <w:t>США произошло несколько случаев мошенничества и</w:t>
      </w:r>
      <w:r w:rsidR="003C0935">
        <w:rPr>
          <w:sz w:val="28"/>
          <w:szCs w:val="28"/>
        </w:rPr>
        <w:t xml:space="preserve"> </w:t>
      </w:r>
      <w:r w:rsidRPr="00C35543">
        <w:rPr>
          <w:sz w:val="28"/>
          <w:szCs w:val="28"/>
        </w:rPr>
        <w:t>финансовые власти решили отсеять большинство мелких компаний. В</w:t>
      </w:r>
      <w:r w:rsidR="003C0935">
        <w:rPr>
          <w:sz w:val="28"/>
          <w:szCs w:val="28"/>
        </w:rPr>
        <w:t xml:space="preserve"> </w:t>
      </w:r>
      <w:r w:rsidRPr="00C35543">
        <w:rPr>
          <w:sz w:val="28"/>
          <w:szCs w:val="28"/>
        </w:rPr>
        <w:t>Японии и Китае трейдеры</w:t>
      </w:r>
      <w:r w:rsidR="00C35543">
        <w:rPr>
          <w:sz w:val="28"/>
          <w:szCs w:val="28"/>
        </w:rPr>
        <w:t xml:space="preserve"> </w:t>
      </w:r>
      <w:r w:rsidRPr="00C35543">
        <w:rPr>
          <w:sz w:val="28"/>
          <w:szCs w:val="28"/>
        </w:rPr>
        <w:t>в</w:t>
      </w:r>
      <w:r w:rsidR="003C0935">
        <w:rPr>
          <w:sz w:val="28"/>
          <w:szCs w:val="28"/>
        </w:rPr>
        <w:t xml:space="preserve"> </w:t>
      </w:r>
      <w:r w:rsidRPr="00C35543">
        <w:rPr>
          <w:sz w:val="28"/>
          <w:szCs w:val="28"/>
        </w:rPr>
        <w:t>качестве альтернативы фондовым биржам видят рынок Форекс, что положительно сказывается на</w:t>
      </w:r>
      <w:r w:rsidR="003C0935">
        <w:rPr>
          <w:sz w:val="28"/>
          <w:szCs w:val="28"/>
        </w:rPr>
        <w:t xml:space="preserve"> </w:t>
      </w:r>
      <w:r w:rsidRPr="00C35543">
        <w:rPr>
          <w:sz w:val="28"/>
          <w:szCs w:val="28"/>
        </w:rPr>
        <w:t>нем.</w:t>
      </w:r>
    </w:p>
    <w:p w:rsidR="00AE321F" w:rsidRPr="00C35543" w:rsidRDefault="00AE321F" w:rsidP="00C35543">
      <w:pPr>
        <w:tabs>
          <w:tab w:val="left" w:pos="1080"/>
        </w:tabs>
        <w:spacing w:line="360" w:lineRule="auto"/>
        <w:ind w:firstLine="709"/>
        <w:jc w:val="both"/>
        <w:rPr>
          <w:sz w:val="28"/>
          <w:szCs w:val="28"/>
        </w:rPr>
      </w:pPr>
      <w:r w:rsidRPr="00C35543">
        <w:rPr>
          <w:sz w:val="28"/>
          <w:szCs w:val="28"/>
        </w:rPr>
        <w:t>В</w:t>
      </w:r>
      <w:r w:rsidR="003C0935">
        <w:rPr>
          <w:sz w:val="28"/>
          <w:szCs w:val="28"/>
        </w:rPr>
        <w:t xml:space="preserve"> </w:t>
      </w:r>
      <w:r w:rsidRPr="00C35543">
        <w:rPr>
          <w:sz w:val="28"/>
          <w:szCs w:val="28"/>
        </w:rPr>
        <w:t>России идет активное развитие рынка Форекс. Число частных инвесторов неуклонно растет. По</w:t>
      </w:r>
      <w:r w:rsidR="003C0935">
        <w:rPr>
          <w:sz w:val="28"/>
          <w:szCs w:val="28"/>
        </w:rPr>
        <w:t xml:space="preserve"> </w:t>
      </w:r>
      <w:r w:rsidRPr="00C35543">
        <w:rPr>
          <w:sz w:val="28"/>
          <w:szCs w:val="28"/>
        </w:rPr>
        <w:t>экспертным оценкам, в</w:t>
      </w:r>
      <w:r w:rsidR="003C0935">
        <w:rPr>
          <w:sz w:val="28"/>
          <w:szCs w:val="28"/>
        </w:rPr>
        <w:t xml:space="preserve"> </w:t>
      </w:r>
      <w:r w:rsidRPr="00C35543">
        <w:rPr>
          <w:sz w:val="28"/>
          <w:szCs w:val="28"/>
        </w:rPr>
        <w:t>стране насчитывается около 100</w:t>
      </w:r>
      <w:r w:rsidR="003C0935">
        <w:rPr>
          <w:sz w:val="28"/>
          <w:szCs w:val="28"/>
        </w:rPr>
        <w:t xml:space="preserve"> </w:t>
      </w:r>
      <w:r w:rsidRPr="00C35543">
        <w:rPr>
          <w:sz w:val="28"/>
          <w:szCs w:val="28"/>
        </w:rPr>
        <w:t>тысяч человек, которые торговали на валютном рынке. Увеличивается количество компаний, предоставляющие возможность работы на рынке</w:t>
      </w:r>
      <w:r w:rsidR="003C0935">
        <w:rPr>
          <w:sz w:val="28"/>
          <w:szCs w:val="28"/>
        </w:rPr>
        <w:t xml:space="preserve"> </w:t>
      </w:r>
      <w:r w:rsidRPr="00C35543">
        <w:rPr>
          <w:sz w:val="28"/>
          <w:szCs w:val="28"/>
        </w:rPr>
        <w:t>Форекс, число таковых приближается к</w:t>
      </w:r>
      <w:r w:rsidR="003C0935">
        <w:rPr>
          <w:sz w:val="28"/>
          <w:szCs w:val="28"/>
        </w:rPr>
        <w:t xml:space="preserve"> </w:t>
      </w:r>
      <w:r w:rsidRPr="00C35543">
        <w:rPr>
          <w:sz w:val="28"/>
          <w:szCs w:val="28"/>
        </w:rPr>
        <w:t>двум сотням. В России в отличие от стран запада рынок является нерегулируемым, что порождает немало проблем как для дилинговых центров, так и для их клиентов. Для трейдеров это риск не получения прибыли, для брокеров – риск потери клиентов и банкротства. Для борьбы с недобросовестными брокерами в</w:t>
      </w:r>
      <w:r w:rsidR="003C0935">
        <w:rPr>
          <w:sz w:val="28"/>
          <w:szCs w:val="28"/>
        </w:rPr>
        <w:t xml:space="preserve"> </w:t>
      </w:r>
      <w:r w:rsidRPr="00C35543">
        <w:rPr>
          <w:sz w:val="28"/>
          <w:szCs w:val="28"/>
        </w:rPr>
        <w:t>2004</w:t>
      </w:r>
      <w:r w:rsidR="003C0935">
        <w:rPr>
          <w:sz w:val="28"/>
          <w:szCs w:val="28"/>
        </w:rPr>
        <w:t xml:space="preserve"> </w:t>
      </w:r>
      <w:r w:rsidRPr="00C35543">
        <w:rPr>
          <w:sz w:val="28"/>
          <w:szCs w:val="28"/>
        </w:rPr>
        <w:t>году была создана Комиссия по</w:t>
      </w:r>
      <w:r w:rsidR="003C0935">
        <w:rPr>
          <w:sz w:val="28"/>
          <w:szCs w:val="28"/>
        </w:rPr>
        <w:t xml:space="preserve"> </w:t>
      </w:r>
      <w:r w:rsidRPr="00C35543">
        <w:rPr>
          <w:sz w:val="28"/>
          <w:szCs w:val="28"/>
        </w:rPr>
        <w:t>регулированию отношений участников финансовых рынков (КРОУФР), призванная защищать интересы инвесторов. В перспективе необходимо создать в</w:t>
      </w:r>
      <w:r w:rsidR="003C0935">
        <w:rPr>
          <w:sz w:val="28"/>
          <w:szCs w:val="28"/>
        </w:rPr>
        <w:t xml:space="preserve"> </w:t>
      </w:r>
      <w:r w:rsidRPr="00C35543">
        <w:rPr>
          <w:sz w:val="28"/>
          <w:szCs w:val="28"/>
        </w:rPr>
        <w:t>России регулятор валютного рынка и</w:t>
      </w:r>
      <w:r w:rsidR="003C0935">
        <w:rPr>
          <w:sz w:val="28"/>
          <w:szCs w:val="28"/>
        </w:rPr>
        <w:t xml:space="preserve"> </w:t>
      </w:r>
      <w:r w:rsidRPr="00C35543">
        <w:rPr>
          <w:sz w:val="28"/>
          <w:szCs w:val="28"/>
        </w:rPr>
        <w:t>разработать стандарт отрасли, как это уже существует во</w:t>
      </w:r>
      <w:r w:rsidR="003C0935">
        <w:rPr>
          <w:sz w:val="28"/>
          <w:szCs w:val="28"/>
        </w:rPr>
        <w:t xml:space="preserve"> </w:t>
      </w:r>
      <w:r w:rsidRPr="00C35543">
        <w:rPr>
          <w:sz w:val="28"/>
          <w:szCs w:val="28"/>
        </w:rPr>
        <w:t>всем мире, по</w:t>
      </w:r>
      <w:r w:rsidR="003C0935">
        <w:rPr>
          <w:sz w:val="28"/>
          <w:szCs w:val="28"/>
        </w:rPr>
        <w:t xml:space="preserve"> </w:t>
      </w:r>
      <w:r w:rsidRPr="00C35543">
        <w:rPr>
          <w:sz w:val="28"/>
          <w:szCs w:val="28"/>
        </w:rPr>
        <w:t>которому и</w:t>
      </w:r>
      <w:r w:rsidR="003C0935">
        <w:rPr>
          <w:sz w:val="28"/>
          <w:szCs w:val="28"/>
        </w:rPr>
        <w:t xml:space="preserve"> </w:t>
      </w:r>
      <w:r w:rsidRPr="00C35543">
        <w:rPr>
          <w:sz w:val="28"/>
          <w:szCs w:val="28"/>
        </w:rPr>
        <w:t>работают компании. Федеральная служба по</w:t>
      </w:r>
      <w:r w:rsidR="003C0935">
        <w:rPr>
          <w:sz w:val="28"/>
          <w:szCs w:val="28"/>
        </w:rPr>
        <w:t xml:space="preserve"> </w:t>
      </w:r>
      <w:r w:rsidRPr="00C35543">
        <w:rPr>
          <w:sz w:val="28"/>
          <w:szCs w:val="28"/>
        </w:rPr>
        <w:t>финансовым рынкам заинтересована в том, чтобы на рынке не было мошенничества и ситуация находилась под контролем.</w:t>
      </w:r>
    </w:p>
    <w:p w:rsidR="007A7995" w:rsidRPr="00C35543" w:rsidRDefault="00C35543" w:rsidP="00C35543">
      <w:pPr>
        <w:tabs>
          <w:tab w:val="left" w:pos="1080"/>
        </w:tabs>
        <w:spacing w:line="360" w:lineRule="auto"/>
        <w:ind w:firstLine="709"/>
        <w:jc w:val="center"/>
        <w:rPr>
          <w:b/>
          <w:sz w:val="28"/>
          <w:szCs w:val="28"/>
        </w:rPr>
      </w:pPr>
      <w:r>
        <w:rPr>
          <w:sz w:val="28"/>
          <w:szCs w:val="28"/>
        </w:rPr>
        <w:br w:type="page"/>
      </w:r>
      <w:r w:rsidR="00884529" w:rsidRPr="00C35543">
        <w:rPr>
          <w:b/>
          <w:sz w:val="28"/>
          <w:szCs w:val="28"/>
        </w:rPr>
        <w:t>СПИСОК ЛИТЕРАТУРЫ</w:t>
      </w:r>
    </w:p>
    <w:p w:rsidR="00884529" w:rsidRPr="00C35543" w:rsidRDefault="00884529" w:rsidP="00C35543">
      <w:pPr>
        <w:tabs>
          <w:tab w:val="left" w:pos="1080"/>
        </w:tabs>
        <w:spacing w:line="360" w:lineRule="auto"/>
        <w:ind w:firstLine="709"/>
        <w:jc w:val="both"/>
        <w:rPr>
          <w:sz w:val="28"/>
          <w:szCs w:val="28"/>
        </w:rPr>
      </w:pP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Баринов, Э. А. Рынки: валютные и ценных бумаг / Э.А. Баринов - М.: Экзамен, 2002. - 608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Бондаренко, А. Какие современные мировые валюты можно считать мировыми? /</w:t>
      </w:r>
      <w:r w:rsidR="00C35543">
        <w:rPr>
          <w:sz w:val="28"/>
          <w:szCs w:val="28"/>
        </w:rPr>
        <w:t xml:space="preserve"> </w:t>
      </w:r>
      <w:r w:rsidRPr="00C35543">
        <w:rPr>
          <w:sz w:val="28"/>
          <w:szCs w:val="28"/>
        </w:rPr>
        <w:t>А. Бондаренко - Мировая экономика и международные</w:t>
      </w:r>
      <w:r w:rsidR="00C35543">
        <w:rPr>
          <w:sz w:val="28"/>
          <w:szCs w:val="28"/>
        </w:rPr>
        <w:t xml:space="preserve"> </w:t>
      </w:r>
      <w:r w:rsidRPr="00C35543">
        <w:rPr>
          <w:sz w:val="28"/>
          <w:szCs w:val="28"/>
        </w:rPr>
        <w:t>отношения, 2003, №9, 48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Бэстенс, Д. Нейронные сети и финансовые рынки: принятие решений в торговых операциях / Д. Бэстенс, В.М. Ван-Ден Берг, Д. Вуд – М.: ТВП, 2007. – 366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066C99">
        <w:rPr>
          <w:sz w:val="28"/>
          <w:szCs w:val="28"/>
        </w:rPr>
        <w:t>Валютные игры</w:t>
      </w:r>
      <w:r w:rsidRPr="00C35543">
        <w:rPr>
          <w:sz w:val="28"/>
          <w:szCs w:val="28"/>
        </w:rPr>
        <w:t>. [Электронный ресурс]. – Режим доступа:</w:t>
      </w:r>
      <w:r w:rsidR="00C35543">
        <w:rPr>
          <w:sz w:val="28"/>
          <w:szCs w:val="28"/>
        </w:rPr>
        <w:t xml:space="preserve"> </w:t>
      </w:r>
      <w:r w:rsidRPr="00066C99">
        <w:rPr>
          <w:sz w:val="28"/>
          <w:szCs w:val="28"/>
        </w:rPr>
        <w:t>http://www.expert.ru/printissues/d/2006/05/forex/</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Валютный рынок и валютное регулирование: Учебное пособие / [под ред. И.Н.Платоновой]. – Издательство «БЕК», 2006. – 190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Валютные рынки США и России: становление и регулирование / Галкин И.В. [и др.]. - М.: Экономика,1998</w:t>
      </w:r>
      <w:r w:rsidR="00750BB3" w:rsidRPr="00C35543">
        <w:rPr>
          <w:sz w:val="28"/>
          <w:szCs w:val="28"/>
        </w:rPr>
        <w:t xml:space="preserve"> – 105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Валютный рынок Форекс. [Электронный ресурс]. – Режим доступа:</w:t>
      </w:r>
      <w:r w:rsidR="00C35543">
        <w:rPr>
          <w:sz w:val="28"/>
          <w:szCs w:val="28"/>
        </w:rPr>
        <w:t xml:space="preserve"> </w:t>
      </w:r>
      <w:r w:rsidRPr="00066C99">
        <w:rPr>
          <w:sz w:val="28"/>
          <w:szCs w:val="28"/>
        </w:rPr>
        <w:t>http://www.rus-plus.info/23.php</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Вечный Форекс. [Электронный ресурс]. – Режим доступа:</w:t>
      </w:r>
      <w:r w:rsidR="00C35543">
        <w:rPr>
          <w:sz w:val="28"/>
          <w:szCs w:val="28"/>
        </w:rPr>
        <w:t xml:space="preserve"> </w:t>
      </w:r>
      <w:r w:rsidRPr="00C35543">
        <w:rPr>
          <w:sz w:val="28"/>
          <w:szCs w:val="28"/>
        </w:rPr>
        <w:t>http://www.expert.ru/printissues/d/2008/08/andrey_dashin/</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Демарк, Т. Технический анализ, новая наука / Т. Демарк - Москва, "Диаграмма", 1997. </w:t>
      </w:r>
      <w:r w:rsidR="00750BB3" w:rsidRPr="00C35543">
        <w:rPr>
          <w:sz w:val="28"/>
          <w:szCs w:val="28"/>
        </w:rPr>
        <w:t>52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Доронин И.Г. Новые технологии на валютном рынке / И.Г. Доронин</w:t>
      </w:r>
      <w:r w:rsidR="00C35543">
        <w:rPr>
          <w:sz w:val="28"/>
          <w:szCs w:val="28"/>
        </w:rPr>
        <w:t xml:space="preserve"> </w:t>
      </w:r>
      <w:r w:rsidRPr="00C35543">
        <w:rPr>
          <w:sz w:val="28"/>
          <w:szCs w:val="28"/>
        </w:rPr>
        <w:t>-Деньги и кредит, 2000, №11, 63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Жваколюк, Ю. Внутридневная торговля на рынке ФОРЕКС / Ю. Жваколюк - «Питер», С-Петербург, </w:t>
      </w:r>
      <w:smartTag w:uri="urn:schemas-microsoft-com:office:smarttags" w:element="metricconverter">
        <w:smartTagPr>
          <w:attr w:name="ProductID" w:val="2000 г"/>
        </w:smartTagPr>
        <w:r w:rsidRPr="00C35543">
          <w:rPr>
            <w:sz w:val="28"/>
            <w:szCs w:val="28"/>
          </w:rPr>
          <w:t>2000 г</w:t>
        </w:r>
      </w:smartTag>
      <w:r w:rsidRPr="00C35543">
        <w:rPr>
          <w:sz w:val="28"/>
          <w:szCs w:val="28"/>
        </w:rPr>
        <w:t>.</w:t>
      </w:r>
      <w:r w:rsidR="001522B1" w:rsidRPr="00C35543">
        <w:rPr>
          <w:sz w:val="28"/>
          <w:szCs w:val="28"/>
        </w:rPr>
        <w:t xml:space="preserve"> 34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Кияница, А.С. Фундаментальный анализ финансовых рынков / А.С. Кияница</w:t>
      </w:r>
      <w:r w:rsidR="001522B1" w:rsidRPr="00C35543">
        <w:rPr>
          <w:sz w:val="28"/>
          <w:szCs w:val="28"/>
        </w:rPr>
        <w:t>,</w:t>
      </w:r>
      <w:r w:rsidRPr="00C35543">
        <w:rPr>
          <w:sz w:val="28"/>
          <w:szCs w:val="28"/>
        </w:rPr>
        <w:t xml:space="preserve"> Москва</w:t>
      </w:r>
      <w:r w:rsidR="001522B1" w:rsidRPr="00C35543">
        <w:rPr>
          <w:sz w:val="28"/>
          <w:szCs w:val="28"/>
        </w:rPr>
        <w:t xml:space="preserve"> - 2005г.</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Колби, Р.В.</w:t>
      </w:r>
      <w:r w:rsidR="00C35543">
        <w:rPr>
          <w:sz w:val="28"/>
          <w:szCs w:val="28"/>
        </w:rPr>
        <w:t xml:space="preserve"> </w:t>
      </w:r>
      <w:r w:rsidRPr="00C35543">
        <w:rPr>
          <w:sz w:val="28"/>
          <w:szCs w:val="28"/>
        </w:rPr>
        <w:t>Энциклопедия технических индикаторов рынка / Р.В. Колби, Т.А.Мейерс - Издательский дом "Альпина", 2000.</w:t>
      </w:r>
      <w:r w:rsidR="002D4990" w:rsidRPr="00C35543">
        <w:rPr>
          <w:sz w:val="28"/>
          <w:szCs w:val="28"/>
        </w:rPr>
        <w:t xml:space="preserve"> 145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Колмыкова, Л.И. Фундаментальный анализ финансовых рынков / Л.И. Колмыкова -</w:t>
      </w:r>
      <w:r w:rsidR="00C35543">
        <w:rPr>
          <w:sz w:val="28"/>
          <w:szCs w:val="28"/>
        </w:rPr>
        <w:t xml:space="preserve"> </w:t>
      </w:r>
      <w:r w:rsidRPr="00C35543">
        <w:rPr>
          <w:sz w:val="28"/>
          <w:szCs w:val="28"/>
        </w:rPr>
        <w:t>Питер, 2004г.</w:t>
      </w:r>
      <w:r w:rsidR="002D4990" w:rsidRPr="00C35543">
        <w:rPr>
          <w:sz w:val="28"/>
          <w:szCs w:val="28"/>
        </w:rPr>
        <w:t xml:space="preserve"> 176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Круглов, В.В. Основы международных валютно-финансовых и кредитных отношений: учебник / В.В. Круглов - М., 1998</w:t>
      </w:r>
      <w:r w:rsidR="002D4990" w:rsidRPr="00C35543">
        <w:rPr>
          <w:sz w:val="28"/>
          <w:szCs w:val="28"/>
        </w:rPr>
        <w:t xml:space="preserve"> 93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Лебо, Ч.</w:t>
      </w:r>
      <w:r w:rsidR="00C35543">
        <w:rPr>
          <w:sz w:val="28"/>
          <w:szCs w:val="28"/>
        </w:rPr>
        <w:t xml:space="preserve"> </w:t>
      </w:r>
      <w:r w:rsidRPr="00C35543">
        <w:rPr>
          <w:sz w:val="28"/>
          <w:szCs w:val="28"/>
        </w:rPr>
        <w:t>Компьютерный анализ фьючерсных рынков / Ч. Лебо, Д.В. Лукас - Издательский дом "Альпина", 1998.</w:t>
      </w:r>
      <w:r w:rsidR="002D4990" w:rsidRPr="00C35543">
        <w:rPr>
          <w:sz w:val="28"/>
          <w:szCs w:val="28"/>
        </w:rPr>
        <w:t xml:space="preserve"> 56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Лиховидов, В.Н. Фундаментальный анализ мировых валютных рынков: методы прогнозирования и принятия решений / В.Н. Лиховидов - М.: Рипол-Классик, 2004.</w:t>
      </w:r>
      <w:r w:rsidR="002D4990" w:rsidRPr="00C35543">
        <w:rPr>
          <w:sz w:val="28"/>
          <w:szCs w:val="28"/>
        </w:rPr>
        <w:t xml:space="preserve"> 206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Локальный Forex. [Электронный ресурс]. – Режим доступа:</w:t>
      </w:r>
      <w:r w:rsidR="00C35543">
        <w:rPr>
          <w:sz w:val="28"/>
          <w:szCs w:val="28"/>
        </w:rPr>
        <w:t xml:space="preserve"> </w:t>
      </w:r>
      <w:r w:rsidRPr="00066C99">
        <w:rPr>
          <w:sz w:val="28"/>
          <w:szCs w:val="28"/>
        </w:rPr>
        <w:t>http://www.expert.ru/printissues/d/2006/09/lokalniy_forex/</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Магия Forex. [Электронный ресурс]. – Режим доступа: </w:t>
      </w:r>
      <w:r w:rsidRPr="00066C99">
        <w:rPr>
          <w:sz w:val="28"/>
          <w:szCs w:val="28"/>
        </w:rPr>
        <w:t>http://www.expert.ru/printissues/d/2009/08/qa_forex</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Макроэкономика: учебник /</w:t>
      </w:r>
      <w:r w:rsidR="00C35543">
        <w:rPr>
          <w:sz w:val="28"/>
          <w:szCs w:val="28"/>
        </w:rPr>
        <w:t xml:space="preserve"> </w:t>
      </w:r>
      <w:r w:rsidRPr="00C35543">
        <w:rPr>
          <w:sz w:val="28"/>
          <w:szCs w:val="28"/>
        </w:rPr>
        <w:t>Гальперин, В.М. [и др.].</w:t>
      </w:r>
      <w:r w:rsidR="00C35543">
        <w:rPr>
          <w:sz w:val="28"/>
          <w:szCs w:val="28"/>
        </w:rPr>
        <w:t xml:space="preserve"> </w:t>
      </w:r>
      <w:r w:rsidRPr="00C35543">
        <w:rPr>
          <w:sz w:val="28"/>
          <w:szCs w:val="28"/>
        </w:rPr>
        <w:t>– СПб: Изд-во СПбГУЭФ, 2007. – 402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Макроэкономическая статистика. [Электронный ресурс]. – Режим доступа:</w:t>
      </w:r>
      <w:r w:rsidR="00C35543">
        <w:rPr>
          <w:sz w:val="28"/>
          <w:szCs w:val="28"/>
        </w:rPr>
        <w:t xml:space="preserve"> </w:t>
      </w:r>
      <w:r w:rsidRPr="00C35543">
        <w:rPr>
          <w:sz w:val="28"/>
          <w:szCs w:val="28"/>
        </w:rPr>
        <w:t>http://www.alpari.org/ru/macrostats/</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Мерфи, Д. Технический анализ рынков фьючерсов / Д. Мерфи – 2008. – 166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Михайлов Д.М. Мировой финансовый рынок: тенденции и </w:t>
      </w:r>
      <w:r w:rsidR="002D4990" w:rsidRPr="00C35543">
        <w:rPr>
          <w:sz w:val="28"/>
          <w:szCs w:val="28"/>
        </w:rPr>
        <w:t>инструменты</w:t>
      </w:r>
      <w:r w:rsidRPr="00C35543">
        <w:rPr>
          <w:sz w:val="28"/>
          <w:szCs w:val="28"/>
        </w:rPr>
        <w:t xml:space="preserve"> / Д.М. Михайлов - М., 2000.</w:t>
      </w:r>
      <w:r w:rsidR="007D57F5" w:rsidRPr="00C35543">
        <w:rPr>
          <w:sz w:val="28"/>
          <w:szCs w:val="28"/>
        </w:rPr>
        <w:t xml:space="preserve"> 62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Найман, Э.Л. Малая энциклопедия трейдера / Э.Л. Найман</w:t>
      </w:r>
      <w:r w:rsidR="00C35543">
        <w:rPr>
          <w:sz w:val="28"/>
          <w:szCs w:val="28"/>
        </w:rPr>
        <w:t xml:space="preserve"> </w:t>
      </w:r>
      <w:r w:rsidRPr="00C35543">
        <w:rPr>
          <w:sz w:val="28"/>
          <w:szCs w:val="28"/>
        </w:rPr>
        <w:t>– 2007. – 204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Николаев, В.И. Словарь-справочник брокера / В.И. Николаев // OXIR Financial Services Ltd., 1997.</w:t>
      </w:r>
      <w:r w:rsidR="007D57F5" w:rsidRPr="00C35543">
        <w:rPr>
          <w:sz w:val="28"/>
          <w:szCs w:val="28"/>
        </w:rPr>
        <w:t xml:space="preserve"> 24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Нисон, С. Японские свечи: графический анализ финансовых рынков / С. Нисон -</w:t>
      </w:r>
      <w:r w:rsidR="00C35543">
        <w:rPr>
          <w:sz w:val="28"/>
          <w:szCs w:val="28"/>
        </w:rPr>
        <w:t xml:space="preserve"> </w:t>
      </w:r>
      <w:r w:rsidRPr="00C35543">
        <w:rPr>
          <w:sz w:val="28"/>
          <w:szCs w:val="28"/>
        </w:rPr>
        <w:t>Москва, "Диаграмма", 1998.</w:t>
      </w:r>
      <w:r w:rsidR="007D57F5" w:rsidRPr="00C35543">
        <w:rPr>
          <w:sz w:val="28"/>
          <w:szCs w:val="28"/>
        </w:rPr>
        <w:t xml:space="preserve"> 141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066C99">
        <w:rPr>
          <w:sz w:val="28"/>
          <w:szCs w:val="28"/>
        </w:rPr>
        <w:t>Опыт регулирования FOREX в</w:t>
      </w:r>
      <w:r w:rsidR="003C0935" w:rsidRPr="00066C99">
        <w:rPr>
          <w:sz w:val="28"/>
          <w:szCs w:val="28"/>
        </w:rPr>
        <w:t xml:space="preserve"> </w:t>
      </w:r>
      <w:r w:rsidRPr="00066C99">
        <w:rPr>
          <w:sz w:val="28"/>
          <w:szCs w:val="28"/>
        </w:rPr>
        <w:t>США.</w:t>
      </w:r>
      <w:r w:rsidRPr="00C35543">
        <w:rPr>
          <w:sz w:val="28"/>
          <w:szCs w:val="28"/>
        </w:rPr>
        <w:t xml:space="preserve"> [Электронный ресурс]. – Режим доступа:</w:t>
      </w:r>
      <w:r w:rsidR="00C35543">
        <w:rPr>
          <w:sz w:val="28"/>
          <w:szCs w:val="28"/>
        </w:rPr>
        <w:t xml:space="preserve"> </w:t>
      </w:r>
      <w:r w:rsidRPr="00C35543">
        <w:rPr>
          <w:sz w:val="28"/>
          <w:szCs w:val="28"/>
        </w:rPr>
        <w:t>http://www.expert.ru/printissues/d/2006/10/forex_in_usa/</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Особенности национального Форекс. [Электронный ресурс]. – Режим доступа: </w:t>
      </w:r>
      <w:r w:rsidRPr="00066C99">
        <w:rPr>
          <w:sz w:val="28"/>
          <w:szCs w:val="28"/>
        </w:rPr>
        <w:t>http://www.expert.ru/printissues/d/2009/08/interview_dashin/</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Пискулов Д.Ю. Теория и практика валютного дилинга / Д.Ю. Пискулов – Фирма «Финансист», 2006. – 432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Пламер, Т. Прогнозирование финансовых рынков / Т. Пламер – 2006. – 118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Сакс, Дж. Макроэкономика: Глобальный подход / Дж. Сакс, Ф.Б. Ларрен – М.: Дело, 2006. – 390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Сафонов, В.С. Валютный дилинг: Как можно зарабатывать деньги честно и самостоятельно / В.С. Сафонов - М.: Издательство АО "Консалтбанкир", 2003г., 333с.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Селивановский А.С. Виды валютных операций и их осуществление / А.С. Селивановский - М.: Диаграмма, 2003.</w:t>
      </w:r>
      <w:r w:rsidR="00B413E1" w:rsidRPr="00C35543">
        <w:rPr>
          <w:sz w:val="28"/>
          <w:szCs w:val="28"/>
        </w:rPr>
        <w:t xml:space="preserve"> 184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Стивен, Б. Технический анализ от А до Я / Б. Стивен - «Диаграмма», Москва, 2000 </w:t>
      </w:r>
      <w:r w:rsidR="00B413E1" w:rsidRPr="00C35543">
        <w:rPr>
          <w:sz w:val="28"/>
          <w:szCs w:val="28"/>
        </w:rPr>
        <w:t>169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 xml:space="preserve">Суворов, С.Г. Азбука валютного дилинга / С.Г. Суворов - издательство Санкт-Петербургского университета, </w:t>
      </w:r>
      <w:smartTag w:uri="urn:schemas-microsoft-com:office:smarttags" w:element="metricconverter">
        <w:smartTagPr>
          <w:attr w:name="ProductID" w:val="1998 г"/>
        </w:smartTagPr>
        <w:r w:rsidRPr="00C35543">
          <w:rPr>
            <w:sz w:val="28"/>
            <w:szCs w:val="28"/>
          </w:rPr>
          <w:t>1998 г</w:t>
        </w:r>
      </w:smartTag>
      <w:r w:rsidRPr="00C35543">
        <w:rPr>
          <w:sz w:val="28"/>
          <w:szCs w:val="28"/>
        </w:rPr>
        <w:t>.</w:t>
      </w:r>
      <w:r w:rsidR="00B413E1" w:rsidRPr="00C35543">
        <w:rPr>
          <w:sz w:val="28"/>
          <w:szCs w:val="28"/>
        </w:rPr>
        <w:t xml:space="preserve"> 76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Таран, В.А. Играть на бирже просто / В.А. Таран – М.: Форекс Клуб, 2003. – 240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066C99">
        <w:rPr>
          <w:sz w:val="28"/>
          <w:szCs w:val="28"/>
        </w:rPr>
        <w:t>Форекс в</w:t>
      </w:r>
      <w:r w:rsidR="003C0935" w:rsidRPr="00066C99">
        <w:rPr>
          <w:sz w:val="28"/>
          <w:szCs w:val="28"/>
        </w:rPr>
        <w:t xml:space="preserve"> </w:t>
      </w:r>
      <w:r w:rsidRPr="00066C99">
        <w:rPr>
          <w:sz w:val="28"/>
          <w:szCs w:val="28"/>
        </w:rPr>
        <w:t>России</w:t>
      </w:r>
      <w:r w:rsidRPr="00C35543">
        <w:rPr>
          <w:sz w:val="28"/>
          <w:szCs w:val="28"/>
        </w:rPr>
        <w:t xml:space="preserve">. [Электронный ресурс]. – Режим доступа: </w:t>
      </w:r>
      <w:r w:rsidRPr="00066C99">
        <w:rPr>
          <w:sz w:val="28"/>
          <w:szCs w:val="28"/>
        </w:rPr>
        <w:t>http://www.expert.ru/printissues/d/2006/10/forex_in_russia/</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066C99">
        <w:rPr>
          <w:sz w:val="28"/>
          <w:szCs w:val="28"/>
        </w:rPr>
        <w:t>Форекс клуб раскрыл печальную статистику торговли на</w:t>
      </w:r>
      <w:r w:rsidR="003C0935" w:rsidRPr="00066C99">
        <w:rPr>
          <w:sz w:val="28"/>
          <w:szCs w:val="28"/>
        </w:rPr>
        <w:t xml:space="preserve"> </w:t>
      </w:r>
      <w:r w:rsidRPr="00066C99">
        <w:rPr>
          <w:sz w:val="28"/>
          <w:szCs w:val="28"/>
        </w:rPr>
        <w:t>FOREX</w:t>
      </w:r>
      <w:r w:rsidRPr="00C35543">
        <w:rPr>
          <w:sz w:val="28"/>
          <w:szCs w:val="28"/>
        </w:rPr>
        <w:t>. [Электронный ресурс]. – Режим доступа:</w:t>
      </w:r>
      <w:r w:rsidR="00C35543">
        <w:rPr>
          <w:sz w:val="28"/>
          <w:szCs w:val="28"/>
        </w:rPr>
        <w:t xml:space="preserve"> </w:t>
      </w:r>
      <w:r w:rsidRPr="00066C99">
        <w:rPr>
          <w:sz w:val="28"/>
          <w:szCs w:val="28"/>
        </w:rPr>
        <w:t>http://www.expert.ru/printissues/d/2007/09/news_torgovlya_na_forex/</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Федоров, А.В Анализ финансовых рынков и торговля финансовыми активами / А.В. Федоров - 2004г. Москва.</w:t>
      </w:r>
      <w:r w:rsidR="00B413E1" w:rsidRPr="00C35543">
        <w:rPr>
          <w:sz w:val="28"/>
          <w:szCs w:val="28"/>
        </w:rPr>
        <w:t xml:space="preserve"> 232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Фишер, С. Деньги и еще раз деньги / С. Фишер - Ростов-на-Дону "Фолиант", 2005.</w:t>
      </w:r>
      <w:r w:rsidR="00B413E1" w:rsidRPr="00C35543">
        <w:rPr>
          <w:sz w:val="28"/>
          <w:szCs w:val="28"/>
        </w:rPr>
        <w:t xml:space="preserve"> 312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Фридфертинг, Э.</w:t>
      </w:r>
      <w:r w:rsidR="00C35543">
        <w:rPr>
          <w:sz w:val="28"/>
          <w:szCs w:val="28"/>
        </w:rPr>
        <w:t xml:space="preserve"> </w:t>
      </w:r>
      <w:r w:rsidRPr="00C35543">
        <w:rPr>
          <w:sz w:val="28"/>
          <w:szCs w:val="28"/>
        </w:rPr>
        <w:t>Электронные торги / Э. Фридфертинг, Р. Вест</w:t>
      </w:r>
      <w:r w:rsidR="00C35543">
        <w:rPr>
          <w:sz w:val="28"/>
          <w:szCs w:val="28"/>
        </w:rPr>
        <w:t xml:space="preserve"> </w:t>
      </w:r>
      <w:r w:rsidRPr="00C35543">
        <w:rPr>
          <w:sz w:val="28"/>
          <w:szCs w:val="28"/>
        </w:rPr>
        <w:t>– М, 2007. – 455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Хилл, Д. Думать как магнат / Д. Хилл – Спб, 2006. – 20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Хэррис, Дж.</w:t>
      </w:r>
      <w:r w:rsidR="00C35543">
        <w:rPr>
          <w:sz w:val="28"/>
          <w:szCs w:val="28"/>
        </w:rPr>
        <w:t xml:space="preserve"> </w:t>
      </w:r>
      <w:r w:rsidRPr="00C35543">
        <w:rPr>
          <w:sz w:val="28"/>
          <w:szCs w:val="28"/>
        </w:rPr>
        <w:t>Международные финансы / Дж. Хэррис – М.: Филинъ, 2006. – 205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Что нужно знать о Форексе. [Электронный ресурс]. – Режим доступа:</w:t>
      </w:r>
      <w:r w:rsidR="00C35543">
        <w:rPr>
          <w:sz w:val="28"/>
          <w:szCs w:val="28"/>
        </w:rPr>
        <w:t xml:space="preserve"> </w:t>
      </w:r>
      <w:r w:rsidRPr="00066C99">
        <w:rPr>
          <w:sz w:val="28"/>
          <w:szCs w:val="28"/>
        </w:rPr>
        <w:t>http://www.rus-plus.info/118.php</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Шабакер, Р. Технический анализ и прибыль фондового рынка / Р. Шабакер – М, 2005. – 118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Швагер, Д. Технический анализ : полный курс / Д. Швагер - С.Петербург 2003г.</w:t>
      </w:r>
      <w:r w:rsidR="00216DA3" w:rsidRPr="00C35543">
        <w:rPr>
          <w:sz w:val="28"/>
          <w:szCs w:val="28"/>
        </w:rPr>
        <w:t xml:space="preserve"> 86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Швегер, Д.</w:t>
      </w:r>
      <w:r w:rsidR="00C35543">
        <w:rPr>
          <w:sz w:val="28"/>
          <w:szCs w:val="28"/>
        </w:rPr>
        <w:t xml:space="preserve"> </w:t>
      </w:r>
      <w:r w:rsidRPr="00C35543">
        <w:rPr>
          <w:sz w:val="28"/>
          <w:szCs w:val="28"/>
        </w:rPr>
        <w:t>Технический анализ фьючерсов / Д. Швегер – СПБ, 2006. – 118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Элдер, А. Основы биржевой игры / А. Элдер – М.: Светочъ, 2006. – 217 с.</w:t>
      </w:r>
    </w:p>
    <w:p w:rsidR="007A7995" w:rsidRPr="00C35543" w:rsidRDefault="007A7995" w:rsidP="00C35543">
      <w:pPr>
        <w:widowControl w:val="0"/>
        <w:numPr>
          <w:ilvl w:val="0"/>
          <w:numId w:val="19"/>
        </w:numPr>
        <w:tabs>
          <w:tab w:val="left" w:pos="360"/>
          <w:tab w:val="left" w:pos="1080"/>
        </w:tabs>
        <w:spacing w:line="360" w:lineRule="auto"/>
        <w:ind w:left="0" w:firstLine="0"/>
        <w:rPr>
          <w:sz w:val="28"/>
          <w:szCs w:val="28"/>
        </w:rPr>
      </w:pPr>
      <w:r w:rsidRPr="00C35543">
        <w:rPr>
          <w:sz w:val="28"/>
          <w:szCs w:val="28"/>
        </w:rPr>
        <w:t>Эрлих, А. Технический анализ товарных и финансовых рынков / А. Эрлих – Издат-во "Инфра - М" 1996.</w:t>
      </w:r>
      <w:r w:rsidR="00216DA3" w:rsidRPr="00C35543">
        <w:rPr>
          <w:sz w:val="28"/>
          <w:szCs w:val="28"/>
        </w:rPr>
        <w:t xml:space="preserve"> 127 с.</w:t>
      </w:r>
    </w:p>
    <w:p w:rsidR="007A7995" w:rsidRPr="00C60C58" w:rsidRDefault="007A7995" w:rsidP="00C35543">
      <w:pPr>
        <w:widowControl w:val="0"/>
        <w:numPr>
          <w:ilvl w:val="0"/>
          <w:numId w:val="19"/>
        </w:numPr>
        <w:tabs>
          <w:tab w:val="left" w:pos="360"/>
          <w:tab w:val="left" w:pos="1080"/>
        </w:tabs>
        <w:spacing w:line="360" w:lineRule="auto"/>
        <w:ind w:left="0" w:firstLine="0"/>
        <w:rPr>
          <w:sz w:val="28"/>
          <w:szCs w:val="28"/>
          <w:lang w:val="en-US"/>
        </w:rPr>
      </w:pPr>
      <w:r w:rsidRPr="00C35543">
        <w:rPr>
          <w:sz w:val="28"/>
          <w:szCs w:val="28"/>
        </w:rPr>
        <w:t>Якимкин, Я. Рынок Форекс - Ваш путь к успеху / Я. Якимкин - Москва, "Светоч Л" 2005.</w:t>
      </w:r>
      <w:r w:rsidR="00216DA3" w:rsidRPr="00C35543">
        <w:rPr>
          <w:sz w:val="28"/>
          <w:szCs w:val="28"/>
        </w:rPr>
        <w:t xml:space="preserve"> 68 с.</w:t>
      </w:r>
      <w:bookmarkStart w:id="14" w:name="_GoBack"/>
      <w:bookmarkEnd w:id="14"/>
    </w:p>
    <w:sectPr w:rsidR="007A7995" w:rsidRPr="00C60C58" w:rsidSect="00C35543">
      <w:headerReference w:type="even" r:id="rId13"/>
      <w:footerReference w:type="even" r:id="rId14"/>
      <w:pgSz w:w="11906" w:h="16838"/>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20E4" w:rsidRDefault="00F720E4">
      <w:r>
        <w:separator/>
      </w:r>
    </w:p>
  </w:endnote>
  <w:endnote w:type="continuationSeparator" w:id="0">
    <w:p w:rsidR="00F720E4" w:rsidRDefault="00F72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4AF5" w:rsidRDefault="00E14AF5" w:rsidP="00267338">
    <w:pPr>
      <w:pStyle w:val="aa"/>
      <w:framePr w:wrap="around" w:vAnchor="text" w:hAnchor="margin" w:xAlign="center" w:y="1"/>
      <w:rPr>
        <w:rStyle w:val="a7"/>
      </w:rPr>
    </w:pPr>
  </w:p>
  <w:p w:rsidR="00E14AF5" w:rsidRDefault="00E14AF5" w:rsidP="00596375">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20E4" w:rsidRDefault="00F720E4">
      <w:r>
        <w:separator/>
      </w:r>
    </w:p>
  </w:footnote>
  <w:footnote w:type="continuationSeparator" w:id="0">
    <w:p w:rsidR="00F720E4" w:rsidRDefault="00F720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4AF5" w:rsidRDefault="00E14AF5" w:rsidP="0031783F">
    <w:pPr>
      <w:pStyle w:val="a5"/>
      <w:framePr w:wrap="around" w:vAnchor="text" w:hAnchor="margin" w:xAlign="right" w:y="1"/>
      <w:rPr>
        <w:rStyle w:val="a7"/>
      </w:rPr>
    </w:pPr>
  </w:p>
  <w:p w:rsidR="00E14AF5" w:rsidRDefault="00E14AF5" w:rsidP="0031783F">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86FAB"/>
    <w:multiLevelType w:val="hybridMultilevel"/>
    <w:tmpl w:val="8A44E0EA"/>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
    <w:nsid w:val="10D564E8"/>
    <w:multiLevelType w:val="hybridMultilevel"/>
    <w:tmpl w:val="CCB24DB2"/>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20C8450E"/>
    <w:multiLevelType w:val="multilevel"/>
    <w:tmpl w:val="E7C4CC3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213A630E"/>
    <w:multiLevelType w:val="multilevel"/>
    <w:tmpl w:val="AB72A8F4"/>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500"/>
        </w:tabs>
        <w:ind w:left="1500" w:hanging="720"/>
      </w:pPr>
      <w:rPr>
        <w:rFonts w:cs="Times New Roman" w:hint="default"/>
      </w:rPr>
    </w:lvl>
    <w:lvl w:ilvl="2">
      <w:start w:val="1"/>
      <w:numFmt w:val="decimal"/>
      <w:lvlText w:val="%1.%2.%3."/>
      <w:lvlJc w:val="left"/>
      <w:pPr>
        <w:tabs>
          <w:tab w:val="num" w:pos="2280"/>
        </w:tabs>
        <w:ind w:left="2280" w:hanging="720"/>
      </w:pPr>
      <w:rPr>
        <w:rFonts w:cs="Times New Roman" w:hint="default"/>
      </w:rPr>
    </w:lvl>
    <w:lvl w:ilvl="3">
      <w:start w:val="1"/>
      <w:numFmt w:val="decimal"/>
      <w:lvlText w:val="%1.%2.%3.%4."/>
      <w:lvlJc w:val="left"/>
      <w:pPr>
        <w:tabs>
          <w:tab w:val="num" w:pos="3420"/>
        </w:tabs>
        <w:ind w:left="3420" w:hanging="1080"/>
      </w:pPr>
      <w:rPr>
        <w:rFonts w:cs="Times New Roman" w:hint="default"/>
      </w:rPr>
    </w:lvl>
    <w:lvl w:ilvl="4">
      <w:start w:val="1"/>
      <w:numFmt w:val="decimal"/>
      <w:lvlText w:val="%1.%2.%3.%4.%5."/>
      <w:lvlJc w:val="left"/>
      <w:pPr>
        <w:tabs>
          <w:tab w:val="num" w:pos="4200"/>
        </w:tabs>
        <w:ind w:left="4200" w:hanging="1080"/>
      </w:pPr>
      <w:rPr>
        <w:rFonts w:cs="Times New Roman" w:hint="default"/>
      </w:rPr>
    </w:lvl>
    <w:lvl w:ilvl="5">
      <w:start w:val="1"/>
      <w:numFmt w:val="decimal"/>
      <w:lvlText w:val="%1.%2.%3.%4.%5.%6."/>
      <w:lvlJc w:val="left"/>
      <w:pPr>
        <w:tabs>
          <w:tab w:val="num" w:pos="5340"/>
        </w:tabs>
        <w:ind w:left="5340" w:hanging="1440"/>
      </w:pPr>
      <w:rPr>
        <w:rFonts w:cs="Times New Roman" w:hint="default"/>
      </w:rPr>
    </w:lvl>
    <w:lvl w:ilvl="6">
      <w:start w:val="1"/>
      <w:numFmt w:val="decimal"/>
      <w:lvlText w:val="%1.%2.%3.%4.%5.%6.%7."/>
      <w:lvlJc w:val="left"/>
      <w:pPr>
        <w:tabs>
          <w:tab w:val="num" w:pos="6480"/>
        </w:tabs>
        <w:ind w:left="6480" w:hanging="1800"/>
      </w:pPr>
      <w:rPr>
        <w:rFonts w:cs="Times New Roman" w:hint="default"/>
      </w:rPr>
    </w:lvl>
    <w:lvl w:ilvl="7">
      <w:start w:val="1"/>
      <w:numFmt w:val="decimal"/>
      <w:lvlText w:val="%1.%2.%3.%4.%5.%6.%7.%8."/>
      <w:lvlJc w:val="left"/>
      <w:pPr>
        <w:tabs>
          <w:tab w:val="num" w:pos="7260"/>
        </w:tabs>
        <w:ind w:left="7260" w:hanging="1800"/>
      </w:pPr>
      <w:rPr>
        <w:rFonts w:cs="Times New Roman" w:hint="default"/>
      </w:rPr>
    </w:lvl>
    <w:lvl w:ilvl="8">
      <w:start w:val="1"/>
      <w:numFmt w:val="decimal"/>
      <w:lvlText w:val="%1.%2.%3.%4.%5.%6.%7.%8.%9."/>
      <w:lvlJc w:val="left"/>
      <w:pPr>
        <w:tabs>
          <w:tab w:val="num" w:pos="8400"/>
        </w:tabs>
        <w:ind w:left="8400" w:hanging="2160"/>
      </w:pPr>
      <w:rPr>
        <w:rFonts w:cs="Times New Roman" w:hint="default"/>
      </w:rPr>
    </w:lvl>
  </w:abstractNum>
  <w:abstractNum w:abstractNumId="4">
    <w:nsid w:val="30DE798A"/>
    <w:multiLevelType w:val="hybridMultilevel"/>
    <w:tmpl w:val="C8CE43C2"/>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347D5917"/>
    <w:multiLevelType w:val="hybridMultilevel"/>
    <w:tmpl w:val="2F149A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6C619C0"/>
    <w:multiLevelType w:val="hybridMultilevel"/>
    <w:tmpl w:val="FBE2C1D8"/>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7">
    <w:nsid w:val="449379B9"/>
    <w:multiLevelType w:val="hybridMultilevel"/>
    <w:tmpl w:val="ED58002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4AA56D6C"/>
    <w:multiLevelType w:val="hybridMultilevel"/>
    <w:tmpl w:val="32D6CAB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B09505F"/>
    <w:multiLevelType w:val="multilevel"/>
    <w:tmpl w:val="C62054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574D65D3"/>
    <w:multiLevelType w:val="hybridMultilevel"/>
    <w:tmpl w:val="2F24E8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85216C4"/>
    <w:multiLevelType w:val="hybridMultilevel"/>
    <w:tmpl w:val="07A4591E"/>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2">
    <w:nsid w:val="5B1C1124"/>
    <w:multiLevelType w:val="hybridMultilevel"/>
    <w:tmpl w:val="725819DC"/>
    <w:lvl w:ilvl="0" w:tplc="04190001">
      <w:start w:val="1"/>
      <w:numFmt w:val="bullet"/>
      <w:lvlText w:val=""/>
      <w:lvlJc w:val="left"/>
      <w:pPr>
        <w:tabs>
          <w:tab w:val="num" w:pos="1428"/>
        </w:tabs>
        <w:ind w:left="1428" w:hanging="360"/>
      </w:pPr>
      <w:rPr>
        <w:rFonts w:ascii="Symbol" w:hAnsi="Symbol" w:hint="default"/>
      </w:rPr>
    </w:lvl>
    <w:lvl w:ilvl="1" w:tplc="0419000F">
      <w:start w:val="1"/>
      <w:numFmt w:val="decimal"/>
      <w:lvlText w:val="%2."/>
      <w:lvlJc w:val="left"/>
      <w:pPr>
        <w:tabs>
          <w:tab w:val="num" w:pos="2148"/>
        </w:tabs>
        <w:ind w:left="2148" w:hanging="360"/>
      </w:pPr>
      <w:rPr>
        <w:rFonts w:cs="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3">
    <w:nsid w:val="5F7D0C73"/>
    <w:multiLevelType w:val="hybridMultilevel"/>
    <w:tmpl w:val="97C848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8B776F3"/>
    <w:multiLevelType w:val="hybridMultilevel"/>
    <w:tmpl w:val="760C3D6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F863B6C"/>
    <w:multiLevelType w:val="hybridMultilevel"/>
    <w:tmpl w:val="BE8EBFD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6">
    <w:nsid w:val="77321B0D"/>
    <w:multiLevelType w:val="hybridMultilevel"/>
    <w:tmpl w:val="E2A8EB0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79366AC6"/>
    <w:multiLevelType w:val="hybridMultilevel"/>
    <w:tmpl w:val="0F5209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94761A6"/>
    <w:multiLevelType w:val="hybridMultilevel"/>
    <w:tmpl w:val="AD7E4ED4"/>
    <w:lvl w:ilvl="0" w:tplc="04190001">
      <w:start w:val="1"/>
      <w:numFmt w:val="bullet"/>
      <w:lvlText w:val=""/>
      <w:lvlJc w:val="left"/>
      <w:pPr>
        <w:tabs>
          <w:tab w:val="num" w:pos="1428"/>
        </w:tabs>
        <w:ind w:left="1428" w:hanging="360"/>
      </w:pPr>
      <w:rPr>
        <w:rFonts w:ascii="Symbol" w:hAnsi="Symbol" w:hint="default"/>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num w:numId="1">
    <w:abstractNumId w:val="0"/>
  </w:num>
  <w:num w:numId="2">
    <w:abstractNumId w:val="18"/>
  </w:num>
  <w:num w:numId="3">
    <w:abstractNumId w:val="11"/>
  </w:num>
  <w:num w:numId="4">
    <w:abstractNumId w:val="4"/>
  </w:num>
  <w:num w:numId="5">
    <w:abstractNumId w:val="5"/>
  </w:num>
  <w:num w:numId="6">
    <w:abstractNumId w:val="6"/>
  </w:num>
  <w:num w:numId="7">
    <w:abstractNumId w:val="7"/>
  </w:num>
  <w:num w:numId="8">
    <w:abstractNumId w:val="15"/>
  </w:num>
  <w:num w:numId="9">
    <w:abstractNumId w:val="16"/>
  </w:num>
  <w:num w:numId="10">
    <w:abstractNumId w:val="8"/>
  </w:num>
  <w:num w:numId="11">
    <w:abstractNumId w:val="13"/>
  </w:num>
  <w:num w:numId="12">
    <w:abstractNumId w:val="12"/>
  </w:num>
  <w:num w:numId="13">
    <w:abstractNumId w:val="9"/>
  </w:num>
  <w:num w:numId="14">
    <w:abstractNumId w:val="17"/>
  </w:num>
  <w:num w:numId="15">
    <w:abstractNumId w:val="1"/>
  </w:num>
  <w:num w:numId="16">
    <w:abstractNumId w:val="10"/>
  </w:num>
  <w:num w:numId="17">
    <w:abstractNumId w:val="3"/>
  </w:num>
  <w:num w:numId="18">
    <w:abstractNumId w:val="2"/>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783F"/>
    <w:rsid w:val="00003C0E"/>
    <w:rsid w:val="000077BC"/>
    <w:rsid w:val="000126D5"/>
    <w:rsid w:val="00012E33"/>
    <w:rsid w:val="000158BC"/>
    <w:rsid w:val="0001775F"/>
    <w:rsid w:val="00025F4F"/>
    <w:rsid w:val="00035850"/>
    <w:rsid w:val="000518B4"/>
    <w:rsid w:val="00051B12"/>
    <w:rsid w:val="000600FB"/>
    <w:rsid w:val="00066C99"/>
    <w:rsid w:val="00066DC0"/>
    <w:rsid w:val="00090F75"/>
    <w:rsid w:val="000B6F0E"/>
    <w:rsid w:val="000C3839"/>
    <w:rsid w:val="000D51CD"/>
    <w:rsid w:val="000E5EE1"/>
    <w:rsid w:val="000F014D"/>
    <w:rsid w:val="00127E26"/>
    <w:rsid w:val="001457C2"/>
    <w:rsid w:val="001478F1"/>
    <w:rsid w:val="001522B1"/>
    <w:rsid w:val="00165E58"/>
    <w:rsid w:val="001762F4"/>
    <w:rsid w:val="001972B4"/>
    <w:rsid w:val="001A6F60"/>
    <w:rsid w:val="001A7C69"/>
    <w:rsid w:val="001B265E"/>
    <w:rsid w:val="001B396D"/>
    <w:rsid w:val="001D19E4"/>
    <w:rsid w:val="001D5363"/>
    <w:rsid w:val="001D5876"/>
    <w:rsid w:val="001D700D"/>
    <w:rsid w:val="001F5EA3"/>
    <w:rsid w:val="00204253"/>
    <w:rsid w:val="00215377"/>
    <w:rsid w:val="00216DA3"/>
    <w:rsid w:val="00220310"/>
    <w:rsid w:val="00234E5A"/>
    <w:rsid w:val="00240C07"/>
    <w:rsid w:val="00267338"/>
    <w:rsid w:val="00267E42"/>
    <w:rsid w:val="0027004C"/>
    <w:rsid w:val="00291ABD"/>
    <w:rsid w:val="00291E60"/>
    <w:rsid w:val="002924BD"/>
    <w:rsid w:val="00295C90"/>
    <w:rsid w:val="002A37C4"/>
    <w:rsid w:val="002A50F2"/>
    <w:rsid w:val="002B3BBE"/>
    <w:rsid w:val="002B7619"/>
    <w:rsid w:val="002C1511"/>
    <w:rsid w:val="002C1F0D"/>
    <w:rsid w:val="002C61FF"/>
    <w:rsid w:val="002D4990"/>
    <w:rsid w:val="002D76FD"/>
    <w:rsid w:val="003002D4"/>
    <w:rsid w:val="0030372A"/>
    <w:rsid w:val="0031783F"/>
    <w:rsid w:val="00344427"/>
    <w:rsid w:val="00355508"/>
    <w:rsid w:val="003800B8"/>
    <w:rsid w:val="0038412C"/>
    <w:rsid w:val="003A1D8E"/>
    <w:rsid w:val="003A641A"/>
    <w:rsid w:val="003B4371"/>
    <w:rsid w:val="003C0935"/>
    <w:rsid w:val="003D1457"/>
    <w:rsid w:val="003D2C0B"/>
    <w:rsid w:val="0040079F"/>
    <w:rsid w:val="0040257A"/>
    <w:rsid w:val="00404BC6"/>
    <w:rsid w:val="00406A0F"/>
    <w:rsid w:val="00417CC8"/>
    <w:rsid w:val="004201F0"/>
    <w:rsid w:val="00433657"/>
    <w:rsid w:val="0043420B"/>
    <w:rsid w:val="00435A86"/>
    <w:rsid w:val="00446A7B"/>
    <w:rsid w:val="00464F64"/>
    <w:rsid w:val="00473289"/>
    <w:rsid w:val="00482FA3"/>
    <w:rsid w:val="004855CB"/>
    <w:rsid w:val="004B1576"/>
    <w:rsid w:val="004B4586"/>
    <w:rsid w:val="004C43B8"/>
    <w:rsid w:val="004D5B94"/>
    <w:rsid w:val="004D6712"/>
    <w:rsid w:val="004E241B"/>
    <w:rsid w:val="004F1CBC"/>
    <w:rsid w:val="00523579"/>
    <w:rsid w:val="00530992"/>
    <w:rsid w:val="00532618"/>
    <w:rsid w:val="00532DDB"/>
    <w:rsid w:val="00541912"/>
    <w:rsid w:val="005627E8"/>
    <w:rsid w:val="0056311D"/>
    <w:rsid w:val="0057056D"/>
    <w:rsid w:val="00572A8D"/>
    <w:rsid w:val="00583F18"/>
    <w:rsid w:val="0058735B"/>
    <w:rsid w:val="00596375"/>
    <w:rsid w:val="005A3946"/>
    <w:rsid w:val="005D1834"/>
    <w:rsid w:val="005D3328"/>
    <w:rsid w:val="005E407F"/>
    <w:rsid w:val="005F6166"/>
    <w:rsid w:val="00617EED"/>
    <w:rsid w:val="00621C3F"/>
    <w:rsid w:val="00630D55"/>
    <w:rsid w:val="0064298A"/>
    <w:rsid w:val="00645B4E"/>
    <w:rsid w:val="00653CE3"/>
    <w:rsid w:val="006659DC"/>
    <w:rsid w:val="00667538"/>
    <w:rsid w:val="00671D3D"/>
    <w:rsid w:val="00682CB6"/>
    <w:rsid w:val="00686E22"/>
    <w:rsid w:val="00690C31"/>
    <w:rsid w:val="00693AA5"/>
    <w:rsid w:val="0069652B"/>
    <w:rsid w:val="006B0CAA"/>
    <w:rsid w:val="006B4DBF"/>
    <w:rsid w:val="006B52CF"/>
    <w:rsid w:val="006C22C2"/>
    <w:rsid w:val="006D11E5"/>
    <w:rsid w:val="006E4EFF"/>
    <w:rsid w:val="00703675"/>
    <w:rsid w:val="00704212"/>
    <w:rsid w:val="007108EF"/>
    <w:rsid w:val="007173E1"/>
    <w:rsid w:val="007218A1"/>
    <w:rsid w:val="007279F9"/>
    <w:rsid w:val="007319FA"/>
    <w:rsid w:val="00732F15"/>
    <w:rsid w:val="00735194"/>
    <w:rsid w:val="00745BF2"/>
    <w:rsid w:val="00750BB3"/>
    <w:rsid w:val="007539EF"/>
    <w:rsid w:val="00777D90"/>
    <w:rsid w:val="0079152E"/>
    <w:rsid w:val="007976A2"/>
    <w:rsid w:val="007A5226"/>
    <w:rsid w:val="007A7995"/>
    <w:rsid w:val="007B0FFA"/>
    <w:rsid w:val="007C19CA"/>
    <w:rsid w:val="007D57F5"/>
    <w:rsid w:val="007E756E"/>
    <w:rsid w:val="0082425E"/>
    <w:rsid w:val="00826B9F"/>
    <w:rsid w:val="00831D77"/>
    <w:rsid w:val="008408DF"/>
    <w:rsid w:val="00843176"/>
    <w:rsid w:val="00846A4D"/>
    <w:rsid w:val="008512FD"/>
    <w:rsid w:val="00863CC6"/>
    <w:rsid w:val="00884529"/>
    <w:rsid w:val="0088568E"/>
    <w:rsid w:val="00891716"/>
    <w:rsid w:val="008C0619"/>
    <w:rsid w:val="008C297A"/>
    <w:rsid w:val="008C45CA"/>
    <w:rsid w:val="008C711E"/>
    <w:rsid w:val="008E0900"/>
    <w:rsid w:val="008E52B7"/>
    <w:rsid w:val="008E5B6C"/>
    <w:rsid w:val="008F514D"/>
    <w:rsid w:val="0091340C"/>
    <w:rsid w:val="00913885"/>
    <w:rsid w:val="00915CED"/>
    <w:rsid w:val="009214BE"/>
    <w:rsid w:val="009227BB"/>
    <w:rsid w:val="0092479A"/>
    <w:rsid w:val="00931DFB"/>
    <w:rsid w:val="00946BCD"/>
    <w:rsid w:val="009515CB"/>
    <w:rsid w:val="00951E8D"/>
    <w:rsid w:val="00953FD6"/>
    <w:rsid w:val="0095575F"/>
    <w:rsid w:val="009570FC"/>
    <w:rsid w:val="00967894"/>
    <w:rsid w:val="0097227E"/>
    <w:rsid w:val="00985FF4"/>
    <w:rsid w:val="009A4DD5"/>
    <w:rsid w:val="009A4F1B"/>
    <w:rsid w:val="009B3C31"/>
    <w:rsid w:val="009C37AF"/>
    <w:rsid w:val="009C4408"/>
    <w:rsid w:val="009C4C1D"/>
    <w:rsid w:val="009C69FE"/>
    <w:rsid w:val="009E20CD"/>
    <w:rsid w:val="009F081B"/>
    <w:rsid w:val="00A01936"/>
    <w:rsid w:val="00A02C48"/>
    <w:rsid w:val="00A02C5D"/>
    <w:rsid w:val="00A032C2"/>
    <w:rsid w:val="00A107D0"/>
    <w:rsid w:val="00A12339"/>
    <w:rsid w:val="00A3156E"/>
    <w:rsid w:val="00A639B3"/>
    <w:rsid w:val="00A646DD"/>
    <w:rsid w:val="00A76F03"/>
    <w:rsid w:val="00A817E2"/>
    <w:rsid w:val="00A8473E"/>
    <w:rsid w:val="00A87547"/>
    <w:rsid w:val="00A90227"/>
    <w:rsid w:val="00A95A45"/>
    <w:rsid w:val="00A95F85"/>
    <w:rsid w:val="00AA4008"/>
    <w:rsid w:val="00AA4BC2"/>
    <w:rsid w:val="00AA4F4E"/>
    <w:rsid w:val="00AB1ECE"/>
    <w:rsid w:val="00AB3C84"/>
    <w:rsid w:val="00AC79E6"/>
    <w:rsid w:val="00AE321F"/>
    <w:rsid w:val="00AE682B"/>
    <w:rsid w:val="00B22CA6"/>
    <w:rsid w:val="00B27E80"/>
    <w:rsid w:val="00B34312"/>
    <w:rsid w:val="00B413E1"/>
    <w:rsid w:val="00B44327"/>
    <w:rsid w:val="00B45263"/>
    <w:rsid w:val="00B62936"/>
    <w:rsid w:val="00B74F2F"/>
    <w:rsid w:val="00B82303"/>
    <w:rsid w:val="00B85F92"/>
    <w:rsid w:val="00B871E9"/>
    <w:rsid w:val="00BB193B"/>
    <w:rsid w:val="00BB5ED7"/>
    <w:rsid w:val="00BD0B5D"/>
    <w:rsid w:val="00BD1E56"/>
    <w:rsid w:val="00BE4819"/>
    <w:rsid w:val="00BF0DE2"/>
    <w:rsid w:val="00BF3772"/>
    <w:rsid w:val="00BF7987"/>
    <w:rsid w:val="00BF7FD3"/>
    <w:rsid w:val="00C003D0"/>
    <w:rsid w:val="00C01BDF"/>
    <w:rsid w:val="00C06F18"/>
    <w:rsid w:val="00C10351"/>
    <w:rsid w:val="00C21977"/>
    <w:rsid w:val="00C33FF6"/>
    <w:rsid w:val="00C35543"/>
    <w:rsid w:val="00C37176"/>
    <w:rsid w:val="00C40C27"/>
    <w:rsid w:val="00C42CB2"/>
    <w:rsid w:val="00C46487"/>
    <w:rsid w:val="00C51661"/>
    <w:rsid w:val="00C527DC"/>
    <w:rsid w:val="00C5317A"/>
    <w:rsid w:val="00C5516E"/>
    <w:rsid w:val="00C606E6"/>
    <w:rsid w:val="00C60C58"/>
    <w:rsid w:val="00C7607B"/>
    <w:rsid w:val="00C92FE6"/>
    <w:rsid w:val="00C948A9"/>
    <w:rsid w:val="00C9779A"/>
    <w:rsid w:val="00CA1FD1"/>
    <w:rsid w:val="00CA78C7"/>
    <w:rsid w:val="00CC7868"/>
    <w:rsid w:val="00CD20F0"/>
    <w:rsid w:val="00D019CD"/>
    <w:rsid w:val="00D11047"/>
    <w:rsid w:val="00D20301"/>
    <w:rsid w:val="00D4126B"/>
    <w:rsid w:val="00D41A02"/>
    <w:rsid w:val="00D57693"/>
    <w:rsid w:val="00D71FAA"/>
    <w:rsid w:val="00D729A9"/>
    <w:rsid w:val="00D7328F"/>
    <w:rsid w:val="00D92557"/>
    <w:rsid w:val="00D92C77"/>
    <w:rsid w:val="00DA20E0"/>
    <w:rsid w:val="00DC0E0A"/>
    <w:rsid w:val="00DC3908"/>
    <w:rsid w:val="00DC62C5"/>
    <w:rsid w:val="00DD538B"/>
    <w:rsid w:val="00DD5890"/>
    <w:rsid w:val="00DF24D2"/>
    <w:rsid w:val="00E03606"/>
    <w:rsid w:val="00E04E13"/>
    <w:rsid w:val="00E0760B"/>
    <w:rsid w:val="00E12266"/>
    <w:rsid w:val="00E14AF5"/>
    <w:rsid w:val="00E24AD6"/>
    <w:rsid w:val="00E34A28"/>
    <w:rsid w:val="00E516A5"/>
    <w:rsid w:val="00E850F4"/>
    <w:rsid w:val="00E92AF9"/>
    <w:rsid w:val="00EA14A9"/>
    <w:rsid w:val="00EB7F8B"/>
    <w:rsid w:val="00ED578A"/>
    <w:rsid w:val="00F158B9"/>
    <w:rsid w:val="00F21E2E"/>
    <w:rsid w:val="00F22FB1"/>
    <w:rsid w:val="00F314AD"/>
    <w:rsid w:val="00F33448"/>
    <w:rsid w:val="00F438F9"/>
    <w:rsid w:val="00F57F64"/>
    <w:rsid w:val="00F720E4"/>
    <w:rsid w:val="00F96B10"/>
    <w:rsid w:val="00FA484D"/>
    <w:rsid w:val="00FA5800"/>
    <w:rsid w:val="00FB1F92"/>
    <w:rsid w:val="00FB28D1"/>
    <w:rsid w:val="00FB2949"/>
    <w:rsid w:val="00FB65D4"/>
    <w:rsid w:val="00FD0410"/>
    <w:rsid w:val="00FD06DA"/>
    <w:rsid w:val="00FF0D67"/>
    <w:rsid w:val="00FF37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metricconverter"/>
  <w:smartTagType w:namespaceuri="urn:schemas-microsoft-com:office:smarttags" w:name="date"/>
  <w:shapeDefaults>
    <o:shapedefaults v:ext="edit" spidmax="1034"/>
    <o:shapelayout v:ext="edit">
      <o:idmap v:ext="edit" data="1"/>
    </o:shapelayout>
  </w:shapeDefaults>
  <w:decimalSymbol w:val=","/>
  <w:listSeparator w:val=";"/>
  <w14:defaultImageDpi w14:val="0"/>
  <w15:chartTrackingRefBased/>
  <w15:docId w15:val="{5CCA7F8F-9DC9-4E4A-A81D-9251131E7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783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31783F"/>
    <w:rPr>
      <w:rFonts w:cs="Times New Roman"/>
      <w:color w:val="0000FF"/>
      <w:u w:val="single"/>
    </w:rPr>
  </w:style>
  <w:style w:type="paragraph" w:customStyle="1" w:styleId="a4">
    <w:name w:val="a"/>
    <w:basedOn w:val="a"/>
    <w:rsid w:val="0031783F"/>
    <w:pPr>
      <w:ind w:firstLine="567"/>
      <w:jc w:val="both"/>
    </w:pPr>
    <w:rPr>
      <w:rFonts w:ascii="Arial" w:hAnsi="Arial" w:cs="Arial"/>
      <w:color w:val="000000"/>
      <w:sz w:val="28"/>
      <w:szCs w:val="28"/>
    </w:rPr>
  </w:style>
  <w:style w:type="paragraph" w:styleId="a5">
    <w:name w:val="header"/>
    <w:basedOn w:val="a"/>
    <w:link w:val="a6"/>
    <w:uiPriority w:val="99"/>
    <w:rsid w:val="0031783F"/>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31783F"/>
    <w:rPr>
      <w:rFonts w:cs="Times New Roman"/>
    </w:rPr>
  </w:style>
  <w:style w:type="paragraph" w:styleId="a8">
    <w:name w:val="Plain Text"/>
    <w:basedOn w:val="a"/>
    <w:link w:val="a9"/>
    <w:uiPriority w:val="99"/>
    <w:rsid w:val="0031783F"/>
    <w:rPr>
      <w:rFonts w:ascii="Courier New" w:hAnsi="Courier New"/>
      <w:sz w:val="20"/>
      <w:szCs w:val="20"/>
    </w:rPr>
  </w:style>
  <w:style w:type="character" w:customStyle="1" w:styleId="a9">
    <w:name w:val="Текст Знак"/>
    <w:link w:val="a8"/>
    <w:uiPriority w:val="99"/>
    <w:semiHidden/>
    <w:rPr>
      <w:rFonts w:ascii="Courier New" w:hAnsi="Courier New" w:cs="Courier New"/>
    </w:rPr>
  </w:style>
  <w:style w:type="character" w:customStyle="1" w:styleId="Auaaeaiea">
    <w:name w:val="Auaaeaiea"/>
    <w:rsid w:val="0031783F"/>
    <w:rPr>
      <w:rFonts w:cs="Times New Roman"/>
      <w:i/>
    </w:rPr>
  </w:style>
  <w:style w:type="paragraph" w:styleId="aa">
    <w:name w:val="footer"/>
    <w:basedOn w:val="a"/>
    <w:link w:val="ab"/>
    <w:uiPriority w:val="99"/>
    <w:rsid w:val="00596375"/>
    <w:pPr>
      <w:tabs>
        <w:tab w:val="center" w:pos="4677"/>
        <w:tab w:val="right" w:pos="9355"/>
      </w:tabs>
    </w:pPr>
  </w:style>
  <w:style w:type="character" w:customStyle="1" w:styleId="ab">
    <w:name w:val="Нижний колонтитул Знак"/>
    <w:link w:val="aa"/>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16287</Words>
  <Characters>92836</Characters>
  <Application>Microsoft Office Word</Application>
  <DocSecurity>0</DocSecurity>
  <Lines>773</Lines>
  <Paragraphs>217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108906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Max</dc:creator>
  <cp:keywords/>
  <dc:description/>
  <cp:lastModifiedBy>admin</cp:lastModifiedBy>
  <cp:revision>2</cp:revision>
  <dcterms:created xsi:type="dcterms:W3CDTF">2014-03-01T14:46:00Z</dcterms:created>
  <dcterms:modified xsi:type="dcterms:W3CDTF">2014-03-01T14:46:00Z</dcterms:modified>
</cp:coreProperties>
</file>