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C2E" w:rsidRDefault="002F4C2E" w:rsidP="008F36F8">
      <w:pPr>
        <w:spacing w:line="360" w:lineRule="auto"/>
        <w:ind w:firstLine="709"/>
        <w:rPr>
          <w:bCs/>
          <w:sz w:val="28"/>
          <w:szCs w:val="28"/>
        </w:rPr>
      </w:pPr>
    </w:p>
    <w:p w:rsidR="00377795" w:rsidRPr="008F36F8" w:rsidRDefault="00377795" w:rsidP="008F36F8">
      <w:pPr>
        <w:spacing w:line="360" w:lineRule="auto"/>
        <w:ind w:firstLine="709"/>
        <w:rPr>
          <w:bCs/>
          <w:sz w:val="28"/>
          <w:szCs w:val="28"/>
        </w:rPr>
      </w:pPr>
      <w:r w:rsidRPr="008F36F8">
        <w:rPr>
          <w:bCs/>
          <w:sz w:val="28"/>
          <w:szCs w:val="28"/>
        </w:rPr>
        <w:t>Содержание</w:t>
      </w:r>
    </w:p>
    <w:p w:rsidR="002D5833" w:rsidRDefault="002D5833" w:rsidP="008F36F8">
      <w:pPr>
        <w:spacing w:line="360" w:lineRule="auto"/>
        <w:ind w:firstLine="709"/>
        <w:rPr>
          <w:bCs/>
          <w:sz w:val="28"/>
          <w:szCs w:val="28"/>
        </w:rPr>
      </w:pPr>
    </w:p>
    <w:p w:rsidR="00683A4A" w:rsidRPr="008F36F8" w:rsidRDefault="00683A4A" w:rsidP="002D5833">
      <w:pPr>
        <w:spacing w:line="360" w:lineRule="auto"/>
        <w:ind w:firstLine="0"/>
        <w:jc w:val="left"/>
        <w:rPr>
          <w:sz w:val="28"/>
          <w:szCs w:val="28"/>
        </w:rPr>
      </w:pPr>
      <w:r w:rsidRPr="008F36F8">
        <w:rPr>
          <w:bCs/>
          <w:sz w:val="28"/>
          <w:szCs w:val="28"/>
        </w:rPr>
        <w:t>1. Постановка задачи</w:t>
      </w:r>
    </w:p>
    <w:p w:rsidR="00683A4A" w:rsidRPr="008F36F8" w:rsidRDefault="00683A4A" w:rsidP="002D5833">
      <w:pPr>
        <w:spacing w:line="360" w:lineRule="auto"/>
        <w:ind w:firstLine="0"/>
        <w:jc w:val="left"/>
        <w:rPr>
          <w:sz w:val="28"/>
          <w:szCs w:val="28"/>
        </w:rPr>
      </w:pPr>
      <w:r w:rsidRPr="008F36F8">
        <w:rPr>
          <w:sz w:val="28"/>
          <w:szCs w:val="28"/>
        </w:rPr>
        <w:t>2. Структурный принцип собственной компенсации влияния проходных емкостей</w:t>
      </w:r>
    </w:p>
    <w:p w:rsidR="00683A4A" w:rsidRPr="008F36F8" w:rsidRDefault="00683A4A" w:rsidP="002D5833">
      <w:pPr>
        <w:spacing w:line="360" w:lineRule="auto"/>
        <w:ind w:firstLine="0"/>
        <w:jc w:val="left"/>
        <w:rPr>
          <w:sz w:val="28"/>
          <w:szCs w:val="28"/>
        </w:rPr>
      </w:pPr>
      <w:r w:rsidRPr="008F36F8">
        <w:rPr>
          <w:sz w:val="28"/>
          <w:szCs w:val="28"/>
        </w:rPr>
        <w:t>3. Практическое применение принципа собственной компенсации</w:t>
      </w:r>
    </w:p>
    <w:p w:rsidR="00683A4A" w:rsidRPr="008F36F8" w:rsidRDefault="00683A4A" w:rsidP="002D5833">
      <w:pPr>
        <w:pStyle w:val="31"/>
        <w:widowControl w:val="0"/>
        <w:spacing w:after="0" w:line="360" w:lineRule="auto"/>
        <w:rPr>
          <w:sz w:val="28"/>
          <w:szCs w:val="28"/>
        </w:rPr>
      </w:pPr>
      <w:r w:rsidRPr="008F36F8">
        <w:rPr>
          <w:sz w:val="28"/>
          <w:szCs w:val="28"/>
        </w:rPr>
        <w:t>4. Взаимная компенсация емкостей подложки и нагрузки</w:t>
      </w:r>
    </w:p>
    <w:p w:rsidR="00683A4A" w:rsidRPr="008F36F8" w:rsidRDefault="00683A4A" w:rsidP="002D5833">
      <w:pPr>
        <w:spacing w:line="360" w:lineRule="auto"/>
        <w:ind w:firstLine="0"/>
        <w:jc w:val="left"/>
        <w:rPr>
          <w:sz w:val="28"/>
          <w:szCs w:val="28"/>
        </w:rPr>
      </w:pPr>
      <w:r w:rsidRPr="008F36F8">
        <w:rPr>
          <w:sz w:val="28"/>
          <w:szCs w:val="28"/>
        </w:rPr>
        <w:t>5. Структурная оптимизация дифференциальных каскадов</w:t>
      </w:r>
    </w:p>
    <w:p w:rsidR="00683A4A" w:rsidRPr="008F36F8" w:rsidRDefault="0092512B" w:rsidP="002D5833">
      <w:pPr>
        <w:spacing w:line="360" w:lineRule="auto"/>
        <w:ind w:firstLine="0"/>
        <w:jc w:val="left"/>
        <w:rPr>
          <w:sz w:val="28"/>
          <w:szCs w:val="28"/>
        </w:rPr>
      </w:pPr>
      <w:r>
        <w:rPr>
          <w:noProof/>
        </w:rPr>
        <w:pict>
          <v:rect id="_x0000_s1026" style="position:absolute;margin-left:-10.15pt;margin-top:506.4pt;width:48pt;height:42pt;z-index:251659776" strokecolor="white"/>
        </w:pict>
      </w:r>
      <w:r w:rsidR="00683A4A" w:rsidRPr="008F36F8">
        <w:rPr>
          <w:sz w:val="28"/>
          <w:szCs w:val="28"/>
        </w:rPr>
        <w:t>Библиографический список</w:t>
      </w:r>
    </w:p>
    <w:p w:rsidR="00377795" w:rsidRPr="008F36F8" w:rsidRDefault="002D5833" w:rsidP="008F36F8">
      <w:pPr>
        <w:spacing w:line="360" w:lineRule="auto"/>
        <w:ind w:firstLine="709"/>
        <w:rPr>
          <w:sz w:val="28"/>
          <w:szCs w:val="28"/>
        </w:rPr>
      </w:pPr>
      <w:r>
        <w:rPr>
          <w:bCs/>
          <w:sz w:val="28"/>
          <w:szCs w:val="28"/>
        </w:rPr>
        <w:br w:type="page"/>
      </w:r>
      <w:r w:rsidR="00377795" w:rsidRPr="008F36F8">
        <w:rPr>
          <w:bCs/>
          <w:sz w:val="28"/>
          <w:szCs w:val="28"/>
        </w:rPr>
        <w:lastRenderedPageBreak/>
        <w:t>1. Постановка задачи</w:t>
      </w:r>
    </w:p>
    <w:p w:rsidR="002D5833" w:rsidRDefault="002D5833" w:rsidP="008F36F8">
      <w:pPr>
        <w:pStyle w:val="33"/>
        <w:widowControl w:val="0"/>
        <w:spacing w:after="0" w:line="360" w:lineRule="auto"/>
        <w:ind w:left="0" w:firstLine="709"/>
        <w:jc w:val="both"/>
        <w:rPr>
          <w:sz w:val="28"/>
          <w:szCs w:val="28"/>
        </w:rPr>
      </w:pPr>
    </w:p>
    <w:p w:rsidR="00377795" w:rsidRPr="008F36F8" w:rsidRDefault="00377795" w:rsidP="008F36F8">
      <w:pPr>
        <w:pStyle w:val="33"/>
        <w:widowControl w:val="0"/>
        <w:spacing w:after="0" w:line="360" w:lineRule="auto"/>
        <w:ind w:left="0" w:firstLine="709"/>
        <w:jc w:val="both"/>
        <w:rPr>
          <w:sz w:val="28"/>
          <w:szCs w:val="28"/>
        </w:rPr>
      </w:pPr>
      <w:r w:rsidRPr="008F36F8">
        <w:rPr>
          <w:sz w:val="28"/>
          <w:szCs w:val="28"/>
        </w:rPr>
        <w:t>Создание систем на кристалле связано с решением целого комплекса научных и технических задач. Единство аналоговых и цифровых модулей этих систем предопределяет разработку экономичных аналоговых и аналого-цифровых принципиальных схем достаточно сложных функциональных блоков. Без решения этой центральной, по мнению автора, проблемы потребляемая мощность аналоговых интерфейсов систем на кристалле значительно превысит этот показатель для центральных процессорных элементов. Именно поэтому многообразие архитектурных решений может оказаться невостребованным.</w:t>
      </w:r>
    </w:p>
    <w:p w:rsidR="00377795" w:rsidRPr="008F36F8" w:rsidRDefault="00377795" w:rsidP="008F36F8">
      <w:pPr>
        <w:spacing w:line="360" w:lineRule="auto"/>
        <w:ind w:firstLine="709"/>
        <w:rPr>
          <w:sz w:val="28"/>
          <w:szCs w:val="28"/>
        </w:rPr>
      </w:pPr>
      <w:r w:rsidRPr="008F36F8">
        <w:rPr>
          <w:sz w:val="28"/>
          <w:szCs w:val="28"/>
        </w:rPr>
        <w:t>В [6] на уровне сложных функциональных блоков предложен эффективный способ собственной компенсации влияния частоты единичного усиления (</w:t>
      </w:r>
      <w:r w:rsidRPr="008F36F8">
        <w:rPr>
          <w:iCs/>
          <w:sz w:val="28"/>
          <w:szCs w:val="28"/>
          <w:lang w:val="en-US"/>
        </w:rPr>
        <w:t>f</w:t>
      </w:r>
      <w:r w:rsidRPr="008F36F8">
        <w:rPr>
          <w:iCs/>
          <w:sz w:val="28"/>
          <w:szCs w:val="28"/>
        </w:rPr>
        <w:t>1</w:t>
      </w:r>
      <w:r w:rsidRPr="008F36F8">
        <w:rPr>
          <w:sz w:val="28"/>
          <w:szCs w:val="28"/>
        </w:rPr>
        <w:t xml:space="preserve">) усилителей на базовые характеристики и параметры различных аналоговых устройств. Этот результат позволяет использовать экономичные операционные усилители (ОУ). Однако, как показано в [5], влияние скорости нарастания выходного напряжения ОУ на динамический диапазон устройств не уменьшается, а теоретическая неосуществимость полной собственной компенсации влияния </w:t>
      </w:r>
      <w:r w:rsidR="00FC288F" w:rsidRPr="008F36F8">
        <w:rPr>
          <w:sz w:val="28"/>
          <w:szCs w:val="28"/>
        </w:rPr>
        <w:object w:dxaOrig="2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7.25pt" o:ole="">
            <v:imagedata r:id="rId7" o:title=""/>
          </v:shape>
          <o:OLEObject Type="Embed" ProgID="Equation.3" ShapeID="_x0000_i1025" DrawAspect="Content" ObjectID="_1464868051" r:id="rId8"/>
        </w:object>
      </w:r>
      <w:r w:rsidRPr="008F36F8">
        <w:rPr>
          <w:sz w:val="28"/>
          <w:szCs w:val="28"/>
        </w:rPr>
        <w:t xml:space="preserve"> указывает на необходимость поиска принципов построения экономичных усилителей с расширенным диапазоном рабочих частот и более высокой скоростью нарастания выходного напряжения.</w:t>
      </w:r>
    </w:p>
    <w:p w:rsidR="00377795" w:rsidRPr="008F36F8" w:rsidRDefault="00377795" w:rsidP="008F36F8">
      <w:pPr>
        <w:spacing w:line="360" w:lineRule="auto"/>
        <w:ind w:firstLine="709"/>
        <w:rPr>
          <w:sz w:val="28"/>
          <w:szCs w:val="28"/>
        </w:rPr>
      </w:pPr>
      <w:r w:rsidRPr="008F36F8">
        <w:rPr>
          <w:sz w:val="28"/>
          <w:szCs w:val="28"/>
        </w:rPr>
        <w:t>Для повышения интегральных качественных показателей основное усиление реализуется во входных каскадах. Именно поэтому скорость нарастания выходного напряжения любой схемы (</w:t>
      </w:r>
      <w:r w:rsidR="00FC288F" w:rsidRPr="008F36F8">
        <w:rPr>
          <w:sz w:val="28"/>
          <w:szCs w:val="28"/>
        </w:rPr>
        <w:object w:dxaOrig="240" w:dyaOrig="300">
          <v:shape id="_x0000_i1026" type="#_x0000_t75" style="width:12pt;height:15pt" o:ole="">
            <v:imagedata r:id="rId9" o:title=""/>
          </v:shape>
          <o:OLEObject Type="Embed" ProgID="Equation.3" ShapeID="_x0000_i1026" DrawAspect="Content" ObjectID="_1464868052" r:id="rId10"/>
        </w:object>
      </w:r>
      <w:r w:rsidRPr="008F36F8">
        <w:rPr>
          <w:sz w:val="28"/>
          <w:szCs w:val="28"/>
        </w:rPr>
        <w:t>) определяется следующим соотношением [3]:</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1340" w:dyaOrig="420">
          <v:shape id="_x0000_i1027" type="#_x0000_t75" style="width:66.75pt;height:21pt" o:ole="">
            <v:imagedata r:id="rId11" o:title=""/>
          </v:shape>
          <o:OLEObject Type="Embed" ProgID="Equation.3" ShapeID="_x0000_i1027" DrawAspect="Content" ObjectID="_1464868053" r:id="rId1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(1)</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279" w:dyaOrig="420">
          <v:shape id="_x0000_i1028" type="#_x0000_t75" style="width:14.25pt;height:21pt" o:ole="">
            <v:imagedata r:id="rId13" o:title=""/>
          </v:shape>
          <o:OLEObject Type="Embed" ProgID="Equation.3" ShapeID="_x0000_i1028" DrawAspect="Content" ObjectID="_1464868054" r:id="rId14"/>
        </w:object>
      </w:r>
      <w:r w:rsidRPr="008F36F8">
        <w:rPr>
          <w:sz w:val="28"/>
          <w:szCs w:val="28"/>
        </w:rPr>
        <w:t xml:space="preserve">, </w:t>
      </w:r>
      <w:r w:rsidR="00FC288F" w:rsidRPr="008F36F8">
        <w:rPr>
          <w:sz w:val="28"/>
          <w:szCs w:val="28"/>
        </w:rPr>
        <w:object w:dxaOrig="400" w:dyaOrig="420">
          <v:shape id="_x0000_i1029" type="#_x0000_t75" style="width:20.25pt;height:21pt" o:ole="">
            <v:imagedata r:id="rId15" o:title=""/>
          </v:shape>
          <o:OLEObject Type="Embed" ProgID="Equation.3" ShapeID="_x0000_i1029" DrawAspect="Content" ObjectID="_1464868055" r:id="rId16"/>
        </w:object>
      </w:r>
      <w:r w:rsidRPr="008F36F8">
        <w:rPr>
          <w:sz w:val="28"/>
          <w:szCs w:val="28"/>
        </w:rPr>
        <w:t xml:space="preserve"> – частота единичного усиления по петле обратной связи аналогового устройства и напряжение ограничения входного каскада.</w:t>
      </w:r>
    </w:p>
    <w:p w:rsidR="00377795" w:rsidRPr="008F36F8" w:rsidRDefault="00377795" w:rsidP="008F36F8">
      <w:pPr>
        <w:spacing w:line="360" w:lineRule="auto"/>
        <w:ind w:firstLine="709"/>
        <w:rPr>
          <w:sz w:val="28"/>
          <w:szCs w:val="28"/>
        </w:rPr>
      </w:pPr>
      <w:r w:rsidRPr="008F36F8">
        <w:rPr>
          <w:sz w:val="28"/>
          <w:szCs w:val="28"/>
        </w:rPr>
        <w:t xml:space="preserve">Для увеличения </w:t>
      </w:r>
      <w:r w:rsidR="00FC288F" w:rsidRPr="008F36F8">
        <w:rPr>
          <w:sz w:val="28"/>
          <w:szCs w:val="28"/>
        </w:rPr>
        <w:object w:dxaOrig="400" w:dyaOrig="420">
          <v:shape id="_x0000_i1030" type="#_x0000_t75" style="width:20.25pt;height:21pt" o:ole="">
            <v:imagedata r:id="rId17" o:title=""/>
          </v:shape>
          <o:OLEObject Type="Embed" ProgID="Equation.3" ShapeID="_x0000_i1030" DrawAspect="Content" ObjectID="_1464868056" r:id="rId18"/>
        </w:object>
      </w:r>
      <w:r w:rsidRPr="008F36F8">
        <w:rPr>
          <w:sz w:val="28"/>
          <w:szCs w:val="28"/>
        </w:rPr>
        <w:t xml:space="preserve"> и, следовательно, скорости нарастания без изменения </w:t>
      </w:r>
      <w:r w:rsidR="00FC288F" w:rsidRPr="008F36F8">
        <w:rPr>
          <w:sz w:val="28"/>
          <w:szCs w:val="28"/>
        </w:rPr>
        <w:object w:dxaOrig="279" w:dyaOrig="420">
          <v:shape id="_x0000_i1031" type="#_x0000_t75" style="width:14.25pt;height:21pt" o:ole="">
            <v:imagedata r:id="rId19" o:title=""/>
          </v:shape>
          <o:OLEObject Type="Embed" ProgID="Equation.3" ShapeID="_x0000_i1031" DrawAspect="Content" ObjectID="_1464868057" r:id="rId20"/>
        </w:object>
      </w:r>
      <w:r w:rsidRPr="008F36F8">
        <w:rPr>
          <w:sz w:val="28"/>
          <w:szCs w:val="28"/>
        </w:rPr>
        <w:t xml:space="preserve"> во входных каскадах применяют либо полевые транзисторы, либо используют специальные цепи нелинейной коррекции [8]. Однако предельно допустимое для заданной технологии значение скорости нарастания в любом случае определяется граничной частотой каскада максимального усиления. Сложность структуры усилителей приводит к появлению недоминирующих полюсов, что требует для обеспечения устойчивости работы схем с обратной связью применения дополнительных корректирующих конденсаторов (Скорр), поэтому</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1500" w:dyaOrig="420">
          <v:shape id="_x0000_i1032" type="#_x0000_t75" style="width:75pt;height:21pt" o:ole="">
            <v:imagedata r:id="rId21" o:title=""/>
          </v:shape>
          <o:OLEObject Type="Embed" ProgID="Equation.3" ShapeID="_x0000_i1032" DrawAspect="Content" ObjectID="_1464868058" r:id="rId2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(2)</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340" w:dyaOrig="380">
          <v:shape id="_x0000_i1033" type="#_x0000_t75" style="width:17.25pt;height:18.75pt" o:ole="">
            <v:imagedata r:id="rId23" o:title=""/>
          </v:shape>
          <o:OLEObject Type="Embed" ProgID="Equation.3" ShapeID="_x0000_i1033" DrawAspect="Content" ObjectID="_1464868059" r:id="rId24"/>
        </w:object>
      </w:r>
      <w:r w:rsidRPr="008F36F8">
        <w:rPr>
          <w:sz w:val="28"/>
          <w:szCs w:val="28"/>
        </w:rPr>
        <w:t xml:space="preserve"> – потребляемый входным каскадом ток.</w:t>
      </w:r>
    </w:p>
    <w:p w:rsidR="00377795" w:rsidRPr="008F36F8" w:rsidRDefault="00377795" w:rsidP="008F36F8">
      <w:pPr>
        <w:spacing w:line="360" w:lineRule="auto"/>
        <w:ind w:firstLine="709"/>
        <w:rPr>
          <w:sz w:val="28"/>
          <w:szCs w:val="28"/>
        </w:rPr>
      </w:pPr>
      <w:r w:rsidRPr="008F36F8">
        <w:rPr>
          <w:sz w:val="28"/>
          <w:szCs w:val="28"/>
        </w:rPr>
        <w:t xml:space="preserve">Увеличение </w:t>
      </w:r>
      <w:r w:rsidR="00FC288F" w:rsidRPr="008F36F8">
        <w:rPr>
          <w:sz w:val="28"/>
          <w:szCs w:val="28"/>
        </w:rPr>
        <w:object w:dxaOrig="279" w:dyaOrig="420">
          <v:shape id="_x0000_i1034" type="#_x0000_t75" style="width:14.25pt;height:21pt" o:ole="">
            <v:imagedata r:id="rId25" o:title=""/>
          </v:shape>
          <o:OLEObject Type="Embed" ProgID="Equation.3" ShapeID="_x0000_i1034" DrawAspect="Content" ObjectID="_1464868060" r:id="rId26"/>
        </w:object>
      </w:r>
      <w:r w:rsidRPr="008F36F8">
        <w:rPr>
          <w:sz w:val="28"/>
          <w:szCs w:val="28"/>
        </w:rPr>
        <w:t xml:space="preserve"> позволяет уменьшить необходимое значение Скорр</w:t>
      </w:r>
      <w:r w:rsidR="008F36F8">
        <w:rPr>
          <w:sz w:val="28"/>
          <w:szCs w:val="28"/>
        </w:rPr>
        <w:t xml:space="preserve"> </w:t>
      </w:r>
      <w:r w:rsidRPr="008F36F8">
        <w:rPr>
          <w:sz w:val="28"/>
          <w:szCs w:val="28"/>
        </w:rPr>
        <w:t>и, следовательно, не только повысить скорость нарастания входного напряжения, но и расширить диапазон рабочих частот.</w:t>
      </w:r>
    </w:p>
    <w:p w:rsidR="00377795" w:rsidRPr="008F36F8" w:rsidRDefault="00377795" w:rsidP="008F36F8">
      <w:pPr>
        <w:spacing w:line="360" w:lineRule="auto"/>
        <w:ind w:firstLine="709"/>
        <w:rPr>
          <w:sz w:val="28"/>
          <w:szCs w:val="28"/>
        </w:rPr>
      </w:pPr>
      <w:r w:rsidRPr="008F36F8">
        <w:rPr>
          <w:sz w:val="28"/>
          <w:szCs w:val="28"/>
        </w:rPr>
        <w:t xml:space="preserve">Из теории усилительных каскадов известно, что при </w:t>
      </w:r>
      <w:r w:rsidR="00FC288F" w:rsidRPr="008F36F8">
        <w:rPr>
          <w:sz w:val="28"/>
          <w:szCs w:val="28"/>
        </w:rPr>
        <w:object w:dxaOrig="320" w:dyaOrig="380">
          <v:shape id="_x0000_i1035" type="#_x0000_t75" style="width:15.75pt;height:18.75pt" o:ole="">
            <v:imagedata r:id="rId27" o:title=""/>
          </v:shape>
          <o:OLEObject Type="Embed" ProgID="Equation.3" ShapeID="_x0000_i1035" DrawAspect="Content" ObjectID="_1464868061" r:id="rId28"/>
        </w:object>
      </w:r>
      <w:r w:rsidRPr="008F36F8">
        <w:rPr>
          <w:sz w:val="28"/>
          <w:szCs w:val="28"/>
        </w:rPr>
        <w:sym w:font="Symbol" w:char="F03E"/>
      </w:r>
      <w:r w:rsidRPr="008F36F8">
        <w:rPr>
          <w:sz w:val="28"/>
          <w:szCs w:val="28"/>
        </w:rPr>
        <w:sym w:font="Symbol" w:char="F03E"/>
      </w:r>
      <w:r w:rsidRPr="008F36F8">
        <w:rPr>
          <w:sz w:val="28"/>
          <w:szCs w:val="28"/>
        </w:rPr>
        <w:t>1</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1640" w:dyaOrig="420">
          <v:shape id="_x0000_i1036" type="#_x0000_t75" style="width:81.75pt;height:21pt" o:ole="">
            <v:imagedata r:id="rId29" o:title=""/>
          </v:shape>
          <o:OLEObject Type="Embed" ProgID="Equation.3" ShapeID="_x0000_i1036" DrawAspect="Content" ObjectID="_1464868062" r:id="rId30"/>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340" w:dyaOrig="380">
          <v:shape id="_x0000_i1037" type="#_x0000_t75" style="width:17.25pt;height:18.75pt" o:ole="">
            <v:imagedata r:id="rId31" o:title=""/>
          </v:shape>
          <o:OLEObject Type="Embed" ProgID="Equation.3" ShapeID="_x0000_i1037" DrawAspect="Content" ObjectID="_1464868063" r:id="rId32"/>
        </w:object>
      </w:r>
      <w:r w:rsidRPr="008F36F8">
        <w:rPr>
          <w:sz w:val="28"/>
          <w:szCs w:val="28"/>
        </w:rPr>
        <w:t xml:space="preserve">– коэффициент усиления </w:t>
      </w:r>
      <w:r w:rsidRPr="008F36F8">
        <w:rPr>
          <w:iCs/>
          <w:sz w:val="28"/>
          <w:szCs w:val="28"/>
          <w:lang w:val="en-US"/>
        </w:rPr>
        <w:t>i</w:t>
      </w:r>
      <w:r w:rsidRPr="008F36F8">
        <w:rPr>
          <w:sz w:val="28"/>
          <w:szCs w:val="28"/>
        </w:rPr>
        <w:t>-го каскада.</w:t>
      </w:r>
    </w:p>
    <w:p w:rsidR="00377795" w:rsidRPr="008F36F8" w:rsidRDefault="00377795" w:rsidP="008F36F8">
      <w:pPr>
        <w:spacing w:line="360" w:lineRule="auto"/>
        <w:ind w:firstLine="709"/>
        <w:rPr>
          <w:sz w:val="28"/>
          <w:szCs w:val="28"/>
        </w:rPr>
      </w:pPr>
      <w:r w:rsidRPr="008F36F8">
        <w:rPr>
          <w:sz w:val="28"/>
          <w:szCs w:val="28"/>
        </w:rPr>
        <w:t>При использовании полевых транзисторов</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1860" w:dyaOrig="720">
          <v:shape id="_x0000_i1038" type="#_x0000_t75" style="width:93pt;height:36pt" o:ole="">
            <v:imagedata r:id="rId33" o:title=""/>
          </v:shape>
          <o:OLEObject Type="Embed" ProgID="Equation.3" ShapeID="_x0000_i1038" DrawAspect="Content" ObjectID="_1464868064" r:id="rId34"/>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(4)</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Pr="008F36F8">
        <w:rPr>
          <w:iCs/>
          <w:sz w:val="28"/>
          <w:szCs w:val="28"/>
          <w:lang w:val="en-US"/>
        </w:rPr>
        <w:t>S</w:t>
      </w:r>
      <w:r w:rsidRPr="008F36F8">
        <w:rPr>
          <w:iCs/>
          <w:sz w:val="28"/>
          <w:szCs w:val="28"/>
        </w:rPr>
        <w:t xml:space="preserve">, </w:t>
      </w:r>
      <w:r w:rsidRPr="008F36F8">
        <w:rPr>
          <w:iCs/>
          <w:sz w:val="28"/>
          <w:szCs w:val="28"/>
          <w:lang w:val="en-US"/>
        </w:rPr>
        <w:t>Cout</w:t>
      </w:r>
      <w:r w:rsidRPr="008F36F8">
        <w:rPr>
          <w:iCs/>
          <w:sz w:val="28"/>
          <w:szCs w:val="28"/>
        </w:rPr>
        <w:t xml:space="preserve">, </w:t>
      </w:r>
      <w:r w:rsidRPr="008F36F8">
        <w:rPr>
          <w:iCs/>
          <w:sz w:val="28"/>
          <w:szCs w:val="28"/>
          <w:lang w:val="en-US"/>
        </w:rPr>
        <w:t>C</w:t>
      </w:r>
      <w:r w:rsidRPr="008F36F8">
        <w:rPr>
          <w:iCs/>
          <w:sz w:val="28"/>
          <w:szCs w:val="28"/>
        </w:rPr>
        <w:t>к</w:t>
      </w:r>
      <w:r w:rsidRPr="008F36F8">
        <w:rPr>
          <w:sz w:val="28"/>
          <w:szCs w:val="28"/>
        </w:rPr>
        <w:t xml:space="preserve"> – крутизна, выходная и проходная емкости полевого транзистора.</w:t>
      </w:r>
    </w:p>
    <w:p w:rsidR="00377795" w:rsidRPr="008F36F8" w:rsidRDefault="00377795" w:rsidP="008F36F8">
      <w:pPr>
        <w:spacing w:line="360" w:lineRule="auto"/>
        <w:ind w:firstLine="709"/>
        <w:rPr>
          <w:sz w:val="28"/>
          <w:szCs w:val="28"/>
        </w:rPr>
      </w:pPr>
      <w:r w:rsidRPr="008F36F8">
        <w:rPr>
          <w:sz w:val="28"/>
          <w:szCs w:val="28"/>
        </w:rPr>
        <w:t>Для биполярных транзисторов</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659" w:dyaOrig="859">
          <v:shape id="_x0000_i1039" type="#_x0000_t75" style="width:132.75pt;height:42.75pt" o:ole="">
            <v:imagedata r:id="rId35" o:title=""/>
          </v:shape>
          <o:OLEObject Type="Embed" ProgID="Equation.3" ShapeID="_x0000_i1039" DrawAspect="Content" ObjectID="_1464868065" r:id="rId36"/>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(5)</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240" w:dyaOrig="380">
          <v:shape id="_x0000_i1040" type="#_x0000_t75" style="width:12pt;height:18.75pt" o:ole="">
            <v:imagedata r:id="rId37" o:title=""/>
          </v:shape>
          <o:OLEObject Type="Embed" ProgID="Equation.3" ShapeID="_x0000_i1040" DrawAspect="Content" ObjectID="_1464868066" r:id="rId38"/>
        </w:object>
      </w:r>
      <w:r w:rsidRPr="008F36F8">
        <w:rPr>
          <w:sz w:val="28"/>
          <w:szCs w:val="28"/>
        </w:rPr>
        <w:t xml:space="preserve"> – сопротивление эмиттерного перехода; </w:t>
      </w:r>
      <w:r w:rsidR="00FC288F" w:rsidRPr="008F36F8">
        <w:rPr>
          <w:sz w:val="28"/>
          <w:szCs w:val="28"/>
        </w:rPr>
        <w:object w:dxaOrig="1120" w:dyaOrig="420">
          <v:shape id="_x0000_i1041" type="#_x0000_t75" style="width:56.25pt;height:21pt" o:ole="">
            <v:imagedata r:id="rId39" o:title=""/>
          </v:shape>
          <o:OLEObject Type="Embed" ProgID="Equation.3" ShapeID="_x0000_i1041" DrawAspect="Content" ObjectID="_1464868067" r:id="rId40"/>
        </w:object>
      </w:r>
      <w:r w:rsidRPr="008F36F8">
        <w:rPr>
          <w:sz w:val="28"/>
          <w:szCs w:val="28"/>
        </w:rPr>
        <w:t xml:space="preserve"> – сопротивление области базы, статический коэффициент передачи эмиттерного тока и емкость коллекторного перехода; </w:t>
      </w:r>
      <w:r w:rsidR="00FC288F" w:rsidRPr="008F36F8">
        <w:rPr>
          <w:sz w:val="28"/>
          <w:szCs w:val="28"/>
        </w:rPr>
        <w:object w:dxaOrig="360" w:dyaOrig="380">
          <v:shape id="_x0000_i1042" type="#_x0000_t75" style="width:18pt;height:18.75pt" o:ole="">
            <v:imagedata r:id="rId41" o:title=""/>
          </v:shape>
          <o:OLEObject Type="Embed" ProgID="Equation.3" ShapeID="_x0000_i1042" DrawAspect="Content" ObjectID="_1464868068" r:id="rId42"/>
        </w:object>
      </w:r>
      <w:r w:rsidRPr="008F36F8">
        <w:rPr>
          <w:sz w:val="28"/>
          <w:szCs w:val="28"/>
        </w:rPr>
        <w:t xml:space="preserve"> – граничная частота передачи эмиттерного тока; </w:t>
      </w:r>
      <w:r w:rsidR="00FC288F" w:rsidRPr="008F36F8">
        <w:rPr>
          <w:sz w:val="28"/>
          <w:szCs w:val="28"/>
        </w:rPr>
        <w:object w:dxaOrig="380" w:dyaOrig="380">
          <v:shape id="_x0000_i1043" type="#_x0000_t75" style="width:18.75pt;height:18.75pt" o:ole="">
            <v:imagedata r:id="rId43" o:title=""/>
          </v:shape>
          <o:OLEObject Type="Embed" ProgID="Equation.3" ShapeID="_x0000_i1043" DrawAspect="Content" ObjectID="_1464868069" r:id="rId44"/>
        </w:object>
      </w:r>
      <w:r w:rsidRPr="008F36F8">
        <w:rPr>
          <w:sz w:val="28"/>
          <w:szCs w:val="28"/>
        </w:rPr>
        <w:t xml:space="preserve"> – общее сопротивление нагрузки.</w:t>
      </w:r>
    </w:p>
    <w:p w:rsidR="00377795" w:rsidRPr="008F36F8" w:rsidRDefault="00377795" w:rsidP="008F36F8">
      <w:pPr>
        <w:spacing w:line="360" w:lineRule="auto"/>
        <w:ind w:firstLine="709"/>
        <w:rPr>
          <w:sz w:val="28"/>
          <w:szCs w:val="28"/>
        </w:rPr>
      </w:pPr>
      <w:r w:rsidRPr="008F36F8">
        <w:rPr>
          <w:sz w:val="28"/>
          <w:szCs w:val="28"/>
        </w:rPr>
        <w:t xml:space="preserve">На любом этапе развития технологии производства микросхем основным (доминирующим) фактором является влияние </w:t>
      </w:r>
      <w:r w:rsidRPr="008F36F8">
        <w:rPr>
          <w:iCs/>
          <w:sz w:val="28"/>
          <w:szCs w:val="28"/>
        </w:rPr>
        <w:t>Ск</w:t>
      </w:r>
      <w:r w:rsidRPr="008F36F8">
        <w:rPr>
          <w:sz w:val="28"/>
          <w:szCs w:val="28"/>
        </w:rPr>
        <w:t>. Таким образом, увеличение диапазона рабочих частот усилителей связано с созданием высокочастотных биполярных и(или) полевых транзисторов. В первую очередь для этого и ужесточаются технологические нормы их производства. Однако для обеспечения высококачественных малосигнальных параметров, входящих в соотношения (4) и (5), транзисторы должны в любом случае потреблять относительно большую мощность (</w:t>
      </w:r>
      <w:r w:rsidRPr="008F36F8">
        <w:rPr>
          <w:sz w:val="28"/>
          <w:szCs w:val="28"/>
          <w:lang w:val="en-US"/>
        </w:rPr>
        <w:t>Iopt</w:t>
      </w:r>
      <w:r w:rsidRPr="008F36F8">
        <w:rPr>
          <w:sz w:val="28"/>
          <w:szCs w:val="28"/>
        </w:rPr>
        <w:t xml:space="preserve">, </w:t>
      </w:r>
      <w:r w:rsidRPr="008F36F8">
        <w:rPr>
          <w:sz w:val="28"/>
          <w:szCs w:val="28"/>
          <w:lang w:val="en-US"/>
        </w:rPr>
        <w:t>Uopt</w:t>
      </w:r>
      <w:r w:rsidRPr="008F36F8">
        <w:rPr>
          <w:sz w:val="28"/>
          <w:szCs w:val="28"/>
        </w:rPr>
        <w:t xml:space="preserve">). </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7461" w:dyaOrig="5573">
          <v:shape id="_x0000_i1044" type="#_x0000_t75" style="width:219.75pt;height:180.75pt" o:ole="">
            <v:imagedata r:id="rId45" o:title=""/>
          </v:shape>
          <o:OLEObject Type="Embed" ProgID="Visio.Drawing.11" ShapeID="_x0000_i1044" DrawAspect="Content" ObjectID="_1464868070" r:id="rId46"/>
        </w:object>
      </w:r>
    </w:p>
    <w:p w:rsidR="00377795" w:rsidRPr="008F36F8" w:rsidRDefault="00377795" w:rsidP="008F36F8">
      <w:pPr>
        <w:spacing w:line="360" w:lineRule="auto"/>
        <w:ind w:firstLine="709"/>
        <w:rPr>
          <w:sz w:val="28"/>
          <w:szCs w:val="28"/>
        </w:rPr>
      </w:pPr>
      <w:r w:rsidRPr="008F36F8">
        <w:rPr>
          <w:bCs/>
          <w:sz w:val="28"/>
          <w:szCs w:val="28"/>
        </w:rPr>
        <w:t>Рис</w:t>
      </w:r>
      <w:r w:rsidRPr="008F36F8">
        <w:rPr>
          <w:sz w:val="28"/>
          <w:szCs w:val="28"/>
        </w:rPr>
        <w:t xml:space="preserve">. </w:t>
      </w:r>
      <w:r w:rsidRPr="008F36F8">
        <w:rPr>
          <w:bCs/>
          <w:sz w:val="28"/>
          <w:szCs w:val="28"/>
        </w:rPr>
        <w:t>1. Зависимость малосигнальных параметров транзисторов от потребляемого тока</w:t>
      </w:r>
    </w:p>
    <w:p w:rsidR="00377795" w:rsidRPr="008F36F8" w:rsidRDefault="00377795" w:rsidP="008F36F8">
      <w:pPr>
        <w:spacing w:line="360" w:lineRule="auto"/>
        <w:ind w:firstLine="709"/>
        <w:rPr>
          <w:sz w:val="28"/>
          <w:szCs w:val="28"/>
        </w:rPr>
      </w:pPr>
      <w:r w:rsidRPr="008F36F8">
        <w:rPr>
          <w:sz w:val="28"/>
          <w:szCs w:val="28"/>
        </w:rPr>
        <w:t>Как видно из рис. 1, стремление уменьшить потребляемый в рабочей точке ток приводит к заметному и непропорциональному увеличению</w:t>
      </w:r>
      <w:r w:rsidR="008F36F8">
        <w:rPr>
          <w:sz w:val="28"/>
          <w:szCs w:val="28"/>
        </w:rPr>
        <w:t xml:space="preserve"> </w:t>
      </w:r>
      <w:r w:rsidR="00FC288F" w:rsidRPr="008F36F8">
        <w:rPr>
          <w:sz w:val="28"/>
          <w:szCs w:val="28"/>
        </w:rPr>
        <w:object w:dxaOrig="200" w:dyaOrig="240">
          <v:shape id="_x0000_i1045" type="#_x0000_t75" style="width:9.75pt;height:12pt" o:ole="">
            <v:imagedata r:id="rId47" o:title=""/>
          </v:shape>
          <o:OLEObject Type="Embed" ProgID="Equation.3" ShapeID="_x0000_i1045" DrawAspect="Content" ObjectID="_1464868071" r:id="rId48"/>
        </w:object>
      </w:r>
      <w:r w:rsidRPr="008F36F8">
        <w:rPr>
          <w:sz w:val="28"/>
          <w:szCs w:val="28"/>
        </w:rPr>
        <w:t xml:space="preserve"> и, следовательно, к уменьшению </w:t>
      </w:r>
      <w:r w:rsidRPr="008F36F8">
        <w:rPr>
          <w:iCs/>
          <w:sz w:val="28"/>
          <w:szCs w:val="28"/>
          <w:lang w:val="en-US"/>
        </w:rPr>
        <w:t>f</w:t>
      </w:r>
      <w:r w:rsidRPr="008F36F8">
        <w:rPr>
          <w:iCs/>
          <w:sz w:val="28"/>
          <w:szCs w:val="28"/>
        </w:rPr>
        <w:t>1</w:t>
      </w:r>
      <w:r w:rsidRPr="008F36F8">
        <w:rPr>
          <w:sz w:val="28"/>
          <w:szCs w:val="28"/>
        </w:rPr>
        <w:t xml:space="preserve"> и </w:t>
      </w:r>
      <w:r w:rsidR="00FC288F" w:rsidRPr="008F36F8">
        <w:rPr>
          <w:sz w:val="28"/>
          <w:szCs w:val="28"/>
        </w:rPr>
        <w:object w:dxaOrig="240" w:dyaOrig="300">
          <v:shape id="_x0000_i1046" type="#_x0000_t75" style="width:12pt;height:15pt" o:ole="">
            <v:imagedata r:id="rId49" o:title=""/>
          </v:shape>
          <o:OLEObject Type="Embed" ProgID="Equation.3" ShapeID="_x0000_i1046" DrawAspect="Content" ObjectID="_1464868072" r:id="rId50"/>
        </w:object>
      </w:r>
      <w:r w:rsidRPr="008F36F8">
        <w:rPr>
          <w:sz w:val="28"/>
          <w:szCs w:val="28"/>
        </w:rPr>
        <w:t xml:space="preserve">. Несложно показать, что уменьшение потребляемого тока увеличивает также вклад данного транзистора в собственный шум схемы. Аналогичный вывод характерен и для рабочего напряжения транзистора. Таким образом, по аналогии с [6] необходимо вскрыть топологические принципы компенсации влияния емкости коллекторного перехода и(или) проходной емкости полевого транзистора на диапазон рабочих частот усилителей. </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2. Структурный принцип собственной компенсации влияния проходных емкостей</w:t>
      </w:r>
    </w:p>
    <w:p w:rsidR="002D5833" w:rsidRDefault="002D5833" w:rsidP="008F36F8">
      <w:pPr>
        <w:pStyle w:val="33"/>
        <w:widowControl w:val="0"/>
        <w:spacing w:after="0" w:line="360" w:lineRule="auto"/>
        <w:ind w:left="0" w:firstLine="709"/>
        <w:jc w:val="both"/>
        <w:rPr>
          <w:sz w:val="28"/>
          <w:szCs w:val="28"/>
        </w:rPr>
      </w:pPr>
    </w:p>
    <w:p w:rsidR="00377795" w:rsidRPr="008F36F8" w:rsidRDefault="00377795" w:rsidP="008F36F8">
      <w:pPr>
        <w:pStyle w:val="33"/>
        <w:widowControl w:val="0"/>
        <w:spacing w:after="0" w:line="360" w:lineRule="auto"/>
        <w:ind w:left="0" w:firstLine="709"/>
        <w:jc w:val="both"/>
        <w:rPr>
          <w:sz w:val="28"/>
          <w:szCs w:val="28"/>
        </w:rPr>
      </w:pPr>
      <w:r w:rsidRPr="008F36F8">
        <w:rPr>
          <w:sz w:val="28"/>
          <w:szCs w:val="28"/>
        </w:rPr>
        <w:t xml:space="preserve">Для получения фундаментальных соотношений и качественных выводов в соответствии с методикой [6] рассмотрим основные свойства обобщенной структуры (рис. 2), которая поглощает любые электронные устройства, построенные на полевых и(или) биполярных транзисторах. </w:t>
      </w:r>
    </w:p>
    <w:p w:rsidR="00377795" w:rsidRPr="008F36F8" w:rsidRDefault="00377795" w:rsidP="008F36F8">
      <w:pPr>
        <w:pStyle w:val="33"/>
        <w:widowControl w:val="0"/>
        <w:spacing w:after="0" w:line="360" w:lineRule="auto"/>
        <w:ind w:left="0" w:firstLine="709"/>
        <w:jc w:val="both"/>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6695" w:dyaOrig="3677">
          <v:shape id="_x0000_i1047" type="#_x0000_t75" style="width:197.25pt;height:129pt" o:ole="">
            <v:imagedata r:id="rId51" o:title=""/>
          </v:shape>
          <o:OLEObject Type="Embed" ProgID="Visio.Drawing.11" ShapeID="_x0000_i1047" DrawAspect="Content" ObjectID="_1464868073" r:id="rId52"/>
        </w:object>
      </w:r>
    </w:p>
    <w:p w:rsidR="00377795" w:rsidRPr="008F36F8" w:rsidRDefault="00377795" w:rsidP="008F36F8">
      <w:pPr>
        <w:spacing w:line="360" w:lineRule="auto"/>
        <w:ind w:firstLine="709"/>
        <w:rPr>
          <w:sz w:val="28"/>
          <w:szCs w:val="28"/>
        </w:rPr>
      </w:pPr>
      <w:r w:rsidRPr="008F36F8">
        <w:rPr>
          <w:bCs/>
          <w:sz w:val="28"/>
          <w:szCs w:val="28"/>
        </w:rPr>
        <w:t>Рис. 2. Обобщенная структура электронных усилителей</w:t>
      </w:r>
    </w:p>
    <w:p w:rsidR="002D5833" w:rsidRDefault="002D5833" w:rsidP="008F36F8">
      <w:pPr>
        <w:pStyle w:val="33"/>
        <w:widowControl w:val="0"/>
        <w:spacing w:after="0" w:line="360" w:lineRule="auto"/>
        <w:ind w:left="0" w:firstLine="709"/>
        <w:jc w:val="both"/>
        <w:rPr>
          <w:sz w:val="28"/>
          <w:szCs w:val="28"/>
        </w:rPr>
      </w:pPr>
    </w:p>
    <w:p w:rsidR="00377795" w:rsidRPr="008F36F8" w:rsidRDefault="00377795" w:rsidP="008F36F8">
      <w:pPr>
        <w:pStyle w:val="33"/>
        <w:widowControl w:val="0"/>
        <w:spacing w:after="0" w:line="360" w:lineRule="auto"/>
        <w:ind w:left="0" w:firstLine="709"/>
        <w:jc w:val="both"/>
        <w:rPr>
          <w:sz w:val="28"/>
          <w:szCs w:val="28"/>
        </w:rPr>
      </w:pPr>
      <w:r w:rsidRPr="008F36F8">
        <w:rPr>
          <w:sz w:val="28"/>
          <w:szCs w:val="28"/>
        </w:rPr>
        <w:t>Эта структура характеризуется следующей векторной системой уравнений</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040" w:dyaOrig="440">
          <v:shape id="_x0000_i1048" type="#_x0000_t75" style="width:102pt;height:21.75pt" o:ole="">
            <v:imagedata r:id="rId53" o:title=""/>
          </v:shape>
          <o:OLEObject Type="Embed" ProgID="Equation.3" ShapeID="_x0000_i1048" DrawAspect="Content" ObjectID="_1464868074" r:id="rId54"/>
        </w:object>
      </w:r>
      <w:r w:rsidR="00377795" w:rsidRPr="008F36F8">
        <w:rPr>
          <w:sz w:val="28"/>
          <w:szCs w:val="28"/>
        </w:rPr>
        <w:t>,</w:t>
      </w:r>
      <w:r w:rsidR="00377795" w:rsidRPr="008F36F8">
        <w:rPr>
          <w:sz w:val="28"/>
          <w:szCs w:val="28"/>
        </w:rPr>
        <w:tab/>
      </w:r>
      <w:r w:rsidR="00377795" w:rsidRPr="008F36F8">
        <w:rPr>
          <w:sz w:val="28"/>
          <w:szCs w:val="28"/>
        </w:rPr>
        <w:tab/>
      </w:r>
      <w:r w:rsidRPr="008F36F8">
        <w:rPr>
          <w:sz w:val="28"/>
          <w:szCs w:val="28"/>
        </w:rPr>
        <w:object w:dxaOrig="2240" w:dyaOrig="420">
          <v:shape id="_x0000_i1049" type="#_x0000_t75" style="width:111.75pt;height:21pt" o:ole="">
            <v:imagedata r:id="rId55" o:title=""/>
          </v:shape>
          <o:OLEObject Type="Embed" ProgID="Equation.3" ShapeID="_x0000_i1049" DrawAspect="Content" ObjectID="_1464868075" r:id="rId56"/>
        </w:object>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(6)</w:t>
      </w:r>
    </w:p>
    <w:p w:rsidR="00377795" w:rsidRPr="008F36F8" w:rsidRDefault="00FC288F" w:rsidP="008F36F8">
      <w:pPr>
        <w:spacing w:line="360" w:lineRule="auto"/>
        <w:ind w:firstLine="709"/>
        <w:rPr>
          <w:sz w:val="28"/>
          <w:szCs w:val="28"/>
        </w:rPr>
      </w:pPr>
      <w:r w:rsidRPr="008F36F8">
        <w:rPr>
          <w:sz w:val="28"/>
          <w:szCs w:val="28"/>
        </w:rPr>
        <w:object w:dxaOrig="2040" w:dyaOrig="440">
          <v:shape id="_x0000_i1050" type="#_x0000_t75" style="width:102pt;height:21.75pt" o:ole="">
            <v:imagedata r:id="rId57" o:title=""/>
          </v:shape>
          <o:OLEObject Type="Embed" ProgID="Equation.3" ShapeID="_x0000_i1050" DrawAspect="Content" ObjectID="_1464868076" r:id="rId58"/>
        </w:object>
      </w:r>
      <w:r w:rsidR="00377795" w:rsidRPr="008F36F8">
        <w:rPr>
          <w:sz w:val="28"/>
          <w:szCs w:val="28"/>
        </w:rPr>
        <w:t>,</w:t>
      </w:r>
      <w:r w:rsidR="00377795" w:rsidRPr="008F36F8">
        <w:rPr>
          <w:sz w:val="28"/>
          <w:szCs w:val="28"/>
        </w:rPr>
        <w:tab/>
      </w:r>
      <w:r w:rsidR="00377795" w:rsidRPr="008F36F8">
        <w:rPr>
          <w:sz w:val="28"/>
          <w:szCs w:val="28"/>
        </w:rPr>
        <w:tab/>
      </w:r>
      <w:r w:rsidRPr="008F36F8">
        <w:rPr>
          <w:sz w:val="28"/>
          <w:szCs w:val="28"/>
        </w:rPr>
        <w:object w:dxaOrig="1040" w:dyaOrig="380">
          <v:shape id="_x0000_i1051" type="#_x0000_t75" style="width:51.75pt;height:18.75pt" o:ole="">
            <v:imagedata r:id="rId59" o:title=""/>
          </v:shape>
          <o:OLEObject Type="Embed" ProgID="Equation.3" ShapeID="_x0000_i1051" DrawAspect="Content" ObjectID="_1464868077" r:id="rId60"/>
        </w:objec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Смысл векторов </w:t>
      </w:r>
      <w:r w:rsidR="00FC288F" w:rsidRPr="008F36F8">
        <w:rPr>
          <w:sz w:val="28"/>
          <w:szCs w:val="28"/>
        </w:rPr>
        <w:object w:dxaOrig="420" w:dyaOrig="360">
          <v:shape id="_x0000_i1052" type="#_x0000_t75" style="width:21pt;height:18pt" o:ole="">
            <v:imagedata r:id="rId61" o:title=""/>
          </v:shape>
          <o:OLEObject Type="Embed" ProgID="Equation.3" ShapeID="_x0000_i1052" DrawAspect="Content" ObjectID="_1464868078" r:id="rId62"/>
        </w:object>
      </w:r>
      <w:r w:rsidRPr="008F36F8">
        <w:rPr>
          <w:sz w:val="28"/>
          <w:szCs w:val="28"/>
        </w:rPr>
        <w:t xml:space="preserve">, </w:t>
      </w:r>
      <w:r w:rsidR="00FC288F" w:rsidRPr="008F36F8">
        <w:rPr>
          <w:sz w:val="28"/>
          <w:szCs w:val="28"/>
        </w:rPr>
        <w:object w:dxaOrig="400" w:dyaOrig="360">
          <v:shape id="_x0000_i1053" type="#_x0000_t75" style="width:20.25pt;height:18pt" o:ole="">
            <v:imagedata r:id="rId63" o:title=""/>
          </v:shape>
          <o:OLEObject Type="Embed" ProgID="Equation.3" ShapeID="_x0000_i1053" DrawAspect="Content" ObjectID="_1464868079" r:id="rId64"/>
        </w:object>
      </w:r>
      <w:r w:rsidRPr="008F36F8">
        <w:rPr>
          <w:sz w:val="28"/>
          <w:szCs w:val="28"/>
        </w:rPr>
        <w:t xml:space="preserve">, </w:t>
      </w:r>
      <w:r w:rsidR="00FC288F" w:rsidRPr="008F36F8">
        <w:rPr>
          <w:sz w:val="28"/>
          <w:szCs w:val="28"/>
        </w:rPr>
        <w:object w:dxaOrig="279" w:dyaOrig="279">
          <v:shape id="_x0000_i1054" type="#_x0000_t75" style="width:14.25pt;height:14.25pt" o:ole="">
            <v:imagedata r:id="rId65" o:title=""/>
          </v:shape>
          <o:OLEObject Type="Embed" ProgID="Equation.3" ShapeID="_x0000_i1054" DrawAspect="Content" ObjectID="_1464868080" r:id="rId66"/>
        </w:object>
      </w:r>
      <w:r w:rsidRPr="008F36F8">
        <w:rPr>
          <w:sz w:val="28"/>
          <w:szCs w:val="28"/>
        </w:rPr>
        <w:t xml:space="preserve">, </w:t>
      </w:r>
      <w:r w:rsidR="00FC288F" w:rsidRPr="008F36F8">
        <w:rPr>
          <w:sz w:val="28"/>
          <w:szCs w:val="28"/>
        </w:rPr>
        <w:object w:dxaOrig="240" w:dyaOrig="279">
          <v:shape id="_x0000_i1055" type="#_x0000_t75" style="width:12pt;height:14.25pt" o:ole="">
            <v:imagedata r:id="rId67" o:title=""/>
          </v:shape>
          <o:OLEObject Type="Embed" ProgID="Equation.3" ShapeID="_x0000_i1055" DrawAspect="Content" ObjectID="_1464868081" r:id="rId68"/>
        </w:object>
      </w:r>
      <w:r w:rsidRPr="008F36F8">
        <w:rPr>
          <w:sz w:val="28"/>
          <w:szCs w:val="28"/>
        </w:rPr>
        <w:t xml:space="preserve">, </w:t>
      </w:r>
      <w:r w:rsidR="00FC288F" w:rsidRPr="008F36F8">
        <w:rPr>
          <w:sz w:val="28"/>
          <w:szCs w:val="28"/>
        </w:rPr>
        <w:object w:dxaOrig="420" w:dyaOrig="360">
          <v:shape id="_x0000_i1056" type="#_x0000_t75" style="width:21pt;height:18pt" o:ole="">
            <v:imagedata r:id="rId69" o:title=""/>
          </v:shape>
          <o:OLEObject Type="Embed" ProgID="Equation.3" ShapeID="_x0000_i1056" DrawAspect="Content" ObjectID="_1464868082" r:id="rId70"/>
        </w:object>
      </w:r>
      <w:r w:rsidRPr="008F36F8">
        <w:rPr>
          <w:sz w:val="28"/>
          <w:szCs w:val="28"/>
        </w:rPr>
        <w:t xml:space="preserve">, </w:t>
      </w:r>
      <w:r w:rsidR="00FC288F" w:rsidRPr="008F36F8">
        <w:rPr>
          <w:sz w:val="28"/>
          <w:szCs w:val="28"/>
        </w:rPr>
        <w:object w:dxaOrig="400" w:dyaOrig="360">
          <v:shape id="_x0000_i1057" type="#_x0000_t75" style="width:20.25pt;height:18pt" o:ole="">
            <v:imagedata r:id="rId71" o:title=""/>
          </v:shape>
          <o:OLEObject Type="Embed" ProgID="Equation.3" ShapeID="_x0000_i1057" DrawAspect="Content" ObjectID="_1464868083" r:id="rId72"/>
        </w:object>
      </w:r>
      <w:r w:rsidRPr="008F36F8">
        <w:rPr>
          <w:sz w:val="28"/>
          <w:szCs w:val="28"/>
        </w:rPr>
        <w:t xml:space="preserve"> и матриц </w:t>
      </w:r>
      <w:r w:rsidR="00FC288F" w:rsidRPr="008F36F8">
        <w:rPr>
          <w:sz w:val="28"/>
          <w:szCs w:val="28"/>
        </w:rPr>
        <w:object w:dxaOrig="380" w:dyaOrig="360">
          <v:shape id="_x0000_i1058" type="#_x0000_t75" style="width:18.75pt;height:18pt" o:ole="">
            <v:imagedata r:id="rId73" o:title=""/>
          </v:shape>
          <o:OLEObject Type="Embed" ProgID="Equation.3" ShapeID="_x0000_i1058" DrawAspect="Content" ObjectID="_1464868084" r:id="rId74"/>
        </w:object>
      </w:r>
      <w:r w:rsidRPr="008F36F8">
        <w:rPr>
          <w:sz w:val="28"/>
          <w:szCs w:val="28"/>
        </w:rPr>
        <w:t xml:space="preserve">, </w:t>
      </w:r>
      <w:r w:rsidR="00FC288F" w:rsidRPr="008F36F8">
        <w:rPr>
          <w:sz w:val="28"/>
          <w:szCs w:val="28"/>
        </w:rPr>
        <w:object w:dxaOrig="380" w:dyaOrig="360">
          <v:shape id="_x0000_i1059" type="#_x0000_t75" style="width:18.75pt;height:18pt" o:ole="">
            <v:imagedata r:id="rId75" o:title=""/>
          </v:shape>
          <o:OLEObject Type="Embed" ProgID="Equation.3" ShapeID="_x0000_i1059" DrawAspect="Content" ObjectID="_1464868085" r:id="rId76"/>
        </w:object>
      </w:r>
      <w:r w:rsidRPr="008F36F8">
        <w:rPr>
          <w:sz w:val="28"/>
          <w:szCs w:val="28"/>
        </w:rPr>
        <w:t xml:space="preserve">, </w:t>
      </w:r>
      <w:r w:rsidR="00FC288F" w:rsidRPr="008F36F8">
        <w:rPr>
          <w:sz w:val="28"/>
          <w:szCs w:val="28"/>
        </w:rPr>
        <w:object w:dxaOrig="420" w:dyaOrig="360">
          <v:shape id="_x0000_i1060" type="#_x0000_t75" style="width:21pt;height:18pt" o:ole="">
            <v:imagedata r:id="rId77" o:title=""/>
          </v:shape>
          <o:OLEObject Type="Embed" ProgID="Equation.3" ShapeID="_x0000_i1060" DrawAspect="Content" ObjectID="_1464868086" r:id="rId78"/>
        </w:object>
      </w:r>
      <w:r w:rsidRPr="008F36F8">
        <w:rPr>
          <w:sz w:val="28"/>
          <w:szCs w:val="28"/>
        </w:rPr>
        <w:t xml:space="preserve">, </w:t>
      </w:r>
      <w:r w:rsidR="00FC288F" w:rsidRPr="008F36F8">
        <w:rPr>
          <w:sz w:val="28"/>
          <w:szCs w:val="28"/>
        </w:rPr>
        <w:object w:dxaOrig="420" w:dyaOrig="360">
          <v:shape id="_x0000_i1061" type="#_x0000_t75" style="width:21pt;height:18pt" o:ole="">
            <v:imagedata r:id="rId79" o:title=""/>
          </v:shape>
          <o:OLEObject Type="Embed" ProgID="Equation.3" ShapeID="_x0000_i1061" DrawAspect="Content" ObjectID="_1464868087" r:id="rId80"/>
        </w:object>
      </w:r>
      <w:r w:rsidRPr="008F36F8">
        <w:rPr>
          <w:sz w:val="28"/>
          <w:szCs w:val="28"/>
        </w:rPr>
        <w:t xml:space="preserve">, их структура поясняется табл. 1. </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Таблица 1</w:t>
      </w:r>
    </w:p>
    <w:p w:rsidR="00377795" w:rsidRPr="008F36F8" w:rsidRDefault="00377795" w:rsidP="008F36F8">
      <w:pPr>
        <w:spacing w:line="360" w:lineRule="auto"/>
        <w:ind w:firstLine="709"/>
        <w:rPr>
          <w:sz w:val="28"/>
          <w:szCs w:val="28"/>
        </w:rPr>
      </w:pPr>
      <w:r w:rsidRPr="008F36F8">
        <w:rPr>
          <w:sz w:val="28"/>
          <w:szCs w:val="28"/>
        </w:rPr>
        <w:t>Физический смысл КЧС</w:t>
      </w:r>
    </w:p>
    <w:tbl>
      <w:tblPr>
        <w:tblW w:w="9000"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0"/>
        <w:gridCol w:w="2340"/>
        <w:gridCol w:w="4320"/>
      </w:tblGrid>
      <w:tr w:rsidR="00377795" w:rsidRPr="008F36F8" w:rsidTr="00980284">
        <w:tc>
          <w:tcPr>
            <w:tcW w:w="2340" w:type="dxa"/>
            <w:tcMar>
              <w:left w:w="57" w:type="dxa"/>
              <w:right w:w="57" w:type="dxa"/>
            </w:tcMar>
            <w:vAlign w:val="center"/>
          </w:tcPr>
          <w:p w:rsidR="00377795" w:rsidRPr="002D5833" w:rsidRDefault="00377795" w:rsidP="002D5833">
            <w:pPr>
              <w:pStyle w:val="28"/>
              <w:rPr>
                <w:sz w:val="20"/>
              </w:rPr>
            </w:pPr>
            <w:r w:rsidRPr="002D5833">
              <w:rPr>
                <w:sz w:val="20"/>
              </w:rPr>
              <w:t>Матрица,</w:t>
            </w:r>
          </w:p>
          <w:p w:rsidR="00377795" w:rsidRPr="002D5833" w:rsidRDefault="00377795" w:rsidP="002D5833">
            <w:pPr>
              <w:pStyle w:val="28"/>
              <w:rPr>
                <w:sz w:val="20"/>
              </w:rPr>
            </w:pPr>
            <w:r w:rsidRPr="002D5833">
              <w:rPr>
                <w:sz w:val="20"/>
              </w:rPr>
              <w:t>вектор</w:t>
            </w:r>
          </w:p>
        </w:tc>
        <w:tc>
          <w:tcPr>
            <w:tcW w:w="2340" w:type="dxa"/>
            <w:tcMar>
              <w:left w:w="57" w:type="dxa"/>
              <w:right w:w="57" w:type="dxa"/>
            </w:tcMar>
            <w:vAlign w:val="center"/>
          </w:tcPr>
          <w:p w:rsidR="00377795" w:rsidRPr="002D5833" w:rsidRDefault="00377795" w:rsidP="002D5833">
            <w:pPr>
              <w:pStyle w:val="28"/>
              <w:rPr>
                <w:sz w:val="20"/>
              </w:rPr>
            </w:pPr>
            <w:r w:rsidRPr="002D5833">
              <w:rPr>
                <w:sz w:val="20"/>
              </w:rPr>
              <w:t>Размерность</w:t>
            </w:r>
          </w:p>
        </w:tc>
        <w:tc>
          <w:tcPr>
            <w:tcW w:w="4320" w:type="dxa"/>
            <w:tcMar>
              <w:left w:w="57" w:type="dxa"/>
              <w:right w:w="57" w:type="dxa"/>
            </w:tcMar>
            <w:vAlign w:val="center"/>
          </w:tcPr>
          <w:p w:rsidR="00377795" w:rsidRPr="002D5833" w:rsidRDefault="00377795" w:rsidP="002D5833">
            <w:pPr>
              <w:pStyle w:val="28"/>
              <w:rPr>
                <w:sz w:val="20"/>
              </w:rPr>
            </w:pPr>
            <w:r w:rsidRPr="002D5833">
              <w:rPr>
                <w:sz w:val="20"/>
              </w:rPr>
              <w:t>Физический смысл компонент</w:t>
            </w:r>
          </w:p>
          <w:p w:rsidR="00377795" w:rsidRPr="002D5833" w:rsidRDefault="00377795" w:rsidP="002D5833">
            <w:pPr>
              <w:pStyle w:val="28"/>
              <w:rPr>
                <w:sz w:val="20"/>
              </w:rPr>
            </w:pPr>
            <w:r w:rsidRPr="002D5833">
              <w:rPr>
                <w:sz w:val="20"/>
              </w:rPr>
              <w:t xml:space="preserve"> (передача КЧС)</w:t>
            </w:r>
          </w:p>
        </w:tc>
      </w:tr>
      <w:tr w:rsidR="00377795" w:rsidRPr="008F36F8" w:rsidTr="00980284">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1160" w:dyaOrig="580">
                <v:shape id="_x0000_i1062" type="#_x0000_t75" style="width:57.75pt;height:29.25pt" o:ole="">
                  <v:imagedata r:id="rId81" o:title=""/>
                </v:shape>
                <o:OLEObject Type="Embed" ProgID="Equation.3" ShapeID="_x0000_i1062" DrawAspect="Content" ObjectID="_1464868088" r:id="rId82"/>
              </w:object>
            </w:r>
          </w:p>
        </w:tc>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740" w:dyaOrig="300">
                <v:shape id="_x0000_i1063" type="#_x0000_t75" style="width:36.75pt;height:15pt" o:ole="">
                  <v:imagedata r:id="rId83" o:title=""/>
                </v:shape>
                <o:OLEObject Type="Embed" ProgID="Equation.3" ShapeID="_x0000_i1063" DrawAspect="Content" ObjectID="_1464868089" r:id="rId84"/>
              </w:object>
            </w:r>
          </w:p>
        </w:tc>
        <w:tc>
          <w:tcPr>
            <w:tcW w:w="4320" w:type="dxa"/>
            <w:tcMar>
              <w:left w:w="57" w:type="dxa"/>
              <w:right w:w="57" w:type="dxa"/>
            </w:tcMar>
            <w:vAlign w:val="center"/>
          </w:tcPr>
          <w:p w:rsidR="00377795" w:rsidRPr="002D5833" w:rsidRDefault="00377795" w:rsidP="002D5833">
            <w:pPr>
              <w:pStyle w:val="28"/>
              <w:rPr>
                <w:sz w:val="20"/>
              </w:rPr>
            </w:pPr>
            <w:r w:rsidRPr="002D5833">
              <w:rPr>
                <w:sz w:val="20"/>
              </w:rPr>
              <w:t xml:space="preserve">Передача с выхода </w:t>
            </w:r>
            <w:r w:rsidRPr="002D5833">
              <w:rPr>
                <w:iCs/>
                <w:sz w:val="20"/>
                <w:lang w:val="en-US"/>
              </w:rPr>
              <w:t>i</w:t>
            </w:r>
            <w:r w:rsidRPr="002D5833">
              <w:rPr>
                <w:sz w:val="20"/>
              </w:rPr>
              <w:t>-го каскада (</w:t>
            </w:r>
            <w:r w:rsidRPr="002D5833">
              <w:rPr>
                <w:sz w:val="20"/>
                <w:lang w:val="en-US"/>
              </w:rPr>
              <w:t>i</w:t>
            </w:r>
            <w:r w:rsidRPr="002D5833">
              <w:rPr>
                <w:sz w:val="20"/>
              </w:rPr>
              <w:t xml:space="preserve">-й транзистор) к базе (затвору) </w:t>
            </w:r>
            <w:r w:rsidRPr="002D5833">
              <w:rPr>
                <w:sz w:val="20"/>
                <w:lang w:val="en-US"/>
              </w:rPr>
              <w:t>j</w:t>
            </w:r>
            <w:r w:rsidRPr="002D5833">
              <w:rPr>
                <w:sz w:val="20"/>
              </w:rPr>
              <w:t>-го транзистора</w:t>
            </w:r>
          </w:p>
        </w:tc>
      </w:tr>
      <w:tr w:rsidR="00377795" w:rsidRPr="008F36F8" w:rsidTr="00980284">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1219" w:dyaOrig="580">
                <v:shape id="_x0000_i1064" type="#_x0000_t75" style="width:60.75pt;height:29.25pt" o:ole="">
                  <v:imagedata r:id="rId85" o:title=""/>
                </v:shape>
                <o:OLEObject Type="Embed" ProgID="Equation.3" ShapeID="_x0000_i1064" DrawAspect="Content" ObjectID="_1464868090" r:id="rId86"/>
              </w:object>
            </w:r>
          </w:p>
        </w:tc>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740" w:dyaOrig="300">
                <v:shape id="_x0000_i1065" type="#_x0000_t75" style="width:36.75pt;height:15pt" o:ole="">
                  <v:imagedata r:id="rId87" o:title=""/>
                </v:shape>
                <o:OLEObject Type="Embed" ProgID="Equation.3" ShapeID="_x0000_i1065" DrawAspect="Content" ObjectID="_1464868091" r:id="rId88"/>
              </w:object>
            </w:r>
          </w:p>
        </w:tc>
        <w:tc>
          <w:tcPr>
            <w:tcW w:w="4320" w:type="dxa"/>
            <w:tcMar>
              <w:left w:w="57" w:type="dxa"/>
              <w:right w:w="57" w:type="dxa"/>
            </w:tcMar>
            <w:vAlign w:val="center"/>
          </w:tcPr>
          <w:p w:rsidR="00377795" w:rsidRPr="002D5833" w:rsidRDefault="00377795" w:rsidP="002D5833">
            <w:pPr>
              <w:pStyle w:val="28"/>
              <w:rPr>
                <w:sz w:val="20"/>
              </w:rPr>
            </w:pPr>
            <w:r w:rsidRPr="002D5833">
              <w:rPr>
                <w:sz w:val="20"/>
              </w:rPr>
              <w:t xml:space="preserve">Передача с выхода </w:t>
            </w:r>
            <w:r w:rsidRPr="002D5833">
              <w:rPr>
                <w:iCs/>
                <w:sz w:val="20"/>
                <w:lang w:val="en-US"/>
              </w:rPr>
              <w:t>i</w:t>
            </w:r>
            <w:r w:rsidRPr="002D5833">
              <w:rPr>
                <w:sz w:val="20"/>
              </w:rPr>
              <w:t>-го каскада (</w:t>
            </w:r>
            <w:r w:rsidRPr="002D5833">
              <w:rPr>
                <w:sz w:val="20"/>
                <w:lang w:val="en-US"/>
              </w:rPr>
              <w:t>i</w:t>
            </w:r>
            <w:r w:rsidRPr="002D5833">
              <w:rPr>
                <w:sz w:val="20"/>
              </w:rPr>
              <w:t xml:space="preserve">-й транзистор) к эмиттеру (истоку) </w:t>
            </w:r>
            <w:r w:rsidRPr="002D5833">
              <w:rPr>
                <w:sz w:val="20"/>
                <w:lang w:val="en-US"/>
              </w:rPr>
              <w:t>j</w:t>
            </w:r>
            <w:r w:rsidRPr="002D5833">
              <w:rPr>
                <w:sz w:val="20"/>
              </w:rPr>
              <w:t>-го транзистора</w:t>
            </w:r>
          </w:p>
        </w:tc>
      </w:tr>
      <w:tr w:rsidR="00377795" w:rsidRPr="008F36F8" w:rsidTr="00980284">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1040" w:dyaOrig="440">
                <v:shape id="_x0000_i1066" type="#_x0000_t75" style="width:51.75pt;height:21.75pt" o:ole="">
                  <v:imagedata r:id="rId89" o:title=""/>
                </v:shape>
                <o:OLEObject Type="Embed" ProgID="Equation.3" ShapeID="_x0000_i1066" DrawAspect="Content" ObjectID="_1464868092" r:id="rId90"/>
              </w:object>
            </w:r>
          </w:p>
        </w:tc>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600" w:dyaOrig="300">
                <v:shape id="_x0000_i1067" type="#_x0000_t75" style="width:30pt;height:15pt" o:ole="">
                  <v:imagedata r:id="rId91" o:title=""/>
                </v:shape>
                <o:OLEObject Type="Embed" ProgID="Equation.3" ShapeID="_x0000_i1067" DrawAspect="Content" ObjectID="_1464868093" r:id="rId92"/>
              </w:object>
            </w:r>
          </w:p>
        </w:tc>
        <w:tc>
          <w:tcPr>
            <w:tcW w:w="4320" w:type="dxa"/>
            <w:tcMar>
              <w:left w:w="57" w:type="dxa"/>
              <w:right w:w="57" w:type="dxa"/>
            </w:tcMar>
            <w:vAlign w:val="center"/>
          </w:tcPr>
          <w:p w:rsidR="00377795" w:rsidRPr="002D5833" w:rsidRDefault="00377795" w:rsidP="002D5833">
            <w:pPr>
              <w:pStyle w:val="28"/>
              <w:rPr>
                <w:sz w:val="20"/>
              </w:rPr>
            </w:pPr>
            <w:r w:rsidRPr="002D5833">
              <w:rPr>
                <w:sz w:val="20"/>
              </w:rPr>
              <w:t xml:space="preserve">Передача от источника сигнала к эмиттеру (истоку) </w:t>
            </w:r>
            <w:r w:rsidRPr="002D5833">
              <w:rPr>
                <w:sz w:val="20"/>
                <w:lang w:val="en-US"/>
              </w:rPr>
              <w:t>i</w:t>
            </w:r>
            <w:r w:rsidRPr="002D5833">
              <w:rPr>
                <w:sz w:val="20"/>
              </w:rPr>
              <w:t>-го транзистора</w:t>
            </w:r>
          </w:p>
        </w:tc>
      </w:tr>
      <w:tr w:rsidR="00377795" w:rsidRPr="008F36F8" w:rsidTr="00980284">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1100" w:dyaOrig="480">
                <v:shape id="_x0000_i1068" type="#_x0000_t75" style="width:54.75pt;height:24pt" o:ole="">
                  <v:imagedata r:id="rId93" o:title=""/>
                </v:shape>
                <o:OLEObject Type="Embed" ProgID="Equation.3" ShapeID="_x0000_i1068" DrawAspect="Content" ObjectID="_1464868094" r:id="rId94"/>
              </w:object>
            </w:r>
          </w:p>
        </w:tc>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600" w:dyaOrig="300">
                <v:shape id="_x0000_i1069" type="#_x0000_t75" style="width:30pt;height:15pt" o:ole="">
                  <v:imagedata r:id="rId95" o:title=""/>
                </v:shape>
                <o:OLEObject Type="Embed" ProgID="Equation.3" ShapeID="_x0000_i1069" DrawAspect="Content" ObjectID="_1464868095" r:id="rId96"/>
              </w:object>
            </w:r>
          </w:p>
        </w:tc>
        <w:tc>
          <w:tcPr>
            <w:tcW w:w="4320" w:type="dxa"/>
            <w:tcMar>
              <w:left w:w="57" w:type="dxa"/>
              <w:right w:w="57" w:type="dxa"/>
            </w:tcMar>
            <w:vAlign w:val="center"/>
          </w:tcPr>
          <w:p w:rsidR="00377795" w:rsidRPr="002D5833" w:rsidRDefault="00377795" w:rsidP="002D5833">
            <w:pPr>
              <w:pStyle w:val="28"/>
              <w:rPr>
                <w:sz w:val="20"/>
              </w:rPr>
            </w:pPr>
            <w:r w:rsidRPr="002D5833">
              <w:rPr>
                <w:sz w:val="20"/>
              </w:rPr>
              <w:t xml:space="preserve">Передача от источника сигнала к базе (затвору) </w:t>
            </w:r>
            <w:r w:rsidRPr="002D5833">
              <w:rPr>
                <w:sz w:val="20"/>
                <w:lang w:val="en-US"/>
              </w:rPr>
              <w:t>i</w:t>
            </w:r>
            <w:r w:rsidRPr="002D5833">
              <w:rPr>
                <w:sz w:val="20"/>
              </w:rPr>
              <w:t>-го транзистора</w:t>
            </w:r>
          </w:p>
        </w:tc>
      </w:tr>
      <w:tr w:rsidR="00377795" w:rsidRPr="008F36F8" w:rsidTr="00980284">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960" w:dyaOrig="480">
                <v:shape id="_x0000_i1070" type="#_x0000_t75" style="width:48pt;height:24pt" o:ole="">
                  <v:imagedata r:id="rId97" o:title=""/>
                </v:shape>
                <o:OLEObject Type="Embed" ProgID="Equation.3" ShapeID="_x0000_i1070" DrawAspect="Content" ObjectID="_1464868096" r:id="rId98"/>
              </w:object>
            </w:r>
          </w:p>
        </w:tc>
        <w:tc>
          <w:tcPr>
            <w:tcW w:w="2340" w:type="dxa"/>
            <w:tcMar>
              <w:left w:w="57" w:type="dxa"/>
              <w:right w:w="57" w:type="dxa"/>
            </w:tcMar>
            <w:vAlign w:val="center"/>
          </w:tcPr>
          <w:p w:rsidR="00377795" w:rsidRPr="002D5833" w:rsidRDefault="00FC288F" w:rsidP="002D5833">
            <w:pPr>
              <w:spacing w:line="360" w:lineRule="auto"/>
              <w:ind w:firstLine="0"/>
              <w:rPr>
                <w:sz w:val="20"/>
              </w:rPr>
            </w:pPr>
            <w:r w:rsidRPr="002D5833">
              <w:rPr>
                <w:sz w:val="20"/>
              </w:rPr>
              <w:object w:dxaOrig="600" w:dyaOrig="300">
                <v:shape id="_x0000_i1071" type="#_x0000_t75" style="width:30pt;height:15pt" o:ole="">
                  <v:imagedata r:id="rId99" o:title=""/>
                </v:shape>
                <o:OLEObject Type="Embed" ProgID="Equation.3" ShapeID="_x0000_i1071" DrawAspect="Content" ObjectID="_1464868097" r:id="rId100"/>
              </w:object>
            </w:r>
          </w:p>
        </w:tc>
        <w:tc>
          <w:tcPr>
            <w:tcW w:w="4320" w:type="dxa"/>
            <w:tcMar>
              <w:left w:w="57" w:type="dxa"/>
              <w:right w:w="57" w:type="dxa"/>
            </w:tcMar>
            <w:vAlign w:val="center"/>
          </w:tcPr>
          <w:p w:rsidR="00377795" w:rsidRPr="002D5833" w:rsidRDefault="00377795" w:rsidP="002D5833">
            <w:pPr>
              <w:pStyle w:val="28"/>
              <w:rPr>
                <w:sz w:val="20"/>
              </w:rPr>
            </w:pPr>
            <w:r w:rsidRPr="002D5833">
              <w:rPr>
                <w:sz w:val="20"/>
              </w:rPr>
              <w:t xml:space="preserve">Передача с выхода </w:t>
            </w:r>
            <w:r w:rsidRPr="002D5833">
              <w:rPr>
                <w:iCs/>
                <w:sz w:val="20"/>
                <w:lang w:val="en-US"/>
              </w:rPr>
              <w:t>i</w:t>
            </w:r>
            <w:r w:rsidRPr="002D5833">
              <w:rPr>
                <w:sz w:val="20"/>
              </w:rPr>
              <w:t>-го каскада к нагрузке</w:t>
            </w:r>
          </w:p>
        </w:tc>
      </w:tr>
    </w:tbl>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При определении частных передач, указанных в табл. 1, необходимо учитывать входные и выходные сопротивления соответствующих каскадов. Влияние транзисторов описывается диагональными матрицами</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1500" w:dyaOrig="440">
          <v:shape id="_x0000_i1072" type="#_x0000_t75" style="width:75pt;height:21.75pt" o:ole="">
            <v:imagedata r:id="rId101" o:title=""/>
          </v:shape>
          <o:OLEObject Type="Embed" ProgID="Equation.3" ShapeID="_x0000_i1072" DrawAspect="Content" ObjectID="_1464868098" r:id="rId102"/>
        </w:object>
      </w:r>
      <w:r w:rsidR="00377795" w:rsidRPr="008F36F8">
        <w:rPr>
          <w:sz w:val="28"/>
          <w:szCs w:val="28"/>
        </w:rPr>
        <w:t xml:space="preserve">, </w:t>
      </w:r>
      <w:r w:rsidRPr="008F36F8">
        <w:rPr>
          <w:sz w:val="28"/>
          <w:szCs w:val="28"/>
        </w:rPr>
        <w:object w:dxaOrig="1560" w:dyaOrig="440">
          <v:shape id="_x0000_i1073" type="#_x0000_t75" style="width:78pt;height:21.75pt" o:ole="">
            <v:imagedata r:id="rId103" o:title=""/>
          </v:shape>
          <o:OLEObject Type="Embed" ProgID="Equation.3" ShapeID="_x0000_i1073" DrawAspect="Content" ObjectID="_1464868099" r:id="rId104"/>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(7)</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размерностью </w:t>
      </w:r>
      <w:r w:rsidR="00FC288F" w:rsidRPr="008F36F8">
        <w:rPr>
          <w:sz w:val="28"/>
          <w:szCs w:val="28"/>
        </w:rPr>
        <w:object w:dxaOrig="740" w:dyaOrig="300">
          <v:shape id="_x0000_i1074" type="#_x0000_t75" style="width:36.75pt;height:15pt" o:ole="">
            <v:imagedata r:id="rId105" o:title=""/>
          </v:shape>
          <o:OLEObject Type="Embed" ProgID="Equation.3" ShapeID="_x0000_i1074" DrawAspect="Content" ObjectID="_1464868100" r:id="rId106"/>
        </w:object>
      </w:r>
      <w:r w:rsidRPr="008F36F8">
        <w:rPr>
          <w:sz w:val="28"/>
          <w:szCs w:val="28"/>
        </w:rPr>
        <w:t xml:space="preserve">, компоненты которых являются передаточными функциями каскадов с общим эмиттером или общим истоком </w:t>
      </w:r>
      <w:r w:rsidR="00FC288F" w:rsidRPr="008F36F8">
        <w:rPr>
          <w:sz w:val="28"/>
          <w:szCs w:val="28"/>
        </w:rPr>
        <w:object w:dxaOrig="740" w:dyaOrig="440">
          <v:shape id="_x0000_i1075" type="#_x0000_t75" style="width:36.75pt;height:21.75pt" o:ole="">
            <v:imagedata r:id="rId107" o:title=""/>
          </v:shape>
          <o:OLEObject Type="Embed" ProgID="Equation.3" ShapeID="_x0000_i1075" DrawAspect="Content" ObjectID="_1464868101" r:id="rId108"/>
        </w:object>
      </w:r>
      <w:r w:rsidRPr="008F36F8">
        <w:rPr>
          <w:sz w:val="28"/>
          <w:szCs w:val="28"/>
        </w:rPr>
        <w:t xml:space="preserve"> и каскадов с общей базой (общим коллектором) или общим затвором (общим стоком) </w:t>
      </w:r>
      <w:r w:rsidR="00FC288F" w:rsidRPr="008F36F8">
        <w:rPr>
          <w:sz w:val="28"/>
          <w:szCs w:val="28"/>
        </w:rPr>
        <w:object w:dxaOrig="740" w:dyaOrig="440">
          <v:shape id="_x0000_i1076" type="#_x0000_t75" style="width:36.75pt;height:21.75pt" o:ole="">
            <v:imagedata r:id="rId109" o:title=""/>
          </v:shape>
          <o:OLEObject Type="Embed" ProgID="Equation.3" ShapeID="_x0000_i1076" DrawAspect="Content" ObjectID="_1464868102" r:id="rId110"/>
        </w:object>
      </w:r>
      <w:r w:rsidRPr="008F36F8">
        <w:rPr>
          <w:sz w:val="28"/>
          <w:szCs w:val="28"/>
        </w:rPr>
        <w:t xml:space="preserve">. </w:t>
      </w:r>
    </w:p>
    <w:p w:rsidR="00377795" w:rsidRDefault="00377795" w:rsidP="008F36F8">
      <w:pPr>
        <w:spacing w:line="360" w:lineRule="auto"/>
        <w:ind w:firstLine="709"/>
        <w:rPr>
          <w:sz w:val="28"/>
          <w:szCs w:val="28"/>
        </w:rPr>
      </w:pPr>
      <w:r w:rsidRPr="008F36F8">
        <w:rPr>
          <w:sz w:val="28"/>
          <w:szCs w:val="28"/>
        </w:rPr>
        <w:t>Учитывая, что</w:t>
      </w:r>
    </w:p>
    <w:p w:rsidR="00377795" w:rsidRPr="008F36F8" w:rsidRDefault="002D5833" w:rsidP="008F36F8">
      <w:pPr>
        <w:spacing w:line="360" w:lineRule="auto"/>
        <w:ind w:firstLine="709"/>
        <w:rPr>
          <w:sz w:val="28"/>
          <w:szCs w:val="28"/>
        </w:rPr>
      </w:pPr>
      <w:r>
        <w:rPr>
          <w:sz w:val="28"/>
          <w:szCs w:val="28"/>
        </w:rPr>
        <w:br w:type="page"/>
      </w:r>
      <w:r w:rsidR="00FC288F" w:rsidRPr="008F36F8">
        <w:rPr>
          <w:sz w:val="28"/>
          <w:szCs w:val="28"/>
        </w:rPr>
        <w:object w:dxaOrig="2140" w:dyaOrig="820">
          <v:shape id="_x0000_i1077" type="#_x0000_t75" style="width:107.25pt;height:41.25pt" o:ole="">
            <v:imagedata r:id="rId111" o:title=""/>
          </v:shape>
          <o:OLEObject Type="Embed" ProgID="Equation.3" ShapeID="_x0000_i1077" DrawAspect="Content" ObjectID="_1464868103" r:id="rId112"/>
        </w:object>
      </w:r>
      <w:r w:rsidR="00377795" w:rsidRPr="008F36F8">
        <w:rPr>
          <w:sz w:val="28"/>
          <w:szCs w:val="28"/>
        </w:rPr>
        <w:t>,</w:t>
      </w:r>
      <w:r w:rsidR="00FC288F" w:rsidRPr="008F36F8">
        <w:rPr>
          <w:sz w:val="28"/>
          <w:szCs w:val="28"/>
        </w:rPr>
        <w:object w:dxaOrig="2140" w:dyaOrig="820">
          <v:shape id="_x0000_i1078" type="#_x0000_t75" style="width:107.25pt;height:41.25pt" o:ole="">
            <v:imagedata r:id="rId113" o:title=""/>
          </v:shape>
          <o:OLEObject Type="Embed" ProgID="Equation.3" ShapeID="_x0000_i1078" DrawAspect="Content" ObjectID="_1464868104" r:id="rId114"/>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(8)</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из системы (6) получим передаточ</w:t>
      </w:r>
      <w:r w:rsidR="002D5833">
        <w:rPr>
          <w:sz w:val="28"/>
          <w:szCs w:val="28"/>
        </w:rPr>
        <w:t>ную функцию электронного устрой</w:t>
      </w:r>
      <w:r w:rsidRPr="008F36F8">
        <w:rPr>
          <w:sz w:val="28"/>
          <w:szCs w:val="28"/>
        </w:rPr>
        <w:t>ства</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660" w:dyaOrig="980">
          <v:shape id="_x0000_i1079" type="#_x0000_t75" style="width:183pt;height:48.75pt" o:ole="">
            <v:imagedata r:id="rId115" o:title=""/>
          </v:shape>
          <o:OLEObject Type="Embed" ProgID="Equation.3" ShapeID="_x0000_i1079" DrawAspect="Content" ObjectID="_1464868105" r:id="rId116"/>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(9)</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3640" w:dyaOrig="440">
          <v:shape id="_x0000_i1080" type="#_x0000_t75" style="width:182.25pt;height:21.75pt" o:ole="">
            <v:imagedata r:id="rId117" o:title=""/>
          </v:shape>
          <o:OLEObject Type="Embed" ProgID="Equation.3" ShapeID="_x0000_i1080" DrawAspect="Content" ObjectID="_1464868106" r:id="rId118"/>
        </w:object>
      </w:r>
      <w:r w:rsidRPr="008F36F8">
        <w:rPr>
          <w:sz w:val="28"/>
          <w:szCs w:val="28"/>
        </w:rPr>
        <w:t xml:space="preserve">, </w:t>
      </w:r>
      <w:r w:rsidR="00FC288F" w:rsidRPr="008F36F8">
        <w:rPr>
          <w:sz w:val="28"/>
          <w:szCs w:val="28"/>
        </w:rPr>
        <w:object w:dxaOrig="3780" w:dyaOrig="440">
          <v:shape id="_x0000_i1081" type="#_x0000_t75" style="width:189pt;height:21.75pt" o:ole="">
            <v:imagedata r:id="rId119" o:title=""/>
          </v:shape>
          <o:OLEObject Type="Embed" ProgID="Equation.3" ShapeID="_x0000_i1081" DrawAspect="Content" ObjectID="_1464868107" r:id="rId120"/>
        </w:object>
      </w:r>
      <w:r w:rsidRPr="008F36F8">
        <w:rPr>
          <w:sz w:val="28"/>
          <w:szCs w:val="28"/>
        </w:rPr>
        <w:t>.</w:t>
      </w:r>
    </w:p>
    <w:p w:rsidR="00377795" w:rsidRPr="008F36F8" w:rsidRDefault="00377795" w:rsidP="008F36F8">
      <w:pPr>
        <w:spacing w:line="360" w:lineRule="auto"/>
        <w:ind w:firstLine="709"/>
        <w:rPr>
          <w:sz w:val="28"/>
          <w:szCs w:val="28"/>
        </w:rPr>
      </w:pPr>
      <w:r w:rsidRPr="008F36F8">
        <w:rPr>
          <w:sz w:val="28"/>
          <w:szCs w:val="28"/>
        </w:rPr>
        <w:t xml:space="preserve">Следовательно, коэффициент усиления любого идеализированного электронного устройства </w:t>
      </w:r>
      <w:r w:rsidRPr="008F36F8">
        <w:rPr>
          <w:iCs/>
          <w:sz w:val="28"/>
          <w:szCs w:val="28"/>
          <w:lang w:val="en-US"/>
        </w:rPr>
        <w:t>K</w:t>
      </w:r>
      <w:r w:rsidRPr="008F36F8">
        <w:rPr>
          <w:sz w:val="28"/>
          <w:szCs w:val="28"/>
        </w:rPr>
        <w:t>0 определяется из соотношения</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680" w:dyaOrig="980">
          <v:shape id="_x0000_i1082" type="#_x0000_t75" style="width:134.25pt;height:48.75pt" o:ole="">
            <v:imagedata r:id="rId121" o:title=""/>
          </v:shape>
          <o:OLEObject Type="Embed" ProgID="Equation.3" ShapeID="_x0000_i1082" DrawAspect="Content" ObjectID="_1464868108" r:id="rId12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(10)</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Указанные в таблице передачи пассивной части системы для неизбирательных усилителей относятся к цепям межкаскадной связи. Эти цепи являются делителями, образованными выходным сопротивлением </w:t>
      </w:r>
      <w:r w:rsidRPr="008F36F8">
        <w:rPr>
          <w:iCs/>
          <w:sz w:val="28"/>
          <w:szCs w:val="28"/>
          <w:lang w:val="en-US"/>
        </w:rPr>
        <w:t>i</w:t>
      </w:r>
      <w:r w:rsidRPr="008F36F8">
        <w:rPr>
          <w:sz w:val="28"/>
          <w:szCs w:val="28"/>
        </w:rPr>
        <w:t>-го каскада и входным сопротивлением (</w:t>
      </w:r>
      <w:r w:rsidRPr="008F36F8">
        <w:rPr>
          <w:iCs/>
          <w:sz w:val="28"/>
          <w:szCs w:val="28"/>
          <w:lang w:val="en-US"/>
        </w:rPr>
        <w:t>i</w:t>
      </w:r>
      <w:r w:rsidRPr="008F36F8">
        <w:rPr>
          <w:sz w:val="28"/>
          <w:szCs w:val="28"/>
        </w:rPr>
        <w:t>+1)-го каскада. Используя метод пополнения при определении обратной матрицы, получим</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240" w:dyaOrig="800">
          <v:shape id="_x0000_i1083" type="#_x0000_t75" style="width:162pt;height:39.75pt" o:ole="">
            <v:imagedata r:id="rId123" o:title=""/>
          </v:shape>
          <o:OLEObject Type="Embed" ProgID="Equation.3" ShapeID="_x0000_i1083" DrawAspect="Content" ObjectID="_1464868109" r:id="rId124"/>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(11)</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Pr="008F36F8">
        <w:rPr>
          <w:iCs/>
          <w:sz w:val="28"/>
          <w:szCs w:val="28"/>
          <w:lang w:val="en-US"/>
        </w:rPr>
        <w:t>Ki</w:t>
      </w:r>
      <w:r w:rsidRPr="008F36F8">
        <w:rPr>
          <w:iCs/>
          <w:sz w:val="28"/>
          <w:szCs w:val="28"/>
        </w:rPr>
        <w:t xml:space="preserve"> </w:t>
      </w:r>
      <w:r w:rsidRPr="008F36F8">
        <w:rPr>
          <w:sz w:val="28"/>
          <w:szCs w:val="28"/>
        </w:rPr>
        <w:t xml:space="preserve">– коэффициент передачи устройства на выходе </w:t>
      </w:r>
      <w:r w:rsidRPr="008F36F8">
        <w:rPr>
          <w:iCs/>
          <w:sz w:val="28"/>
          <w:szCs w:val="28"/>
          <w:lang w:val="en-US"/>
        </w:rPr>
        <w:t>i</w:t>
      </w:r>
      <w:r w:rsidRPr="008F36F8">
        <w:rPr>
          <w:sz w:val="28"/>
          <w:szCs w:val="28"/>
        </w:rPr>
        <w:t>-го каскада;</w:t>
      </w:r>
      <w:r w:rsidR="008F36F8">
        <w:rPr>
          <w:sz w:val="28"/>
          <w:szCs w:val="28"/>
        </w:rPr>
        <w:t xml:space="preserve"> </w:t>
      </w:r>
      <w:r w:rsidRPr="008F36F8">
        <w:rPr>
          <w:iCs/>
          <w:sz w:val="28"/>
          <w:szCs w:val="28"/>
          <w:lang w:val="en-US"/>
        </w:rPr>
        <w:t>Hi</w:t>
      </w:r>
      <w:r w:rsidRPr="008F36F8">
        <w:rPr>
          <w:sz w:val="28"/>
          <w:szCs w:val="28"/>
        </w:rPr>
        <w:t xml:space="preserve"> – коэффициент передачи устройства при подаче сигнала на эмиттер</w:t>
      </w:r>
      <w:r w:rsidR="008F36F8">
        <w:rPr>
          <w:sz w:val="28"/>
          <w:szCs w:val="28"/>
        </w:rPr>
        <w:t xml:space="preserve"> </w:t>
      </w:r>
      <w:r w:rsidRPr="008F36F8">
        <w:rPr>
          <w:sz w:val="28"/>
          <w:szCs w:val="28"/>
        </w:rPr>
        <w:t xml:space="preserve">(исток) </w:t>
      </w:r>
      <w:r w:rsidRPr="008F36F8">
        <w:rPr>
          <w:iCs/>
          <w:sz w:val="28"/>
          <w:szCs w:val="28"/>
          <w:lang w:val="en-US"/>
        </w:rPr>
        <w:t>i</w:t>
      </w:r>
      <w:r w:rsidRPr="008F36F8">
        <w:rPr>
          <w:sz w:val="28"/>
          <w:szCs w:val="28"/>
        </w:rPr>
        <w:t>-го транзистора.</w:t>
      </w:r>
    </w:p>
    <w:p w:rsidR="00377795" w:rsidRPr="008F36F8" w:rsidRDefault="00377795" w:rsidP="008F36F8">
      <w:pPr>
        <w:spacing w:line="360" w:lineRule="auto"/>
        <w:ind w:firstLine="709"/>
        <w:rPr>
          <w:sz w:val="28"/>
          <w:szCs w:val="28"/>
        </w:rPr>
      </w:pPr>
      <w:r w:rsidRPr="008F36F8">
        <w:rPr>
          <w:sz w:val="28"/>
          <w:szCs w:val="28"/>
        </w:rPr>
        <w:t>Эти локальные передачи определяются соотношениями</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580" w:dyaOrig="560">
          <v:shape id="_x0000_i1084" type="#_x0000_t75" style="width:129pt;height:27.75pt" o:ole="">
            <v:imagedata r:id="rId125" o:title=""/>
          </v:shape>
          <o:OLEObject Type="Embed" ProgID="Equation.3" ShapeID="_x0000_i1084" DrawAspect="Content" ObjectID="_1464868110" r:id="rId126"/>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(12)</w:t>
      </w:r>
    </w:p>
    <w:p w:rsidR="00377795" w:rsidRPr="008F36F8" w:rsidRDefault="00FC288F" w:rsidP="008F36F8">
      <w:pPr>
        <w:spacing w:line="360" w:lineRule="auto"/>
        <w:ind w:firstLine="709"/>
        <w:rPr>
          <w:sz w:val="28"/>
          <w:szCs w:val="28"/>
        </w:rPr>
      </w:pPr>
      <w:r w:rsidRPr="008F36F8">
        <w:rPr>
          <w:sz w:val="28"/>
          <w:szCs w:val="28"/>
        </w:rPr>
        <w:object w:dxaOrig="2520" w:dyaOrig="560">
          <v:shape id="_x0000_i1085" type="#_x0000_t75" style="width:126pt;height:27.75pt" o:ole="">
            <v:imagedata r:id="rId127" o:title=""/>
          </v:shape>
          <o:OLEObject Type="Embed" ProgID="Equation.3" ShapeID="_x0000_i1085" DrawAspect="Content" ObjectID="_1464868111" r:id="rId128"/>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(13)</w:t>
      </w:r>
    </w:p>
    <w:p w:rsidR="00377795" w:rsidRPr="008F36F8" w:rsidRDefault="00FC288F" w:rsidP="008F36F8">
      <w:pPr>
        <w:spacing w:line="360" w:lineRule="auto"/>
        <w:ind w:firstLine="709"/>
        <w:rPr>
          <w:sz w:val="28"/>
          <w:szCs w:val="28"/>
        </w:rPr>
      </w:pPr>
      <w:r w:rsidRPr="008F36F8">
        <w:rPr>
          <w:sz w:val="28"/>
          <w:szCs w:val="28"/>
        </w:rPr>
        <w:object w:dxaOrig="2680" w:dyaOrig="560">
          <v:shape id="_x0000_i1086" type="#_x0000_t75" style="width:134.25pt;height:27.75pt" o:ole="">
            <v:imagedata r:id="rId129" o:title=""/>
          </v:shape>
          <o:OLEObject Type="Embed" ProgID="Equation.3" ShapeID="_x0000_i1086" DrawAspect="Content" ObjectID="_1464868112" r:id="rId130"/>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(14)</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Здесь векторы </w:t>
      </w:r>
      <w:r w:rsidR="00FC288F" w:rsidRPr="008F36F8">
        <w:rPr>
          <w:sz w:val="28"/>
          <w:szCs w:val="28"/>
        </w:rPr>
        <w:object w:dxaOrig="240" w:dyaOrig="300">
          <v:shape id="_x0000_i1087" type="#_x0000_t75" style="width:12pt;height:15pt" o:ole="">
            <v:imagedata r:id="rId131" o:title=""/>
          </v:shape>
          <o:OLEObject Type="Embed" ProgID="Equation.3" ShapeID="_x0000_i1087" DrawAspect="Content" ObjectID="_1464868113" r:id="rId132"/>
        </w:object>
      </w:r>
      <w:r w:rsidRPr="008F36F8">
        <w:rPr>
          <w:iCs/>
          <w:sz w:val="28"/>
          <w:szCs w:val="28"/>
          <w:lang w:val="en-US"/>
        </w:rPr>
        <w:t>i</w:t>
      </w:r>
      <w:r w:rsidRPr="008F36F8">
        <w:rPr>
          <w:sz w:val="28"/>
          <w:szCs w:val="28"/>
        </w:rPr>
        <w:t xml:space="preserve"> </w:t>
      </w:r>
      <w:r w:rsidR="00FC288F" w:rsidRPr="008F36F8">
        <w:rPr>
          <w:sz w:val="28"/>
          <w:szCs w:val="28"/>
        </w:rPr>
        <w:object w:dxaOrig="1280" w:dyaOrig="340">
          <v:shape id="_x0000_i1088" type="#_x0000_t75" style="width:63.75pt;height:17.25pt" o:ole="">
            <v:imagedata r:id="rId133" o:title=""/>
          </v:shape>
          <o:OLEObject Type="Embed" ProgID="Equation.3" ShapeID="_x0000_i1088" DrawAspect="Content" ObjectID="_1464868114" r:id="rId134"/>
        </w:object>
      </w:r>
      <w:r w:rsidRPr="008F36F8">
        <w:rPr>
          <w:sz w:val="28"/>
          <w:szCs w:val="28"/>
        </w:rPr>
        <w:t xml:space="preserve">, </w:t>
      </w:r>
      <w:r w:rsidR="00FC288F" w:rsidRPr="008F36F8">
        <w:rPr>
          <w:sz w:val="28"/>
          <w:szCs w:val="28"/>
        </w:rPr>
        <w:object w:dxaOrig="1700" w:dyaOrig="440">
          <v:shape id="_x0000_i1089" type="#_x0000_t75" style="width:84.75pt;height:21.75pt" o:ole="">
            <v:imagedata r:id="rId135" o:title=""/>
          </v:shape>
          <o:OLEObject Type="Embed" ProgID="Equation.3" ShapeID="_x0000_i1089" DrawAspect="Content" ObjectID="_1464868115" r:id="rId136"/>
        </w:object>
      </w:r>
      <w:r w:rsidRPr="008F36F8">
        <w:rPr>
          <w:sz w:val="28"/>
          <w:szCs w:val="28"/>
        </w:rPr>
        <w:t xml:space="preserve"> имеют одну единицу на </w:t>
      </w:r>
      <w:r w:rsidRPr="008F36F8">
        <w:rPr>
          <w:iCs/>
          <w:sz w:val="28"/>
          <w:szCs w:val="28"/>
          <w:lang w:val="en-US"/>
        </w:rPr>
        <w:t>i</w:t>
      </w:r>
      <w:r w:rsidRPr="008F36F8">
        <w:rPr>
          <w:sz w:val="28"/>
          <w:szCs w:val="28"/>
        </w:rPr>
        <w:t>-й позиции.</w:t>
      </w:r>
    </w:p>
    <w:p w:rsidR="00377795" w:rsidRPr="008F36F8" w:rsidRDefault="00377795" w:rsidP="008F36F8">
      <w:pPr>
        <w:spacing w:line="360" w:lineRule="auto"/>
        <w:ind w:firstLine="709"/>
        <w:rPr>
          <w:sz w:val="28"/>
          <w:szCs w:val="28"/>
        </w:rPr>
      </w:pPr>
      <w:r w:rsidRPr="008F36F8">
        <w:rPr>
          <w:sz w:val="28"/>
          <w:szCs w:val="28"/>
        </w:rPr>
        <w:t>Из соотношений (10), (11), (12) следует векторный сигнальный граф (рис. 3), отображающий топологию влияния постоянной времени</w:t>
      </w:r>
      <w:r w:rsidR="008F36F8">
        <w:rPr>
          <w:sz w:val="28"/>
          <w:szCs w:val="28"/>
        </w:rPr>
        <w:t xml:space="preserve"> </w:t>
      </w:r>
      <w:r w:rsidRPr="008F36F8">
        <w:rPr>
          <w:sz w:val="28"/>
          <w:szCs w:val="28"/>
          <w:lang w:val="en-US"/>
        </w:rPr>
        <w:t>i</w:t>
      </w:r>
      <w:r w:rsidRPr="008F36F8">
        <w:rPr>
          <w:sz w:val="28"/>
          <w:szCs w:val="28"/>
        </w:rPr>
        <w:t xml:space="preserve">-го транзистора (вектор </w:t>
      </w:r>
      <w:r w:rsidRPr="008F36F8">
        <w:rPr>
          <w:bCs/>
          <w:sz w:val="28"/>
          <w:szCs w:val="28"/>
          <w:lang w:val="en-US"/>
        </w:rPr>
        <w:t>w</w:t>
      </w:r>
      <w:r w:rsidRPr="008F36F8">
        <w:rPr>
          <w:iCs/>
          <w:sz w:val="28"/>
          <w:szCs w:val="28"/>
          <w:lang w:val="en-US"/>
        </w:rPr>
        <w:t>i</w:t>
      </w:r>
      <w:r w:rsidRPr="008F36F8">
        <w:rPr>
          <w:sz w:val="28"/>
          <w:szCs w:val="28"/>
        </w:rPr>
        <w:t xml:space="preserve"> отсутствует). </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7333" w:dyaOrig="3496">
          <v:shape id="_x0000_i1090" type="#_x0000_t75" style="width:315pt;height:164.25pt" o:ole="">
            <v:imagedata r:id="rId137" o:title=""/>
          </v:shape>
          <o:OLEObject Type="Embed" ProgID="Visio.Drawing.11" ShapeID="_x0000_i1090" DrawAspect="Content" ObjectID="_1464868116" r:id="rId138"/>
        </w:object>
      </w:r>
    </w:p>
    <w:p w:rsidR="00377795" w:rsidRPr="008F36F8" w:rsidRDefault="00377795" w:rsidP="008F36F8">
      <w:pPr>
        <w:spacing w:line="360" w:lineRule="auto"/>
        <w:ind w:firstLine="709"/>
        <w:rPr>
          <w:bCs/>
          <w:sz w:val="28"/>
          <w:szCs w:val="28"/>
        </w:rPr>
      </w:pPr>
      <w:r w:rsidRPr="008F36F8">
        <w:rPr>
          <w:bCs/>
          <w:sz w:val="28"/>
          <w:szCs w:val="28"/>
        </w:rPr>
        <w:t xml:space="preserve">Рис. 3. Векторный сигнальный граф электронной системы при влиянии емкостей </w:t>
      </w:r>
      <w:r w:rsidRPr="008F36F8">
        <w:rPr>
          <w:bCs/>
          <w:iCs/>
          <w:sz w:val="28"/>
          <w:szCs w:val="28"/>
          <w:lang w:val="en-US"/>
        </w:rPr>
        <w:t>i</w:t>
      </w:r>
      <w:r w:rsidRPr="008F36F8">
        <w:rPr>
          <w:bCs/>
          <w:sz w:val="28"/>
          <w:szCs w:val="28"/>
        </w:rPr>
        <w:t>-го транзистора</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Согласно методике [6] введем вектор</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1840" w:dyaOrig="440">
          <v:shape id="_x0000_i1091" type="#_x0000_t75" style="width:92.25pt;height:21.75pt" o:ole="">
            <v:imagedata r:id="rId139" o:title=""/>
          </v:shape>
          <o:OLEObject Type="Embed" ProgID="Equation.3" ShapeID="_x0000_i1091" DrawAspect="Content" ObjectID="_1464868117" r:id="rId140"/>
        </w:object>
      </w:r>
      <w:r w:rsidR="00377795" w:rsidRPr="008F36F8">
        <w:rPr>
          <w:sz w:val="28"/>
          <w:szCs w:val="28"/>
        </w:rPr>
        <w:t xml:space="preserve">, </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(15)</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действие которого направлено на изменение не только </w:t>
      </w:r>
      <w:r w:rsidRPr="008F36F8">
        <w:rPr>
          <w:iCs/>
          <w:sz w:val="28"/>
          <w:szCs w:val="28"/>
        </w:rPr>
        <w:t>Н</w:t>
      </w:r>
      <w:r w:rsidRPr="008F36F8">
        <w:rPr>
          <w:iCs/>
          <w:sz w:val="28"/>
          <w:szCs w:val="28"/>
          <w:lang w:val="en-US"/>
        </w:rPr>
        <w:t>i</w:t>
      </w:r>
      <w:r w:rsidRPr="008F36F8">
        <w:rPr>
          <w:sz w:val="28"/>
          <w:szCs w:val="28"/>
        </w:rPr>
        <w:t xml:space="preserve">, но и </w:t>
      </w:r>
      <w:r w:rsidR="00FC288F" w:rsidRPr="008F36F8">
        <w:rPr>
          <w:sz w:val="28"/>
          <w:szCs w:val="28"/>
        </w:rPr>
        <w:object w:dxaOrig="440" w:dyaOrig="440">
          <v:shape id="_x0000_i1092" type="#_x0000_t75" style="width:21.75pt;height:21.75pt" o:ole="">
            <v:imagedata r:id="rId141" o:title=""/>
          </v:shape>
          <o:OLEObject Type="Embed" ProgID="Equation.3" ShapeID="_x0000_i1092" DrawAspect="Content" ObjectID="_1464868118" r:id="rId142"/>
        </w:object>
      </w:r>
      <w:r w:rsidRPr="008F36F8">
        <w:rPr>
          <w:sz w:val="28"/>
          <w:szCs w:val="28"/>
        </w:rPr>
        <w:t>. После несложных преобразований [6] получим</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4260" w:dyaOrig="800">
          <v:shape id="_x0000_i1093" type="#_x0000_t75" style="width:213pt;height:39.75pt" o:ole="">
            <v:imagedata r:id="rId143" o:title=""/>
          </v:shape>
          <o:OLEObject Type="Embed" ProgID="Equation.3" ShapeID="_x0000_i1093" DrawAspect="Content" ObjectID="_1464868119" r:id="rId144"/>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(16)</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причем</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780" w:dyaOrig="560">
          <v:shape id="_x0000_i1094" type="#_x0000_t75" style="width:138.75pt;height:27.75pt" o:ole="">
            <v:imagedata r:id="rId145" o:title=""/>
          </v:shape>
          <o:OLEObject Type="Embed" ProgID="Equation.3" ShapeID="_x0000_i1094" DrawAspect="Content" ObjectID="_1464868120" r:id="rId146"/>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(17)</w:t>
      </w:r>
    </w:p>
    <w:p w:rsidR="00377795" w:rsidRPr="008F36F8" w:rsidRDefault="00FC288F" w:rsidP="008F36F8">
      <w:pPr>
        <w:spacing w:line="360" w:lineRule="auto"/>
        <w:ind w:firstLine="709"/>
        <w:rPr>
          <w:sz w:val="28"/>
          <w:szCs w:val="28"/>
        </w:rPr>
      </w:pPr>
      <w:r w:rsidRPr="008F36F8">
        <w:rPr>
          <w:sz w:val="28"/>
          <w:szCs w:val="28"/>
        </w:rPr>
        <w:object w:dxaOrig="2940" w:dyaOrig="560">
          <v:shape id="_x0000_i1095" type="#_x0000_t75" style="width:147pt;height:27.75pt" o:ole="">
            <v:imagedata r:id="rId147" o:title=""/>
          </v:shape>
          <o:OLEObject Type="Embed" ProgID="Equation.3" ShapeID="_x0000_i1095" DrawAspect="Content" ObjectID="_1464868121" r:id="rId148"/>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(18)</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Подстановка (17), (18), (13), (14), (15) в (16) показывает, что применение дополнительной обратной связи, связывающей вход </w:t>
      </w:r>
      <w:r w:rsidR="00FC288F" w:rsidRPr="008F36F8">
        <w:rPr>
          <w:sz w:val="28"/>
          <w:szCs w:val="28"/>
        </w:rPr>
        <w:object w:dxaOrig="340" w:dyaOrig="440">
          <v:shape id="_x0000_i1096" type="#_x0000_t75" style="width:17.25pt;height:21.75pt" o:ole="">
            <v:imagedata r:id="rId149" o:title=""/>
          </v:shape>
          <o:OLEObject Type="Embed" ProgID="Equation.3" ShapeID="_x0000_i1096" DrawAspect="Content" ObjectID="_1464868122" r:id="rId150"/>
        </w:object>
      </w:r>
      <w:r w:rsidR="008F36F8">
        <w:rPr>
          <w:sz w:val="28"/>
          <w:szCs w:val="28"/>
        </w:rPr>
        <w:t xml:space="preserve"> </w:t>
      </w:r>
      <w:r w:rsidRPr="008F36F8">
        <w:rPr>
          <w:iCs/>
          <w:sz w:val="28"/>
          <w:szCs w:val="28"/>
          <w:lang w:val="en-US"/>
        </w:rPr>
        <w:t>i</w:t>
      </w:r>
      <w:r w:rsidRPr="008F36F8">
        <w:rPr>
          <w:sz w:val="28"/>
          <w:szCs w:val="28"/>
        </w:rPr>
        <w:t xml:space="preserve">-го транзистора с дополнительным входом схемы (компонента вектора </w:t>
      </w:r>
      <w:r w:rsidRPr="008F36F8">
        <w:rPr>
          <w:bCs/>
          <w:sz w:val="28"/>
          <w:szCs w:val="28"/>
          <w:lang w:val="en-US"/>
        </w:rPr>
        <w:t>W</w:t>
      </w:r>
      <w:r w:rsidRPr="008F36F8">
        <w:rPr>
          <w:sz w:val="28"/>
          <w:szCs w:val="28"/>
          <w:lang w:val="en-US"/>
        </w:rPr>
        <w:t>i</w:t>
      </w:r>
      <w:r w:rsidRPr="008F36F8">
        <w:rPr>
          <w:sz w:val="28"/>
          <w:szCs w:val="28"/>
        </w:rPr>
        <w:t xml:space="preserve">), приводит к следующему результату: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5120" w:dyaOrig="800">
          <v:shape id="_x0000_i1097" type="#_x0000_t75" style="width:255.75pt;height:39.75pt" o:ole="">
            <v:imagedata r:id="rId151" o:title=""/>
          </v:shape>
          <o:OLEObject Type="Embed" ProgID="Equation.3" ShapeID="_x0000_i1097" DrawAspect="Content" ObjectID="_1464868123" r:id="rId15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t xml:space="preserve"> </w:t>
      </w:r>
      <w:r w:rsidR="00377795" w:rsidRPr="008F36F8">
        <w:rPr>
          <w:sz w:val="28"/>
          <w:szCs w:val="28"/>
        </w:rPr>
        <w:tab/>
      </w:r>
      <w:r w:rsidR="008F36F8">
        <w:rPr>
          <w:sz w:val="28"/>
          <w:szCs w:val="28"/>
        </w:rPr>
        <w:t xml:space="preserve"> </w:t>
      </w:r>
      <w:r w:rsidR="00377795" w:rsidRPr="008F36F8">
        <w:rPr>
          <w:sz w:val="28"/>
          <w:szCs w:val="28"/>
        </w:rPr>
        <w:t xml:space="preserve">(19) </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Следовательно, постоянная времени (5) или (4), зависящая от технологии изготовления транзисторов и режима их работы, уменьшается на величину </w:t>
      </w:r>
      <w:r w:rsidR="00FC288F" w:rsidRPr="008F36F8">
        <w:rPr>
          <w:sz w:val="28"/>
          <w:szCs w:val="28"/>
        </w:rPr>
        <w:object w:dxaOrig="980" w:dyaOrig="380">
          <v:shape id="_x0000_i1098" type="#_x0000_t75" style="width:48.75pt;height:18.75pt" o:ole="">
            <v:imagedata r:id="rId153" o:title=""/>
          </v:shape>
          <o:OLEObject Type="Embed" ProgID="Equation.3" ShapeID="_x0000_i1098" DrawAspect="Content" ObjectID="_1464868124" r:id="rId154"/>
        </w:object>
      </w:r>
      <w:r w:rsidRPr="008F36F8">
        <w:rPr>
          <w:sz w:val="28"/>
          <w:szCs w:val="28"/>
        </w:rPr>
        <w:t xml:space="preserve">. Именно это и создает возможность выбора экономичного режима работы или применения более мягких технологических норм. </w:t>
      </w:r>
    </w:p>
    <w:p w:rsidR="00377795" w:rsidRPr="008F36F8" w:rsidRDefault="00377795" w:rsidP="008F36F8">
      <w:pPr>
        <w:spacing w:line="360" w:lineRule="auto"/>
        <w:ind w:firstLine="709"/>
        <w:rPr>
          <w:sz w:val="28"/>
          <w:szCs w:val="28"/>
        </w:rPr>
      </w:pPr>
      <w:r w:rsidRPr="008F36F8">
        <w:rPr>
          <w:sz w:val="28"/>
          <w:szCs w:val="28"/>
        </w:rPr>
        <w:t xml:space="preserve">Таким образом, указанная на сигнальном графе дополнительная компенсирующая обратная связь является достаточной для уменьшения влияния емкостей как биполярных, так и полевых транзисторов. Из этого же графа (рис. 3) видно, что вектор </w:t>
      </w:r>
      <w:r w:rsidR="00FC288F" w:rsidRPr="008F36F8">
        <w:rPr>
          <w:sz w:val="28"/>
          <w:szCs w:val="28"/>
        </w:rPr>
        <w:object w:dxaOrig="1100" w:dyaOrig="440">
          <v:shape id="_x0000_i1099" type="#_x0000_t75" style="width:54.75pt;height:21.75pt" o:ole="">
            <v:imagedata r:id="rId155" o:title=""/>
          </v:shape>
          <o:OLEObject Type="Embed" ProgID="Equation.3" ShapeID="_x0000_i1099" DrawAspect="Content" ObjectID="_1464868125" r:id="rId156"/>
        </w:object>
      </w:r>
      <w:r w:rsidRPr="008F36F8">
        <w:rPr>
          <w:sz w:val="28"/>
          <w:szCs w:val="28"/>
        </w:rPr>
        <w:t xml:space="preserve"> является единственным истоком обобщенной структуры, и поэтому такая обратная связь является един-ственной.</w:t>
      </w:r>
    </w:p>
    <w:p w:rsidR="00377795" w:rsidRPr="008F36F8" w:rsidRDefault="00377795" w:rsidP="008F36F8">
      <w:pPr>
        <w:spacing w:line="360" w:lineRule="auto"/>
        <w:ind w:firstLine="709"/>
        <w:rPr>
          <w:sz w:val="28"/>
          <w:szCs w:val="28"/>
        </w:rPr>
      </w:pPr>
      <w:r w:rsidRPr="008F36F8">
        <w:rPr>
          <w:sz w:val="28"/>
          <w:szCs w:val="28"/>
        </w:rPr>
        <w:t>3. Практическое применение принципа собственной компенсации</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Основной неформализованной задачей построения принципиальных схем различных по своему функциональному назначению усилителей является согласование режимов основного </w:t>
      </w:r>
      <w:r w:rsidR="002D5833">
        <w:rPr>
          <w:sz w:val="28"/>
          <w:szCs w:val="28"/>
        </w:rPr>
        <w:t>транзистора и компонентов, обес</w:t>
      </w:r>
      <w:r w:rsidRPr="008F36F8">
        <w:rPr>
          <w:sz w:val="28"/>
          <w:szCs w:val="28"/>
        </w:rPr>
        <w:t>печивающих реализацию компенсирующей цепи обратной связи. В этом и должен проявляться опыт инженера</w:t>
      </w:r>
      <w:r w:rsidR="002D5833">
        <w:rPr>
          <w:sz w:val="28"/>
          <w:szCs w:val="28"/>
        </w:rPr>
        <w:t>, минимизирующий число альтерна</w:t>
      </w:r>
      <w:r w:rsidRPr="008F36F8">
        <w:rPr>
          <w:sz w:val="28"/>
          <w:szCs w:val="28"/>
        </w:rPr>
        <w:t>тивных вариантов. Продемонстрируем это на конкретном примере.</w:t>
      </w:r>
    </w:p>
    <w:p w:rsidR="00377795" w:rsidRPr="008F36F8" w:rsidRDefault="00377795" w:rsidP="008F36F8">
      <w:pPr>
        <w:spacing w:line="360" w:lineRule="auto"/>
        <w:ind w:firstLine="709"/>
        <w:rPr>
          <w:sz w:val="28"/>
          <w:szCs w:val="28"/>
        </w:rPr>
      </w:pPr>
      <w:r w:rsidRPr="008F36F8">
        <w:rPr>
          <w:sz w:val="28"/>
          <w:szCs w:val="28"/>
        </w:rPr>
        <w:t>На рис. 4 показана структура усилительного каскада, соответствующая найденным в работе принципам построения. Из соотношений (12), (13), (14), (17), (18) следует</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500" w:dyaOrig="1280">
          <v:shape id="_x0000_i1100" type="#_x0000_t75" style="width:125.25pt;height:63.75pt" o:ole="">
            <v:imagedata r:id="rId157" o:title=""/>
          </v:shape>
          <o:OLEObject Type="Embed" ProgID="Equation.3" ShapeID="_x0000_i1100" DrawAspect="Content" ObjectID="_1464868126" r:id="rId158"/>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(20)</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480" w:dyaOrig="380">
          <v:shape id="_x0000_i1101" type="#_x0000_t75" style="width:24pt;height:18.75pt" o:ole="">
            <v:imagedata r:id="rId159" o:title=""/>
          </v:shape>
          <o:OLEObject Type="Embed" ProgID="Equation.3" ShapeID="_x0000_i1101" DrawAspect="Content" ObjectID="_1464868127" r:id="rId160"/>
        </w:object>
      </w:r>
      <w:r w:rsidRPr="008F36F8">
        <w:rPr>
          <w:sz w:val="28"/>
          <w:szCs w:val="28"/>
        </w:rPr>
        <w:t xml:space="preserve"> – коэффициент усиления каскада с общей базой.</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6615" w:dyaOrig="4461">
          <v:shape id="_x0000_i1102" type="#_x0000_t75" style="width:234.75pt;height:158.25pt" o:ole="">
            <v:imagedata r:id="rId161" o:title=""/>
          </v:shape>
          <o:OLEObject Type="Embed" ProgID="Visio.Drawing.11" ShapeID="_x0000_i1102" DrawAspect="Content" ObjectID="_1464868128" r:id="rId162"/>
        </w:object>
      </w:r>
    </w:p>
    <w:p w:rsidR="00377795" w:rsidRPr="008F36F8" w:rsidRDefault="00377795" w:rsidP="008F36F8">
      <w:pPr>
        <w:spacing w:line="360" w:lineRule="auto"/>
        <w:ind w:firstLine="709"/>
        <w:rPr>
          <w:bCs/>
          <w:sz w:val="28"/>
          <w:szCs w:val="28"/>
        </w:rPr>
      </w:pPr>
      <w:r w:rsidRPr="008F36F8">
        <w:rPr>
          <w:bCs/>
          <w:sz w:val="28"/>
          <w:szCs w:val="28"/>
        </w:rPr>
        <w:t>Рис.</w:t>
      </w:r>
      <w:r w:rsidR="008F36F8">
        <w:rPr>
          <w:bCs/>
          <w:sz w:val="28"/>
          <w:szCs w:val="28"/>
        </w:rPr>
        <w:t xml:space="preserve"> </w:t>
      </w:r>
      <w:r w:rsidRPr="008F36F8">
        <w:rPr>
          <w:bCs/>
          <w:sz w:val="28"/>
          <w:szCs w:val="28"/>
        </w:rPr>
        <w:t>Структура усилительного каскада с компенсацией влияния Скб</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Следовательно, приращение передаточной функции, вызванное влиянием </w:t>
      </w:r>
      <w:r w:rsidRPr="008F36F8">
        <w:rPr>
          <w:iCs/>
          <w:sz w:val="28"/>
          <w:szCs w:val="28"/>
        </w:rPr>
        <w:t>Ск</w:t>
      </w:r>
      <w:r w:rsidRPr="008F36F8">
        <w:rPr>
          <w:sz w:val="28"/>
          <w:szCs w:val="28"/>
        </w:rPr>
        <w:t>, будет иметь следующий вид:</w:t>
      </w:r>
    </w:p>
    <w:p w:rsidR="00377795" w:rsidRPr="008F36F8" w:rsidRDefault="002D5833" w:rsidP="008F36F8">
      <w:pPr>
        <w:spacing w:line="360" w:lineRule="auto"/>
        <w:ind w:firstLine="709"/>
        <w:rPr>
          <w:sz w:val="28"/>
          <w:szCs w:val="28"/>
        </w:rPr>
      </w:pPr>
      <w:r>
        <w:rPr>
          <w:sz w:val="28"/>
          <w:szCs w:val="28"/>
        </w:rPr>
        <w:br w:type="page"/>
      </w:r>
      <w:r w:rsidR="00FC288F" w:rsidRPr="008F36F8">
        <w:rPr>
          <w:sz w:val="28"/>
          <w:szCs w:val="28"/>
        </w:rPr>
        <w:object w:dxaOrig="3460" w:dyaOrig="780">
          <v:shape id="_x0000_i1103" type="#_x0000_t75" style="width:173.25pt;height:39pt" o:ole="">
            <v:imagedata r:id="rId163" o:title=""/>
          </v:shape>
          <o:OLEObject Type="Embed" ProgID="Equation.3" ShapeID="_x0000_i1103" DrawAspect="Content" ObjectID="_1464868129" r:id="rId164"/>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(21)</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Таким образом, в приведенной структуре, как это видно из (21) и (5), наблюдается умножение численного значения </w:t>
      </w:r>
      <w:r w:rsidRPr="008F36F8">
        <w:rPr>
          <w:iCs/>
          <w:sz w:val="28"/>
          <w:szCs w:val="28"/>
        </w:rPr>
        <w:t xml:space="preserve">Ск </w:t>
      </w:r>
      <w:r w:rsidRPr="008F36F8">
        <w:rPr>
          <w:sz w:val="28"/>
          <w:szCs w:val="28"/>
        </w:rPr>
        <w:t>на множитель (1-</w:t>
      </w:r>
      <w:r w:rsidRPr="008F36F8">
        <w:rPr>
          <w:iCs/>
          <w:sz w:val="28"/>
          <w:szCs w:val="28"/>
        </w:rPr>
        <w:t>Кп</w:t>
      </w:r>
      <w:r w:rsidRPr="008F36F8">
        <w:rPr>
          <w:sz w:val="28"/>
          <w:szCs w:val="28"/>
        </w:rPr>
        <w:t xml:space="preserve">) и уменьшение ее влияния на частотный диапазон схемы. При этом чувствительность передаточной функции к емкости коллекторного перехода не изменяется. </w:t>
      </w:r>
    </w:p>
    <w:p w:rsidR="00377795" w:rsidRDefault="00377795" w:rsidP="008F36F8">
      <w:pPr>
        <w:spacing w:line="360" w:lineRule="auto"/>
        <w:ind w:firstLine="709"/>
        <w:rPr>
          <w:sz w:val="28"/>
          <w:szCs w:val="28"/>
        </w:rPr>
      </w:pPr>
      <w:r w:rsidRPr="008F36F8">
        <w:rPr>
          <w:sz w:val="28"/>
          <w:szCs w:val="28"/>
        </w:rPr>
        <w:t>Важной составляющей успешного решения задачи является также минимизация входной емкости усилительного каскада, являющегося либо входным, либо промежуточным. Именно поэтому в структуре этого четырехполюсника необходимо обеспечить относительно низкое сопротивление нагрузки в коллекторной цепи или при использовании полевых транзисторов в цепи стока. Пример реализации каскада с компенсацией приведен на рис. 5.</w:t>
      </w:r>
    </w:p>
    <w:p w:rsidR="002D5833" w:rsidRPr="008F36F8" w:rsidRDefault="002D5833" w:rsidP="008F36F8">
      <w:pPr>
        <w:spacing w:line="360" w:lineRule="auto"/>
        <w:ind w:firstLine="709"/>
        <w:rPr>
          <w:sz w:val="28"/>
          <w:szCs w:val="28"/>
        </w:rPr>
      </w:pPr>
    </w:p>
    <w:p w:rsidR="00377795" w:rsidRPr="008F36F8" w:rsidRDefault="0092512B" w:rsidP="008F36F8">
      <w:pPr>
        <w:spacing w:line="360" w:lineRule="auto"/>
        <w:ind w:firstLine="709"/>
        <w:rPr>
          <w:sz w:val="28"/>
          <w:szCs w:val="28"/>
        </w:rPr>
      </w:pPr>
      <w:r>
        <w:rPr>
          <w:noProof/>
        </w:rPr>
        <w:object w:dxaOrig="1440" w:dyaOrig="1440">
          <v:shape id="_x0000_s1027" type="#_x0000_t75" style="position:absolute;left:0;text-align:left;margin-left:36.4pt;margin-top:2.1pt;width:192.9pt;height:178.4pt;z-index:251655680">
            <v:imagedata r:id="rId165" o:title=""/>
          </v:shape>
          <o:OLEObject Type="Embed" ProgID="Visio.Drawing.11" ShapeID="_x0000_s1027" DrawAspect="Content" ObjectID="_1464868371" r:id="rId166"/>
        </w:objec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bCs/>
          <w:sz w:val="28"/>
          <w:szCs w:val="28"/>
        </w:rPr>
      </w:pPr>
      <w:r w:rsidRPr="008F36F8">
        <w:rPr>
          <w:bCs/>
          <w:sz w:val="28"/>
          <w:szCs w:val="28"/>
        </w:rPr>
        <w:t>Рис. 5. Пример реализации широкополосного</w:t>
      </w:r>
      <w:r w:rsidR="002D5833">
        <w:rPr>
          <w:bCs/>
          <w:sz w:val="28"/>
          <w:szCs w:val="28"/>
        </w:rPr>
        <w:t xml:space="preserve"> </w:t>
      </w:r>
      <w:r w:rsidRPr="008F36F8">
        <w:rPr>
          <w:bCs/>
          <w:sz w:val="28"/>
          <w:szCs w:val="28"/>
        </w:rPr>
        <w:t>усилительного каскада</w:t>
      </w:r>
    </w:p>
    <w:p w:rsidR="00377795" w:rsidRPr="008F36F8" w:rsidRDefault="00377795" w:rsidP="008F36F8">
      <w:pPr>
        <w:tabs>
          <w:tab w:val="left" w:pos="1200"/>
        </w:tabs>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Анализ схемы приводит к следующему выражению:</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6160" w:dyaOrig="780">
          <v:shape id="_x0000_i1105" type="#_x0000_t75" style="width:308.25pt;height:39pt" o:ole="">
            <v:imagedata r:id="rId167" o:title=""/>
          </v:shape>
          <o:OLEObject Type="Embed" ProgID="Equation.3" ShapeID="_x0000_i1105" DrawAspect="Content" ObjectID="_1464868130" r:id="rId168"/>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t>(22)</w:t>
      </w: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900" w:dyaOrig="380">
          <v:shape id="_x0000_i1106" type="#_x0000_t75" style="width:45pt;height:18.75pt" o:ole="">
            <v:imagedata r:id="rId169" o:title=""/>
          </v:shape>
          <o:OLEObject Type="Embed" ProgID="Equation.3" ShapeID="_x0000_i1106" DrawAspect="Content" ObjectID="_1464868131" r:id="rId170"/>
        </w:object>
      </w:r>
      <w:r w:rsidRPr="008F36F8">
        <w:rPr>
          <w:sz w:val="28"/>
          <w:szCs w:val="28"/>
        </w:rPr>
        <w:t xml:space="preserve"> – постоянные времени, определяемые соотношением (5) для первого и второго транзисторов при </w:t>
      </w:r>
      <w:r w:rsidR="00FC288F" w:rsidRPr="008F36F8">
        <w:rPr>
          <w:sz w:val="28"/>
          <w:szCs w:val="28"/>
        </w:rPr>
        <w:object w:dxaOrig="780" w:dyaOrig="380">
          <v:shape id="_x0000_i1107" type="#_x0000_t75" style="width:39pt;height:18.75pt" o:ole="">
            <v:imagedata r:id="rId171" o:title=""/>
          </v:shape>
          <o:OLEObject Type="Embed" ProgID="Equation.3" ShapeID="_x0000_i1107" DrawAspect="Content" ObjectID="_1464868132" r:id="rId172"/>
        </w:object>
      </w:r>
      <w:r w:rsidRPr="008F36F8">
        <w:rPr>
          <w:sz w:val="28"/>
          <w:szCs w:val="28"/>
        </w:rPr>
        <w:t xml:space="preserve">. </w:t>
      </w:r>
    </w:p>
    <w:p w:rsidR="00377795" w:rsidRPr="008F36F8" w:rsidRDefault="00377795" w:rsidP="008F36F8">
      <w:pPr>
        <w:spacing w:line="360" w:lineRule="auto"/>
        <w:ind w:firstLine="709"/>
        <w:rPr>
          <w:sz w:val="28"/>
          <w:szCs w:val="28"/>
        </w:rPr>
      </w:pPr>
      <w:r w:rsidRPr="008F36F8">
        <w:rPr>
          <w:sz w:val="28"/>
          <w:szCs w:val="28"/>
        </w:rPr>
        <w:t xml:space="preserve">Учитывая, что </w:t>
      </w:r>
      <w:r w:rsidR="00FC288F" w:rsidRPr="008F36F8">
        <w:rPr>
          <w:sz w:val="28"/>
          <w:szCs w:val="28"/>
        </w:rPr>
        <w:object w:dxaOrig="1060" w:dyaOrig="380">
          <v:shape id="_x0000_i1108" type="#_x0000_t75" style="width:53.25pt;height:18.75pt" o:ole="">
            <v:imagedata r:id="rId173" o:title=""/>
          </v:shape>
          <o:OLEObject Type="Embed" ProgID="Equation.3" ShapeID="_x0000_i1108" DrawAspect="Content" ObjectID="_1464868133" r:id="rId174"/>
        </w:object>
      </w:r>
      <w:r w:rsidRPr="008F36F8">
        <w:rPr>
          <w:sz w:val="28"/>
          <w:szCs w:val="28"/>
        </w:rPr>
        <w:t xml:space="preserve">, влияние </w:t>
      </w:r>
      <w:r w:rsidR="00FC288F" w:rsidRPr="008F36F8">
        <w:rPr>
          <w:sz w:val="28"/>
          <w:szCs w:val="28"/>
        </w:rPr>
        <w:object w:dxaOrig="260" w:dyaOrig="380">
          <v:shape id="_x0000_i1109" type="#_x0000_t75" style="width:12.75pt;height:18.75pt" o:ole="">
            <v:imagedata r:id="rId175" o:title=""/>
          </v:shape>
          <o:OLEObject Type="Embed" ProgID="Equation.3" ShapeID="_x0000_i1109" DrawAspect="Content" ObjectID="_1464868134" r:id="rId176"/>
        </w:object>
      </w:r>
      <w:r w:rsidRPr="008F36F8">
        <w:rPr>
          <w:sz w:val="28"/>
          <w:szCs w:val="28"/>
        </w:rPr>
        <w:t xml:space="preserve"> на диапазон рабочих частот оказывается в практических схемах незначительным. В приведенных выражениях полагалось, что при экономичных режимах работы </w:t>
      </w:r>
      <w:r w:rsidR="00FC288F" w:rsidRPr="008F36F8">
        <w:rPr>
          <w:sz w:val="28"/>
          <w:szCs w:val="28"/>
        </w:rPr>
        <w:object w:dxaOrig="240" w:dyaOrig="380">
          <v:shape id="_x0000_i1110" type="#_x0000_t75" style="width:12pt;height:18.75pt" o:ole="">
            <v:imagedata r:id="rId177" o:title=""/>
          </v:shape>
          <o:OLEObject Type="Embed" ProgID="Equation.3" ShapeID="_x0000_i1110" DrawAspect="Content" ObjectID="_1464868135" r:id="rId178"/>
        </w:object>
      </w:r>
      <w:r w:rsidRPr="008F36F8">
        <w:rPr>
          <w:sz w:val="28"/>
          <w:szCs w:val="28"/>
        </w:rPr>
        <w:t>&gt;</w:t>
      </w:r>
      <w:r w:rsidR="00FC288F" w:rsidRPr="008F36F8">
        <w:rPr>
          <w:sz w:val="28"/>
          <w:szCs w:val="28"/>
        </w:rPr>
        <w:object w:dxaOrig="240" w:dyaOrig="380">
          <v:shape id="_x0000_i1111" type="#_x0000_t75" style="width:12pt;height:18.75pt" o:ole="">
            <v:imagedata r:id="rId179" o:title=""/>
          </v:shape>
          <o:OLEObject Type="Embed" ProgID="Equation.3" ShapeID="_x0000_i1111" DrawAspect="Content" ObjectID="_1464868136" r:id="rId180"/>
        </w:object>
      </w:r>
      <w:r w:rsidRPr="008F36F8">
        <w:rPr>
          <w:sz w:val="28"/>
          <w:szCs w:val="28"/>
        </w:rPr>
        <w:t>. Таким</w:t>
      </w:r>
      <w:r w:rsidR="008F36F8">
        <w:rPr>
          <w:sz w:val="28"/>
          <w:szCs w:val="28"/>
        </w:rPr>
        <w:t xml:space="preserve"> </w:t>
      </w:r>
      <w:r w:rsidRPr="008F36F8">
        <w:rPr>
          <w:sz w:val="28"/>
          <w:szCs w:val="28"/>
        </w:rPr>
        <w:t xml:space="preserve">образом, при </w:t>
      </w:r>
      <w:r w:rsidR="00FC288F" w:rsidRPr="008F36F8">
        <w:rPr>
          <w:sz w:val="28"/>
          <w:szCs w:val="28"/>
        </w:rPr>
        <w:object w:dxaOrig="540" w:dyaOrig="380">
          <v:shape id="_x0000_i1112" type="#_x0000_t75" style="width:27pt;height:18.75pt" o:ole="">
            <v:imagedata r:id="rId181" o:title=""/>
          </v:shape>
          <o:OLEObject Type="Embed" ProgID="Equation.3" ShapeID="_x0000_i1112" DrawAspect="Content" ObjectID="_1464868137" r:id="rId182"/>
        </w:object>
      </w:r>
      <w:r w:rsidRPr="008F36F8">
        <w:rPr>
          <w:sz w:val="28"/>
          <w:szCs w:val="28"/>
        </w:rPr>
        <w:t>&lt;</w:t>
      </w:r>
      <w:r w:rsidR="00FC288F" w:rsidRPr="008F36F8">
        <w:rPr>
          <w:sz w:val="28"/>
          <w:szCs w:val="28"/>
        </w:rPr>
        <w:object w:dxaOrig="1460" w:dyaOrig="440">
          <v:shape id="_x0000_i1113" type="#_x0000_t75" style="width:72.75pt;height:21.75pt" o:ole="">
            <v:imagedata r:id="rId183" o:title=""/>
          </v:shape>
          <o:OLEObject Type="Embed" ProgID="Equation.3" ShapeID="_x0000_i1113" DrawAspect="Content" ObjectID="_1464868138" r:id="rId184"/>
        </w:object>
      </w:r>
      <w:r w:rsidRPr="008F36F8">
        <w:rPr>
          <w:sz w:val="28"/>
          <w:szCs w:val="28"/>
        </w:rPr>
        <w:t xml:space="preserve"> амплитудно-частотная характеристика каскада является гладкой, и перерегулирование переходной характеристики отсутствует (рис. 6).</w:t>
      </w:r>
    </w:p>
    <w:p w:rsidR="00377795" w:rsidRPr="008F36F8" w:rsidRDefault="00377795" w:rsidP="008F36F8">
      <w:pPr>
        <w:spacing w:line="360" w:lineRule="auto"/>
        <w:ind w:firstLine="709"/>
        <w:rPr>
          <w:sz w:val="28"/>
          <w:szCs w:val="28"/>
        </w:rPr>
      </w:pPr>
    </w:p>
    <w:p w:rsidR="00377795" w:rsidRPr="008F36F8" w:rsidRDefault="0092512B" w:rsidP="008F36F8">
      <w:pPr>
        <w:tabs>
          <w:tab w:val="left" w:pos="1200"/>
        </w:tabs>
        <w:spacing w:line="360" w:lineRule="auto"/>
        <w:ind w:firstLine="709"/>
        <w:rPr>
          <w:sz w:val="28"/>
          <w:szCs w:val="28"/>
        </w:rPr>
      </w:pPr>
      <w:r>
        <w:rPr>
          <w:noProof/>
        </w:rPr>
        <w:pict>
          <v:group id="_x0000_s1028" style="position:absolute;left:0;text-align:left;margin-left:237pt;margin-top:70.55pt;width:81.6pt;height:61.2pt;z-index:251656704" coordorigin="6158,12140" coordsize="1632,1224">
            <v:rect id="_x0000_s1029" style="position:absolute;left:7580;top:12140;width:210;height:234" strokecolor="white">
              <v:textbox inset=".1mm,.1mm,.1mm,.1mm">
                <w:txbxContent>
                  <w:p w:rsidR="00980284" w:rsidRPr="00F611F9" w:rsidRDefault="00980284" w:rsidP="00377795">
                    <w:pPr>
                      <w:widowControl/>
                      <w:spacing w:line="240" w:lineRule="auto"/>
                      <w:ind w:firstLine="0"/>
                      <w:jc w:val="left"/>
                      <w:rPr>
                        <w:sz w:val="20"/>
                      </w:rPr>
                    </w:pPr>
                    <w:r w:rsidRPr="00F611F9">
                      <w:rPr>
                        <w:sz w:val="20"/>
                      </w:rPr>
                      <w:t>2</w:t>
                    </w:r>
                  </w:p>
                </w:txbxContent>
              </v:textbox>
            </v:rect>
            <v:line id="_x0000_s1030" style="position:absolute;flip:x" from="7472,12284" to="7586,12404"/>
            <v:rect id="_x0000_s1031" style="position:absolute;left:6158;top:13130;width:210;height:234" strokecolor="white">
              <v:textbox inset=".1mm,.1mm,.1mm,.1mm">
                <w:txbxContent>
                  <w:p w:rsidR="00980284" w:rsidRPr="00F611F9" w:rsidRDefault="00980284" w:rsidP="00377795">
                    <w:pPr>
                      <w:widowControl/>
                      <w:spacing w:line="240" w:lineRule="auto"/>
                      <w:ind w:firstLine="0"/>
                      <w:jc w:val="left"/>
                      <w:rPr>
                        <w:sz w:val="20"/>
                      </w:rPr>
                    </w:pPr>
                    <w:r>
                      <w:rPr>
                        <w:sz w:val="20"/>
                      </w:rPr>
                      <w:t>1</w:t>
                    </w:r>
                  </w:p>
                </w:txbxContent>
              </v:textbox>
            </v:rect>
            <v:line id="_x0000_s1032" style="position:absolute;flip:y" from="6362,12902" to="6554,13232"/>
          </v:group>
        </w:pict>
      </w:r>
      <w:r>
        <w:rPr>
          <w:noProof/>
          <w:sz w:val="28"/>
          <w:szCs w:val="28"/>
        </w:rPr>
        <w:pict>
          <v:shape id="Рисунок 89" o:spid="_x0000_i1114" type="#_x0000_t75" style="width:288.75pt;height:174.75pt;visibility:visible">
            <v:imagedata r:id="rId185" o:title="" blacklevel="-15729f" grayscale="t" bilevel="t"/>
          </v:shape>
        </w:pict>
      </w:r>
    </w:p>
    <w:p w:rsidR="00377795" w:rsidRPr="008F36F8" w:rsidRDefault="00377795" w:rsidP="008F36F8">
      <w:pPr>
        <w:spacing w:line="360" w:lineRule="auto"/>
        <w:ind w:firstLine="709"/>
        <w:rPr>
          <w:sz w:val="28"/>
          <w:szCs w:val="28"/>
        </w:rPr>
      </w:pPr>
      <w:r w:rsidRPr="008F36F8">
        <w:rPr>
          <w:sz w:val="28"/>
          <w:szCs w:val="28"/>
        </w:rPr>
        <w:t xml:space="preserve">Рис. 6. Амплитудно-частотная характеристика каскадов без компенсации влияния </w:t>
      </w:r>
      <w:r w:rsidR="00FC288F" w:rsidRPr="008F36F8">
        <w:rPr>
          <w:sz w:val="28"/>
          <w:szCs w:val="28"/>
        </w:rPr>
        <w:object w:dxaOrig="360" w:dyaOrig="380">
          <v:shape id="_x0000_i1115" type="#_x0000_t75" style="width:18pt;height:18.75pt" o:ole="">
            <v:imagedata r:id="rId186" o:title=""/>
          </v:shape>
          <o:OLEObject Type="Embed" ProgID="Equation.3" ShapeID="_x0000_i1115" DrawAspect="Content" ObjectID="_1464868139" r:id="rId187"/>
        </w:object>
      </w:r>
      <w:r w:rsidRPr="008F36F8">
        <w:rPr>
          <w:sz w:val="28"/>
          <w:szCs w:val="28"/>
        </w:rPr>
        <w:t xml:space="preserve"> (1) и с компенсацией (2)</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Рассмотрим основные физические процессы в полученной структуре каскада с собственной компенсацией.</w:t>
      </w:r>
    </w:p>
    <w:p w:rsidR="00377795" w:rsidRPr="008F36F8" w:rsidRDefault="00377795" w:rsidP="008F36F8">
      <w:pPr>
        <w:pStyle w:val="a5"/>
        <w:widowControl w:val="0"/>
        <w:ind w:firstLine="709"/>
        <w:rPr>
          <w:szCs w:val="28"/>
        </w:rPr>
      </w:pPr>
      <w:r w:rsidRPr="008F36F8">
        <w:rPr>
          <w:szCs w:val="28"/>
        </w:rPr>
        <w:t xml:space="preserve">Выходной транзистор </w:t>
      </w:r>
      <w:r w:rsidRPr="008F36F8">
        <w:rPr>
          <w:szCs w:val="28"/>
          <w:lang w:val="en-US"/>
        </w:rPr>
        <w:t>V</w:t>
      </w:r>
      <w:r w:rsidRPr="008F36F8">
        <w:rPr>
          <w:szCs w:val="28"/>
        </w:rPr>
        <w:t xml:space="preserve">1 (рис. 7) выполняет две функции. С одной стороны, он обеспечивает передачу в цепь нагрузки </w:t>
      </w:r>
      <w:r w:rsidRPr="008F36F8">
        <w:rPr>
          <w:szCs w:val="28"/>
          <w:lang w:val="en-US"/>
        </w:rPr>
        <w:t>R</w:t>
      </w:r>
      <w:r w:rsidRPr="008F36F8">
        <w:rPr>
          <w:szCs w:val="28"/>
        </w:rPr>
        <w:t>н.экв приращений</w:t>
      </w:r>
      <w:r w:rsidR="008F36F8">
        <w:rPr>
          <w:szCs w:val="28"/>
        </w:rPr>
        <w:t xml:space="preserve"> </w:t>
      </w:r>
      <w:r w:rsidRPr="008F36F8">
        <w:rPr>
          <w:szCs w:val="28"/>
        </w:rPr>
        <w:t xml:space="preserve">тока </w:t>
      </w:r>
      <w:r w:rsidR="00FC288F" w:rsidRPr="008F36F8">
        <w:rPr>
          <w:szCs w:val="28"/>
        </w:rPr>
        <w:object w:dxaOrig="300" w:dyaOrig="380">
          <v:shape id="_x0000_i1116" type="#_x0000_t75" style="width:15pt;height:18.75pt" o:ole="" fillcolor="window">
            <v:imagedata r:id="rId188" o:title=""/>
          </v:shape>
          <o:OLEObject Type="Embed" ProgID="Equation.3" ShapeID="_x0000_i1116" DrawAspect="Content" ObjectID="_1464868140" r:id="rId189"/>
        </w:object>
      </w:r>
      <w:r w:rsidRPr="008F36F8">
        <w:rPr>
          <w:szCs w:val="28"/>
        </w:rPr>
        <w:t xml:space="preserve">, пропорциональных входному сигналу (составляющая </w:t>
      </w:r>
      <w:r w:rsidRPr="008F36F8">
        <w:rPr>
          <w:szCs w:val="28"/>
          <w:lang w:val="en-US"/>
        </w:rPr>
        <w:t>S</w:t>
      </w:r>
      <w:r w:rsidRPr="008F36F8">
        <w:rPr>
          <w:szCs w:val="28"/>
        </w:rPr>
        <w:t xml:space="preserve">uвх.). </w:t>
      </w:r>
    </w:p>
    <w:p w:rsidR="00377795" w:rsidRPr="008F36F8" w:rsidRDefault="002D5833" w:rsidP="008F36F8">
      <w:pPr>
        <w:tabs>
          <w:tab w:val="left" w:pos="1200"/>
        </w:tabs>
        <w:spacing w:line="360" w:lineRule="auto"/>
        <w:ind w:firstLine="709"/>
        <w:rPr>
          <w:sz w:val="28"/>
          <w:szCs w:val="28"/>
        </w:rPr>
      </w:pPr>
      <w:r>
        <w:rPr>
          <w:sz w:val="28"/>
          <w:szCs w:val="28"/>
        </w:rPr>
        <w:br w:type="page"/>
      </w:r>
      <w:r w:rsidR="00FC288F" w:rsidRPr="008F36F8">
        <w:rPr>
          <w:sz w:val="28"/>
          <w:szCs w:val="28"/>
        </w:rPr>
        <w:object w:dxaOrig="6489" w:dyaOrig="4383">
          <v:shape id="_x0000_i1117" type="#_x0000_t75" style="width:240pt;height:162pt" o:ole="">
            <v:imagedata r:id="rId190" o:title=""/>
          </v:shape>
          <o:OLEObject Type="Embed" ProgID="Visio.Drawing.6" ShapeID="_x0000_i1117" DrawAspect="Content" ObjectID="_1464868141" r:id="rId191"/>
        </w:object>
      </w:r>
    </w:p>
    <w:p w:rsidR="00377795" w:rsidRPr="008F36F8" w:rsidRDefault="00377795" w:rsidP="008F36F8">
      <w:pPr>
        <w:pStyle w:val="a5"/>
        <w:widowControl w:val="0"/>
        <w:ind w:firstLine="709"/>
        <w:rPr>
          <w:szCs w:val="28"/>
        </w:rPr>
      </w:pPr>
      <w:r w:rsidRPr="008F36F8">
        <w:rPr>
          <w:szCs w:val="28"/>
        </w:rPr>
        <w:t>Рис. 7. Последовательная компенсация Ск1</w:t>
      </w:r>
    </w:p>
    <w:p w:rsidR="00377795" w:rsidRPr="008F36F8" w:rsidRDefault="00377795"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Здесь и далее </w:t>
      </w:r>
      <w:r w:rsidRPr="008F36F8">
        <w:rPr>
          <w:szCs w:val="28"/>
          <w:lang w:val="en-US"/>
        </w:rPr>
        <w:t>S</w:t>
      </w:r>
      <w:r w:rsidRPr="008F36F8">
        <w:rPr>
          <w:szCs w:val="28"/>
        </w:rPr>
        <w:t xml:space="preserve">, </w:t>
      </w:r>
      <w:r w:rsidR="00FC288F" w:rsidRPr="008F36F8">
        <w:rPr>
          <w:szCs w:val="28"/>
        </w:rPr>
        <w:object w:dxaOrig="420" w:dyaOrig="380">
          <v:shape id="_x0000_i1118" type="#_x0000_t75" style="width:21pt;height:18.75pt" o:ole="">
            <v:imagedata r:id="rId192" o:title=""/>
          </v:shape>
          <o:OLEObject Type="Embed" ProgID="Equation.3" ShapeID="_x0000_i1118" DrawAspect="Content" ObjectID="_1464868142" r:id="rId193"/>
        </w:object>
      </w:r>
      <w:r w:rsidRPr="008F36F8">
        <w:rPr>
          <w:szCs w:val="28"/>
        </w:rPr>
        <w:t xml:space="preserve"> – крутизна и коэффициент передачи по току цепи компенсирующей обратной связи (ЦКОС). С другой стороны, он передает в коллекторную цепь емкостную составляющую </w:t>
      </w:r>
      <w:r w:rsidR="00FC288F" w:rsidRPr="008F36F8">
        <w:rPr>
          <w:szCs w:val="28"/>
        </w:rPr>
        <w:object w:dxaOrig="300" w:dyaOrig="380">
          <v:shape id="_x0000_i1119" type="#_x0000_t75" style="width:15pt;height:18.75pt" o:ole="" fillcolor="window">
            <v:imagedata r:id="rId194" o:title=""/>
          </v:shape>
          <o:OLEObject Type="Embed" ProgID="Equation.3" ShapeID="_x0000_i1119" DrawAspect="Content" ObjectID="_1464868143" r:id="rId195"/>
        </w:object>
      </w:r>
      <w:r w:rsidRPr="008F36F8">
        <w:rPr>
          <w:szCs w:val="28"/>
        </w:rPr>
        <w:t xml:space="preserve">тока базы </w:t>
      </w:r>
      <w:r w:rsidRPr="008F36F8">
        <w:rPr>
          <w:szCs w:val="28"/>
          <w:lang w:val="en-US"/>
        </w:rPr>
        <w:t>V</w:t>
      </w:r>
      <w:r w:rsidRPr="008F36F8">
        <w:rPr>
          <w:szCs w:val="28"/>
        </w:rPr>
        <w:t xml:space="preserve">1, которая выделяется подсхемой ВП1, а затем с усилением </w:t>
      </w:r>
      <w:r w:rsidRPr="008F36F8">
        <w:rPr>
          <w:szCs w:val="28"/>
          <w:lang w:val="en-US"/>
        </w:rPr>
        <w:t>Ki</w:t>
      </w:r>
      <w:r w:rsidRPr="008F36F8">
        <w:rPr>
          <w:szCs w:val="28"/>
        </w:rPr>
        <w:t xml:space="preserve">.1 поступает в эмиттер и далее в цепь нагрузки </w:t>
      </w:r>
      <w:r w:rsidRPr="008F36F8">
        <w:rPr>
          <w:szCs w:val="28"/>
          <w:lang w:val="en-US"/>
        </w:rPr>
        <w:t>V</w:t>
      </w:r>
      <w:r w:rsidRPr="008F36F8">
        <w:rPr>
          <w:szCs w:val="28"/>
        </w:rPr>
        <w:t xml:space="preserve">1: </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lang w:val="en-US"/>
        </w:rPr>
        <w:object w:dxaOrig="1620" w:dyaOrig="440">
          <v:shape id="_x0000_i1120" type="#_x0000_t75" style="width:81pt;height:21.75pt" o:ole="" fillcolor="window">
            <v:imagedata r:id="rId196" o:title=""/>
          </v:shape>
          <o:OLEObject Type="Embed" ProgID="Equation.3" ShapeID="_x0000_i1120" DrawAspect="Content" ObjectID="_1464868144" r:id="rId197"/>
        </w:object>
      </w:r>
      <w:r w:rsidR="00377795" w:rsidRPr="008F36F8">
        <w:rPr>
          <w:szCs w:val="28"/>
        </w:rPr>
        <w:t xml:space="preserve">. </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(23)</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Для точного измерения тока </w:t>
      </w:r>
      <w:r w:rsidR="00FC288F" w:rsidRPr="008F36F8">
        <w:rPr>
          <w:szCs w:val="28"/>
        </w:rPr>
        <w:object w:dxaOrig="300" w:dyaOrig="380">
          <v:shape id="_x0000_i1121" type="#_x0000_t75" style="width:15pt;height:18.75pt" o:ole="">
            <v:imagedata r:id="rId198" o:title=""/>
          </v:shape>
          <o:OLEObject Type="Embed" ProgID="Equation.3" ShapeID="_x0000_i1121" DrawAspect="Content" ObjectID="_1464868145" r:id="rId199"/>
        </w:object>
      </w:r>
      <w:r w:rsidRPr="008F36F8">
        <w:rPr>
          <w:szCs w:val="28"/>
        </w:rPr>
        <w:t xml:space="preserve"> и компенсации </w:t>
      </w:r>
      <w:r w:rsidRPr="008F36F8">
        <w:rPr>
          <w:szCs w:val="28"/>
          <w:lang w:val="en-US"/>
        </w:rPr>
        <w:t>C</w:t>
      </w:r>
      <w:r w:rsidRPr="008F36F8">
        <w:rPr>
          <w:szCs w:val="28"/>
        </w:rPr>
        <w:t>к1 необходимо:</w:t>
      </w:r>
    </w:p>
    <w:p w:rsidR="00377795" w:rsidRPr="008F36F8" w:rsidRDefault="00377795" w:rsidP="008F36F8">
      <w:pPr>
        <w:pStyle w:val="a5"/>
        <w:widowControl w:val="0"/>
        <w:numPr>
          <w:ilvl w:val="0"/>
          <w:numId w:val="14"/>
        </w:numPr>
        <w:tabs>
          <w:tab w:val="clear" w:pos="2051"/>
        </w:tabs>
        <w:ind w:left="0" w:firstLine="709"/>
        <w:rPr>
          <w:szCs w:val="28"/>
        </w:rPr>
      </w:pPr>
      <w:r w:rsidRPr="008F36F8">
        <w:rPr>
          <w:szCs w:val="28"/>
        </w:rPr>
        <w:t>обеспечить высокое сопротивление в эмиттерной цепи V1 с помощью подсхемы ЦКОС;</w:t>
      </w:r>
    </w:p>
    <w:p w:rsidR="00377795" w:rsidRPr="008F36F8" w:rsidRDefault="00377795" w:rsidP="008F36F8">
      <w:pPr>
        <w:pStyle w:val="a5"/>
        <w:widowControl w:val="0"/>
        <w:numPr>
          <w:ilvl w:val="0"/>
          <w:numId w:val="14"/>
        </w:numPr>
        <w:tabs>
          <w:tab w:val="clear" w:pos="2051"/>
        </w:tabs>
        <w:ind w:left="0" w:firstLine="709"/>
        <w:rPr>
          <w:szCs w:val="28"/>
        </w:rPr>
      </w:pPr>
      <w:r w:rsidRPr="008F36F8">
        <w:rPr>
          <w:szCs w:val="28"/>
        </w:rPr>
        <w:t xml:space="preserve">выделить емкостную составляющую тока базы транзистора V1 с помощью ЦКОС. Такой режим обеспечивается близким к нулю входным сопротивлением ЦКОС; </w:t>
      </w:r>
    </w:p>
    <w:p w:rsidR="00377795" w:rsidRPr="008F36F8" w:rsidRDefault="00377795" w:rsidP="008F36F8">
      <w:pPr>
        <w:pStyle w:val="a5"/>
        <w:widowControl w:val="0"/>
        <w:numPr>
          <w:ilvl w:val="0"/>
          <w:numId w:val="14"/>
        </w:numPr>
        <w:tabs>
          <w:tab w:val="clear" w:pos="2051"/>
        </w:tabs>
        <w:ind w:left="0" w:firstLine="709"/>
        <w:rPr>
          <w:szCs w:val="28"/>
        </w:rPr>
      </w:pPr>
      <w:r w:rsidRPr="008F36F8">
        <w:rPr>
          <w:szCs w:val="28"/>
        </w:rPr>
        <w:t xml:space="preserve">передать ток </w:t>
      </w:r>
      <w:r w:rsidR="00FC288F" w:rsidRPr="008F36F8">
        <w:rPr>
          <w:szCs w:val="28"/>
        </w:rPr>
        <w:object w:dxaOrig="300" w:dyaOrig="380">
          <v:shape id="_x0000_i1122" type="#_x0000_t75" style="width:15pt;height:18.75pt" o:ole="" fillcolor="window">
            <v:imagedata r:id="rId200" o:title=""/>
          </v:shape>
          <o:OLEObject Type="Embed" ProgID="Equation.3" ShapeID="_x0000_i1122" DrawAspect="Content" ObjectID="_1464868146" r:id="rId201"/>
        </w:object>
      </w:r>
      <w:r w:rsidRPr="008F36F8">
        <w:rPr>
          <w:szCs w:val="28"/>
        </w:rPr>
        <w:t xml:space="preserve"> в эмиттерную цепь V1 с коэффициентом передачи тока </w:t>
      </w:r>
      <w:r w:rsidR="00FC288F" w:rsidRPr="008F36F8">
        <w:rPr>
          <w:szCs w:val="28"/>
        </w:rPr>
        <w:object w:dxaOrig="440" w:dyaOrig="380">
          <v:shape id="_x0000_i1123" type="#_x0000_t75" style="width:21.75pt;height:18.75pt" o:ole="" fillcolor="window">
            <v:imagedata r:id="rId202" o:title=""/>
          </v:shape>
          <o:OLEObject Type="Embed" ProgID="Equation.3" ShapeID="_x0000_i1123" DrawAspect="Content" ObjectID="_1464868147" r:id="rId203"/>
        </w:object>
      </w:r>
      <w:r w:rsidRPr="008F36F8">
        <w:rPr>
          <w:szCs w:val="28"/>
        </w:rPr>
        <w:t>, близким к единице в широком диапазоне частот и без дополнительных фазовых сдвигов.</w:t>
      </w:r>
    </w:p>
    <w:p w:rsidR="00377795" w:rsidRPr="008F36F8" w:rsidRDefault="00377795" w:rsidP="008F36F8">
      <w:pPr>
        <w:pStyle w:val="a5"/>
        <w:widowControl w:val="0"/>
        <w:ind w:firstLine="709"/>
        <w:rPr>
          <w:szCs w:val="28"/>
        </w:rPr>
      </w:pPr>
      <w:r w:rsidRPr="008F36F8">
        <w:rPr>
          <w:szCs w:val="28"/>
        </w:rPr>
        <w:t xml:space="preserve">При выполнении данных условий в нагрузке </w:t>
      </w:r>
      <w:r w:rsidRPr="008F36F8">
        <w:rPr>
          <w:szCs w:val="28"/>
          <w:lang w:val="en-US"/>
        </w:rPr>
        <w:t>V</w:t>
      </w:r>
      <w:r w:rsidRPr="008F36F8">
        <w:rPr>
          <w:szCs w:val="28"/>
        </w:rPr>
        <w:t xml:space="preserve">1 произойдет почти полная компенсация двух близких по величине, но противоположных по знаку токов </w:t>
      </w:r>
      <w:r w:rsidR="00FC288F" w:rsidRPr="008F36F8">
        <w:rPr>
          <w:szCs w:val="28"/>
        </w:rPr>
        <w:object w:dxaOrig="300" w:dyaOrig="380">
          <v:shape id="_x0000_i1124" type="#_x0000_t75" style="width:15pt;height:18.75pt" o:ole="" fillcolor="window">
            <v:imagedata r:id="rId204" o:title=""/>
          </v:shape>
          <o:OLEObject Type="Embed" ProgID="Equation.3" ShapeID="_x0000_i1124" DrawAspect="Content" ObjectID="_1464868148" r:id="rId205"/>
        </w:object>
      </w:r>
      <w:r w:rsidRPr="008F36F8">
        <w:rPr>
          <w:szCs w:val="28"/>
        </w:rPr>
        <w:t xml:space="preserve"> и </w:t>
      </w:r>
      <w:r w:rsidR="00FC288F" w:rsidRPr="008F36F8">
        <w:rPr>
          <w:szCs w:val="28"/>
        </w:rPr>
        <w:object w:dxaOrig="320" w:dyaOrig="440">
          <v:shape id="_x0000_i1125" type="#_x0000_t75" style="width:15.75pt;height:21.75pt" o:ole="" fillcolor="window">
            <v:imagedata r:id="rId206" o:title=""/>
          </v:shape>
          <o:OLEObject Type="Embed" ProgID="Equation.3" ShapeID="_x0000_i1125" DrawAspect="Content" ObjectID="_1464868149" r:id="rId207"/>
        </w:object>
      </w:r>
      <w:r w:rsidRPr="008F36F8">
        <w:rPr>
          <w:szCs w:val="28"/>
        </w:rPr>
        <w:t xml:space="preserve">. </w:t>
      </w:r>
    </w:p>
    <w:p w:rsidR="00377795" w:rsidRPr="008F36F8" w:rsidRDefault="00377795" w:rsidP="008F36F8">
      <w:pPr>
        <w:pStyle w:val="a5"/>
        <w:widowControl w:val="0"/>
        <w:ind w:firstLine="709"/>
        <w:rPr>
          <w:szCs w:val="28"/>
        </w:rPr>
      </w:pPr>
      <w:r w:rsidRPr="008F36F8">
        <w:rPr>
          <w:szCs w:val="28"/>
        </w:rPr>
        <w:t>К таким трактовкам теоретических результатов привыкли традиционные схемотехники компонентного уровня. Однако более общие принципы формирования понятий о принципах собственной компенсации можно получить, оперируя дополнительным возвратным отношением электронной схемы.</w:t>
      </w:r>
    </w:p>
    <w:p w:rsidR="00377795" w:rsidRPr="008F36F8" w:rsidRDefault="00377795" w:rsidP="008F36F8">
      <w:pPr>
        <w:pStyle w:val="a5"/>
        <w:widowControl w:val="0"/>
        <w:ind w:firstLine="709"/>
        <w:rPr>
          <w:szCs w:val="28"/>
        </w:rPr>
      </w:pPr>
      <w:r w:rsidRPr="008F36F8">
        <w:rPr>
          <w:szCs w:val="28"/>
        </w:rPr>
        <w:t>Дополнительный компенсирующий контур обратной связи характеризуется следующим возвратным отношением</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4320" w:dyaOrig="760">
          <v:shape id="_x0000_i1126" type="#_x0000_t75" style="width:3in;height:38.25pt" o:ole="">
            <v:imagedata r:id="rId208" o:title=""/>
          </v:shape>
          <o:OLEObject Type="Embed" ProgID="Equation.3" ShapeID="_x0000_i1126" DrawAspect="Content" ObjectID="_1464868150" r:id="rId209"/>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(24)</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где </w:t>
      </w:r>
      <w:r w:rsidR="00FC288F" w:rsidRPr="008F36F8">
        <w:rPr>
          <w:szCs w:val="28"/>
        </w:rPr>
        <w:object w:dxaOrig="220" w:dyaOrig="300">
          <v:shape id="_x0000_i1127" type="#_x0000_t75" style="width:11.25pt;height:15pt" o:ole="">
            <v:imagedata r:id="rId210" o:title=""/>
          </v:shape>
          <o:OLEObject Type="Embed" ProgID="Equation.3" ShapeID="_x0000_i1127" DrawAspect="Content" ObjectID="_1464868151" r:id="rId211"/>
        </w:object>
      </w:r>
      <w:r w:rsidRPr="008F36F8">
        <w:rPr>
          <w:szCs w:val="28"/>
        </w:rPr>
        <w:t xml:space="preserve"> – входная проводимость компенсирующей цепи обратной связи. </w:t>
      </w:r>
    </w:p>
    <w:p w:rsidR="00377795" w:rsidRPr="008F36F8" w:rsidRDefault="00377795" w:rsidP="008F36F8">
      <w:pPr>
        <w:pStyle w:val="a5"/>
        <w:widowControl w:val="0"/>
        <w:ind w:firstLine="709"/>
        <w:rPr>
          <w:szCs w:val="28"/>
        </w:rPr>
      </w:pPr>
      <w:r w:rsidRPr="008F36F8">
        <w:rPr>
          <w:szCs w:val="28"/>
        </w:rPr>
        <w:t xml:space="preserve">Если в диапазоне высоких (верхних) частот каскада выполняется неравенство </w:t>
      </w:r>
      <w:r w:rsidR="00FC288F" w:rsidRPr="008F36F8">
        <w:rPr>
          <w:szCs w:val="28"/>
        </w:rPr>
        <w:object w:dxaOrig="1200" w:dyaOrig="380">
          <v:shape id="_x0000_i1128" type="#_x0000_t75" style="width:60pt;height:18.75pt" o:ole="">
            <v:imagedata r:id="rId212" o:title=""/>
          </v:shape>
          <o:OLEObject Type="Embed" ProgID="Equation.3" ShapeID="_x0000_i1128" DrawAspect="Content" ObjectID="_1464868152" r:id="rId213"/>
        </w:object>
      </w:r>
      <w:r w:rsidRPr="008F36F8">
        <w:rPr>
          <w:szCs w:val="28"/>
        </w:rPr>
        <w:t>, как видно из соотношений (3), (5), возвратная разность анализируемой схемы будет иметь следующий вид</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2880" w:dyaOrig="720">
          <v:shape id="_x0000_i1129" type="#_x0000_t75" style="width:2in;height:36pt" o:ole="">
            <v:imagedata r:id="rId214" o:title=""/>
          </v:shape>
          <o:OLEObject Type="Embed" ProgID="Equation.3" ShapeID="_x0000_i1129" DrawAspect="Content" ObjectID="_1464868153" r:id="rId215"/>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(25)</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что и объясняет эффект собственной компенсации. Действительно, без дополнительной обратной связи </w:t>
      </w:r>
      <w:r w:rsidR="00FC288F" w:rsidRPr="008F36F8">
        <w:rPr>
          <w:szCs w:val="28"/>
        </w:rPr>
        <w:object w:dxaOrig="360" w:dyaOrig="380">
          <v:shape id="_x0000_i1130" type="#_x0000_t75" style="width:18pt;height:18.75pt" o:ole="">
            <v:imagedata r:id="rId216" o:title=""/>
          </v:shape>
          <o:OLEObject Type="Embed" ProgID="Equation.3" ShapeID="_x0000_i1130" DrawAspect="Content" ObjectID="_1464868154" r:id="rId217"/>
        </w:object>
      </w:r>
      <w:r w:rsidRPr="008F36F8">
        <w:rPr>
          <w:szCs w:val="28"/>
        </w:rPr>
        <w:t xml:space="preserve"> образуют паразитную цепь комплексной (близкой к реактивной) обратной связи с положительной возвратной разностью (аналог отрицательной обратной связи), которая и уменьшает в диапазоне высоких частот коэффициент усиления каскада. Введение упомянутого контура, глубина которого непосредственно определяется величиной </w:t>
      </w:r>
      <w:r w:rsidR="00FC288F" w:rsidRPr="008F36F8">
        <w:rPr>
          <w:szCs w:val="28"/>
        </w:rPr>
        <w:object w:dxaOrig="360" w:dyaOrig="380">
          <v:shape id="_x0000_i1131" type="#_x0000_t75" style="width:18pt;height:18.75pt" o:ole="">
            <v:imagedata r:id="rId216" o:title=""/>
          </v:shape>
          <o:OLEObject Type="Embed" ProgID="Equation.3" ShapeID="_x0000_i1131" DrawAspect="Content" ObjectID="_1464868155" r:id="rId218"/>
        </w:object>
      </w:r>
      <w:r w:rsidRPr="008F36F8">
        <w:rPr>
          <w:szCs w:val="28"/>
        </w:rPr>
        <w:t xml:space="preserve"> при выполнении указанных ограничений, приводит к появлению дополнительного противоположного по знаку возвратного отношения (аналог положительной обратной связи), что в конечном итоге и уменьшает влияние </w:t>
      </w:r>
      <w:r w:rsidR="00FC288F" w:rsidRPr="008F36F8">
        <w:rPr>
          <w:szCs w:val="28"/>
        </w:rPr>
        <w:object w:dxaOrig="360" w:dyaOrig="380">
          <v:shape id="_x0000_i1132" type="#_x0000_t75" style="width:18pt;height:18.75pt" o:ole="">
            <v:imagedata r:id="rId216" o:title=""/>
          </v:shape>
          <o:OLEObject Type="Embed" ProgID="Equation.3" ShapeID="_x0000_i1132" DrawAspect="Content" ObjectID="_1464868156" r:id="rId219"/>
        </w:object>
      </w:r>
      <w:r w:rsidRPr="008F36F8">
        <w:rPr>
          <w:szCs w:val="28"/>
        </w:rPr>
        <w:t xml:space="preserve"> на постоянную времени каскада и расширяет диапазон его рабочих частот. Такой анализ физических процессов более перспективен, так как показывает возможность любого уровня компенсации за счет специального проектирования цепи обратной связи (реализация численного значения </w:t>
      </w:r>
      <w:r w:rsidR="00FC288F" w:rsidRPr="008F36F8">
        <w:rPr>
          <w:szCs w:val="28"/>
        </w:rPr>
        <w:object w:dxaOrig="400" w:dyaOrig="380">
          <v:shape id="_x0000_i1133" type="#_x0000_t75" style="width:20.25pt;height:18.75pt" o:ole="">
            <v:imagedata r:id="rId220" o:title=""/>
          </v:shape>
          <o:OLEObject Type="Embed" ProgID="Equation.3" ShapeID="_x0000_i1133" DrawAspect="Content" ObjectID="_1464868157" r:id="rId221"/>
        </w:object>
      </w:r>
      <w:r w:rsidRPr="008F36F8">
        <w:rPr>
          <w:szCs w:val="28"/>
        </w:rPr>
        <w:t>). Последнее утверждение представляется важным по целому ряду чисто практических соображений и, в первую очередь, в плане возможности взаимной компенсации влияния емкости на подложку в сложных электронных схемах. Кроме этого, настоящая физическая трактовка полученного результата важна в плане влияния и, следовательно, выбора режимов работы основного и дополнительного транзисторов. Так, из (25) следует, что уровень компенсации зависит в основном от численного значения объемного сопротивления базы основного транзистора.</w:t>
      </w:r>
    </w:p>
    <w:p w:rsidR="00377795" w:rsidRPr="008F36F8" w:rsidRDefault="00377795" w:rsidP="008F36F8">
      <w:pPr>
        <w:pStyle w:val="a5"/>
        <w:widowControl w:val="0"/>
        <w:ind w:firstLine="709"/>
        <w:rPr>
          <w:szCs w:val="28"/>
        </w:rPr>
      </w:pPr>
    </w:p>
    <w:p w:rsidR="00377795" w:rsidRPr="008F36F8" w:rsidRDefault="00683A4A" w:rsidP="008F36F8">
      <w:pPr>
        <w:pStyle w:val="31"/>
        <w:widowControl w:val="0"/>
        <w:spacing w:after="0" w:line="360" w:lineRule="auto"/>
        <w:ind w:firstLine="709"/>
        <w:jc w:val="both"/>
        <w:rPr>
          <w:sz w:val="28"/>
          <w:szCs w:val="28"/>
        </w:rPr>
      </w:pPr>
      <w:r w:rsidRPr="008F36F8">
        <w:rPr>
          <w:sz w:val="28"/>
          <w:szCs w:val="28"/>
        </w:rPr>
        <w:t>4.</w:t>
      </w:r>
      <w:r w:rsidR="00377795" w:rsidRPr="008F36F8">
        <w:rPr>
          <w:sz w:val="28"/>
          <w:szCs w:val="28"/>
        </w:rPr>
        <w:t xml:space="preserve"> Взаимная компенсация емкостей подложки и нагрузки</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Применение предложенного выше принципа расширения диапазона рабочих частот может оказаться недостаточным для достижения конкретных целей проекта. Влияние емкости между выходной цепью транзистора и подложкой кристалла (</w:t>
      </w:r>
      <w:r w:rsidRPr="008F36F8">
        <w:rPr>
          <w:iCs/>
          <w:sz w:val="28"/>
          <w:szCs w:val="28"/>
        </w:rPr>
        <w:t>С</w:t>
      </w:r>
      <w:r w:rsidRPr="008F36F8">
        <w:rPr>
          <w:sz w:val="28"/>
          <w:szCs w:val="28"/>
        </w:rPr>
        <w:t>п</w:t>
      </w:r>
      <w:r w:rsidRPr="008F36F8">
        <w:rPr>
          <w:iCs/>
          <w:sz w:val="28"/>
          <w:szCs w:val="28"/>
          <w:lang w:val="en-US"/>
        </w:rPr>
        <w:t>i</w:t>
      </w:r>
      <w:r w:rsidRPr="008F36F8">
        <w:rPr>
          <w:sz w:val="28"/>
          <w:szCs w:val="28"/>
        </w:rPr>
        <w:t>) действует эквивалентно емкости нагрузки и, следовательно, может оказаться доминирующим фактором. В этом случае</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1760" w:dyaOrig="820">
          <v:shape id="_x0000_i1134" type="#_x0000_t75" style="width:87.75pt;height:41.25pt" o:ole="">
            <v:imagedata r:id="rId222" o:title=""/>
          </v:shape>
          <o:OLEObject Type="Embed" ProgID="Equation.3" ShapeID="_x0000_i1134" DrawAspect="Content" ObjectID="_1464868158" r:id="rId223"/>
        </w:object>
      </w:r>
      <w:r w:rsidR="00377795" w:rsidRPr="008F36F8">
        <w:rPr>
          <w:sz w:val="28"/>
          <w:szCs w:val="28"/>
        </w:rPr>
        <w:t>,</w:t>
      </w:r>
      <w:r w:rsidR="008F36F8">
        <w:rPr>
          <w:sz w:val="28"/>
          <w:szCs w:val="28"/>
        </w:rPr>
        <w:t xml:space="preserve"> </w:t>
      </w:r>
      <w:r w:rsidR="00377795" w:rsidRPr="008F36F8">
        <w:rPr>
          <w:sz w:val="28"/>
          <w:szCs w:val="28"/>
        </w:rPr>
        <w:t>(26)</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3019" w:dyaOrig="440">
          <v:shape id="_x0000_i1135" type="#_x0000_t75" style="width:150.75pt;height:21.75pt" o:ole="">
            <v:imagedata r:id="rId224" o:title=""/>
          </v:shape>
          <o:OLEObject Type="Embed" ProgID="Equation.3" ShapeID="_x0000_i1135" DrawAspect="Content" ObjectID="_1464868159" r:id="rId225"/>
        </w:object>
      </w:r>
      <w:r w:rsidRPr="008F36F8">
        <w:rPr>
          <w:sz w:val="28"/>
          <w:szCs w:val="28"/>
        </w:rPr>
        <w:t xml:space="preserve"> – коэффициент передачи цепи межкаскадной связи между </w:t>
      </w:r>
      <w:r w:rsidRPr="008F36F8">
        <w:rPr>
          <w:iCs/>
          <w:sz w:val="28"/>
          <w:szCs w:val="28"/>
          <w:lang w:val="en-US"/>
        </w:rPr>
        <w:t>i</w:t>
      </w:r>
      <w:r w:rsidRPr="008F36F8">
        <w:rPr>
          <w:sz w:val="28"/>
          <w:szCs w:val="28"/>
        </w:rPr>
        <w:t xml:space="preserve">-м и </w:t>
      </w:r>
      <w:r w:rsidRPr="008F36F8">
        <w:rPr>
          <w:iCs/>
          <w:sz w:val="28"/>
          <w:szCs w:val="28"/>
          <w:lang w:val="en-US"/>
        </w:rPr>
        <w:t>j</w:t>
      </w:r>
      <w:r w:rsidRPr="008F36F8">
        <w:rPr>
          <w:sz w:val="28"/>
          <w:szCs w:val="28"/>
        </w:rPr>
        <w:t xml:space="preserve">-м каскадами; </w:t>
      </w:r>
      <w:r w:rsidR="00FC288F" w:rsidRPr="008F36F8">
        <w:rPr>
          <w:sz w:val="28"/>
          <w:szCs w:val="28"/>
        </w:rPr>
        <w:object w:dxaOrig="4800" w:dyaOrig="859">
          <v:shape id="_x0000_i1136" type="#_x0000_t75" style="width:240pt;height:42.75pt" o:ole="">
            <v:imagedata r:id="rId226" o:title=""/>
          </v:shape>
          <o:OLEObject Type="Embed" ProgID="Equation.3" ShapeID="_x0000_i1136" DrawAspect="Content" ObjectID="_1464868160" r:id="rId227"/>
        </w:object>
      </w:r>
      <w:r w:rsidRPr="008F36F8">
        <w:rPr>
          <w:sz w:val="28"/>
          <w:szCs w:val="28"/>
        </w:rPr>
        <w:t xml:space="preserve"> – эквивалентная постоянная времени цепи нагрузки </w:t>
      </w:r>
      <w:r w:rsidRPr="008F36F8">
        <w:rPr>
          <w:iCs/>
          <w:sz w:val="28"/>
          <w:szCs w:val="28"/>
          <w:lang w:val="en-US"/>
        </w:rPr>
        <w:t>i</w:t>
      </w:r>
      <w:r w:rsidRPr="008F36F8">
        <w:rPr>
          <w:sz w:val="28"/>
          <w:szCs w:val="28"/>
        </w:rPr>
        <w:t xml:space="preserve">-го каскада; </w:t>
      </w:r>
      <w:r w:rsidRPr="008F36F8">
        <w:rPr>
          <w:iCs/>
          <w:sz w:val="28"/>
          <w:szCs w:val="28"/>
        </w:rPr>
        <w:t>С</w:t>
      </w:r>
      <w:r w:rsidRPr="008F36F8">
        <w:rPr>
          <w:iCs/>
          <w:sz w:val="28"/>
          <w:szCs w:val="28"/>
          <w:lang w:val="en-US"/>
        </w:rPr>
        <w:t>i</w:t>
      </w:r>
      <w:r w:rsidRPr="008F36F8">
        <w:rPr>
          <w:sz w:val="28"/>
          <w:szCs w:val="28"/>
        </w:rPr>
        <w:t xml:space="preserve"> – дополнительная емкость нагрузки </w:t>
      </w:r>
      <w:r w:rsidRPr="008F36F8">
        <w:rPr>
          <w:iCs/>
          <w:sz w:val="28"/>
          <w:szCs w:val="28"/>
          <w:lang w:val="en-US"/>
        </w:rPr>
        <w:t>i</w:t>
      </w:r>
      <w:r w:rsidRPr="008F36F8">
        <w:rPr>
          <w:sz w:val="28"/>
          <w:szCs w:val="28"/>
        </w:rPr>
        <w:t>-го каскада.</w:t>
      </w:r>
    </w:p>
    <w:p w:rsidR="00377795" w:rsidRPr="008F36F8" w:rsidRDefault="00377795" w:rsidP="008F36F8">
      <w:pPr>
        <w:spacing w:line="360" w:lineRule="auto"/>
        <w:ind w:firstLine="709"/>
        <w:rPr>
          <w:sz w:val="28"/>
          <w:szCs w:val="28"/>
        </w:rPr>
      </w:pPr>
      <w:r w:rsidRPr="008F36F8">
        <w:rPr>
          <w:sz w:val="28"/>
          <w:szCs w:val="28"/>
        </w:rPr>
        <w:t xml:space="preserve">Тогда, согласно (10) и табл. 1, при </w:t>
      </w:r>
      <w:r w:rsidR="00FC288F" w:rsidRPr="008F36F8">
        <w:rPr>
          <w:sz w:val="28"/>
          <w:szCs w:val="28"/>
        </w:rPr>
        <w:object w:dxaOrig="200" w:dyaOrig="240">
          <v:shape id="_x0000_i1137" type="#_x0000_t75" style="width:9.75pt;height:12pt" o:ole="">
            <v:imagedata r:id="rId228" o:title=""/>
          </v:shape>
          <o:OLEObject Type="Embed" ProgID="Equation.3" ShapeID="_x0000_i1137" DrawAspect="Content" ObjectID="_1464868161" r:id="rId229"/>
        </w:object>
      </w:r>
      <w:r w:rsidRPr="008F36F8">
        <w:rPr>
          <w:iCs/>
          <w:sz w:val="28"/>
          <w:szCs w:val="28"/>
          <w:lang w:val="en-US"/>
        </w:rPr>
        <w:t>i</w:t>
      </w:r>
      <w:r w:rsidRPr="008F36F8">
        <w:rPr>
          <w:sz w:val="28"/>
          <w:szCs w:val="28"/>
        </w:rPr>
        <w:t xml:space="preserve">=0 </w:t>
      </w:r>
      <w:r w:rsidR="00FC288F" w:rsidRPr="008F36F8">
        <w:rPr>
          <w:sz w:val="28"/>
          <w:szCs w:val="28"/>
          <w:lang w:val="en-US"/>
        </w:rPr>
        <w:object w:dxaOrig="520" w:dyaOrig="360">
          <v:shape id="_x0000_i1138" type="#_x0000_t75" style="width:26.25pt;height:18pt" o:ole="">
            <v:imagedata r:id="rId230" o:title=""/>
          </v:shape>
          <o:OLEObject Type="Embed" ProgID="Equation.3" ShapeID="_x0000_i1138" DrawAspect="Content" ObjectID="_1464868162" r:id="rId231"/>
        </w:object>
      </w:r>
      <w:r w:rsidRPr="008F36F8">
        <w:rPr>
          <w:sz w:val="28"/>
          <w:szCs w:val="28"/>
        </w:rPr>
        <w:t xml:space="preserve"> передаточная функция устройства будет иметь следующий вид:</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4320" w:dyaOrig="980">
          <v:shape id="_x0000_i1139" type="#_x0000_t75" style="width:3in;height:48.75pt" o:ole="">
            <v:imagedata r:id="rId232" o:title=""/>
          </v:shape>
          <o:OLEObject Type="Embed" ProgID="Equation.3" ShapeID="_x0000_i1139" DrawAspect="Content" ObjectID="_1464868163" r:id="rId233"/>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(27)</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Учитывая, что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159" w:dyaOrig="440">
          <v:shape id="_x0000_i1140" type="#_x0000_t75" style="width:158.25pt;height:21.75pt" o:ole="">
            <v:imagedata r:id="rId234" o:title=""/>
          </v:shape>
          <o:OLEObject Type="Embed" ProgID="Equation.3" ShapeID="_x0000_i1140" DrawAspect="Content" ObjectID="_1464868164" r:id="rId235"/>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(28)</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получим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4400" w:dyaOrig="980">
          <v:shape id="_x0000_i1141" type="#_x0000_t75" style="width:219.75pt;height:48.75pt" o:ole="">
            <v:imagedata r:id="rId236" o:title=""/>
          </v:shape>
          <o:OLEObject Type="Embed" ProgID="Equation.3" ShapeID="_x0000_i1141" DrawAspect="Content" ObjectID="_1464868165" r:id="rId237"/>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(29)</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Применив метод пополнения матрицы, когда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860" w:dyaOrig="940">
          <v:shape id="_x0000_i1142" type="#_x0000_t75" style="width:192.75pt;height:47.25pt" o:ole="">
            <v:imagedata r:id="rId238" o:title=""/>
          </v:shape>
          <o:OLEObject Type="Embed" ProgID="Equation.3" ShapeID="_x0000_i1142" DrawAspect="Content" ObjectID="_1464868166" r:id="rId239"/>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(30)</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получим ряд</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480" w:dyaOrig="1120">
          <v:shape id="_x0000_i1143" type="#_x0000_t75" style="width:174pt;height:56.25pt" o:ole="">
            <v:imagedata r:id="rId240" o:title=""/>
          </v:shape>
          <o:OLEObject Type="Embed" ProgID="Equation.3" ShapeID="_x0000_i1143" DrawAspect="Content" ObjectID="_1464868167" r:id="rId241"/>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(31)</w:t>
      </w:r>
    </w:p>
    <w:p w:rsidR="002D5833" w:rsidRDefault="002D5833" w:rsidP="008F36F8">
      <w:pPr>
        <w:spacing w:line="360" w:lineRule="auto"/>
        <w:ind w:firstLine="709"/>
        <w:rPr>
          <w:sz w:val="28"/>
          <w:szCs w:val="28"/>
        </w:rPr>
      </w:pPr>
    </w:p>
    <w:p w:rsidR="00377795" w:rsidRDefault="002D5833" w:rsidP="008F36F8">
      <w:pPr>
        <w:spacing w:line="360" w:lineRule="auto"/>
        <w:ind w:firstLine="709"/>
        <w:rPr>
          <w:sz w:val="28"/>
          <w:szCs w:val="28"/>
        </w:rPr>
      </w:pPr>
      <w:r w:rsidRPr="008F36F8">
        <w:rPr>
          <w:sz w:val="28"/>
          <w:szCs w:val="28"/>
        </w:rPr>
        <w:t>Г</w:t>
      </w:r>
      <w:r w:rsidR="00377795" w:rsidRPr="008F36F8">
        <w:rPr>
          <w:sz w:val="28"/>
          <w:szCs w:val="28"/>
        </w:rPr>
        <w:t>де</w:t>
      </w:r>
    </w:p>
    <w:p w:rsidR="00377795" w:rsidRPr="008F36F8" w:rsidRDefault="00FC288F" w:rsidP="008F36F8">
      <w:pPr>
        <w:spacing w:line="360" w:lineRule="auto"/>
        <w:ind w:firstLine="709"/>
        <w:rPr>
          <w:sz w:val="28"/>
          <w:szCs w:val="28"/>
        </w:rPr>
      </w:pPr>
      <w:r w:rsidRPr="008F36F8">
        <w:rPr>
          <w:sz w:val="28"/>
          <w:szCs w:val="28"/>
        </w:rPr>
        <w:object w:dxaOrig="3159" w:dyaOrig="980">
          <v:shape id="_x0000_i1144" type="#_x0000_t75" style="width:158.25pt;height:48.75pt" o:ole="">
            <v:imagedata r:id="rId242" o:title=""/>
          </v:shape>
          <o:OLEObject Type="Embed" ProgID="Equation.3" ShapeID="_x0000_i1144" DrawAspect="Content" ObjectID="_1464868168" r:id="rId243"/>
        </w:object>
      </w:r>
      <w:r w:rsidR="00377795" w:rsidRPr="008F36F8">
        <w:rPr>
          <w:sz w:val="28"/>
          <w:szCs w:val="28"/>
        </w:rPr>
        <w:t xml:space="preserve"> </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(32)</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является коэффициентом передачи идеализированного усилителя (отсутствуют реактивные составляющие в моделях транзисторов),</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480" w:dyaOrig="980">
          <v:shape id="_x0000_i1145" type="#_x0000_t75" style="width:174pt;height:48.75pt" o:ole="">
            <v:imagedata r:id="rId244" o:title=""/>
          </v:shape>
          <o:OLEObject Type="Embed" ProgID="Equation.3" ShapeID="_x0000_i1145" DrawAspect="Content" ObjectID="_1464868169" r:id="rId245"/>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(33)</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коэффициент передачи на выходе </w:t>
      </w:r>
      <w:r w:rsidRPr="008F36F8">
        <w:rPr>
          <w:sz w:val="28"/>
          <w:szCs w:val="28"/>
          <w:lang w:val="en-US"/>
        </w:rPr>
        <w:t>i</w:t>
      </w:r>
      <w:r w:rsidRPr="008F36F8">
        <w:rPr>
          <w:sz w:val="28"/>
          <w:szCs w:val="28"/>
        </w:rPr>
        <w:t>-го каскада при выполнении аналогичных условий,</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340" w:dyaOrig="980">
          <v:shape id="_x0000_i1146" type="#_x0000_t75" style="width:167.25pt;height:48.75pt" o:ole="">
            <v:imagedata r:id="rId246" o:title=""/>
          </v:shape>
          <o:OLEObject Type="Embed" ProgID="Equation.3" ShapeID="_x0000_i1146" DrawAspect="Content" ObjectID="_1464868170" r:id="rId247"/>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(34)</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передаточная функция на выходе схемы при подаче сигнала на конденсатор </w:t>
      </w:r>
      <w:r w:rsidR="00FC288F" w:rsidRPr="008F36F8">
        <w:rPr>
          <w:sz w:val="28"/>
          <w:szCs w:val="28"/>
        </w:rPr>
        <w:object w:dxaOrig="320" w:dyaOrig="380">
          <v:shape id="_x0000_i1147" type="#_x0000_t75" style="width:15.75pt;height:18.75pt" o:ole="">
            <v:imagedata r:id="rId248" o:title=""/>
          </v:shape>
          <o:OLEObject Type="Embed" ProgID="Equation.3" ShapeID="_x0000_i1147" DrawAspect="Content" ObjectID="_1464868171" r:id="rId249"/>
        </w:object>
      </w:r>
      <w:r w:rsidRPr="008F36F8">
        <w:rPr>
          <w:sz w:val="28"/>
          <w:szCs w:val="28"/>
        </w:rPr>
        <w:t xml:space="preserve"> (</w:t>
      </w:r>
      <w:r w:rsidR="00FC288F" w:rsidRPr="008F36F8">
        <w:rPr>
          <w:sz w:val="28"/>
          <w:szCs w:val="28"/>
        </w:rPr>
        <w:object w:dxaOrig="460" w:dyaOrig="380">
          <v:shape id="_x0000_i1148" type="#_x0000_t75" style="width:23.25pt;height:18.75pt" o:ole="">
            <v:imagedata r:id="rId250" o:title=""/>
          </v:shape>
          <o:OLEObject Type="Embed" ProgID="Equation.3" ShapeID="_x0000_i1148" DrawAspect="Content" ObjectID="_1464868172" r:id="rId251"/>
        </w:object>
      </w:r>
      <w:r w:rsidRPr="008F36F8">
        <w:rPr>
          <w:sz w:val="28"/>
          <w:szCs w:val="28"/>
        </w:rPr>
        <w:t xml:space="preserve">), входящий в структуру нагрузки </w:t>
      </w:r>
      <w:r w:rsidRPr="008F36F8">
        <w:rPr>
          <w:sz w:val="28"/>
          <w:szCs w:val="28"/>
          <w:lang w:val="en-US"/>
        </w:rPr>
        <w:t>i</w:t>
      </w:r>
      <w:r w:rsidRPr="008F36F8">
        <w:rPr>
          <w:sz w:val="28"/>
          <w:szCs w:val="28"/>
        </w:rPr>
        <w:t>-го каскада.</w:t>
      </w:r>
    </w:p>
    <w:p w:rsidR="00377795" w:rsidRPr="008F36F8" w:rsidRDefault="00377795" w:rsidP="008F36F8">
      <w:pPr>
        <w:spacing w:line="360" w:lineRule="auto"/>
        <w:ind w:firstLine="709"/>
        <w:rPr>
          <w:sz w:val="28"/>
          <w:szCs w:val="28"/>
        </w:rPr>
      </w:pPr>
      <w:r w:rsidRPr="008F36F8">
        <w:rPr>
          <w:sz w:val="28"/>
          <w:szCs w:val="28"/>
        </w:rPr>
        <w:t xml:space="preserve">Векторный сигнальный граф схемы, отображающий эти соотношения, приведен на рис. 8. </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4110" w:dyaOrig="3149">
          <v:shape id="_x0000_i1149" type="#_x0000_t75" style="width:3in;height:167.25pt" o:ole="">
            <v:imagedata r:id="rId252" o:title=""/>
          </v:shape>
          <o:OLEObject Type="Embed" ProgID="Word.Picture.8" ShapeID="_x0000_i1149" DrawAspect="Content" ObjectID="_1464868173" r:id="rId253"/>
        </w:object>
      </w:r>
    </w:p>
    <w:p w:rsidR="00377795" w:rsidRPr="008F36F8" w:rsidRDefault="00377795" w:rsidP="008F36F8">
      <w:pPr>
        <w:spacing w:line="360" w:lineRule="auto"/>
        <w:ind w:firstLine="709"/>
        <w:rPr>
          <w:bCs/>
          <w:sz w:val="28"/>
          <w:szCs w:val="28"/>
        </w:rPr>
      </w:pPr>
      <w:r w:rsidRPr="008F36F8">
        <w:rPr>
          <w:bCs/>
          <w:sz w:val="28"/>
          <w:szCs w:val="28"/>
        </w:rPr>
        <w:t>Рис. 8. Векторный сигнальный граф системы</w:t>
      </w:r>
      <w:r w:rsidR="002D5833">
        <w:rPr>
          <w:bCs/>
          <w:sz w:val="28"/>
          <w:szCs w:val="28"/>
        </w:rPr>
        <w:t xml:space="preserve"> </w:t>
      </w:r>
      <w:r w:rsidRPr="008F36F8">
        <w:rPr>
          <w:bCs/>
          <w:sz w:val="28"/>
          <w:szCs w:val="28"/>
        </w:rPr>
        <w:t>при влиянии Сп</w:t>
      </w:r>
      <w:r w:rsidRPr="008F36F8">
        <w:rPr>
          <w:bCs/>
          <w:sz w:val="28"/>
          <w:szCs w:val="28"/>
          <w:lang w:val="en-US"/>
        </w:rPr>
        <w:t>i</w:t>
      </w:r>
      <w:r w:rsidRPr="008F36F8">
        <w:rPr>
          <w:bCs/>
          <w:sz w:val="28"/>
          <w:szCs w:val="28"/>
        </w:rPr>
        <w:t xml:space="preserve"> и С</w:t>
      </w:r>
      <w:r w:rsidRPr="008F36F8">
        <w:rPr>
          <w:bCs/>
          <w:sz w:val="28"/>
          <w:szCs w:val="28"/>
          <w:lang w:val="en-US"/>
        </w:rPr>
        <w:t>i</w:t>
      </w:r>
    </w:p>
    <w:p w:rsidR="00377795" w:rsidRPr="008F36F8" w:rsidRDefault="00377795" w:rsidP="008F36F8">
      <w:pPr>
        <w:spacing w:line="360" w:lineRule="auto"/>
        <w:ind w:firstLine="709"/>
        <w:rPr>
          <w:sz w:val="28"/>
          <w:szCs w:val="28"/>
        </w:rPr>
      </w:pPr>
      <w:r w:rsidRPr="008F36F8">
        <w:rPr>
          <w:sz w:val="28"/>
          <w:szCs w:val="28"/>
        </w:rPr>
        <w:t>Как отмечалось выше, условия собственной компенсации, вытекающие из (19), являются достаточными и единственными, поэтому сравнения соотношений (11) и (31), (12)–(14) и (32)–(33) показывают невозможность такой компенсации для емкостей нагрузки и подложки. Физическая сторона такого утверждения связана с электрической недоступностью заземленного узла Сп</w:t>
      </w:r>
      <w:r w:rsidRPr="008F36F8">
        <w:rPr>
          <w:sz w:val="28"/>
          <w:szCs w:val="28"/>
          <w:lang w:val="en-US"/>
        </w:rPr>
        <w:t>i</w:t>
      </w:r>
      <w:r w:rsidRPr="008F36F8">
        <w:rPr>
          <w:sz w:val="28"/>
          <w:szCs w:val="28"/>
        </w:rPr>
        <w:t xml:space="preserve"> и С</w:t>
      </w:r>
      <w:r w:rsidRPr="008F36F8">
        <w:rPr>
          <w:sz w:val="28"/>
          <w:szCs w:val="28"/>
          <w:lang w:val="en-US"/>
        </w:rPr>
        <w:t>i</w:t>
      </w:r>
      <w:r w:rsidRPr="008F36F8">
        <w:rPr>
          <w:sz w:val="28"/>
          <w:szCs w:val="28"/>
        </w:rPr>
        <w:t>.</w:t>
      </w:r>
    </w:p>
    <w:p w:rsidR="00377795" w:rsidRPr="008F36F8" w:rsidRDefault="00377795" w:rsidP="008F36F8">
      <w:pPr>
        <w:spacing w:line="360" w:lineRule="auto"/>
        <w:ind w:firstLine="709"/>
        <w:rPr>
          <w:sz w:val="28"/>
          <w:szCs w:val="28"/>
        </w:rPr>
      </w:pPr>
      <w:r w:rsidRPr="008F36F8">
        <w:rPr>
          <w:sz w:val="28"/>
          <w:szCs w:val="28"/>
        </w:rPr>
        <w:t>Действительно, как это видно из схемы (рис. 4), собственная компенсация осуществляется действием контура дополнительной (регенеративной) обратной связи через этот же проходной конденсатор. Отметим, что для указанного принципа компенсации такой вывод справедлив и при более сложной структуре паразитных постоянных времени активных элементов [6].</w:t>
      </w:r>
    </w:p>
    <w:p w:rsidR="00377795" w:rsidRPr="008F36F8" w:rsidRDefault="00377795" w:rsidP="008F36F8">
      <w:pPr>
        <w:spacing w:line="360" w:lineRule="auto"/>
        <w:ind w:firstLine="709"/>
        <w:rPr>
          <w:sz w:val="28"/>
          <w:szCs w:val="28"/>
        </w:rPr>
      </w:pPr>
      <w:r w:rsidRPr="008F36F8">
        <w:rPr>
          <w:sz w:val="28"/>
          <w:szCs w:val="28"/>
        </w:rPr>
        <w:t xml:space="preserve">Невозможность собственной компенсации </w:t>
      </w:r>
      <w:r w:rsidR="00FC288F" w:rsidRPr="008F36F8">
        <w:rPr>
          <w:sz w:val="28"/>
          <w:szCs w:val="28"/>
        </w:rPr>
        <w:object w:dxaOrig="920" w:dyaOrig="380">
          <v:shape id="_x0000_i1150" type="#_x0000_t75" style="width:45.75pt;height:18.75pt" o:ole="">
            <v:imagedata r:id="rId254" o:title=""/>
          </v:shape>
          <o:OLEObject Type="Embed" ProgID="Equation.3" ShapeID="_x0000_i1150" DrawAspect="Content" ObjectID="_1464868174" r:id="rId255"/>
        </w:object>
      </w:r>
      <w:r w:rsidRPr="008F36F8">
        <w:rPr>
          <w:sz w:val="28"/>
          <w:szCs w:val="28"/>
        </w:rPr>
        <w:t xml:space="preserve"> требует детального исследования взаимной компенсации [6]. Для решения этой задачи введем матрицу </w:t>
      </w:r>
      <w:r w:rsidR="00FC288F" w:rsidRPr="008F36F8">
        <w:rPr>
          <w:sz w:val="28"/>
          <w:szCs w:val="28"/>
        </w:rPr>
        <w:object w:dxaOrig="620" w:dyaOrig="420">
          <v:shape id="_x0000_i1151" type="#_x0000_t75" style="width:30.75pt;height:21pt" o:ole="">
            <v:imagedata r:id="rId256" o:title=""/>
          </v:shape>
          <o:OLEObject Type="Embed" ProgID="Equation.3" ShapeID="_x0000_i1151" DrawAspect="Content" ObjectID="_1464868175" r:id="rId257"/>
        </w:object>
      </w:r>
      <w:r w:rsidRPr="008F36F8">
        <w:rPr>
          <w:sz w:val="28"/>
          <w:szCs w:val="28"/>
        </w:rPr>
        <w:t xml:space="preserve">, показанную на рис. 8 пунктиром. Невозможность собственной компенсации </w:t>
      </w:r>
      <w:r w:rsidR="00FC288F" w:rsidRPr="008F36F8">
        <w:rPr>
          <w:sz w:val="28"/>
          <w:szCs w:val="28"/>
        </w:rPr>
        <w:object w:dxaOrig="920" w:dyaOrig="380">
          <v:shape id="_x0000_i1152" type="#_x0000_t75" style="width:45.75pt;height:18.75pt" o:ole="">
            <v:imagedata r:id="rId258" o:title=""/>
          </v:shape>
          <o:OLEObject Type="Embed" ProgID="Equation.3" ShapeID="_x0000_i1152" DrawAspect="Content" ObjectID="_1464868176" r:id="rId259"/>
        </w:object>
      </w:r>
      <w:r w:rsidRPr="008F36F8">
        <w:rPr>
          <w:sz w:val="28"/>
          <w:szCs w:val="28"/>
        </w:rPr>
        <w:t xml:space="preserve"> требует детального исследования взаимной компенсации [6]. Для решения этой задачи введем матрицу </w:t>
      </w:r>
      <w:r w:rsidR="00FC288F" w:rsidRPr="008F36F8">
        <w:rPr>
          <w:sz w:val="28"/>
          <w:szCs w:val="28"/>
        </w:rPr>
        <w:object w:dxaOrig="620" w:dyaOrig="420">
          <v:shape id="_x0000_i1153" type="#_x0000_t75" style="width:30.75pt;height:21pt" o:ole="">
            <v:imagedata r:id="rId260" o:title=""/>
          </v:shape>
          <o:OLEObject Type="Embed" ProgID="Equation.3" ShapeID="_x0000_i1153" DrawAspect="Content" ObjectID="_1464868177" r:id="rId261"/>
        </w:object>
      </w:r>
      <w:r w:rsidRPr="008F36F8">
        <w:rPr>
          <w:sz w:val="28"/>
          <w:szCs w:val="28"/>
        </w:rPr>
        <w:t xml:space="preserve">, показанную на рис. 8 пунктиром. </w:t>
      </w:r>
    </w:p>
    <w:p w:rsidR="00377795" w:rsidRDefault="00377795" w:rsidP="008F36F8">
      <w:pPr>
        <w:spacing w:line="360" w:lineRule="auto"/>
        <w:ind w:firstLine="709"/>
        <w:rPr>
          <w:sz w:val="28"/>
          <w:szCs w:val="28"/>
        </w:rPr>
      </w:pPr>
      <w:r w:rsidRPr="008F36F8">
        <w:rPr>
          <w:sz w:val="28"/>
          <w:szCs w:val="28"/>
        </w:rPr>
        <w:t xml:space="preserve">Тогда </w:t>
      </w:r>
    </w:p>
    <w:p w:rsidR="002D5833" w:rsidRPr="008F36F8"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820" w:dyaOrig="2900">
          <v:shape id="_x0000_i1154" type="#_x0000_t75" style="width:141pt;height:144.75pt" o:ole="">
            <v:imagedata r:id="rId262" o:title=""/>
          </v:shape>
          <o:OLEObject Type="Embed" ProgID="Equation.3" ShapeID="_x0000_i1154" DrawAspect="Content" ObjectID="_1464868178" r:id="rId263"/>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(35)</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Из системы (35) следует, что результирующее приращение коэффициента передачи </w:t>
      </w:r>
      <w:r w:rsidRPr="008F36F8">
        <w:rPr>
          <w:iCs/>
          <w:sz w:val="28"/>
          <w:szCs w:val="28"/>
        </w:rPr>
        <w:t>К</w:t>
      </w:r>
      <w:r w:rsidRPr="008F36F8">
        <w:rPr>
          <w:sz w:val="28"/>
          <w:szCs w:val="28"/>
        </w:rPr>
        <w:t>0 определяется следующим соотношением:</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5140" w:dyaOrig="820">
          <v:shape id="_x0000_i1155" type="#_x0000_t75" style="width:257.25pt;height:41.25pt" o:ole="">
            <v:imagedata r:id="rId264" o:title=""/>
          </v:shape>
          <o:OLEObject Type="Embed" ProgID="Equation.3" ShapeID="_x0000_i1155" DrawAspect="Content" ObjectID="_1464868179" r:id="rId265"/>
        </w:object>
      </w:r>
      <w:r w:rsidR="00377795" w:rsidRPr="008F36F8">
        <w:rPr>
          <w:sz w:val="28"/>
          <w:szCs w:val="28"/>
        </w:rPr>
        <w:t>,</w:t>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(36)</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760" w:dyaOrig="980">
          <v:shape id="_x0000_i1156" type="#_x0000_t75" style="width:188.25pt;height:48.75pt" o:ole="">
            <v:imagedata r:id="rId266" o:title=""/>
          </v:shape>
          <o:OLEObject Type="Embed" ProgID="Equation.3" ShapeID="_x0000_i1156" DrawAspect="Content" ObjectID="_1464868180" r:id="rId267"/>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(37)</w:t>
      </w:r>
    </w:p>
    <w:p w:rsidR="00377795" w:rsidRPr="008F36F8" w:rsidRDefault="00FC288F" w:rsidP="008F36F8">
      <w:pPr>
        <w:spacing w:line="360" w:lineRule="auto"/>
        <w:ind w:firstLine="709"/>
        <w:rPr>
          <w:sz w:val="28"/>
          <w:szCs w:val="28"/>
        </w:rPr>
      </w:pPr>
      <w:r w:rsidRPr="008F36F8">
        <w:rPr>
          <w:sz w:val="28"/>
          <w:szCs w:val="28"/>
        </w:rPr>
        <w:object w:dxaOrig="3760" w:dyaOrig="980">
          <v:shape id="_x0000_i1157" type="#_x0000_t75" style="width:188.25pt;height:48.75pt" o:ole="">
            <v:imagedata r:id="rId268" o:title=""/>
          </v:shape>
          <o:OLEObject Type="Embed" ProgID="Equation.3" ShapeID="_x0000_i1157" DrawAspect="Content" ObjectID="_1464868181" r:id="rId269"/>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(38)</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Следовательно, для компенсации влияния </w:t>
      </w:r>
      <w:r w:rsidR="00FC288F" w:rsidRPr="008F36F8">
        <w:rPr>
          <w:sz w:val="28"/>
          <w:szCs w:val="28"/>
        </w:rPr>
        <w:object w:dxaOrig="360" w:dyaOrig="380">
          <v:shape id="_x0000_i1158" type="#_x0000_t75" style="width:18pt;height:18.75pt" o:ole="">
            <v:imagedata r:id="rId270" o:title=""/>
          </v:shape>
          <o:OLEObject Type="Embed" ProgID="Equation.3" ShapeID="_x0000_i1158" DrawAspect="Content" ObjectID="_1464868182" r:id="rId271"/>
        </w:object>
      </w:r>
      <w:r w:rsidRPr="008F36F8">
        <w:rPr>
          <w:sz w:val="28"/>
          <w:szCs w:val="28"/>
        </w:rPr>
        <w:t xml:space="preserve"> необходимо выполнить условие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4940" w:dyaOrig="1460">
          <v:shape id="_x0000_i1159" type="#_x0000_t75" style="width:246.75pt;height:72.75pt" o:ole="">
            <v:imagedata r:id="rId272" o:title=""/>
          </v:shape>
          <o:OLEObject Type="Embed" ProgID="Equation.3" ShapeID="_x0000_i1159" DrawAspect="Content" ObjectID="_1464868183" r:id="rId273"/>
        </w:object>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(39)</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Действительно, в этом случае реализуется параметрическое равенство</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4800" w:dyaOrig="780">
          <v:shape id="_x0000_i1160" type="#_x0000_t75" style="width:240pt;height:39pt" o:ole="">
            <v:imagedata r:id="rId274" o:title=""/>
          </v:shape>
          <o:OLEObject Type="Embed" ProgID="Equation.3" ShapeID="_x0000_i1160" DrawAspect="Content" ObjectID="_1464868184" r:id="rId275"/>
        </w:object>
      </w:r>
      <w:r w:rsidR="00377795" w:rsidRPr="008F36F8">
        <w:rPr>
          <w:sz w:val="28"/>
          <w:szCs w:val="28"/>
        </w:rPr>
        <w:t>,</w:t>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(40)</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минимизирующее приращение (36).</w:t>
      </w:r>
    </w:p>
    <w:p w:rsidR="00377795" w:rsidRPr="008F36F8" w:rsidRDefault="00377795" w:rsidP="008F36F8">
      <w:pPr>
        <w:spacing w:line="360" w:lineRule="auto"/>
        <w:ind w:firstLine="709"/>
        <w:rPr>
          <w:sz w:val="28"/>
          <w:szCs w:val="28"/>
        </w:rPr>
      </w:pPr>
      <w:r w:rsidRPr="008F36F8">
        <w:rPr>
          <w:sz w:val="28"/>
          <w:szCs w:val="28"/>
        </w:rPr>
        <w:t xml:space="preserve">Таким образом, для реализации принципа взаимной компенсации влияния эквивалентной емкости нагрузки </w:t>
      </w:r>
      <w:r w:rsidRPr="008F36F8">
        <w:rPr>
          <w:iCs/>
          <w:sz w:val="28"/>
          <w:szCs w:val="28"/>
          <w:lang w:val="en-US"/>
        </w:rPr>
        <w:t>i</w:t>
      </w:r>
      <w:r w:rsidRPr="008F36F8">
        <w:rPr>
          <w:sz w:val="28"/>
          <w:szCs w:val="28"/>
        </w:rPr>
        <w:t>-го каскада необходимо выход</w:t>
      </w:r>
      <w:r w:rsidR="008F36F8">
        <w:rPr>
          <w:sz w:val="28"/>
          <w:szCs w:val="28"/>
        </w:rPr>
        <w:t xml:space="preserve"> </w:t>
      </w:r>
      <w:r w:rsidRPr="008F36F8">
        <w:rPr>
          <w:iCs/>
          <w:sz w:val="28"/>
          <w:szCs w:val="28"/>
          <w:lang w:val="en-US"/>
        </w:rPr>
        <w:t>j</w:t>
      </w:r>
      <w:r w:rsidRPr="008F36F8">
        <w:rPr>
          <w:sz w:val="28"/>
          <w:szCs w:val="28"/>
        </w:rPr>
        <w:t xml:space="preserve">-го каскада усилителя подключить к выводу дополнительного (в данном случае компенсирующего) конденсатора </w:t>
      </w:r>
      <w:r w:rsidRPr="008F36F8">
        <w:rPr>
          <w:iCs/>
          <w:sz w:val="28"/>
          <w:szCs w:val="28"/>
        </w:rPr>
        <w:t>С</w:t>
      </w:r>
      <w:r w:rsidRPr="008F36F8">
        <w:rPr>
          <w:iCs/>
          <w:sz w:val="28"/>
          <w:szCs w:val="28"/>
          <w:lang w:val="en-US"/>
        </w:rPr>
        <w:t>i</w:t>
      </w:r>
      <w:r w:rsidRPr="008F36F8">
        <w:rPr>
          <w:sz w:val="28"/>
          <w:szCs w:val="28"/>
        </w:rPr>
        <w:t xml:space="preserve"> так, чтобы выполнить условия (40).</w:t>
      </w:r>
    </w:p>
    <w:p w:rsidR="00377795" w:rsidRPr="008F36F8" w:rsidRDefault="00377795" w:rsidP="008F36F8">
      <w:pPr>
        <w:spacing w:line="360" w:lineRule="auto"/>
        <w:ind w:firstLine="709"/>
        <w:rPr>
          <w:sz w:val="28"/>
          <w:szCs w:val="28"/>
        </w:rPr>
      </w:pPr>
      <w:r w:rsidRPr="008F36F8">
        <w:rPr>
          <w:sz w:val="28"/>
          <w:szCs w:val="28"/>
        </w:rPr>
        <w:t>Если в структуре усилителя используется последовательное включение каскадов</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5679" w:dyaOrig="820">
          <v:shape id="_x0000_i1161" type="#_x0000_t75" style="width:284.25pt;height:41.25pt" o:ole="">
            <v:imagedata r:id="rId276" o:title=""/>
          </v:shape>
          <o:OLEObject Type="Embed" ProgID="Equation.3" ShapeID="_x0000_i1161" DrawAspect="Content" ObjectID="_1464868185" r:id="rId277"/>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t>(41)</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то это условие можно конкретизировать до численного значения дополнительного конденсатора</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739" w:dyaOrig="820">
          <v:shape id="_x0000_i1162" type="#_x0000_t75" style="width:186.75pt;height:41.25pt" o:ole="">
            <v:imagedata r:id="rId278" o:title=""/>
          </v:shape>
          <o:OLEObject Type="Embed" ProgID="Equation.3" ShapeID="_x0000_i1162" DrawAspect="Content" ObjectID="_1464868186" r:id="rId279"/>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(42)</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Настоящее соотношение показывает, что эффективность такого способа решения общей задачи зависит от идентичности процессов в тех компонентах, модели которых и характеризуют эти емкости. В этой связи в качестве </w:t>
      </w:r>
      <w:r w:rsidRPr="008F36F8">
        <w:rPr>
          <w:iCs/>
          <w:sz w:val="28"/>
          <w:szCs w:val="28"/>
        </w:rPr>
        <w:t>С</w:t>
      </w:r>
      <w:r w:rsidRPr="008F36F8">
        <w:rPr>
          <w:iCs/>
          <w:sz w:val="28"/>
          <w:szCs w:val="28"/>
          <w:lang w:val="en-US"/>
        </w:rPr>
        <w:t>i</w:t>
      </w:r>
      <w:r w:rsidRPr="008F36F8">
        <w:rPr>
          <w:sz w:val="28"/>
          <w:szCs w:val="28"/>
        </w:rPr>
        <w:t xml:space="preserve"> целесообразно использовать один из активных компонентов</w:t>
      </w:r>
      <w:r w:rsidR="008F36F8">
        <w:rPr>
          <w:sz w:val="28"/>
          <w:szCs w:val="28"/>
        </w:rPr>
        <w:t xml:space="preserve"> </w:t>
      </w:r>
      <w:r w:rsidRPr="008F36F8">
        <w:rPr>
          <w:sz w:val="28"/>
          <w:szCs w:val="28"/>
        </w:rPr>
        <w:t xml:space="preserve">в соответствующем режиме работы. </w:t>
      </w:r>
    </w:p>
    <w:p w:rsidR="00377795" w:rsidRPr="008F36F8" w:rsidRDefault="00377795" w:rsidP="008F36F8">
      <w:pPr>
        <w:spacing w:line="360" w:lineRule="auto"/>
        <w:ind w:firstLine="709"/>
        <w:rPr>
          <w:sz w:val="28"/>
          <w:szCs w:val="28"/>
        </w:rPr>
      </w:pPr>
      <w:r w:rsidRPr="008F36F8">
        <w:rPr>
          <w:sz w:val="28"/>
          <w:szCs w:val="28"/>
        </w:rPr>
        <w:t>Рассмотрим применение найденного принципа на примере трехкаскадного усилителя (рис. 9).</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bCs/>
          <w:sz w:val="28"/>
          <w:szCs w:val="28"/>
        </w:rPr>
      </w:pPr>
      <w:r w:rsidRPr="008F36F8">
        <w:rPr>
          <w:sz w:val="28"/>
          <w:szCs w:val="28"/>
        </w:rPr>
        <w:object w:dxaOrig="5102" w:dyaOrig="2298">
          <v:shape id="_x0000_i1163" type="#_x0000_t75" style="width:311.25pt;height:140.25pt" o:ole="">
            <v:imagedata r:id="rId280" o:title=""/>
          </v:shape>
          <o:OLEObject Type="Embed" ProgID="Word.Picture.8" ShapeID="_x0000_i1163" DrawAspect="Content" ObjectID="_1464868187" r:id="rId281"/>
        </w:object>
      </w:r>
    </w:p>
    <w:p w:rsidR="00377795" w:rsidRPr="008F36F8" w:rsidRDefault="00377795" w:rsidP="008F36F8">
      <w:pPr>
        <w:spacing w:line="360" w:lineRule="auto"/>
        <w:ind w:firstLine="709"/>
        <w:rPr>
          <w:bCs/>
          <w:sz w:val="28"/>
          <w:szCs w:val="28"/>
        </w:rPr>
      </w:pPr>
      <w:r w:rsidRPr="008F36F8">
        <w:rPr>
          <w:bCs/>
          <w:sz w:val="28"/>
          <w:szCs w:val="28"/>
        </w:rPr>
        <w:t>Рис. 9. Взаимная компенсация влияния Сп и С1 на частотные характеристики усилителя</w:t>
      </w:r>
    </w:p>
    <w:p w:rsidR="00377795" w:rsidRPr="008F36F8" w:rsidRDefault="002D5833" w:rsidP="008F36F8">
      <w:pPr>
        <w:spacing w:line="360" w:lineRule="auto"/>
        <w:ind w:firstLine="709"/>
        <w:rPr>
          <w:sz w:val="28"/>
          <w:szCs w:val="28"/>
        </w:rPr>
      </w:pPr>
      <w:r>
        <w:rPr>
          <w:sz w:val="28"/>
          <w:szCs w:val="28"/>
        </w:rPr>
        <w:br w:type="page"/>
      </w:r>
      <w:r w:rsidR="00377795" w:rsidRPr="008F36F8">
        <w:rPr>
          <w:sz w:val="28"/>
          <w:szCs w:val="28"/>
        </w:rPr>
        <w:t xml:space="preserve">Здесь при условии </w:t>
      </w:r>
      <w:r w:rsidR="00377795" w:rsidRPr="008F36F8">
        <w:rPr>
          <w:iCs/>
          <w:sz w:val="28"/>
          <w:szCs w:val="28"/>
        </w:rPr>
        <w:t>К</w:t>
      </w:r>
      <w:r w:rsidR="00377795" w:rsidRPr="008F36F8">
        <w:rPr>
          <w:sz w:val="28"/>
          <w:szCs w:val="28"/>
        </w:rPr>
        <w:t xml:space="preserve">0 ≈ </w:t>
      </w:r>
      <w:r w:rsidR="00377795" w:rsidRPr="008F36F8">
        <w:rPr>
          <w:iCs/>
          <w:sz w:val="28"/>
          <w:szCs w:val="28"/>
        </w:rPr>
        <w:t>К</w:t>
      </w:r>
      <w:r w:rsidR="00377795" w:rsidRPr="008F36F8">
        <w:rPr>
          <w:sz w:val="28"/>
          <w:szCs w:val="28"/>
        </w:rPr>
        <w:t xml:space="preserve">01 проводимости </w:t>
      </w:r>
      <w:r w:rsidR="00377795" w:rsidRPr="008F36F8">
        <w:rPr>
          <w:sz w:val="28"/>
          <w:szCs w:val="28"/>
          <w:lang w:val="en-US"/>
        </w:rPr>
        <w:t>g</w:t>
      </w:r>
      <w:r w:rsidR="00377795" w:rsidRPr="008F36F8">
        <w:rPr>
          <w:sz w:val="28"/>
          <w:szCs w:val="28"/>
        </w:rPr>
        <w:t xml:space="preserve">вх2 и </w:t>
      </w:r>
      <w:r w:rsidR="00377795" w:rsidRPr="008F36F8">
        <w:rPr>
          <w:sz w:val="28"/>
          <w:szCs w:val="28"/>
          <w:lang w:val="en-US"/>
        </w:rPr>
        <w:t>g</w:t>
      </w:r>
      <w:r w:rsidR="00377795" w:rsidRPr="008F36F8">
        <w:rPr>
          <w:sz w:val="28"/>
          <w:szCs w:val="28"/>
        </w:rPr>
        <w:t xml:space="preserve">вых1 достаточно малы, и влияние </w:t>
      </w:r>
      <w:r w:rsidR="00377795" w:rsidRPr="008F36F8">
        <w:rPr>
          <w:iCs/>
          <w:sz w:val="28"/>
          <w:szCs w:val="28"/>
        </w:rPr>
        <w:t>С</w:t>
      </w:r>
      <w:r w:rsidR="00377795" w:rsidRPr="008F36F8">
        <w:rPr>
          <w:sz w:val="28"/>
          <w:szCs w:val="28"/>
        </w:rPr>
        <w:t xml:space="preserve">П максимально, что и определяет ее доминирующее значение. В соответствии с (39)–(41) введение </w:t>
      </w:r>
      <w:r w:rsidR="00377795" w:rsidRPr="008F36F8">
        <w:rPr>
          <w:iCs/>
          <w:sz w:val="28"/>
          <w:szCs w:val="28"/>
        </w:rPr>
        <w:t>С</w:t>
      </w:r>
      <w:r w:rsidR="00377795" w:rsidRPr="008F36F8">
        <w:rPr>
          <w:sz w:val="28"/>
          <w:szCs w:val="28"/>
        </w:rPr>
        <w:t xml:space="preserve">1 при выполнении согласно соотношению (42) следующего условия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420" w:dyaOrig="380">
          <v:shape id="_x0000_i1164" type="#_x0000_t75" style="width:120.75pt;height:18.75pt" o:ole="">
            <v:imagedata r:id="rId282" o:title=""/>
          </v:shape>
          <o:OLEObject Type="Embed" ProgID="Equation.3" ShapeID="_x0000_i1164" DrawAspect="Content" ObjectID="_1464868188" r:id="rId283"/>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(43)</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влияние </w:t>
      </w:r>
      <w:r w:rsidRPr="008F36F8">
        <w:rPr>
          <w:iCs/>
          <w:sz w:val="28"/>
          <w:szCs w:val="28"/>
        </w:rPr>
        <w:t>С</w:t>
      </w:r>
      <w:r w:rsidRPr="008F36F8">
        <w:rPr>
          <w:sz w:val="28"/>
          <w:szCs w:val="28"/>
        </w:rPr>
        <w:t xml:space="preserve">1 и </w:t>
      </w:r>
      <w:r w:rsidRPr="008F36F8">
        <w:rPr>
          <w:iCs/>
          <w:sz w:val="28"/>
          <w:szCs w:val="28"/>
        </w:rPr>
        <w:t>СП</w:t>
      </w:r>
      <w:r w:rsidRPr="008F36F8">
        <w:rPr>
          <w:sz w:val="28"/>
          <w:szCs w:val="28"/>
        </w:rPr>
        <w:t xml:space="preserve"> исключается.</w:t>
      </w:r>
    </w:p>
    <w:p w:rsidR="00377795" w:rsidRPr="008F36F8" w:rsidRDefault="00377795" w:rsidP="008F36F8">
      <w:pPr>
        <w:spacing w:line="360" w:lineRule="auto"/>
        <w:ind w:firstLine="709"/>
        <w:rPr>
          <w:sz w:val="28"/>
          <w:szCs w:val="28"/>
        </w:rPr>
      </w:pPr>
      <w:r w:rsidRPr="008F36F8">
        <w:rPr>
          <w:sz w:val="28"/>
          <w:szCs w:val="28"/>
        </w:rPr>
        <w:t>Недостатком взаимной компенсации</w:t>
      </w:r>
      <w:r w:rsidR="008F36F8">
        <w:rPr>
          <w:sz w:val="28"/>
          <w:szCs w:val="28"/>
        </w:rPr>
        <w:t xml:space="preserve"> </w:t>
      </w:r>
      <w:r w:rsidRPr="008F36F8">
        <w:rPr>
          <w:sz w:val="28"/>
          <w:szCs w:val="28"/>
        </w:rPr>
        <w:t>является относительно высокая чувствительность этого условия к нестабильности Сп</w:t>
      </w:r>
      <w:r w:rsidRPr="008F36F8">
        <w:rPr>
          <w:sz w:val="28"/>
          <w:szCs w:val="28"/>
          <w:lang w:val="en-US"/>
        </w:rPr>
        <w:t>i</w:t>
      </w:r>
      <w:r w:rsidRPr="008F36F8">
        <w:rPr>
          <w:sz w:val="28"/>
          <w:szCs w:val="28"/>
        </w:rPr>
        <w:t xml:space="preserve"> и С</w:t>
      </w:r>
      <w:r w:rsidRPr="008F36F8">
        <w:rPr>
          <w:sz w:val="28"/>
          <w:szCs w:val="28"/>
          <w:lang w:val="en-US"/>
        </w:rPr>
        <w:t>i</w:t>
      </w:r>
      <w:r w:rsidRPr="008F36F8">
        <w:rPr>
          <w:sz w:val="28"/>
          <w:szCs w:val="28"/>
        </w:rPr>
        <w:t>. Так, для указанного на рис. 9 случая относительная чувствительность постоянной времени усилителя и, следовательно, его граничной частоты</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019" w:dyaOrig="780">
          <v:shape id="_x0000_i1165" type="#_x0000_t75" style="width:150.75pt;height:39pt" o:ole="">
            <v:imagedata r:id="rId284" o:title=""/>
          </v:shape>
          <o:OLEObject Type="Embed" ProgID="Equation.3" ShapeID="_x0000_i1165" DrawAspect="Content" ObjectID="_1464868189" r:id="rId285"/>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(44)</w:t>
      </w:r>
    </w:p>
    <w:p w:rsidR="00377795" w:rsidRPr="008F36F8" w:rsidRDefault="00FC288F" w:rsidP="008F36F8">
      <w:pPr>
        <w:spacing w:line="360" w:lineRule="auto"/>
        <w:ind w:firstLine="709"/>
        <w:rPr>
          <w:sz w:val="28"/>
          <w:szCs w:val="28"/>
        </w:rPr>
      </w:pPr>
      <w:r w:rsidRPr="008F36F8">
        <w:rPr>
          <w:sz w:val="28"/>
          <w:szCs w:val="28"/>
        </w:rPr>
        <w:object w:dxaOrig="2980" w:dyaOrig="780">
          <v:shape id="_x0000_i1166" type="#_x0000_t75" style="width:149.25pt;height:39pt" o:ole="">
            <v:imagedata r:id="rId286" o:title=""/>
          </v:shape>
          <o:OLEObject Type="Embed" ProgID="Equation.3" ShapeID="_x0000_i1166" DrawAspect="Content" ObjectID="_1464868190" r:id="rId287"/>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(45)</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непосредственно определяется желаемым (достижимым) уровнем компенсации. Именно поэтому и будет наблюдаться режимная зависимость частоты единичного усиления такого устройства.</w:t>
      </w:r>
    </w:p>
    <w:p w:rsidR="00377795" w:rsidRPr="008F36F8" w:rsidRDefault="00377795" w:rsidP="008F36F8">
      <w:pPr>
        <w:spacing w:line="360" w:lineRule="auto"/>
        <w:ind w:firstLine="709"/>
        <w:rPr>
          <w:sz w:val="28"/>
          <w:szCs w:val="28"/>
        </w:rPr>
      </w:pPr>
      <w:r w:rsidRPr="008F36F8">
        <w:rPr>
          <w:sz w:val="28"/>
          <w:szCs w:val="28"/>
        </w:rPr>
        <w:t>В этой связи кардинальным способом решения практических задач является переход на схемотехнику устройств с собственной компенсацией путем изменения геометрии транзисторов и создания под сформулированный здесь принцип «сигнальной» доступности подложки.</w:t>
      </w:r>
    </w:p>
    <w:p w:rsidR="00377795" w:rsidRPr="008F36F8" w:rsidRDefault="00377795" w:rsidP="008F36F8">
      <w:pPr>
        <w:spacing w:line="360" w:lineRule="auto"/>
        <w:ind w:firstLine="709"/>
        <w:rPr>
          <w:sz w:val="28"/>
          <w:szCs w:val="28"/>
        </w:rPr>
      </w:pPr>
      <w:r w:rsidRPr="008F36F8">
        <w:rPr>
          <w:sz w:val="28"/>
          <w:szCs w:val="28"/>
        </w:rPr>
        <w:t xml:space="preserve">В этом случае компенсация влияния соответствующей паразитной емкости совпадает со структурой организации компенсирующего контура влияния </w:t>
      </w:r>
      <w:r w:rsidR="00FC288F" w:rsidRPr="008F36F8">
        <w:rPr>
          <w:sz w:val="28"/>
          <w:szCs w:val="28"/>
        </w:rPr>
        <w:object w:dxaOrig="360" w:dyaOrig="380">
          <v:shape id="_x0000_i1167" type="#_x0000_t75" style="width:18pt;height:18.75pt" o:ole="">
            <v:imagedata r:id="rId288" o:title=""/>
          </v:shape>
          <o:OLEObject Type="Embed" ProgID="Equation.3" ShapeID="_x0000_i1167" DrawAspect="Content" ObjectID="_1464868191" r:id="rId289"/>
        </w:object>
      </w:r>
      <w:r w:rsidRPr="008F36F8">
        <w:rPr>
          <w:sz w:val="28"/>
          <w:szCs w:val="28"/>
        </w:rPr>
        <w:t xml:space="preserve">. </w:t>
      </w:r>
    </w:p>
    <w:p w:rsidR="00377795" w:rsidRPr="008F36F8" w:rsidRDefault="00377795" w:rsidP="008F36F8">
      <w:pPr>
        <w:spacing w:line="360" w:lineRule="auto"/>
        <w:ind w:firstLine="709"/>
        <w:rPr>
          <w:sz w:val="28"/>
          <w:szCs w:val="28"/>
        </w:rPr>
      </w:pPr>
      <w:r w:rsidRPr="008F36F8">
        <w:rPr>
          <w:sz w:val="28"/>
          <w:szCs w:val="28"/>
        </w:rPr>
        <w:t xml:space="preserve">На рис. 10 показана топология p-n-p транзистора ФГУП НПП «Пульсар». </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bCs/>
          <w:sz w:val="28"/>
          <w:szCs w:val="28"/>
        </w:rPr>
      </w:pPr>
      <w:r w:rsidRPr="008F36F8">
        <w:rPr>
          <w:sz w:val="28"/>
          <w:szCs w:val="28"/>
        </w:rPr>
        <w:object w:dxaOrig="7511" w:dyaOrig="6794">
          <v:shape id="_x0000_i1168" type="#_x0000_t75" style="width:198.75pt;height:180pt" o:ole="">
            <v:imagedata r:id="rId290" o:title=""/>
          </v:shape>
          <o:OLEObject Type="Embed" ProgID="Visio.Drawing.11" ShapeID="_x0000_i1168" DrawAspect="Content" ObjectID="_1464868192" r:id="rId291"/>
        </w:object>
      </w:r>
      <w:r w:rsidR="00377795" w:rsidRPr="008F36F8">
        <w:rPr>
          <w:sz w:val="28"/>
          <w:szCs w:val="28"/>
        </w:rPr>
        <w:t xml:space="preserve"> </w:t>
      </w:r>
      <w:r w:rsidRPr="008F36F8">
        <w:rPr>
          <w:sz w:val="28"/>
          <w:szCs w:val="28"/>
        </w:rPr>
        <w:object w:dxaOrig="8158" w:dyaOrig="6863">
          <v:shape id="_x0000_i1169" type="#_x0000_t75" style="width:207.75pt;height:174.75pt" o:ole="">
            <v:imagedata r:id="rId292" o:title=""/>
          </v:shape>
          <o:OLEObject Type="Embed" ProgID="Visio.Drawing.11" ShapeID="_x0000_i1169" DrawAspect="Content" ObjectID="_1464868193" r:id="rId293"/>
        </w:object>
      </w:r>
    </w:p>
    <w:p w:rsidR="00377795" w:rsidRPr="008F36F8" w:rsidRDefault="008F36F8" w:rsidP="008F36F8">
      <w:pPr>
        <w:spacing w:line="360" w:lineRule="auto"/>
        <w:ind w:firstLine="709"/>
        <w:rPr>
          <w:bCs/>
          <w:sz w:val="28"/>
          <w:szCs w:val="28"/>
        </w:rPr>
      </w:pPr>
      <w:r>
        <w:rPr>
          <w:bCs/>
          <w:sz w:val="28"/>
          <w:szCs w:val="28"/>
        </w:rPr>
        <w:t xml:space="preserve"> </w:t>
      </w:r>
      <w:r w:rsidR="00377795" w:rsidRPr="008F36F8">
        <w:rPr>
          <w:bCs/>
          <w:sz w:val="28"/>
          <w:szCs w:val="28"/>
        </w:rPr>
        <w:t>а)</w:t>
      </w:r>
      <w:r>
        <w:rPr>
          <w:bCs/>
          <w:sz w:val="28"/>
          <w:szCs w:val="28"/>
        </w:rPr>
        <w:t xml:space="preserve"> </w:t>
      </w:r>
      <w:r w:rsidR="00377795" w:rsidRPr="008F36F8">
        <w:rPr>
          <w:bCs/>
          <w:sz w:val="28"/>
          <w:szCs w:val="28"/>
        </w:rPr>
        <w:t>б)</w:t>
      </w:r>
    </w:p>
    <w:p w:rsidR="00377795" w:rsidRPr="008F36F8" w:rsidRDefault="00377795" w:rsidP="008F36F8">
      <w:pPr>
        <w:spacing w:line="360" w:lineRule="auto"/>
        <w:ind w:firstLine="709"/>
        <w:rPr>
          <w:bCs/>
          <w:sz w:val="28"/>
          <w:szCs w:val="28"/>
        </w:rPr>
      </w:pPr>
      <w:r w:rsidRPr="008F36F8">
        <w:rPr>
          <w:bCs/>
          <w:sz w:val="28"/>
          <w:szCs w:val="28"/>
        </w:rPr>
        <w:t>Рис. 10. Топология p-n-p транзистора ФГУП НПП «Пульсар» без компенсации Сп (а) и с компенсацией Сп (б)</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Особенность изоляции p-n переходом такого транзистора состоит в том, что вывод от его изолирующего кармана К1 обычно подключается к шине положительного источника питания Еп при металлизации. Однако, если вывод К1 в конкретной схеме соединить с эмиттером p-n-p транзистора (рис. 10б), а эмиттер подключить к Еп через резистор Rэ, сопротивление которого в 5</w:t>
      </w:r>
      <w:r w:rsidR="00FC288F" w:rsidRPr="008F36F8">
        <w:rPr>
          <w:sz w:val="28"/>
          <w:szCs w:val="28"/>
        </w:rPr>
        <w:object w:dxaOrig="180" w:dyaOrig="180">
          <v:shape id="_x0000_i1170" type="#_x0000_t75" style="width:9pt;height:9pt" o:ole="">
            <v:imagedata r:id="rId294" o:title=""/>
          </v:shape>
          <o:OLEObject Type="Embed" ProgID="Equation.3" ShapeID="_x0000_i1170" DrawAspect="Content" ObjectID="_1464868194" r:id="rId295"/>
        </w:object>
      </w:r>
      <w:r w:rsidRPr="008F36F8">
        <w:rPr>
          <w:sz w:val="28"/>
          <w:szCs w:val="28"/>
        </w:rPr>
        <w:t>10 раз превышает сопротивление эмиттерного перехода, то в соответствии с (42) эффективное значение емкости на подложку Сп уменьшается:</w:t>
      </w:r>
    </w:p>
    <w:p w:rsidR="00377795" w:rsidRPr="008F36F8" w:rsidRDefault="00377795" w:rsidP="008F36F8">
      <w:pPr>
        <w:spacing w:line="360" w:lineRule="auto"/>
        <w:ind w:firstLine="709"/>
        <w:rPr>
          <w:sz w:val="28"/>
          <w:szCs w:val="28"/>
        </w:rPr>
      </w:pPr>
    </w:p>
    <w:p w:rsidR="00377795" w:rsidRPr="008F36F8" w:rsidRDefault="00FC288F" w:rsidP="008F36F8">
      <w:pPr>
        <w:tabs>
          <w:tab w:val="center" w:pos="2410"/>
          <w:tab w:val="right" w:pos="4672"/>
        </w:tabs>
        <w:spacing w:line="360" w:lineRule="auto"/>
        <w:ind w:firstLine="709"/>
        <w:rPr>
          <w:sz w:val="28"/>
          <w:szCs w:val="28"/>
        </w:rPr>
      </w:pPr>
      <w:r w:rsidRPr="008F36F8">
        <w:rPr>
          <w:sz w:val="28"/>
          <w:szCs w:val="28"/>
        </w:rPr>
        <w:object w:dxaOrig="3040" w:dyaOrig="859">
          <v:shape id="_x0000_i1171" type="#_x0000_t75" style="width:152.25pt;height:42.75pt" o:ole="">
            <v:imagedata r:id="rId296" o:title=""/>
          </v:shape>
          <o:OLEObject Type="Embed" ProgID="Equation.3" ShapeID="_x0000_i1171" DrawAspect="Content" ObjectID="_1464868195" r:id="rId297"/>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(46)</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1560" w:dyaOrig="780">
          <v:shape id="_x0000_i1172" type="#_x0000_t75" style="width:78pt;height:39pt" o:ole="">
            <v:imagedata r:id="rId298" o:title=""/>
          </v:shape>
          <o:OLEObject Type="Embed" ProgID="Equation.3" ShapeID="_x0000_i1172" DrawAspect="Content" ObjectID="_1464868196" r:id="rId299"/>
        </w:object>
      </w:r>
      <w:r w:rsidRPr="008F36F8">
        <w:rPr>
          <w:sz w:val="28"/>
          <w:szCs w:val="28"/>
        </w:rPr>
        <w:t xml:space="preserve"> – комплексный коэффициент передачи тока эмиттера; </w:t>
      </w:r>
      <w:r w:rsidR="00FC288F" w:rsidRPr="008F36F8">
        <w:rPr>
          <w:sz w:val="28"/>
          <w:szCs w:val="28"/>
        </w:rPr>
        <w:object w:dxaOrig="1100" w:dyaOrig="380">
          <v:shape id="_x0000_i1173" type="#_x0000_t75" style="width:54.75pt;height:18.75pt" o:ole="">
            <v:imagedata r:id="rId300" o:title=""/>
          </v:shape>
          <o:OLEObject Type="Embed" ProgID="Equation.3" ShapeID="_x0000_i1173" DrawAspect="Content" ObjectID="_1464868197" r:id="rId301"/>
        </w:object>
      </w:r>
      <w:r w:rsidRPr="008F36F8">
        <w:rPr>
          <w:sz w:val="28"/>
          <w:szCs w:val="28"/>
        </w:rPr>
        <w:t xml:space="preserve"> – верхняя граничная частота коэффициента усиления по току эмиттера.</w:t>
      </w:r>
    </w:p>
    <w:p w:rsidR="00377795" w:rsidRPr="008F36F8" w:rsidRDefault="00FC288F" w:rsidP="008F36F8">
      <w:pPr>
        <w:spacing w:line="360" w:lineRule="auto"/>
        <w:ind w:firstLine="709"/>
        <w:rPr>
          <w:sz w:val="28"/>
          <w:szCs w:val="28"/>
        </w:rPr>
      </w:pPr>
      <w:r w:rsidRPr="008F36F8">
        <w:rPr>
          <w:sz w:val="28"/>
          <w:szCs w:val="28"/>
        </w:rPr>
        <w:object w:dxaOrig="7261" w:dyaOrig="5105">
          <v:shape id="_x0000_i1174" type="#_x0000_t75" style="width:301.5pt;height:214.5pt" o:ole="">
            <v:imagedata r:id="rId302" o:title=""/>
          </v:shape>
          <o:OLEObject Type="Embed" ProgID="Visio.Drawing.11" ShapeID="_x0000_i1174" DrawAspect="Content" ObjectID="_1464868198" r:id="rId303"/>
        </w:object>
      </w:r>
    </w:p>
    <w:p w:rsidR="00377795" w:rsidRPr="008F36F8" w:rsidRDefault="00377795" w:rsidP="008F36F8">
      <w:pPr>
        <w:spacing w:line="360" w:lineRule="auto"/>
        <w:ind w:firstLine="709"/>
        <w:rPr>
          <w:sz w:val="28"/>
          <w:szCs w:val="28"/>
        </w:rPr>
      </w:pPr>
      <w:r w:rsidRPr="008F36F8">
        <w:rPr>
          <w:sz w:val="28"/>
          <w:szCs w:val="28"/>
        </w:rPr>
        <w:t>а)</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6327" w:dyaOrig="5105">
          <v:shape id="_x0000_i1175" type="#_x0000_t75" style="width:303.75pt;height:245.25pt" o:ole="">
            <v:imagedata r:id="rId304" o:title=""/>
          </v:shape>
          <o:OLEObject Type="Embed" ProgID="Visio.Drawing.11" ShapeID="_x0000_i1175" DrawAspect="Content" ObjectID="_1464868199" r:id="rId305"/>
        </w:object>
      </w:r>
    </w:p>
    <w:p w:rsidR="00377795" w:rsidRPr="008F36F8" w:rsidRDefault="00377795" w:rsidP="008F36F8">
      <w:pPr>
        <w:spacing w:line="360" w:lineRule="auto"/>
        <w:ind w:firstLine="709"/>
        <w:rPr>
          <w:sz w:val="28"/>
          <w:szCs w:val="28"/>
        </w:rPr>
      </w:pPr>
      <w:r w:rsidRPr="008F36F8">
        <w:rPr>
          <w:sz w:val="28"/>
          <w:szCs w:val="28"/>
        </w:rPr>
        <w:t>б)</w:t>
      </w:r>
    </w:p>
    <w:p w:rsidR="00377795" w:rsidRPr="008F36F8" w:rsidRDefault="00377795" w:rsidP="008F36F8">
      <w:pPr>
        <w:spacing w:line="360" w:lineRule="auto"/>
        <w:ind w:firstLine="709"/>
        <w:rPr>
          <w:bCs/>
          <w:sz w:val="28"/>
          <w:szCs w:val="28"/>
          <w:lang w:val="x-none"/>
        </w:rPr>
      </w:pPr>
      <w:r w:rsidRPr="008F36F8">
        <w:rPr>
          <w:bCs/>
          <w:sz w:val="28"/>
          <w:szCs w:val="28"/>
          <w:lang w:val="x-none"/>
        </w:rPr>
        <w:t>Рис.</w:t>
      </w:r>
      <w:r w:rsidRPr="008F36F8">
        <w:rPr>
          <w:bCs/>
          <w:sz w:val="28"/>
          <w:szCs w:val="28"/>
        </w:rPr>
        <w:t xml:space="preserve"> 11.</w:t>
      </w:r>
      <w:r w:rsidRPr="008F36F8">
        <w:rPr>
          <w:bCs/>
          <w:sz w:val="28"/>
          <w:szCs w:val="28"/>
          <w:lang w:val="x-none"/>
        </w:rPr>
        <w:t xml:space="preserve"> Примеры собственной компенсации емкости на подложк</w:t>
      </w:r>
      <w:r w:rsidRPr="008F36F8">
        <w:rPr>
          <w:bCs/>
          <w:sz w:val="28"/>
          <w:szCs w:val="28"/>
        </w:rPr>
        <w:t>у</w:t>
      </w:r>
      <w:r w:rsidRPr="008F36F8">
        <w:rPr>
          <w:bCs/>
          <w:sz w:val="28"/>
          <w:szCs w:val="28"/>
          <w:lang w:val="x-none"/>
        </w:rPr>
        <w:t xml:space="preserve"> p-n-p транзистора V3</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Например, в схеме каскодного усилителя рис. 11а, сформированный таким образом вывод К1 от изолирующего кармана и эмиттера p-n-p транзистора V3 должен (для получения эффекта компенсации Сп3) соединяться с шиной положительного источника питания </w:t>
      </w:r>
      <w:r w:rsidR="00FC288F" w:rsidRPr="008F36F8">
        <w:rPr>
          <w:sz w:val="28"/>
          <w:szCs w:val="28"/>
        </w:rPr>
        <w:object w:dxaOrig="360" w:dyaOrig="440">
          <v:shape id="_x0000_i1176" type="#_x0000_t75" style="width:18pt;height:21.75pt" o:ole="">
            <v:imagedata r:id="rId306" o:title=""/>
          </v:shape>
          <o:OLEObject Type="Embed" ProgID="Equation.3" ShapeID="_x0000_i1176" DrawAspect="Content" ObjectID="_1464868200" r:id="rId307"/>
        </w:object>
      </w:r>
      <w:r w:rsidRPr="008F36F8">
        <w:rPr>
          <w:sz w:val="28"/>
          <w:szCs w:val="28"/>
        </w:rPr>
        <w:t xml:space="preserve"> через резистор </w:t>
      </w:r>
      <w:r w:rsidR="00FC288F" w:rsidRPr="008F36F8">
        <w:rPr>
          <w:sz w:val="28"/>
          <w:szCs w:val="28"/>
        </w:rPr>
        <w:object w:dxaOrig="1620" w:dyaOrig="380">
          <v:shape id="_x0000_i1177" type="#_x0000_t75" style="width:81pt;height:18.75pt" o:ole="">
            <v:imagedata r:id="rId308" o:title=""/>
          </v:shape>
          <o:OLEObject Type="Embed" ProgID="Equation.3" ShapeID="_x0000_i1177" DrawAspect="Content" ObjectID="_1464868201" r:id="rId309"/>
        </w:object>
      </w:r>
      <w:r w:rsidRPr="008F36F8">
        <w:rPr>
          <w:sz w:val="28"/>
          <w:szCs w:val="28"/>
        </w:rPr>
        <w:t xml:space="preserve">. Это несколько сужает области практического использования такого технического решения, так как высокоомный резистор R1 не всегда удается реализовать. Поэтому в ряде случаев целесообразно введение дополнительного компенсирующего канала на транзисторе V2 (рис. 11б), что позволяет снять ограничение на способ соединения эмиттера входного транзистора V1 с шиной питания </w:t>
      </w:r>
      <w:r w:rsidR="00FC288F" w:rsidRPr="008F36F8">
        <w:rPr>
          <w:sz w:val="28"/>
          <w:szCs w:val="28"/>
        </w:rPr>
        <w:object w:dxaOrig="360" w:dyaOrig="440">
          <v:shape id="_x0000_i1178" type="#_x0000_t75" style="width:18pt;height:21.75pt" o:ole="">
            <v:imagedata r:id="rId306" o:title=""/>
          </v:shape>
          <o:OLEObject Type="Embed" ProgID="Equation.3" ShapeID="_x0000_i1178" DrawAspect="Content" ObjectID="_1464868202" r:id="rId310"/>
        </w:object>
      </w:r>
      <w:r w:rsidRPr="008F36F8">
        <w:rPr>
          <w:sz w:val="28"/>
          <w:szCs w:val="28"/>
        </w:rPr>
        <w:t>.</w:t>
      </w:r>
    </w:p>
    <w:p w:rsidR="00377795" w:rsidRPr="008F36F8" w:rsidRDefault="00980284" w:rsidP="008F36F8">
      <w:pPr>
        <w:spacing w:line="360" w:lineRule="auto"/>
        <w:ind w:firstLine="709"/>
        <w:rPr>
          <w:sz w:val="28"/>
          <w:szCs w:val="28"/>
        </w:rPr>
      </w:pPr>
      <w:r w:rsidRPr="008F36F8">
        <w:rPr>
          <w:sz w:val="28"/>
          <w:szCs w:val="28"/>
        </w:rPr>
        <w:t xml:space="preserve">Так, для схемы рис. </w:t>
      </w:r>
      <w:r w:rsidR="00377795" w:rsidRPr="008F36F8">
        <w:rPr>
          <w:sz w:val="28"/>
          <w:szCs w:val="28"/>
        </w:rPr>
        <w:t xml:space="preserve">11б в диапазоне частот </w:t>
      </w:r>
      <w:r w:rsidR="00FC288F" w:rsidRPr="008F36F8">
        <w:rPr>
          <w:sz w:val="28"/>
          <w:szCs w:val="28"/>
        </w:rPr>
        <w:object w:dxaOrig="800" w:dyaOrig="380">
          <v:shape id="_x0000_i1179" type="#_x0000_t75" style="width:39.75pt;height:18.75pt" o:ole="">
            <v:imagedata r:id="rId311" o:title=""/>
          </v:shape>
          <o:OLEObject Type="Embed" ProgID="Equation.3" ShapeID="_x0000_i1179" DrawAspect="Content" ObjectID="_1464868203" r:id="rId312"/>
        </w:object>
      </w:r>
      <w:r w:rsidR="00377795" w:rsidRPr="008F36F8">
        <w:rPr>
          <w:sz w:val="28"/>
          <w:szCs w:val="28"/>
        </w:rPr>
        <w:t xml:space="preserve"> эффективная емкость на подложку выход</w:t>
      </w:r>
      <w:r w:rsidRPr="008F36F8">
        <w:rPr>
          <w:sz w:val="28"/>
          <w:szCs w:val="28"/>
        </w:rPr>
        <w:t>ного транзистора V3 согласно (</w:t>
      </w:r>
      <w:r w:rsidR="00377795" w:rsidRPr="008F36F8">
        <w:rPr>
          <w:sz w:val="28"/>
          <w:szCs w:val="28"/>
        </w:rPr>
        <w:t>42) определится следующим соотношением:</w:t>
      </w:r>
    </w:p>
    <w:p w:rsidR="00377795" w:rsidRPr="008F36F8" w:rsidRDefault="00377795" w:rsidP="008F36F8">
      <w:pPr>
        <w:spacing w:line="360" w:lineRule="auto"/>
        <w:ind w:firstLine="709"/>
        <w:rPr>
          <w:sz w:val="28"/>
          <w:szCs w:val="28"/>
        </w:rPr>
      </w:pPr>
    </w:p>
    <w:p w:rsidR="00377795" w:rsidRPr="008F36F8" w:rsidRDefault="00FC288F" w:rsidP="008F36F8">
      <w:pPr>
        <w:tabs>
          <w:tab w:val="center" w:pos="2410"/>
          <w:tab w:val="right" w:pos="4672"/>
        </w:tabs>
        <w:spacing w:line="360" w:lineRule="auto"/>
        <w:ind w:firstLine="709"/>
        <w:rPr>
          <w:sz w:val="28"/>
          <w:szCs w:val="28"/>
        </w:rPr>
      </w:pPr>
      <w:r w:rsidRPr="008F36F8">
        <w:rPr>
          <w:sz w:val="28"/>
          <w:szCs w:val="28"/>
        </w:rPr>
        <w:object w:dxaOrig="3420" w:dyaOrig="1540">
          <v:shape id="_x0000_i1180" type="#_x0000_t75" style="width:171pt;height:77.25pt" o:ole="">
            <v:imagedata r:id="rId313" o:title=""/>
          </v:shape>
          <o:OLEObject Type="Embed" ProgID="Equation.3" ShapeID="_x0000_i1180" DrawAspect="Content" ObjectID="_1464868204" r:id="rId314"/>
        </w:object>
      </w:r>
      <w:r w:rsidR="00377795" w:rsidRPr="008F36F8">
        <w:rPr>
          <w:sz w:val="28"/>
          <w:szCs w:val="28"/>
        </w:rPr>
        <w:t>,</w:t>
      </w:r>
      <w:r w:rsidR="00377795" w:rsidRPr="008F36F8">
        <w:rPr>
          <w:sz w:val="28"/>
          <w:szCs w:val="28"/>
        </w:rPr>
        <w:tab/>
      </w:r>
      <w:r w:rsidR="008F36F8">
        <w:rPr>
          <w:sz w:val="28"/>
          <w:szCs w:val="28"/>
        </w:rPr>
        <w:t xml:space="preserve"> </w:t>
      </w:r>
      <w:r w:rsidR="00377795" w:rsidRPr="008F36F8">
        <w:rPr>
          <w:sz w:val="28"/>
          <w:szCs w:val="28"/>
        </w:rPr>
        <w:tab/>
      </w:r>
      <w:r w:rsidR="008F36F8">
        <w:rPr>
          <w:sz w:val="28"/>
          <w:szCs w:val="28"/>
        </w:rPr>
        <w:t xml:space="preserve"> </w:t>
      </w:r>
      <w:r w:rsidR="00980284" w:rsidRPr="008F36F8">
        <w:rPr>
          <w:sz w:val="28"/>
          <w:szCs w:val="28"/>
        </w:rPr>
        <w:t>(</w:t>
      </w:r>
      <w:r w:rsidR="00377795" w:rsidRPr="008F36F8">
        <w:rPr>
          <w:sz w:val="28"/>
          <w:szCs w:val="28"/>
        </w:rPr>
        <w:t>47)</w:t>
      </w:r>
    </w:p>
    <w:p w:rsidR="00377795" w:rsidRPr="002D5833" w:rsidRDefault="002D5833" w:rsidP="008F36F8">
      <w:pPr>
        <w:spacing w:line="360" w:lineRule="auto"/>
        <w:ind w:firstLine="709"/>
        <w:rPr>
          <w:color w:val="FFFFFF"/>
          <w:sz w:val="28"/>
          <w:szCs w:val="28"/>
        </w:rPr>
      </w:pPr>
      <w:r w:rsidRPr="002D5833">
        <w:rPr>
          <w:color w:val="FFFFFF"/>
          <w:sz w:val="28"/>
          <w:szCs w:val="28"/>
        </w:rPr>
        <w:t>компенсация дифференциальный каскад кристалл</w:t>
      </w: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1240" w:dyaOrig="380">
          <v:shape id="_x0000_i1181" type="#_x0000_t75" style="width:62.25pt;height:18.75pt" o:ole="">
            <v:imagedata r:id="rId315" o:title=""/>
          </v:shape>
          <o:OLEObject Type="Embed" ProgID="Equation.3" ShapeID="_x0000_i1181" DrawAspect="Content" ObjectID="_1464868205" r:id="rId316"/>
        </w:object>
      </w:r>
      <w:r w:rsidRPr="008F36F8">
        <w:rPr>
          <w:sz w:val="28"/>
          <w:szCs w:val="28"/>
        </w:rPr>
        <w:t xml:space="preserve"> – коэффициент передачи тока эмиттера транзисторов</w:t>
      </w:r>
      <w:r w:rsidR="008F36F8">
        <w:rPr>
          <w:sz w:val="28"/>
          <w:szCs w:val="28"/>
        </w:rPr>
        <w:t xml:space="preserve"> </w:t>
      </w:r>
      <w:r w:rsidRPr="008F36F8">
        <w:rPr>
          <w:sz w:val="28"/>
          <w:szCs w:val="28"/>
        </w:rPr>
        <w:t>V2, V3.</w:t>
      </w:r>
    </w:p>
    <w:p w:rsidR="00377795" w:rsidRPr="008F36F8" w:rsidRDefault="00980284" w:rsidP="008F36F8">
      <w:pPr>
        <w:spacing w:line="360" w:lineRule="auto"/>
        <w:ind w:firstLine="709"/>
        <w:rPr>
          <w:sz w:val="28"/>
          <w:szCs w:val="28"/>
        </w:rPr>
      </w:pPr>
      <w:r w:rsidRPr="008F36F8">
        <w:rPr>
          <w:sz w:val="28"/>
          <w:szCs w:val="28"/>
        </w:rPr>
        <w:t xml:space="preserve">На рис. </w:t>
      </w:r>
      <w:r w:rsidR="00377795" w:rsidRPr="008F36F8">
        <w:rPr>
          <w:sz w:val="28"/>
          <w:szCs w:val="28"/>
        </w:rPr>
        <w:t>12 показан вариант построения компенсирующего канала на транзисторе V2.</w:t>
      </w:r>
    </w:p>
    <w:p w:rsidR="00377795" w:rsidRPr="008F36F8" w:rsidRDefault="00377795" w:rsidP="008F36F8">
      <w:pPr>
        <w:spacing w:line="360" w:lineRule="auto"/>
        <w:ind w:firstLine="709"/>
        <w:rPr>
          <w:sz w:val="28"/>
          <w:szCs w:val="28"/>
        </w:rPr>
      </w:pPr>
    </w:p>
    <w:p w:rsidR="00377795" w:rsidRPr="008F36F8" w:rsidRDefault="002D5833" w:rsidP="008F36F8">
      <w:pPr>
        <w:spacing w:line="360" w:lineRule="auto"/>
        <w:ind w:firstLine="709"/>
        <w:rPr>
          <w:sz w:val="28"/>
          <w:szCs w:val="28"/>
        </w:rPr>
      </w:pPr>
      <w:r>
        <w:rPr>
          <w:sz w:val="28"/>
          <w:szCs w:val="28"/>
        </w:rPr>
        <w:br w:type="page"/>
      </w:r>
      <w:r w:rsidR="00FC288F" w:rsidRPr="008F36F8">
        <w:rPr>
          <w:sz w:val="28"/>
          <w:szCs w:val="28"/>
        </w:rPr>
        <w:object w:dxaOrig="6303" w:dyaOrig="6031">
          <v:shape id="_x0000_i1182" type="#_x0000_t75" style="width:283.5pt;height:232.5pt" o:ole="">
            <v:imagedata r:id="rId317" o:title=""/>
          </v:shape>
          <o:OLEObject Type="Embed" ProgID="Visio.Drawing.11" ShapeID="_x0000_i1182" DrawAspect="Content" ObjectID="_1464868206" r:id="rId318"/>
        </w:object>
      </w:r>
    </w:p>
    <w:p w:rsidR="00377795" w:rsidRPr="008F36F8" w:rsidRDefault="00377795" w:rsidP="008F36F8">
      <w:pPr>
        <w:spacing w:line="360" w:lineRule="auto"/>
        <w:ind w:firstLine="709"/>
        <w:rPr>
          <w:bCs/>
          <w:sz w:val="28"/>
          <w:szCs w:val="28"/>
        </w:rPr>
      </w:pPr>
      <w:r w:rsidRPr="008F36F8">
        <w:rPr>
          <w:bCs/>
          <w:sz w:val="28"/>
          <w:szCs w:val="28"/>
          <w:lang w:val="x-none"/>
        </w:rPr>
        <w:t xml:space="preserve">Рис. </w:t>
      </w:r>
      <w:r w:rsidRPr="008F36F8">
        <w:rPr>
          <w:bCs/>
          <w:sz w:val="28"/>
          <w:szCs w:val="28"/>
        </w:rPr>
        <w:t>12</w:t>
      </w:r>
      <w:r w:rsidRPr="008F36F8">
        <w:rPr>
          <w:bCs/>
          <w:sz w:val="28"/>
          <w:szCs w:val="28"/>
          <w:lang w:val="x-none"/>
        </w:rPr>
        <w:t>. Вариант построения компенсирующего канала</w:t>
      </w:r>
      <w:r w:rsidRPr="008F36F8">
        <w:rPr>
          <w:bCs/>
          <w:sz w:val="28"/>
          <w:szCs w:val="28"/>
        </w:rPr>
        <w:t xml:space="preserve"> на транзисторе V2</w:t>
      </w:r>
    </w:p>
    <w:p w:rsidR="00377795" w:rsidRPr="008F36F8" w:rsidRDefault="00377795" w:rsidP="008F36F8">
      <w:pPr>
        <w:spacing w:line="360" w:lineRule="auto"/>
        <w:ind w:firstLine="709"/>
        <w:rPr>
          <w:sz w:val="28"/>
          <w:szCs w:val="28"/>
        </w:rPr>
      </w:pPr>
    </w:p>
    <w:p w:rsidR="00377795" w:rsidRPr="008F36F8" w:rsidRDefault="0092512B" w:rsidP="008F36F8">
      <w:pPr>
        <w:spacing w:line="360" w:lineRule="auto"/>
        <w:ind w:firstLine="709"/>
        <w:rPr>
          <w:sz w:val="28"/>
          <w:szCs w:val="28"/>
        </w:rPr>
      </w:pPr>
      <w:r>
        <w:rPr>
          <w:noProof/>
          <w:sz w:val="28"/>
          <w:szCs w:val="28"/>
        </w:rPr>
        <w:pict>
          <v:shape id="Рисунок 158" o:spid="_x0000_i1183" type="#_x0000_t75" style="width:214.5pt;height:2in;visibility:visible">
            <v:imagedata r:id="rId319" o:title="" grayscale="t" bilevel="t"/>
          </v:shape>
        </w:pict>
      </w:r>
    </w:p>
    <w:p w:rsidR="00377795" w:rsidRPr="008F36F8" w:rsidRDefault="00377795" w:rsidP="008F36F8">
      <w:pPr>
        <w:spacing w:line="360" w:lineRule="auto"/>
        <w:ind w:firstLine="709"/>
        <w:rPr>
          <w:bCs/>
          <w:sz w:val="28"/>
          <w:szCs w:val="28"/>
        </w:rPr>
      </w:pPr>
      <w:r w:rsidRPr="008F36F8">
        <w:rPr>
          <w:bCs/>
          <w:sz w:val="28"/>
          <w:szCs w:val="28"/>
        </w:rPr>
        <w:t>а)</w:t>
      </w:r>
    </w:p>
    <w:p w:rsidR="00377795" w:rsidRPr="008F36F8" w:rsidRDefault="0092512B" w:rsidP="008F36F8">
      <w:pPr>
        <w:spacing w:line="360" w:lineRule="auto"/>
        <w:ind w:firstLine="709"/>
        <w:rPr>
          <w:sz w:val="28"/>
          <w:szCs w:val="28"/>
        </w:rPr>
      </w:pPr>
      <w:r>
        <w:rPr>
          <w:noProof/>
          <w:sz w:val="28"/>
          <w:szCs w:val="28"/>
        </w:rPr>
        <w:pict>
          <v:shape id="Рисунок 159" o:spid="_x0000_i1184" type="#_x0000_t75" style="width:211.5pt;height:168pt;visibility:visible">
            <v:imagedata r:id="rId320" o:title="" grayscale="t" bilevel="t"/>
          </v:shape>
        </w:pict>
      </w:r>
    </w:p>
    <w:p w:rsidR="00377795" w:rsidRPr="008F36F8" w:rsidRDefault="00377795" w:rsidP="008F36F8">
      <w:pPr>
        <w:spacing w:line="360" w:lineRule="auto"/>
        <w:ind w:firstLine="709"/>
        <w:rPr>
          <w:bCs/>
          <w:sz w:val="28"/>
          <w:szCs w:val="28"/>
        </w:rPr>
      </w:pPr>
      <w:r w:rsidRPr="008F36F8">
        <w:rPr>
          <w:bCs/>
          <w:sz w:val="28"/>
          <w:szCs w:val="28"/>
        </w:rPr>
        <w:t>б)</w:t>
      </w:r>
    </w:p>
    <w:p w:rsidR="00377795" w:rsidRPr="008F36F8" w:rsidRDefault="00980284" w:rsidP="008F36F8">
      <w:pPr>
        <w:spacing w:line="360" w:lineRule="auto"/>
        <w:ind w:firstLine="709"/>
        <w:rPr>
          <w:bCs/>
          <w:sz w:val="28"/>
          <w:szCs w:val="28"/>
        </w:rPr>
      </w:pPr>
      <w:r w:rsidRPr="008F36F8">
        <w:rPr>
          <w:bCs/>
          <w:sz w:val="28"/>
          <w:szCs w:val="28"/>
        </w:rPr>
        <w:t xml:space="preserve">Рис. </w:t>
      </w:r>
      <w:r w:rsidR="00377795" w:rsidRPr="008F36F8">
        <w:rPr>
          <w:bCs/>
          <w:sz w:val="28"/>
          <w:szCs w:val="28"/>
        </w:rPr>
        <w:t>13. Каскадный усилитель без компенсации Сп (а)</w:t>
      </w:r>
      <w:r w:rsidR="00377795" w:rsidRPr="008F36F8">
        <w:rPr>
          <w:sz w:val="28"/>
          <w:szCs w:val="28"/>
        </w:rPr>
        <w:t xml:space="preserve"> </w:t>
      </w:r>
      <w:r w:rsidR="00377795" w:rsidRPr="008F36F8">
        <w:rPr>
          <w:bCs/>
          <w:sz w:val="28"/>
          <w:szCs w:val="28"/>
        </w:rPr>
        <w:t>и с компенсацией Сп (б)</w:t>
      </w:r>
    </w:p>
    <w:p w:rsidR="00377795" w:rsidRPr="008F36F8" w:rsidRDefault="00377795" w:rsidP="008F36F8">
      <w:pPr>
        <w:spacing w:line="360" w:lineRule="auto"/>
        <w:ind w:firstLine="709"/>
        <w:rPr>
          <w:sz w:val="28"/>
          <w:szCs w:val="28"/>
        </w:rPr>
      </w:pPr>
    </w:p>
    <w:p w:rsidR="00377795" w:rsidRPr="008F36F8" w:rsidRDefault="00980284" w:rsidP="008F36F8">
      <w:pPr>
        <w:pStyle w:val="a7"/>
        <w:widowControl w:val="0"/>
        <w:spacing w:after="0" w:line="360" w:lineRule="auto"/>
        <w:ind w:left="0" w:firstLine="709"/>
        <w:jc w:val="both"/>
        <w:rPr>
          <w:sz w:val="28"/>
          <w:szCs w:val="28"/>
        </w:rPr>
      </w:pPr>
      <w:r w:rsidRPr="008F36F8">
        <w:rPr>
          <w:sz w:val="28"/>
          <w:szCs w:val="28"/>
        </w:rPr>
        <w:t xml:space="preserve">На рис. </w:t>
      </w:r>
      <w:r w:rsidR="00377795" w:rsidRPr="008F36F8">
        <w:rPr>
          <w:sz w:val="28"/>
          <w:szCs w:val="28"/>
        </w:rPr>
        <w:t>13 приведены схемы исследованных в среде PSpice каскодных ус</w:t>
      </w:r>
      <w:r w:rsidRPr="008F36F8">
        <w:rPr>
          <w:sz w:val="28"/>
          <w:szCs w:val="28"/>
        </w:rPr>
        <w:t xml:space="preserve">илителей со стандартной (рис. 13а) и предлагаемой (рис. </w:t>
      </w:r>
      <w:r w:rsidR="00377795" w:rsidRPr="008F36F8">
        <w:rPr>
          <w:sz w:val="28"/>
          <w:szCs w:val="28"/>
        </w:rPr>
        <w:t>13б) топологией.</w:t>
      </w:r>
    </w:p>
    <w:p w:rsidR="00377795" w:rsidRPr="008F36F8" w:rsidRDefault="00377795" w:rsidP="008F36F8">
      <w:pPr>
        <w:pStyle w:val="a7"/>
        <w:widowControl w:val="0"/>
        <w:spacing w:after="0" w:line="360" w:lineRule="auto"/>
        <w:ind w:left="0" w:firstLine="709"/>
        <w:jc w:val="both"/>
        <w:rPr>
          <w:sz w:val="28"/>
          <w:szCs w:val="28"/>
        </w:rPr>
      </w:pPr>
    </w:p>
    <w:p w:rsidR="00377795" w:rsidRPr="008F36F8" w:rsidRDefault="00FC288F" w:rsidP="008F36F8">
      <w:pPr>
        <w:pStyle w:val="3"/>
        <w:keepNext w:val="0"/>
        <w:widowControl w:val="0"/>
        <w:spacing w:line="360" w:lineRule="auto"/>
        <w:ind w:firstLine="709"/>
        <w:jc w:val="both"/>
        <w:rPr>
          <w:b w:val="0"/>
          <w:sz w:val="28"/>
          <w:szCs w:val="28"/>
        </w:rPr>
      </w:pPr>
      <w:r w:rsidRPr="008F36F8">
        <w:rPr>
          <w:b w:val="0"/>
          <w:sz w:val="28"/>
          <w:szCs w:val="28"/>
        </w:rPr>
        <w:object w:dxaOrig="4922" w:dyaOrig="2974">
          <v:shape id="_x0000_i1185" type="#_x0000_t75" style="width:270.75pt;height:159pt" o:ole="">
            <v:imagedata r:id="rId321" o:title=""/>
          </v:shape>
          <o:OLEObject Type="Embed" ProgID="Visio.Drawing.11" ShapeID="_x0000_i1185" DrawAspect="Content" ObjectID="_1464868207" r:id="rId322"/>
        </w:object>
      </w:r>
      <w:r w:rsidR="00377795" w:rsidRPr="008F36F8">
        <w:rPr>
          <w:b w:val="0"/>
          <w:sz w:val="28"/>
          <w:szCs w:val="28"/>
        </w:rPr>
        <w:t xml:space="preserve"> </w:t>
      </w:r>
    </w:p>
    <w:p w:rsidR="00377795" w:rsidRPr="008F36F8" w:rsidRDefault="00980284" w:rsidP="008F36F8">
      <w:pPr>
        <w:spacing w:line="360" w:lineRule="auto"/>
        <w:ind w:firstLine="709"/>
        <w:rPr>
          <w:sz w:val="28"/>
          <w:szCs w:val="28"/>
        </w:rPr>
      </w:pPr>
      <w:r w:rsidRPr="008F36F8">
        <w:rPr>
          <w:sz w:val="28"/>
          <w:szCs w:val="28"/>
        </w:rPr>
        <w:t xml:space="preserve">Рис. </w:t>
      </w:r>
      <w:r w:rsidR="00377795" w:rsidRPr="008F36F8">
        <w:rPr>
          <w:sz w:val="28"/>
          <w:szCs w:val="28"/>
        </w:rPr>
        <w:t>1 ЛАЧХ коэффициента передачи по напряжению каскадных усилителей</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Амплитудно-частотные характеристики </w:t>
      </w:r>
      <w:r w:rsidR="00980284" w:rsidRPr="008F36F8">
        <w:rPr>
          <w:sz w:val="28"/>
          <w:szCs w:val="28"/>
        </w:rPr>
        <w:t xml:space="preserve">усилителей рис. </w:t>
      </w:r>
      <w:r w:rsidRPr="008F36F8">
        <w:rPr>
          <w:sz w:val="28"/>
          <w:szCs w:val="28"/>
        </w:rPr>
        <w:t>13, пред</w:t>
      </w:r>
      <w:r w:rsidR="00980284" w:rsidRPr="008F36F8">
        <w:rPr>
          <w:sz w:val="28"/>
          <w:szCs w:val="28"/>
        </w:rPr>
        <w:t xml:space="preserve">ставленные на рис. </w:t>
      </w:r>
      <w:r w:rsidRPr="008F36F8">
        <w:rPr>
          <w:sz w:val="28"/>
          <w:szCs w:val="28"/>
        </w:rPr>
        <w:t>14, свидетельствуют, что рассмотренный способ уменьшения влияния емкости на подложку расширяет частотный диапазон каскада в 6</w:t>
      </w:r>
      <w:r w:rsidR="00FC288F" w:rsidRPr="008F36F8">
        <w:rPr>
          <w:sz w:val="28"/>
          <w:szCs w:val="28"/>
        </w:rPr>
        <w:object w:dxaOrig="180" w:dyaOrig="180">
          <v:shape id="_x0000_i1186" type="#_x0000_t75" style="width:9pt;height:9pt" o:ole="">
            <v:imagedata r:id="rId323" o:title=""/>
          </v:shape>
          <o:OLEObject Type="Embed" ProgID="Equation.3" ShapeID="_x0000_i1186" DrawAspect="Content" ObjectID="_1464868208" r:id="rId324"/>
        </w:object>
      </w:r>
      <w:r w:rsidRPr="008F36F8">
        <w:rPr>
          <w:sz w:val="28"/>
          <w:szCs w:val="28"/>
        </w:rPr>
        <w:t>7 раз.</w:t>
      </w:r>
    </w:p>
    <w:p w:rsidR="00377795" w:rsidRPr="008F36F8" w:rsidRDefault="00377795" w:rsidP="008F36F8">
      <w:pPr>
        <w:spacing w:line="360" w:lineRule="auto"/>
        <w:ind w:firstLine="709"/>
        <w:rPr>
          <w:sz w:val="28"/>
          <w:szCs w:val="28"/>
        </w:rPr>
      </w:pPr>
      <w:r w:rsidRPr="008F36F8">
        <w:rPr>
          <w:sz w:val="28"/>
          <w:szCs w:val="28"/>
        </w:rPr>
        <w:t xml:space="preserve">Структурная идентичность компенсирующих контуров в обратной связи, минимизирующих влияние </w:t>
      </w:r>
      <w:r w:rsidR="00FC288F" w:rsidRPr="008F36F8">
        <w:rPr>
          <w:sz w:val="28"/>
          <w:szCs w:val="28"/>
        </w:rPr>
        <w:object w:dxaOrig="360" w:dyaOrig="380">
          <v:shape id="_x0000_i1187" type="#_x0000_t75" style="width:18pt;height:18.75pt" o:ole="">
            <v:imagedata r:id="rId325" o:title=""/>
          </v:shape>
          <o:OLEObject Type="Embed" ProgID="Equation.3" ShapeID="_x0000_i1187" DrawAspect="Content" ObjectID="_1464868209" r:id="rId326"/>
        </w:object>
      </w:r>
      <w:r w:rsidRPr="008F36F8">
        <w:rPr>
          <w:sz w:val="28"/>
          <w:szCs w:val="28"/>
        </w:rPr>
        <w:t xml:space="preserve"> и </w:t>
      </w:r>
      <w:r w:rsidR="00FC288F" w:rsidRPr="008F36F8">
        <w:rPr>
          <w:sz w:val="28"/>
          <w:szCs w:val="28"/>
        </w:rPr>
        <w:object w:dxaOrig="400" w:dyaOrig="380">
          <v:shape id="_x0000_i1188" type="#_x0000_t75" style="width:20.25pt;height:18.75pt" o:ole="">
            <v:imagedata r:id="rId327" o:title=""/>
          </v:shape>
          <o:OLEObject Type="Embed" ProgID="Equation.3" ShapeID="_x0000_i1188" DrawAspect="Content" ObjectID="_1464868210" r:id="rId328"/>
        </w:object>
      </w:r>
      <w:r w:rsidRPr="008F36F8">
        <w:rPr>
          <w:sz w:val="28"/>
          <w:szCs w:val="28"/>
        </w:rPr>
        <w:t xml:space="preserve"> в усилительных каскадах, показывает, что при определенных топологиях транзистора, имеющего максимальное сопротивление нагрузки и, следовательно, коэффициент усиления оказывается возможной одновременная собственная компенсация влияния указанных емкостей. В некоторых практических задачах именно эти дово-ды могут быть решающими для выбора способов схемотехнической реали-зации. В качестве примера, демонстрирующего такой подход, рассмотрим схем</w:t>
      </w:r>
      <w:r w:rsidR="00980284" w:rsidRPr="008F36F8">
        <w:rPr>
          <w:sz w:val="28"/>
          <w:szCs w:val="28"/>
        </w:rPr>
        <w:t xml:space="preserve">у каскада, показанную на рис. </w:t>
      </w:r>
      <w:r w:rsidRPr="008F36F8">
        <w:rPr>
          <w:sz w:val="28"/>
          <w:szCs w:val="28"/>
        </w:rPr>
        <w:t xml:space="preserve">15. </w:t>
      </w:r>
    </w:p>
    <w:p w:rsidR="00377795" w:rsidRPr="008F36F8" w:rsidRDefault="00377795" w:rsidP="008F36F8">
      <w:pPr>
        <w:spacing w:line="360" w:lineRule="auto"/>
        <w:ind w:firstLine="709"/>
        <w:rPr>
          <w:sz w:val="28"/>
          <w:szCs w:val="28"/>
        </w:rPr>
      </w:pPr>
    </w:p>
    <w:p w:rsidR="00377795" w:rsidRPr="008F36F8" w:rsidRDefault="002D5833" w:rsidP="008F36F8">
      <w:pPr>
        <w:spacing w:line="360" w:lineRule="auto"/>
        <w:ind w:firstLine="709"/>
        <w:rPr>
          <w:sz w:val="28"/>
          <w:szCs w:val="28"/>
        </w:rPr>
      </w:pPr>
      <w:r>
        <w:rPr>
          <w:sz w:val="28"/>
          <w:szCs w:val="28"/>
        </w:rPr>
        <w:br w:type="page"/>
      </w:r>
      <w:r w:rsidR="00FC288F" w:rsidRPr="008F36F8">
        <w:rPr>
          <w:sz w:val="28"/>
          <w:szCs w:val="28"/>
        </w:rPr>
        <w:object w:dxaOrig="6303" w:dyaOrig="6031">
          <v:shape id="_x0000_i1189" type="#_x0000_t75" style="width:204.75pt;height:195.75pt" o:ole="">
            <v:imagedata r:id="rId329" o:title=""/>
          </v:shape>
          <o:OLEObject Type="Embed" ProgID="Visio.Drawing.11" ShapeID="_x0000_i1189" DrawAspect="Content" ObjectID="_1464868211" r:id="rId330"/>
        </w:object>
      </w:r>
    </w:p>
    <w:p w:rsidR="00377795" w:rsidRPr="008F36F8" w:rsidRDefault="00377795" w:rsidP="008F36F8">
      <w:pPr>
        <w:spacing w:line="360" w:lineRule="auto"/>
        <w:ind w:firstLine="709"/>
        <w:rPr>
          <w:bCs/>
          <w:sz w:val="28"/>
          <w:szCs w:val="28"/>
        </w:rPr>
      </w:pPr>
      <w:r w:rsidRPr="008F36F8">
        <w:rPr>
          <w:bCs/>
          <w:sz w:val="28"/>
          <w:szCs w:val="28"/>
        </w:rPr>
        <w:t>а)</w:t>
      </w:r>
    </w:p>
    <w:p w:rsidR="00377795" w:rsidRPr="008F36F8" w:rsidRDefault="0092512B" w:rsidP="008F36F8">
      <w:pPr>
        <w:spacing w:line="360" w:lineRule="auto"/>
        <w:ind w:firstLine="709"/>
        <w:rPr>
          <w:sz w:val="28"/>
          <w:szCs w:val="28"/>
        </w:rPr>
      </w:pPr>
      <w:r>
        <w:rPr>
          <w:noProof/>
          <w:sz w:val="28"/>
          <w:szCs w:val="28"/>
        </w:rPr>
        <w:pict>
          <v:shape id="Рисунок 165" o:spid="_x0000_i1190" type="#_x0000_t75" style="width:265.5pt;height:188.25pt;visibility:visible">
            <v:imagedata r:id="rId331" o:title="" grayscale="t" bilevel="t"/>
          </v:shape>
        </w:pict>
      </w:r>
    </w:p>
    <w:p w:rsidR="00377795" w:rsidRPr="008F36F8" w:rsidRDefault="00377795" w:rsidP="008F36F8">
      <w:pPr>
        <w:spacing w:line="360" w:lineRule="auto"/>
        <w:ind w:firstLine="709"/>
        <w:rPr>
          <w:bCs/>
          <w:sz w:val="28"/>
          <w:szCs w:val="28"/>
        </w:rPr>
      </w:pPr>
      <w:r w:rsidRPr="008F36F8">
        <w:rPr>
          <w:bCs/>
          <w:sz w:val="28"/>
          <w:szCs w:val="28"/>
        </w:rPr>
        <w:t>б)</w:t>
      </w:r>
    </w:p>
    <w:p w:rsidR="00377795" w:rsidRPr="008F36F8" w:rsidRDefault="00377795" w:rsidP="008F36F8">
      <w:pPr>
        <w:spacing w:line="360" w:lineRule="auto"/>
        <w:ind w:firstLine="709"/>
        <w:rPr>
          <w:bCs/>
          <w:sz w:val="28"/>
          <w:szCs w:val="28"/>
        </w:rPr>
      </w:pPr>
      <w:r w:rsidRPr="008F36F8">
        <w:rPr>
          <w:bCs/>
          <w:sz w:val="28"/>
          <w:szCs w:val="28"/>
        </w:rPr>
        <w:t>Рис. 15. Каскадный усилитель с компенсацией Сп и Скб транзистора V2 (а) и его модель в среде PSpice (б)</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Из принципов взаимодействия транзисторов </w:t>
      </w:r>
      <w:r w:rsidRPr="008F36F8">
        <w:rPr>
          <w:sz w:val="28"/>
          <w:szCs w:val="28"/>
          <w:lang w:val="en-US"/>
        </w:rPr>
        <w:t>V</w:t>
      </w:r>
      <w:r w:rsidRPr="008F36F8">
        <w:rPr>
          <w:sz w:val="28"/>
          <w:szCs w:val="28"/>
        </w:rPr>
        <w:t xml:space="preserve">1 и </w:t>
      </w:r>
      <w:r w:rsidRPr="008F36F8">
        <w:rPr>
          <w:sz w:val="28"/>
          <w:szCs w:val="28"/>
          <w:lang w:val="en-US"/>
        </w:rPr>
        <w:t>V</w:t>
      </w:r>
      <w:r w:rsidRPr="008F36F8">
        <w:rPr>
          <w:sz w:val="28"/>
          <w:szCs w:val="28"/>
        </w:rPr>
        <w:t xml:space="preserve">2 видно, что каскад с общей базой на </w:t>
      </w:r>
      <w:r w:rsidRPr="008F36F8">
        <w:rPr>
          <w:sz w:val="28"/>
          <w:szCs w:val="28"/>
          <w:lang w:val="en-US"/>
        </w:rPr>
        <w:t>V</w:t>
      </w:r>
      <w:r w:rsidRPr="008F36F8">
        <w:rPr>
          <w:sz w:val="28"/>
          <w:szCs w:val="28"/>
        </w:rPr>
        <w:t xml:space="preserve">2 обеспечивает компенсацию влияния </w:t>
      </w:r>
      <w:r w:rsidR="00FC288F" w:rsidRPr="008F36F8">
        <w:rPr>
          <w:sz w:val="28"/>
          <w:szCs w:val="28"/>
        </w:rPr>
        <w:object w:dxaOrig="520" w:dyaOrig="380">
          <v:shape id="_x0000_i1191" type="#_x0000_t75" style="width:26.25pt;height:18.75pt" o:ole="">
            <v:imagedata r:id="rId332" o:title=""/>
          </v:shape>
          <o:OLEObject Type="Embed" ProgID="Equation.3" ShapeID="_x0000_i1191" DrawAspect="Content" ObjectID="_1464868212" r:id="rId333"/>
        </w:object>
      </w:r>
      <w:r w:rsidRPr="008F36F8">
        <w:rPr>
          <w:sz w:val="28"/>
          <w:szCs w:val="28"/>
        </w:rPr>
        <w:t xml:space="preserve"> и </w:t>
      </w:r>
      <w:r w:rsidR="00FC288F" w:rsidRPr="008F36F8">
        <w:rPr>
          <w:sz w:val="28"/>
          <w:szCs w:val="28"/>
        </w:rPr>
        <w:object w:dxaOrig="480" w:dyaOrig="380">
          <v:shape id="_x0000_i1192" type="#_x0000_t75" style="width:24pt;height:18.75pt" o:ole="">
            <v:imagedata r:id="rId334" o:title=""/>
          </v:shape>
          <o:OLEObject Type="Embed" ProgID="Equation.3" ShapeID="_x0000_i1192" DrawAspect="Content" ObjectID="_1464868213" r:id="rId335"/>
        </w:object>
      </w:r>
      <w:r w:rsidRPr="008F36F8">
        <w:rPr>
          <w:sz w:val="28"/>
          <w:szCs w:val="28"/>
        </w:rPr>
        <w:t xml:space="preserve"> при условии, что вывод изолирующего кармана </w:t>
      </w:r>
      <w:r w:rsidR="00FC288F" w:rsidRPr="008F36F8">
        <w:rPr>
          <w:sz w:val="28"/>
          <w:szCs w:val="28"/>
        </w:rPr>
        <w:object w:dxaOrig="340" w:dyaOrig="380">
          <v:shape id="_x0000_i1193" type="#_x0000_t75" style="width:17.25pt;height:18.75pt" o:ole="">
            <v:imagedata r:id="rId336" o:title=""/>
          </v:shape>
          <o:OLEObject Type="Embed" ProgID="Equation.3" ShapeID="_x0000_i1193" DrawAspect="Content" ObjectID="_1464868214" r:id="rId337"/>
        </w:object>
      </w:r>
      <w:r w:rsidR="00980284" w:rsidRPr="008F36F8">
        <w:rPr>
          <w:sz w:val="28"/>
          <w:szCs w:val="28"/>
        </w:rPr>
        <w:t xml:space="preserve"> (рис. </w:t>
      </w:r>
      <w:r w:rsidRPr="008F36F8">
        <w:rPr>
          <w:sz w:val="28"/>
          <w:szCs w:val="28"/>
        </w:rPr>
        <w:t xml:space="preserve">10) соединен с его входом. Однако, как и ранее, численное значение </w:t>
      </w:r>
      <w:r w:rsidR="00FC288F" w:rsidRPr="008F36F8">
        <w:rPr>
          <w:sz w:val="28"/>
          <w:szCs w:val="28"/>
        </w:rPr>
        <w:object w:dxaOrig="980" w:dyaOrig="380">
          <v:shape id="_x0000_i1194" type="#_x0000_t75" style="width:48.75pt;height:18.75pt" o:ole="">
            <v:imagedata r:id="rId338" o:title=""/>
          </v:shape>
          <o:OLEObject Type="Embed" ProgID="Equation.3" ShapeID="_x0000_i1194" DrawAspect="Content" ObjectID="_1464868215" r:id="rId339"/>
        </w:object>
      </w:r>
      <w:r w:rsidRPr="008F36F8">
        <w:rPr>
          <w:sz w:val="28"/>
          <w:szCs w:val="28"/>
        </w:rPr>
        <w:t xml:space="preserve"> оказывается достаточно большим.</w:t>
      </w:r>
    </w:p>
    <w:p w:rsidR="00377795" w:rsidRDefault="00377795" w:rsidP="008F36F8">
      <w:pPr>
        <w:spacing w:line="360" w:lineRule="auto"/>
        <w:ind w:firstLine="709"/>
        <w:rPr>
          <w:sz w:val="28"/>
          <w:szCs w:val="28"/>
        </w:rPr>
      </w:pPr>
      <w:r w:rsidRPr="008F36F8">
        <w:rPr>
          <w:sz w:val="28"/>
          <w:szCs w:val="28"/>
        </w:rPr>
        <w:t>Как показывает ком</w:t>
      </w:r>
      <w:r w:rsidR="00980284" w:rsidRPr="008F36F8">
        <w:rPr>
          <w:sz w:val="28"/>
          <w:szCs w:val="28"/>
        </w:rPr>
        <w:t xml:space="preserve">пьютерное моделирование (рис. </w:t>
      </w:r>
      <w:r w:rsidRPr="008F36F8">
        <w:rPr>
          <w:sz w:val="28"/>
          <w:szCs w:val="28"/>
        </w:rPr>
        <w:t>15б), это позволяет обеспечить еще больший выигрыш по ве</w:t>
      </w:r>
      <w:r w:rsidR="00980284" w:rsidRPr="008F36F8">
        <w:rPr>
          <w:sz w:val="28"/>
          <w:szCs w:val="28"/>
        </w:rPr>
        <w:t xml:space="preserve">рхней граничной частоте (рис. </w:t>
      </w:r>
      <w:r w:rsidRPr="008F36F8">
        <w:rPr>
          <w:sz w:val="28"/>
          <w:szCs w:val="28"/>
        </w:rPr>
        <w:t xml:space="preserve">16). </w:t>
      </w:r>
    </w:p>
    <w:p w:rsidR="00377795" w:rsidRPr="008F36F8" w:rsidRDefault="002D5833" w:rsidP="008F36F8">
      <w:pPr>
        <w:spacing w:line="360" w:lineRule="auto"/>
        <w:ind w:firstLine="709"/>
        <w:rPr>
          <w:sz w:val="28"/>
          <w:szCs w:val="28"/>
        </w:rPr>
      </w:pPr>
      <w:r>
        <w:rPr>
          <w:sz w:val="28"/>
          <w:szCs w:val="28"/>
        </w:rPr>
        <w:br w:type="page"/>
      </w:r>
      <w:r w:rsidR="00FC288F" w:rsidRPr="008F36F8">
        <w:rPr>
          <w:sz w:val="28"/>
          <w:szCs w:val="28"/>
        </w:rPr>
        <w:object w:dxaOrig="5893" w:dyaOrig="4685">
          <v:shape id="_x0000_i1195" type="#_x0000_t75" style="width:250.5pt;height:192pt" o:ole="">
            <v:imagedata r:id="rId340" o:title="" grayscale="t" bilevel="t"/>
          </v:shape>
          <o:OLEObject Type="Embed" ProgID="Visio.Drawing.11" ShapeID="_x0000_i1195" DrawAspect="Content" ObjectID="_1464868216" r:id="rId341"/>
        </w:object>
      </w:r>
    </w:p>
    <w:p w:rsidR="00377795" w:rsidRPr="008F36F8" w:rsidRDefault="00980284" w:rsidP="008F36F8">
      <w:pPr>
        <w:spacing w:line="360" w:lineRule="auto"/>
        <w:ind w:firstLine="709"/>
        <w:rPr>
          <w:bCs/>
          <w:sz w:val="28"/>
          <w:szCs w:val="28"/>
        </w:rPr>
      </w:pPr>
      <w:r w:rsidRPr="008F36F8">
        <w:rPr>
          <w:bCs/>
          <w:sz w:val="28"/>
          <w:szCs w:val="28"/>
        </w:rPr>
        <w:t xml:space="preserve">Рис. </w:t>
      </w:r>
      <w:r w:rsidR="00377795" w:rsidRPr="008F36F8">
        <w:rPr>
          <w:bCs/>
          <w:sz w:val="28"/>
          <w:szCs w:val="28"/>
        </w:rPr>
        <w:t>16. ЛАЧХ коэффициента передачи по напряжению каскодных усилителей со</w:t>
      </w:r>
      <w:r w:rsidRPr="008F36F8">
        <w:rPr>
          <w:bCs/>
          <w:sz w:val="28"/>
          <w:szCs w:val="28"/>
        </w:rPr>
        <w:t xml:space="preserve"> стандартной топологией (рис. </w:t>
      </w:r>
      <w:r w:rsidR="00377795" w:rsidRPr="008F36F8">
        <w:rPr>
          <w:bCs/>
          <w:sz w:val="28"/>
          <w:szCs w:val="28"/>
        </w:rPr>
        <w:t xml:space="preserve">13а), топологией с компенсацией только Сп </w:t>
      </w:r>
      <w:r w:rsidRPr="008F36F8">
        <w:rPr>
          <w:bCs/>
          <w:sz w:val="28"/>
          <w:szCs w:val="28"/>
        </w:rPr>
        <w:t xml:space="preserve">(рис. </w:t>
      </w:r>
      <w:r w:rsidR="00377795" w:rsidRPr="008F36F8">
        <w:rPr>
          <w:bCs/>
          <w:sz w:val="28"/>
          <w:szCs w:val="28"/>
        </w:rPr>
        <w:t>13б) и топологией с компенсацией Сп и Скб</w:t>
      </w:r>
      <w:r w:rsidRPr="008F36F8">
        <w:rPr>
          <w:bCs/>
          <w:sz w:val="28"/>
          <w:szCs w:val="28"/>
        </w:rPr>
        <w:t xml:space="preserve"> (рис. </w:t>
      </w:r>
      <w:r w:rsidR="00377795" w:rsidRPr="008F36F8">
        <w:rPr>
          <w:bCs/>
          <w:sz w:val="28"/>
          <w:szCs w:val="28"/>
        </w:rPr>
        <w:t>15б)</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Недостатком взаимной компенсации является относительно высокая чувствительность этого условия к нестабильности </w:t>
      </w:r>
      <w:r w:rsidR="00FC288F" w:rsidRPr="008F36F8">
        <w:rPr>
          <w:sz w:val="28"/>
          <w:szCs w:val="28"/>
        </w:rPr>
        <w:object w:dxaOrig="420" w:dyaOrig="340">
          <v:shape id="_x0000_i1196" type="#_x0000_t75" style="width:21pt;height:17.25pt" o:ole="">
            <v:imagedata r:id="rId342" o:title=""/>
          </v:shape>
          <o:OLEObject Type="Embed" ProgID="Equation.3" ShapeID="_x0000_i1196" DrawAspect="Content" ObjectID="_1464868217" r:id="rId343"/>
        </w:object>
      </w:r>
      <w:r w:rsidRPr="008F36F8">
        <w:rPr>
          <w:sz w:val="28"/>
          <w:szCs w:val="28"/>
        </w:rPr>
        <w:t xml:space="preserve"> и </w:t>
      </w:r>
      <w:r w:rsidR="00FC288F" w:rsidRPr="008F36F8">
        <w:rPr>
          <w:sz w:val="28"/>
          <w:szCs w:val="28"/>
        </w:rPr>
        <w:object w:dxaOrig="300" w:dyaOrig="340">
          <v:shape id="_x0000_i1197" type="#_x0000_t75" style="width:15pt;height:17.25pt" o:ole="">
            <v:imagedata r:id="rId344" o:title=""/>
          </v:shape>
          <o:OLEObject Type="Embed" ProgID="Equation.3" ShapeID="_x0000_i1197" DrawAspect="Content" ObjectID="_1464868218" r:id="rId345"/>
        </w:object>
      </w:r>
      <w:r w:rsidRPr="008F36F8">
        <w:rPr>
          <w:sz w:val="28"/>
          <w:szCs w:val="28"/>
        </w:rPr>
        <w:t>. Так, для ука</w:t>
      </w:r>
      <w:r w:rsidR="00980284" w:rsidRPr="008F36F8">
        <w:rPr>
          <w:sz w:val="28"/>
          <w:szCs w:val="28"/>
        </w:rPr>
        <w:t xml:space="preserve">занного на рис. </w:t>
      </w:r>
      <w:r w:rsidRPr="008F36F8">
        <w:rPr>
          <w:sz w:val="28"/>
          <w:szCs w:val="28"/>
        </w:rPr>
        <w:t>9 случая относительная чувствительность постоянной времени усилителя и, следовательно, его граничной частоты определя</w:t>
      </w:r>
      <w:r w:rsidR="00980284" w:rsidRPr="008F36F8">
        <w:rPr>
          <w:sz w:val="28"/>
          <w:szCs w:val="28"/>
        </w:rPr>
        <w:t>ется соотношениями (</w:t>
      </w:r>
      <w:r w:rsidRPr="008F36F8">
        <w:rPr>
          <w:sz w:val="28"/>
          <w:szCs w:val="28"/>
        </w:rPr>
        <w:t>42)–</w:t>
      </w:r>
      <w:r w:rsidR="00980284" w:rsidRPr="008F36F8">
        <w:rPr>
          <w:sz w:val="28"/>
          <w:szCs w:val="28"/>
        </w:rPr>
        <w:t>(</w:t>
      </w:r>
      <w:r w:rsidRPr="008F36F8">
        <w:rPr>
          <w:sz w:val="28"/>
          <w:szCs w:val="28"/>
        </w:rPr>
        <w:t>44).</w:t>
      </w:r>
    </w:p>
    <w:p w:rsidR="00377795" w:rsidRPr="008F36F8" w:rsidRDefault="00377795" w:rsidP="008F36F8">
      <w:pPr>
        <w:spacing w:line="360" w:lineRule="auto"/>
        <w:ind w:firstLine="709"/>
        <w:rPr>
          <w:sz w:val="28"/>
          <w:szCs w:val="28"/>
        </w:rPr>
      </w:pPr>
      <w:r w:rsidRPr="008F36F8">
        <w:rPr>
          <w:sz w:val="28"/>
          <w:szCs w:val="28"/>
        </w:rPr>
        <w:t xml:space="preserve">Завершая обсуждение найденных принципов собственной и взаимной компенсации влияния паразитных емкостей полупроводниковых компонентов, целесообразно отметить два обстоятельства, имеющих, возможно, самостоятельное значение в аналоговой микросхемотехнике. </w:t>
      </w:r>
    </w:p>
    <w:p w:rsidR="00377795" w:rsidRPr="008F36F8" w:rsidRDefault="00377795" w:rsidP="008F36F8">
      <w:pPr>
        <w:spacing w:line="360" w:lineRule="auto"/>
        <w:ind w:firstLine="709"/>
        <w:rPr>
          <w:sz w:val="28"/>
          <w:szCs w:val="28"/>
        </w:rPr>
      </w:pPr>
      <w:r w:rsidRPr="008F36F8">
        <w:rPr>
          <w:sz w:val="28"/>
          <w:szCs w:val="28"/>
        </w:rPr>
        <w:t xml:space="preserve">Во-первых, относительно хорошая корреляция полупроводниковых емкостей отдельных областей кристалла, их режимная зависимость позволяют без существенного увеличения погрешности реализации граничной частоты усилителей и запаса устойчивости по фазе широко использовать сочетание собственной и взаимной компенсации. В этом случае создаваемый компенсирующий контур обратной связи с положительным возвратным отношением должен иметь достаточную (&gt;1) глубину для создания условий чередования знаков в поправочных номиналах. </w:t>
      </w:r>
    </w:p>
    <w:p w:rsidR="00377795" w:rsidRPr="008F36F8" w:rsidRDefault="00377795" w:rsidP="008F36F8">
      <w:pPr>
        <w:spacing w:line="360" w:lineRule="auto"/>
        <w:ind w:firstLine="709"/>
        <w:rPr>
          <w:sz w:val="28"/>
          <w:szCs w:val="28"/>
        </w:rPr>
      </w:pPr>
      <w:r w:rsidRPr="008F36F8">
        <w:rPr>
          <w:sz w:val="28"/>
          <w:szCs w:val="28"/>
        </w:rPr>
        <w:t>Например, постоянная времени, обусловленная влиянием проходной емкости транзистора с учетом действия контура обратной связи, является отрицательной величиной и частично компенсирует действия положительной постоянной, определяемой емкостью подложки.</w:t>
      </w:r>
    </w:p>
    <w:p w:rsidR="00377795" w:rsidRPr="008F36F8" w:rsidRDefault="00377795" w:rsidP="008F36F8">
      <w:pPr>
        <w:spacing w:line="360" w:lineRule="auto"/>
        <w:ind w:firstLine="709"/>
        <w:rPr>
          <w:sz w:val="28"/>
          <w:szCs w:val="28"/>
        </w:rPr>
      </w:pPr>
      <w:r w:rsidRPr="008F36F8">
        <w:rPr>
          <w:sz w:val="28"/>
          <w:szCs w:val="28"/>
        </w:rPr>
        <w:t xml:space="preserve">Во-вторых, принцип действия компенсирующего контура обратной связи можно использовать и для частотной коррекции характеристик усилителя в целом. Так, в СВЧ ОУ для </w:t>
      </w:r>
      <w:r w:rsidRPr="008F36F8">
        <w:rPr>
          <w:sz w:val="28"/>
          <w:szCs w:val="28"/>
          <w:lang w:val="en-US"/>
        </w:rPr>
        <w:t>SiGe</w:t>
      </w:r>
      <w:r w:rsidRPr="008F36F8">
        <w:rPr>
          <w:sz w:val="28"/>
          <w:szCs w:val="28"/>
        </w:rPr>
        <w:t xml:space="preserve"> технологии доминирующим фактором может оказаться влияние «времени пролета», поэтому даже при минимальной «электрической длине» схемы может быть реализован избыточный запас устойчивости по фазе, который и можно использовать для расширения диап</w:t>
      </w:r>
      <w:r w:rsidR="00980284" w:rsidRPr="008F36F8">
        <w:rPr>
          <w:sz w:val="28"/>
          <w:szCs w:val="28"/>
        </w:rPr>
        <w:t xml:space="preserve">азона рабочих частот. На рис. </w:t>
      </w:r>
      <w:r w:rsidRPr="008F36F8">
        <w:rPr>
          <w:sz w:val="28"/>
          <w:szCs w:val="28"/>
        </w:rPr>
        <w:t xml:space="preserve">17 приведена схема такого ОУ для технологического процесса </w:t>
      </w:r>
      <w:r w:rsidRPr="008F36F8">
        <w:rPr>
          <w:sz w:val="28"/>
          <w:szCs w:val="28"/>
          <w:lang w:val="en-US"/>
        </w:rPr>
        <w:t>SGB</w:t>
      </w:r>
      <w:r w:rsidRPr="008F36F8">
        <w:rPr>
          <w:sz w:val="28"/>
          <w:szCs w:val="28"/>
        </w:rPr>
        <w:t>25</w:t>
      </w:r>
      <w:r w:rsidRPr="008F36F8">
        <w:rPr>
          <w:sz w:val="28"/>
          <w:szCs w:val="28"/>
          <w:lang w:val="en-US"/>
        </w:rPr>
        <w:t>VD</w:t>
      </w:r>
      <w:r w:rsidRPr="008F36F8">
        <w:rPr>
          <w:sz w:val="28"/>
          <w:szCs w:val="28"/>
        </w:rPr>
        <w:t xml:space="preserve">. </w:t>
      </w:r>
    </w:p>
    <w:p w:rsidR="00377795" w:rsidRPr="008F36F8" w:rsidRDefault="00377795" w:rsidP="008F36F8">
      <w:pPr>
        <w:spacing w:line="360" w:lineRule="auto"/>
        <w:ind w:firstLine="709"/>
        <w:rPr>
          <w:sz w:val="28"/>
          <w:szCs w:val="28"/>
        </w:rPr>
      </w:pPr>
    </w:p>
    <w:p w:rsidR="00377795" w:rsidRPr="008F36F8" w:rsidRDefault="0092512B" w:rsidP="008F36F8">
      <w:pPr>
        <w:pStyle w:val="23"/>
        <w:widowControl w:val="0"/>
        <w:numPr>
          <w:ilvl w:val="0"/>
          <w:numId w:val="0"/>
        </w:numPr>
        <w:spacing w:line="360" w:lineRule="auto"/>
        <w:ind w:firstLine="709"/>
        <w:jc w:val="both"/>
        <w:rPr>
          <w:szCs w:val="28"/>
          <w:lang w:val="ru-RU"/>
        </w:rPr>
      </w:pPr>
      <w:r>
        <w:rPr>
          <w:noProof/>
          <w:szCs w:val="28"/>
          <w:lang w:val="ru-RU"/>
        </w:rPr>
        <w:pict>
          <v:shape id="Рисунок 173" o:spid="_x0000_i1198" type="#_x0000_t75" alt="OAcomp1" style="width:354.75pt;height:236.25pt;visibility:visible">
            <v:imagedata r:id="rId346" o:title=""/>
          </v:shape>
        </w:pict>
      </w:r>
    </w:p>
    <w:p w:rsidR="00377795" w:rsidRPr="008F36F8" w:rsidRDefault="00980284" w:rsidP="008F36F8">
      <w:pPr>
        <w:pStyle w:val="23"/>
        <w:widowControl w:val="0"/>
        <w:numPr>
          <w:ilvl w:val="0"/>
          <w:numId w:val="0"/>
        </w:numPr>
        <w:spacing w:line="360" w:lineRule="auto"/>
        <w:ind w:firstLine="709"/>
        <w:jc w:val="both"/>
        <w:rPr>
          <w:szCs w:val="28"/>
          <w:lang w:val="ru-RU"/>
        </w:rPr>
      </w:pPr>
      <w:r w:rsidRPr="008F36F8">
        <w:rPr>
          <w:szCs w:val="28"/>
          <w:lang w:val="ru-RU"/>
        </w:rPr>
        <w:t xml:space="preserve">Рис. </w:t>
      </w:r>
      <w:r w:rsidR="00377795" w:rsidRPr="008F36F8">
        <w:rPr>
          <w:szCs w:val="28"/>
          <w:lang w:val="ru-RU"/>
        </w:rPr>
        <w:t xml:space="preserve">17. Схема СВЧ ОУ со взаимной компенсацией влияния </w:t>
      </w:r>
      <w:r w:rsidR="00FC288F" w:rsidRPr="008F36F8">
        <w:rPr>
          <w:szCs w:val="28"/>
          <w:lang w:val="ru-RU"/>
        </w:rPr>
        <w:object w:dxaOrig="400" w:dyaOrig="380">
          <v:shape id="_x0000_i1199" type="#_x0000_t75" style="width:20.25pt;height:18.75pt" o:ole="">
            <v:imagedata r:id="rId347" o:title=""/>
          </v:shape>
          <o:OLEObject Type="Embed" ProgID="Equation.3" ShapeID="_x0000_i1199" DrawAspect="Content" ObjectID="_1464868219" r:id="rId348"/>
        </w:objec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Здесь корректирующий конденсатор </w:t>
      </w:r>
      <w:r w:rsidR="00FC288F" w:rsidRPr="008F36F8">
        <w:rPr>
          <w:sz w:val="28"/>
          <w:szCs w:val="28"/>
        </w:rPr>
        <w:object w:dxaOrig="360" w:dyaOrig="380">
          <v:shape id="_x0000_i1200" type="#_x0000_t75" style="width:18pt;height:18.75pt" o:ole="">
            <v:imagedata r:id="rId349" o:title=""/>
          </v:shape>
          <o:OLEObject Type="Embed" ProgID="Equation.3" ShapeID="_x0000_i1200" DrawAspect="Content" ObjectID="_1464868220" r:id="rId350"/>
        </w:object>
      </w:r>
      <w:r w:rsidRPr="008F36F8">
        <w:rPr>
          <w:sz w:val="28"/>
          <w:szCs w:val="28"/>
        </w:rPr>
        <w:t xml:space="preserve"> образует контур с положительным возвратным отношением и компенсирует влияние емкости нагрузки в усилительном каскаде. Результаты моделирования схем в среде </w:t>
      </w:r>
      <w:r w:rsidRPr="008F36F8">
        <w:rPr>
          <w:sz w:val="28"/>
          <w:szCs w:val="28"/>
          <w:lang w:val="en-US"/>
        </w:rPr>
        <w:t>Cadence</w:t>
      </w:r>
      <w:r w:rsidRPr="008F36F8">
        <w:rPr>
          <w:sz w:val="28"/>
          <w:szCs w:val="28"/>
        </w:rPr>
        <w:t xml:space="preserve"> приведены в табл.</w:t>
      </w:r>
      <w:r w:rsidR="00980284" w:rsidRPr="008F36F8">
        <w:rPr>
          <w:sz w:val="28"/>
          <w:szCs w:val="28"/>
        </w:rPr>
        <w:t xml:space="preserve"> </w:t>
      </w:r>
      <w:r w:rsidRPr="008F36F8">
        <w:rPr>
          <w:sz w:val="28"/>
          <w:szCs w:val="28"/>
        </w:rPr>
        <w:t>2.</w:t>
      </w:r>
    </w:p>
    <w:p w:rsidR="00377795" w:rsidRPr="008F36F8" w:rsidRDefault="00377795" w:rsidP="008F36F8">
      <w:pPr>
        <w:spacing w:line="360" w:lineRule="auto"/>
        <w:ind w:firstLine="709"/>
        <w:rPr>
          <w:sz w:val="28"/>
          <w:szCs w:val="28"/>
        </w:rPr>
      </w:pPr>
      <w:r w:rsidRPr="008F36F8">
        <w:rPr>
          <w:sz w:val="28"/>
          <w:szCs w:val="28"/>
        </w:rPr>
        <w:t>Таблица</w:t>
      </w:r>
      <w:r w:rsidR="00980284" w:rsidRPr="008F36F8">
        <w:rPr>
          <w:sz w:val="28"/>
          <w:szCs w:val="28"/>
        </w:rPr>
        <w:t xml:space="preserve"> </w:t>
      </w:r>
      <w:r w:rsidRPr="008F36F8">
        <w:rPr>
          <w:sz w:val="28"/>
          <w:szCs w:val="28"/>
        </w:rPr>
        <w:t>2</w:t>
      </w:r>
    </w:p>
    <w:p w:rsidR="00377795" w:rsidRPr="008F36F8" w:rsidRDefault="00377795" w:rsidP="008F36F8">
      <w:pPr>
        <w:spacing w:line="360" w:lineRule="auto"/>
        <w:ind w:firstLine="709"/>
        <w:rPr>
          <w:sz w:val="28"/>
          <w:szCs w:val="28"/>
        </w:rPr>
      </w:pPr>
      <w:r w:rsidRPr="008F36F8">
        <w:rPr>
          <w:sz w:val="28"/>
          <w:szCs w:val="28"/>
        </w:rPr>
        <w:t>Результаты моделирования схемы СВЧ ОУ</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5"/>
        <w:gridCol w:w="1428"/>
        <w:gridCol w:w="1429"/>
        <w:gridCol w:w="1428"/>
        <w:gridCol w:w="1429"/>
        <w:gridCol w:w="1429"/>
      </w:tblGrid>
      <w:tr w:rsidR="00377795" w:rsidRPr="008F36F8" w:rsidTr="00980284">
        <w:trPr>
          <w:jc w:val="center"/>
        </w:trPr>
        <w:tc>
          <w:tcPr>
            <w:tcW w:w="1965" w:type="dxa"/>
            <w:vMerge w:val="restart"/>
            <w:vAlign w:val="center"/>
          </w:tcPr>
          <w:p w:rsidR="00377795" w:rsidRPr="002D5833" w:rsidRDefault="00377795" w:rsidP="002D5833">
            <w:pPr>
              <w:spacing w:line="360" w:lineRule="auto"/>
              <w:ind w:firstLine="0"/>
              <w:rPr>
                <w:sz w:val="20"/>
              </w:rPr>
            </w:pPr>
            <w:r w:rsidRPr="002D5833">
              <w:rPr>
                <w:sz w:val="20"/>
              </w:rPr>
              <w:t>Условие</w:t>
            </w:r>
          </w:p>
        </w:tc>
        <w:tc>
          <w:tcPr>
            <w:tcW w:w="7143" w:type="dxa"/>
            <w:gridSpan w:val="5"/>
            <w:vAlign w:val="center"/>
          </w:tcPr>
          <w:p w:rsidR="00377795" w:rsidRPr="002D5833" w:rsidRDefault="00377795" w:rsidP="002D5833">
            <w:pPr>
              <w:spacing w:line="360" w:lineRule="auto"/>
              <w:ind w:firstLine="0"/>
              <w:rPr>
                <w:sz w:val="20"/>
              </w:rPr>
            </w:pPr>
            <w:r w:rsidRPr="002D5833">
              <w:rPr>
                <w:sz w:val="20"/>
              </w:rPr>
              <w:t>Параметр</w:t>
            </w:r>
          </w:p>
        </w:tc>
      </w:tr>
      <w:tr w:rsidR="00377795" w:rsidRPr="008F36F8" w:rsidTr="00980284">
        <w:trPr>
          <w:jc w:val="center"/>
        </w:trPr>
        <w:tc>
          <w:tcPr>
            <w:tcW w:w="1965" w:type="dxa"/>
            <w:vMerge/>
          </w:tcPr>
          <w:p w:rsidR="00377795" w:rsidRPr="002D5833" w:rsidRDefault="00377795" w:rsidP="002D5833">
            <w:pPr>
              <w:spacing w:line="360" w:lineRule="auto"/>
              <w:ind w:firstLine="0"/>
              <w:rPr>
                <w:sz w:val="20"/>
              </w:rPr>
            </w:pPr>
          </w:p>
        </w:tc>
        <w:tc>
          <w:tcPr>
            <w:tcW w:w="1428" w:type="dxa"/>
            <w:vAlign w:val="center"/>
          </w:tcPr>
          <w:p w:rsidR="00377795" w:rsidRPr="002D5833" w:rsidRDefault="00FC288F" w:rsidP="002D5833">
            <w:pPr>
              <w:tabs>
                <w:tab w:val="num" w:pos="720"/>
              </w:tabs>
              <w:spacing w:line="360" w:lineRule="auto"/>
              <w:ind w:firstLine="0"/>
              <w:rPr>
                <w:sz w:val="20"/>
              </w:rPr>
            </w:pPr>
            <w:r w:rsidRPr="002D5833">
              <w:rPr>
                <w:sz w:val="20"/>
              </w:rPr>
              <w:object w:dxaOrig="240" w:dyaOrig="380">
                <v:shape id="_x0000_i1201" type="#_x0000_t75" style="width:10.5pt;height:16.5pt" o:ole="">
                  <v:imagedata r:id="rId351" o:title=""/>
                </v:shape>
                <o:OLEObject Type="Embed" ProgID="Equation.3" ShapeID="_x0000_i1201" DrawAspect="Content" ObjectID="_1464868221" r:id="rId352"/>
              </w:object>
            </w:r>
            <w:r w:rsidR="00377795" w:rsidRPr="002D5833">
              <w:rPr>
                <w:sz w:val="20"/>
              </w:rPr>
              <w:t>,</w:t>
            </w:r>
          </w:p>
          <w:p w:rsidR="00377795" w:rsidRPr="002D5833" w:rsidRDefault="00377795" w:rsidP="002D5833">
            <w:pPr>
              <w:tabs>
                <w:tab w:val="num" w:pos="720"/>
              </w:tabs>
              <w:spacing w:line="360" w:lineRule="auto"/>
              <w:ind w:firstLine="0"/>
              <w:rPr>
                <w:sz w:val="20"/>
              </w:rPr>
            </w:pPr>
            <w:r w:rsidRPr="002D5833">
              <w:rPr>
                <w:sz w:val="20"/>
              </w:rPr>
              <w:t>(ГГц)</w:t>
            </w:r>
          </w:p>
        </w:tc>
        <w:tc>
          <w:tcPr>
            <w:tcW w:w="1429" w:type="dxa"/>
            <w:vAlign w:val="center"/>
          </w:tcPr>
          <w:p w:rsidR="00377795" w:rsidRPr="002D5833" w:rsidRDefault="00FC288F" w:rsidP="002D5833">
            <w:pPr>
              <w:tabs>
                <w:tab w:val="num" w:pos="720"/>
              </w:tabs>
              <w:spacing w:line="360" w:lineRule="auto"/>
              <w:ind w:firstLine="0"/>
              <w:rPr>
                <w:sz w:val="20"/>
              </w:rPr>
            </w:pPr>
            <w:r w:rsidRPr="002D5833">
              <w:rPr>
                <w:sz w:val="20"/>
              </w:rPr>
              <w:object w:dxaOrig="400" w:dyaOrig="340">
                <v:shape id="_x0000_i1202" type="#_x0000_t75" style="width:18pt;height:15pt" o:ole="">
                  <v:imagedata r:id="rId353" o:title=""/>
                </v:shape>
                <o:OLEObject Type="Embed" ProgID="Equation.3" ShapeID="_x0000_i1202" DrawAspect="Content" ObjectID="_1464868222" r:id="rId354"/>
              </w:object>
            </w:r>
            <w:r w:rsidR="00377795" w:rsidRPr="002D5833">
              <w:rPr>
                <w:sz w:val="20"/>
              </w:rPr>
              <w:t>,</w:t>
            </w:r>
          </w:p>
          <w:p w:rsidR="00377795" w:rsidRPr="002D5833" w:rsidRDefault="00377795" w:rsidP="002D5833">
            <w:pPr>
              <w:tabs>
                <w:tab w:val="num" w:pos="720"/>
              </w:tabs>
              <w:spacing w:line="360" w:lineRule="auto"/>
              <w:ind w:firstLine="0"/>
              <w:rPr>
                <w:sz w:val="20"/>
              </w:rPr>
            </w:pPr>
            <w:r w:rsidRPr="002D5833">
              <w:rPr>
                <w:sz w:val="20"/>
              </w:rPr>
              <w:t>(град)</w:t>
            </w:r>
          </w:p>
        </w:tc>
        <w:tc>
          <w:tcPr>
            <w:tcW w:w="1428" w:type="dxa"/>
            <w:vAlign w:val="center"/>
          </w:tcPr>
          <w:p w:rsidR="00377795" w:rsidRPr="002D5833" w:rsidRDefault="00FC288F" w:rsidP="002D5833">
            <w:pPr>
              <w:spacing w:line="360" w:lineRule="auto"/>
              <w:ind w:firstLine="0"/>
              <w:rPr>
                <w:sz w:val="20"/>
              </w:rPr>
            </w:pPr>
            <w:r w:rsidRPr="002D5833">
              <w:rPr>
                <w:sz w:val="20"/>
              </w:rPr>
              <w:object w:dxaOrig="400" w:dyaOrig="380">
                <v:shape id="_x0000_i1203" type="#_x0000_t75" style="width:18.75pt;height:17.25pt" o:ole="">
                  <v:imagedata r:id="rId355" o:title=""/>
                </v:shape>
                <o:OLEObject Type="Embed" ProgID="Equation.3" ShapeID="_x0000_i1203" DrawAspect="Content" ObjectID="_1464868223" r:id="rId356"/>
              </w:object>
            </w:r>
            <w:r w:rsidR="00377795" w:rsidRPr="002D5833">
              <w:rPr>
                <w:sz w:val="20"/>
              </w:rPr>
              <w:t>,</w:t>
            </w:r>
          </w:p>
          <w:p w:rsidR="00377795" w:rsidRPr="002D5833" w:rsidRDefault="00377795" w:rsidP="002D5833">
            <w:pPr>
              <w:spacing w:line="360" w:lineRule="auto"/>
              <w:ind w:firstLine="0"/>
              <w:rPr>
                <w:sz w:val="20"/>
              </w:rPr>
            </w:pPr>
            <w:r w:rsidRPr="002D5833">
              <w:rPr>
                <w:sz w:val="20"/>
              </w:rPr>
              <w:t>(кВ/мкс)</w:t>
            </w:r>
          </w:p>
        </w:tc>
        <w:tc>
          <w:tcPr>
            <w:tcW w:w="1429" w:type="dxa"/>
            <w:vAlign w:val="center"/>
          </w:tcPr>
          <w:p w:rsidR="00377795" w:rsidRPr="002D5833" w:rsidRDefault="00FC288F" w:rsidP="002D5833">
            <w:pPr>
              <w:spacing w:line="360" w:lineRule="auto"/>
              <w:ind w:firstLine="0"/>
              <w:rPr>
                <w:sz w:val="20"/>
              </w:rPr>
            </w:pPr>
            <w:r w:rsidRPr="002D5833">
              <w:rPr>
                <w:sz w:val="20"/>
              </w:rPr>
              <w:object w:dxaOrig="400" w:dyaOrig="380">
                <v:shape id="_x0000_i1204" type="#_x0000_t75" style="width:18.75pt;height:17.25pt" o:ole="">
                  <v:imagedata r:id="rId357" o:title=""/>
                </v:shape>
                <o:OLEObject Type="Embed" ProgID="Equation.3" ShapeID="_x0000_i1204" DrawAspect="Content" ObjectID="_1464868224" r:id="rId358"/>
              </w:object>
            </w:r>
            <w:r w:rsidR="00377795" w:rsidRPr="002D5833">
              <w:rPr>
                <w:sz w:val="20"/>
              </w:rPr>
              <w:t>,</w:t>
            </w:r>
          </w:p>
          <w:p w:rsidR="00377795" w:rsidRPr="002D5833" w:rsidRDefault="00377795" w:rsidP="002D5833">
            <w:pPr>
              <w:spacing w:line="360" w:lineRule="auto"/>
              <w:ind w:firstLine="0"/>
              <w:rPr>
                <w:sz w:val="20"/>
              </w:rPr>
            </w:pPr>
            <w:r w:rsidRPr="002D5833">
              <w:rPr>
                <w:sz w:val="20"/>
              </w:rPr>
              <w:t>(кВ/мкс)</w:t>
            </w:r>
          </w:p>
        </w:tc>
        <w:tc>
          <w:tcPr>
            <w:tcW w:w="1429" w:type="dxa"/>
            <w:vAlign w:val="center"/>
          </w:tcPr>
          <w:p w:rsidR="00377795" w:rsidRPr="002D5833" w:rsidRDefault="00FC288F" w:rsidP="002D5833">
            <w:pPr>
              <w:spacing w:line="360" w:lineRule="auto"/>
              <w:ind w:firstLine="0"/>
              <w:rPr>
                <w:sz w:val="20"/>
              </w:rPr>
            </w:pPr>
            <w:r w:rsidRPr="002D5833">
              <w:rPr>
                <w:sz w:val="20"/>
              </w:rPr>
              <w:object w:dxaOrig="940" w:dyaOrig="420">
                <v:shape id="_x0000_i1205" type="#_x0000_t75" style="width:43.5pt;height:19.5pt" o:ole="">
                  <v:imagedata r:id="rId359" o:title=""/>
                </v:shape>
                <o:OLEObject Type="Embed" ProgID="Equation.3" ShapeID="_x0000_i1205" DrawAspect="Content" ObjectID="_1464868225" r:id="rId360"/>
              </w:object>
            </w:r>
            <w:r w:rsidR="00377795" w:rsidRPr="002D5833">
              <w:rPr>
                <w:sz w:val="20"/>
              </w:rPr>
              <w:t>,</w:t>
            </w:r>
          </w:p>
          <w:p w:rsidR="00377795" w:rsidRPr="002D5833" w:rsidRDefault="00377795" w:rsidP="002D5833">
            <w:pPr>
              <w:spacing w:line="360" w:lineRule="auto"/>
              <w:ind w:firstLine="0"/>
              <w:rPr>
                <w:sz w:val="20"/>
              </w:rPr>
            </w:pPr>
            <w:r w:rsidRPr="002D5833">
              <w:rPr>
                <w:sz w:val="20"/>
              </w:rPr>
              <w:t>(В)</w:t>
            </w:r>
          </w:p>
        </w:tc>
      </w:tr>
      <w:tr w:rsidR="00377795" w:rsidRPr="008F36F8" w:rsidTr="00980284">
        <w:trPr>
          <w:jc w:val="center"/>
        </w:trPr>
        <w:tc>
          <w:tcPr>
            <w:tcW w:w="1965" w:type="dxa"/>
          </w:tcPr>
          <w:p w:rsidR="00377795" w:rsidRPr="002D5833" w:rsidRDefault="00FC288F" w:rsidP="002D5833">
            <w:pPr>
              <w:spacing w:line="360" w:lineRule="auto"/>
              <w:ind w:firstLine="0"/>
              <w:rPr>
                <w:sz w:val="20"/>
              </w:rPr>
            </w:pPr>
            <w:r w:rsidRPr="002D5833">
              <w:rPr>
                <w:sz w:val="20"/>
              </w:rPr>
              <w:object w:dxaOrig="980" w:dyaOrig="380">
                <v:shape id="_x0000_i1206" type="#_x0000_t75" style="width:40.5pt;height:15.75pt" o:ole="">
                  <v:imagedata r:id="rId361" o:title=""/>
                </v:shape>
                <o:OLEObject Type="Embed" ProgID="Equation.3" ShapeID="_x0000_i1206" DrawAspect="Content" ObjectID="_1464868226" r:id="rId362"/>
              </w:object>
            </w:r>
          </w:p>
        </w:tc>
        <w:tc>
          <w:tcPr>
            <w:tcW w:w="1428" w:type="dxa"/>
          </w:tcPr>
          <w:p w:rsidR="00377795" w:rsidRPr="002D5833" w:rsidRDefault="00377795" w:rsidP="002D5833">
            <w:pPr>
              <w:spacing w:line="360" w:lineRule="auto"/>
              <w:ind w:firstLine="0"/>
              <w:rPr>
                <w:sz w:val="20"/>
              </w:rPr>
            </w:pPr>
            <w:r w:rsidRPr="002D5833">
              <w:rPr>
                <w:sz w:val="20"/>
              </w:rPr>
              <w:t>16,2</w:t>
            </w:r>
          </w:p>
        </w:tc>
        <w:tc>
          <w:tcPr>
            <w:tcW w:w="1429" w:type="dxa"/>
          </w:tcPr>
          <w:p w:rsidR="00377795" w:rsidRPr="002D5833" w:rsidRDefault="00377795" w:rsidP="002D5833">
            <w:pPr>
              <w:spacing w:line="360" w:lineRule="auto"/>
              <w:ind w:firstLine="0"/>
              <w:rPr>
                <w:sz w:val="20"/>
              </w:rPr>
            </w:pPr>
            <w:r w:rsidRPr="002D5833">
              <w:rPr>
                <w:sz w:val="20"/>
              </w:rPr>
              <w:t>56,3</w:t>
            </w:r>
          </w:p>
        </w:tc>
        <w:tc>
          <w:tcPr>
            <w:tcW w:w="1428" w:type="dxa"/>
          </w:tcPr>
          <w:p w:rsidR="00377795" w:rsidRPr="002D5833" w:rsidRDefault="00377795" w:rsidP="002D5833">
            <w:pPr>
              <w:spacing w:line="360" w:lineRule="auto"/>
              <w:ind w:firstLine="0"/>
              <w:rPr>
                <w:sz w:val="20"/>
              </w:rPr>
            </w:pPr>
            <w:r w:rsidRPr="002D5833">
              <w:rPr>
                <w:sz w:val="20"/>
              </w:rPr>
              <w:t>7,23</w:t>
            </w:r>
          </w:p>
        </w:tc>
        <w:tc>
          <w:tcPr>
            <w:tcW w:w="1429" w:type="dxa"/>
          </w:tcPr>
          <w:p w:rsidR="00377795" w:rsidRPr="002D5833" w:rsidRDefault="00377795" w:rsidP="002D5833">
            <w:pPr>
              <w:spacing w:line="360" w:lineRule="auto"/>
              <w:ind w:firstLine="0"/>
              <w:rPr>
                <w:sz w:val="20"/>
              </w:rPr>
            </w:pPr>
            <w:r w:rsidRPr="002D5833">
              <w:rPr>
                <w:sz w:val="20"/>
              </w:rPr>
              <w:t>4,54</w:t>
            </w:r>
          </w:p>
        </w:tc>
        <w:tc>
          <w:tcPr>
            <w:tcW w:w="1429" w:type="dxa"/>
          </w:tcPr>
          <w:p w:rsidR="00377795" w:rsidRPr="002D5833" w:rsidRDefault="00377795" w:rsidP="002D5833">
            <w:pPr>
              <w:spacing w:line="360" w:lineRule="auto"/>
              <w:ind w:firstLine="0"/>
              <w:rPr>
                <w:sz w:val="20"/>
              </w:rPr>
            </w:pPr>
            <w:r w:rsidRPr="002D5833">
              <w:rPr>
                <w:sz w:val="20"/>
              </w:rPr>
              <w:t>0,8</w:t>
            </w:r>
          </w:p>
        </w:tc>
      </w:tr>
      <w:tr w:rsidR="00377795" w:rsidRPr="008F36F8" w:rsidTr="00980284">
        <w:trPr>
          <w:jc w:val="center"/>
        </w:trPr>
        <w:tc>
          <w:tcPr>
            <w:tcW w:w="1965" w:type="dxa"/>
          </w:tcPr>
          <w:p w:rsidR="00377795" w:rsidRPr="002D5833" w:rsidRDefault="00FC288F" w:rsidP="002D5833">
            <w:pPr>
              <w:spacing w:line="360" w:lineRule="auto"/>
              <w:ind w:firstLine="0"/>
              <w:rPr>
                <w:sz w:val="20"/>
              </w:rPr>
            </w:pPr>
            <w:r w:rsidRPr="002D5833">
              <w:rPr>
                <w:sz w:val="20"/>
              </w:rPr>
              <w:object w:dxaOrig="1120" w:dyaOrig="380">
                <v:shape id="_x0000_i1207" type="#_x0000_t75" style="width:48pt;height:16.5pt" o:ole="">
                  <v:imagedata r:id="rId363" o:title=""/>
                </v:shape>
                <o:OLEObject Type="Embed" ProgID="Equation.3" ShapeID="_x0000_i1207" DrawAspect="Content" ObjectID="_1464868227" r:id="rId364"/>
              </w:object>
            </w:r>
          </w:p>
        </w:tc>
        <w:tc>
          <w:tcPr>
            <w:tcW w:w="1428" w:type="dxa"/>
          </w:tcPr>
          <w:p w:rsidR="00377795" w:rsidRPr="002D5833" w:rsidRDefault="00377795" w:rsidP="002D5833">
            <w:pPr>
              <w:spacing w:line="360" w:lineRule="auto"/>
              <w:ind w:firstLine="0"/>
              <w:rPr>
                <w:sz w:val="20"/>
              </w:rPr>
            </w:pPr>
            <w:r w:rsidRPr="002D5833">
              <w:rPr>
                <w:sz w:val="20"/>
              </w:rPr>
              <w:t>17,6</w:t>
            </w:r>
          </w:p>
        </w:tc>
        <w:tc>
          <w:tcPr>
            <w:tcW w:w="1429" w:type="dxa"/>
          </w:tcPr>
          <w:p w:rsidR="00377795" w:rsidRPr="002D5833" w:rsidRDefault="00377795" w:rsidP="002D5833">
            <w:pPr>
              <w:spacing w:line="360" w:lineRule="auto"/>
              <w:ind w:firstLine="0"/>
              <w:rPr>
                <w:sz w:val="20"/>
              </w:rPr>
            </w:pPr>
            <w:r w:rsidRPr="002D5833">
              <w:rPr>
                <w:sz w:val="20"/>
              </w:rPr>
              <w:t>47,7</w:t>
            </w:r>
          </w:p>
        </w:tc>
        <w:tc>
          <w:tcPr>
            <w:tcW w:w="1428" w:type="dxa"/>
          </w:tcPr>
          <w:p w:rsidR="00377795" w:rsidRPr="002D5833" w:rsidRDefault="00377795" w:rsidP="002D5833">
            <w:pPr>
              <w:spacing w:line="360" w:lineRule="auto"/>
              <w:ind w:firstLine="0"/>
              <w:rPr>
                <w:sz w:val="20"/>
              </w:rPr>
            </w:pPr>
            <w:r w:rsidRPr="002D5833">
              <w:rPr>
                <w:sz w:val="20"/>
              </w:rPr>
              <w:t>6,87</w:t>
            </w:r>
          </w:p>
        </w:tc>
        <w:tc>
          <w:tcPr>
            <w:tcW w:w="1429" w:type="dxa"/>
          </w:tcPr>
          <w:p w:rsidR="00377795" w:rsidRPr="002D5833" w:rsidRDefault="00377795" w:rsidP="002D5833">
            <w:pPr>
              <w:spacing w:line="360" w:lineRule="auto"/>
              <w:ind w:firstLine="0"/>
              <w:rPr>
                <w:sz w:val="20"/>
              </w:rPr>
            </w:pPr>
            <w:r w:rsidRPr="002D5833">
              <w:rPr>
                <w:sz w:val="20"/>
              </w:rPr>
              <w:t>4,51</w:t>
            </w:r>
          </w:p>
        </w:tc>
        <w:tc>
          <w:tcPr>
            <w:tcW w:w="1429" w:type="dxa"/>
          </w:tcPr>
          <w:p w:rsidR="00377795" w:rsidRPr="002D5833" w:rsidRDefault="00377795" w:rsidP="002D5833">
            <w:pPr>
              <w:spacing w:line="360" w:lineRule="auto"/>
              <w:ind w:firstLine="0"/>
              <w:rPr>
                <w:sz w:val="20"/>
              </w:rPr>
            </w:pPr>
            <w:r w:rsidRPr="002D5833">
              <w:rPr>
                <w:sz w:val="20"/>
              </w:rPr>
              <w:t>0,8</w:t>
            </w:r>
          </w:p>
        </w:tc>
      </w:tr>
    </w:tbl>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Таким образом, сформулированный принцип компенсации дает позитивные результаты в диапазоне сверхвысоких частот и может использоваться для решения широкого класса практических задач.</w:t>
      </w:r>
    </w:p>
    <w:p w:rsidR="00377795" w:rsidRPr="008F36F8" w:rsidRDefault="00377795" w:rsidP="008F36F8">
      <w:pPr>
        <w:spacing w:line="360" w:lineRule="auto"/>
        <w:ind w:firstLine="709"/>
        <w:rPr>
          <w:sz w:val="28"/>
          <w:szCs w:val="28"/>
        </w:rPr>
      </w:pPr>
      <w:r w:rsidRPr="008F36F8">
        <w:rPr>
          <w:sz w:val="28"/>
          <w:szCs w:val="28"/>
        </w:rPr>
        <w:t>Эффективность использования настоящего принципа собственной компенсации в практических разработках зависит от соотношения качественных показателей основных и дополнительных транзисторов. Развитие этого подхода обсуждается в других работах автора и его коллег, однако всегда удается получить расширение диапазона рабочих частот устройства в несколько раз либо существенно уменьшить величину потребляемого</w:t>
      </w:r>
      <w:r w:rsidR="008F36F8">
        <w:rPr>
          <w:sz w:val="28"/>
          <w:szCs w:val="28"/>
        </w:rPr>
        <w:t xml:space="preserve"> </w:t>
      </w:r>
      <w:r w:rsidRPr="008F36F8">
        <w:rPr>
          <w:sz w:val="28"/>
          <w:szCs w:val="28"/>
        </w:rPr>
        <w:t>тока.</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5. Структурная оптимизация дифференциальных каскадов</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Для получения фундаментальных соотношений и качественных выводов в этом классе задач рассмотрим основные свойства обобщенной структуры (рис. 2), которая поглощает любые электронные устройства, построенные на полевых и(или) биполярных транзисторах. </w:t>
      </w:r>
    </w:p>
    <w:p w:rsidR="00377795" w:rsidRPr="008F36F8" w:rsidRDefault="00377795" w:rsidP="008F36F8">
      <w:pPr>
        <w:spacing w:line="360" w:lineRule="auto"/>
        <w:ind w:firstLine="709"/>
        <w:rPr>
          <w:sz w:val="28"/>
          <w:szCs w:val="28"/>
        </w:rPr>
      </w:pPr>
      <w:r w:rsidRPr="008F36F8">
        <w:rPr>
          <w:sz w:val="28"/>
          <w:szCs w:val="28"/>
        </w:rPr>
        <w:t xml:space="preserve">В этом случае диагональные матрицы </w:t>
      </w:r>
      <w:r w:rsidR="00FC288F" w:rsidRPr="008F36F8">
        <w:rPr>
          <w:sz w:val="28"/>
          <w:szCs w:val="28"/>
        </w:rPr>
        <w:object w:dxaOrig="1180" w:dyaOrig="440">
          <v:shape id="_x0000_i1208" type="#_x0000_t75" style="width:59.25pt;height:21.75pt" o:ole="">
            <v:imagedata r:id="rId365" o:title=""/>
          </v:shape>
          <o:OLEObject Type="Embed" ProgID="Equation.3" ShapeID="_x0000_i1208" DrawAspect="Content" ObjectID="_1464868228" r:id="rId366"/>
        </w:object>
      </w:r>
      <w:r w:rsidRPr="008F36F8">
        <w:rPr>
          <w:sz w:val="28"/>
          <w:szCs w:val="28"/>
        </w:rPr>
        <w:t xml:space="preserve"> и </w:t>
      </w:r>
      <w:r w:rsidR="00FC288F" w:rsidRPr="008F36F8">
        <w:rPr>
          <w:sz w:val="28"/>
          <w:szCs w:val="28"/>
        </w:rPr>
        <w:object w:dxaOrig="1200" w:dyaOrig="440">
          <v:shape id="_x0000_i1209" type="#_x0000_t75" style="width:60pt;height:21.75pt" o:ole="">
            <v:imagedata r:id="rId367" o:title=""/>
          </v:shape>
          <o:OLEObject Type="Embed" ProgID="Equation.3" ShapeID="_x0000_i1209" DrawAspect="Content" ObjectID="_1464868229" r:id="rId368"/>
        </w:object>
      </w:r>
      <w:r w:rsidRPr="008F36F8">
        <w:rPr>
          <w:sz w:val="28"/>
          <w:szCs w:val="28"/>
        </w:rPr>
        <w:t xml:space="preserve"> состоят из компонентов</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1700" w:dyaOrig="780">
          <v:shape id="_x0000_i1210" type="#_x0000_t75" style="width:84.75pt;height:39pt" o:ole="">
            <v:imagedata r:id="rId369" o:title=""/>
          </v:shape>
          <o:OLEObject Type="Embed" ProgID="Equation.3" ShapeID="_x0000_i1210" DrawAspect="Content" ObjectID="_1464868230" r:id="rId370"/>
        </w:object>
      </w:r>
      <w:r w:rsidR="00377795" w:rsidRPr="008F36F8">
        <w:rPr>
          <w:sz w:val="28"/>
          <w:szCs w:val="28"/>
        </w:rPr>
        <w:t xml:space="preserve">; </w:t>
      </w:r>
      <w:r w:rsidRPr="008F36F8">
        <w:rPr>
          <w:sz w:val="28"/>
          <w:szCs w:val="28"/>
        </w:rPr>
        <w:object w:dxaOrig="1260" w:dyaOrig="440">
          <v:shape id="_x0000_i1211" type="#_x0000_t75" style="width:63pt;height:21.75pt" o:ole="">
            <v:imagedata r:id="rId371" o:title=""/>
          </v:shape>
          <o:OLEObject Type="Embed" ProgID="Equation.3" ShapeID="_x0000_i1211" DrawAspect="Content" ObjectID="_1464868231" r:id="rId37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(48)</w:t>
      </w:r>
    </w:p>
    <w:p w:rsidR="00377795" w:rsidRPr="008F36F8" w:rsidRDefault="00377795" w:rsidP="008F36F8">
      <w:pPr>
        <w:spacing w:line="360" w:lineRule="auto"/>
        <w:ind w:firstLine="709"/>
        <w:rPr>
          <w:sz w:val="28"/>
          <w:szCs w:val="28"/>
        </w:rPr>
      </w:pPr>
      <w:r w:rsidRPr="008F36F8">
        <w:rPr>
          <w:sz w:val="28"/>
          <w:szCs w:val="28"/>
        </w:rPr>
        <w:t xml:space="preserve">которые являются коэффициентами усиления </w:t>
      </w:r>
      <w:r w:rsidRPr="008F36F8">
        <w:rPr>
          <w:sz w:val="28"/>
          <w:szCs w:val="28"/>
          <w:lang w:val="en-US"/>
        </w:rPr>
        <w:t>i</w:t>
      </w:r>
      <w:r w:rsidRPr="008F36F8">
        <w:rPr>
          <w:sz w:val="28"/>
          <w:szCs w:val="28"/>
        </w:rPr>
        <w:t>-го каскада по инвертирующему (</w:t>
      </w:r>
      <w:r w:rsidR="00FC288F" w:rsidRPr="008F36F8">
        <w:rPr>
          <w:sz w:val="28"/>
          <w:szCs w:val="28"/>
        </w:rPr>
        <w:object w:dxaOrig="400" w:dyaOrig="440">
          <v:shape id="_x0000_i1212" type="#_x0000_t75" style="width:20.25pt;height:21.75pt" o:ole="">
            <v:imagedata r:id="rId373" o:title=""/>
          </v:shape>
          <o:OLEObject Type="Embed" ProgID="Equation.3" ShapeID="_x0000_i1212" DrawAspect="Content" ObjectID="_1464868232" r:id="rId374"/>
        </w:object>
      </w:r>
      <w:r w:rsidRPr="008F36F8">
        <w:rPr>
          <w:sz w:val="28"/>
          <w:szCs w:val="28"/>
        </w:rPr>
        <w:t>) и неинвертирующему (</w:t>
      </w:r>
      <w:r w:rsidR="00FC288F" w:rsidRPr="008F36F8">
        <w:rPr>
          <w:sz w:val="28"/>
          <w:szCs w:val="28"/>
        </w:rPr>
        <w:object w:dxaOrig="400" w:dyaOrig="440">
          <v:shape id="_x0000_i1213" type="#_x0000_t75" style="width:20.25pt;height:21.75pt" o:ole="">
            <v:imagedata r:id="rId375" o:title=""/>
          </v:shape>
          <o:OLEObject Type="Embed" ProgID="Equation.3" ShapeID="_x0000_i1213" DrawAspect="Content" ObjectID="_1464868233" r:id="rId376"/>
        </w:object>
      </w:r>
      <w:r w:rsidRPr="008F36F8">
        <w:rPr>
          <w:sz w:val="28"/>
          <w:szCs w:val="28"/>
        </w:rPr>
        <w:t xml:space="preserve">) входам, где </w:t>
      </w:r>
      <w:r w:rsidR="00FC288F" w:rsidRPr="008F36F8">
        <w:rPr>
          <w:sz w:val="28"/>
          <w:szCs w:val="28"/>
        </w:rPr>
        <w:object w:dxaOrig="260" w:dyaOrig="380">
          <v:shape id="_x0000_i1214" type="#_x0000_t75" style="width:12.75pt;height:18.75pt" o:ole="">
            <v:imagedata r:id="rId377" o:title=""/>
          </v:shape>
          <o:OLEObject Type="Embed" ProgID="Equation.3" ShapeID="_x0000_i1214" DrawAspect="Content" ObjectID="_1464868234" r:id="rId378"/>
        </w:object>
      </w:r>
      <w:r w:rsidRPr="008F36F8">
        <w:rPr>
          <w:sz w:val="28"/>
          <w:szCs w:val="28"/>
        </w:rPr>
        <w:t xml:space="preserve"> – эквивалентная крутизна усиления </w:t>
      </w:r>
      <w:r w:rsidRPr="008F36F8">
        <w:rPr>
          <w:sz w:val="28"/>
          <w:szCs w:val="28"/>
          <w:lang w:val="en-US"/>
        </w:rPr>
        <w:t>i</w:t>
      </w:r>
      <w:r w:rsidRPr="008F36F8">
        <w:rPr>
          <w:sz w:val="28"/>
          <w:szCs w:val="28"/>
        </w:rPr>
        <w:t xml:space="preserve">-го активного элемента; </w:t>
      </w:r>
      <w:r w:rsidR="00FC288F" w:rsidRPr="008F36F8">
        <w:rPr>
          <w:sz w:val="28"/>
          <w:szCs w:val="28"/>
        </w:rPr>
        <w:object w:dxaOrig="440" w:dyaOrig="380">
          <v:shape id="_x0000_i1215" type="#_x0000_t75" style="width:21.75pt;height:18.75pt" o:ole="">
            <v:imagedata r:id="rId379" o:title=""/>
          </v:shape>
          <o:OLEObject Type="Embed" ProgID="Equation.3" ShapeID="_x0000_i1215" DrawAspect="Content" ObjectID="_1464868235" r:id="rId380"/>
        </w:object>
      </w:r>
      <w:r w:rsidRPr="008F36F8">
        <w:rPr>
          <w:sz w:val="28"/>
          <w:szCs w:val="28"/>
        </w:rPr>
        <w:t xml:space="preserve"> – эквивалентное сопротивление нагрузки в цепи коллектора или стока </w:t>
      </w:r>
      <w:r w:rsidRPr="008F36F8">
        <w:rPr>
          <w:sz w:val="28"/>
          <w:szCs w:val="28"/>
          <w:lang w:val="en-US"/>
        </w:rPr>
        <w:t>i</w:t>
      </w:r>
      <w:r w:rsidRPr="008F36F8">
        <w:rPr>
          <w:sz w:val="28"/>
          <w:szCs w:val="28"/>
        </w:rPr>
        <w:t xml:space="preserve">-го транзистора, </w:t>
      </w:r>
      <w:r w:rsidR="00FC288F" w:rsidRPr="008F36F8">
        <w:rPr>
          <w:sz w:val="28"/>
          <w:szCs w:val="28"/>
        </w:rPr>
        <w:object w:dxaOrig="480" w:dyaOrig="380">
          <v:shape id="_x0000_i1216" type="#_x0000_t75" style="width:24pt;height:18.75pt" o:ole="">
            <v:imagedata r:id="rId381" o:title=""/>
          </v:shape>
          <o:OLEObject Type="Embed" ProgID="Equation.3" ShapeID="_x0000_i1216" DrawAspect="Content" ObjectID="_1464868236" r:id="rId382"/>
        </w:object>
      </w:r>
      <w:r w:rsidRPr="008F36F8">
        <w:rPr>
          <w:sz w:val="28"/>
          <w:szCs w:val="28"/>
        </w:rPr>
        <w:t xml:space="preserve"> – эквивалентное сопротивление в цепи эмиттера или истока (в режиме эмиттерного или истокового повторителя). Учитывая, что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200" w:dyaOrig="440">
          <v:shape id="_x0000_i1217" type="#_x0000_t75" style="width:110.25pt;height:21.75pt" o:ole="">
            <v:imagedata r:id="rId383" o:title=""/>
          </v:shape>
          <o:OLEObject Type="Embed" ProgID="Equation.3" ShapeID="_x0000_i1217" DrawAspect="Content" ObjectID="_1464868237" r:id="rId384"/>
        </w:object>
      </w:r>
      <w:r w:rsidR="00377795" w:rsidRPr="008F36F8">
        <w:rPr>
          <w:sz w:val="28"/>
          <w:szCs w:val="28"/>
        </w:rPr>
        <w:t xml:space="preserve">; </w:t>
      </w:r>
      <w:r w:rsidRPr="008F36F8">
        <w:rPr>
          <w:sz w:val="28"/>
          <w:szCs w:val="28"/>
        </w:rPr>
        <w:object w:dxaOrig="1780" w:dyaOrig="780">
          <v:shape id="_x0000_i1218" type="#_x0000_t75" style="width:89.25pt;height:39pt" o:ole="">
            <v:imagedata r:id="rId385" o:title=""/>
          </v:shape>
          <o:OLEObject Type="Embed" ProgID="Equation.3" ShapeID="_x0000_i1218" DrawAspect="Content" ObjectID="_1464868238" r:id="rId386"/>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(49)</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480" w:dyaOrig="380">
          <v:shape id="_x0000_i1219" type="#_x0000_t75" style="width:24pt;height:18.75pt" o:ole="">
            <v:imagedata r:id="rId387" o:title=""/>
          </v:shape>
          <o:OLEObject Type="Embed" ProgID="Equation.3" ShapeID="_x0000_i1219" DrawAspect="Content" ObjectID="_1464868239" r:id="rId388"/>
        </w:object>
      </w:r>
      <w:r w:rsidRPr="008F36F8">
        <w:rPr>
          <w:sz w:val="28"/>
          <w:szCs w:val="28"/>
        </w:rPr>
        <w:t xml:space="preserve"> – коэффициент передачи эмиттерного или истокового повторителя. Решение системы (6) позволяет получить передаточную функцию обобщенной структуры</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6480" w:dyaOrig="560">
          <v:shape id="_x0000_i1220" type="#_x0000_t75" style="width:324pt;height:27.75pt" o:ole="">
            <v:imagedata r:id="rId389" o:title=""/>
          </v:shape>
          <o:OLEObject Type="Embed" ProgID="Equation.3" ShapeID="_x0000_i1220" DrawAspect="Content" ObjectID="_1464868240" r:id="rId390"/>
        </w:object>
      </w:r>
      <w:r w:rsidR="008F36F8">
        <w:rPr>
          <w:sz w:val="28"/>
          <w:szCs w:val="28"/>
        </w:rPr>
        <w:t xml:space="preserve"> </w:t>
      </w:r>
      <w:r w:rsidR="00377795" w:rsidRPr="008F36F8">
        <w:rPr>
          <w:sz w:val="28"/>
          <w:szCs w:val="28"/>
        </w:rPr>
        <w:t>(50)</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При подаче на </w:t>
      </w:r>
      <w:r w:rsidRPr="008F36F8">
        <w:rPr>
          <w:sz w:val="28"/>
          <w:szCs w:val="28"/>
          <w:lang w:val="en-US"/>
        </w:rPr>
        <w:t>i</w:t>
      </w:r>
      <w:r w:rsidRPr="008F36F8">
        <w:rPr>
          <w:sz w:val="28"/>
          <w:szCs w:val="28"/>
        </w:rPr>
        <w:t xml:space="preserve">-й и </w:t>
      </w:r>
      <w:r w:rsidRPr="008F36F8">
        <w:rPr>
          <w:sz w:val="28"/>
          <w:szCs w:val="28"/>
          <w:lang w:val="en-US"/>
        </w:rPr>
        <w:t>j</w:t>
      </w:r>
      <w:r w:rsidRPr="008F36F8">
        <w:rPr>
          <w:sz w:val="28"/>
          <w:szCs w:val="28"/>
        </w:rPr>
        <w:t>-й входы активных элементов синфазного сигнала (</w:t>
      </w:r>
      <w:r w:rsidR="00FC288F" w:rsidRPr="008F36F8">
        <w:rPr>
          <w:sz w:val="28"/>
          <w:szCs w:val="28"/>
        </w:rPr>
        <w:object w:dxaOrig="1020" w:dyaOrig="380">
          <v:shape id="_x0000_i1221" type="#_x0000_t75" style="width:51pt;height:18.75pt" o:ole="">
            <v:imagedata r:id="rId391" o:title=""/>
          </v:shape>
          <o:OLEObject Type="Embed" ProgID="Equation.3" ShapeID="_x0000_i1221" DrawAspect="Content" ObjectID="_1464868241" r:id="rId392"/>
        </w:object>
      </w:r>
      <w:r w:rsidRPr="008F36F8">
        <w:rPr>
          <w:sz w:val="28"/>
          <w:szCs w:val="28"/>
        </w:rPr>
        <w:t>) структура векторов, входящих в функции (50), имеет следующий вид</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6680" w:dyaOrig="480">
          <v:shape id="_x0000_i1222" type="#_x0000_t75" style="width:333.75pt;height:24pt" o:ole="">
            <v:imagedata r:id="rId393" o:title=""/>
          </v:shape>
          <o:OLEObject Type="Embed" ProgID="Equation.3" ShapeID="_x0000_i1222" DrawAspect="Content" ObjectID="_1464868242" r:id="rId394"/>
        </w:object>
      </w:r>
      <w:r w:rsidR="008F36F8">
        <w:rPr>
          <w:sz w:val="28"/>
          <w:szCs w:val="28"/>
        </w:rPr>
        <w:t xml:space="preserve"> </w:t>
      </w:r>
      <w:r w:rsidR="00377795" w:rsidRPr="008F36F8">
        <w:rPr>
          <w:sz w:val="28"/>
          <w:szCs w:val="28"/>
        </w:rPr>
        <w:t>(51)</w:t>
      </w:r>
    </w:p>
    <w:p w:rsidR="00377795" w:rsidRPr="008F36F8" w:rsidRDefault="00FC288F" w:rsidP="008F36F8">
      <w:pPr>
        <w:spacing w:line="360" w:lineRule="auto"/>
        <w:ind w:firstLine="709"/>
        <w:rPr>
          <w:sz w:val="28"/>
          <w:szCs w:val="28"/>
        </w:rPr>
      </w:pPr>
      <w:r w:rsidRPr="008F36F8">
        <w:rPr>
          <w:sz w:val="28"/>
          <w:szCs w:val="28"/>
        </w:rPr>
        <w:object w:dxaOrig="3080" w:dyaOrig="440">
          <v:shape id="_x0000_i1223" type="#_x0000_t75" style="width:153.75pt;height:21.75pt" o:ole="">
            <v:imagedata r:id="rId395" o:title=""/>
          </v:shape>
          <o:OLEObject Type="Embed" ProgID="Equation.3" ShapeID="_x0000_i1223" DrawAspect="Content" ObjectID="_1464868243" r:id="rId396"/>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 xml:space="preserve"> (52)</w:t>
      </w:r>
    </w:p>
    <w:p w:rsidR="002D5833" w:rsidRDefault="002D5833" w:rsidP="008F36F8">
      <w:pPr>
        <w:spacing w:line="360" w:lineRule="auto"/>
        <w:ind w:firstLine="709"/>
        <w:rPr>
          <w:sz w:val="28"/>
          <w:szCs w:val="28"/>
        </w:rPr>
      </w:pPr>
    </w:p>
    <w:p w:rsidR="00377795" w:rsidRDefault="00377795" w:rsidP="008F36F8">
      <w:pPr>
        <w:spacing w:line="360" w:lineRule="auto"/>
        <w:ind w:firstLine="709"/>
        <w:rPr>
          <w:sz w:val="28"/>
          <w:szCs w:val="28"/>
        </w:rPr>
      </w:pPr>
      <w:r w:rsidRPr="008F36F8">
        <w:rPr>
          <w:sz w:val="28"/>
          <w:szCs w:val="28"/>
        </w:rPr>
        <w:t>В случае использования дифференциального сигнала на тех же входах (</w:t>
      </w:r>
      <w:r w:rsidR="00FC288F" w:rsidRPr="008F36F8">
        <w:rPr>
          <w:sz w:val="28"/>
          <w:szCs w:val="28"/>
        </w:rPr>
        <w:object w:dxaOrig="940" w:dyaOrig="400">
          <v:shape id="_x0000_i1224" type="#_x0000_t75" style="width:47.25pt;height:20.25pt" o:ole="">
            <v:imagedata r:id="rId397" o:title=""/>
          </v:shape>
          <o:OLEObject Type="Embed" ProgID="Equation.3" ShapeID="_x0000_i1224" DrawAspect="Content" ObjectID="_1464868244" r:id="rId398"/>
        </w:object>
      </w:r>
      <w:r w:rsidRPr="008F36F8">
        <w:rPr>
          <w:sz w:val="28"/>
          <w:szCs w:val="28"/>
        </w:rPr>
        <w:t xml:space="preserve">) знак </w:t>
      </w:r>
      <w:r w:rsidRPr="008F36F8">
        <w:rPr>
          <w:sz w:val="28"/>
          <w:szCs w:val="28"/>
          <w:lang w:val="en-US"/>
        </w:rPr>
        <w:t>j</w:t>
      </w:r>
      <w:r w:rsidRPr="008F36F8">
        <w:rPr>
          <w:sz w:val="28"/>
          <w:szCs w:val="28"/>
        </w:rPr>
        <w:t xml:space="preserve">-й компоненты этих </w:t>
      </w:r>
      <w:r w:rsidR="002D5833">
        <w:rPr>
          <w:sz w:val="28"/>
          <w:szCs w:val="28"/>
        </w:rPr>
        <w:t>векторов изменится на противопо</w:t>
      </w:r>
      <w:r w:rsidRPr="008F36F8">
        <w:rPr>
          <w:sz w:val="28"/>
          <w:szCs w:val="28"/>
        </w:rPr>
        <w:t>ложный</w:t>
      </w:r>
    </w:p>
    <w:p w:rsidR="00377795" w:rsidRPr="008F36F8" w:rsidRDefault="002D5833" w:rsidP="008F36F8">
      <w:pPr>
        <w:spacing w:line="360" w:lineRule="auto"/>
        <w:ind w:firstLine="709"/>
        <w:rPr>
          <w:sz w:val="28"/>
          <w:szCs w:val="28"/>
        </w:rPr>
      </w:pPr>
      <w:r>
        <w:rPr>
          <w:sz w:val="28"/>
          <w:szCs w:val="28"/>
        </w:rPr>
        <w:br w:type="page"/>
      </w:r>
      <w:r w:rsidR="00FC288F" w:rsidRPr="008F36F8">
        <w:rPr>
          <w:sz w:val="28"/>
          <w:szCs w:val="28"/>
        </w:rPr>
        <w:object w:dxaOrig="6900" w:dyaOrig="480">
          <v:shape id="_x0000_i1225" type="#_x0000_t75" style="width:345pt;height:24pt" o:ole="">
            <v:imagedata r:id="rId399" o:title=""/>
          </v:shape>
          <o:OLEObject Type="Embed" ProgID="Equation.3" ShapeID="_x0000_i1225" DrawAspect="Content" ObjectID="_1464868245" r:id="rId400"/>
        </w:object>
      </w:r>
      <w:r w:rsidR="008F36F8">
        <w:rPr>
          <w:sz w:val="28"/>
          <w:szCs w:val="28"/>
        </w:rPr>
        <w:t xml:space="preserve"> </w:t>
      </w:r>
      <w:r w:rsidR="00377795" w:rsidRPr="008F36F8">
        <w:rPr>
          <w:sz w:val="28"/>
          <w:szCs w:val="28"/>
        </w:rPr>
        <w:t>(53)</w:t>
      </w:r>
    </w:p>
    <w:p w:rsidR="00377795" w:rsidRPr="008F36F8" w:rsidRDefault="00FC288F" w:rsidP="008F36F8">
      <w:pPr>
        <w:spacing w:line="360" w:lineRule="auto"/>
        <w:ind w:firstLine="709"/>
        <w:rPr>
          <w:sz w:val="28"/>
          <w:szCs w:val="28"/>
        </w:rPr>
      </w:pPr>
      <w:r w:rsidRPr="008F36F8">
        <w:rPr>
          <w:sz w:val="28"/>
          <w:szCs w:val="28"/>
        </w:rPr>
        <w:object w:dxaOrig="3220" w:dyaOrig="460">
          <v:shape id="_x0000_i1226" type="#_x0000_t75" style="width:161.25pt;height:23.25pt" o:ole="">
            <v:imagedata r:id="rId401" o:title=""/>
          </v:shape>
          <o:OLEObject Type="Embed" ProgID="Equation.3" ShapeID="_x0000_i1226" DrawAspect="Content" ObjectID="_1464868246" r:id="rId40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(54)</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Таким образом, решение поставленной задачи сводится к поиску компонентов матриц </w:t>
      </w:r>
      <w:r w:rsidR="00FC288F" w:rsidRPr="008F36F8">
        <w:rPr>
          <w:sz w:val="28"/>
          <w:szCs w:val="28"/>
        </w:rPr>
        <w:object w:dxaOrig="380" w:dyaOrig="360">
          <v:shape id="_x0000_i1227" type="#_x0000_t75" style="width:18pt;height:16.5pt" o:ole="">
            <v:imagedata r:id="rId403" o:title=""/>
          </v:shape>
          <o:OLEObject Type="Embed" ProgID="Equation.3" ShapeID="_x0000_i1227" DrawAspect="Content" ObjectID="_1464868247" r:id="rId404"/>
        </w:object>
      </w:r>
      <w:r w:rsidRPr="008F36F8">
        <w:rPr>
          <w:sz w:val="28"/>
          <w:szCs w:val="28"/>
        </w:rPr>
        <w:t xml:space="preserve">, </w:t>
      </w:r>
      <w:r w:rsidR="00FC288F" w:rsidRPr="008F36F8">
        <w:rPr>
          <w:sz w:val="28"/>
          <w:szCs w:val="28"/>
        </w:rPr>
        <w:object w:dxaOrig="380" w:dyaOrig="360">
          <v:shape id="_x0000_i1228" type="#_x0000_t75" style="width:19.5pt;height:18pt" o:ole="">
            <v:imagedata r:id="rId405" o:title=""/>
          </v:shape>
          <o:OLEObject Type="Embed" ProgID="Equation.3" ShapeID="_x0000_i1228" DrawAspect="Content" ObjectID="_1464868248" r:id="rId406"/>
        </w:object>
      </w:r>
      <w:r w:rsidRPr="008F36F8">
        <w:rPr>
          <w:sz w:val="28"/>
          <w:szCs w:val="28"/>
        </w:rPr>
        <w:t>, обеспечивающих минимизацию функций</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4000" w:dyaOrig="560">
          <v:shape id="_x0000_i1229" type="#_x0000_t75" style="width:200.25pt;height:27.75pt" o:ole="">
            <v:imagedata r:id="rId407" o:title=""/>
          </v:shape>
          <o:OLEObject Type="Embed" ProgID="Equation.3" ShapeID="_x0000_i1229" DrawAspect="Content" ObjectID="_1464868249" r:id="rId408"/>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(55)</w:t>
      </w:r>
    </w:p>
    <w:p w:rsidR="00377795" w:rsidRPr="008F36F8" w:rsidRDefault="00FC288F" w:rsidP="008F36F8">
      <w:pPr>
        <w:spacing w:line="360" w:lineRule="auto"/>
        <w:ind w:firstLine="709"/>
        <w:rPr>
          <w:sz w:val="28"/>
          <w:szCs w:val="28"/>
        </w:rPr>
      </w:pPr>
      <w:r w:rsidRPr="008F36F8">
        <w:rPr>
          <w:sz w:val="28"/>
          <w:szCs w:val="28"/>
        </w:rPr>
        <w:object w:dxaOrig="2840" w:dyaOrig="560">
          <v:shape id="_x0000_i1230" type="#_x0000_t75" style="width:141.75pt;height:27.75pt" o:ole="">
            <v:imagedata r:id="rId409" o:title=""/>
          </v:shape>
          <o:OLEObject Type="Embed" ProgID="Equation.3" ShapeID="_x0000_i1230" DrawAspect="Content" ObjectID="_1464868250" r:id="rId410"/>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ab/>
        <w:t>(56)</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при выполнении ограничений на дифференциальный коэффициент усиления </w:t>
      </w:r>
    </w:p>
    <w:p w:rsidR="00377795" w:rsidRPr="008F36F8" w:rsidRDefault="00377795"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4540" w:dyaOrig="580">
          <v:shape id="_x0000_i1231" type="#_x0000_t75" style="width:227.25pt;height:29.25pt" o:ole="">
            <v:imagedata r:id="rId411" o:title=""/>
          </v:shape>
          <o:OLEObject Type="Embed" ProgID="Equation.3" ShapeID="_x0000_i1231" DrawAspect="Content" ObjectID="_1464868251" r:id="rId412"/>
        </w:object>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(57)</w:t>
      </w:r>
    </w:p>
    <w:p w:rsidR="00377795" w:rsidRPr="008F36F8" w:rsidRDefault="00FC288F" w:rsidP="008F36F8">
      <w:pPr>
        <w:spacing w:line="360" w:lineRule="auto"/>
        <w:ind w:firstLine="709"/>
        <w:rPr>
          <w:sz w:val="28"/>
          <w:szCs w:val="28"/>
        </w:rPr>
      </w:pPr>
      <w:r w:rsidRPr="008F36F8">
        <w:rPr>
          <w:sz w:val="28"/>
          <w:szCs w:val="28"/>
        </w:rPr>
        <w:object w:dxaOrig="3379" w:dyaOrig="580">
          <v:shape id="_x0000_i1232" type="#_x0000_t75" style="width:168.75pt;height:29.25pt" o:ole="">
            <v:imagedata r:id="rId413" o:title=""/>
          </v:shape>
          <o:OLEObject Type="Embed" ProgID="Equation.3" ShapeID="_x0000_i1232" DrawAspect="Content" ObjectID="_1464868252" r:id="rId414"/>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(58)</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С точки зрения развития схемотехники анализируемых узлов решение задачи (55) и (56) в базисе функциональных компонент матриц </w:t>
      </w:r>
      <w:r w:rsidR="00FC288F" w:rsidRPr="008F36F8">
        <w:rPr>
          <w:sz w:val="28"/>
          <w:szCs w:val="28"/>
        </w:rPr>
        <w:object w:dxaOrig="380" w:dyaOrig="360">
          <v:shape id="_x0000_i1233" type="#_x0000_t75" style="width:16.5pt;height:15.75pt" o:ole="">
            <v:imagedata r:id="rId415" o:title=""/>
          </v:shape>
          <o:OLEObject Type="Embed" ProgID="Equation.3" ShapeID="_x0000_i1233" DrawAspect="Content" ObjectID="_1464868253" r:id="rId416"/>
        </w:object>
      </w:r>
      <w:r w:rsidRPr="008F36F8">
        <w:rPr>
          <w:sz w:val="28"/>
          <w:szCs w:val="28"/>
        </w:rPr>
        <w:t xml:space="preserve"> и </w:t>
      </w:r>
      <w:r w:rsidR="00FC288F" w:rsidRPr="008F36F8">
        <w:rPr>
          <w:sz w:val="28"/>
          <w:szCs w:val="28"/>
        </w:rPr>
        <w:object w:dxaOrig="380" w:dyaOrig="360">
          <v:shape id="_x0000_i1234" type="#_x0000_t75" style="width:16.5pt;height:15pt" o:ole="">
            <v:imagedata r:id="rId417" o:title=""/>
          </v:shape>
          <o:OLEObject Type="Embed" ProgID="Equation.3" ShapeID="_x0000_i1234" DrawAspect="Content" ObjectID="_1464868254" r:id="rId418"/>
        </w:object>
      </w:r>
      <w:r w:rsidRPr="008F36F8">
        <w:rPr>
          <w:sz w:val="28"/>
          <w:szCs w:val="28"/>
        </w:rPr>
        <w:t xml:space="preserve"> целесообразно сосредоточить на поиске структурных признаков дифференциальных каскадов, которые в последующем ранжируются по критериям достижимого дифференциального коэффициента усиления и параметрической чувствительности.</w:t>
      </w:r>
    </w:p>
    <w:p w:rsidR="00377795" w:rsidRPr="008F36F8" w:rsidRDefault="00377795" w:rsidP="008F36F8">
      <w:pPr>
        <w:spacing w:line="360" w:lineRule="auto"/>
        <w:ind w:firstLine="709"/>
        <w:rPr>
          <w:sz w:val="28"/>
          <w:szCs w:val="28"/>
        </w:rPr>
      </w:pPr>
      <w:r w:rsidRPr="008F36F8">
        <w:rPr>
          <w:sz w:val="28"/>
          <w:szCs w:val="28"/>
        </w:rPr>
        <w:t xml:space="preserve">Для дифференциальных каскадов приведенные выше соотношения можно конкретизировать при </w:t>
      </w:r>
      <w:r w:rsidRPr="008F36F8">
        <w:rPr>
          <w:sz w:val="28"/>
          <w:szCs w:val="28"/>
          <w:lang w:val="en-US"/>
        </w:rPr>
        <w:t>N</w:t>
      </w:r>
      <w:r w:rsidRPr="008F36F8">
        <w:rPr>
          <w:sz w:val="28"/>
          <w:szCs w:val="28"/>
        </w:rPr>
        <w:t xml:space="preserve">=2, тогда из (55) для </w:t>
      </w:r>
      <w:r w:rsidR="00FC288F" w:rsidRPr="008F36F8">
        <w:rPr>
          <w:sz w:val="28"/>
          <w:szCs w:val="28"/>
        </w:rPr>
        <w:object w:dxaOrig="1300" w:dyaOrig="380">
          <v:shape id="_x0000_i1235" type="#_x0000_t75" style="width:65.25pt;height:18.75pt" o:ole="">
            <v:imagedata r:id="rId419" o:title=""/>
          </v:shape>
          <o:OLEObject Type="Embed" ProgID="Equation.3" ShapeID="_x0000_i1235" DrawAspect="Content" ObjectID="_1464868255" r:id="rId420"/>
        </w:object>
      </w:r>
      <w:r w:rsidRPr="008F36F8">
        <w:rPr>
          <w:sz w:val="28"/>
          <w:szCs w:val="28"/>
        </w:rPr>
        <w:t xml:space="preserve"> коэффициент передачи для синфазного напряжения на выходе первого канала</w:t>
      </w:r>
    </w:p>
    <w:p w:rsidR="00377795" w:rsidRPr="008F36F8" w:rsidRDefault="00FC288F" w:rsidP="008F36F8">
      <w:pPr>
        <w:spacing w:line="360" w:lineRule="auto"/>
        <w:ind w:firstLine="709"/>
        <w:rPr>
          <w:sz w:val="28"/>
          <w:szCs w:val="28"/>
        </w:rPr>
      </w:pPr>
      <w:r w:rsidRPr="008F36F8">
        <w:rPr>
          <w:sz w:val="28"/>
          <w:szCs w:val="28"/>
        </w:rPr>
        <w:object w:dxaOrig="7180" w:dyaOrig="1080">
          <v:shape id="_x0000_i1236" type="#_x0000_t75" style="width:359.25pt;height:54pt" o:ole="">
            <v:imagedata r:id="rId421" o:title=""/>
          </v:shape>
          <o:OLEObject Type="Embed" ProgID="Equation.3" ShapeID="_x0000_i1236" DrawAspect="Content" ObjectID="_1464868256" r:id="rId422"/>
        </w:object>
      </w:r>
      <w:r w:rsidR="00377795" w:rsidRPr="008F36F8">
        <w:rPr>
          <w:sz w:val="28"/>
          <w:szCs w:val="28"/>
        </w:rPr>
        <w:t xml:space="preserve">, </w:t>
      </w:r>
      <w:r w:rsidR="00377795" w:rsidRPr="008F36F8">
        <w:rPr>
          <w:sz w:val="28"/>
          <w:szCs w:val="28"/>
        </w:rPr>
        <w:tab/>
        <w:t>(59)</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а для </w:t>
      </w:r>
      <w:r w:rsidR="00FC288F" w:rsidRPr="008F36F8">
        <w:rPr>
          <w:sz w:val="28"/>
          <w:szCs w:val="28"/>
        </w:rPr>
        <w:object w:dxaOrig="1300" w:dyaOrig="380">
          <v:shape id="_x0000_i1237" type="#_x0000_t75" style="width:65.25pt;height:18.75pt" o:ole="">
            <v:imagedata r:id="rId423" o:title=""/>
          </v:shape>
          <o:OLEObject Type="Embed" ProgID="Equation.3" ShapeID="_x0000_i1237" DrawAspect="Content" ObjectID="_1464868257" r:id="rId424"/>
        </w:object>
      </w:r>
      <w:r w:rsidRPr="008F36F8">
        <w:rPr>
          <w:sz w:val="28"/>
          <w:szCs w:val="28"/>
        </w:rPr>
        <w:t xml:space="preserve"> на выходе второго канала</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7119" w:dyaOrig="1080">
          <v:shape id="_x0000_i1238" type="#_x0000_t75" style="width:356.25pt;height:54pt" o:ole="">
            <v:imagedata r:id="rId425" o:title=""/>
          </v:shape>
          <o:OLEObject Type="Embed" ProgID="Equation.3" ShapeID="_x0000_i1238" DrawAspect="Content" ObjectID="_1464868258" r:id="rId426"/>
        </w:object>
      </w:r>
      <w:r w:rsidR="00377795" w:rsidRPr="008F36F8">
        <w:rPr>
          <w:sz w:val="28"/>
          <w:szCs w:val="28"/>
        </w:rPr>
        <w:t>,</w:t>
      </w:r>
      <w:r w:rsidR="00377795" w:rsidRPr="008F36F8">
        <w:rPr>
          <w:sz w:val="28"/>
          <w:szCs w:val="28"/>
        </w:rPr>
        <w:tab/>
        <w:t>(60)</w:t>
      </w:r>
    </w:p>
    <w:p w:rsidR="00377795" w:rsidRPr="008F36F8" w:rsidRDefault="00FC288F" w:rsidP="008F36F8">
      <w:pPr>
        <w:spacing w:line="360" w:lineRule="auto"/>
        <w:ind w:firstLine="709"/>
        <w:rPr>
          <w:sz w:val="28"/>
          <w:szCs w:val="28"/>
        </w:rPr>
      </w:pPr>
      <w:r w:rsidRPr="008F36F8">
        <w:rPr>
          <w:sz w:val="28"/>
          <w:szCs w:val="28"/>
        </w:rPr>
        <w:object w:dxaOrig="5899" w:dyaOrig="1760">
          <v:shape id="_x0000_i1239" type="#_x0000_t75" style="width:294.75pt;height:87.75pt" o:ole="">
            <v:imagedata r:id="rId427" o:title=""/>
          </v:shape>
          <o:OLEObject Type="Embed" ProgID="Equation.3" ShapeID="_x0000_i1239" DrawAspect="Content" ObjectID="_1464868259" r:id="rId428"/>
        </w:object>
      </w:r>
      <w:r w:rsidR="00377795" w:rsidRPr="008F36F8">
        <w:rPr>
          <w:sz w:val="28"/>
          <w:szCs w:val="28"/>
        </w:rPr>
        <w:tab/>
      </w:r>
      <w:r w:rsidR="00377795" w:rsidRPr="008F36F8">
        <w:rPr>
          <w:sz w:val="28"/>
          <w:szCs w:val="28"/>
        </w:rPr>
        <w:tab/>
      </w:r>
      <w:r w:rsidR="00377795" w:rsidRPr="008F36F8">
        <w:rPr>
          <w:sz w:val="28"/>
          <w:szCs w:val="28"/>
        </w:rPr>
        <w:tab/>
        <w:t>(61)</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7560" w:dyaOrig="940">
          <v:shape id="_x0000_i1240" type="#_x0000_t75" style="width:404.25pt;height:51pt" o:ole="">
            <v:imagedata r:id="rId429" o:title=""/>
          </v:shape>
          <o:OLEObject Type="Embed" ProgID="Equation.3" ShapeID="_x0000_i1240" DrawAspect="Content" ObjectID="_1464868260" r:id="rId430"/>
        </w:object>
      </w:r>
    </w:p>
    <w:p w:rsidR="00377795" w:rsidRPr="008F36F8" w:rsidRDefault="00377795" w:rsidP="008F36F8">
      <w:pPr>
        <w:spacing w:line="360" w:lineRule="auto"/>
        <w:ind w:firstLine="709"/>
        <w:rPr>
          <w:sz w:val="28"/>
          <w:szCs w:val="28"/>
        </w:rPr>
      </w:pPr>
      <w:r w:rsidRPr="008F36F8">
        <w:rPr>
          <w:sz w:val="28"/>
          <w:szCs w:val="28"/>
        </w:rPr>
        <w:t>Аналогично из (57) вытекает выражение для дифференциальных коэффициентов усиления</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7000" w:dyaOrig="1160">
          <v:shape id="_x0000_i1241" type="#_x0000_t75" style="width:350.25pt;height:57.75pt" o:ole="">
            <v:imagedata r:id="rId431" o:title=""/>
          </v:shape>
          <o:OLEObject Type="Embed" ProgID="Equation.3" ShapeID="_x0000_i1241" DrawAspect="Content" ObjectID="_1464868261" r:id="rId432"/>
        </w:object>
      </w:r>
      <w:r w:rsidR="00377795" w:rsidRPr="008F36F8">
        <w:rPr>
          <w:sz w:val="28"/>
          <w:szCs w:val="28"/>
        </w:rPr>
        <w:tab/>
      </w:r>
      <w:r w:rsidR="00377795" w:rsidRPr="008F36F8">
        <w:rPr>
          <w:sz w:val="28"/>
          <w:szCs w:val="28"/>
        </w:rPr>
        <w:tab/>
        <w:t xml:space="preserve"> (62)</w:t>
      </w:r>
    </w:p>
    <w:p w:rsidR="00377795" w:rsidRPr="008F36F8" w:rsidRDefault="00FC288F" w:rsidP="008F36F8">
      <w:pPr>
        <w:spacing w:line="360" w:lineRule="auto"/>
        <w:ind w:firstLine="709"/>
        <w:rPr>
          <w:sz w:val="28"/>
          <w:szCs w:val="28"/>
        </w:rPr>
      </w:pPr>
      <w:r w:rsidRPr="008F36F8">
        <w:rPr>
          <w:sz w:val="28"/>
          <w:szCs w:val="28"/>
        </w:rPr>
        <w:object w:dxaOrig="7119" w:dyaOrig="1160">
          <v:shape id="_x0000_i1242" type="#_x0000_t75" style="width:345pt;height:55.5pt" o:ole="">
            <v:imagedata r:id="rId433" o:title=""/>
          </v:shape>
          <o:OLEObject Type="Embed" ProgID="Equation.3" ShapeID="_x0000_i1242" DrawAspect="Content" ObjectID="_1464868262" r:id="rId434"/>
        </w:object>
      </w:r>
      <w:r w:rsidR="008F36F8">
        <w:rPr>
          <w:sz w:val="28"/>
          <w:szCs w:val="28"/>
        </w:rPr>
        <w:t xml:space="preserve"> </w:t>
      </w:r>
      <w:r w:rsidR="00377795" w:rsidRPr="008F36F8">
        <w:rPr>
          <w:sz w:val="28"/>
          <w:szCs w:val="28"/>
        </w:rPr>
        <w:tab/>
        <w:t>(63)</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Соотношения (59), (62), а также (60), (63) достаточны для решения задачи минимизации коэффициента передачи синфазного сигнала при физически осуществимых ограничениях на дифференциальный коэффициент усиления как для симметричного, так и для несимметричного выходов.</w:t>
      </w:r>
    </w:p>
    <w:p w:rsidR="00377795" w:rsidRPr="008F36F8" w:rsidRDefault="00377795" w:rsidP="008F36F8">
      <w:pPr>
        <w:spacing w:line="360" w:lineRule="auto"/>
        <w:ind w:firstLine="709"/>
        <w:rPr>
          <w:sz w:val="28"/>
          <w:szCs w:val="28"/>
        </w:rPr>
      </w:pPr>
      <w:r w:rsidRPr="008F36F8">
        <w:rPr>
          <w:sz w:val="28"/>
          <w:szCs w:val="28"/>
        </w:rPr>
        <w:t>Рассмотрим вариант построения дифференциального каскада без дополнительных местных обратных связей, когда</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340" w:dyaOrig="440">
          <v:shape id="_x0000_i1243" type="#_x0000_t75" style="width:167.25pt;height:21.75pt" o:ole="">
            <v:imagedata r:id="rId435" o:title=""/>
          </v:shape>
          <o:OLEObject Type="Embed" ProgID="Equation.3" ShapeID="_x0000_i1243" DrawAspect="Content" ObjectID="_1464868263" r:id="rId436"/>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(64)</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В этом случае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860" w:dyaOrig="820">
          <v:shape id="_x0000_i1244" type="#_x0000_t75" style="width:192.75pt;height:41.25pt" o:ole="">
            <v:imagedata r:id="rId437" o:title=""/>
          </v:shape>
          <o:OLEObject Type="Embed" ProgID="Equation.3" ShapeID="_x0000_i1244" DrawAspect="Content" ObjectID="_1464868264" r:id="rId438"/>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(65)</w:t>
      </w:r>
    </w:p>
    <w:p w:rsidR="00377795" w:rsidRPr="008F36F8" w:rsidRDefault="00FC288F" w:rsidP="008F36F8">
      <w:pPr>
        <w:spacing w:line="360" w:lineRule="auto"/>
        <w:ind w:firstLine="709"/>
        <w:rPr>
          <w:sz w:val="28"/>
          <w:szCs w:val="28"/>
        </w:rPr>
      </w:pPr>
      <w:r w:rsidRPr="008F36F8">
        <w:rPr>
          <w:sz w:val="28"/>
          <w:szCs w:val="28"/>
        </w:rPr>
        <w:object w:dxaOrig="3860" w:dyaOrig="820">
          <v:shape id="_x0000_i1245" type="#_x0000_t75" style="width:192.75pt;height:41.25pt" o:ole="">
            <v:imagedata r:id="rId439" o:title=""/>
          </v:shape>
          <o:OLEObject Type="Embed" ProgID="Equation.3" ShapeID="_x0000_i1245" DrawAspect="Content" ObjectID="_1464868265" r:id="rId440"/>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(66)</w:t>
      </w:r>
    </w:p>
    <w:p w:rsidR="00377795" w:rsidRPr="008F36F8" w:rsidRDefault="00FC288F" w:rsidP="008F36F8">
      <w:pPr>
        <w:spacing w:line="360" w:lineRule="auto"/>
        <w:ind w:firstLine="709"/>
        <w:rPr>
          <w:sz w:val="28"/>
          <w:szCs w:val="28"/>
        </w:rPr>
      </w:pPr>
      <w:r w:rsidRPr="008F36F8">
        <w:rPr>
          <w:sz w:val="28"/>
          <w:szCs w:val="28"/>
        </w:rPr>
        <w:object w:dxaOrig="3600" w:dyaOrig="820">
          <v:shape id="_x0000_i1246" type="#_x0000_t75" style="width:180pt;height:41.25pt" o:ole="">
            <v:imagedata r:id="rId441" o:title=""/>
          </v:shape>
          <o:OLEObject Type="Embed" ProgID="Equation.3" ShapeID="_x0000_i1246" DrawAspect="Content" ObjectID="_1464868266" r:id="rId44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(67)</w:t>
      </w:r>
    </w:p>
    <w:p w:rsidR="00377795" w:rsidRPr="008F36F8" w:rsidRDefault="00FC288F" w:rsidP="008F36F8">
      <w:pPr>
        <w:spacing w:line="360" w:lineRule="auto"/>
        <w:ind w:firstLine="709"/>
        <w:rPr>
          <w:sz w:val="28"/>
          <w:szCs w:val="28"/>
        </w:rPr>
      </w:pPr>
      <w:r w:rsidRPr="008F36F8">
        <w:rPr>
          <w:sz w:val="28"/>
          <w:szCs w:val="28"/>
        </w:rPr>
        <w:object w:dxaOrig="3780" w:dyaOrig="820">
          <v:shape id="_x0000_i1247" type="#_x0000_t75" style="width:189pt;height:41.25pt" o:ole="">
            <v:imagedata r:id="rId443" o:title=""/>
          </v:shape>
          <o:OLEObject Type="Embed" ProgID="Equation.3" ShapeID="_x0000_i1247" DrawAspect="Content" ObjectID="_1464868267" r:id="rId444"/>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(68)</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где </w:t>
      </w:r>
      <w:r w:rsidR="00FC288F" w:rsidRPr="008F36F8">
        <w:rPr>
          <w:sz w:val="28"/>
          <w:szCs w:val="28"/>
        </w:rPr>
        <w:object w:dxaOrig="7040" w:dyaOrig="440">
          <v:shape id="_x0000_i1248" type="#_x0000_t75" style="width:351.75pt;height:21.75pt" o:ole="">
            <v:imagedata r:id="rId445" o:title=""/>
          </v:shape>
          <o:OLEObject Type="Embed" ProgID="Equation.3" ShapeID="_x0000_i1248" DrawAspect="Content" ObjectID="_1464868268" r:id="rId446"/>
        </w:object>
      </w:r>
      <w:r w:rsidRPr="008F36F8">
        <w:rPr>
          <w:sz w:val="28"/>
          <w:szCs w:val="28"/>
        </w:rPr>
        <w:t>.</w:t>
      </w:r>
    </w:p>
    <w:p w:rsidR="00377795" w:rsidRPr="008F36F8" w:rsidRDefault="00377795" w:rsidP="008F36F8">
      <w:pPr>
        <w:spacing w:line="360" w:lineRule="auto"/>
        <w:ind w:firstLine="709"/>
        <w:rPr>
          <w:sz w:val="28"/>
          <w:szCs w:val="28"/>
        </w:rPr>
      </w:pPr>
      <w:r w:rsidRPr="008F36F8">
        <w:rPr>
          <w:sz w:val="28"/>
          <w:szCs w:val="28"/>
        </w:rPr>
        <w:t xml:space="preserve">Учитывая полную симметричность выражений (65), (66) и (67), (68), связанную с индексами локальных передач базисных структур и элементов связи между ними, дальнейший анализ вариантов решения задачи можно рассматривать только для дифференциального каскада с одним выходом. Так, из (65) и (67) следует, что минимизация </w:t>
      </w:r>
      <w:r w:rsidR="00FC288F" w:rsidRPr="008F36F8">
        <w:rPr>
          <w:sz w:val="28"/>
          <w:szCs w:val="28"/>
        </w:rPr>
        <w:object w:dxaOrig="540" w:dyaOrig="380">
          <v:shape id="_x0000_i1249" type="#_x0000_t75" style="width:24pt;height:17.25pt" o:ole="">
            <v:imagedata r:id="rId447" o:title=""/>
          </v:shape>
          <o:OLEObject Type="Embed" ProgID="Equation.3" ShapeID="_x0000_i1249" DrawAspect="Content" ObjectID="_1464868269" r:id="rId448"/>
        </w:object>
      </w:r>
      <w:r w:rsidRPr="008F36F8">
        <w:rPr>
          <w:sz w:val="28"/>
          <w:szCs w:val="28"/>
        </w:rPr>
        <w:t xml:space="preserve"> и максимизация </w:t>
      </w:r>
      <w:r w:rsidR="00FC288F" w:rsidRPr="008F36F8">
        <w:rPr>
          <w:sz w:val="28"/>
          <w:szCs w:val="28"/>
        </w:rPr>
        <w:object w:dxaOrig="460" w:dyaOrig="400">
          <v:shape id="_x0000_i1250" type="#_x0000_t75" style="width:23.25pt;height:20.25pt" o:ole="">
            <v:imagedata r:id="rId449" o:title=""/>
          </v:shape>
          <o:OLEObject Type="Embed" ProgID="Equation.3" ShapeID="_x0000_i1250" DrawAspect="Content" ObjectID="_1464868270" r:id="rId450"/>
        </w:object>
      </w:r>
      <w:r w:rsidRPr="008F36F8">
        <w:rPr>
          <w:sz w:val="28"/>
          <w:szCs w:val="28"/>
        </w:rPr>
        <w:t xml:space="preserve"> возможны при </w:t>
      </w:r>
      <w:r w:rsidR="00FC288F" w:rsidRPr="008F36F8">
        <w:rPr>
          <w:sz w:val="28"/>
          <w:szCs w:val="28"/>
        </w:rPr>
        <w:object w:dxaOrig="820" w:dyaOrig="440">
          <v:shape id="_x0000_i1251" type="#_x0000_t75" style="width:40.5pt;height:21.75pt" o:ole="">
            <v:imagedata r:id="rId451" o:title=""/>
          </v:shape>
          <o:OLEObject Type="Embed" ProgID="Equation.3" ShapeID="_x0000_i1251" DrawAspect="Content" ObjectID="_1464868271" r:id="rId452"/>
        </w:object>
      </w:r>
      <w:r w:rsidRPr="008F36F8">
        <w:rPr>
          <w:sz w:val="28"/>
          <w:szCs w:val="28"/>
        </w:rPr>
        <w:t xml:space="preserve"> (</w:t>
      </w:r>
      <w:r w:rsidR="00FC288F" w:rsidRPr="008F36F8">
        <w:rPr>
          <w:sz w:val="28"/>
          <w:szCs w:val="28"/>
        </w:rPr>
        <w:object w:dxaOrig="820" w:dyaOrig="440">
          <v:shape id="_x0000_i1252" type="#_x0000_t75" style="width:40.5pt;height:21.75pt" o:ole="">
            <v:imagedata r:id="rId453" o:title=""/>
          </v:shape>
          <o:OLEObject Type="Embed" ProgID="Equation.3" ShapeID="_x0000_i1252" DrawAspect="Content" ObjectID="_1464868272" r:id="rId454"/>
        </w:object>
      </w:r>
      <w:r w:rsidRPr="008F36F8">
        <w:rPr>
          <w:sz w:val="28"/>
          <w:szCs w:val="28"/>
        </w:rPr>
        <w:t>), поэтому</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700" w:dyaOrig="820">
          <v:shape id="_x0000_i1253" type="#_x0000_t75" style="width:135pt;height:41.25pt" o:ole="">
            <v:imagedata r:id="rId455" o:title=""/>
          </v:shape>
          <o:OLEObject Type="Embed" ProgID="Equation.3" ShapeID="_x0000_i1253" DrawAspect="Content" ObjectID="_1464868273" r:id="rId456"/>
        </w:object>
      </w:r>
      <w:r w:rsidR="00377795" w:rsidRPr="008F36F8">
        <w:rPr>
          <w:sz w:val="28"/>
          <w:szCs w:val="28"/>
        </w:rPr>
        <w:t xml:space="preserve"> ,</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ab/>
      </w:r>
      <w:r w:rsidR="008F36F8">
        <w:rPr>
          <w:sz w:val="28"/>
          <w:szCs w:val="28"/>
        </w:rPr>
        <w:t xml:space="preserve"> </w:t>
      </w:r>
      <w:r w:rsidR="00377795" w:rsidRPr="008F36F8">
        <w:rPr>
          <w:sz w:val="28"/>
          <w:szCs w:val="28"/>
        </w:rPr>
        <w:t>(69)</w:t>
      </w:r>
    </w:p>
    <w:p w:rsidR="00377795" w:rsidRPr="008F36F8" w:rsidRDefault="00FC288F" w:rsidP="008F36F8">
      <w:pPr>
        <w:spacing w:line="360" w:lineRule="auto"/>
        <w:ind w:firstLine="709"/>
        <w:rPr>
          <w:sz w:val="28"/>
          <w:szCs w:val="28"/>
        </w:rPr>
      </w:pPr>
      <w:r w:rsidRPr="008F36F8">
        <w:rPr>
          <w:sz w:val="28"/>
          <w:szCs w:val="28"/>
        </w:rPr>
        <w:object w:dxaOrig="2620" w:dyaOrig="820">
          <v:shape id="_x0000_i1254" type="#_x0000_t75" style="width:131.25pt;height:41.25pt" o:ole="">
            <v:imagedata r:id="rId457" o:title=""/>
          </v:shape>
          <o:OLEObject Type="Embed" ProgID="Equation.3" ShapeID="_x0000_i1254" DrawAspect="Content" ObjectID="_1464868274" r:id="rId458"/>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(70)</w:t>
      </w:r>
    </w:p>
    <w:p w:rsidR="00377795" w:rsidRPr="008F36F8" w:rsidRDefault="00377795" w:rsidP="008F36F8">
      <w:pPr>
        <w:spacing w:line="360" w:lineRule="auto"/>
        <w:ind w:firstLine="709"/>
        <w:rPr>
          <w:sz w:val="28"/>
          <w:szCs w:val="28"/>
        </w:rPr>
      </w:pPr>
      <w:r w:rsidRPr="008F36F8">
        <w:rPr>
          <w:sz w:val="28"/>
          <w:szCs w:val="28"/>
        </w:rPr>
        <w:t>Для выполнения параметрического условия</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1100" w:dyaOrig="440">
          <v:shape id="_x0000_i1255" type="#_x0000_t75" style="width:54.75pt;height:21.75pt" o:ole="">
            <v:imagedata r:id="rId459" o:title=""/>
          </v:shape>
          <o:OLEObject Type="Embed" ProgID="Equation.3" ShapeID="_x0000_i1255" DrawAspect="Content" ObjectID="_1464868275" r:id="rId460"/>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(71)</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задача имеет однозначное решение</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379" w:dyaOrig="820">
          <v:shape id="_x0000_i1256" type="#_x0000_t75" style="width:168.75pt;height:41.25pt" o:ole="">
            <v:imagedata r:id="rId461" o:title=""/>
          </v:shape>
          <o:OLEObject Type="Embed" ProgID="Equation.3" ShapeID="_x0000_i1256" DrawAspect="Content" ObjectID="_1464868276" r:id="rId46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(72)</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а при </w:t>
      </w:r>
      <w:r w:rsidR="00FC288F" w:rsidRPr="008F36F8">
        <w:rPr>
          <w:sz w:val="28"/>
          <w:szCs w:val="28"/>
        </w:rPr>
        <w:object w:dxaOrig="740" w:dyaOrig="400">
          <v:shape id="_x0000_i1257" type="#_x0000_t75" style="width:36pt;height:19.5pt" o:ole="">
            <v:imagedata r:id="rId463" o:title=""/>
          </v:shape>
          <o:OLEObject Type="Embed" ProgID="Equation.3" ShapeID="_x0000_i1257" DrawAspect="Content" ObjectID="_1464868277" r:id="rId464"/>
        </w:object>
      </w:r>
      <w:r w:rsidRPr="008F36F8">
        <w:rPr>
          <w:sz w:val="28"/>
          <w:szCs w:val="28"/>
        </w:rPr>
        <w:t xml:space="preserve"> осуществляется также и максимизация </w:t>
      </w:r>
      <w:r w:rsidR="00FC288F" w:rsidRPr="008F36F8">
        <w:rPr>
          <w:sz w:val="28"/>
          <w:szCs w:val="28"/>
        </w:rPr>
        <w:object w:dxaOrig="420" w:dyaOrig="380">
          <v:shape id="_x0000_i1258" type="#_x0000_t75" style="width:18.75pt;height:16.5pt" o:ole="">
            <v:imagedata r:id="rId465" o:title=""/>
          </v:shape>
          <o:OLEObject Type="Embed" ProgID="Equation.3" ShapeID="_x0000_i1258" DrawAspect="Content" ObjectID="_1464868278" r:id="rId466"/>
        </w:objec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540" w:dyaOrig="460">
          <v:shape id="_x0000_i1259" type="#_x0000_t75" style="width:126.75pt;height:23.25pt" o:ole="">
            <v:imagedata r:id="rId467" o:title=""/>
          </v:shape>
          <o:OLEObject Type="Embed" ProgID="Equation.3" ShapeID="_x0000_i1259" DrawAspect="Content" ObjectID="_1464868279" r:id="rId468"/>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(73)</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Таким образом, наличие связи выхода 2 каскада с инвертирующим входом 1 каскада (</w:t>
      </w:r>
      <w:r w:rsidR="00FC288F" w:rsidRPr="008F36F8">
        <w:rPr>
          <w:sz w:val="28"/>
          <w:szCs w:val="28"/>
        </w:rPr>
        <w:object w:dxaOrig="380" w:dyaOrig="400">
          <v:shape id="_x0000_i1260" type="#_x0000_t75" style="width:18.75pt;height:20.25pt" o:ole="">
            <v:imagedata r:id="rId469" o:title=""/>
          </v:shape>
          <o:OLEObject Type="Embed" ProgID="Equation.3" ShapeID="_x0000_i1260" DrawAspect="Content" ObjectID="_1464868280" r:id="rId470"/>
        </w:object>
      </w:r>
      <w:r w:rsidRPr="008F36F8">
        <w:rPr>
          <w:sz w:val="28"/>
          <w:szCs w:val="28"/>
        </w:rPr>
        <w:t>) обеспечивают минимизацию коэффициента ослабления синфазного сигнала на его выходе. Указанная функциональная связь эквивалентна связи (</w:t>
      </w:r>
      <w:r w:rsidR="00FC288F" w:rsidRPr="008F36F8">
        <w:rPr>
          <w:sz w:val="28"/>
          <w:szCs w:val="28"/>
        </w:rPr>
        <w:object w:dxaOrig="220" w:dyaOrig="279">
          <v:shape id="_x0000_i1261" type="#_x0000_t75" style="width:11.25pt;height:15pt" o:ole="">
            <v:imagedata r:id="rId471" o:title=""/>
          </v:shape>
          <o:OLEObject Type="Embed" ProgID="Equation.3" ShapeID="_x0000_i1261" DrawAspect="Content" ObjectID="_1464868281" r:id="rId472"/>
        </w:object>
      </w:r>
      <w:r w:rsidRPr="008F36F8">
        <w:rPr>
          <w:sz w:val="28"/>
          <w:szCs w:val="28"/>
        </w:rPr>
        <w:t>) выхода повторителя первого каскада с неинвертирующим входом второго каскада.</w:t>
      </w:r>
    </w:p>
    <w:p w:rsidR="00377795" w:rsidRPr="008F36F8" w:rsidRDefault="00377795" w:rsidP="008F36F8">
      <w:pPr>
        <w:spacing w:line="360" w:lineRule="auto"/>
        <w:ind w:firstLine="709"/>
        <w:rPr>
          <w:sz w:val="28"/>
          <w:szCs w:val="28"/>
        </w:rPr>
      </w:pPr>
    </w:p>
    <w:p w:rsidR="00377795" w:rsidRPr="008F36F8" w:rsidRDefault="0092512B" w:rsidP="008F36F8">
      <w:pPr>
        <w:spacing w:line="360" w:lineRule="auto"/>
        <w:ind w:firstLine="709"/>
        <w:rPr>
          <w:sz w:val="28"/>
          <w:szCs w:val="28"/>
        </w:rPr>
      </w:pPr>
      <w:r>
        <w:rPr>
          <w:noProof/>
        </w:rPr>
        <w:pict>
          <v:rect id="_x0000_s1033" style="position:absolute;left:0;text-align:left;margin-left:166.8pt;margin-top:16.55pt;width:96.6pt;height:12pt;z-index:251657728" strokecolor="white"/>
        </w:pict>
      </w:r>
      <w:r w:rsidR="00FC288F" w:rsidRPr="008F36F8">
        <w:rPr>
          <w:sz w:val="28"/>
          <w:szCs w:val="28"/>
        </w:rPr>
        <w:object w:dxaOrig="10382" w:dyaOrig="6517">
          <v:shape id="_x0000_i1262" type="#_x0000_t75" style="width:208.5pt;height:186pt" o:ole="">
            <v:imagedata r:id="rId473" o:title="" cropright="16804f"/>
          </v:shape>
          <o:OLEObject Type="Embed" ProgID="Visio.Drawing.11" ShapeID="_x0000_i1262" DrawAspect="Content" ObjectID="_1464868282" r:id="rId474"/>
        </w:object>
      </w:r>
    </w:p>
    <w:p w:rsidR="00377795" w:rsidRPr="008F36F8" w:rsidRDefault="00377795" w:rsidP="008F36F8">
      <w:pPr>
        <w:spacing w:line="360" w:lineRule="auto"/>
        <w:ind w:firstLine="709"/>
        <w:rPr>
          <w:sz w:val="28"/>
          <w:szCs w:val="28"/>
        </w:rPr>
      </w:pPr>
      <w:r w:rsidRPr="008F36F8">
        <w:rPr>
          <w:sz w:val="28"/>
          <w:szCs w:val="28"/>
        </w:rPr>
        <w:t>Рис. 18. Классический дифференциальный каскад.</w:t>
      </w:r>
    </w:p>
    <w:p w:rsidR="00377795" w:rsidRPr="008F36F8" w:rsidRDefault="00377795" w:rsidP="008F36F8">
      <w:pPr>
        <w:spacing w:line="360" w:lineRule="auto"/>
        <w:ind w:firstLine="709"/>
        <w:rPr>
          <w:sz w:val="28"/>
          <w:szCs w:val="28"/>
        </w:rPr>
      </w:pPr>
      <w:r w:rsidRPr="008F36F8">
        <w:rPr>
          <w:sz w:val="28"/>
          <w:szCs w:val="28"/>
        </w:rPr>
        <w:t xml:space="preserve">Действительно, </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280" w:dyaOrig="440">
          <v:shape id="_x0000_i1263" type="#_x0000_t75" style="width:114pt;height:21.75pt" o:ole="">
            <v:imagedata r:id="rId475" o:title=""/>
          </v:shape>
          <o:OLEObject Type="Embed" ProgID="Equation.3" ShapeID="_x0000_i1263" DrawAspect="Content" ObjectID="_1464868283" r:id="rId476"/>
        </w:objec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(74)</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с учетом соотношений (49) и (71)</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580" w:dyaOrig="780">
          <v:shape id="_x0000_i1264" type="#_x0000_t75" style="width:179.25pt;height:39pt" o:ole="">
            <v:imagedata r:id="rId477" o:title=""/>
          </v:shape>
          <o:OLEObject Type="Embed" ProgID="Equation.3" ShapeID="_x0000_i1264" DrawAspect="Content" ObjectID="_1464868284" r:id="rId478"/>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 xml:space="preserve"> (75)</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Условие (75) хорошо известно. Например, при использовании одного источника тока (</w:t>
      </w:r>
      <w:r w:rsidR="00FC288F" w:rsidRPr="008F36F8">
        <w:rPr>
          <w:szCs w:val="28"/>
        </w:rPr>
        <w:object w:dxaOrig="260" w:dyaOrig="380">
          <v:shape id="_x0000_i1265" type="#_x0000_t75" style="width:12.75pt;height:18.75pt" o:ole="">
            <v:imagedata r:id="rId479" o:title=""/>
          </v:shape>
          <o:OLEObject Type="Embed" ProgID="Equation.3" ShapeID="_x0000_i1265" DrawAspect="Content" ObjectID="_1464868285" r:id="rId480"/>
        </w:object>
      </w:r>
      <w:r w:rsidRPr="008F36F8">
        <w:rPr>
          <w:szCs w:val="28"/>
        </w:rPr>
        <w:t>) в общей цепи эмиттера (истока) 1 и 2 транзисторов следует</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3600" w:dyaOrig="780">
          <v:shape id="_x0000_i1266" type="#_x0000_t75" style="width:180pt;height:39pt" o:ole="">
            <v:imagedata r:id="rId481" o:title=""/>
          </v:shape>
          <o:OLEObject Type="Embed" ProgID="Equation.3" ShapeID="_x0000_i1266" DrawAspect="Content" ObjectID="_1464868286" r:id="rId48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t>(76)</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Однако в случае применения в цепях истока или эмиттера резистора (</w:t>
      </w:r>
      <w:r w:rsidR="00FC288F" w:rsidRPr="008F36F8">
        <w:rPr>
          <w:szCs w:val="28"/>
        </w:rPr>
        <w:object w:dxaOrig="400" w:dyaOrig="380">
          <v:shape id="_x0000_i1267" type="#_x0000_t75" style="width:20.25pt;height:18.75pt" o:ole="">
            <v:imagedata r:id="rId483" o:title=""/>
          </v:shape>
          <o:OLEObject Type="Embed" ProgID="Equation.3" ShapeID="_x0000_i1267" DrawAspect="Content" ObjectID="_1464868287" r:id="rId484"/>
        </w:object>
      </w:r>
      <w:r w:rsidRPr="008F36F8">
        <w:rPr>
          <w:szCs w:val="28"/>
        </w:rPr>
        <w:t xml:space="preserve"> на рис. 18) или незначительной величиной напряжения Эрли, используемого в качестве источника тока транзистора, условие (76) нарушится, и минимизация </w:t>
      </w:r>
      <w:r w:rsidR="00FC288F" w:rsidRPr="008F36F8">
        <w:rPr>
          <w:szCs w:val="28"/>
        </w:rPr>
        <w:object w:dxaOrig="480" w:dyaOrig="380">
          <v:shape id="_x0000_i1268" type="#_x0000_t75" style="width:24pt;height:18.75pt" o:ole="">
            <v:imagedata r:id="rId485" o:title=""/>
          </v:shape>
          <o:OLEObject Type="Embed" ProgID="Equation.3" ShapeID="_x0000_i1268" DrawAspect="Content" ObjectID="_1464868288" r:id="rId486"/>
        </w:object>
      </w:r>
      <w:r w:rsidRPr="008F36F8">
        <w:rPr>
          <w:szCs w:val="28"/>
        </w:rPr>
        <w:t xml:space="preserve"> параметрически оказывается невозможной. </w:t>
      </w:r>
    </w:p>
    <w:p w:rsidR="00377795" w:rsidRPr="008F36F8" w:rsidRDefault="00377795" w:rsidP="008F36F8">
      <w:pPr>
        <w:spacing w:line="360" w:lineRule="auto"/>
        <w:ind w:firstLine="709"/>
        <w:rPr>
          <w:sz w:val="28"/>
          <w:szCs w:val="28"/>
        </w:rPr>
      </w:pPr>
      <w:r w:rsidRPr="008F36F8">
        <w:rPr>
          <w:sz w:val="28"/>
          <w:szCs w:val="28"/>
        </w:rPr>
        <w:t xml:space="preserve">Из соотношений (49), (65), (66) при </w:t>
      </w:r>
      <w:r w:rsidR="00FC288F" w:rsidRPr="008F36F8">
        <w:rPr>
          <w:sz w:val="28"/>
          <w:szCs w:val="28"/>
        </w:rPr>
        <w:object w:dxaOrig="900" w:dyaOrig="380">
          <v:shape id="_x0000_i1269" type="#_x0000_t75" style="width:45pt;height:18.75pt" o:ole="">
            <v:imagedata r:id="rId487" o:title=""/>
          </v:shape>
          <o:OLEObject Type="Embed" ProgID="Equation.3" ShapeID="_x0000_i1269" DrawAspect="Content" ObjectID="_1464868289" r:id="rId488"/>
        </w:object>
      </w:r>
      <w:r w:rsidRPr="008F36F8">
        <w:rPr>
          <w:sz w:val="28"/>
          <w:szCs w:val="28"/>
        </w:rPr>
        <w:t xml:space="preserve"> следует</w:t>
      </w:r>
    </w:p>
    <w:p w:rsidR="002D5833" w:rsidRDefault="002D5833" w:rsidP="008F36F8">
      <w:pPr>
        <w:spacing w:line="360" w:lineRule="auto"/>
        <w:ind w:firstLine="709"/>
        <w:rPr>
          <w:sz w:val="28"/>
          <w:szCs w:val="28"/>
        </w:rPr>
      </w:pPr>
    </w:p>
    <w:p w:rsidR="00377795" w:rsidRPr="008F36F8" w:rsidRDefault="00FC288F" w:rsidP="008F36F8">
      <w:pPr>
        <w:spacing w:line="360" w:lineRule="auto"/>
        <w:ind w:firstLine="709"/>
        <w:rPr>
          <w:sz w:val="28"/>
          <w:szCs w:val="28"/>
        </w:rPr>
      </w:pPr>
      <w:r w:rsidRPr="008F36F8">
        <w:rPr>
          <w:sz w:val="28"/>
          <w:szCs w:val="28"/>
        </w:rPr>
        <w:object w:dxaOrig="2880" w:dyaOrig="1200">
          <v:shape id="_x0000_i1270" type="#_x0000_t75" style="width:2in;height:60pt" o:ole="">
            <v:imagedata r:id="rId489" o:title=""/>
          </v:shape>
          <o:OLEObject Type="Embed" ProgID="Equation.3" ShapeID="_x0000_i1270" DrawAspect="Content" ObjectID="_1464868290" r:id="rId490"/>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(77)</w:t>
      </w:r>
    </w:p>
    <w:p w:rsidR="00377795" w:rsidRDefault="00FC288F" w:rsidP="008F36F8">
      <w:pPr>
        <w:spacing w:line="360" w:lineRule="auto"/>
        <w:ind w:firstLine="709"/>
        <w:rPr>
          <w:sz w:val="28"/>
          <w:szCs w:val="28"/>
        </w:rPr>
      </w:pPr>
      <w:r w:rsidRPr="008F36F8">
        <w:rPr>
          <w:sz w:val="28"/>
          <w:szCs w:val="28"/>
        </w:rPr>
        <w:object w:dxaOrig="2860" w:dyaOrig="1200">
          <v:shape id="_x0000_i1271" type="#_x0000_t75" style="width:143.25pt;height:60pt" o:ole="">
            <v:imagedata r:id="rId491" o:title=""/>
          </v:shape>
          <o:OLEObject Type="Embed" ProgID="Equation.3" ShapeID="_x0000_i1271" DrawAspect="Content" ObjectID="_1464868291" r:id="rId492"/>
        </w:object>
      </w:r>
      <w:r w:rsidR="00377795" w:rsidRPr="008F36F8">
        <w:rPr>
          <w:sz w:val="28"/>
          <w:szCs w:val="28"/>
        </w:rPr>
        <w:t>,</w:t>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377795" w:rsidRPr="008F36F8">
        <w:rPr>
          <w:sz w:val="28"/>
          <w:szCs w:val="28"/>
        </w:rPr>
        <w:tab/>
      </w:r>
      <w:r w:rsidR="008F36F8">
        <w:rPr>
          <w:sz w:val="28"/>
          <w:szCs w:val="28"/>
        </w:rPr>
        <w:t xml:space="preserve"> </w:t>
      </w:r>
      <w:r w:rsidR="00377795" w:rsidRPr="008F36F8">
        <w:rPr>
          <w:sz w:val="28"/>
          <w:szCs w:val="28"/>
        </w:rPr>
        <w:t>(78)</w:t>
      </w:r>
    </w:p>
    <w:p w:rsidR="00377795" w:rsidRPr="008F36F8" w:rsidRDefault="002D5833" w:rsidP="008F36F8">
      <w:pPr>
        <w:spacing w:line="360" w:lineRule="auto"/>
        <w:ind w:firstLine="709"/>
        <w:rPr>
          <w:sz w:val="28"/>
          <w:szCs w:val="28"/>
        </w:rPr>
      </w:pPr>
      <w:r>
        <w:rPr>
          <w:sz w:val="28"/>
          <w:szCs w:val="28"/>
        </w:rPr>
        <w:br w:type="page"/>
      </w:r>
      <w:r w:rsidR="00377795" w:rsidRPr="008F36F8">
        <w:rPr>
          <w:sz w:val="28"/>
          <w:szCs w:val="28"/>
        </w:rPr>
        <w:t xml:space="preserve">где </w:t>
      </w:r>
      <w:r w:rsidR="00FC288F" w:rsidRPr="008F36F8">
        <w:rPr>
          <w:sz w:val="28"/>
          <w:szCs w:val="28"/>
        </w:rPr>
        <w:object w:dxaOrig="999" w:dyaOrig="780">
          <v:shape id="_x0000_i1272" type="#_x0000_t75" style="width:50.25pt;height:39pt" o:ole="">
            <v:imagedata r:id="rId493" o:title=""/>
          </v:shape>
          <o:OLEObject Type="Embed" ProgID="Equation.3" ShapeID="_x0000_i1272" DrawAspect="Content" ObjectID="_1464868292" r:id="rId494"/>
        </w:object>
      </w:r>
      <w:r w:rsidR="00377795" w:rsidRPr="008F36F8">
        <w:rPr>
          <w:sz w:val="28"/>
          <w:szCs w:val="28"/>
        </w:rPr>
        <w:t xml:space="preserve">, </w:t>
      </w:r>
      <w:r w:rsidR="00FC288F" w:rsidRPr="008F36F8">
        <w:rPr>
          <w:sz w:val="28"/>
          <w:szCs w:val="28"/>
        </w:rPr>
        <w:object w:dxaOrig="1100" w:dyaOrig="780">
          <v:shape id="_x0000_i1273" type="#_x0000_t75" style="width:54.75pt;height:39pt" o:ole="">
            <v:imagedata r:id="rId495" o:title=""/>
          </v:shape>
          <o:OLEObject Type="Embed" ProgID="Equation.3" ShapeID="_x0000_i1273" DrawAspect="Content" ObjectID="_1464868293" r:id="rId496"/>
        </w:object>
      </w:r>
      <w:r w:rsidR="00377795" w:rsidRPr="008F36F8">
        <w:rPr>
          <w:sz w:val="28"/>
          <w:szCs w:val="28"/>
        </w:rPr>
        <w:t>.</w:t>
      </w:r>
    </w:p>
    <w:p w:rsidR="00377795" w:rsidRPr="008F36F8" w:rsidRDefault="00377795" w:rsidP="008F36F8">
      <w:pPr>
        <w:spacing w:line="360" w:lineRule="auto"/>
        <w:ind w:firstLine="709"/>
        <w:rPr>
          <w:sz w:val="28"/>
          <w:szCs w:val="28"/>
        </w:rPr>
      </w:pPr>
      <w:r w:rsidRPr="008F36F8">
        <w:rPr>
          <w:sz w:val="28"/>
          <w:szCs w:val="28"/>
        </w:rPr>
        <w:t>Таким образом, параметрическая чувствительность коэффициента передачи синфазного напряжения к нестабильности малосигнальных параметров транзисторов (</w:t>
      </w:r>
      <w:r w:rsidR="00FC288F" w:rsidRPr="008F36F8">
        <w:rPr>
          <w:sz w:val="28"/>
          <w:szCs w:val="28"/>
        </w:rPr>
        <w:object w:dxaOrig="380" w:dyaOrig="380">
          <v:shape id="_x0000_i1274" type="#_x0000_t75" style="width:18.75pt;height:18.75pt" o:ole="">
            <v:imagedata r:id="rId497" o:title=""/>
          </v:shape>
          <o:OLEObject Type="Embed" ProgID="Equation.3" ShapeID="_x0000_i1274" DrawAspect="Content" ObjectID="_1464868294" r:id="rId498"/>
        </w:object>
      </w:r>
      <w:r w:rsidRPr="008F36F8">
        <w:rPr>
          <w:sz w:val="28"/>
          <w:szCs w:val="28"/>
        </w:rPr>
        <w:t>,</w:t>
      </w:r>
      <w:r w:rsidR="00FC288F" w:rsidRPr="008F36F8">
        <w:rPr>
          <w:sz w:val="28"/>
          <w:szCs w:val="28"/>
        </w:rPr>
        <w:object w:dxaOrig="420" w:dyaOrig="380">
          <v:shape id="_x0000_i1275" type="#_x0000_t75" style="width:21pt;height:18.75pt" o:ole="">
            <v:imagedata r:id="rId499" o:title=""/>
          </v:shape>
          <o:OLEObject Type="Embed" ProgID="Equation.3" ShapeID="_x0000_i1275" DrawAspect="Content" ObjectID="_1464868295" r:id="rId500"/>
        </w:object>
      </w:r>
      <w:r w:rsidRPr="008F36F8">
        <w:rPr>
          <w:sz w:val="28"/>
          <w:szCs w:val="28"/>
        </w:rPr>
        <w:t>) не превышает единицы. Далее будет показано, что только эта схема характеризуется таким свойством и поэтому не требует согласования различных компонентов.</w:t>
      </w:r>
    </w:p>
    <w:p w:rsidR="00377795" w:rsidRPr="008F36F8" w:rsidRDefault="00377795" w:rsidP="008F36F8">
      <w:pPr>
        <w:pStyle w:val="a5"/>
        <w:widowControl w:val="0"/>
        <w:ind w:firstLine="709"/>
        <w:rPr>
          <w:szCs w:val="28"/>
        </w:rPr>
      </w:pPr>
      <w:r w:rsidRPr="008F36F8">
        <w:rPr>
          <w:szCs w:val="28"/>
        </w:rPr>
        <w:t xml:space="preserve">Необходимая параметрическая «степень свободы», как видно из (65), может быть создана в случае применения дополнительных каскадов, обеспечивающих любое численное значение </w:t>
      </w:r>
      <w:r w:rsidR="00FC288F" w:rsidRPr="008F36F8">
        <w:rPr>
          <w:szCs w:val="28"/>
        </w:rPr>
        <w:object w:dxaOrig="340" w:dyaOrig="420">
          <v:shape id="_x0000_i1276" type="#_x0000_t75" style="width:17.25pt;height:21pt" o:ole="">
            <v:imagedata r:id="rId501" o:title=""/>
          </v:shape>
          <o:OLEObject Type="Embed" ProgID="Equation.3" ShapeID="_x0000_i1276" DrawAspect="Content" ObjectID="_1464868296" r:id="rId502"/>
        </w:object>
      </w:r>
      <w:r w:rsidRPr="008F36F8">
        <w:rPr>
          <w:szCs w:val="28"/>
        </w:rPr>
        <w:t xml:space="preserve"> не только с положительным, но и с отрицательным значением. Действительно, при </w:t>
      </w:r>
      <w:r w:rsidR="00FC288F" w:rsidRPr="008F36F8">
        <w:rPr>
          <w:szCs w:val="28"/>
        </w:rPr>
        <w:object w:dxaOrig="820" w:dyaOrig="440">
          <v:shape id="_x0000_i1277" type="#_x0000_t75" style="width:41.25pt;height:21.75pt" o:ole="">
            <v:imagedata r:id="rId503" o:title=""/>
          </v:shape>
          <o:OLEObject Type="Embed" ProgID="Equation.3" ShapeID="_x0000_i1277" DrawAspect="Content" ObjectID="_1464868297" r:id="rId504"/>
        </w:object>
      </w:r>
      <w:r w:rsidRPr="008F36F8">
        <w:rPr>
          <w:szCs w:val="28"/>
        </w:rPr>
        <w:t xml:space="preserve"> условие минимизации </w:t>
      </w:r>
      <w:r w:rsidR="00FC288F" w:rsidRPr="008F36F8">
        <w:rPr>
          <w:szCs w:val="28"/>
        </w:rPr>
        <w:object w:dxaOrig="540" w:dyaOrig="380">
          <v:shape id="_x0000_i1278" type="#_x0000_t75" style="width:24.75pt;height:17.25pt" o:ole="">
            <v:imagedata r:id="rId505" o:title=""/>
          </v:shape>
          <o:OLEObject Type="Embed" ProgID="Equation.3" ShapeID="_x0000_i1278" DrawAspect="Content" ObjectID="_1464868298" r:id="rId506"/>
        </w:object>
      </w:r>
      <w:r w:rsidRPr="008F36F8">
        <w:rPr>
          <w:szCs w:val="28"/>
        </w:rPr>
        <w:t xml:space="preserve"> связано с выполнением условия</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1600" w:dyaOrig="820">
          <v:shape id="_x0000_i1279" type="#_x0000_t75" style="width:80.25pt;height:41.25pt" o:ole="">
            <v:imagedata r:id="rId507" o:title=""/>
          </v:shape>
          <o:OLEObject Type="Embed" ProgID="Equation.3" ShapeID="_x0000_i1279" DrawAspect="Content" ObjectID="_1464868299" r:id="rId508"/>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(79)</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при этом численное значение дифференциального коэффициента усиления остается неизменным. Несложно установить, что функциональная связь </w:t>
      </w:r>
      <w:r w:rsidR="00FC288F" w:rsidRPr="008F36F8">
        <w:rPr>
          <w:szCs w:val="28"/>
        </w:rPr>
        <w:object w:dxaOrig="400" w:dyaOrig="440">
          <v:shape id="_x0000_i1280" type="#_x0000_t75" style="width:20.25pt;height:21.75pt" o:ole="">
            <v:imagedata r:id="rId509" o:title=""/>
          </v:shape>
          <o:OLEObject Type="Embed" ProgID="Equation.3" ShapeID="_x0000_i1280" DrawAspect="Content" ObjectID="_1464868300" r:id="rId510"/>
        </w:object>
      </w:r>
      <w:r w:rsidRPr="008F36F8">
        <w:rPr>
          <w:szCs w:val="28"/>
        </w:rPr>
        <w:t xml:space="preserve"> реализуется инвертирующим каскадом, например, так, как это показано на рис. 19. </w:t>
      </w:r>
    </w:p>
    <w:p w:rsidR="00377795" w:rsidRPr="008F36F8" w:rsidRDefault="00377795"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5521" w:dyaOrig="3568">
          <v:shape id="_x0000_i1281" type="#_x0000_t75" style="width:248.25pt;height:135.75pt" o:ole="">
            <v:imagedata r:id="rId511" o:title=""/>
          </v:shape>
          <o:OLEObject Type="Embed" ProgID="Visio.Drawing.11" ShapeID="_x0000_i1281" DrawAspect="Content" ObjectID="_1464868301" r:id="rId512"/>
        </w:object>
      </w:r>
    </w:p>
    <w:p w:rsidR="00377795" w:rsidRPr="008F36F8" w:rsidRDefault="00377795" w:rsidP="008F36F8">
      <w:pPr>
        <w:pStyle w:val="a5"/>
        <w:widowControl w:val="0"/>
        <w:ind w:firstLine="709"/>
        <w:rPr>
          <w:szCs w:val="28"/>
        </w:rPr>
      </w:pPr>
      <w:r w:rsidRPr="008F36F8">
        <w:rPr>
          <w:szCs w:val="28"/>
        </w:rPr>
        <w:t>Рис. 19. Квазидифференциальный каскад</w:t>
      </w:r>
    </w:p>
    <w:p w:rsidR="00377795" w:rsidRPr="008F36F8" w:rsidRDefault="00377795" w:rsidP="008F36F8">
      <w:pPr>
        <w:pStyle w:val="a5"/>
        <w:widowControl w:val="0"/>
        <w:ind w:firstLine="709"/>
        <w:rPr>
          <w:szCs w:val="28"/>
        </w:rPr>
      </w:pPr>
      <w:r w:rsidRPr="008F36F8">
        <w:rPr>
          <w:szCs w:val="28"/>
        </w:rPr>
        <w:t xml:space="preserve">Совместное решение системы уравнений, образованной (78) и (79), при условии </w:t>
      </w:r>
      <w:r w:rsidR="00FC288F" w:rsidRPr="008F36F8">
        <w:rPr>
          <w:szCs w:val="28"/>
        </w:rPr>
        <w:object w:dxaOrig="1860" w:dyaOrig="859">
          <v:shape id="_x0000_i1282" type="#_x0000_t75" style="width:93pt;height:42.75pt" o:ole="">
            <v:imagedata r:id="rId513" o:title=""/>
          </v:shape>
          <o:OLEObject Type="Embed" ProgID="Equation.3" ShapeID="_x0000_i1282" DrawAspect="Content" ObjectID="_1464868302" r:id="rId514"/>
        </w:object>
      </w:r>
      <w:r w:rsidRPr="008F36F8">
        <w:rPr>
          <w:szCs w:val="28"/>
        </w:rPr>
        <w:t xml:space="preserve"> приводит к необходимости реализовать следующее параметрическое условие</w:t>
      </w:r>
    </w:p>
    <w:p w:rsidR="00377795" w:rsidRPr="008F36F8" w:rsidRDefault="00377795"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3379" w:dyaOrig="780">
          <v:shape id="_x0000_i1283" type="#_x0000_t75" style="width:155.25pt;height:36pt" o:ole="">
            <v:imagedata r:id="rId515" o:title=""/>
          </v:shape>
          <o:OLEObject Type="Embed" ProgID="Equation.3" ShapeID="_x0000_i1283" DrawAspect="Content" ObjectID="_1464868303" r:id="rId516"/>
        </w:objec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(80)</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минимизации </w:t>
      </w:r>
      <w:r w:rsidR="00FC288F" w:rsidRPr="008F36F8">
        <w:rPr>
          <w:szCs w:val="28"/>
        </w:rPr>
        <w:object w:dxaOrig="540" w:dyaOrig="380">
          <v:shape id="_x0000_i1284" type="#_x0000_t75" style="width:27pt;height:18.75pt" o:ole="">
            <v:imagedata r:id="rId517" o:title=""/>
          </v:shape>
          <o:OLEObject Type="Embed" ProgID="Equation.3" ShapeID="_x0000_i1284" DrawAspect="Content" ObjectID="_1464868304" r:id="rId518"/>
        </w:object>
      </w:r>
      <w:r w:rsidRPr="008F36F8">
        <w:rPr>
          <w:szCs w:val="28"/>
        </w:rPr>
        <w:t xml:space="preserve"> и максимизации дифференциального коэффициента усиления</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1400" w:dyaOrig="780">
          <v:shape id="_x0000_i1285" type="#_x0000_t75" style="width:69.75pt;height:39pt" o:ole="">
            <v:imagedata r:id="rId519" o:title=""/>
          </v:shape>
          <o:OLEObject Type="Embed" ProgID="Equation.3" ShapeID="_x0000_i1285" DrawAspect="Content" ObjectID="_1464868305" r:id="rId520"/>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t>(81)</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Из условия (79) также следует равенство</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2060" w:dyaOrig="440">
          <v:shape id="_x0000_i1286" type="#_x0000_t75" style="width:102.75pt;height:21.75pt" o:ole="">
            <v:imagedata r:id="rId521" o:title=""/>
          </v:shape>
          <o:OLEObject Type="Embed" ProgID="Equation.3" ShapeID="_x0000_i1286" DrawAspect="Content" ObjectID="_1464868306" r:id="rId522"/>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t>(82)</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которое указывает на возможность реализации связи выхода первого и выхода второго каскадов через инвертирующий каскад (</w:t>
      </w:r>
      <w:r w:rsidR="00FC288F" w:rsidRPr="008F36F8">
        <w:rPr>
          <w:szCs w:val="28"/>
        </w:rPr>
        <w:object w:dxaOrig="940" w:dyaOrig="440">
          <v:shape id="_x0000_i1287" type="#_x0000_t75" style="width:47.25pt;height:21.75pt" o:ole="">
            <v:imagedata r:id="rId523" o:title=""/>
          </v:shape>
          <o:OLEObject Type="Embed" ProgID="Equation.3" ShapeID="_x0000_i1287" DrawAspect="Content" ObjectID="_1464868307" r:id="rId524"/>
        </w:object>
      </w:r>
      <w:r w:rsidRPr="008F36F8">
        <w:rPr>
          <w:szCs w:val="28"/>
        </w:rPr>
        <w:t xml:space="preserve">) так, как это показано на рис. 20. </w:t>
      </w:r>
    </w:p>
    <w:p w:rsidR="00377795" w:rsidRPr="008F36F8" w:rsidRDefault="002D5833" w:rsidP="008F36F8">
      <w:pPr>
        <w:pStyle w:val="a5"/>
        <w:widowControl w:val="0"/>
        <w:ind w:firstLine="709"/>
        <w:rPr>
          <w:szCs w:val="28"/>
        </w:rPr>
      </w:pPr>
      <w:r>
        <w:rPr>
          <w:szCs w:val="28"/>
        </w:rPr>
        <w:br w:type="page"/>
      </w:r>
      <w:r w:rsidR="00FC288F" w:rsidRPr="008F36F8">
        <w:rPr>
          <w:szCs w:val="28"/>
        </w:rPr>
        <w:object w:dxaOrig="10016" w:dyaOrig="6517">
          <v:shape id="_x0000_i1288" type="#_x0000_t75" style="width:3in;height:179.25pt" o:ole="">
            <v:imagedata r:id="rId525" o:title="" cropbottom="11625f" cropleft="13302f" cropright="10031f"/>
          </v:shape>
          <o:OLEObject Type="Embed" ProgID="Visio.Drawing.11" ShapeID="_x0000_i1288" DrawAspect="Content" ObjectID="_1464868308" r:id="rId526"/>
        </w:object>
      </w:r>
    </w:p>
    <w:p w:rsidR="00377795" w:rsidRPr="008F36F8" w:rsidRDefault="00377795" w:rsidP="008F36F8">
      <w:pPr>
        <w:pStyle w:val="a5"/>
        <w:widowControl w:val="0"/>
        <w:ind w:firstLine="709"/>
        <w:rPr>
          <w:szCs w:val="28"/>
        </w:rPr>
      </w:pPr>
      <w:r w:rsidRPr="008F36F8">
        <w:rPr>
          <w:szCs w:val="28"/>
        </w:rPr>
        <w:t>Рис. 20. Дифференциальный каскад с динамической нагрузкой</w:t>
      </w:r>
    </w:p>
    <w:p w:rsidR="00377795" w:rsidRPr="008F36F8" w:rsidRDefault="00377795"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Из анализа схемы следует, что</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2540" w:dyaOrig="380">
          <v:shape id="_x0000_i1289" type="#_x0000_t75" style="width:126.75pt;height:18.75pt" o:ole="">
            <v:imagedata r:id="rId527" o:title=""/>
          </v:shape>
          <o:OLEObject Type="Embed" ProgID="Equation.3" ShapeID="_x0000_i1289" DrawAspect="Content" ObjectID="_1464868309" r:id="rId528"/>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t>(83)</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поэтому минимизация </w:t>
      </w:r>
      <w:r w:rsidR="00FC288F" w:rsidRPr="008F36F8">
        <w:rPr>
          <w:szCs w:val="28"/>
        </w:rPr>
        <w:object w:dxaOrig="540" w:dyaOrig="380">
          <v:shape id="_x0000_i1290" type="#_x0000_t75" style="width:27pt;height:18.75pt" o:ole="">
            <v:imagedata r:id="rId529" o:title=""/>
          </v:shape>
          <o:OLEObject Type="Embed" ProgID="Equation.3" ShapeID="_x0000_i1290" DrawAspect="Content" ObjectID="_1464868310" r:id="rId530"/>
        </w:object>
      </w:r>
      <w:r w:rsidRPr="008F36F8">
        <w:rPr>
          <w:szCs w:val="28"/>
        </w:rPr>
        <w:t xml:space="preserve"> требует согласования малосигнальных параметров </w:t>
      </w:r>
      <w:r w:rsidRPr="008F36F8">
        <w:rPr>
          <w:szCs w:val="28"/>
          <w:lang w:val="en-US"/>
        </w:rPr>
        <w:t>n</w:t>
      </w:r>
      <w:r w:rsidRPr="008F36F8">
        <w:rPr>
          <w:szCs w:val="28"/>
        </w:rPr>
        <w:t>-</w:t>
      </w:r>
      <w:r w:rsidRPr="008F36F8">
        <w:rPr>
          <w:szCs w:val="28"/>
          <w:lang w:val="en-US"/>
        </w:rPr>
        <w:t>p</w:t>
      </w:r>
      <w:r w:rsidRPr="008F36F8">
        <w:rPr>
          <w:szCs w:val="28"/>
        </w:rPr>
        <w:t>-</w:t>
      </w:r>
      <w:r w:rsidRPr="008F36F8">
        <w:rPr>
          <w:szCs w:val="28"/>
          <w:lang w:val="en-US"/>
        </w:rPr>
        <w:t>n</w:t>
      </w:r>
      <w:r w:rsidRPr="008F36F8">
        <w:rPr>
          <w:szCs w:val="28"/>
        </w:rPr>
        <w:t xml:space="preserve"> и </w:t>
      </w:r>
      <w:r w:rsidRPr="008F36F8">
        <w:rPr>
          <w:szCs w:val="28"/>
          <w:lang w:val="en-US"/>
        </w:rPr>
        <w:t>p</w:t>
      </w:r>
      <w:r w:rsidRPr="008F36F8">
        <w:rPr>
          <w:szCs w:val="28"/>
        </w:rPr>
        <w:t>-</w:t>
      </w:r>
      <w:r w:rsidRPr="008F36F8">
        <w:rPr>
          <w:szCs w:val="28"/>
          <w:lang w:val="en-US"/>
        </w:rPr>
        <w:t>n</w:t>
      </w:r>
      <w:r w:rsidRPr="008F36F8">
        <w:rPr>
          <w:szCs w:val="28"/>
        </w:rPr>
        <w:t>-</w:t>
      </w:r>
      <w:r w:rsidRPr="008F36F8">
        <w:rPr>
          <w:szCs w:val="28"/>
          <w:lang w:val="en-US"/>
        </w:rPr>
        <w:t>p</w:t>
      </w:r>
      <w:r w:rsidRPr="008F36F8">
        <w:rPr>
          <w:szCs w:val="28"/>
        </w:rPr>
        <w:t xml:space="preserve"> транзисторов, для выполнения условия </w:t>
      </w:r>
    </w:p>
    <w:p w:rsidR="00377795" w:rsidRPr="008F36F8" w:rsidRDefault="00377795"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2100" w:dyaOrig="780">
          <v:shape id="_x0000_i1291" type="#_x0000_t75" style="width:105pt;height:39pt" o:ole="">
            <v:imagedata r:id="rId531" o:title=""/>
          </v:shape>
          <o:OLEObject Type="Embed" ProgID="Equation.3" ShapeID="_x0000_i1291" DrawAspect="Content" ObjectID="_1464868311" r:id="rId532"/>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(84)</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что и объясняет высокую (больше 1) параметрическую чувствительность этого параметра. Однако дифференциальный коэффициент усиления схемы в силу динамической нагрузки каскада (</w:t>
      </w:r>
      <w:r w:rsidR="00FC288F" w:rsidRPr="008F36F8">
        <w:rPr>
          <w:szCs w:val="28"/>
        </w:rPr>
        <w:object w:dxaOrig="540" w:dyaOrig="380">
          <v:shape id="_x0000_i1292" type="#_x0000_t75" style="width:27pt;height:18.75pt" o:ole="">
            <v:imagedata r:id="rId533" o:title=""/>
          </v:shape>
          <o:OLEObject Type="Embed" ProgID="Equation.3" ShapeID="_x0000_i1292" DrawAspect="Content" ObjectID="_1464868312" r:id="rId534"/>
        </w:object>
      </w:r>
      <w:r w:rsidRPr="008F36F8">
        <w:rPr>
          <w:szCs w:val="28"/>
        </w:rPr>
        <w:t>) оказывается достаточно большим</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2360" w:dyaOrig="780">
          <v:shape id="_x0000_i1293" type="#_x0000_t75" style="width:117.75pt;height:39pt" o:ole="">
            <v:imagedata r:id="rId535" o:title=""/>
          </v:shape>
          <o:OLEObject Type="Embed" ProgID="Equation.3" ShapeID="_x0000_i1293" DrawAspect="Content" ObjectID="_1464868313" r:id="rId536"/>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(85)</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что в ряде случаев позволяет использовать значительные величины </w:t>
      </w:r>
      <w:r w:rsidR="00FC288F" w:rsidRPr="008F36F8">
        <w:rPr>
          <w:szCs w:val="28"/>
        </w:rPr>
        <w:object w:dxaOrig="480" w:dyaOrig="380">
          <v:shape id="_x0000_i1294" type="#_x0000_t75" style="width:24pt;height:18.75pt" o:ole="">
            <v:imagedata r:id="rId537" o:title=""/>
          </v:shape>
          <o:OLEObject Type="Embed" ProgID="Equation.3" ShapeID="_x0000_i1294" DrawAspect="Content" ObjectID="_1464868314" r:id="rId538"/>
        </w:object>
      </w:r>
      <w:r w:rsidRPr="008F36F8">
        <w:rPr>
          <w:szCs w:val="28"/>
        </w:rPr>
        <w:t xml:space="preserve"> и </w:t>
      </w:r>
      <w:r w:rsidR="00FC288F" w:rsidRPr="008F36F8">
        <w:rPr>
          <w:szCs w:val="28"/>
        </w:rPr>
        <w:object w:dxaOrig="499" w:dyaOrig="380">
          <v:shape id="_x0000_i1295" type="#_x0000_t75" style="width:24.75pt;height:18.75pt" o:ole="">
            <v:imagedata r:id="rId539" o:title=""/>
          </v:shape>
          <o:OLEObject Type="Embed" ProgID="Equation.3" ShapeID="_x0000_i1295" DrawAspect="Content" ObjectID="_1464868315" r:id="rId540"/>
        </w:object>
      </w:r>
      <w:r w:rsidRPr="008F36F8">
        <w:rPr>
          <w:szCs w:val="28"/>
        </w:rPr>
        <w:t xml:space="preserve"> для увеличения его граничного напряжения.</w:t>
      </w:r>
    </w:p>
    <w:p w:rsidR="00377795" w:rsidRPr="008F36F8" w:rsidRDefault="00377795" w:rsidP="008F36F8">
      <w:pPr>
        <w:pStyle w:val="a5"/>
        <w:widowControl w:val="0"/>
        <w:ind w:firstLine="709"/>
        <w:rPr>
          <w:szCs w:val="28"/>
        </w:rPr>
      </w:pPr>
      <w:r w:rsidRPr="008F36F8">
        <w:rPr>
          <w:szCs w:val="28"/>
        </w:rPr>
        <w:t>Для уменьшения влияния малосигнальных параметров транзисторов на коэффициент передачи синфазного напряжения можно в структуре динамических нагрузок использовать местную отрицательную обратную связь, например, так, как это показано на рис. 21.</w:t>
      </w:r>
    </w:p>
    <w:p w:rsidR="00377795" w:rsidRPr="008F36F8" w:rsidRDefault="00377795"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4171" w:dyaOrig="5785">
          <v:shape id="_x0000_i1296" type="#_x0000_t75" style="width:162.75pt;height:222.75pt" o:ole="">
            <v:imagedata r:id="rId541" o:title=""/>
          </v:shape>
          <o:OLEObject Type="Embed" ProgID="Visio.Drawing.11" ShapeID="_x0000_i1296" DrawAspect="Content" ObjectID="_1464868316" r:id="rId542"/>
        </w:object>
      </w:r>
    </w:p>
    <w:p w:rsidR="00377795" w:rsidRPr="008F36F8" w:rsidRDefault="00377795" w:rsidP="008F36F8">
      <w:pPr>
        <w:pStyle w:val="a5"/>
        <w:widowControl w:val="0"/>
        <w:ind w:firstLine="709"/>
        <w:rPr>
          <w:szCs w:val="28"/>
        </w:rPr>
      </w:pPr>
      <w:r w:rsidRPr="008F36F8">
        <w:rPr>
          <w:szCs w:val="28"/>
        </w:rPr>
        <w:t>Рис. 21. Дифференциальный каскад с динамической нагрузкой и дополнительным контуром обратной связи</w:t>
      </w:r>
    </w:p>
    <w:p w:rsidR="00377795" w:rsidRPr="008F36F8" w:rsidRDefault="00377795"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В этом случае </w:t>
      </w:r>
    </w:p>
    <w:p w:rsidR="00377795" w:rsidRPr="008F36F8" w:rsidRDefault="00377795"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3460" w:dyaOrig="780">
          <v:shape id="_x0000_i1297" type="#_x0000_t75" style="width:173.25pt;height:39pt" o:ole="">
            <v:imagedata r:id="rId543" o:title=""/>
          </v:shape>
          <o:OLEObject Type="Embed" ProgID="Equation.3" ShapeID="_x0000_i1297" DrawAspect="Content" ObjectID="_1464868317" r:id="rId544"/>
        </w:objec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(86)</w:t>
      </w:r>
    </w:p>
    <w:p w:rsidR="00377795" w:rsidRPr="008F36F8" w:rsidRDefault="00377795"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для минимизации коэффициента передачи синфазного напряжения необходимо выполнить условие</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1320" w:dyaOrig="780">
          <v:shape id="_x0000_i1298" type="#_x0000_t75" style="width:66pt;height:39pt" o:ole="">
            <v:imagedata r:id="rId545" o:title=""/>
          </v:shape>
          <o:OLEObject Type="Embed" ProgID="Equation.3" ShapeID="_x0000_i1298" DrawAspect="Content" ObjectID="_1464868318" r:id="rId546"/>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Pr="008F36F8">
        <w:rPr>
          <w:szCs w:val="28"/>
        </w:rPr>
        <w:object w:dxaOrig="1500" w:dyaOrig="380">
          <v:shape id="_x0000_i1299" type="#_x0000_t75" style="width:75pt;height:18.75pt" o:ole="">
            <v:imagedata r:id="rId547" o:title=""/>
          </v:shape>
          <o:OLEObject Type="Embed" ProgID="Equation.3" ShapeID="_x0000_i1299" DrawAspect="Content" ObjectID="_1464868319" r:id="rId548"/>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(87)</w:t>
      </w:r>
    </w:p>
    <w:p w:rsidR="00377795" w:rsidRPr="008F36F8" w:rsidRDefault="002D5833" w:rsidP="008F36F8">
      <w:pPr>
        <w:pStyle w:val="a5"/>
        <w:widowControl w:val="0"/>
        <w:ind w:firstLine="709"/>
        <w:rPr>
          <w:szCs w:val="28"/>
        </w:rPr>
      </w:pPr>
      <w:r>
        <w:rPr>
          <w:szCs w:val="28"/>
        </w:rPr>
        <w:br w:type="page"/>
      </w:r>
      <w:r w:rsidR="00377795" w:rsidRPr="008F36F8">
        <w:rPr>
          <w:szCs w:val="28"/>
        </w:rPr>
        <w:t>Однако параметрическая чувствительность к дополнительным эмиттерным сопротивлениям не уменьшается. Выполнение условия (87) уменьшает дифференциальный коэффициент усиления каскада</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1520" w:dyaOrig="780">
          <v:shape id="_x0000_i1300" type="#_x0000_t75" style="width:75.75pt;height:39pt" o:ole="">
            <v:imagedata r:id="rId549" o:title=""/>
          </v:shape>
          <o:OLEObject Type="Embed" ProgID="Equation.3" ShapeID="_x0000_i1300" DrawAspect="Content" ObjectID="_1464868320" r:id="rId550"/>
        </w:objec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(88)</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Полученные результаты являются общими и показывают возможные способы построения дифференциальных каскадов. Строго говоря, условия (71), (79) могут быть реализованы при использовании цепей базы</w:t>
      </w:r>
      <w:r w:rsidR="008F36F8">
        <w:rPr>
          <w:szCs w:val="28"/>
        </w:rPr>
        <w:t xml:space="preserve"> </w:t>
      </w:r>
      <w:r w:rsidRPr="008F36F8">
        <w:rPr>
          <w:szCs w:val="28"/>
        </w:rPr>
        <w:t>(затвора) основных (</w:t>
      </w:r>
      <w:r w:rsidRPr="008F36F8">
        <w:rPr>
          <w:szCs w:val="28"/>
          <w:lang w:val="en-US"/>
        </w:rPr>
        <w:t>V</w:t>
      </w:r>
      <w:r w:rsidRPr="008F36F8">
        <w:rPr>
          <w:szCs w:val="28"/>
        </w:rPr>
        <w:t xml:space="preserve">1, </w:t>
      </w:r>
      <w:r w:rsidRPr="008F36F8">
        <w:rPr>
          <w:szCs w:val="28"/>
          <w:lang w:val="en-US"/>
        </w:rPr>
        <w:t>V</w:t>
      </w:r>
      <w:r w:rsidRPr="008F36F8">
        <w:rPr>
          <w:szCs w:val="28"/>
        </w:rPr>
        <w:t xml:space="preserve">2) транзисторов. В этом случае знак локальной передачи </w:t>
      </w:r>
      <w:r w:rsidR="00FC288F" w:rsidRPr="008F36F8">
        <w:rPr>
          <w:szCs w:val="28"/>
        </w:rPr>
        <w:object w:dxaOrig="400" w:dyaOrig="440">
          <v:shape id="_x0000_i1301" type="#_x0000_t75" style="width:20.25pt;height:21.75pt" o:ole="">
            <v:imagedata r:id="rId551" o:title=""/>
          </v:shape>
          <o:OLEObject Type="Embed" ProgID="Equation.3" ShapeID="_x0000_i1301" DrawAspect="Content" ObjectID="_1464868321" r:id="rId552"/>
        </w:object>
      </w:r>
      <w:r w:rsidRPr="008F36F8">
        <w:rPr>
          <w:szCs w:val="28"/>
        </w:rPr>
        <w:t xml:space="preserve"> необходимо изменить на противоположный, т.е. использовать передачу </w:t>
      </w:r>
      <w:r w:rsidR="00FC288F" w:rsidRPr="008F36F8">
        <w:rPr>
          <w:szCs w:val="28"/>
        </w:rPr>
        <w:object w:dxaOrig="400" w:dyaOrig="440">
          <v:shape id="_x0000_i1302" type="#_x0000_t75" style="width:20.25pt;height:21.75pt" o:ole="">
            <v:imagedata r:id="rId553" o:title=""/>
          </v:shape>
          <o:OLEObject Type="Embed" ProgID="Equation.3" ShapeID="_x0000_i1302" DrawAspect="Content" ObjectID="_1464868322" r:id="rId554"/>
        </w:object>
      </w:r>
      <w:r w:rsidRPr="008F36F8">
        <w:rPr>
          <w:szCs w:val="28"/>
        </w:rPr>
        <w:t>.</w:t>
      </w:r>
    </w:p>
    <w:p w:rsidR="00377795" w:rsidRPr="008F36F8" w:rsidRDefault="00377795" w:rsidP="008F36F8">
      <w:pPr>
        <w:pStyle w:val="a5"/>
        <w:widowControl w:val="0"/>
        <w:ind w:firstLine="709"/>
        <w:rPr>
          <w:szCs w:val="28"/>
        </w:rPr>
      </w:pPr>
      <w:r w:rsidRPr="008F36F8">
        <w:rPr>
          <w:szCs w:val="28"/>
        </w:rPr>
        <w:t>Отметим, что такие структуры позволяют также существенно повысить граничное напряжение дифференциального каскада и, следовательно, скорость нарастания выходного напряжения соответствующего усилителя.</w:t>
      </w:r>
    </w:p>
    <w:p w:rsidR="00377795" w:rsidRPr="008F36F8" w:rsidRDefault="00377795" w:rsidP="008F36F8">
      <w:pPr>
        <w:pStyle w:val="a5"/>
        <w:widowControl w:val="0"/>
        <w:ind w:firstLine="709"/>
        <w:rPr>
          <w:szCs w:val="28"/>
        </w:rPr>
      </w:pPr>
      <w:r w:rsidRPr="008F36F8">
        <w:rPr>
          <w:szCs w:val="28"/>
        </w:rPr>
        <w:t xml:space="preserve">Полученные результаты хорошо известны и имеют чисто методическое значение. Они показывают возможные схемотехнические сочетания каскадов без использования дополнительных обратных связей (условие (64)). Однако соотношения (59)–(63) показывают, что диагональные элементы матриц </w:t>
      </w:r>
      <w:r w:rsidR="00FC288F" w:rsidRPr="008F36F8">
        <w:rPr>
          <w:szCs w:val="28"/>
        </w:rPr>
        <w:object w:dxaOrig="380" w:dyaOrig="360">
          <v:shape id="_x0000_i1303" type="#_x0000_t75" style="width:13.5pt;height:16.5pt" o:ole="">
            <v:imagedata r:id="rId555" o:title=""/>
          </v:shape>
          <o:OLEObject Type="Embed" ProgID="Equation.3" ShapeID="_x0000_i1303" DrawAspect="Content" ObjectID="_1464868323" r:id="rId556"/>
        </w:object>
      </w:r>
      <w:r w:rsidRPr="008F36F8">
        <w:rPr>
          <w:szCs w:val="28"/>
        </w:rPr>
        <w:t xml:space="preserve"> и </w:t>
      </w:r>
      <w:r w:rsidR="00FC288F" w:rsidRPr="008F36F8">
        <w:rPr>
          <w:szCs w:val="28"/>
        </w:rPr>
        <w:object w:dxaOrig="380" w:dyaOrig="360">
          <v:shape id="_x0000_i1304" type="#_x0000_t75" style="width:17.25pt;height:15.75pt" o:ole="">
            <v:imagedata r:id="rId557" o:title=""/>
          </v:shape>
          <o:OLEObject Type="Embed" ProgID="Equation.3" ShapeID="_x0000_i1304" DrawAspect="Content" ObjectID="_1464868324" r:id="rId558"/>
        </w:object>
      </w:r>
      <w:r w:rsidRPr="008F36F8">
        <w:rPr>
          <w:szCs w:val="28"/>
        </w:rPr>
        <w:t xml:space="preserve">, которые являются признаками дополнительных обратных связей, оказывают аналогичное влияние на синфазный и дифференциальный коэффициенты передачи схем. </w:t>
      </w:r>
    </w:p>
    <w:p w:rsidR="00377795" w:rsidRPr="008F36F8" w:rsidRDefault="00377795" w:rsidP="008F36F8">
      <w:pPr>
        <w:pStyle w:val="a5"/>
        <w:widowControl w:val="0"/>
        <w:ind w:firstLine="709"/>
        <w:rPr>
          <w:szCs w:val="28"/>
        </w:rPr>
      </w:pPr>
      <w:r w:rsidRPr="008F36F8">
        <w:rPr>
          <w:szCs w:val="28"/>
        </w:rPr>
        <w:t>Соотношения (74) и (79) устанавливают основные структурные признаки простейших дифференциальных каскадов, когда минимизация коэффициента передачи синфазного напряжения не уменьшает его дифференциальный коэффициент усиления. Более детальное их сопоставительное исследование показывает, что условие (74) обеспечивает более мягкие требования к стабильности эквивалентной крутизны применяемых транзисторов. Именно поэтому при разработке методики их структурного синтеза это условие можно использовать в качестве базового.</w:t>
      </w:r>
    </w:p>
    <w:p w:rsidR="00377795" w:rsidRPr="008F36F8" w:rsidRDefault="00377795" w:rsidP="008F36F8">
      <w:pPr>
        <w:pStyle w:val="a5"/>
        <w:widowControl w:val="0"/>
        <w:ind w:firstLine="709"/>
        <w:rPr>
          <w:szCs w:val="28"/>
        </w:rPr>
      </w:pPr>
      <w:r w:rsidRPr="008F36F8">
        <w:rPr>
          <w:szCs w:val="28"/>
        </w:rPr>
        <w:t xml:space="preserve">При </w:t>
      </w:r>
      <w:r w:rsidR="00FC288F" w:rsidRPr="008F36F8">
        <w:rPr>
          <w:szCs w:val="28"/>
        </w:rPr>
        <w:object w:dxaOrig="220" w:dyaOrig="279">
          <v:shape id="_x0000_i1305" type="#_x0000_t75" style="width:11.25pt;height:14.25pt" o:ole="">
            <v:imagedata r:id="rId559" o:title=""/>
          </v:shape>
          <o:OLEObject Type="Embed" ProgID="Equation.3" ShapeID="_x0000_i1305" DrawAspect="Content" ObjectID="_1464868325" r:id="rId560"/>
        </w:object>
      </w:r>
      <w:r w:rsidRPr="008F36F8">
        <w:rPr>
          <w:szCs w:val="28"/>
        </w:rPr>
        <w:t>=1</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1860" w:dyaOrig="820">
          <v:shape id="_x0000_i1306" type="#_x0000_t75" style="width:93pt;height:41.25pt" o:ole="">
            <v:imagedata r:id="rId561" o:title=""/>
          </v:shape>
          <o:OLEObject Type="Embed" ProgID="Equation.3" ShapeID="_x0000_i1306" DrawAspect="Content" ObjectID="_1464868326" r:id="rId562"/>
        </w:object>
      </w:r>
      <w:r w:rsidR="00377795" w:rsidRPr="008F36F8">
        <w:rPr>
          <w:szCs w:val="28"/>
        </w:rPr>
        <w:t>.</w: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ab/>
      </w:r>
      <w:r w:rsidR="008F36F8">
        <w:rPr>
          <w:szCs w:val="28"/>
        </w:rPr>
        <w:t xml:space="preserve"> </w:t>
      </w:r>
      <w:r w:rsidR="00377795" w:rsidRPr="008F36F8">
        <w:rPr>
          <w:szCs w:val="28"/>
        </w:rPr>
        <w:t>(89)</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Тогда из (59) и (60) при условии, что инвертирующие входы активных элементов не используются для организации контуров дополнительных обратных связей (</w:t>
      </w:r>
      <w:r w:rsidR="00FC288F" w:rsidRPr="008F36F8">
        <w:rPr>
          <w:szCs w:val="28"/>
        </w:rPr>
        <w:object w:dxaOrig="1860" w:dyaOrig="820">
          <v:shape id="_x0000_i1307" type="#_x0000_t75" style="width:93pt;height:41.25pt" o:ole="">
            <v:imagedata r:id="rId563" o:title=""/>
          </v:shape>
          <o:OLEObject Type="Embed" ProgID="Equation.3" ShapeID="_x0000_i1307" DrawAspect="Content" ObjectID="_1464868327" r:id="rId564"/>
        </w:object>
      </w:r>
      <w:r w:rsidRPr="008F36F8">
        <w:rPr>
          <w:szCs w:val="28"/>
        </w:rPr>
        <w:t>), несложно получить следующие базовые соотношения:</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5300" w:dyaOrig="820">
          <v:shape id="_x0000_i1308" type="#_x0000_t75" style="width:264.75pt;height:41.25pt" o:ole="">
            <v:imagedata r:id="rId565" o:title=""/>
          </v:shape>
          <o:OLEObject Type="Embed" ProgID="Equation.3" ShapeID="_x0000_i1308" DrawAspect="Content" ObjectID="_1464868328" r:id="rId566"/>
        </w:object>
      </w:r>
      <w:r w:rsidR="00377795" w:rsidRPr="008F36F8">
        <w:rPr>
          <w:szCs w:val="28"/>
        </w:rPr>
        <w:tab/>
      </w:r>
      <w:r w:rsidR="008F36F8">
        <w:rPr>
          <w:szCs w:val="28"/>
        </w:rPr>
        <w:t xml:space="preserve"> </w:t>
      </w:r>
      <w:r w:rsidR="00377795" w:rsidRPr="008F36F8">
        <w:rPr>
          <w:szCs w:val="28"/>
        </w:rPr>
        <w:t>(90)</w:t>
      </w:r>
    </w:p>
    <w:p w:rsidR="00377795" w:rsidRPr="008F36F8" w:rsidRDefault="00FC288F" w:rsidP="008F36F8">
      <w:pPr>
        <w:pStyle w:val="a5"/>
        <w:widowControl w:val="0"/>
        <w:ind w:firstLine="709"/>
        <w:rPr>
          <w:szCs w:val="28"/>
        </w:rPr>
      </w:pPr>
      <w:r w:rsidRPr="008F36F8">
        <w:rPr>
          <w:szCs w:val="28"/>
        </w:rPr>
        <w:object w:dxaOrig="5260" w:dyaOrig="820">
          <v:shape id="_x0000_i1309" type="#_x0000_t75" style="width:263.25pt;height:41.25pt" o:ole="">
            <v:imagedata r:id="rId567" o:title=""/>
          </v:shape>
          <o:OLEObject Type="Embed" ProgID="Equation.3" ShapeID="_x0000_i1309" DrawAspect="Content" ObjectID="_1464868329" r:id="rId568"/>
        </w:object>
      </w:r>
      <w:r w:rsidR="00377795" w:rsidRPr="008F36F8">
        <w:rPr>
          <w:szCs w:val="28"/>
        </w:rPr>
        <w:tab/>
      </w:r>
      <w:r w:rsidR="008F36F8">
        <w:rPr>
          <w:szCs w:val="28"/>
        </w:rPr>
        <w:t xml:space="preserve"> </w:t>
      </w:r>
      <w:r w:rsidR="00377795" w:rsidRPr="008F36F8">
        <w:rPr>
          <w:szCs w:val="28"/>
        </w:rPr>
        <w:t>(91)</w:t>
      </w:r>
    </w:p>
    <w:p w:rsidR="00377795" w:rsidRPr="008F36F8" w:rsidRDefault="00FC288F" w:rsidP="008F36F8">
      <w:pPr>
        <w:pStyle w:val="a5"/>
        <w:widowControl w:val="0"/>
        <w:ind w:firstLine="709"/>
        <w:rPr>
          <w:szCs w:val="28"/>
        </w:rPr>
      </w:pPr>
      <w:r w:rsidRPr="008F36F8">
        <w:rPr>
          <w:szCs w:val="28"/>
        </w:rPr>
        <w:object w:dxaOrig="4980" w:dyaOrig="820">
          <v:shape id="_x0000_i1310" type="#_x0000_t75" style="width:249pt;height:41.25pt" o:ole="">
            <v:imagedata r:id="rId569" o:title=""/>
          </v:shape>
          <o:OLEObject Type="Embed" ProgID="Equation.3" ShapeID="_x0000_i1310" DrawAspect="Content" ObjectID="_1464868330" r:id="rId570"/>
        </w:object>
      </w:r>
      <w:r w:rsidR="00377795" w:rsidRPr="008F36F8">
        <w:rPr>
          <w:szCs w:val="28"/>
        </w:rPr>
        <w:tab/>
      </w:r>
      <w:r w:rsidR="008F36F8">
        <w:rPr>
          <w:szCs w:val="28"/>
        </w:rPr>
        <w:t xml:space="preserve"> </w:t>
      </w:r>
      <w:r w:rsidR="00377795" w:rsidRPr="008F36F8">
        <w:rPr>
          <w:szCs w:val="28"/>
        </w:rPr>
        <w:t>(92)</w:t>
      </w:r>
    </w:p>
    <w:p w:rsidR="00377795" w:rsidRPr="008F36F8" w:rsidRDefault="00FC288F" w:rsidP="008F36F8">
      <w:pPr>
        <w:pStyle w:val="a5"/>
        <w:widowControl w:val="0"/>
        <w:ind w:firstLine="709"/>
        <w:rPr>
          <w:szCs w:val="28"/>
        </w:rPr>
      </w:pPr>
      <w:r w:rsidRPr="008F36F8">
        <w:rPr>
          <w:szCs w:val="28"/>
        </w:rPr>
        <w:object w:dxaOrig="5220" w:dyaOrig="820">
          <v:shape id="_x0000_i1311" type="#_x0000_t75" style="width:261pt;height:41.25pt" o:ole="">
            <v:imagedata r:id="rId571" o:title=""/>
          </v:shape>
          <o:OLEObject Type="Embed" ProgID="Equation.3" ShapeID="_x0000_i1311" DrawAspect="Content" ObjectID="_1464868331" r:id="rId572"/>
        </w:object>
      </w:r>
      <w:r w:rsidR="00377795" w:rsidRPr="008F36F8">
        <w:rPr>
          <w:szCs w:val="28"/>
        </w:rPr>
        <w:tab/>
      </w:r>
      <w:r w:rsidR="008F36F8">
        <w:rPr>
          <w:szCs w:val="28"/>
        </w:rPr>
        <w:t xml:space="preserve"> </w:t>
      </w:r>
      <w:r w:rsidR="00377795" w:rsidRPr="008F36F8">
        <w:rPr>
          <w:szCs w:val="28"/>
        </w:rPr>
        <w:t>(93)</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При наличии указанной в (74) функциональной связи </w:t>
      </w:r>
      <w:r w:rsidR="00FC288F" w:rsidRPr="008F36F8">
        <w:rPr>
          <w:szCs w:val="28"/>
        </w:rPr>
        <w:object w:dxaOrig="580" w:dyaOrig="360">
          <v:shape id="_x0000_i1312" type="#_x0000_t75" style="width:27.75pt;height:17.25pt" o:ole="">
            <v:imagedata r:id="rId573" o:title=""/>
          </v:shape>
          <o:OLEObject Type="Embed" ProgID="Equation.3" ShapeID="_x0000_i1312" DrawAspect="Content" ObjectID="_1464868332" r:id="rId574"/>
        </w:object>
      </w:r>
      <w:r w:rsidR="008F36F8">
        <w:rPr>
          <w:szCs w:val="28"/>
        </w:rPr>
        <w:t xml:space="preserve"> </w:t>
      </w:r>
      <w:r w:rsidRPr="008F36F8">
        <w:rPr>
          <w:szCs w:val="28"/>
        </w:rPr>
        <w:t xml:space="preserve">(рис. 19 при </w:t>
      </w:r>
      <w:r w:rsidR="00FC288F" w:rsidRPr="008F36F8">
        <w:rPr>
          <w:szCs w:val="28"/>
        </w:rPr>
        <w:object w:dxaOrig="639" w:dyaOrig="440">
          <v:shape id="_x0000_i1313" type="#_x0000_t75" style="width:32.25pt;height:21.75pt" o:ole="">
            <v:imagedata r:id="rId575" o:title=""/>
          </v:shape>
          <o:OLEObject Type="Embed" ProgID="Equation.3" ShapeID="_x0000_i1313" DrawAspect="Content" ObjectID="_1464868333" r:id="rId576"/>
        </w:object>
      </w:r>
      <w:r w:rsidRPr="008F36F8">
        <w:rPr>
          <w:szCs w:val="28"/>
        </w:rPr>
        <w:t xml:space="preserve"> </w:t>
      </w:r>
      <w:r w:rsidR="00FC288F" w:rsidRPr="008F36F8">
        <w:rPr>
          <w:szCs w:val="28"/>
        </w:rPr>
        <w:object w:dxaOrig="2040" w:dyaOrig="440">
          <v:shape id="_x0000_i1314" type="#_x0000_t75" style="width:94.5pt;height:20.25pt" o:ole="">
            <v:imagedata r:id="rId577" o:title=""/>
          </v:shape>
          <o:OLEObject Type="Embed" ProgID="Equation.3" ShapeID="_x0000_i1314" DrawAspect="Content" ObjectID="_1464868334" r:id="rId578"/>
        </w:object>
      </w:r>
      <w:r w:rsidRPr="008F36F8">
        <w:rPr>
          <w:szCs w:val="28"/>
        </w:rPr>
        <w:t>) предельное значение коэффициентов ослабления синфазного сигнала с учетом (48) и (49) определяется следующими соотношениями</w:t>
      </w:r>
    </w:p>
    <w:p w:rsidR="00377795" w:rsidRPr="008F36F8" w:rsidRDefault="00377795"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4300" w:dyaOrig="780">
          <v:shape id="_x0000_i1315" type="#_x0000_t75" style="width:215.25pt;height:39pt" o:ole="">
            <v:imagedata r:id="rId579" o:title=""/>
          </v:shape>
          <o:OLEObject Type="Embed" ProgID="Equation.3" ShapeID="_x0000_i1315" DrawAspect="Content" ObjectID="_1464868335" r:id="rId580"/>
        </w:objec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(94)</w:t>
      </w:r>
    </w:p>
    <w:p w:rsidR="00377795" w:rsidRPr="008F36F8" w:rsidRDefault="00FC288F" w:rsidP="008F36F8">
      <w:pPr>
        <w:pStyle w:val="a5"/>
        <w:widowControl w:val="0"/>
        <w:ind w:firstLine="709"/>
        <w:rPr>
          <w:szCs w:val="28"/>
        </w:rPr>
      </w:pPr>
      <w:r w:rsidRPr="008F36F8">
        <w:rPr>
          <w:szCs w:val="28"/>
        </w:rPr>
        <w:object w:dxaOrig="4200" w:dyaOrig="780">
          <v:shape id="_x0000_i1316" type="#_x0000_t75" style="width:210pt;height:39pt" o:ole="">
            <v:imagedata r:id="rId581" o:title=""/>
          </v:shape>
          <o:OLEObject Type="Embed" ProgID="Equation.3" ShapeID="_x0000_i1316" DrawAspect="Content" ObjectID="_1464868336" r:id="rId582"/>
        </w:object>
      </w:r>
      <w:r w:rsidR="00377795" w:rsidRPr="008F36F8">
        <w:rPr>
          <w:szCs w:val="28"/>
        </w:rPr>
        <w:tab/>
      </w:r>
      <w:r w:rsidR="00377795" w:rsidRPr="008F36F8">
        <w:rPr>
          <w:szCs w:val="28"/>
        </w:rPr>
        <w:tab/>
      </w:r>
      <w:r w:rsidR="00377795" w:rsidRPr="008F36F8">
        <w:rPr>
          <w:szCs w:val="28"/>
        </w:rPr>
        <w:tab/>
      </w:r>
      <w:r w:rsidR="00377795" w:rsidRPr="008F36F8">
        <w:rPr>
          <w:szCs w:val="28"/>
        </w:rPr>
        <w:tab/>
      </w:r>
      <w:r w:rsidR="008F36F8">
        <w:rPr>
          <w:szCs w:val="28"/>
        </w:rPr>
        <w:t xml:space="preserve"> </w:t>
      </w:r>
      <w:r w:rsidR="00377795" w:rsidRPr="008F36F8">
        <w:rPr>
          <w:szCs w:val="28"/>
        </w:rPr>
        <w:t>(95)</w:t>
      </w:r>
    </w:p>
    <w:p w:rsidR="00377795" w:rsidRPr="008F36F8" w:rsidRDefault="00377795"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где </w:t>
      </w:r>
      <w:r w:rsidR="00FC288F" w:rsidRPr="008F36F8">
        <w:rPr>
          <w:szCs w:val="28"/>
        </w:rPr>
        <w:object w:dxaOrig="1540" w:dyaOrig="780">
          <v:shape id="_x0000_i1317" type="#_x0000_t75" style="width:77.25pt;height:39pt" o:ole="">
            <v:imagedata r:id="rId583" o:title=""/>
          </v:shape>
          <o:OLEObject Type="Embed" ProgID="Equation.3" ShapeID="_x0000_i1317" DrawAspect="Content" ObjectID="_1464868337" r:id="rId584"/>
        </w:object>
      </w:r>
      <w:r w:rsidRPr="008F36F8">
        <w:rPr>
          <w:szCs w:val="28"/>
        </w:rPr>
        <w:t xml:space="preserve">, </w:t>
      </w:r>
      <w:r w:rsidR="00FC288F" w:rsidRPr="008F36F8">
        <w:rPr>
          <w:szCs w:val="28"/>
        </w:rPr>
        <w:object w:dxaOrig="1520" w:dyaOrig="780">
          <v:shape id="_x0000_i1318" type="#_x0000_t75" style="width:75.75pt;height:39pt" o:ole="">
            <v:imagedata r:id="rId585" o:title=""/>
          </v:shape>
          <o:OLEObject Type="Embed" ProgID="Equation.3" ShapeID="_x0000_i1318" DrawAspect="Content" ObjectID="_1464868338" r:id="rId586"/>
        </w:object>
      </w:r>
      <w:r w:rsidRPr="008F36F8">
        <w:rPr>
          <w:szCs w:val="28"/>
        </w:rPr>
        <w:t>.</w:t>
      </w:r>
    </w:p>
    <w:p w:rsidR="00377795" w:rsidRPr="008F36F8" w:rsidRDefault="00377795"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10016" w:dyaOrig="6517">
          <v:shape id="_x0000_i1319" type="#_x0000_t75" style="width:235.5pt;height:153pt" o:ole="">
            <v:imagedata r:id="rId587" o:title=""/>
          </v:shape>
          <o:OLEObject Type="Embed" ProgID="Visio.Drawing.11" ShapeID="_x0000_i1319" DrawAspect="Content" ObjectID="_1464868339" r:id="rId588"/>
        </w:object>
      </w:r>
    </w:p>
    <w:p w:rsidR="00377795" w:rsidRPr="008F36F8" w:rsidRDefault="00377795" w:rsidP="008F36F8">
      <w:pPr>
        <w:pStyle w:val="a5"/>
        <w:widowControl w:val="0"/>
        <w:ind w:firstLine="709"/>
        <w:rPr>
          <w:szCs w:val="28"/>
        </w:rPr>
      </w:pPr>
      <w:r w:rsidRPr="008F36F8">
        <w:rPr>
          <w:szCs w:val="28"/>
        </w:rPr>
        <w:t>Рис. 22. Дифференциальный каскад с дополнительными обратными связями</w:t>
      </w:r>
    </w:p>
    <w:p w:rsidR="00377795" w:rsidRPr="008F36F8" w:rsidRDefault="00377795" w:rsidP="008F36F8">
      <w:pPr>
        <w:pStyle w:val="a5"/>
        <w:widowControl w:val="0"/>
        <w:ind w:firstLine="709"/>
        <w:rPr>
          <w:szCs w:val="28"/>
        </w:rPr>
      </w:pPr>
    </w:p>
    <w:p w:rsidR="00377795" w:rsidRPr="008F36F8" w:rsidRDefault="00377795" w:rsidP="008F36F8">
      <w:pPr>
        <w:spacing w:line="360" w:lineRule="auto"/>
        <w:ind w:firstLine="709"/>
        <w:rPr>
          <w:sz w:val="28"/>
          <w:szCs w:val="28"/>
        </w:rPr>
      </w:pPr>
      <w:r w:rsidRPr="008F36F8">
        <w:rPr>
          <w:sz w:val="28"/>
          <w:szCs w:val="28"/>
        </w:rPr>
        <w:t xml:space="preserve">Таким образом, если </w:t>
      </w:r>
      <w:r w:rsidR="00FC288F" w:rsidRPr="008F36F8">
        <w:rPr>
          <w:sz w:val="28"/>
          <w:szCs w:val="28"/>
        </w:rPr>
        <w:object w:dxaOrig="1020" w:dyaOrig="440">
          <v:shape id="_x0000_i1320" type="#_x0000_t75" style="width:51pt;height:21.75pt" o:ole="">
            <v:imagedata r:id="rId589" o:title=""/>
          </v:shape>
          <o:OLEObject Type="Embed" ProgID="Equation.3" ShapeID="_x0000_i1320" DrawAspect="Content" ObjectID="_1464868340" r:id="rId590"/>
        </w:object>
      </w:r>
      <w:r w:rsidRPr="008F36F8">
        <w:rPr>
          <w:sz w:val="28"/>
          <w:szCs w:val="28"/>
        </w:rPr>
        <w:t xml:space="preserve"> и </w:t>
      </w:r>
      <w:r w:rsidR="00FC288F" w:rsidRPr="008F36F8">
        <w:rPr>
          <w:sz w:val="28"/>
          <w:szCs w:val="28"/>
        </w:rPr>
        <w:object w:dxaOrig="980" w:dyaOrig="440">
          <v:shape id="_x0000_i1321" type="#_x0000_t75" style="width:48.75pt;height:21.75pt" o:ole="">
            <v:imagedata r:id="rId591" o:title=""/>
          </v:shape>
          <o:OLEObject Type="Embed" ProgID="Equation.3" ShapeID="_x0000_i1321" DrawAspect="Content" ObjectID="_1464868341" r:id="rId592"/>
        </w:object>
      </w:r>
      <w:r w:rsidRPr="008F36F8">
        <w:rPr>
          <w:sz w:val="28"/>
          <w:szCs w:val="28"/>
        </w:rPr>
        <w:t xml:space="preserve"> функции (90) и (91)</w:t>
      </w:r>
      <w:r w:rsidR="008F36F8">
        <w:rPr>
          <w:sz w:val="28"/>
          <w:szCs w:val="28"/>
        </w:rPr>
        <w:t xml:space="preserve"> </w:t>
      </w:r>
      <w:r w:rsidRPr="008F36F8">
        <w:rPr>
          <w:sz w:val="28"/>
          <w:szCs w:val="28"/>
        </w:rPr>
        <w:t xml:space="preserve">минимизируются в пространстве параметров основных каскадов и вводимых цепей межкаскадной связи. Подстановка условий (89) и его симметричного эквивалента в (61) показывает, что при </w:t>
      </w:r>
      <w:r w:rsidR="00FC288F" w:rsidRPr="008F36F8">
        <w:rPr>
          <w:sz w:val="28"/>
          <w:szCs w:val="28"/>
        </w:rPr>
        <w:object w:dxaOrig="840" w:dyaOrig="440">
          <v:shape id="_x0000_i1322" type="#_x0000_t75" style="width:42pt;height:21.75pt" o:ole="">
            <v:imagedata r:id="rId593" o:title=""/>
          </v:shape>
          <o:OLEObject Type="Embed" ProgID="Equation.3" ShapeID="_x0000_i1322" DrawAspect="Content" ObjectID="_1464868342" r:id="rId594"/>
        </w:object>
      </w:r>
      <w:r w:rsidRPr="008F36F8">
        <w:rPr>
          <w:sz w:val="28"/>
          <w:szCs w:val="28"/>
        </w:rPr>
        <w:t xml:space="preserve">, </w:t>
      </w:r>
      <w:r w:rsidR="00FC288F" w:rsidRPr="008F36F8">
        <w:rPr>
          <w:sz w:val="28"/>
          <w:szCs w:val="28"/>
        </w:rPr>
        <w:object w:dxaOrig="800" w:dyaOrig="440">
          <v:shape id="_x0000_i1323" type="#_x0000_t75" style="width:39.75pt;height:21.75pt" o:ole="">
            <v:imagedata r:id="rId595" o:title=""/>
          </v:shape>
          <o:OLEObject Type="Embed" ProgID="Equation.3" ShapeID="_x0000_i1323" DrawAspect="Content" ObjectID="_1464868343" r:id="rId596"/>
        </w:object>
      </w:r>
      <w:r w:rsidRPr="008F36F8">
        <w:rPr>
          <w:sz w:val="28"/>
          <w:szCs w:val="28"/>
        </w:rPr>
        <w:t xml:space="preserve"> знаменатели приведенных выше соотношений равны 1 и при указанной особенности цепей межзвеньевых связей уменьшение коэффициента усиления каскада не наблюдается. Принципиальная схема такого каскада приведена на</w:t>
      </w:r>
      <w:r w:rsidR="008F36F8">
        <w:rPr>
          <w:sz w:val="28"/>
          <w:szCs w:val="28"/>
        </w:rPr>
        <w:t xml:space="preserve"> </w:t>
      </w:r>
      <w:r w:rsidRPr="008F36F8">
        <w:rPr>
          <w:sz w:val="28"/>
          <w:szCs w:val="28"/>
        </w:rPr>
        <w:t>рис. 19. Анализ схемы при условии идентичности плеч приводит к следующему результату</w:t>
      </w:r>
    </w:p>
    <w:p w:rsidR="002D5833" w:rsidRDefault="002D5833" w:rsidP="008F36F8">
      <w:pPr>
        <w:pStyle w:val="a5"/>
        <w:widowControl w:val="0"/>
        <w:ind w:firstLine="709"/>
        <w:rPr>
          <w:szCs w:val="28"/>
        </w:rPr>
      </w:pPr>
    </w:p>
    <w:p w:rsidR="00377795" w:rsidRPr="008F36F8" w:rsidRDefault="00FC288F" w:rsidP="008F36F8">
      <w:pPr>
        <w:pStyle w:val="a5"/>
        <w:widowControl w:val="0"/>
        <w:ind w:firstLine="709"/>
        <w:rPr>
          <w:szCs w:val="28"/>
        </w:rPr>
      </w:pPr>
      <w:r w:rsidRPr="008F36F8">
        <w:rPr>
          <w:szCs w:val="28"/>
        </w:rPr>
        <w:object w:dxaOrig="4900" w:dyaOrig="1060">
          <v:shape id="_x0000_i1324" type="#_x0000_t75" style="width:245.25pt;height:53.25pt" o:ole="">
            <v:imagedata r:id="rId597" o:title=""/>
          </v:shape>
          <o:OLEObject Type="Embed" ProgID="Equation.3" ShapeID="_x0000_i1324" DrawAspect="Content" ObjectID="_1464868344" r:id="rId598"/>
        </w:object>
      </w:r>
      <w:r w:rsidR="00377795" w:rsidRPr="008F36F8">
        <w:rPr>
          <w:szCs w:val="28"/>
        </w:rPr>
        <w:t>;</w:t>
      </w:r>
      <w:r w:rsidR="00377795" w:rsidRPr="008F36F8">
        <w:rPr>
          <w:bCs/>
          <w:szCs w:val="28"/>
        </w:rPr>
        <w:tab/>
      </w:r>
      <w:r w:rsidR="00377795" w:rsidRPr="008F36F8">
        <w:rPr>
          <w:bCs/>
          <w:szCs w:val="28"/>
        </w:rPr>
        <w:tab/>
      </w:r>
      <w:r w:rsidR="00377795" w:rsidRPr="008F36F8">
        <w:rPr>
          <w:bCs/>
          <w:szCs w:val="28"/>
        </w:rPr>
        <w:tab/>
      </w:r>
      <w:r w:rsidR="00377795" w:rsidRPr="008F36F8">
        <w:rPr>
          <w:bCs/>
          <w:szCs w:val="28"/>
        </w:rPr>
        <w:tab/>
      </w:r>
      <w:r w:rsidR="008F36F8">
        <w:rPr>
          <w:bCs/>
          <w:szCs w:val="28"/>
        </w:rPr>
        <w:t xml:space="preserve"> </w:t>
      </w:r>
      <w:r w:rsidR="00377795" w:rsidRPr="008F36F8">
        <w:rPr>
          <w:szCs w:val="28"/>
        </w:rPr>
        <w:t>(96)</w:t>
      </w:r>
    </w:p>
    <w:p w:rsidR="00377795" w:rsidRPr="008F36F8" w:rsidRDefault="00FC288F" w:rsidP="008F36F8">
      <w:pPr>
        <w:pStyle w:val="a5"/>
        <w:widowControl w:val="0"/>
        <w:ind w:firstLine="709"/>
        <w:rPr>
          <w:szCs w:val="28"/>
        </w:rPr>
      </w:pPr>
      <w:r w:rsidRPr="008F36F8">
        <w:rPr>
          <w:szCs w:val="28"/>
        </w:rPr>
        <w:object w:dxaOrig="4959" w:dyaOrig="1060">
          <v:shape id="_x0000_i1325" type="#_x0000_t75" style="width:248.25pt;height:53.25pt" o:ole="">
            <v:imagedata r:id="rId599" o:title=""/>
          </v:shape>
          <o:OLEObject Type="Embed" ProgID="Equation.3" ShapeID="_x0000_i1325" DrawAspect="Content" ObjectID="_1464868345" r:id="rId600"/>
        </w:object>
      </w:r>
      <w:r w:rsidR="00377795" w:rsidRPr="008F36F8">
        <w:rPr>
          <w:bCs/>
          <w:szCs w:val="28"/>
        </w:rPr>
        <w:t>;</w:t>
      </w:r>
      <w:r w:rsidR="00377795" w:rsidRPr="008F36F8">
        <w:rPr>
          <w:bCs/>
          <w:szCs w:val="28"/>
        </w:rPr>
        <w:tab/>
      </w:r>
      <w:r w:rsidR="00377795" w:rsidRPr="008F36F8">
        <w:rPr>
          <w:bCs/>
          <w:szCs w:val="28"/>
        </w:rPr>
        <w:tab/>
      </w:r>
      <w:r w:rsidR="00377795" w:rsidRPr="008F36F8">
        <w:rPr>
          <w:bCs/>
          <w:szCs w:val="28"/>
        </w:rPr>
        <w:tab/>
      </w:r>
      <w:r w:rsidR="00377795" w:rsidRPr="008F36F8">
        <w:rPr>
          <w:bCs/>
          <w:szCs w:val="28"/>
        </w:rPr>
        <w:tab/>
      </w:r>
      <w:r w:rsidR="008F36F8">
        <w:rPr>
          <w:bCs/>
          <w:szCs w:val="28"/>
        </w:rPr>
        <w:t xml:space="preserve"> </w:t>
      </w:r>
      <w:r w:rsidR="00377795" w:rsidRPr="008F36F8">
        <w:rPr>
          <w:szCs w:val="28"/>
        </w:rPr>
        <w:t>(97)</w:t>
      </w:r>
    </w:p>
    <w:p w:rsidR="00377795" w:rsidRPr="008F36F8" w:rsidRDefault="00FC288F" w:rsidP="008F36F8">
      <w:pPr>
        <w:pStyle w:val="a5"/>
        <w:widowControl w:val="0"/>
        <w:ind w:firstLine="709"/>
        <w:rPr>
          <w:szCs w:val="28"/>
        </w:rPr>
      </w:pPr>
      <w:r w:rsidRPr="008F36F8">
        <w:rPr>
          <w:szCs w:val="28"/>
        </w:rPr>
        <w:object w:dxaOrig="4819" w:dyaOrig="1060">
          <v:shape id="_x0000_i1326" type="#_x0000_t75" style="width:240.75pt;height:53.25pt" o:ole="">
            <v:imagedata r:id="rId601" o:title=""/>
          </v:shape>
          <o:OLEObject Type="Embed" ProgID="Equation.3" ShapeID="_x0000_i1326" DrawAspect="Content" ObjectID="_1464868346" r:id="rId602"/>
        </w:object>
      </w:r>
      <w:r w:rsidR="00377795" w:rsidRPr="008F36F8">
        <w:rPr>
          <w:bCs/>
          <w:szCs w:val="28"/>
        </w:rPr>
        <w:t>;</w:t>
      </w:r>
      <w:r w:rsidR="00377795" w:rsidRPr="008F36F8">
        <w:rPr>
          <w:bCs/>
          <w:szCs w:val="28"/>
        </w:rPr>
        <w:tab/>
      </w:r>
      <w:r w:rsidR="00377795" w:rsidRPr="008F36F8">
        <w:rPr>
          <w:bCs/>
          <w:szCs w:val="28"/>
        </w:rPr>
        <w:tab/>
      </w:r>
      <w:r w:rsidR="00377795" w:rsidRPr="008F36F8">
        <w:rPr>
          <w:bCs/>
          <w:szCs w:val="28"/>
        </w:rPr>
        <w:tab/>
      </w:r>
      <w:r w:rsidR="00377795" w:rsidRPr="008F36F8">
        <w:rPr>
          <w:bCs/>
          <w:szCs w:val="28"/>
        </w:rPr>
        <w:tab/>
      </w:r>
      <w:r w:rsidR="008F36F8">
        <w:rPr>
          <w:bCs/>
          <w:szCs w:val="28"/>
        </w:rPr>
        <w:t xml:space="preserve"> </w:t>
      </w:r>
      <w:r w:rsidR="00377795" w:rsidRPr="008F36F8">
        <w:rPr>
          <w:szCs w:val="28"/>
        </w:rPr>
        <w:t>(98)</w:t>
      </w:r>
    </w:p>
    <w:p w:rsidR="00377795" w:rsidRPr="008F36F8" w:rsidRDefault="00FC288F" w:rsidP="008F36F8">
      <w:pPr>
        <w:pStyle w:val="a5"/>
        <w:widowControl w:val="0"/>
        <w:ind w:firstLine="709"/>
        <w:rPr>
          <w:szCs w:val="28"/>
        </w:rPr>
      </w:pPr>
      <w:r w:rsidRPr="008F36F8">
        <w:rPr>
          <w:szCs w:val="28"/>
        </w:rPr>
        <w:object w:dxaOrig="4880" w:dyaOrig="1060">
          <v:shape id="_x0000_i1327" type="#_x0000_t75" style="width:243.75pt;height:53.25pt" o:ole="">
            <v:imagedata r:id="rId603" o:title=""/>
          </v:shape>
          <o:OLEObject Type="Embed" ProgID="Equation.3" ShapeID="_x0000_i1327" DrawAspect="Content" ObjectID="_1464868347" r:id="rId604"/>
        </w:object>
      </w:r>
      <w:r w:rsidR="00377795" w:rsidRPr="008F36F8">
        <w:rPr>
          <w:szCs w:val="28"/>
        </w:rPr>
        <w:t>.</w:t>
      </w:r>
      <w:r w:rsidR="00377795" w:rsidRPr="008F36F8">
        <w:rPr>
          <w:bCs/>
          <w:szCs w:val="28"/>
        </w:rPr>
        <w:tab/>
      </w:r>
      <w:r w:rsidR="00377795" w:rsidRPr="008F36F8">
        <w:rPr>
          <w:bCs/>
          <w:szCs w:val="28"/>
        </w:rPr>
        <w:tab/>
      </w:r>
      <w:r w:rsidR="00377795" w:rsidRPr="008F36F8">
        <w:rPr>
          <w:bCs/>
          <w:szCs w:val="28"/>
        </w:rPr>
        <w:tab/>
      </w:r>
      <w:r w:rsidR="00377795" w:rsidRPr="008F36F8">
        <w:rPr>
          <w:bCs/>
          <w:szCs w:val="28"/>
        </w:rPr>
        <w:tab/>
      </w:r>
      <w:r w:rsidR="008F36F8">
        <w:rPr>
          <w:bCs/>
          <w:szCs w:val="28"/>
        </w:rPr>
        <w:t xml:space="preserve"> </w:t>
      </w:r>
      <w:r w:rsidR="00377795" w:rsidRPr="008F36F8">
        <w:rPr>
          <w:szCs w:val="28"/>
        </w:rPr>
        <w:t>(99)</w:t>
      </w:r>
    </w:p>
    <w:p w:rsidR="002D5833" w:rsidRDefault="002D5833" w:rsidP="008F36F8">
      <w:pPr>
        <w:pStyle w:val="a5"/>
        <w:widowControl w:val="0"/>
        <w:ind w:firstLine="709"/>
        <w:rPr>
          <w:szCs w:val="28"/>
        </w:rPr>
      </w:pPr>
    </w:p>
    <w:p w:rsidR="00377795" w:rsidRPr="008F36F8" w:rsidRDefault="00377795" w:rsidP="008F36F8">
      <w:pPr>
        <w:pStyle w:val="a5"/>
        <w:widowControl w:val="0"/>
        <w:ind w:firstLine="709"/>
        <w:rPr>
          <w:szCs w:val="28"/>
        </w:rPr>
      </w:pPr>
      <w:r w:rsidRPr="008F36F8">
        <w:rPr>
          <w:szCs w:val="28"/>
        </w:rPr>
        <w:t xml:space="preserve">Теоретически реализация аналогичной компенсирующей обратной связи возможна и за счет применения цепей базы (затвора) основных транзисторов, в этом случае </w:t>
      </w:r>
      <w:r w:rsidR="00FC288F" w:rsidRPr="008F36F8">
        <w:rPr>
          <w:szCs w:val="28"/>
        </w:rPr>
        <w:object w:dxaOrig="800" w:dyaOrig="440">
          <v:shape id="_x0000_i1328" type="#_x0000_t75" style="width:39.75pt;height:21.75pt" o:ole="">
            <v:imagedata r:id="rId605" o:title=""/>
          </v:shape>
          <o:OLEObject Type="Embed" ProgID="Equation.3" ShapeID="_x0000_i1328" DrawAspect="Content" ObjectID="_1464868348" r:id="rId606"/>
        </w:object>
      </w:r>
      <w:r w:rsidRPr="008F36F8">
        <w:rPr>
          <w:szCs w:val="28"/>
        </w:rPr>
        <w:t xml:space="preserve">, </w:t>
      </w:r>
      <w:r w:rsidR="00FC288F" w:rsidRPr="008F36F8">
        <w:rPr>
          <w:szCs w:val="28"/>
        </w:rPr>
        <w:object w:dxaOrig="840" w:dyaOrig="440">
          <v:shape id="_x0000_i1329" type="#_x0000_t75" style="width:42pt;height:21.75pt" o:ole="">
            <v:imagedata r:id="rId607" o:title=""/>
          </v:shape>
          <o:OLEObject Type="Embed" ProgID="Equation.3" ShapeID="_x0000_i1329" DrawAspect="Content" ObjectID="_1464868349" r:id="rId608"/>
        </w:object>
      </w:r>
      <w:r w:rsidRPr="008F36F8">
        <w:rPr>
          <w:szCs w:val="28"/>
        </w:rPr>
        <w:t>. Однако при этом возникают проблемы с реализацией входных цепей дифференциальных каскадов.</w:t>
      </w:r>
    </w:p>
    <w:p w:rsidR="00377795" w:rsidRPr="008F36F8" w:rsidRDefault="00377795" w:rsidP="008F36F8">
      <w:pPr>
        <w:spacing w:line="360" w:lineRule="auto"/>
        <w:ind w:firstLine="709"/>
        <w:rPr>
          <w:sz w:val="28"/>
          <w:szCs w:val="28"/>
        </w:rPr>
      </w:pPr>
      <w:r w:rsidRPr="008F36F8">
        <w:rPr>
          <w:sz w:val="28"/>
          <w:szCs w:val="28"/>
        </w:rPr>
        <w:t xml:space="preserve">Приведенный выше принцип построения дифференциальных каскадов и усилителей увеличивает коэффициент ослабления синфазного сигнала при неизменном дифференциальном коэффициенте усиления. Для подтверждения данного теоретического положения выполнено моделирование различных схем в среде </w:t>
      </w:r>
      <w:r w:rsidRPr="008F36F8">
        <w:rPr>
          <w:sz w:val="28"/>
          <w:szCs w:val="28"/>
          <w:lang w:val="en-US"/>
        </w:rPr>
        <w:t>PSpice</w:t>
      </w:r>
      <w:r w:rsidRPr="008F36F8">
        <w:rPr>
          <w:sz w:val="28"/>
          <w:szCs w:val="28"/>
        </w:rPr>
        <w:t>. Для наглядности можно продемонстрировать также инженерный алгоритм построения таких дифференциальных каскадов, который следует из приведенных выше результатов.</w:t>
      </w:r>
    </w:p>
    <w:p w:rsidR="00377795" w:rsidRPr="008F36F8" w:rsidRDefault="00377795" w:rsidP="008F36F8">
      <w:pPr>
        <w:spacing w:line="360" w:lineRule="auto"/>
        <w:ind w:firstLine="709"/>
        <w:rPr>
          <w:sz w:val="28"/>
          <w:szCs w:val="28"/>
        </w:rPr>
      </w:pPr>
      <w:r w:rsidRPr="008F36F8">
        <w:rPr>
          <w:sz w:val="28"/>
          <w:szCs w:val="28"/>
        </w:rPr>
        <w:t xml:space="preserve">Рассмотрим простейший дифференциальный каскад, приведенный на рис. 23. Его параметры приведены в табл. 3. </w:t>
      </w:r>
    </w:p>
    <w:p w:rsidR="00377795" w:rsidRPr="008F36F8" w:rsidRDefault="002D5833" w:rsidP="008F36F8">
      <w:pPr>
        <w:spacing w:line="360" w:lineRule="auto"/>
        <w:ind w:firstLine="709"/>
        <w:rPr>
          <w:sz w:val="28"/>
          <w:szCs w:val="28"/>
          <w:lang w:val="en-US"/>
        </w:rPr>
      </w:pPr>
      <w:r>
        <w:rPr>
          <w:sz w:val="28"/>
          <w:szCs w:val="28"/>
        </w:rPr>
        <w:br w:type="page"/>
      </w:r>
      <w:r w:rsidR="00FC288F" w:rsidRPr="008F36F8">
        <w:rPr>
          <w:sz w:val="28"/>
          <w:szCs w:val="28"/>
        </w:rPr>
        <w:object w:dxaOrig="5271" w:dyaOrig="3230">
          <v:shape id="_x0000_i1330" type="#_x0000_t75" style="width:255.75pt;height:186pt" o:ole="">
            <v:imagedata r:id="rId609" o:title=""/>
          </v:shape>
          <o:OLEObject Type="Embed" ProgID="Visio.Drawing.11" ShapeID="_x0000_i1330" DrawAspect="Content" ObjectID="_1464868350" r:id="rId610"/>
        </w:object>
      </w:r>
    </w:p>
    <w:p w:rsidR="00377795" w:rsidRPr="008F36F8" w:rsidRDefault="00377795" w:rsidP="008F36F8">
      <w:pPr>
        <w:spacing w:line="360" w:lineRule="auto"/>
        <w:ind w:firstLine="709"/>
        <w:rPr>
          <w:sz w:val="28"/>
          <w:szCs w:val="28"/>
        </w:rPr>
      </w:pPr>
      <w:r w:rsidRPr="008F36F8">
        <w:rPr>
          <w:sz w:val="28"/>
          <w:szCs w:val="28"/>
        </w:rPr>
        <w:t xml:space="preserve">Рис. 23. Структура обычного дифференциального каскада в среде </w:t>
      </w:r>
      <w:r w:rsidRPr="008F36F8">
        <w:rPr>
          <w:sz w:val="28"/>
          <w:szCs w:val="28"/>
          <w:lang w:val="en-US"/>
        </w:rPr>
        <w:t>PSpice</w:t>
      </w:r>
    </w:p>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Таблица 3</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590"/>
        <w:gridCol w:w="650"/>
        <w:gridCol w:w="735"/>
        <w:gridCol w:w="836"/>
        <w:gridCol w:w="852"/>
        <w:gridCol w:w="591"/>
        <w:gridCol w:w="740"/>
        <w:gridCol w:w="988"/>
        <w:gridCol w:w="705"/>
        <w:gridCol w:w="705"/>
        <w:gridCol w:w="549"/>
      </w:tblGrid>
      <w:tr w:rsidR="00377795" w:rsidRPr="002D5833" w:rsidTr="00683A4A">
        <w:trPr>
          <w:trHeight w:val="345"/>
          <w:jc w:val="center"/>
        </w:trPr>
        <w:tc>
          <w:tcPr>
            <w:tcW w:w="1152" w:type="dxa"/>
            <w:vMerge w:val="restart"/>
            <w:vAlign w:val="center"/>
          </w:tcPr>
          <w:p w:rsidR="00377795" w:rsidRPr="002D5833" w:rsidRDefault="00377795" w:rsidP="002D5833">
            <w:pPr>
              <w:spacing w:line="360" w:lineRule="auto"/>
              <w:ind w:firstLine="0"/>
              <w:rPr>
                <w:sz w:val="20"/>
              </w:rPr>
            </w:pPr>
            <w:r w:rsidRPr="002D5833">
              <w:rPr>
                <w:sz w:val="20"/>
              </w:rPr>
              <w:t>№</w:t>
            </w:r>
          </w:p>
          <w:p w:rsidR="00377795" w:rsidRPr="002D5833" w:rsidRDefault="00377795" w:rsidP="002D5833">
            <w:pPr>
              <w:spacing w:line="360" w:lineRule="auto"/>
              <w:ind w:firstLine="0"/>
              <w:rPr>
                <w:sz w:val="20"/>
              </w:rPr>
            </w:pPr>
            <w:r w:rsidRPr="002D5833">
              <w:rPr>
                <w:sz w:val="20"/>
              </w:rPr>
              <w:t>схемы</w:t>
            </w:r>
          </w:p>
        </w:tc>
        <w:tc>
          <w:tcPr>
            <w:tcW w:w="595" w:type="dxa"/>
            <w:vMerge w:val="restart"/>
            <w:vAlign w:val="center"/>
          </w:tcPr>
          <w:p w:rsidR="00377795" w:rsidRPr="002D5833" w:rsidRDefault="00377795" w:rsidP="002D5833">
            <w:pPr>
              <w:spacing w:line="360" w:lineRule="auto"/>
              <w:ind w:firstLine="0"/>
              <w:rPr>
                <w:sz w:val="20"/>
              </w:rPr>
            </w:pPr>
            <w:r w:rsidRPr="002D5833">
              <w:rPr>
                <w:sz w:val="20"/>
              </w:rPr>
              <w:t>№ кан.</w:t>
            </w:r>
          </w:p>
        </w:tc>
        <w:tc>
          <w:tcPr>
            <w:tcW w:w="7289" w:type="dxa"/>
            <w:gridSpan w:val="10"/>
            <w:vAlign w:val="center"/>
          </w:tcPr>
          <w:p w:rsidR="00377795" w:rsidRPr="002D5833" w:rsidRDefault="00377795" w:rsidP="002D5833">
            <w:pPr>
              <w:spacing w:line="360" w:lineRule="auto"/>
              <w:ind w:firstLine="0"/>
              <w:rPr>
                <w:sz w:val="20"/>
              </w:rPr>
            </w:pPr>
            <w:r w:rsidRPr="002D5833">
              <w:rPr>
                <w:sz w:val="20"/>
              </w:rPr>
              <w:t>Параметры</w:t>
            </w:r>
          </w:p>
        </w:tc>
      </w:tr>
      <w:tr w:rsidR="00377795" w:rsidRPr="002D5833" w:rsidTr="00683A4A">
        <w:trPr>
          <w:trHeight w:val="345"/>
          <w:jc w:val="center"/>
        </w:trPr>
        <w:tc>
          <w:tcPr>
            <w:tcW w:w="1152" w:type="dxa"/>
            <w:vMerge/>
          </w:tcPr>
          <w:p w:rsidR="00377795" w:rsidRPr="002D5833" w:rsidRDefault="00377795" w:rsidP="002D5833">
            <w:pPr>
              <w:spacing w:line="360" w:lineRule="auto"/>
              <w:ind w:firstLine="0"/>
              <w:rPr>
                <w:sz w:val="20"/>
              </w:rPr>
            </w:pPr>
          </w:p>
        </w:tc>
        <w:tc>
          <w:tcPr>
            <w:tcW w:w="595" w:type="dxa"/>
            <w:vMerge/>
            <w:vAlign w:val="center"/>
          </w:tcPr>
          <w:p w:rsidR="00377795" w:rsidRPr="002D5833" w:rsidRDefault="00377795" w:rsidP="002D5833">
            <w:pPr>
              <w:spacing w:line="360" w:lineRule="auto"/>
              <w:ind w:firstLine="0"/>
              <w:rPr>
                <w:sz w:val="20"/>
              </w:rPr>
            </w:pPr>
          </w:p>
        </w:tc>
        <w:tc>
          <w:tcPr>
            <w:tcW w:w="673" w:type="dxa"/>
            <w:vAlign w:val="center"/>
          </w:tcPr>
          <w:p w:rsidR="00377795" w:rsidRPr="002D5833" w:rsidRDefault="00FC288F" w:rsidP="002D5833">
            <w:pPr>
              <w:spacing w:line="360" w:lineRule="auto"/>
              <w:ind w:firstLine="0"/>
              <w:rPr>
                <w:sz w:val="20"/>
                <w:lang w:val="en-US"/>
              </w:rPr>
            </w:pPr>
            <w:r w:rsidRPr="002D5833">
              <w:rPr>
                <w:sz w:val="20"/>
              </w:rPr>
              <w:object w:dxaOrig="440" w:dyaOrig="360">
                <v:shape id="_x0000_i1331" type="#_x0000_t75" style="width:14.25pt;height:15.75pt" o:ole="">
                  <v:imagedata r:id="rId611" o:title=""/>
                </v:shape>
                <o:OLEObject Type="Embed" ProgID="Equation.3" ShapeID="_x0000_i1331" DrawAspect="Content" ObjectID="_1464868351" r:id="rId612"/>
              </w:object>
            </w:r>
          </w:p>
        </w:tc>
        <w:tc>
          <w:tcPr>
            <w:tcW w:w="735" w:type="dxa"/>
            <w:vAlign w:val="center"/>
          </w:tcPr>
          <w:p w:rsidR="00377795" w:rsidRPr="002D5833" w:rsidRDefault="00FC288F" w:rsidP="002D5833">
            <w:pPr>
              <w:spacing w:line="360" w:lineRule="auto"/>
              <w:ind w:firstLine="0"/>
              <w:rPr>
                <w:sz w:val="20"/>
                <w:lang w:val="en-US"/>
              </w:rPr>
            </w:pPr>
            <w:r w:rsidRPr="002D5833">
              <w:rPr>
                <w:sz w:val="20"/>
              </w:rPr>
              <w:object w:dxaOrig="600" w:dyaOrig="420">
                <v:shape id="_x0000_i1332" type="#_x0000_t75" style="width:25.5pt;height:18pt" o:ole="">
                  <v:imagedata r:id="rId613" o:title=""/>
                </v:shape>
                <o:OLEObject Type="Embed" ProgID="Equation.3" ShapeID="_x0000_i1332" DrawAspect="Content" ObjectID="_1464868352" r:id="rId614"/>
              </w:object>
            </w:r>
          </w:p>
        </w:tc>
        <w:tc>
          <w:tcPr>
            <w:tcW w:w="733" w:type="dxa"/>
            <w:vAlign w:val="center"/>
          </w:tcPr>
          <w:p w:rsidR="00377795" w:rsidRPr="002D5833" w:rsidRDefault="00FC288F" w:rsidP="002D5833">
            <w:pPr>
              <w:spacing w:line="360" w:lineRule="auto"/>
              <w:ind w:firstLine="0"/>
              <w:rPr>
                <w:sz w:val="20"/>
                <w:lang w:val="en-US"/>
              </w:rPr>
            </w:pPr>
            <w:r w:rsidRPr="002D5833">
              <w:rPr>
                <w:sz w:val="20"/>
              </w:rPr>
              <w:object w:dxaOrig="720" w:dyaOrig="420">
                <v:shape id="_x0000_i1333" type="#_x0000_t75" style="width:30.75pt;height:18pt" o:ole="">
                  <v:imagedata r:id="rId615" o:title=""/>
                </v:shape>
                <o:OLEObject Type="Embed" ProgID="Equation.3" ShapeID="_x0000_i1333" DrawAspect="Content" ObjectID="_1464868353" r:id="rId616"/>
              </w:object>
            </w:r>
          </w:p>
        </w:tc>
        <w:tc>
          <w:tcPr>
            <w:tcW w:w="837" w:type="dxa"/>
            <w:vAlign w:val="center"/>
          </w:tcPr>
          <w:p w:rsidR="00377795" w:rsidRPr="002D5833" w:rsidRDefault="00FC288F" w:rsidP="002D5833">
            <w:pPr>
              <w:spacing w:line="360" w:lineRule="auto"/>
              <w:ind w:firstLine="0"/>
              <w:rPr>
                <w:sz w:val="20"/>
                <w:lang w:val="en-US"/>
              </w:rPr>
            </w:pPr>
            <w:r w:rsidRPr="002D5833">
              <w:rPr>
                <w:sz w:val="20"/>
              </w:rPr>
              <w:object w:dxaOrig="740" w:dyaOrig="420">
                <v:shape id="_x0000_i1334" type="#_x0000_t75" style="width:31.5pt;height:18pt" o:ole="">
                  <v:imagedata r:id="rId617" o:title=""/>
                </v:shape>
                <o:OLEObject Type="Embed" ProgID="Equation.3" ShapeID="_x0000_i1334" DrawAspect="Content" ObjectID="_1464868354" r:id="rId618"/>
              </w:object>
            </w:r>
          </w:p>
        </w:tc>
        <w:tc>
          <w:tcPr>
            <w:tcW w:w="599" w:type="dxa"/>
            <w:vAlign w:val="center"/>
          </w:tcPr>
          <w:p w:rsidR="00377795" w:rsidRPr="002D5833" w:rsidRDefault="00FC288F" w:rsidP="002D5833">
            <w:pPr>
              <w:spacing w:line="360" w:lineRule="auto"/>
              <w:ind w:firstLine="0"/>
              <w:rPr>
                <w:sz w:val="20"/>
                <w:lang w:val="en-US"/>
              </w:rPr>
            </w:pPr>
            <w:r w:rsidRPr="002D5833">
              <w:rPr>
                <w:sz w:val="20"/>
              </w:rPr>
              <w:object w:dxaOrig="400" w:dyaOrig="400">
                <v:shape id="_x0000_i1335" type="#_x0000_t75" style="width:16.5pt;height:16.5pt" o:ole="">
                  <v:imagedata r:id="rId619" o:title=""/>
                </v:shape>
                <o:OLEObject Type="Embed" ProgID="Equation.3" ShapeID="_x0000_i1335" DrawAspect="Content" ObjectID="_1464868355" r:id="rId620"/>
              </w:object>
            </w:r>
          </w:p>
        </w:tc>
        <w:tc>
          <w:tcPr>
            <w:tcW w:w="761" w:type="dxa"/>
            <w:vAlign w:val="center"/>
          </w:tcPr>
          <w:p w:rsidR="00377795" w:rsidRPr="002D5833" w:rsidRDefault="00FC288F" w:rsidP="002D5833">
            <w:pPr>
              <w:spacing w:line="360" w:lineRule="auto"/>
              <w:ind w:firstLine="0"/>
              <w:rPr>
                <w:sz w:val="20"/>
                <w:lang w:val="en-US"/>
              </w:rPr>
            </w:pPr>
            <w:r w:rsidRPr="002D5833">
              <w:rPr>
                <w:sz w:val="20"/>
              </w:rPr>
              <w:object w:dxaOrig="340" w:dyaOrig="420">
                <v:shape id="_x0000_i1336" type="#_x0000_t75" style="width:14.25pt;height:16.5pt" o:ole="">
                  <v:imagedata r:id="rId621" o:title=""/>
                </v:shape>
                <o:OLEObject Type="Embed" ProgID="Equation.3" ShapeID="_x0000_i1336" DrawAspect="Content" ObjectID="_1464868356" r:id="rId622"/>
              </w:object>
            </w:r>
          </w:p>
        </w:tc>
        <w:tc>
          <w:tcPr>
            <w:tcW w:w="944" w:type="dxa"/>
            <w:vAlign w:val="center"/>
          </w:tcPr>
          <w:p w:rsidR="00377795" w:rsidRPr="002D5833" w:rsidRDefault="00FC288F" w:rsidP="002D5833">
            <w:pPr>
              <w:spacing w:line="360" w:lineRule="auto"/>
              <w:ind w:firstLine="0"/>
              <w:rPr>
                <w:sz w:val="20"/>
                <w:lang w:val="en-US"/>
              </w:rPr>
            </w:pPr>
            <w:r w:rsidRPr="002D5833">
              <w:rPr>
                <w:sz w:val="20"/>
              </w:rPr>
              <w:object w:dxaOrig="940" w:dyaOrig="420">
                <v:shape id="_x0000_i1337" type="#_x0000_t75" style="width:38.25pt;height:16.5pt" o:ole="">
                  <v:imagedata r:id="rId623" o:title=""/>
                </v:shape>
                <o:OLEObject Type="Embed" ProgID="Equation.3" ShapeID="_x0000_i1337" DrawAspect="Content" ObjectID="_1464868357" r:id="rId624"/>
              </w:object>
            </w:r>
          </w:p>
        </w:tc>
        <w:tc>
          <w:tcPr>
            <w:tcW w:w="725" w:type="dxa"/>
            <w:vAlign w:val="center"/>
          </w:tcPr>
          <w:p w:rsidR="00377795" w:rsidRPr="002D5833" w:rsidRDefault="00FC288F" w:rsidP="002D5833">
            <w:pPr>
              <w:spacing w:line="360" w:lineRule="auto"/>
              <w:ind w:firstLine="0"/>
              <w:rPr>
                <w:sz w:val="20"/>
                <w:lang w:val="en-US"/>
              </w:rPr>
            </w:pPr>
            <w:r w:rsidRPr="002D5833">
              <w:rPr>
                <w:sz w:val="20"/>
              </w:rPr>
              <w:object w:dxaOrig="260" w:dyaOrig="380">
                <v:shape id="_x0000_i1338" type="#_x0000_t75" style="width:10.5pt;height:15.75pt" o:ole="">
                  <v:imagedata r:id="rId625" o:title=""/>
                </v:shape>
                <o:OLEObject Type="Embed" ProgID="Equation.3" ShapeID="_x0000_i1338" DrawAspect="Content" ObjectID="_1464868358" r:id="rId626"/>
              </w:object>
            </w:r>
          </w:p>
        </w:tc>
        <w:tc>
          <w:tcPr>
            <w:tcW w:w="725" w:type="dxa"/>
            <w:vAlign w:val="center"/>
          </w:tcPr>
          <w:p w:rsidR="00377795" w:rsidRPr="002D5833" w:rsidRDefault="00FC288F" w:rsidP="002D5833">
            <w:pPr>
              <w:spacing w:line="360" w:lineRule="auto"/>
              <w:ind w:firstLine="0"/>
              <w:rPr>
                <w:sz w:val="20"/>
                <w:lang w:val="en-US"/>
              </w:rPr>
            </w:pPr>
            <w:r w:rsidRPr="002D5833">
              <w:rPr>
                <w:sz w:val="20"/>
              </w:rPr>
              <w:object w:dxaOrig="260" w:dyaOrig="380">
                <v:shape id="_x0000_i1339" type="#_x0000_t75" style="width:10.5pt;height:15pt" o:ole="">
                  <v:imagedata r:id="rId627" o:title=""/>
                </v:shape>
                <o:OLEObject Type="Embed" ProgID="Equation.3" ShapeID="_x0000_i1339" DrawAspect="Content" ObjectID="_1464868359" r:id="rId628"/>
              </w:object>
            </w:r>
          </w:p>
        </w:tc>
        <w:tc>
          <w:tcPr>
            <w:tcW w:w="557" w:type="dxa"/>
            <w:vAlign w:val="center"/>
          </w:tcPr>
          <w:p w:rsidR="00377795" w:rsidRPr="002D5833" w:rsidRDefault="00FC288F" w:rsidP="002D5833">
            <w:pPr>
              <w:spacing w:line="360" w:lineRule="auto"/>
              <w:ind w:firstLine="0"/>
              <w:rPr>
                <w:sz w:val="20"/>
                <w:lang w:val="en-US"/>
              </w:rPr>
            </w:pPr>
            <w:r w:rsidRPr="002D5833">
              <w:rPr>
                <w:sz w:val="20"/>
              </w:rPr>
              <w:object w:dxaOrig="360" w:dyaOrig="380">
                <v:shape id="_x0000_i1340" type="#_x0000_t75" style="width:14.25pt;height:15pt" o:ole="">
                  <v:imagedata r:id="rId629" o:title=""/>
                </v:shape>
                <o:OLEObject Type="Embed" ProgID="Equation.3" ShapeID="_x0000_i1340" DrawAspect="Content" ObjectID="_1464868360" r:id="rId630"/>
              </w:object>
            </w:r>
          </w:p>
        </w:tc>
      </w:tr>
      <w:tr w:rsidR="00377795" w:rsidRPr="002D5833" w:rsidTr="00683A4A">
        <w:trPr>
          <w:trHeight w:val="330"/>
          <w:jc w:val="center"/>
        </w:trPr>
        <w:tc>
          <w:tcPr>
            <w:tcW w:w="1152" w:type="dxa"/>
            <w:vMerge/>
          </w:tcPr>
          <w:p w:rsidR="00377795" w:rsidRPr="002D5833" w:rsidRDefault="00377795" w:rsidP="002D5833">
            <w:pPr>
              <w:spacing w:line="360" w:lineRule="auto"/>
              <w:ind w:firstLine="0"/>
              <w:rPr>
                <w:sz w:val="20"/>
              </w:rPr>
            </w:pPr>
          </w:p>
        </w:tc>
        <w:tc>
          <w:tcPr>
            <w:tcW w:w="595" w:type="dxa"/>
            <w:vMerge/>
            <w:vAlign w:val="center"/>
          </w:tcPr>
          <w:p w:rsidR="00377795" w:rsidRPr="002D5833" w:rsidRDefault="00377795" w:rsidP="002D5833">
            <w:pPr>
              <w:spacing w:line="360" w:lineRule="auto"/>
              <w:ind w:firstLine="0"/>
              <w:rPr>
                <w:sz w:val="20"/>
              </w:rPr>
            </w:pPr>
          </w:p>
        </w:tc>
        <w:tc>
          <w:tcPr>
            <w:tcW w:w="673" w:type="dxa"/>
            <w:vAlign w:val="center"/>
          </w:tcPr>
          <w:p w:rsidR="00377795" w:rsidRPr="002D5833" w:rsidRDefault="00377795" w:rsidP="002D5833">
            <w:pPr>
              <w:spacing w:line="360" w:lineRule="auto"/>
              <w:ind w:firstLine="0"/>
              <w:rPr>
                <w:sz w:val="20"/>
                <w:lang w:val="en-US"/>
              </w:rPr>
            </w:pPr>
            <w:r w:rsidRPr="002D5833">
              <w:rPr>
                <w:sz w:val="20"/>
              </w:rPr>
              <w:t>дБ</w:t>
            </w:r>
          </w:p>
        </w:tc>
        <w:tc>
          <w:tcPr>
            <w:tcW w:w="735" w:type="dxa"/>
            <w:vAlign w:val="center"/>
          </w:tcPr>
          <w:p w:rsidR="00377795" w:rsidRPr="002D5833" w:rsidRDefault="00377795" w:rsidP="002D5833">
            <w:pPr>
              <w:spacing w:line="360" w:lineRule="auto"/>
              <w:ind w:firstLine="0"/>
              <w:rPr>
                <w:sz w:val="20"/>
                <w:lang w:val="en-US"/>
              </w:rPr>
            </w:pPr>
            <w:r w:rsidRPr="002D5833">
              <w:rPr>
                <w:sz w:val="20"/>
              </w:rPr>
              <w:t>МГц</w:t>
            </w:r>
          </w:p>
        </w:tc>
        <w:tc>
          <w:tcPr>
            <w:tcW w:w="733" w:type="dxa"/>
            <w:vAlign w:val="center"/>
          </w:tcPr>
          <w:p w:rsidR="00377795" w:rsidRPr="002D5833" w:rsidRDefault="00377795" w:rsidP="002D5833">
            <w:pPr>
              <w:spacing w:line="360" w:lineRule="auto"/>
              <w:ind w:firstLine="0"/>
              <w:rPr>
                <w:sz w:val="20"/>
                <w:lang w:val="en-US"/>
              </w:rPr>
            </w:pPr>
            <w:r w:rsidRPr="002D5833">
              <w:rPr>
                <w:sz w:val="20"/>
              </w:rPr>
              <w:t>В</w:t>
            </w:r>
          </w:p>
        </w:tc>
        <w:tc>
          <w:tcPr>
            <w:tcW w:w="837" w:type="dxa"/>
            <w:vAlign w:val="center"/>
          </w:tcPr>
          <w:p w:rsidR="00377795" w:rsidRPr="002D5833" w:rsidRDefault="00377795" w:rsidP="002D5833">
            <w:pPr>
              <w:spacing w:line="360" w:lineRule="auto"/>
              <w:ind w:firstLine="0"/>
              <w:rPr>
                <w:sz w:val="20"/>
                <w:lang w:val="en-US"/>
              </w:rPr>
            </w:pPr>
            <w:r w:rsidRPr="002D5833">
              <w:rPr>
                <w:sz w:val="20"/>
              </w:rPr>
              <w:t>мВ</w:t>
            </w:r>
          </w:p>
        </w:tc>
        <w:tc>
          <w:tcPr>
            <w:tcW w:w="599" w:type="dxa"/>
            <w:vAlign w:val="center"/>
          </w:tcPr>
          <w:p w:rsidR="00377795" w:rsidRPr="002D5833" w:rsidRDefault="00377795" w:rsidP="002D5833">
            <w:pPr>
              <w:spacing w:line="360" w:lineRule="auto"/>
              <w:ind w:firstLine="0"/>
              <w:rPr>
                <w:sz w:val="20"/>
                <w:lang w:val="en-US"/>
              </w:rPr>
            </w:pPr>
            <w:r w:rsidRPr="002D5833">
              <w:rPr>
                <w:sz w:val="20"/>
              </w:rPr>
              <w:t>дБ</w:t>
            </w:r>
          </w:p>
        </w:tc>
        <w:tc>
          <w:tcPr>
            <w:tcW w:w="761" w:type="dxa"/>
            <w:vAlign w:val="center"/>
          </w:tcPr>
          <w:p w:rsidR="00377795" w:rsidRPr="002D5833" w:rsidRDefault="00377795" w:rsidP="002D5833">
            <w:pPr>
              <w:spacing w:line="360" w:lineRule="auto"/>
              <w:ind w:firstLine="0"/>
              <w:rPr>
                <w:sz w:val="20"/>
                <w:lang w:val="en-US"/>
              </w:rPr>
            </w:pPr>
            <w:r w:rsidRPr="002D5833">
              <w:rPr>
                <w:sz w:val="20"/>
              </w:rPr>
              <w:t>МГц</w:t>
            </w:r>
          </w:p>
        </w:tc>
        <w:tc>
          <w:tcPr>
            <w:tcW w:w="944" w:type="dxa"/>
            <w:vAlign w:val="center"/>
          </w:tcPr>
          <w:p w:rsidR="00377795" w:rsidRPr="002D5833" w:rsidRDefault="00377795" w:rsidP="002D5833">
            <w:pPr>
              <w:spacing w:line="360" w:lineRule="auto"/>
              <w:ind w:firstLine="0"/>
              <w:rPr>
                <w:sz w:val="20"/>
                <w:lang w:val="en-US"/>
              </w:rPr>
            </w:pPr>
            <w:r w:rsidRPr="002D5833">
              <w:rPr>
                <w:sz w:val="20"/>
              </w:rPr>
              <w:t>В</w:t>
            </w:r>
          </w:p>
        </w:tc>
        <w:tc>
          <w:tcPr>
            <w:tcW w:w="725" w:type="dxa"/>
            <w:vAlign w:val="center"/>
          </w:tcPr>
          <w:p w:rsidR="00377795" w:rsidRPr="002D5833" w:rsidRDefault="00377795" w:rsidP="002D5833">
            <w:pPr>
              <w:spacing w:line="360" w:lineRule="auto"/>
              <w:ind w:firstLine="0"/>
              <w:rPr>
                <w:sz w:val="20"/>
                <w:lang w:val="en-US"/>
              </w:rPr>
            </w:pPr>
            <w:r w:rsidRPr="002D5833">
              <w:rPr>
                <w:sz w:val="20"/>
              </w:rPr>
              <w:t>мкА</w:t>
            </w:r>
          </w:p>
        </w:tc>
        <w:tc>
          <w:tcPr>
            <w:tcW w:w="725" w:type="dxa"/>
            <w:vAlign w:val="center"/>
          </w:tcPr>
          <w:p w:rsidR="00377795" w:rsidRPr="002D5833" w:rsidRDefault="00377795" w:rsidP="002D5833">
            <w:pPr>
              <w:spacing w:line="360" w:lineRule="auto"/>
              <w:ind w:firstLine="0"/>
              <w:rPr>
                <w:sz w:val="20"/>
                <w:lang w:val="en-US"/>
              </w:rPr>
            </w:pPr>
            <w:r w:rsidRPr="002D5833">
              <w:rPr>
                <w:sz w:val="20"/>
              </w:rPr>
              <w:t>мкА</w:t>
            </w:r>
          </w:p>
        </w:tc>
        <w:tc>
          <w:tcPr>
            <w:tcW w:w="557" w:type="dxa"/>
            <w:vAlign w:val="center"/>
          </w:tcPr>
          <w:p w:rsidR="00377795" w:rsidRPr="002D5833" w:rsidRDefault="00377795" w:rsidP="002D5833">
            <w:pPr>
              <w:spacing w:line="360" w:lineRule="auto"/>
              <w:ind w:firstLine="0"/>
              <w:rPr>
                <w:sz w:val="20"/>
                <w:lang w:val="en-US"/>
              </w:rPr>
            </w:pPr>
            <w:r w:rsidRPr="002D5833">
              <w:rPr>
                <w:sz w:val="20"/>
              </w:rPr>
              <w:t>В</w:t>
            </w:r>
          </w:p>
        </w:tc>
      </w:tr>
      <w:tr w:rsidR="00377795" w:rsidRPr="002D5833" w:rsidTr="00683A4A">
        <w:trPr>
          <w:trHeight w:val="150"/>
          <w:jc w:val="center"/>
        </w:trPr>
        <w:tc>
          <w:tcPr>
            <w:tcW w:w="1152" w:type="dxa"/>
            <w:vMerge w:val="restart"/>
          </w:tcPr>
          <w:p w:rsidR="00377795" w:rsidRPr="002D5833" w:rsidRDefault="00377795" w:rsidP="002D5833">
            <w:pPr>
              <w:spacing w:line="360" w:lineRule="auto"/>
              <w:ind w:firstLine="0"/>
              <w:rPr>
                <w:sz w:val="20"/>
              </w:rPr>
            </w:pPr>
            <w:r w:rsidRPr="002D5833">
              <w:rPr>
                <w:sz w:val="20"/>
              </w:rPr>
              <w:t>Рис. 23</w:t>
            </w:r>
          </w:p>
        </w:tc>
        <w:tc>
          <w:tcPr>
            <w:tcW w:w="595" w:type="dxa"/>
          </w:tcPr>
          <w:p w:rsidR="00377795" w:rsidRPr="002D5833" w:rsidRDefault="00377795" w:rsidP="002D5833">
            <w:pPr>
              <w:spacing w:line="360" w:lineRule="auto"/>
              <w:ind w:firstLine="0"/>
              <w:rPr>
                <w:sz w:val="20"/>
                <w:lang w:val="en-US"/>
              </w:rPr>
            </w:pPr>
            <w:r w:rsidRPr="002D5833">
              <w:rPr>
                <w:sz w:val="20"/>
              </w:rPr>
              <w:t>1</w:t>
            </w:r>
          </w:p>
        </w:tc>
        <w:tc>
          <w:tcPr>
            <w:tcW w:w="673" w:type="dxa"/>
            <w:vMerge w:val="restart"/>
          </w:tcPr>
          <w:p w:rsidR="00377795" w:rsidRPr="002D5833" w:rsidRDefault="00377795" w:rsidP="002D5833">
            <w:pPr>
              <w:spacing w:line="360" w:lineRule="auto"/>
              <w:ind w:firstLine="0"/>
              <w:rPr>
                <w:sz w:val="20"/>
                <w:lang w:val="en-US"/>
              </w:rPr>
            </w:pPr>
            <w:r w:rsidRPr="002D5833">
              <w:rPr>
                <w:sz w:val="20"/>
              </w:rPr>
              <w:t>-62</w:t>
            </w:r>
          </w:p>
        </w:tc>
        <w:tc>
          <w:tcPr>
            <w:tcW w:w="735" w:type="dxa"/>
            <w:vMerge w:val="restart"/>
          </w:tcPr>
          <w:p w:rsidR="00377795" w:rsidRPr="002D5833" w:rsidRDefault="00377795" w:rsidP="002D5833">
            <w:pPr>
              <w:spacing w:line="360" w:lineRule="auto"/>
              <w:ind w:firstLine="0"/>
              <w:rPr>
                <w:sz w:val="20"/>
                <w:lang w:val="en-US"/>
              </w:rPr>
            </w:pPr>
            <w:r w:rsidRPr="002D5833">
              <w:rPr>
                <w:sz w:val="20"/>
              </w:rPr>
              <w:t>1,7</w:t>
            </w:r>
          </w:p>
        </w:tc>
        <w:tc>
          <w:tcPr>
            <w:tcW w:w="733" w:type="dxa"/>
            <w:vMerge w:val="restart"/>
          </w:tcPr>
          <w:p w:rsidR="00377795" w:rsidRPr="002D5833" w:rsidRDefault="00377795" w:rsidP="002D5833">
            <w:pPr>
              <w:spacing w:line="360" w:lineRule="auto"/>
              <w:ind w:firstLine="0"/>
              <w:rPr>
                <w:sz w:val="20"/>
              </w:rPr>
            </w:pPr>
            <w:r w:rsidRPr="002D5833">
              <w:rPr>
                <w:sz w:val="20"/>
              </w:rPr>
              <w:t>-4</w:t>
            </w:r>
          </w:p>
        </w:tc>
        <w:tc>
          <w:tcPr>
            <w:tcW w:w="837" w:type="dxa"/>
            <w:vMerge w:val="restart"/>
          </w:tcPr>
          <w:p w:rsidR="00377795" w:rsidRPr="002D5833" w:rsidRDefault="00377795" w:rsidP="002D5833">
            <w:pPr>
              <w:spacing w:line="360" w:lineRule="auto"/>
              <w:ind w:firstLine="0"/>
              <w:rPr>
                <w:sz w:val="20"/>
                <w:lang w:val="en-US"/>
              </w:rPr>
            </w:pPr>
            <w:r w:rsidRPr="002D5833">
              <w:rPr>
                <w:sz w:val="20"/>
              </w:rPr>
              <w:t>-50</w:t>
            </w:r>
          </w:p>
        </w:tc>
        <w:tc>
          <w:tcPr>
            <w:tcW w:w="599" w:type="dxa"/>
            <w:vMerge w:val="restart"/>
          </w:tcPr>
          <w:p w:rsidR="00377795" w:rsidRPr="002D5833" w:rsidRDefault="00377795" w:rsidP="002D5833">
            <w:pPr>
              <w:spacing w:line="360" w:lineRule="auto"/>
              <w:ind w:firstLine="0"/>
              <w:rPr>
                <w:sz w:val="20"/>
                <w:lang w:val="en-US"/>
              </w:rPr>
            </w:pPr>
            <w:r w:rsidRPr="002D5833">
              <w:rPr>
                <w:sz w:val="20"/>
              </w:rPr>
              <w:t>-6</w:t>
            </w:r>
          </w:p>
        </w:tc>
        <w:tc>
          <w:tcPr>
            <w:tcW w:w="761" w:type="dxa"/>
            <w:vMerge w:val="restart"/>
          </w:tcPr>
          <w:p w:rsidR="00377795" w:rsidRPr="002D5833" w:rsidRDefault="00377795" w:rsidP="002D5833">
            <w:pPr>
              <w:spacing w:line="360" w:lineRule="auto"/>
              <w:ind w:firstLine="0"/>
              <w:rPr>
                <w:sz w:val="20"/>
                <w:lang w:val="en-US"/>
              </w:rPr>
            </w:pPr>
            <w:r w:rsidRPr="002D5833">
              <w:rPr>
                <w:sz w:val="20"/>
              </w:rPr>
              <w:t>670</w:t>
            </w:r>
          </w:p>
        </w:tc>
        <w:tc>
          <w:tcPr>
            <w:tcW w:w="944" w:type="dxa"/>
            <w:vMerge w:val="restart"/>
          </w:tcPr>
          <w:p w:rsidR="00377795" w:rsidRPr="002D5833" w:rsidRDefault="00377795" w:rsidP="002D5833">
            <w:pPr>
              <w:spacing w:line="360" w:lineRule="auto"/>
              <w:ind w:firstLine="0"/>
              <w:rPr>
                <w:sz w:val="20"/>
                <w:lang w:val="en-US"/>
              </w:rPr>
            </w:pPr>
            <w:r w:rsidRPr="002D5833">
              <w:rPr>
                <w:sz w:val="20"/>
              </w:rPr>
              <w:t>4,3</w:t>
            </w:r>
          </w:p>
        </w:tc>
        <w:tc>
          <w:tcPr>
            <w:tcW w:w="725" w:type="dxa"/>
            <w:vMerge w:val="restart"/>
          </w:tcPr>
          <w:p w:rsidR="00377795" w:rsidRPr="002D5833" w:rsidRDefault="00377795" w:rsidP="002D5833">
            <w:pPr>
              <w:spacing w:line="360" w:lineRule="auto"/>
              <w:ind w:firstLine="0"/>
              <w:rPr>
                <w:sz w:val="20"/>
                <w:lang w:val="en-US"/>
              </w:rPr>
            </w:pPr>
            <w:r w:rsidRPr="002D5833">
              <w:rPr>
                <w:sz w:val="20"/>
              </w:rPr>
              <w:t>107</w:t>
            </w:r>
          </w:p>
        </w:tc>
        <w:tc>
          <w:tcPr>
            <w:tcW w:w="725" w:type="dxa"/>
            <w:vMerge w:val="restart"/>
          </w:tcPr>
          <w:p w:rsidR="00377795" w:rsidRPr="002D5833" w:rsidRDefault="00377795" w:rsidP="002D5833">
            <w:pPr>
              <w:spacing w:line="360" w:lineRule="auto"/>
              <w:ind w:firstLine="0"/>
              <w:rPr>
                <w:sz w:val="20"/>
                <w:lang w:val="en-US"/>
              </w:rPr>
            </w:pPr>
            <w:r w:rsidRPr="002D5833">
              <w:rPr>
                <w:sz w:val="20"/>
              </w:rPr>
              <w:t>213</w:t>
            </w:r>
          </w:p>
        </w:tc>
        <w:tc>
          <w:tcPr>
            <w:tcW w:w="557" w:type="dxa"/>
            <w:vMerge w:val="restart"/>
          </w:tcPr>
          <w:p w:rsidR="00377795" w:rsidRPr="002D5833" w:rsidRDefault="00377795" w:rsidP="002D5833">
            <w:pPr>
              <w:spacing w:line="360" w:lineRule="auto"/>
              <w:ind w:firstLine="0"/>
              <w:rPr>
                <w:sz w:val="20"/>
                <w:lang w:val="en-US"/>
              </w:rPr>
            </w:pPr>
            <w:r w:rsidRPr="002D5833">
              <w:rPr>
                <w:sz w:val="20"/>
              </w:rPr>
              <w:t>5</w:t>
            </w:r>
          </w:p>
        </w:tc>
      </w:tr>
      <w:tr w:rsidR="00377795" w:rsidRPr="002D5833" w:rsidTr="00683A4A">
        <w:trPr>
          <w:trHeight w:val="483"/>
          <w:jc w:val="center"/>
        </w:trPr>
        <w:tc>
          <w:tcPr>
            <w:tcW w:w="1152" w:type="dxa"/>
            <w:vMerge/>
          </w:tcPr>
          <w:p w:rsidR="00377795" w:rsidRPr="002D5833" w:rsidRDefault="00377795" w:rsidP="002D5833">
            <w:pPr>
              <w:spacing w:line="360" w:lineRule="auto"/>
              <w:ind w:firstLine="0"/>
              <w:rPr>
                <w:sz w:val="20"/>
              </w:rPr>
            </w:pPr>
          </w:p>
        </w:tc>
        <w:tc>
          <w:tcPr>
            <w:tcW w:w="595" w:type="dxa"/>
            <w:vMerge w:val="restart"/>
          </w:tcPr>
          <w:p w:rsidR="00377795" w:rsidRPr="002D5833" w:rsidRDefault="00377795" w:rsidP="002D5833">
            <w:pPr>
              <w:spacing w:line="360" w:lineRule="auto"/>
              <w:ind w:firstLine="0"/>
              <w:rPr>
                <w:sz w:val="20"/>
              </w:rPr>
            </w:pPr>
            <w:r w:rsidRPr="002D5833">
              <w:rPr>
                <w:sz w:val="20"/>
              </w:rPr>
              <w:t>2</w:t>
            </w:r>
          </w:p>
        </w:tc>
        <w:tc>
          <w:tcPr>
            <w:tcW w:w="673" w:type="dxa"/>
            <w:vMerge/>
          </w:tcPr>
          <w:p w:rsidR="00377795" w:rsidRPr="002D5833" w:rsidRDefault="00377795" w:rsidP="002D5833">
            <w:pPr>
              <w:spacing w:line="360" w:lineRule="auto"/>
              <w:ind w:firstLine="0"/>
              <w:rPr>
                <w:sz w:val="20"/>
                <w:lang w:val="en-US"/>
              </w:rPr>
            </w:pPr>
          </w:p>
        </w:tc>
        <w:tc>
          <w:tcPr>
            <w:tcW w:w="735" w:type="dxa"/>
            <w:vMerge/>
          </w:tcPr>
          <w:p w:rsidR="00377795" w:rsidRPr="002D5833" w:rsidRDefault="00377795" w:rsidP="002D5833">
            <w:pPr>
              <w:spacing w:line="360" w:lineRule="auto"/>
              <w:ind w:firstLine="0"/>
              <w:rPr>
                <w:sz w:val="20"/>
                <w:lang w:val="en-US"/>
              </w:rPr>
            </w:pPr>
          </w:p>
        </w:tc>
        <w:tc>
          <w:tcPr>
            <w:tcW w:w="733" w:type="dxa"/>
            <w:vMerge/>
          </w:tcPr>
          <w:p w:rsidR="00377795" w:rsidRPr="002D5833" w:rsidRDefault="00377795" w:rsidP="002D5833">
            <w:pPr>
              <w:spacing w:line="360" w:lineRule="auto"/>
              <w:ind w:firstLine="0"/>
              <w:rPr>
                <w:sz w:val="20"/>
                <w:lang w:val="en-US"/>
              </w:rPr>
            </w:pPr>
          </w:p>
        </w:tc>
        <w:tc>
          <w:tcPr>
            <w:tcW w:w="837" w:type="dxa"/>
            <w:vMerge/>
          </w:tcPr>
          <w:p w:rsidR="00377795" w:rsidRPr="002D5833" w:rsidRDefault="00377795" w:rsidP="002D5833">
            <w:pPr>
              <w:spacing w:line="360" w:lineRule="auto"/>
              <w:ind w:firstLine="0"/>
              <w:rPr>
                <w:sz w:val="20"/>
                <w:lang w:val="en-US"/>
              </w:rPr>
            </w:pPr>
          </w:p>
        </w:tc>
        <w:tc>
          <w:tcPr>
            <w:tcW w:w="599" w:type="dxa"/>
            <w:vMerge/>
          </w:tcPr>
          <w:p w:rsidR="00377795" w:rsidRPr="002D5833" w:rsidRDefault="00377795" w:rsidP="002D5833">
            <w:pPr>
              <w:spacing w:line="360" w:lineRule="auto"/>
              <w:ind w:firstLine="0"/>
              <w:rPr>
                <w:sz w:val="20"/>
                <w:lang w:val="en-US"/>
              </w:rPr>
            </w:pPr>
          </w:p>
        </w:tc>
        <w:tc>
          <w:tcPr>
            <w:tcW w:w="761" w:type="dxa"/>
            <w:vMerge/>
          </w:tcPr>
          <w:p w:rsidR="00377795" w:rsidRPr="002D5833" w:rsidRDefault="00377795" w:rsidP="002D5833">
            <w:pPr>
              <w:spacing w:line="360" w:lineRule="auto"/>
              <w:ind w:firstLine="0"/>
              <w:rPr>
                <w:sz w:val="20"/>
                <w:lang w:val="en-US"/>
              </w:rPr>
            </w:pPr>
          </w:p>
        </w:tc>
        <w:tc>
          <w:tcPr>
            <w:tcW w:w="944" w:type="dxa"/>
            <w:vMerge/>
          </w:tcPr>
          <w:p w:rsidR="00377795" w:rsidRPr="002D5833" w:rsidRDefault="00377795" w:rsidP="002D5833">
            <w:pPr>
              <w:spacing w:line="360" w:lineRule="auto"/>
              <w:ind w:firstLine="0"/>
              <w:rPr>
                <w:sz w:val="20"/>
                <w:lang w:val="en-US"/>
              </w:rPr>
            </w:pPr>
          </w:p>
        </w:tc>
        <w:tc>
          <w:tcPr>
            <w:tcW w:w="725" w:type="dxa"/>
            <w:vMerge/>
          </w:tcPr>
          <w:p w:rsidR="00377795" w:rsidRPr="002D5833" w:rsidRDefault="00377795" w:rsidP="002D5833">
            <w:pPr>
              <w:spacing w:line="360" w:lineRule="auto"/>
              <w:ind w:firstLine="0"/>
              <w:rPr>
                <w:sz w:val="20"/>
                <w:lang w:val="en-US"/>
              </w:rPr>
            </w:pPr>
          </w:p>
        </w:tc>
        <w:tc>
          <w:tcPr>
            <w:tcW w:w="725" w:type="dxa"/>
            <w:vMerge/>
          </w:tcPr>
          <w:p w:rsidR="00377795" w:rsidRPr="002D5833" w:rsidRDefault="00377795" w:rsidP="002D5833">
            <w:pPr>
              <w:spacing w:line="360" w:lineRule="auto"/>
              <w:ind w:firstLine="0"/>
              <w:rPr>
                <w:sz w:val="20"/>
                <w:lang w:val="en-US"/>
              </w:rPr>
            </w:pPr>
          </w:p>
        </w:tc>
        <w:tc>
          <w:tcPr>
            <w:tcW w:w="557" w:type="dxa"/>
            <w:vMerge/>
          </w:tcPr>
          <w:p w:rsidR="00377795" w:rsidRPr="002D5833" w:rsidRDefault="00377795" w:rsidP="002D5833">
            <w:pPr>
              <w:spacing w:line="360" w:lineRule="auto"/>
              <w:ind w:firstLine="0"/>
              <w:rPr>
                <w:sz w:val="20"/>
                <w:lang w:val="en-US"/>
              </w:rPr>
            </w:pPr>
          </w:p>
        </w:tc>
      </w:tr>
      <w:tr w:rsidR="00377795" w:rsidRPr="002D5833" w:rsidTr="00683A4A">
        <w:trPr>
          <w:trHeight w:val="150"/>
          <w:jc w:val="center"/>
        </w:trPr>
        <w:tc>
          <w:tcPr>
            <w:tcW w:w="1152" w:type="dxa"/>
            <w:vMerge/>
          </w:tcPr>
          <w:p w:rsidR="00377795" w:rsidRPr="002D5833" w:rsidRDefault="00377795" w:rsidP="002D5833">
            <w:pPr>
              <w:spacing w:line="360" w:lineRule="auto"/>
              <w:ind w:firstLine="0"/>
              <w:rPr>
                <w:sz w:val="20"/>
              </w:rPr>
            </w:pPr>
          </w:p>
        </w:tc>
        <w:tc>
          <w:tcPr>
            <w:tcW w:w="595" w:type="dxa"/>
            <w:vMerge/>
          </w:tcPr>
          <w:p w:rsidR="00377795" w:rsidRPr="002D5833" w:rsidRDefault="00377795" w:rsidP="002D5833">
            <w:pPr>
              <w:spacing w:line="360" w:lineRule="auto"/>
              <w:ind w:firstLine="0"/>
              <w:rPr>
                <w:sz w:val="20"/>
              </w:rPr>
            </w:pPr>
          </w:p>
        </w:tc>
        <w:tc>
          <w:tcPr>
            <w:tcW w:w="673" w:type="dxa"/>
            <w:vMerge/>
          </w:tcPr>
          <w:p w:rsidR="00377795" w:rsidRPr="002D5833" w:rsidRDefault="00377795" w:rsidP="002D5833">
            <w:pPr>
              <w:spacing w:line="360" w:lineRule="auto"/>
              <w:ind w:firstLine="0"/>
              <w:rPr>
                <w:sz w:val="20"/>
                <w:lang w:val="en-US"/>
              </w:rPr>
            </w:pPr>
          </w:p>
        </w:tc>
        <w:tc>
          <w:tcPr>
            <w:tcW w:w="735" w:type="dxa"/>
            <w:vMerge/>
          </w:tcPr>
          <w:p w:rsidR="00377795" w:rsidRPr="002D5833" w:rsidRDefault="00377795" w:rsidP="002D5833">
            <w:pPr>
              <w:spacing w:line="360" w:lineRule="auto"/>
              <w:ind w:firstLine="0"/>
              <w:rPr>
                <w:sz w:val="20"/>
                <w:lang w:val="en-US"/>
              </w:rPr>
            </w:pPr>
          </w:p>
        </w:tc>
        <w:tc>
          <w:tcPr>
            <w:tcW w:w="733" w:type="dxa"/>
          </w:tcPr>
          <w:p w:rsidR="00377795" w:rsidRPr="002D5833" w:rsidRDefault="00377795" w:rsidP="002D5833">
            <w:pPr>
              <w:spacing w:line="360" w:lineRule="auto"/>
              <w:ind w:firstLine="0"/>
              <w:rPr>
                <w:sz w:val="20"/>
                <w:lang w:val="en-US"/>
              </w:rPr>
            </w:pPr>
            <w:r w:rsidRPr="002D5833">
              <w:rPr>
                <w:sz w:val="20"/>
              </w:rPr>
              <w:t>4,9</w:t>
            </w:r>
          </w:p>
        </w:tc>
        <w:tc>
          <w:tcPr>
            <w:tcW w:w="837" w:type="dxa"/>
          </w:tcPr>
          <w:p w:rsidR="00377795" w:rsidRPr="002D5833" w:rsidRDefault="00377795" w:rsidP="002D5833">
            <w:pPr>
              <w:spacing w:line="360" w:lineRule="auto"/>
              <w:ind w:firstLine="0"/>
              <w:rPr>
                <w:sz w:val="20"/>
                <w:lang w:val="en-US"/>
              </w:rPr>
            </w:pPr>
            <w:r w:rsidRPr="002D5833">
              <w:rPr>
                <w:sz w:val="20"/>
              </w:rPr>
              <w:t>400</w:t>
            </w:r>
          </w:p>
        </w:tc>
        <w:tc>
          <w:tcPr>
            <w:tcW w:w="599" w:type="dxa"/>
            <w:vMerge/>
          </w:tcPr>
          <w:p w:rsidR="00377795" w:rsidRPr="002D5833" w:rsidRDefault="00377795" w:rsidP="002D5833">
            <w:pPr>
              <w:spacing w:line="360" w:lineRule="auto"/>
              <w:ind w:firstLine="0"/>
              <w:rPr>
                <w:sz w:val="20"/>
                <w:lang w:val="en-US"/>
              </w:rPr>
            </w:pPr>
          </w:p>
        </w:tc>
        <w:tc>
          <w:tcPr>
            <w:tcW w:w="761" w:type="dxa"/>
            <w:vMerge/>
          </w:tcPr>
          <w:p w:rsidR="00377795" w:rsidRPr="002D5833" w:rsidRDefault="00377795" w:rsidP="002D5833">
            <w:pPr>
              <w:spacing w:line="360" w:lineRule="auto"/>
              <w:ind w:firstLine="0"/>
              <w:rPr>
                <w:sz w:val="20"/>
                <w:lang w:val="en-US"/>
              </w:rPr>
            </w:pPr>
          </w:p>
        </w:tc>
        <w:tc>
          <w:tcPr>
            <w:tcW w:w="944" w:type="dxa"/>
            <w:vMerge/>
          </w:tcPr>
          <w:p w:rsidR="00377795" w:rsidRPr="002D5833" w:rsidRDefault="00377795" w:rsidP="002D5833">
            <w:pPr>
              <w:spacing w:line="360" w:lineRule="auto"/>
              <w:ind w:firstLine="0"/>
              <w:rPr>
                <w:sz w:val="20"/>
                <w:lang w:val="en-US"/>
              </w:rPr>
            </w:pPr>
          </w:p>
        </w:tc>
        <w:tc>
          <w:tcPr>
            <w:tcW w:w="725" w:type="dxa"/>
            <w:vMerge/>
          </w:tcPr>
          <w:p w:rsidR="00377795" w:rsidRPr="002D5833" w:rsidRDefault="00377795" w:rsidP="002D5833">
            <w:pPr>
              <w:spacing w:line="360" w:lineRule="auto"/>
              <w:ind w:firstLine="0"/>
              <w:rPr>
                <w:sz w:val="20"/>
                <w:lang w:val="en-US"/>
              </w:rPr>
            </w:pPr>
          </w:p>
        </w:tc>
        <w:tc>
          <w:tcPr>
            <w:tcW w:w="725" w:type="dxa"/>
            <w:vMerge/>
          </w:tcPr>
          <w:p w:rsidR="00377795" w:rsidRPr="002D5833" w:rsidRDefault="00377795" w:rsidP="002D5833">
            <w:pPr>
              <w:spacing w:line="360" w:lineRule="auto"/>
              <w:ind w:firstLine="0"/>
              <w:rPr>
                <w:sz w:val="20"/>
                <w:lang w:val="en-US"/>
              </w:rPr>
            </w:pPr>
          </w:p>
        </w:tc>
        <w:tc>
          <w:tcPr>
            <w:tcW w:w="557" w:type="dxa"/>
            <w:vMerge/>
          </w:tcPr>
          <w:p w:rsidR="00377795" w:rsidRPr="002D5833" w:rsidRDefault="00377795" w:rsidP="002D5833">
            <w:pPr>
              <w:spacing w:line="360" w:lineRule="auto"/>
              <w:ind w:firstLine="0"/>
              <w:rPr>
                <w:sz w:val="20"/>
                <w:lang w:val="en-US"/>
              </w:rPr>
            </w:pPr>
          </w:p>
        </w:tc>
      </w:tr>
      <w:tr w:rsidR="00377795" w:rsidRPr="002D5833" w:rsidTr="00683A4A">
        <w:trPr>
          <w:trHeight w:val="188"/>
          <w:jc w:val="center"/>
        </w:trPr>
        <w:tc>
          <w:tcPr>
            <w:tcW w:w="1152" w:type="dxa"/>
            <w:vMerge w:val="restart"/>
          </w:tcPr>
          <w:p w:rsidR="00377795" w:rsidRPr="002D5833" w:rsidRDefault="00377795" w:rsidP="002D5833">
            <w:pPr>
              <w:spacing w:line="360" w:lineRule="auto"/>
              <w:ind w:firstLine="0"/>
              <w:rPr>
                <w:sz w:val="20"/>
                <w:lang w:val="en-US"/>
              </w:rPr>
            </w:pPr>
            <w:r w:rsidRPr="002D5833">
              <w:rPr>
                <w:sz w:val="20"/>
              </w:rPr>
              <w:t>Рис. 24</w:t>
            </w:r>
          </w:p>
        </w:tc>
        <w:tc>
          <w:tcPr>
            <w:tcW w:w="595" w:type="dxa"/>
          </w:tcPr>
          <w:p w:rsidR="00377795" w:rsidRPr="002D5833" w:rsidRDefault="00377795" w:rsidP="002D5833">
            <w:pPr>
              <w:spacing w:line="360" w:lineRule="auto"/>
              <w:ind w:firstLine="0"/>
              <w:rPr>
                <w:sz w:val="20"/>
              </w:rPr>
            </w:pPr>
            <w:r w:rsidRPr="002D5833">
              <w:rPr>
                <w:sz w:val="20"/>
              </w:rPr>
              <w:t>1</w:t>
            </w:r>
          </w:p>
        </w:tc>
        <w:tc>
          <w:tcPr>
            <w:tcW w:w="673" w:type="dxa"/>
            <w:vMerge w:val="restart"/>
          </w:tcPr>
          <w:p w:rsidR="00377795" w:rsidRPr="002D5833" w:rsidRDefault="00377795" w:rsidP="002D5833">
            <w:pPr>
              <w:spacing w:line="360" w:lineRule="auto"/>
              <w:ind w:firstLine="0"/>
              <w:rPr>
                <w:sz w:val="20"/>
                <w:lang w:val="en-US"/>
              </w:rPr>
            </w:pPr>
            <w:r w:rsidRPr="002D5833">
              <w:rPr>
                <w:sz w:val="20"/>
              </w:rPr>
              <w:t>-55</w:t>
            </w:r>
          </w:p>
        </w:tc>
        <w:tc>
          <w:tcPr>
            <w:tcW w:w="735" w:type="dxa"/>
            <w:vMerge w:val="restart"/>
          </w:tcPr>
          <w:p w:rsidR="00377795" w:rsidRPr="002D5833" w:rsidRDefault="00377795" w:rsidP="002D5833">
            <w:pPr>
              <w:spacing w:line="360" w:lineRule="auto"/>
              <w:ind w:firstLine="0"/>
              <w:rPr>
                <w:sz w:val="20"/>
                <w:lang w:val="en-US"/>
              </w:rPr>
            </w:pPr>
            <w:r w:rsidRPr="002D5833">
              <w:rPr>
                <w:sz w:val="20"/>
              </w:rPr>
              <w:t>6,1</w:t>
            </w:r>
          </w:p>
        </w:tc>
        <w:tc>
          <w:tcPr>
            <w:tcW w:w="733" w:type="dxa"/>
          </w:tcPr>
          <w:p w:rsidR="00377795" w:rsidRPr="002D5833" w:rsidRDefault="00377795" w:rsidP="002D5833">
            <w:pPr>
              <w:spacing w:line="360" w:lineRule="auto"/>
              <w:ind w:firstLine="0"/>
              <w:rPr>
                <w:sz w:val="20"/>
              </w:rPr>
            </w:pPr>
            <w:r w:rsidRPr="002D5833">
              <w:rPr>
                <w:sz w:val="20"/>
              </w:rPr>
              <w:t>-4</w:t>
            </w:r>
          </w:p>
        </w:tc>
        <w:tc>
          <w:tcPr>
            <w:tcW w:w="837" w:type="dxa"/>
          </w:tcPr>
          <w:p w:rsidR="00377795" w:rsidRPr="002D5833" w:rsidRDefault="00377795" w:rsidP="002D5833">
            <w:pPr>
              <w:spacing w:line="360" w:lineRule="auto"/>
              <w:ind w:firstLine="0"/>
              <w:rPr>
                <w:sz w:val="20"/>
              </w:rPr>
            </w:pPr>
            <w:r w:rsidRPr="002D5833">
              <w:rPr>
                <w:sz w:val="20"/>
              </w:rPr>
              <w:t>-50</w:t>
            </w:r>
          </w:p>
        </w:tc>
        <w:tc>
          <w:tcPr>
            <w:tcW w:w="599" w:type="dxa"/>
            <w:vMerge w:val="restart"/>
          </w:tcPr>
          <w:p w:rsidR="00377795" w:rsidRPr="002D5833" w:rsidRDefault="00377795" w:rsidP="002D5833">
            <w:pPr>
              <w:spacing w:line="360" w:lineRule="auto"/>
              <w:ind w:firstLine="0"/>
              <w:rPr>
                <w:sz w:val="20"/>
                <w:lang w:val="en-US"/>
              </w:rPr>
            </w:pPr>
            <w:r w:rsidRPr="002D5833">
              <w:rPr>
                <w:sz w:val="20"/>
              </w:rPr>
              <w:t>-6</w:t>
            </w:r>
          </w:p>
        </w:tc>
        <w:tc>
          <w:tcPr>
            <w:tcW w:w="761" w:type="dxa"/>
            <w:vMerge w:val="restart"/>
          </w:tcPr>
          <w:p w:rsidR="00377795" w:rsidRPr="002D5833" w:rsidRDefault="00377795" w:rsidP="002D5833">
            <w:pPr>
              <w:spacing w:line="360" w:lineRule="auto"/>
              <w:ind w:firstLine="0"/>
              <w:rPr>
                <w:sz w:val="20"/>
                <w:lang w:val="en-US"/>
              </w:rPr>
            </w:pPr>
            <w:r w:rsidRPr="002D5833">
              <w:rPr>
                <w:sz w:val="20"/>
              </w:rPr>
              <w:t>63</w:t>
            </w:r>
          </w:p>
        </w:tc>
        <w:tc>
          <w:tcPr>
            <w:tcW w:w="944" w:type="dxa"/>
            <w:vMerge w:val="restart"/>
          </w:tcPr>
          <w:p w:rsidR="00377795" w:rsidRPr="002D5833" w:rsidRDefault="00377795" w:rsidP="002D5833">
            <w:pPr>
              <w:spacing w:line="360" w:lineRule="auto"/>
              <w:ind w:firstLine="0"/>
              <w:rPr>
                <w:sz w:val="20"/>
                <w:lang w:val="en-US"/>
              </w:rPr>
            </w:pPr>
            <w:r w:rsidRPr="002D5833">
              <w:rPr>
                <w:sz w:val="20"/>
              </w:rPr>
              <w:t>4,3</w:t>
            </w:r>
          </w:p>
        </w:tc>
        <w:tc>
          <w:tcPr>
            <w:tcW w:w="725" w:type="dxa"/>
            <w:vMerge w:val="restart"/>
          </w:tcPr>
          <w:p w:rsidR="00377795" w:rsidRPr="002D5833" w:rsidRDefault="00377795" w:rsidP="002D5833">
            <w:pPr>
              <w:spacing w:line="360" w:lineRule="auto"/>
              <w:ind w:firstLine="0"/>
              <w:rPr>
                <w:sz w:val="20"/>
                <w:lang w:val="en-US"/>
              </w:rPr>
            </w:pPr>
            <w:r w:rsidRPr="002D5833">
              <w:rPr>
                <w:sz w:val="20"/>
              </w:rPr>
              <w:t>106</w:t>
            </w:r>
          </w:p>
        </w:tc>
        <w:tc>
          <w:tcPr>
            <w:tcW w:w="725" w:type="dxa"/>
            <w:vMerge w:val="restart"/>
          </w:tcPr>
          <w:p w:rsidR="00377795" w:rsidRPr="002D5833" w:rsidRDefault="00377795" w:rsidP="002D5833">
            <w:pPr>
              <w:spacing w:line="360" w:lineRule="auto"/>
              <w:ind w:firstLine="0"/>
              <w:rPr>
                <w:sz w:val="20"/>
                <w:lang w:val="en-US"/>
              </w:rPr>
            </w:pPr>
            <w:r w:rsidRPr="002D5833">
              <w:rPr>
                <w:sz w:val="20"/>
              </w:rPr>
              <w:t>423</w:t>
            </w:r>
          </w:p>
        </w:tc>
        <w:tc>
          <w:tcPr>
            <w:tcW w:w="557" w:type="dxa"/>
            <w:vMerge w:val="restart"/>
          </w:tcPr>
          <w:p w:rsidR="00377795" w:rsidRPr="002D5833" w:rsidRDefault="00377795" w:rsidP="002D5833">
            <w:pPr>
              <w:spacing w:line="360" w:lineRule="auto"/>
              <w:ind w:firstLine="0"/>
              <w:rPr>
                <w:sz w:val="20"/>
                <w:lang w:val="en-US"/>
              </w:rPr>
            </w:pPr>
            <w:r w:rsidRPr="002D5833">
              <w:rPr>
                <w:sz w:val="20"/>
              </w:rPr>
              <w:t>5</w:t>
            </w:r>
          </w:p>
        </w:tc>
      </w:tr>
      <w:tr w:rsidR="00377795" w:rsidRPr="002D5833" w:rsidTr="00683A4A">
        <w:trPr>
          <w:trHeight w:val="169"/>
          <w:jc w:val="center"/>
        </w:trPr>
        <w:tc>
          <w:tcPr>
            <w:tcW w:w="1152" w:type="dxa"/>
            <w:vMerge/>
          </w:tcPr>
          <w:p w:rsidR="00377795" w:rsidRPr="002D5833" w:rsidRDefault="00377795" w:rsidP="002D5833">
            <w:pPr>
              <w:spacing w:line="360" w:lineRule="auto"/>
              <w:ind w:firstLine="0"/>
              <w:rPr>
                <w:sz w:val="20"/>
              </w:rPr>
            </w:pPr>
          </w:p>
        </w:tc>
        <w:tc>
          <w:tcPr>
            <w:tcW w:w="595" w:type="dxa"/>
          </w:tcPr>
          <w:p w:rsidR="00377795" w:rsidRPr="002D5833" w:rsidRDefault="00377795" w:rsidP="002D5833">
            <w:pPr>
              <w:spacing w:line="360" w:lineRule="auto"/>
              <w:ind w:firstLine="0"/>
              <w:rPr>
                <w:sz w:val="20"/>
              </w:rPr>
            </w:pPr>
            <w:r w:rsidRPr="002D5833">
              <w:rPr>
                <w:sz w:val="20"/>
              </w:rPr>
              <w:t>2</w:t>
            </w:r>
          </w:p>
        </w:tc>
        <w:tc>
          <w:tcPr>
            <w:tcW w:w="673" w:type="dxa"/>
            <w:vMerge/>
          </w:tcPr>
          <w:p w:rsidR="00377795" w:rsidRPr="002D5833" w:rsidRDefault="00377795" w:rsidP="002D5833">
            <w:pPr>
              <w:spacing w:line="360" w:lineRule="auto"/>
              <w:ind w:firstLine="0"/>
              <w:rPr>
                <w:sz w:val="20"/>
                <w:lang w:val="en-US"/>
              </w:rPr>
            </w:pPr>
          </w:p>
        </w:tc>
        <w:tc>
          <w:tcPr>
            <w:tcW w:w="735" w:type="dxa"/>
            <w:vMerge/>
          </w:tcPr>
          <w:p w:rsidR="00377795" w:rsidRPr="002D5833" w:rsidRDefault="00377795" w:rsidP="002D5833">
            <w:pPr>
              <w:spacing w:line="360" w:lineRule="auto"/>
              <w:ind w:firstLine="0"/>
              <w:rPr>
                <w:sz w:val="20"/>
                <w:lang w:val="en-US"/>
              </w:rPr>
            </w:pPr>
          </w:p>
        </w:tc>
        <w:tc>
          <w:tcPr>
            <w:tcW w:w="733" w:type="dxa"/>
          </w:tcPr>
          <w:p w:rsidR="00377795" w:rsidRPr="002D5833" w:rsidRDefault="00377795" w:rsidP="002D5833">
            <w:pPr>
              <w:spacing w:line="360" w:lineRule="auto"/>
              <w:ind w:firstLine="0"/>
              <w:rPr>
                <w:sz w:val="20"/>
                <w:lang w:val="en-US"/>
              </w:rPr>
            </w:pPr>
            <w:r w:rsidRPr="002D5833">
              <w:rPr>
                <w:sz w:val="20"/>
              </w:rPr>
              <w:t>4,9</w:t>
            </w:r>
          </w:p>
        </w:tc>
        <w:tc>
          <w:tcPr>
            <w:tcW w:w="837" w:type="dxa"/>
          </w:tcPr>
          <w:p w:rsidR="00377795" w:rsidRPr="002D5833" w:rsidRDefault="00377795" w:rsidP="002D5833">
            <w:pPr>
              <w:spacing w:line="360" w:lineRule="auto"/>
              <w:ind w:firstLine="0"/>
              <w:rPr>
                <w:sz w:val="20"/>
                <w:lang w:val="en-US"/>
              </w:rPr>
            </w:pPr>
            <w:r w:rsidRPr="002D5833">
              <w:rPr>
                <w:sz w:val="20"/>
              </w:rPr>
              <w:t>400</w:t>
            </w:r>
          </w:p>
        </w:tc>
        <w:tc>
          <w:tcPr>
            <w:tcW w:w="599" w:type="dxa"/>
            <w:vMerge/>
          </w:tcPr>
          <w:p w:rsidR="00377795" w:rsidRPr="002D5833" w:rsidRDefault="00377795" w:rsidP="002D5833">
            <w:pPr>
              <w:spacing w:line="360" w:lineRule="auto"/>
              <w:ind w:firstLine="0"/>
              <w:rPr>
                <w:sz w:val="20"/>
                <w:lang w:val="en-US"/>
              </w:rPr>
            </w:pPr>
          </w:p>
        </w:tc>
        <w:tc>
          <w:tcPr>
            <w:tcW w:w="761" w:type="dxa"/>
            <w:vMerge/>
          </w:tcPr>
          <w:p w:rsidR="00377795" w:rsidRPr="002D5833" w:rsidRDefault="00377795" w:rsidP="002D5833">
            <w:pPr>
              <w:spacing w:line="360" w:lineRule="auto"/>
              <w:ind w:firstLine="0"/>
              <w:rPr>
                <w:sz w:val="20"/>
                <w:lang w:val="en-US"/>
              </w:rPr>
            </w:pPr>
          </w:p>
        </w:tc>
        <w:tc>
          <w:tcPr>
            <w:tcW w:w="944" w:type="dxa"/>
            <w:vMerge/>
          </w:tcPr>
          <w:p w:rsidR="00377795" w:rsidRPr="002D5833" w:rsidRDefault="00377795" w:rsidP="002D5833">
            <w:pPr>
              <w:spacing w:line="360" w:lineRule="auto"/>
              <w:ind w:firstLine="0"/>
              <w:rPr>
                <w:sz w:val="20"/>
                <w:lang w:val="en-US"/>
              </w:rPr>
            </w:pPr>
          </w:p>
        </w:tc>
        <w:tc>
          <w:tcPr>
            <w:tcW w:w="725" w:type="dxa"/>
            <w:vMerge/>
          </w:tcPr>
          <w:p w:rsidR="00377795" w:rsidRPr="002D5833" w:rsidRDefault="00377795" w:rsidP="002D5833">
            <w:pPr>
              <w:spacing w:line="360" w:lineRule="auto"/>
              <w:ind w:firstLine="0"/>
              <w:rPr>
                <w:sz w:val="20"/>
                <w:lang w:val="en-US"/>
              </w:rPr>
            </w:pPr>
          </w:p>
        </w:tc>
        <w:tc>
          <w:tcPr>
            <w:tcW w:w="725" w:type="dxa"/>
            <w:vMerge/>
          </w:tcPr>
          <w:p w:rsidR="00377795" w:rsidRPr="002D5833" w:rsidRDefault="00377795" w:rsidP="002D5833">
            <w:pPr>
              <w:spacing w:line="360" w:lineRule="auto"/>
              <w:ind w:firstLine="0"/>
              <w:rPr>
                <w:sz w:val="20"/>
                <w:lang w:val="en-US"/>
              </w:rPr>
            </w:pPr>
          </w:p>
        </w:tc>
        <w:tc>
          <w:tcPr>
            <w:tcW w:w="557" w:type="dxa"/>
            <w:vMerge/>
          </w:tcPr>
          <w:p w:rsidR="00377795" w:rsidRPr="002D5833" w:rsidRDefault="00377795" w:rsidP="002D5833">
            <w:pPr>
              <w:spacing w:line="360" w:lineRule="auto"/>
              <w:ind w:firstLine="0"/>
              <w:rPr>
                <w:sz w:val="20"/>
                <w:lang w:val="en-US"/>
              </w:rPr>
            </w:pPr>
          </w:p>
        </w:tc>
      </w:tr>
      <w:tr w:rsidR="00377795" w:rsidRPr="002D5833" w:rsidTr="00683A4A">
        <w:trPr>
          <w:trHeight w:val="150"/>
          <w:jc w:val="center"/>
        </w:trPr>
        <w:tc>
          <w:tcPr>
            <w:tcW w:w="1152" w:type="dxa"/>
            <w:vMerge w:val="restart"/>
          </w:tcPr>
          <w:p w:rsidR="00377795" w:rsidRPr="002D5833" w:rsidRDefault="00377795" w:rsidP="002D5833">
            <w:pPr>
              <w:spacing w:line="360" w:lineRule="auto"/>
              <w:ind w:firstLine="0"/>
              <w:rPr>
                <w:sz w:val="20"/>
                <w:lang w:val="en-US"/>
              </w:rPr>
            </w:pPr>
            <w:r w:rsidRPr="002D5833">
              <w:rPr>
                <w:sz w:val="20"/>
              </w:rPr>
              <w:t>Рис. 25</w:t>
            </w:r>
          </w:p>
        </w:tc>
        <w:tc>
          <w:tcPr>
            <w:tcW w:w="595" w:type="dxa"/>
            <w:vMerge w:val="restart"/>
          </w:tcPr>
          <w:p w:rsidR="00377795" w:rsidRPr="002D5833" w:rsidRDefault="00377795" w:rsidP="002D5833">
            <w:pPr>
              <w:spacing w:line="360" w:lineRule="auto"/>
              <w:ind w:firstLine="0"/>
              <w:rPr>
                <w:sz w:val="20"/>
              </w:rPr>
            </w:pPr>
            <w:r w:rsidRPr="002D5833">
              <w:rPr>
                <w:sz w:val="20"/>
              </w:rPr>
              <w:t>1</w:t>
            </w:r>
          </w:p>
        </w:tc>
        <w:tc>
          <w:tcPr>
            <w:tcW w:w="673" w:type="dxa"/>
            <w:vMerge w:val="restart"/>
          </w:tcPr>
          <w:p w:rsidR="00377795" w:rsidRPr="002D5833" w:rsidRDefault="00377795" w:rsidP="002D5833">
            <w:pPr>
              <w:spacing w:line="360" w:lineRule="auto"/>
              <w:ind w:firstLine="0"/>
              <w:rPr>
                <w:sz w:val="20"/>
                <w:lang w:val="en-US"/>
              </w:rPr>
            </w:pPr>
            <w:r w:rsidRPr="002D5833">
              <w:rPr>
                <w:sz w:val="20"/>
              </w:rPr>
              <w:t>-113</w:t>
            </w:r>
          </w:p>
        </w:tc>
        <w:tc>
          <w:tcPr>
            <w:tcW w:w="735" w:type="dxa"/>
            <w:vMerge w:val="restart"/>
          </w:tcPr>
          <w:p w:rsidR="00377795" w:rsidRPr="002D5833" w:rsidRDefault="00377795" w:rsidP="002D5833">
            <w:pPr>
              <w:spacing w:line="360" w:lineRule="auto"/>
              <w:ind w:firstLine="0"/>
              <w:rPr>
                <w:sz w:val="20"/>
                <w:lang w:val="en-US"/>
              </w:rPr>
            </w:pPr>
            <w:r w:rsidRPr="002D5833">
              <w:rPr>
                <w:sz w:val="20"/>
              </w:rPr>
              <w:t>0,012</w:t>
            </w:r>
          </w:p>
        </w:tc>
        <w:tc>
          <w:tcPr>
            <w:tcW w:w="733" w:type="dxa"/>
          </w:tcPr>
          <w:p w:rsidR="00377795" w:rsidRPr="002D5833" w:rsidRDefault="00377795" w:rsidP="002D5833">
            <w:pPr>
              <w:spacing w:line="360" w:lineRule="auto"/>
              <w:ind w:firstLine="0"/>
              <w:rPr>
                <w:sz w:val="20"/>
              </w:rPr>
            </w:pPr>
            <w:r w:rsidRPr="002D5833">
              <w:rPr>
                <w:sz w:val="20"/>
              </w:rPr>
              <w:t>-2,7</w:t>
            </w:r>
          </w:p>
        </w:tc>
        <w:tc>
          <w:tcPr>
            <w:tcW w:w="837" w:type="dxa"/>
          </w:tcPr>
          <w:p w:rsidR="00377795" w:rsidRPr="002D5833" w:rsidRDefault="00377795" w:rsidP="002D5833">
            <w:pPr>
              <w:spacing w:line="360" w:lineRule="auto"/>
              <w:ind w:firstLine="0"/>
              <w:rPr>
                <w:sz w:val="20"/>
              </w:rPr>
            </w:pPr>
            <w:r w:rsidRPr="002D5833">
              <w:rPr>
                <w:sz w:val="20"/>
              </w:rPr>
              <w:t>-50</w:t>
            </w:r>
          </w:p>
        </w:tc>
        <w:tc>
          <w:tcPr>
            <w:tcW w:w="599" w:type="dxa"/>
            <w:vMerge w:val="restart"/>
          </w:tcPr>
          <w:p w:rsidR="00377795" w:rsidRPr="002D5833" w:rsidRDefault="00377795" w:rsidP="002D5833">
            <w:pPr>
              <w:spacing w:line="360" w:lineRule="auto"/>
              <w:ind w:firstLine="0"/>
              <w:rPr>
                <w:sz w:val="20"/>
                <w:lang w:val="en-US"/>
              </w:rPr>
            </w:pPr>
            <w:r w:rsidRPr="002D5833">
              <w:rPr>
                <w:sz w:val="20"/>
              </w:rPr>
              <w:t>-6</w:t>
            </w:r>
          </w:p>
        </w:tc>
        <w:tc>
          <w:tcPr>
            <w:tcW w:w="761" w:type="dxa"/>
            <w:vMerge w:val="restart"/>
          </w:tcPr>
          <w:p w:rsidR="00377795" w:rsidRPr="002D5833" w:rsidRDefault="00377795" w:rsidP="002D5833">
            <w:pPr>
              <w:spacing w:line="360" w:lineRule="auto"/>
              <w:ind w:firstLine="0"/>
              <w:rPr>
                <w:sz w:val="20"/>
                <w:lang w:val="en-US"/>
              </w:rPr>
            </w:pPr>
            <w:r w:rsidRPr="002D5833">
              <w:rPr>
                <w:sz w:val="20"/>
              </w:rPr>
              <w:t>56</w:t>
            </w:r>
          </w:p>
        </w:tc>
        <w:tc>
          <w:tcPr>
            <w:tcW w:w="944" w:type="dxa"/>
            <w:vMerge w:val="restart"/>
          </w:tcPr>
          <w:p w:rsidR="00377795" w:rsidRPr="002D5833" w:rsidRDefault="00377795" w:rsidP="002D5833">
            <w:pPr>
              <w:spacing w:line="360" w:lineRule="auto"/>
              <w:ind w:firstLine="0"/>
              <w:rPr>
                <w:sz w:val="20"/>
                <w:lang w:val="en-US"/>
              </w:rPr>
            </w:pPr>
            <w:r w:rsidRPr="002D5833">
              <w:rPr>
                <w:sz w:val="20"/>
              </w:rPr>
              <w:t>4,3</w:t>
            </w:r>
          </w:p>
        </w:tc>
        <w:tc>
          <w:tcPr>
            <w:tcW w:w="725" w:type="dxa"/>
          </w:tcPr>
          <w:p w:rsidR="00377795" w:rsidRPr="002D5833" w:rsidRDefault="00377795" w:rsidP="002D5833">
            <w:pPr>
              <w:spacing w:line="360" w:lineRule="auto"/>
              <w:ind w:firstLine="0"/>
              <w:rPr>
                <w:sz w:val="20"/>
              </w:rPr>
            </w:pPr>
            <w:r w:rsidRPr="002D5833">
              <w:rPr>
                <w:sz w:val="20"/>
              </w:rPr>
              <w:t>106</w:t>
            </w:r>
          </w:p>
        </w:tc>
        <w:tc>
          <w:tcPr>
            <w:tcW w:w="725" w:type="dxa"/>
            <w:vMerge w:val="restart"/>
          </w:tcPr>
          <w:p w:rsidR="00377795" w:rsidRPr="002D5833" w:rsidRDefault="00377795" w:rsidP="002D5833">
            <w:pPr>
              <w:spacing w:line="360" w:lineRule="auto"/>
              <w:ind w:firstLine="0"/>
              <w:rPr>
                <w:sz w:val="20"/>
                <w:lang w:val="en-US"/>
              </w:rPr>
            </w:pPr>
            <w:r w:rsidRPr="002D5833">
              <w:rPr>
                <w:sz w:val="20"/>
              </w:rPr>
              <w:t>465</w:t>
            </w:r>
          </w:p>
        </w:tc>
        <w:tc>
          <w:tcPr>
            <w:tcW w:w="557" w:type="dxa"/>
            <w:vMerge w:val="restart"/>
          </w:tcPr>
          <w:p w:rsidR="00377795" w:rsidRPr="002D5833" w:rsidRDefault="00377795" w:rsidP="002D5833">
            <w:pPr>
              <w:spacing w:line="360" w:lineRule="auto"/>
              <w:ind w:firstLine="0"/>
              <w:rPr>
                <w:sz w:val="20"/>
              </w:rPr>
            </w:pPr>
            <w:r w:rsidRPr="002D5833">
              <w:rPr>
                <w:sz w:val="20"/>
              </w:rPr>
              <w:t>5</w:t>
            </w:r>
          </w:p>
        </w:tc>
      </w:tr>
      <w:tr w:rsidR="00377795" w:rsidRPr="002D5833" w:rsidTr="00683A4A">
        <w:trPr>
          <w:trHeight w:val="313"/>
          <w:jc w:val="center"/>
        </w:trPr>
        <w:tc>
          <w:tcPr>
            <w:tcW w:w="1152" w:type="dxa"/>
            <w:vMerge/>
          </w:tcPr>
          <w:p w:rsidR="00377795" w:rsidRPr="002D5833" w:rsidRDefault="00377795" w:rsidP="002D5833">
            <w:pPr>
              <w:spacing w:line="360" w:lineRule="auto"/>
              <w:ind w:firstLine="0"/>
              <w:rPr>
                <w:sz w:val="20"/>
              </w:rPr>
            </w:pPr>
          </w:p>
        </w:tc>
        <w:tc>
          <w:tcPr>
            <w:tcW w:w="595" w:type="dxa"/>
            <w:vMerge/>
          </w:tcPr>
          <w:p w:rsidR="00377795" w:rsidRPr="002D5833" w:rsidRDefault="00377795" w:rsidP="002D5833">
            <w:pPr>
              <w:spacing w:line="360" w:lineRule="auto"/>
              <w:ind w:firstLine="0"/>
              <w:rPr>
                <w:sz w:val="20"/>
              </w:rPr>
            </w:pPr>
          </w:p>
        </w:tc>
        <w:tc>
          <w:tcPr>
            <w:tcW w:w="673" w:type="dxa"/>
            <w:vMerge/>
          </w:tcPr>
          <w:p w:rsidR="00377795" w:rsidRPr="002D5833" w:rsidRDefault="00377795" w:rsidP="002D5833">
            <w:pPr>
              <w:spacing w:line="360" w:lineRule="auto"/>
              <w:ind w:firstLine="0"/>
              <w:rPr>
                <w:sz w:val="20"/>
              </w:rPr>
            </w:pPr>
          </w:p>
        </w:tc>
        <w:tc>
          <w:tcPr>
            <w:tcW w:w="735" w:type="dxa"/>
            <w:vMerge/>
          </w:tcPr>
          <w:p w:rsidR="00377795" w:rsidRPr="002D5833" w:rsidRDefault="00377795" w:rsidP="002D5833">
            <w:pPr>
              <w:spacing w:line="360" w:lineRule="auto"/>
              <w:ind w:firstLine="0"/>
              <w:rPr>
                <w:sz w:val="20"/>
              </w:rPr>
            </w:pPr>
          </w:p>
        </w:tc>
        <w:tc>
          <w:tcPr>
            <w:tcW w:w="733" w:type="dxa"/>
          </w:tcPr>
          <w:p w:rsidR="00377795" w:rsidRPr="002D5833" w:rsidRDefault="00377795" w:rsidP="002D5833">
            <w:pPr>
              <w:spacing w:line="360" w:lineRule="auto"/>
              <w:ind w:firstLine="0"/>
              <w:rPr>
                <w:sz w:val="20"/>
                <w:lang w:val="en-US"/>
              </w:rPr>
            </w:pPr>
            <w:r w:rsidRPr="002D5833">
              <w:rPr>
                <w:sz w:val="20"/>
              </w:rPr>
              <w:t>4,8</w:t>
            </w:r>
          </w:p>
        </w:tc>
        <w:tc>
          <w:tcPr>
            <w:tcW w:w="837" w:type="dxa"/>
          </w:tcPr>
          <w:p w:rsidR="00377795" w:rsidRPr="002D5833" w:rsidRDefault="00377795" w:rsidP="002D5833">
            <w:pPr>
              <w:spacing w:line="360" w:lineRule="auto"/>
              <w:ind w:firstLine="0"/>
              <w:rPr>
                <w:sz w:val="20"/>
                <w:lang w:val="en-US"/>
              </w:rPr>
            </w:pPr>
            <w:r w:rsidRPr="002D5833">
              <w:rPr>
                <w:sz w:val="20"/>
              </w:rPr>
              <w:t>400</w:t>
            </w:r>
          </w:p>
        </w:tc>
        <w:tc>
          <w:tcPr>
            <w:tcW w:w="599" w:type="dxa"/>
            <w:vMerge/>
          </w:tcPr>
          <w:p w:rsidR="00377795" w:rsidRPr="002D5833" w:rsidRDefault="00377795" w:rsidP="002D5833">
            <w:pPr>
              <w:spacing w:line="360" w:lineRule="auto"/>
              <w:ind w:firstLine="0"/>
              <w:rPr>
                <w:sz w:val="20"/>
                <w:lang w:val="en-US"/>
              </w:rPr>
            </w:pPr>
          </w:p>
        </w:tc>
        <w:tc>
          <w:tcPr>
            <w:tcW w:w="761" w:type="dxa"/>
            <w:vMerge/>
          </w:tcPr>
          <w:p w:rsidR="00377795" w:rsidRPr="002D5833" w:rsidRDefault="00377795" w:rsidP="002D5833">
            <w:pPr>
              <w:spacing w:line="360" w:lineRule="auto"/>
              <w:ind w:firstLine="0"/>
              <w:rPr>
                <w:sz w:val="20"/>
                <w:lang w:val="en-US"/>
              </w:rPr>
            </w:pPr>
          </w:p>
        </w:tc>
        <w:tc>
          <w:tcPr>
            <w:tcW w:w="944" w:type="dxa"/>
            <w:vMerge/>
          </w:tcPr>
          <w:p w:rsidR="00377795" w:rsidRPr="002D5833" w:rsidRDefault="00377795" w:rsidP="002D5833">
            <w:pPr>
              <w:spacing w:line="360" w:lineRule="auto"/>
              <w:ind w:firstLine="0"/>
              <w:rPr>
                <w:sz w:val="20"/>
                <w:lang w:val="en-US"/>
              </w:rPr>
            </w:pPr>
          </w:p>
        </w:tc>
        <w:tc>
          <w:tcPr>
            <w:tcW w:w="725" w:type="dxa"/>
          </w:tcPr>
          <w:p w:rsidR="00377795" w:rsidRPr="002D5833" w:rsidRDefault="00377795" w:rsidP="002D5833">
            <w:pPr>
              <w:spacing w:line="360" w:lineRule="auto"/>
              <w:ind w:firstLine="0"/>
              <w:rPr>
                <w:sz w:val="20"/>
                <w:lang w:val="en-US"/>
              </w:rPr>
            </w:pPr>
            <w:r w:rsidRPr="002D5833">
              <w:rPr>
                <w:sz w:val="20"/>
              </w:rPr>
              <w:t>125</w:t>
            </w:r>
          </w:p>
        </w:tc>
        <w:tc>
          <w:tcPr>
            <w:tcW w:w="725" w:type="dxa"/>
            <w:vMerge/>
          </w:tcPr>
          <w:p w:rsidR="00377795" w:rsidRPr="002D5833" w:rsidRDefault="00377795" w:rsidP="002D5833">
            <w:pPr>
              <w:spacing w:line="360" w:lineRule="auto"/>
              <w:ind w:firstLine="0"/>
              <w:rPr>
                <w:sz w:val="20"/>
                <w:lang w:val="en-US"/>
              </w:rPr>
            </w:pPr>
          </w:p>
        </w:tc>
        <w:tc>
          <w:tcPr>
            <w:tcW w:w="557" w:type="dxa"/>
            <w:vMerge/>
          </w:tcPr>
          <w:p w:rsidR="00377795" w:rsidRPr="002D5833" w:rsidRDefault="00377795" w:rsidP="002D5833">
            <w:pPr>
              <w:spacing w:line="360" w:lineRule="auto"/>
              <w:ind w:firstLine="0"/>
              <w:rPr>
                <w:sz w:val="20"/>
                <w:lang w:val="en-US"/>
              </w:rPr>
            </w:pPr>
          </w:p>
        </w:tc>
      </w:tr>
    </w:tbl>
    <w:p w:rsidR="00377795" w:rsidRPr="008F36F8" w:rsidRDefault="00377795" w:rsidP="008F36F8">
      <w:pPr>
        <w:spacing w:line="360" w:lineRule="auto"/>
        <w:ind w:firstLine="709"/>
        <w:rPr>
          <w:sz w:val="28"/>
          <w:szCs w:val="28"/>
          <w:lang w:val="en-US"/>
        </w:rPr>
      </w:pPr>
    </w:p>
    <w:p w:rsidR="00377795" w:rsidRPr="008F36F8" w:rsidRDefault="00377795" w:rsidP="008F36F8">
      <w:pPr>
        <w:spacing w:line="360" w:lineRule="auto"/>
        <w:ind w:firstLine="709"/>
        <w:rPr>
          <w:sz w:val="28"/>
          <w:szCs w:val="28"/>
        </w:rPr>
      </w:pPr>
      <w:r w:rsidRPr="008F36F8">
        <w:rPr>
          <w:sz w:val="28"/>
          <w:szCs w:val="28"/>
        </w:rPr>
        <w:t>При моделировании схемы использовались компоненты радиационностойкого аналогового базового матричного кристалла (АБМК) [</w:t>
      </w:r>
      <w:r w:rsidR="00980284" w:rsidRPr="008F36F8">
        <w:rPr>
          <w:sz w:val="28"/>
          <w:szCs w:val="28"/>
        </w:rPr>
        <w:t>3</w:t>
      </w:r>
      <w:r w:rsidRPr="008F36F8">
        <w:rPr>
          <w:sz w:val="28"/>
          <w:szCs w:val="28"/>
        </w:rPr>
        <w:t xml:space="preserve">]. Относительно небольшой коэффициент ослабления синфазного напряжения (62 дБ), как это отмечалось ранее, объясняется влиянием сопротивления участка цепи коллектор-эмиттер транзистора, на базе которого реализован источник тока. В соответствии со структурной схемой рис. 22 для увеличения коэффициента ослабления синфазного сигнала в схему необходимо ввести две компенсирующие обратные связи, действие которых должно также обеспечить неизменным дифференциальный коэффициент передачи каскада. Именно такая схема приведена на рис. 2 При ее моделировании использовались транзисторы указанного выше АБМК и сохранены режимы их работы. </w:t>
      </w:r>
    </w:p>
    <w:p w:rsidR="00377795" w:rsidRPr="008F36F8" w:rsidRDefault="00377795" w:rsidP="008F36F8">
      <w:pPr>
        <w:spacing w:line="360" w:lineRule="auto"/>
        <w:ind w:firstLine="709"/>
        <w:rPr>
          <w:sz w:val="28"/>
          <w:szCs w:val="28"/>
        </w:rPr>
      </w:pPr>
    </w:p>
    <w:p w:rsidR="00377795" w:rsidRPr="008F36F8" w:rsidRDefault="0092512B" w:rsidP="008F36F8">
      <w:pPr>
        <w:spacing w:line="360" w:lineRule="auto"/>
        <w:ind w:firstLine="709"/>
        <w:rPr>
          <w:sz w:val="28"/>
          <w:szCs w:val="28"/>
        </w:rPr>
      </w:pPr>
      <w:r>
        <w:rPr>
          <w:noProof/>
          <w:sz w:val="28"/>
          <w:szCs w:val="28"/>
        </w:rPr>
        <w:pict>
          <v:shape id="Рисунок 316" o:spid="_x0000_i1341" type="#_x0000_t75" style="width:168.75pt;height:189.75pt;visibility:visible">
            <v:imagedata r:id="rId631" o:title="" blacklevel="3932f" grayscale="t"/>
          </v:shape>
        </w:pict>
      </w:r>
    </w:p>
    <w:p w:rsidR="00377795" w:rsidRPr="008F36F8" w:rsidRDefault="00377795" w:rsidP="008F36F8">
      <w:pPr>
        <w:spacing w:line="360" w:lineRule="auto"/>
        <w:ind w:firstLine="709"/>
        <w:rPr>
          <w:sz w:val="28"/>
          <w:szCs w:val="28"/>
        </w:rPr>
      </w:pPr>
      <w:r w:rsidRPr="008F36F8">
        <w:rPr>
          <w:sz w:val="28"/>
          <w:szCs w:val="28"/>
        </w:rPr>
        <w:t>Рис. 2 Дифференциальный каскад с дополнительными обратными связями</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Как видно из табл. 3, несмотря на ожидаемый результат ослабление синфазного напряжения не наблюдается. Однако это имеет достаточно простое объяснение: использованные в схеме дополнительные </w:t>
      </w:r>
      <w:r w:rsidRPr="008F36F8">
        <w:rPr>
          <w:sz w:val="28"/>
          <w:szCs w:val="28"/>
          <w:lang w:val="en-US"/>
        </w:rPr>
        <w:t>p</w:t>
      </w:r>
      <w:r w:rsidRPr="008F36F8">
        <w:rPr>
          <w:sz w:val="28"/>
          <w:szCs w:val="28"/>
        </w:rPr>
        <w:t>-</w:t>
      </w:r>
      <w:r w:rsidRPr="008F36F8">
        <w:rPr>
          <w:sz w:val="28"/>
          <w:szCs w:val="28"/>
          <w:lang w:val="en-US"/>
        </w:rPr>
        <w:t>n</w:t>
      </w:r>
      <w:r w:rsidRPr="008F36F8">
        <w:rPr>
          <w:sz w:val="28"/>
          <w:szCs w:val="28"/>
        </w:rPr>
        <w:t>-</w:t>
      </w:r>
      <w:r w:rsidRPr="008F36F8">
        <w:rPr>
          <w:sz w:val="28"/>
          <w:szCs w:val="28"/>
          <w:lang w:val="en-US"/>
        </w:rPr>
        <w:t>p</w:t>
      </w:r>
      <w:r w:rsidRPr="008F36F8">
        <w:rPr>
          <w:sz w:val="28"/>
          <w:szCs w:val="28"/>
        </w:rPr>
        <w:t xml:space="preserve"> транзисторы характеризуются значительно более низким сопротивлением коллекторного перехода. Именно поэтому, как следует из соотношения (74), и увеличивается коэффициент передачи синфазного напряжения. Необходимо также отметить значительное увеличение диапазона рабочих частот для этого сигнала, которое также объясняется действием введенных контуров. Действительно, даже не привлекая дополнительных исследований, из соотношений (77), (78), (96), (97) следует, что эффективность действия контуров возрастает при уменьшении начального значения коэффициента ослабления синфазного напряжения. </w:t>
      </w:r>
    </w:p>
    <w:p w:rsidR="00377795" w:rsidRPr="008F36F8" w:rsidRDefault="00377795" w:rsidP="008F36F8">
      <w:pPr>
        <w:spacing w:line="360" w:lineRule="auto"/>
        <w:ind w:firstLine="709"/>
        <w:rPr>
          <w:sz w:val="28"/>
          <w:szCs w:val="28"/>
        </w:rPr>
      </w:pPr>
      <w:r w:rsidRPr="008F36F8">
        <w:rPr>
          <w:sz w:val="28"/>
          <w:szCs w:val="28"/>
        </w:rPr>
        <w:t xml:space="preserve">Необходимо отметить отсутствие перерегулирования в предложенной схеме, которое характерно для простейшего дифференциального каскада. Заметное уменьшение диапазона рабочих частот для дифференциального напряжения объясняется значительным увеличением емкости нагрузки каскада не только за счет влияния паразитных емкостей транзисторов </w:t>
      </w:r>
      <w:r w:rsidRPr="008F36F8">
        <w:rPr>
          <w:sz w:val="28"/>
          <w:szCs w:val="28"/>
          <w:lang w:val="en-US"/>
        </w:rPr>
        <w:t>p</w:t>
      </w:r>
      <w:r w:rsidRPr="008F36F8">
        <w:rPr>
          <w:sz w:val="28"/>
          <w:szCs w:val="28"/>
        </w:rPr>
        <w:t>-</w:t>
      </w:r>
      <w:r w:rsidRPr="008F36F8">
        <w:rPr>
          <w:sz w:val="28"/>
          <w:szCs w:val="28"/>
          <w:lang w:val="en-US"/>
        </w:rPr>
        <w:t>n</w:t>
      </w:r>
      <w:r w:rsidRPr="008F36F8">
        <w:rPr>
          <w:sz w:val="28"/>
          <w:szCs w:val="28"/>
        </w:rPr>
        <w:t>-</w:t>
      </w:r>
      <w:r w:rsidRPr="008F36F8">
        <w:rPr>
          <w:sz w:val="28"/>
          <w:szCs w:val="28"/>
          <w:lang w:val="en-US"/>
        </w:rPr>
        <w:t>p</w:t>
      </w:r>
      <w:r w:rsidRPr="008F36F8">
        <w:rPr>
          <w:sz w:val="28"/>
          <w:szCs w:val="28"/>
        </w:rPr>
        <w:t xml:space="preserve"> типа, но и за счет увеличения соответствующей емкости на подложку.</w:t>
      </w:r>
    </w:p>
    <w:p w:rsidR="00377795" w:rsidRDefault="00377795" w:rsidP="008F36F8">
      <w:pPr>
        <w:spacing w:line="360" w:lineRule="auto"/>
        <w:ind w:firstLine="709"/>
        <w:rPr>
          <w:sz w:val="28"/>
          <w:szCs w:val="28"/>
        </w:rPr>
      </w:pPr>
      <w:r w:rsidRPr="008F36F8">
        <w:rPr>
          <w:sz w:val="28"/>
          <w:szCs w:val="28"/>
        </w:rPr>
        <w:t>Таким образом, в рамках указанных компонентов повышение эффективности действия контуров обратных связей возможно только при условии разделения узла ввода сигнала обратной связи и эмиттерных цепей основных транзисторов. Решение данной задачи возможно в рамках схемы, показанной на рис. 25. Наличие такого преобразования обеспечивает увеличение коэффициента ослабления синфазного сигнала практически на три порядка.</w:t>
      </w:r>
    </w:p>
    <w:p w:rsidR="002D5833" w:rsidRPr="008F36F8" w:rsidRDefault="002D5833" w:rsidP="008F36F8">
      <w:pPr>
        <w:spacing w:line="360" w:lineRule="auto"/>
        <w:ind w:firstLine="709"/>
        <w:rPr>
          <w:sz w:val="28"/>
          <w:szCs w:val="28"/>
        </w:rPr>
      </w:pPr>
    </w:p>
    <w:p w:rsidR="00377795" w:rsidRPr="008F36F8" w:rsidRDefault="0092512B" w:rsidP="008F36F8">
      <w:pPr>
        <w:spacing w:line="360" w:lineRule="auto"/>
        <w:ind w:firstLine="709"/>
        <w:rPr>
          <w:sz w:val="28"/>
          <w:szCs w:val="28"/>
          <w:lang w:val="en-US"/>
        </w:rPr>
      </w:pPr>
      <w:r>
        <w:rPr>
          <w:noProof/>
          <w:sz w:val="28"/>
          <w:szCs w:val="28"/>
        </w:rPr>
        <w:pict>
          <v:shape id="Рисунок 317" o:spid="_x0000_i1342" type="#_x0000_t75" style="width:192pt;height:184.5pt;visibility:visible">
            <v:imagedata r:id="rId632" o:title="" grayscale="t"/>
          </v:shape>
        </w:pict>
      </w:r>
    </w:p>
    <w:p w:rsidR="00377795" w:rsidRPr="008F36F8" w:rsidRDefault="00377795" w:rsidP="008F36F8">
      <w:pPr>
        <w:spacing w:line="360" w:lineRule="auto"/>
        <w:ind w:firstLine="709"/>
        <w:rPr>
          <w:sz w:val="28"/>
          <w:szCs w:val="28"/>
        </w:rPr>
      </w:pPr>
      <w:r w:rsidRPr="008F36F8">
        <w:rPr>
          <w:sz w:val="28"/>
          <w:szCs w:val="28"/>
        </w:rPr>
        <w:t>Рис. 25. Структура дифференциального каскада с максимальным коэффициентом ослабления синфазного сигнала</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Как видно из соотношений (96) и (97), идентичность основных транзисторов должна обеспечивать нулевое значение </w:t>
      </w:r>
      <w:r w:rsidR="00FC288F" w:rsidRPr="008F36F8">
        <w:rPr>
          <w:sz w:val="28"/>
          <w:szCs w:val="28"/>
        </w:rPr>
        <w:object w:dxaOrig="480" w:dyaOrig="380">
          <v:shape id="_x0000_i1343" type="#_x0000_t75" style="width:24pt;height:18.75pt" o:ole="">
            <v:imagedata r:id="rId633" o:title=""/>
          </v:shape>
          <o:OLEObject Type="Embed" ProgID="Equation.3" ShapeID="_x0000_i1343" DrawAspect="Content" ObjectID="_1464868361" r:id="rId634"/>
        </w:object>
      </w:r>
      <w:r w:rsidRPr="008F36F8">
        <w:rPr>
          <w:sz w:val="28"/>
          <w:szCs w:val="28"/>
        </w:rPr>
        <w:t>. Однако в реальных схемах эта величина ограничивается влиянием сопротивления коллекторного перехода, образующего цепь прямой передачи входного сигнала из базы в коллектор основных транзисторов.</w:t>
      </w:r>
    </w:p>
    <w:p w:rsidR="00377795" w:rsidRPr="008F36F8" w:rsidRDefault="00377795" w:rsidP="008F36F8">
      <w:pPr>
        <w:spacing w:line="360" w:lineRule="auto"/>
        <w:ind w:firstLine="709"/>
        <w:rPr>
          <w:sz w:val="28"/>
          <w:szCs w:val="28"/>
        </w:rPr>
      </w:pPr>
      <w:r w:rsidRPr="008F36F8">
        <w:rPr>
          <w:sz w:val="28"/>
          <w:szCs w:val="28"/>
        </w:rPr>
        <w:t>Полученные выше схемы наглядно демонстрируют место структурного синтеза в аналоговой микросхемотехнике. Любые результаты анализа обобщенной структуры позволяют выявить фундаментальные ограничения в исследуемом классе электронных схем, показать способы решения практических задач и перевести их из области эвристических процедур в область формализованных математических преобразований. Однако для получения на этой основе практических схем по-прежнему необходим детальный анализ возможных схемотехнических конфигураций, вскрытие причин, обусловливающих те или иные результаты, поиск способов преодоления трудностей. Именно эти проблемы и создали «специальный язык» схемотехники, который по своей значимости ничем не уступает языку алгоритмизации проектных процедур. С методической точки зрения композиция этих двух подходов и открывает новые горизонты в микросхемотехнике. Так, решение главной в предметной области задачи и уверенность в ее если не оптимальном, то рациональном решении позволяет перевести эти результаты в область нового практического применения, используя язык схемотехники даже без поиска физического объяснения найденной закономерности. Сказанное можно продемонстрировать на конкретной задаче применения синтезированных дифференциальных каскадов. Первоначально сформулируем практическую задачу.</w:t>
      </w:r>
    </w:p>
    <w:p w:rsidR="00377795" w:rsidRPr="008F36F8" w:rsidRDefault="00377795" w:rsidP="008F36F8">
      <w:pPr>
        <w:spacing w:line="360" w:lineRule="auto"/>
        <w:ind w:firstLine="709"/>
        <w:rPr>
          <w:sz w:val="28"/>
          <w:szCs w:val="28"/>
        </w:rPr>
      </w:pPr>
      <w:r w:rsidRPr="008F36F8">
        <w:rPr>
          <w:sz w:val="28"/>
          <w:szCs w:val="28"/>
        </w:rPr>
        <w:t>Создание смешанных систем на кристалле не только аналого-цифро-вого, но и цифроаналогового типов предполагает разработку широкодиапазонных и энергоэкономичных инструментальных усилителей как с фиксированными, так и с управляемыми параметрами. Эти устройства являются основой как для аналоговых портов, так и для целого класса сложно-функциональных блоков. Кроме этого, их схемотехника должна ориентироваться на базовые компоненты и технологические процессы, применяемые при производстве СнК. С этих позиций использование классических инструментальных усилителей, состоящих из трех прецизионных операционных усилителей и семи резисторов, оказывается невозможным по следующим основным причинам. Во-первых, коэффициент ослабления синфазного сигнала будет непосредственно определяться точностью изготовления этих резисторов. Например, для резисторов с классом точности</w:t>
      </w:r>
      <w:r w:rsidR="008F36F8">
        <w:rPr>
          <w:sz w:val="28"/>
          <w:szCs w:val="28"/>
        </w:rPr>
        <w:t xml:space="preserve"> </w:t>
      </w:r>
      <w:r w:rsidRPr="008F36F8">
        <w:rPr>
          <w:sz w:val="28"/>
          <w:szCs w:val="28"/>
        </w:rPr>
        <w:t xml:space="preserve">0,1 % </w:t>
      </w:r>
      <w:r w:rsidR="00FC288F" w:rsidRPr="008F36F8">
        <w:rPr>
          <w:sz w:val="28"/>
          <w:szCs w:val="28"/>
        </w:rPr>
        <w:object w:dxaOrig="480" w:dyaOrig="380">
          <v:shape id="_x0000_i1344" type="#_x0000_t75" style="width:24pt;height:18.75pt" o:ole="">
            <v:imagedata r:id="rId635" o:title=""/>
          </v:shape>
          <o:OLEObject Type="Embed" ProgID="Equation.3" ShapeID="_x0000_i1344" DrawAspect="Content" ObjectID="_1464868362" r:id="rId636"/>
        </w:object>
      </w:r>
      <w:r w:rsidRPr="008F36F8">
        <w:rPr>
          <w:sz w:val="28"/>
          <w:szCs w:val="28"/>
        </w:rPr>
        <w:t xml:space="preserve"> не превышает 60 дБ, что при полупроводниковой технологии требует специальной дорогостоящей функциональной подстройки. Во-вто-рых, для реализации трех ОУ необходимо относительно большое число транзисторов (75–100), с оптимальным режимом работы соответствующих каскадов. Наконец, и это самое главное, потребляемая от источников питания мощность оказывается соизмеримой с мощностью программируемого ядра СнК.</w:t>
      </w:r>
    </w:p>
    <w:p w:rsidR="00377795" w:rsidRPr="008F36F8" w:rsidRDefault="00377795" w:rsidP="008F36F8">
      <w:pPr>
        <w:spacing w:line="360" w:lineRule="auto"/>
        <w:ind w:firstLine="709"/>
        <w:rPr>
          <w:sz w:val="28"/>
          <w:szCs w:val="28"/>
        </w:rPr>
      </w:pPr>
      <w:r w:rsidRPr="008F36F8">
        <w:rPr>
          <w:sz w:val="28"/>
          <w:szCs w:val="28"/>
        </w:rPr>
        <w:t>В [</w:t>
      </w:r>
      <w:r w:rsidR="00980284" w:rsidRPr="008F36F8">
        <w:rPr>
          <w:sz w:val="28"/>
          <w:szCs w:val="28"/>
        </w:rPr>
        <w:t>6</w:t>
      </w:r>
      <w:r w:rsidRPr="008F36F8">
        <w:rPr>
          <w:sz w:val="28"/>
          <w:szCs w:val="28"/>
        </w:rPr>
        <w:t>] отмечалось, что решение таких задач целесообразно ориентировать на мультидифференциальные ОУ (МОУ), в рамках которых используется только один выходной и промежуточные каскады. Однако базовая структура входных цепей МОУ непосредственно определяет достижи-</w:t>
      </w:r>
      <w:r w:rsidR="008F36F8">
        <w:rPr>
          <w:sz w:val="28"/>
          <w:szCs w:val="28"/>
        </w:rPr>
        <w:t xml:space="preserve"> </w:t>
      </w:r>
      <w:r w:rsidRPr="008F36F8">
        <w:rPr>
          <w:sz w:val="28"/>
          <w:szCs w:val="28"/>
        </w:rPr>
        <w:t xml:space="preserve">мый </w:t>
      </w:r>
      <w:r w:rsidR="00FC288F" w:rsidRPr="008F36F8">
        <w:rPr>
          <w:sz w:val="28"/>
          <w:szCs w:val="28"/>
        </w:rPr>
        <w:object w:dxaOrig="480" w:dyaOrig="380">
          <v:shape id="_x0000_i1345" type="#_x0000_t75" style="width:24pt;height:18.75pt" o:ole="">
            <v:imagedata r:id="rId637" o:title=""/>
          </v:shape>
          <o:OLEObject Type="Embed" ProgID="Equation.3" ShapeID="_x0000_i1345" DrawAspect="Content" ObjectID="_1464868363" r:id="rId638"/>
        </w:object>
      </w:r>
      <w:r w:rsidRPr="008F36F8">
        <w:rPr>
          <w:sz w:val="28"/>
          <w:szCs w:val="28"/>
        </w:rPr>
        <w:t xml:space="preserve"> при заданном дифференциальном коэффициенте усиления. Таким образом, для решения различных задач необходимо оценить целесообразность использования данной структуры во входных каскадах этих усилителей. </w:t>
      </w:r>
    </w:p>
    <w:p w:rsidR="00377795" w:rsidRPr="008F36F8" w:rsidRDefault="00377795" w:rsidP="008F36F8">
      <w:pPr>
        <w:spacing w:line="360" w:lineRule="auto"/>
        <w:ind w:firstLine="709"/>
        <w:rPr>
          <w:sz w:val="28"/>
          <w:szCs w:val="28"/>
        </w:rPr>
      </w:pPr>
      <w:r w:rsidRPr="008F36F8">
        <w:rPr>
          <w:sz w:val="28"/>
          <w:szCs w:val="28"/>
        </w:rPr>
        <w:t>На рис. 26 приведена структурная схема входного каскада для МОУ с дополнительными компенсирующими синфазный сигнал обратными связями и эмиттерными сопротивлениями для расширения диапазона линейной работы. В табл. 4 приведены результаты ее поэтапного преобразования:</w:t>
      </w:r>
    </w:p>
    <w:p w:rsidR="00377795" w:rsidRPr="008F36F8" w:rsidRDefault="00377795" w:rsidP="008F36F8">
      <w:pPr>
        <w:numPr>
          <w:ilvl w:val="0"/>
          <w:numId w:val="15"/>
        </w:numPr>
        <w:tabs>
          <w:tab w:val="clear" w:pos="2205"/>
        </w:tabs>
        <w:spacing w:line="360" w:lineRule="auto"/>
        <w:ind w:left="0" w:firstLine="709"/>
        <w:rPr>
          <w:sz w:val="28"/>
          <w:szCs w:val="28"/>
        </w:rPr>
      </w:pPr>
      <w:r w:rsidRPr="008F36F8">
        <w:rPr>
          <w:sz w:val="28"/>
          <w:szCs w:val="28"/>
        </w:rPr>
        <w:t>вариант 1: простейший входной каскад без дополнительных обратных связей и эмиттерных сопротивлений;</w:t>
      </w:r>
    </w:p>
    <w:p w:rsidR="00377795" w:rsidRPr="008F36F8" w:rsidRDefault="00377795" w:rsidP="008F36F8">
      <w:pPr>
        <w:numPr>
          <w:ilvl w:val="0"/>
          <w:numId w:val="15"/>
        </w:numPr>
        <w:tabs>
          <w:tab w:val="clear" w:pos="2205"/>
        </w:tabs>
        <w:spacing w:line="360" w:lineRule="auto"/>
        <w:ind w:left="0" w:firstLine="709"/>
        <w:rPr>
          <w:sz w:val="28"/>
          <w:szCs w:val="28"/>
        </w:rPr>
      </w:pPr>
      <w:r w:rsidRPr="008F36F8">
        <w:rPr>
          <w:sz w:val="28"/>
          <w:szCs w:val="28"/>
        </w:rPr>
        <w:t>вариант 2: входной каскад с дополнительными, компенсирующими синфазный сигнал обратными связями, но без эмиттерных сопротивлений;</w:t>
      </w:r>
    </w:p>
    <w:p w:rsidR="00377795" w:rsidRPr="008F36F8" w:rsidRDefault="00377795" w:rsidP="008F36F8">
      <w:pPr>
        <w:numPr>
          <w:ilvl w:val="0"/>
          <w:numId w:val="15"/>
        </w:numPr>
        <w:tabs>
          <w:tab w:val="clear" w:pos="2205"/>
        </w:tabs>
        <w:spacing w:line="360" w:lineRule="auto"/>
        <w:ind w:left="0" w:firstLine="709"/>
        <w:rPr>
          <w:sz w:val="28"/>
          <w:szCs w:val="28"/>
        </w:rPr>
      </w:pPr>
      <w:r w:rsidRPr="008F36F8">
        <w:rPr>
          <w:sz w:val="28"/>
          <w:szCs w:val="28"/>
        </w:rPr>
        <w:t>вариант 3: входной каскад с эмиттерными сопротивлениями для расширения диапазона линейной работы, но без дополнительных обратных связей;</w:t>
      </w:r>
    </w:p>
    <w:p w:rsidR="00377795" w:rsidRPr="008F36F8" w:rsidRDefault="00377795" w:rsidP="008F36F8">
      <w:pPr>
        <w:numPr>
          <w:ilvl w:val="0"/>
          <w:numId w:val="15"/>
        </w:numPr>
        <w:tabs>
          <w:tab w:val="clear" w:pos="2205"/>
        </w:tabs>
        <w:spacing w:line="360" w:lineRule="auto"/>
        <w:ind w:left="0" w:firstLine="709"/>
        <w:rPr>
          <w:sz w:val="28"/>
          <w:szCs w:val="28"/>
        </w:rPr>
      </w:pPr>
      <w:r w:rsidRPr="008F36F8">
        <w:rPr>
          <w:sz w:val="28"/>
          <w:szCs w:val="28"/>
        </w:rPr>
        <w:t>вариант 4: входной каскад, приведенный на рис. 26.</w:t>
      </w:r>
    </w:p>
    <w:p w:rsidR="00377795" w:rsidRPr="008F36F8" w:rsidRDefault="002D5833" w:rsidP="008F36F8">
      <w:pPr>
        <w:spacing w:line="360" w:lineRule="auto"/>
        <w:ind w:firstLine="709"/>
        <w:rPr>
          <w:sz w:val="28"/>
          <w:szCs w:val="28"/>
        </w:rPr>
      </w:pPr>
      <w:r>
        <w:rPr>
          <w:sz w:val="28"/>
          <w:szCs w:val="28"/>
        </w:rPr>
        <w:br w:type="page"/>
      </w:r>
      <w:r w:rsidR="0092512B">
        <w:rPr>
          <w:noProof/>
          <w:sz w:val="28"/>
          <w:szCs w:val="28"/>
        </w:rPr>
        <w:pict>
          <v:shape id="Рисунок 321" o:spid="_x0000_i1346" type="#_x0000_t75" style="width:199.5pt;height:184.5pt;visibility:visible">
            <v:imagedata r:id="rId639" o:title="" blacklevel="3932f" grayscale="t"/>
          </v:shape>
        </w:pict>
      </w:r>
    </w:p>
    <w:p w:rsidR="00377795" w:rsidRPr="008F36F8" w:rsidRDefault="00377795" w:rsidP="008F36F8">
      <w:pPr>
        <w:spacing w:line="360" w:lineRule="auto"/>
        <w:ind w:firstLine="709"/>
        <w:rPr>
          <w:sz w:val="28"/>
          <w:szCs w:val="28"/>
        </w:rPr>
      </w:pPr>
      <w:r w:rsidRPr="008F36F8">
        <w:rPr>
          <w:sz w:val="28"/>
          <w:szCs w:val="28"/>
        </w:rPr>
        <w:t>Рис. 26. Структурная схема входного каскада для МОУ с дополнительными обратными связями и эммитерными сопротивлениями</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Таблица 4</w:t>
      </w:r>
    </w:p>
    <w:p w:rsidR="00377795" w:rsidRPr="008F36F8" w:rsidRDefault="00377795" w:rsidP="008F36F8">
      <w:pPr>
        <w:spacing w:line="360" w:lineRule="auto"/>
        <w:ind w:firstLine="709"/>
        <w:rPr>
          <w:sz w:val="28"/>
          <w:szCs w:val="28"/>
        </w:rPr>
      </w:pPr>
      <w:r w:rsidRPr="008F36F8">
        <w:rPr>
          <w:sz w:val="28"/>
          <w:szCs w:val="28"/>
        </w:rPr>
        <w:t>Результаты моделирования мультидифференциальных каскадов</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1074"/>
        <w:gridCol w:w="1072"/>
        <w:gridCol w:w="1429"/>
        <w:gridCol w:w="1429"/>
        <w:gridCol w:w="1072"/>
        <w:gridCol w:w="1072"/>
        <w:gridCol w:w="922"/>
      </w:tblGrid>
      <w:tr w:rsidR="00377795" w:rsidRPr="008F36F8" w:rsidTr="00980284">
        <w:trPr>
          <w:cantSplit/>
          <w:jc w:val="center"/>
        </w:trPr>
        <w:tc>
          <w:tcPr>
            <w:tcW w:w="686" w:type="pct"/>
            <w:vMerge w:val="restart"/>
            <w:vAlign w:val="center"/>
          </w:tcPr>
          <w:p w:rsidR="00377795" w:rsidRPr="002D5833" w:rsidRDefault="00377795" w:rsidP="002D5833">
            <w:pPr>
              <w:spacing w:line="360" w:lineRule="auto"/>
              <w:ind w:firstLine="0"/>
              <w:rPr>
                <w:sz w:val="20"/>
              </w:rPr>
            </w:pPr>
            <w:r w:rsidRPr="002D5833">
              <w:rPr>
                <w:sz w:val="20"/>
              </w:rPr>
              <w:t>Вариант</w:t>
            </w:r>
          </w:p>
        </w:tc>
        <w:tc>
          <w:tcPr>
            <w:tcW w:w="4314" w:type="pct"/>
            <w:gridSpan w:val="7"/>
            <w:vAlign w:val="center"/>
          </w:tcPr>
          <w:p w:rsidR="00377795" w:rsidRPr="002D5833" w:rsidRDefault="00377795" w:rsidP="002D5833">
            <w:pPr>
              <w:spacing w:line="360" w:lineRule="auto"/>
              <w:ind w:firstLine="0"/>
              <w:rPr>
                <w:sz w:val="20"/>
              </w:rPr>
            </w:pPr>
            <w:r w:rsidRPr="002D5833">
              <w:rPr>
                <w:sz w:val="20"/>
              </w:rPr>
              <w:t>Параметры</w:t>
            </w:r>
          </w:p>
        </w:tc>
      </w:tr>
      <w:tr w:rsidR="00377795" w:rsidRPr="008F36F8" w:rsidTr="00980284">
        <w:trPr>
          <w:cantSplit/>
          <w:jc w:val="center"/>
        </w:trPr>
        <w:tc>
          <w:tcPr>
            <w:tcW w:w="686" w:type="pct"/>
            <w:vMerge/>
          </w:tcPr>
          <w:p w:rsidR="00377795" w:rsidRPr="002D5833" w:rsidRDefault="00377795" w:rsidP="002D5833">
            <w:pPr>
              <w:spacing w:line="360" w:lineRule="auto"/>
              <w:ind w:firstLine="0"/>
              <w:rPr>
                <w:sz w:val="20"/>
              </w:rPr>
            </w:pPr>
          </w:p>
        </w:tc>
        <w:tc>
          <w:tcPr>
            <w:tcW w:w="574" w:type="pct"/>
            <w:vAlign w:val="center"/>
          </w:tcPr>
          <w:p w:rsidR="00377795" w:rsidRPr="002D5833" w:rsidRDefault="00FC288F" w:rsidP="002D5833">
            <w:pPr>
              <w:spacing w:line="360" w:lineRule="auto"/>
              <w:ind w:firstLine="0"/>
              <w:rPr>
                <w:sz w:val="20"/>
              </w:rPr>
            </w:pPr>
            <w:r w:rsidRPr="002D5833">
              <w:rPr>
                <w:sz w:val="20"/>
              </w:rPr>
              <w:object w:dxaOrig="480" w:dyaOrig="380">
                <v:shape id="_x0000_i1347" type="#_x0000_t75" style="width:18.75pt;height:15pt" o:ole="">
                  <v:imagedata r:id="rId640" o:title=""/>
                </v:shape>
                <o:OLEObject Type="Embed" ProgID="Equation.3" ShapeID="_x0000_i1347" DrawAspect="Content" ObjectID="_1464868364" r:id="rId641"/>
              </w:object>
            </w:r>
          </w:p>
        </w:tc>
        <w:tc>
          <w:tcPr>
            <w:tcW w:w="573" w:type="pct"/>
            <w:vAlign w:val="center"/>
          </w:tcPr>
          <w:p w:rsidR="00377795" w:rsidRPr="002D5833" w:rsidRDefault="00FC288F" w:rsidP="002D5833">
            <w:pPr>
              <w:spacing w:line="360" w:lineRule="auto"/>
              <w:ind w:firstLine="0"/>
              <w:rPr>
                <w:sz w:val="20"/>
              </w:rPr>
            </w:pPr>
            <w:r w:rsidRPr="002D5833">
              <w:rPr>
                <w:sz w:val="20"/>
              </w:rPr>
              <w:object w:dxaOrig="600" w:dyaOrig="420">
                <v:shape id="_x0000_i1348" type="#_x0000_t75" style="width:21.75pt;height:15pt" o:ole="">
                  <v:imagedata r:id="rId642" o:title=""/>
                </v:shape>
                <o:OLEObject Type="Embed" ProgID="Equation.3" ShapeID="_x0000_i1348" DrawAspect="Content" ObjectID="_1464868365" r:id="rId643"/>
              </w:object>
            </w:r>
          </w:p>
        </w:tc>
        <w:tc>
          <w:tcPr>
            <w:tcW w:w="764" w:type="pct"/>
            <w:vAlign w:val="center"/>
          </w:tcPr>
          <w:p w:rsidR="00377795" w:rsidRPr="002D5833" w:rsidRDefault="00FC288F" w:rsidP="002D5833">
            <w:pPr>
              <w:spacing w:line="360" w:lineRule="auto"/>
              <w:ind w:firstLine="0"/>
              <w:rPr>
                <w:sz w:val="20"/>
              </w:rPr>
            </w:pPr>
            <w:r w:rsidRPr="002D5833">
              <w:rPr>
                <w:sz w:val="20"/>
              </w:rPr>
              <w:object w:dxaOrig="720" w:dyaOrig="420">
                <v:shape id="_x0000_i1349" type="#_x0000_t75" style="width:30pt;height:17.25pt" o:ole="">
                  <v:imagedata r:id="rId644" o:title=""/>
                </v:shape>
                <o:OLEObject Type="Embed" ProgID="Equation.3" ShapeID="_x0000_i1349" DrawAspect="Content" ObjectID="_1464868366" r:id="rId645"/>
              </w:object>
            </w:r>
          </w:p>
        </w:tc>
        <w:tc>
          <w:tcPr>
            <w:tcW w:w="764" w:type="pct"/>
            <w:vAlign w:val="center"/>
          </w:tcPr>
          <w:p w:rsidR="00377795" w:rsidRPr="002D5833" w:rsidRDefault="00FC288F" w:rsidP="002D5833">
            <w:pPr>
              <w:spacing w:line="360" w:lineRule="auto"/>
              <w:ind w:firstLine="0"/>
              <w:rPr>
                <w:sz w:val="20"/>
              </w:rPr>
            </w:pPr>
            <w:r w:rsidRPr="002D5833">
              <w:rPr>
                <w:sz w:val="20"/>
              </w:rPr>
              <w:object w:dxaOrig="740" w:dyaOrig="420">
                <v:shape id="_x0000_i1350" type="#_x0000_t75" style="width:30.75pt;height:18pt" o:ole="">
                  <v:imagedata r:id="rId646" o:title=""/>
                </v:shape>
                <o:OLEObject Type="Embed" ProgID="Equation.3" ShapeID="_x0000_i1350" DrawAspect="Content" ObjectID="_1464868367" r:id="rId647"/>
              </w:object>
            </w:r>
          </w:p>
        </w:tc>
        <w:tc>
          <w:tcPr>
            <w:tcW w:w="573" w:type="pct"/>
            <w:vAlign w:val="center"/>
          </w:tcPr>
          <w:p w:rsidR="00377795" w:rsidRPr="002D5833" w:rsidRDefault="00FC288F" w:rsidP="002D5833">
            <w:pPr>
              <w:spacing w:line="360" w:lineRule="auto"/>
              <w:ind w:firstLine="0"/>
              <w:rPr>
                <w:sz w:val="20"/>
              </w:rPr>
            </w:pPr>
            <w:r w:rsidRPr="002D5833">
              <w:rPr>
                <w:sz w:val="20"/>
              </w:rPr>
              <w:object w:dxaOrig="400" w:dyaOrig="400">
                <v:shape id="_x0000_i1351" type="#_x0000_t75" style="width:17.25pt;height:17.25pt" o:ole="">
                  <v:imagedata r:id="rId648" o:title=""/>
                </v:shape>
                <o:OLEObject Type="Embed" ProgID="Equation.3" ShapeID="_x0000_i1351" DrawAspect="Content" ObjectID="_1464868368" r:id="rId649"/>
              </w:object>
            </w:r>
          </w:p>
        </w:tc>
        <w:tc>
          <w:tcPr>
            <w:tcW w:w="573" w:type="pct"/>
            <w:vAlign w:val="center"/>
          </w:tcPr>
          <w:p w:rsidR="00377795" w:rsidRPr="002D5833" w:rsidRDefault="00FC288F" w:rsidP="002D5833">
            <w:pPr>
              <w:spacing w:line="360" w:lineRule="auto"/>
              <w:ind w:firstLine="0"/>
              <w:rPr>
                <w:sz w:val="20"/>
              </w:rPr>
            </w:pPr>
            <w:r w:rsidRPr="002D5833">
              <w:rPr>
                <w:sz w:val="20"/>
              </w:rPr>
              <w:object w:dxaOrig="340" w:dyaOrig="420">
                <v:shape id="_x0000_i1352" type="#_x0000_t75" style="width:14.25pt;height:17.25pt" o:ole="">
                  <v:imagedata r:id="rId650" o:title=""/>
                </v:shape>
                <o:OLEObject Type="Embed" ProgID="Equation.3" ShapeID="_x0000_i1352" DrawAspect="Content" ObjectID="_1464868369" r:id="rId651"/>
              </w:object>
            </w:r>
          </w:p>
        </w:tc>
        <w:tc>
          <w:tcPr>
            <w:tcW w:w="493" w:type="pct"/>
            <w:vAlign w:val="center"/>
          </w:tcPr>
          <w:p w:rsidR="00377795" w:rsidRPr="002D5833" w:rsidRDefault="00FC288F" w:rsidP="002D5833">
            <w:pPr>
              <w:spacing w:line="360" w:lineRule="auto"/>
              <w:ind w:firstLine="0"/>
              <w:rPr>
                <w:sz w:val="20"/>
              </w:rPr>
            </w:pPr>
            <w:r w:rsidRPr="002D5833">
              <w:rPr>
                <w:sz w:val="20"/>
              </w:rPr>
              <w:object w:dxaOrig="600" w:dyaOrig="380">
                <v:shape id="_x0000_i1353" type="#_x0000_t75" style="width:21pt;height:13.5pt" o:ole="">
                  <v:imagedata r:id="rId652" o:title=""/>
                </v:shape>
                <o:OLEObject Type="Embed" ProgID="Equation.3" ShapeID="_x0000_i1353" DrawAspect="Content" ObjectID="_1464868370" r:id="rId653"/>
              </w:object>
            </w:r>
          </w:p>
        </w:tc>
      </w:tr>
      <w:tr w:rsidR="00377795" w:rsidRPr="008F36F8" w:rsidTr="00980284">
        <w:trPr>
          <w:cantSplit/>
          <w:trHeight w:val="197"/>
          <w:jc w:val="center"/>
        </w:trPr>
        <w:tc>
          <w:tcPr>
            <w:tcW w:w="686" w:type="pct"/>
            <w:vMerge/>
          </w:tcPr>
          <w:p w:rsidR="00377795" w:rsidRPr="002D5833" w:rsidRDefault="00377795" w:rsidP="002D5833">
            <w:pPr>
              <w:spacing w:line="360" w:lineRule="auto"/>
              <w:ind w:firstLine="0"/>
              <w:rPr>
                <w:sz w:val="20"/>
              </w:rPr>
            </w:pPr>
          </w:p>
        </w:tc>
        <w:tc>
          <w:tcPr>
            <w:tcW w:w="574" w:type="pct"/>
            <w:vAlign w:val="center"/>
          </w:tcPr>
          <w:p w:rsidR="00377795" w:rsidRPr="002D5833" w:rsidRDefault="00377795" w:rsidP="002D5833">
            <w:pPr>
              <w:spacing w:line="360" w:lineRule="auto"/>
              <w:ind w:firstLine="0"/>
              <w:rPr>
                <w:sz w:val="20"/>
              </w:rPr>
            </w:pPr>
            <w:r w:rsidRPr="002D5833">
              <w:rPr>
                <w:sz w:val="20"/>
              </w:rPr>
              <w:t>дБ</w:t>
            </w:r>
          </w:p>
        </w:tc>
        <w:tc>
          <w:tcPr>
            <w:tcW w:w="573" w:type="pct"/>
            <w:vAlign w:val="center"/>
          </w:tcPr>
          <w:p w:rsidR="00377795" w:rsidRPr="002D5833" w:rsidRDefault="00377795" w:rsidP="002D5833">
            <w:pPr>
              <w:spacing w:line="360" w:lineRule="auto"/>
              <w:ind w:firstLine="0"/>
              <w:rPr>
                <w:sz w:val="20"/>
              </w:rPr>
            </w:pPr>
            <w:r w:rsidRPr="002D5833">
              <w:rPr>
                <w:sz w:val="20"/>
              </w:rPr>
              <w:t>Гц</w:t>
            </w:r>
          </w:p>
        </w:tc>
        <w:tc>
          <w:tcPr>
            <w:tcW w:w="764" w:type="pct"/>
            <w:vAlign w:val="center"/>
          </w:tcPr>
          <w:p w:rsidR="00377795" w:rsidRPr="002D5833" w:rsidRDefault="00377795" w:rsidP="002D5833">
            <w:pPr>
              <w:spacing w:line="360" w:lineRule="auto"/>
              <w:ind w:firstLine="0"/>
              <w:rPr>
                <w:sz w:val="20"/>
              </w:rPr>
            </w:pPr>
            <w:r w:rsidRPr="002D5833">
              <w:rPr>
                <w:sz w:val="20"/>
              </w:rPr>
              <w:t>В</w:t>
            </w:r>
          </w:p>
        </w:tc>
        <w:tc>
          <w:tcPr>
            <w:tcW w:w="764" w:type="pct"/>
            <w:vAlign w:val="center"/>
          </w:tcPr>
          <w:p w:rsidR="00377795" w:rsidRPr="002D5833" w:rsidRDefault="00377795" w:rsidP="002D5833">
            <w:pPr>
              <w:spacing w:line="360" w:lineRule="auto"/>
              <w:ind w:firstLine="0"/>
              <w:rPr>
                <w:sz w:val="20"/>
              </w:rPr>
            </w:pPr>
            <w:r w:rsidRPr="002D5833">
              <w:rPr>
                <w:sz w:val="20"/>
              </w:rPr>
              <w:t>мВ</w:t>
            </w:r>
          </w:p>
        </w:tc>
        <w:tc>
          <w:tcPr>
            <w:tcW w:w="573" w:type="pct"/>
            <w:vAlign w:val="center"/>
          </w:tcPr>
          <w:p w:rsidR="00377795" w:rsidRPr="002D5833" w:rsidRDefault="00377795" w:rsidP="002D5833">
            <w:pPr>
              <w:spacing w:line="360" w:lineRule="auto"/>
              <w:ind w:firstLine="0"/>
              <w:rPr>
                <w:sz w:val="20"/>
              </w:rPr>
            </w:pPr>
            <w:r w:rsidRPr="002D5833">
              <w:rPr>
                <w:sz w:val="20"/>
              </w:rPr>
              <w:t>дБ</w:t>
            </w:r>
          </w:p>
        </w:tc>
        <w:tc>
          <w:tcPr>
            <w:tcW w:w="573" w:type="pct"/>
            <w:vAlign w:val="center"/>
          </w:tcPr>
          <w:p w:rsidR="00377795" w:rsidRPr="002D5833" w:rsidRDefault="00377795" w:rsidP="002D5833">
            <w:pPr>
              <w:spacing w:line="360" w:lineRule="auto"/>
              <w:ind w:firstLine="0"/>
              <w:rPr>
                <w:sz w:val="20"/>
              </w:rPr>
            </w:pPr>
            <w:r w:rsidRPr="002D5833">
              <w:rPr>
                <w:sz w:val="20"/>
              </w:rPr>
              <w:t>МГц</w:t>
            </w:r>
          </w:p>
        </w:tc>
        <w:tc>
          <w:tcPr>
            <w:tcW w:w="493" w:type="pct"/>
            <w:vAlign w:val="center"/>
          </w:tcPr>
          <w:p w:rsidR="00377795" w:rsidRPr="002D5833" w:rsidRDefault="00377795" w:rsidP="002D5833">
            <w:pPr>
              <w:spacing w:line="360" w:lineRule="auto"/>
              <w:ind w:firstLine="0"/>
              <w:rPr>
                <w:sz w:val="20"/>
              </w:rPr>
            </w:pPr>
            <w:r w:rsidRPr="002D5833">
              <w:rPr>
                <w:sz w:val="20"/>
              </w:rPr>
              <w:t>В</w:t>
            </w:r>
          </w:p>
        </w:tc>
      </w:tr>
      <w:tr w:rsidR="00377795" w:rsidRPr="008F36F8" w:rsidTr="00980284">
        <w:trPr>
          <w:cantSplit/>
          <w:trHeight w:val="483"/>
          <w:jc w:val="center"/>
        </w:trPr>
        <w:tc>
          <w:tcPr>
            <w:tcW w:w="686" w:type="pct"/>
            <w:vMerge w:val="restart"/>
            <w:vAlign w:val="center"/>
          </w:tcPr>
          <w:p w:rsidR="00377795" w:rsidRPr="002D5833" w:rsidRDefault="00377795" w:rsidP="002D5833">
            <w:pPr>
              <w:spacing w:line="360" w:lineRule="auto"/>
              <w:ind w:firstLine="0"/>
              <w:rPr>
                <w:sz w:val="20"/>
              </w:rPr>
            </w:pPr>
            <w:r w:rsidRPr="002D5833">
              <w:rPr>
                <w:sz w:val="20"/>
              </w:rPr>
              <w:t>1</w:t>
            </w:r>
          </w:p>
        </w:tc>
        <w:tc>
          <w:tcPr>
            <w:tcW w:w="574" w:type="pct"/>
            <w:vMerge w:val="restart"/>
            <w:vAlign w:val="center"/>
          </w:tcPr>
          <w:p w:rsidR="00377795" w:rsidRPr="002D5833" w:rsidRDefault="00377795" w:rsidP="002D5833">
            <w:pPr>
              <w:spacing w:line="360" w:lineRule="auto"/>
              <w:ind w:firstLine="0"/>
              <w:rPr>
                <w:sz w:val="20"/>
              </w:rPr>
            </w:pPr>
            <w:r w:rsidRPr="002D5833">
              <w:rPr>
                <w:sz w:val="20"/>
              </w:rPr>
              <w:t>-82</w:t>
            </w:r>
          </w:p>
        </w:tc>
        <w:tc>
          <w:tcPr>
            <w:tcW w:w="573" w:type="pct"/>
            <w:vMerge w:val="restart"/>
            <w:vAlign w:val="center"/>
          </w:tcPr>
          <w:p w:rsidR="00377795" w:rsidRPr="002D5833" w:rsidRDefault="00377795" w:rsidP="002D5833">
            <w:pPr>
              <w:spacing w:line="360" w:lineRule="auto"/>
              <w:ind w:firstLine="0"/>
              <w:rPr>
                <w:sz w:val="20"/>
              </w:rPr>
            </w:pPr>
            <w:r w:rsidRPr="002D5833">
              <w:rPr>
                <w:sz w:val="20"/>
              </w:rPr>
              <w:t>2500</w:t>
            </w:r>
          </w:p>
        </w:tc>
        <w:tc>
          <w:tcPr>
            <w:tcW w:w="764" w:type="pct"/>
            <w:vMerge w:val="restart"/>
            <w:tcBorders>
              <w:tr2bl w:val="single" w:sz="4" w:space="0" w:color="auto"/>
            </w:tcBorders>
          </w:tcPr>
          <w:p w:rsidR="00377795" w:rsidRPr="002D5833" w:rsidRDefault="00377795" w:rsidP="002D5833">
            <w:pPr>
              <w:spacing w:line="360" w:lineRule="auto"/>
              <w:ind w:firstLine="0"/>
              <w:rPr>
                <w:sz w:val="20"/>
              </w:rPr>
            </w:pPr>
            <w:r w:rsidRPr="002D5833">
              <w:rPr>
                <w:sz w:val="20"/>
              </w:rPr>
              <w:t>-3,3</w:t>
            </w:r>
          </w:p>
          <w:p w:rsidR="00377795" w:rsidRPr="002D5833" w:rsidRDefault="00377795" w:rsidP="002D5833">
            <w:pPr>
              <w:spacing w:line="360" w:lineRule="auto"/>
              <w:ind w:firstLine="0"/>
              <w:rPr>
                <w:sz w:val="20"/>
              </w:rPr>
            </w:pPr>
          </w:p>
          <w:p w:rsidR="00377795" w:rsidRPr="002D5833" w:rsidRDefault="008F36F8" w:rsidP="002D5833">
            <w:pPr>
              <w:spacing w:line="360" w:lineRule="auto"/>
              <w:ind w:firstLine="0"/>
              <w:rPr>
                <w:sz w:val="20"/>
              </w:rPr>
            </w:pPr>
            <w:r w:rsidRPr="002D5833">
              <w:rPr>
                <w:sz w:val="20"/>
              </w:rPr>
              <w:t xml:space="preserve"> </w:t>
            </w:r>
            <w:r w:rsidR="00377795" w:rsidRPr="002D5833">
              <w:rPr>
                <w:sz w:val="20"/>
              </w:rPr>
              <w:t>1,7</w:t>
            </w:r>
          </w:p>
        </w:tc>
        <w:tc>
          <w:tcPr>
            <w:tcW w:w="764" w:type="pct"/>
            <w:vMerge w:val="restart"/>
            <w:tcBorders>
              <w:tr2bl w:val="single" w:sz="4" w:space="0" w:color="auto"/>
            </w:tcBorders>
          </w:tcPr>
          <w:p w:rsidR="00377795" w:rsidRPr="002D5833" w:rsidRDefault="00377795" w:rsidP="002D5833">
            <w:pPr>
              <w:spacing w:line="360" w:lineRule="auto"/>
              <w:ind w:firstLine="0"/>
              <w:rPr>
                <w:sz w:val="20"/>
              </w:rPr>
            </w:pPr>
            <w:r w:rsidRPr="002D5833">
              <w:rPr>
                <w:sz w:val="20"/>
              </w:rPr>
              <w:t>-40</w:t>
            </w:r>
          </w:p>
          <w:p w:rsidR="00377795" w:rsidRPr="002D5833" w:rsidRDefault="00377795" w:rsidP="002D5833">
            <w:pPr>
              <w:spacing w:line="360" w:lineRule="auto"/>
              <w:ind w:firstLine="0"/>
              <w:rPr>
                <w:sz w:val="20"/>
              </w:rPr>
            </w:pPr>
          </w:p>
          <w:p w:rsidR="00377795" w:rsidRPr="002D5833" w:rsidRDefault="008F36F8" w:rsidP="002D5833">
            <w:pPr>
              <w:spacing w:line="360" w:lineRule="auto"/>
              <w:ind w:firstLine="0"/>
              <w:rPr>
                <w:sz w:val="20"/>
              </w:rPr>
            </w:pPr>
            <w:r w:rsidRPr="002D5833">
              <w:rPr>
                <w:sz w:val="20"/>
              </w:rPr>
              <w:t xml:space="preserve"> </w:t>
            </w:r>
            <w:r w:rsidR="00377795" w:rsidRPr="002D5833">
              <w:rPr>
                <w:sz w:val="20"/>
              </w:rPr>
              <w:t>40</w:t>
            </w:r>
          </w:p>
        </w:tc>
        <w:tc>
          <w:tcPr>
            <w:tcW w:w="573" w:type="pct"/>
            <w:vMerge w:val="restart"/>
            <w:vAlign w:val="center"/>
          </w:tcPr>
          <w:p w:rsidR="00377795" w:rsidRPr="002D5833" w:rsidRDefault="00377795" w:rsidP="002D5833">
            <w:pPr>
              <w:spacing w:line="360" w:lineRule="auto"/>
              <w:ind w:firstLine="0"/>
              <w:rPr>
                <w:sz w:val="20"/>
              </w:rPr>
            </w:pPr>
            <w:r w:rsidRPr="002D5833">
              <w:rPr>
                <w:sz w:val="20"/>
              </w:rPr>
              <w:t>30</w:t>
            </w:r>
          </w:p>
        </w:tc>
        <w:tc>
          <w:tcPr>
            <w:tcW w:w="573" w:type="pct"/>
            <w:vMerge w:val="restart"/>
            <w:vAlign w:val="center"/>
          </w:tcPr>
          <w:p w:rsidR="00377795" w:rsidRPr="002D5833" w:rsidRDefault="00377795" w:rsidP="002D5833">
            <w:pPr>
              <w:spacing w:line="360" w:lineRule="auto"/>
              <w:ind w:firstLine="0"/>
              <w:rPr>
                <w:sz w:val="20"/>
              </w:rPr>
            </w:pPr>
            <w:r w:rsidRPr="002D5833">
              <w:rPr>
                <w:sz w:val="20"/>
              </w:rPr>
              <w:t>22</w:t>
            </w:r>
          </w:p>
        </w:tc>
        <w:tc>
          <w:tcPr>
            <w:tcW w:w="493" w:type="pct"/>
            <w:vMerge w:val="restart"/>
            <w:vAlign w:val="center"/>
          </w:tcPr>
          <w:p w:rsidR="00377795" w:rsidRPr="002D5833" w:rsidRDefault="00377795" w:rsidP="002D5833">
            <w:pPr>
              <w:spacing w:line="360" w:lineRule="auto"/>
              <w:ind w:firstLine="0"/>
              <w:rPr>
                <w:sz w:val="20"/>
              </w:rPr>
            </w:pPr>
            <w:r w:rsidRPr="002D5833">
              <w:rPr>
                <w:sz w:val="20"/>
              </w:rPr>
              <w:t>1,1</w:t>
            </w:r>
          </w:p>
        </w:tc>
      </w:tr>
      <w:tr w:rsidR="00377795" w:rsidRPr="008F36F8" w:rsidTr="00980284">
        <w:trPr>
          <w:cantSplit/>
          <w:trHeight w:val="483"/>
          <w:jc w:val="center"/>
        </w:trPr>
        <w:tc>
          <w:tcPr>
            <w:tcW w:w="686" w:type="pct"/>
            <w:vMerge/>
            <w:vAlign w:val="center"/>
          </w:tcPr>
          <w:p w:rsidR="00377795" w:rsidRPr="002D5833" w:rsidRDefault="00377795" w:rsidP="002D5833">
            <w:pPr>
              <w:spacing w:line="360" w:lineRule="auto"/>
              <w:ind w:firstLine="0"/>
              <w:rPr>
                <w:sz w:val="20"/>
              </w:rPr>
            </w:pPr>
          </w:p>
        </w:tc>
        <w:tc>
          <w:tcPr>
            <w:tcW w:w="574" w:type="pct"/>
            <w:vMerge/>
            <w:vAlign w:val="center"/>
          </w:tcPr>
          <w:p w:rsidR="00377795" w:rsidRPr="002D5833" w:rsidRDefault="00377795" w:rsidP="002D5833">
            <w:pPr>
              <w:spacing w:line="360" w:lineRule="auto"/>
              <w:ind w:firstLine="0"/>
              <w:rPr>
                <w:sz w:val="20"/>
              </w:rPr>
            </w:pPr>
          </w:p>
        </w:tc>
        <w:tc>
          <w:tcPr>
            <w:tcW w:w="573" w:type="pct"/>
            <w:vMerge/>
            <w:vAlign w:val="center"/>
          </w:tcPr>
          <w:p w:rsidR="00377795" w:rsidRPr="002D5833" w:rsidRDefault="00377795" w:rsidP="002D5833">
            <w:pPr>
              <w:spacing w:line="360" w:lineRule="auto"/>
              <w:ind w:firstLine="0"/>
              <w:rPr>
                <w:sz w:val="20"/>
              </w:rPr>
            </w:pPr>
          </w:p>
        </w:tc>
        <w:tc>
          <w:tcPr>
            <w:tcW w:w="764" w:type="pct"/>
            <w:vMerge/>
          </w:tcPr>
          <w:p w:rsidR="00377795" w:rsidRPr="002D5833" w:rsidRDefault="00377795" w:rsidP="002D5833">
            <w:pPr>
              <w:spacing w:line="360" w:lineRule="auto"/>
              <w:ind w:firstLine="0"/>
              <w:rPr>
                <w:sz w:val="20"/>
              </w:rPr>
            </w:pPr>
          </w:p>
        </w:tc>
        <w:tc>
          <w:tcPr>
            <w:tcW w:w="764" w:type="pct"/>
            <w:vMerge/>
          </w:tcPr>
          <w:p w:rsidR="00377795" w:rsidRPr="002D5833" w:rsidRDefault="00377795" w:rsidP="002D5833">
            <w:pPr>
              <w:spacing w:line="360" w:lineRule="auto"/>
              <w:ind w:firstLine="0"/>
              <w:rPr>
                <w:sz w:val="20"/>
              </w:rPr>
            </w:pPr>
          </w:p>
        </w:tc>
        <w:tc>
          <w:tcPr>
            <w:tcW w:w="573" w:type="pct"/>
            <w:vMerge/>
            <w:vAlign w:val="center"/>
          </w:tcPr>
          <w:p w:rsidR="00377795" w:rsidRPr="002D5833" w:rsidRDefault="00377795" w:rsidP="002D5833">
            <w:pPr>
              <w:spacing w:line="360" w:lineRule="auto"/>
              <w:ind w:firstLine="0"/>
              <w:rPr>
                <w:sz w:val="20"/>
              </w:rPr>
            </w:pPr>
          </w:p>
        </w:tc>
        <w:tc>
          <w:tcPr>
            <w:tcW w:w="573" w:type="pct"/>
            <w:vMerge/>
            <w:vAlign w:val="center"/>
          </w:tcPr>
          <w:p w:rsidR="00377795" w:rsidRPr="002D5833" w:rsidRDefault="00377795" w:rsidP="002D5833">
            <w:pPr>
              <w:spacing w:line="360" w:lineRule="auto"/>
              <w:ind w:firstLine="0"/>
              <w:rPr>
                <w:sz w:val="20"/>
              </w:rPr>
            </w:pPr>
          </w:p>
        </w:tc>
        <w:tc>
          <w:tcPr>
            <w:tcW w:w="493" w:type="pct"/>
            <w:vMerge/>
            <w:vAlign w:val="center"/>
          </w:tcPr>
          <w:p w:rsidR="00377795" w:rsidRPr="002D5833" w:rsidRDefault="00377795" w:rsidP="002D5833">
            <w:pPr>
              <w:spacing w:line="360" w:lineRule="auto"/>
              <w:ind w:firstLine="0"/>
              <w:rPr>
                <w:sz w:val="20"/>
              </w:rPr>
            </w:pPr>
          </w:p>
        </w:tc>
      </w:tr>
      <w:tr w:rsidR="00377795" w:rsidRPr="008F36F8" w:rsidTr="00980284">
        <w:trPr>
          <w:cantSplit/>
          <w:trHeight w:val="483"/>
          <w:jc w:val="center"/>
        </w:trPr>
        <w:tc>
          <w:tcPr>
            <w:tcW w:w="686" w:type="pct"/>
            <w:vMerge w:val="restart"/>
            <w:vAlign w:val="center"/>
          </w:tcPr>
          <w:p w:rsidR="00377795" w:rsidRPr="002D5833" w:rsidRDefault="00377795" w:rsidP="002D5833">
            <w:pPr>
              <w:spacing w:line="360" w:lineRule="auto"/>
              <w:ind w:firstLine="0"/>
              <w:rPr>
                <w:sz w:val="20"/>
              </w:rPr>
            </w:pPr>
            <w:r w:rsidRPr="002D5833">
              <w:rPr>
                <w:sz w:val="20"/>
              </w:rPr>
              <w:t>2</w:t>
            </w:r>
          </w:p>
        </w:tc>
        <w:tc>
          <w:tcPr>
            <w:tcW w:w="574" w:type="pct"/>
            <w:vMerge w:val="restart"/>
            <w:vAlign w:val="center"/>
          </w:tcPr>
          <w:p w:rsidR="00377795" w:rsidRPr="002D5833" w:rsidRDefault="00377795" w:rsidP="002D5833">
            <w:pPr>
              <w:spacing w:line="360" w:lineRule="auto"/>
              <w:ind w:firstLine="0"/>
              <w:rPr>
                <w:sz w:val="20"/>
              </w:rPr>
            </w:pPr>
            <w:r w:rsidRPr="002D5833">
              <w:rPr>
                <w:sz w:val="20"/>
              </w:rPr>
              <w:t>-119</w:t>
            </w:r>
          </w:p>
        </w:tc>
        <w:tc>
          <w:tcPr>
            <w:tcW w:w="573" w:type="pct"/>
            <w:vMerge w:val="restart"/>
            <w:vAlign w:val="center"/>
          </w:tcPr>
          <w:p w:rsidR="00377795" w:rsidRPr="002D5833" w:rsidRDefault="00377795" w:rsidP="002D5833">
            <w:pPr>
              <w:spacing w:line="360" w:lineRule="auto"/>
              <w:ind w:firstLine="0"/>
              <w:rPr>
                <w:sz w:val="20"/>
              </w:rPr>
            </w:pPr>
            <w:r w:rsidRPr="002D5833">
              <w:rPr>
                <w:sz w:val="20"/>
              </w:rPr>
              <w:t>76</w:t>
            </w:r>
          </w:p>
        </w:tc>
        <w:tc>
          <w:tcPr>
            <w:tcW w:w="764" w:type="pct"/>
            <w:vMerge w:val="restart"/>
            <w:tcBorders>
              <w:tr2bl w:val="single" w:sz="4" w:space="0" w:color="auto"/>
            </w:tcBorders>
          </w:tcPr>
          <w:p w:rsidR="00377795" w:rsidRPr="002D5833" w:rsidRDefault="00377795" w:rsidP="002D5833">
            <w:pPr>
              <w:spacing w:line="360" w:lineRule="auto"/>
              <w:ind w:firstLine="0"/>
              <w:rPr>
                <w:sz w:val="20"/>
              </w:rPr>
            </w:pPr>
            <w:r w:rsidRPr="002D5833">
              <w:rPr>
                <w:sz w:val="20"/>
              </w:rPr>
              <w:t>-3,3</w:t>
            </w:r>
          </w:p>
          <w:p w:rsidR="00377795" w:rsidRPr="002D5833" w:rsidRDefault="008F36F8" w:rsidP="002D5833">
            <w:pPr>
              <w:spacing w:line="360" w:lineRule="auto"/>
              <w:ind w:firstLine="0"/>
              <w:rPr>
                <w:sz w:val="20"/>
              </w:rPr>
            </w:pPr>
            <w:r w:rsidRPr="002D5833">
              <w:rPr>
                <w:sz w:val="20"/>
              </w:rPr>
              <w:t xml:space="preserve"> </w:t>
            </w:r>
            <w:r w:rsidR="00377795" w:rsidRPr="002D5833">
              <w:rPr>
                <w:sz w:val="20"/>
              </w:rPr>
              <w:t>3,3</w:t>
            </w:r>
          </w:p>
        </w:tc>
        <w:tc>
          <w:tcPr>
            <w:tcW w:w="764" w:type="pct"/>
            <w:vMerge w:val="restart"/>
            <w:tcBorders>
              <w:tr2bl w:val="single" w:sz="4" w:space="0" w:color="auto"/>
            </w:tcBorders>
          </w:tcPr>
          <w:p w:rsidR="00377795" w:rsidRPr="002D5833" w:rsidRDefault="00377795" w:rsidP="002D5833">
            <w:pPr>
              <w:spacing w:line="360" w:lineRule="auto"/>
              <w:ind w:firstLine="0"/>
              <w:rPr>
                <w:sz w:val="20"/>
              </w:rPr>
            </w:pPr>
            <w:r w:rsidRPr="002D5833">
              <w:rPr>
                <w:sz w:val="20"/>
              </w:rPr>
              <w:t>-40</w:t>
            </w:r>
          </w:p>
          <w:p w:rsidR="00377795" w:rsidRPr="002D5833" w:rsidRDefault="008F36F8" w:rsidP="002D5833">
            <w:pPr>
              <w:spacing w:line="360" w:lineRule="auto"/>
              <w:ind w:firstLine="0"/>
              <w:rPr>
                <w:sz w:val="20"/>
              </w:rPr>
            </w:pPr>
            <w:r w:rsidRPr="002D5833">
              <w:rPr>
                <w:sz w:val="20"/>
              </w:rPr>
              <w:t xml:space="preserve"> </w:t>
            </w:r>
            <w:r w:rsidR="00377795" w:rsidRPr="002D5833">
              <w:rPr>
                <w:sz w:val="20"/>
              </w:rPr>
              <w:t>40</w:t>
            </w:r>
          </w:p>
        </w:tc>
        <w:tc>
          <w:tcPr>
            <w:tcW w:w="573" w:type="pct"/>
            <w:vMerge w:val="restart"/>
            <w:vAlign w:val="center"/>
          </w:tcPr>
          <w:p w:rsidR="00377795" w:rsidRPr="002D5833" w:rsidRDefault="00377795" w:rsidP="002D5833">
            <w:pPr>
              <w:spacing w:line="360" w:lineRule="auto"/>
              <w:ind w:firstLine="0"/>
              <w:rPr>
                <w:sz w:val="20"/>
              </w:rPr>
            </w:pPr>
            <w:r w:rsidRPr="002D5833">
              <w:rPr>
                <w:sz w:val="20"/>
              </w:rPr>
              <w:t>26</w:t>
            </w:r>
          </w:p>
        </w:tc>
        <w:tc>
          <w:tcPr>
            <w:tcW w:w="573" w:type="pct"/>
            <w:vMerge w:val="restart"/>
            <w:vAlign w:val="center"/>
          </w:tcPr>
          <w:p w:rsidR="00377795" w:rsidRPr="002D5833" w:rsidRDefault="00377795" w:rsidP="002D5833">
            <w:pPr>
              <w:spacing w:line="360" w:lineRule="auto"/>
              <w:ind w:firstLine="0"/>
              <w:rPr>
                <w:sz w:val="20"/>
              </w:rPr>
            </w:pPr>
            <w:r w:rsidRPr="002D5833">
              <w:rPr>
                <w:sz w:val="20"/>
              </w:rPr>
              <w:t>16</w:t>
            </w:r>
          </w:p>
        </w:tc>
        <w:tc>
          <w:tcPr>
            <w:tcW w:w="493" w:type="pct"/>
            <w:vMerge w:val="restart"/>
            <w:vAlign w:val="center"/>
          </w:tcPr>
          <w:p w:rsidR="00377795" w:rsidRPr="002D5833" w:rsidRDefault="00377795" w:rsidP="002D5833">
            <w:pPr>
              <w:spacing w:line="360" w:lineRule="auto"/>
              <w:ind w:firstLine="0"/>
              <w:rPr>
                <w:sz w:val="20"/>
              </w:rPr>
            </w:pPr>
            <w:r w:rsidRPr="002D5833">
              <w:rPr>
                <w:sz w:val="20"/>
              </w:rPr>
              <w:t>2,6</w:t>
            </w:r>
          </w:p>
        </w:tc>
      </w:tr>
      <w:tr w:rsidR="00377795" w:rsidRPr="008F36F8" w:rsidTr="002D5833">
        <w:trPr>
          <w:cantSplit/>
          <w:trHeight w:val="345"/>
          <w:jc w:val="center"/>
        </w:trPr>
        <w:tc>
          <w:tcPr>
            <w:tcW w:w="686" w:type="pct"/>
            <w:vMerge/>
            <w:vAlign w:val="center"/>
          </w:tcPr>
          <w:p w:rsidR="00377795" w:rsidRPr="002D5833" w:rsidRDefault="00377795" w:rsidP="002D5833">
            <w:pPr>
              <w:spacing w:line="360" w:lineRule="auto"/>
              <w:ind w:firstLine="0"/>
              <w:rPr>
                <w:sz w:val="20"/>
              </w:rPr>
            </w:pPr>
          </w:p>
        </w:tc>
        <w:tc>
          <w:tcPr>
            <w:tcW w:w="574" w:type="pct"/>
            <w:vMerge/>
            <w:vAlign w:val="center"/>
          </w:tcPr>
          <w:p w:rsidR="00377795" w:rsidRPr="002D5833" w:rsidRDefault="00377795" w:rsidP="002D5833">
            <w:pPr>
              <w:spacing w:line="360" w:lineRule="auto"/>
              <w:ind w:firstLine="0"/>
              <w:rPr>
                <w:sz w:val="20"/>
              </w:rPr>
            </w:pPr>
          </w:p>
        </w:tc>
        <w:tc>
          <w:tcPr>
            <w:tcW w:w="573" w:type="pct"/>
            <w:vMerge/>
            <w:vAlign w:val="center"/>
          </w:tcPr>
          <w:p w:rsidR="00377795" w:rsidRPr="002D5833" w:rsidRDefault="00377795" w:rsidP="002D5833">
            <w:pPr>
              <w:spacing w:line="360" w:lineRule="auto"/>
              <w:ind w:firstLine="0"/>
              <w:rPr>
                <w:sz w:val="20"/>
              </w:rPr>
            </w:pPr>
          </w:p>
        </w:tc>
        <w:tc>
          <w:tcPr>
            <w:tcW w:w="764" w:type="pct"/>
            <w:vMerge/>
          </w:tcPr>
          <w:p w:rsidR="00377795" w:rsidRPr="002D5833" w:rsidRDefault="00377795" w:rsidP="002D5833">
            <w:pPr>
              <w:spacing w:line="360" w:lineRule="auto"/>
              <w:ind w:firstLine="0"/>
              <w:rPr>
                <w:sz w:val="20"/>
              </w:rPr>
            </w:pPr>
          </w:p>
        </w:tc>
        <w:tc>
          <w:tcPr>
            <w:tcW w:w="764" w:type="pct"/>
            <w:vMerge/>
          </w:tcPr>
          <w:p w:rsidR="00377795" w:rsidRPr="002D5833" w:rsidRDefault="00377795" w:rsidP="002D5833">
            <w:pPr>
              <w:spacing w:line="360" w:lineRule="auto"/>
              <w:ind w:firstLine="0"/>
              <w:rPr>
                <w:sz w:val="20"/>
              </w:rPr>
            </w:pPr>
          </w:p>
        </w:tc>
        <w:tc>
          <w:tcPr>
            <w:tcW w:w="573" w:type="pct"/>
            <w:vMerge/>
            <w:vAlign w:val="center"/>
          </w:tcPr>
          <w:p w:rsidR="00377795" w:rsidRPr="002D5833" w:rsidRDefault="00377795" w:rsidP="002D5833">
            <w:pPr>
              <w:spacing w:line="360" w:lineRule="auto"/>
              <w:ind w:firstLine="0"/>
              <w:rPr>
                <w:sz w:val="20"/>
              </w:rPr>
            </w:pPr>
          </w:p>
        </w:tc>
        <w:tc>
          <w:tcPr>
            <w:tcW w:w="573" w:type="pct"/>
            <w:vMerge/>
            <w:vAlign w:val="center"/>
          </w:tcPr>
          <w:p w:rsidR="00377795" w:rsidRPr="002D5833" w:rsidRDefault="00377795" w:rsidP="002D5833">
            <w:pPr>
              <w:spacing w:line="360" w:lineRule="auto"/>
              <w:ind w:firstLine="0"/>
              <w:rPr>
                <w:sz w:val="20"/>
              </w:rPr>
            </w:pPr>
          </w:p>
        </w:tc>
        <w:tc>
          <w:tcPr>
            <w:tcW w:w="493" w:type="pct"/>
            <w:vMerge/>
            <w:vAlign w:val="center"/>
          </w:tcPr>
          <w:p w:rsidR="00377795" w:rsidRPr="002D5833" w:rsidRDefault="00377795" w:rsidP="002D5833">
            <w:pPr>
              <w:spacing w:line="360" w:lineRule="auto"/>
              <w:ind w:firstLine="0"/>
              <w:rPr>
                <w:sz w:val="20"/>
              </w:rPr>
            </w:pPr>
          </w:p>
        </w:tc>
      </w:tr>
      <w:tr w:rsidR="00377795" w:rsidRPr="008F36F8" w:rsidTr="00980284">
        <w:trPr>
          <w:cantSplit/>
          <w:trHeight w:val="483"/>
          <w:jc w:val="center"/>
        </w:trPr>
        <w:tc>
          <w:tcPr>
            <w:tcW w:w="686" w:type="pct"/>
            <w:vMerge w:val="restart"/>
            <w:vAlign w:val="center"/>
          </w:tcPr>
          <w:p w:rsidR="00377795" w:rsidRPr="002D5833" w:rsidRDefault="00377795" w:rsidP="002D5833">
            <w:pPr>
              <w:spacing w:line="360" w:lineRule="auto"/>
              <w:ind w:firstLine="0"/>
              <w:rPr>
                <w:sz w:val="20"/>
              </w:rPr>
            </w:pPr>
            <w:r w:rsidRPr="002D5833">
              <w:rPr>
                <w:sz w:val="20"/>
              </w:rPr>
              <w:t>3</w:t>
            </w:r>
          </w:p>
        </w:tc>
        <w:tc>
          <w:tcPr>
            <w:tcW w:w="574" w:type="pct"/>
            <w:vMerge w:val="restart"/>
            <w:vAlign w:val="center"/>
          </w:tcPr>
          <w:p w:rsidR="00377795" w:rsidRPr="002D5833" w:rsidRDefault="00377795" w:rsidP="002D5833">
            <w:pPr>
              <w:spacing w:line="360" w:lineRule="auto"/>
              <w:ind w:firstLine="0"/>
              <w:rPr>
                <w:sz w:val="20"/>
              </w:rPr>
            </w:pPr>
            <w:r w:rsidRPr="002D5833">
              <w:rPr>
                <w:sz w:val="20"/>
              </w:rPr>
              <w:t>-82</w:t>
            </w:r>
          </w:p>
        </w:tc>
        <w:tc>
          <w:tcPr>
            <w:tcW w:w="573" w:type="pct"/>
            <w:vMerge w:val="restart"/>
            <w:vAlign w:val="center"/>
          </w:tcPr>
          <w:p w:rsidR="00377795" w:rsidRPr="002D5833" w:rsidRDefault="00377795" w:rsidP="002D5833">
            <w:pPr>
              <w:spacing w:line="360" w:lineRule="auto"/>
              <w:ind w:firstLine="0"/>
              <w:rPr>
                <w:sz w:val="20"/>
              </w:rPr>
            </w:pPr>
            <w:r w:rsidRPr="002D5833">
              <w:rPr>
                <w:sz w:val="20"/>
              </w:rPr>
              <w:t>2500</w:t>
            </w:r>
          </w:p>
        </w:tc>
        <w:tc>
          <w:tcPr>
            <w:tcW w:w="764" w:type="pct"/>
            <w:vMerge w:val="restart"/>
            <w:tcBorders>
              <w:tr2bl w:val="single" w:sz="4" w:space="0" w:color="auto"/>
            </w:tcBorders>
          </w:tcPr>
          <w:p w:rsidR="00377795" w:rsidRPr="002D5833" w:rsidRDefault="00377795" w:rsidP="002D5833">
            <w:pPr>
              <w:spacing w:line="360" w:lineRule="auto"/>
              <w:ind w:firstLine="0"/>
              <w:rPr>
                <w:sz w:val="20"/>
              </w:rPr>
            </w:pPr>
            <w:r w:rsidRPr="002D5833">
              <w:rPr>
                <w:sz w:val="20"/>
              </w:rPr>
              <w:t>-5</w:t>
            </w:r>
          </w:p>
          <w:p w:rsidR="00377795" w:rsidRPr="002D5833" w:rsidRDefault="008F36F8" w:rsidP="002D5833">
            <w:pPr>
              <w:spacing w:line="360" w:lineRule="auto"/>
              <w:ind w:firstLine="0"/>
              <w:rPr>
                <w:sz w:val="20"/>
              </w:rPr>
            </w:pPr>
            <w:r w:rsidRPr="002D5833">
              <w:rPr>
                <w:sz w:val="20"/>
              </w:rPr>
              <w:t xml:space="preserve"> </w:t>
            </w:r>
            <w:r w:rsidR="00377795" w:rsidRPr="002D5833">
              <w:rPr>
                <w:sz w:val="20"/>
              </w:rPr>
              <w:t>1,6</w:t>
            </w:r>
          </w:p>
        </w:tc>
        <w:tc>
          <w:tcPr>
            <w:tcW w:w="764" w:type="pct"/>
            <w:vMerge w:val="restart"/>
            <w:tcBorders>
              <w:tr2bl w:val="single" w:sz="4" w:space="0" w:color="auto"/>
            </w:tcBorders>
          </w:tcPr>
          <w:p w:rsidR="00377795" w:rsidRPr="002D5833" w:rsidRDefault="00377795" w:rsidP="002D5833">
            <w:pPr>
              <w:spacing w:line="360" w:lineRule="auto"/>
              <w:ind w:firstLine="0"/>
              <w:rPr>
                <w:sz w:val="20"/>
              </w:rPr>
            </w:pPr>
            <w:r w:rsidRPr="002D5833">
              <w:rPr>
                <w:sz w:val="20"/>
              </w:rPr>
              <w:t>-2000</w:t>
            </w:r>
          </w:p>
          <w:p w:rsidR="00377795" w:rsidRPr="002D5833" w:rsidRDefault="008F36F8" w:rsidP="002D5833">
            <w:pPr>
              <w:spacing w:line="360" w:lineRule="auto"/>
              <w:ind w:firstLine="0"/>
              <w:rPr>
                <w:sz w:val="20"/>
              </w:rPr>
            </w:pPr>
            <w:r w:rsidRPr="002D5833">
              <w:rPr>
                <w:sz w:val="20"/>
              </w:rPr>
              <w:t xml:space="preserve"> </w:t>
            </w:r>
            <w:r w:rsidR="00377795" w:rsidRPr="002D5833">
              <w:rPr>
                <w:sz w:val="20"/>
              </w:rPr>
              <w:t>850</w:t>
            </w:r>
          </w:p>
        </w:tc>
        <w:tc>
          <w:tcPr>
            <w:tcW w:w="573" w:type="pct"/>
            <w:vMerge w:val="restart"/>
            <w:vAlign w:val="center"/>
          </w:tcPr>
          <w:p w:rsidR="00377795" w:rsidRPr="002D5833" w:rsidRDefault="00377795" w:rsidP="002D5833">
            <w:pPr>
              <w:spacing w:line="360" w:lineRule="auto"/>
              <w:ind w:firstLine="0"/>
              <w:rPr>
                <w:sz w:val="20"/>
              </w:rPr>
            </w:pPr>
            <w:r w:rsidRPr="002D5833">
              <w:rPr>
                <w:sz w:val="20"/>
              </w:rPr>
              <w:t>-0,2</w:t>
            </w:r>
          </w:p>
        </w:tc>
        <w:tc>
          <w:tcPr>
            <w:tcW w:w="573" w:type="pct"/>
            <w:vMerge w:val="restart"/>
            <w:vAlign w:val="center"/>
          </w:tcPr>
          <w:p w:rsidR="00377795" w:rsidRPr="002D5833" w:rsidRDefault="00377795" w:rsidP="002D5833">
            <w:pPr>
              <w:spacing w:line="360" w:lineRule="auto"/>
              <w:ind w:firstLine="0"/>
              <w:rPr>
                <w:sz w:val="20"/>
              </w:rPr>
            </w:pPr>
            <w:r w:rsidRPr="002D5833">
              <w:rPr>
                <w:sz w:val="20"/>
              </w:rPr>
              <w:t>21</w:t>
            </w:r>
          </w:p>
        </w:tc>
        <w:tc>
          <w:tcPr>
            <w:tcW w:w="493" w:type="pct"/>
            <w:vMerge w:val="restart"/>
            <w:vAlign w:val="center"/>
          </w:tcPr>
          <w:p w:rsidR="00377795" w:rsidRPr="002D5833" w:rsidRDefault="00377795" w:rsidP="002D5833">
            <w:pPr>
              <w:spacing w:line="360" w:lineRule="auto"/>
              <w:ind w:firstLine="0"/>
              <w:rPr>
                <w:sz w:val="20"/>
              </w:rPr>
            </w:pPr>
            <w:r w:rsidRPr="002D5833">
              <w:rPr>
                <w:sz w:val="20"/>
              </w:rPr>
              <w:t>1,1</w:t>
            </w:r>
          </w:p>
        </w:tc>
      </w:tr>
      <w:tr w:rsidR="00377795" w:rsidRPr="008F36F8" w:rsidTr="002D5833">
        <w:trPr>
          <w:cantSplit/>
          <w:trHeight w:val="345"/>
          <w:jc w:val="center"/>
        </w:trPr>
        <w:tc>
          <w:tcPr>
            <w:tcW w:w="686" w:type="pct"/>
            <w:vMerge/>
            <w:vAlign w:val="center"/>
          </w:tcPr>
          <w:p w:rsidR="00377795" w:rsidRPr="002D5833" w:rsidRDefault="00377795" w:rsidP="002D5833">
            <w:pPr>
              <w:spacing w:line="360" w:lineRule="auto"/>
              <w:ind w:firstLine="0"/>
              <w:rPr>
                <w:sz w:val="20"/>
              </w:rPr>
            </w:pPr>
          </w:p>
        </w:tc>
        <w:tc>
          <w:tcPr>
            <w:tcW w:w="574" w:type="pct"/>
            <w:vMerge/>
            <w:vAlign w:val="center"/>
          </w:tcPr>
          <w:p w:rsidR="00377795" w:rsidRPr="002D5833" w:rsidRDefault="00377795" w:rsidP="002D5833">
            <w:pPr>
              <w:spacing w:line="360" w:lineRule="auto"/>
              <w:ind w:firstLine="0"/>
              <w:rPr>
                <w:sz w:val="20"/>
              </w:rPr>
            </w:pPr>
          </w:p>
        </w:tc>
        <w:tc>
          <w:tcPr>
            <w:tcW w:w="573" w:type="pct"/>
            <w:vMerge/>
            <w:vAlign w:val="center"/>
          </w:tcPr>
          <w:p w:rsidR="00377795" w:rsidRPr="002D5833" w:rsidRDefault="00377795" w:rsidP="002D5833">
            <w:pPr>
              <w:spacing w:line="360" w:lineRule="auto"/>
              <w:ind w:firstLine="0"/>
              <w:rPr>
                <w:sz w:val="20"/>
              </w:rPr>
            </w:pPr>
          </w:p>
        </w:tc>
        <w:tc>
          <w:tcPr>
            <w:tcW w:w="764" w:type="pct"/>
            <w:vMerge/>
          </w:tcPr>
          <w:p w:rsidR="00377795" w:rsidRPr="002D5833" w:rsidRDefault="00377795" w:rsidP="002D5833">
            <w:pPr>
              <w:spacing w:line="360" w:lineRule="auto"/>
              <w:ind w:firstLine="0"/>
              <w:rPr>
                <w:sz w:val="20"/>
              </w:rPr>
            </w:pPr>
          </w:p>
        </w:tc>
        <w:tc>
          <w:tcPr>
            <w:tcW w:w="764" w:type="pct"/>
            <w:vMerge/>
          </w:tcPr>
          <w:p w:rsidR="00377795" w:rsidRPr="002D5833" w:rsidRDefault="00377795" w:rsidP="002D5833">
            <w:pPr>
              <w:spacing w:line="360" w:lineRule="auto"/>
              <w:ind w:firstLine="0"/>
              <w:rPr>
                <w:sz w:val="20"/>
              </w:rPr>
            </w:pPr>
          </w:p>
        </w:tc>
        <w:tc>
          <w:tcPr>
            <w:tcW w:w="573" w:type="pct"/>
            <w:vMerge/>
            <w:vAlign w:val="center"/>
          </w:tcPr>
          <w:p w:rsidR="00377795" w:rsidRPr="002D5833" w:rsidRDefault="00377795" w:rsidP="002D5833">
            <w:pPr>
              <w:spacing w:line="360" w:lineRule="auto"/>
              <w:ind w:firstLine="0"/>
              <w:rPr>
                <w:sz w:val="20"/>
              </w:rPr>
            </w:pPr>
          </w:p>
        </w:tc>
        <w:tc>
          <w:tcPr>
            <w:tcW w:w="573" w:type="pct"/>
            <w:vMerge/>
            <w:vAlign w:val="center"/>
          </w:tcPr>
          <w:p w:rsidR="00377795" w:rsidRPr="002D5833" w:rsidRDefault="00377795" w:rsidP="002D5833">
            <w:pPr>
              <w:spacing w:line="360" w:lineRule="auto"/>
              <w:ind w:firstLine="0"/>
              <w:rPr>
                <w:sz w:val="20"/>
              </w:rPr>
            </w:pPr>
          </w:p>
        </w:tc>
        <w:tc>
          <w:tcPr>
            <w:tcW w:w="493" w:type="pct"/>
            <w:vMerge/>
            <w:vAlign w:val="center"/>
          </w:tcPr>
          <w:p w:rsidR="00377795" w:rsidRPr="002D5833" w:rsidRDefault="00377795" w:rsidP="002D5833">
            <w:pPr>
              <w:spacing w:line="360" w:lineRule="auto"/>
              <w:ind w:firstLine="0"/>
              <w:rPr>
                <w:sz w:val="20"/>
              </w:rPr>
            </w:pPr>
          </w:p>
        </w:tc>
      </w:tr>
      <w:tr w:rsidR="00377795" w:rsidRPr="008F36F8" w:rsidTr="00980284">
        <w:tblPrEx>
          <w:tblLook w:val="0000" w:firstRow="0" w:lastRow="0" w:firstColumn="0" w:lastColumn="0" w:noHBand="0" w:noVBand="0"/>
        </w:tblPrEx>
        <w:trPr>
          <w:trHeight w:val="405"/>
          <w:jc w:val="center"/>
        </w:trPr>
        <w:tc>
          <w:tcPr>
            <w:tcW w:w="686" w:type="pct"/>
            <w:vAlign w:val="center"/>
          </w:tcPr>
          <w:p w:rsidR="00377795" w:rsidRPr="002D5833" w:rsidRDefault="00377795" w:rsidP="002D5833">
            <w:pPr>
              <w:spacing w:line="360" w:lineRule="auto"/>
              <w:ind w:firstLine="0"/>
              <w:rPr>
                <w:sz w:val="20"/>
              </w:rPr>
            </w:pPr>
            <w:r w:rsidRPr="002D5833">
              <w:rPr>
                <w:sz w:val="20"/>
              </w:rPr>
              <w:t>4</w:t>
            </w:r>
          </w:p>
        </w:tc>
        <w:tc>
          <w:tcPr>
            <w:tcW w:w="574" w:type="pct"/>
            <w:vAlign w:val="center"/>
          </w:tcPr>
          <w:p w:rsidR="00377795" w:rsidRPr="002D5833" w:rsidRDefault="00377795" w:rsidP="002D5833">
            <w:pPr>
              <w:spacing w:line="360" w:lineRule="auto"/>
              <w:ind w:firstLine="0"/>
              <w:rPr>
                <w:sz w:val="20"/>
              </w:rPr>
            </w:pPr>
            <w:r w:rsidRPr="002D5833">
              <w:rPr>
                <w:sz w:val="20"/>
              </w:rPr>
              <w:t>-119</w:t>
            </w:r>
          </w:p>
        </w:tc>
        <w:tc>
          <w:tcPr>
            <w:tcW w:w="573" w:type="pct"/>
            <w:vAlign w:val="center"/>
          </w:tcPr>
          <w:p w:rsidR="00377795" w:rsidRPr="002D5833" w:rsidRDefault="00377795" w:rsidP="002D5833">
            <w:pPr>
              <w:spacing w:line="360" w:lineRule="auto"/>
              <w:ind w:firstLine="0"/>
              <w:rPr>
                <w:sz w:val="20"/>
              </w:rPr>
            </w:pPr>
            <w:r w:rsidRPr="002D5833">
              <w:rPr>
                <w:sz w:val="20"/>
              </w:rPr>
              <w:t>76</w:t>
            </w:r>
          </w:p>
        </w:tc>
        <w:tc>
          <w:tcPr>
            <w:tcW w:w="764" w:type="pct"/>
            <w:tcBorders>
              <w:tr2bl w:val="single" w:sz="4" w:space="0" w:color="auto"/>
            </w:tcBorders>
          </w:tcPr>
          <w:p w:rsidR="00377795" w:rsidRPr="002D5833" w:rsidRDefault="00377795" w:rsidP="002D5833">
            <w:pPr>
              <w:spacing w:line="360" w:lineRule="auto"/>
              <w:ind w:firstLine="0"/>
              <w:rPr>
                <w:sz w:val="20"/>
              </w:rPr>
            </w:pPr>
            <w:r w:rsidRPr="002D5833">
              <w:rPr>
                <w:sz w:val="20"/>
              </w:rPr>
              <w:t>-3,3</w:t>
            </w:r>
          </w:p>
          <w:p w:rsidR="00377795" w:rsidRPr="002D5833" w:rsidRDefault="008F36F8" w:rsidP="002D5833">
            <w:pPr>
              <w:spacing w:line="360" w:lineRule="auto"/>
              <w:ind w:firstLine="0"/>
              <w:rPr>
                <w:sz w:val="20"/>
              </w:rPr>
            </w:pPr>
            <w:r w:rsidRPr="002D5833">
              <w:rPr>
                <w:sz w:val="20"/>
              </w:rPr>
              <w:t xml:space="preserve"> </w:t>
            </w:r>
            <w:r w:rsidR="00377795" w:rsidRPr="002D5833">
              <w:rPr>
                <w:sz w:val="20"/>
              </w:rPr>
              <w:t>3,3</w:t>
            </w:r>
          </w:p>
        </w:tc>
        <w:tc>
          <w:tcPr>
            <w:tcW w:w="764" w:type="pct"/>
            <w:tcBorders>
              <w:tr2bl w:val="single" w:sz="4" w:space="0" w:color="auto"/>
            </w:tcBorders>
          </w:tcPr>
          <w:p w:rsidR="00377795" w:rsidRPr="002D5833" w:rsidRDefault="00377795" w:rsidP="002D5833">
            <w:pPr>
              <w:spacing w:line="360" w:lineRule="auto"/>
              <w:ind w:firstLine="0"/>
              <w:rPr>
                <w:sz w:val="20"/>
              </w:rPr>
            </w:pPr>
            <w:r w:rsidRPr="002D5833">
              <w:rPr>
                <w:sz w:val="20"/>
              </w:rPr>
              <w:t>-1300</w:t>
            </w:r>
          </w:p>
          <w:p w:rsidR="00377795" w:rsidRPr="002D5833" w:rsidRDefault="008F36F8" w:rsidP="002D5833">
            <w:pPr>
              <w:spacing w:line="360" w:lineRule="auto"/>
              <w:ind w:firstLine="0"/>
              <w:rPr>
                <w:sz w:val="20"/>
              </w:rPr>
            </w:pPr>
            <w:r w:rsidRPr="002D5833">
              <w:rPr>
                <w:sz w:val="20"/>
              </w:rPr>
              <w:t xml:space="preserve"> </w:t>
            </w:r>
            <w:r w:rsidR="00377795" w:rsidRPr="002D5833">
              <w:rPr>
                <w:sz w:val="20"/>
              </w:rPr>
              <w:t>1300</w:t>
            </w:r>
          </w:p>
        </w:tc>
        <w:tc>
          <w:tcPr>
            <w:tcW w:w="573" w:type="pct"/>
            <w:vAlign w:val="center"/>
          </w:tcPr>
          <w:p w:rsidR="00377795" w:rsidRPr="002D5833" w:rsidRDefault="00377795" w:rsidP="002D5833">
            <w:pPr>
              <w:spacing w:line="360" w:lineRule="auto"/>
              <w:ind w:firstLine="0"/>
              <w:rPr>
                <w:sz w:val="20"/>
              </w:rPr>
            </w:pPr>
            <w:r w:rsidRPr="002D5833">
              <w:rPr>
                <w:sz w:val="20"/>
              </w:rPr>
              <w:t>-0,8</w:t>
            </w:r>
          </w:p>
        </w:tc>
        <w:tc>
          <w:tcPr>
            <w:tcW w:w="573" w:type="pct"/>
            <w:vAlign w:val="center"/>
          </w:tcPr>
          <w:p w:rsidR="00377795" w:rsidRPr="002D5833" w:rsidRDefault="00377795" w:rsidP="002D5833">
            <w:pPr>
              <w:spacing w:line="360" w:lineRule="auto"/>
              <w:ind w:firstLine="0"/>
              <w:rPr>
                <w:sz w:val="20"/>
              </w:rPr>
            </w:pPr>
            <w:r w:rsidRPr="002D5833">
              <w:rPr>
                <w:sz w:val="20"/>
              </w:rPr>
              <w:t>16</w:t>
            </w:r>
          </w:p>
        </w:tc>
        <w:tc>
          <w:tcPr>
            <w:tcW w:w="493" w:type="pct"/>
            <w:vAlign w:val="center"/>
          </w:tcPr>
          <w:p w:rsidR="00377795" w:rsidRPr="002D5833" w:rsidRDefault="00377795" w:rsidP="002D5833">
            <w:pPr>
              <w:spacing w:line="360" w:lineRule="auto"/>
              <w:ind w:firstLine="0"/>
              <w:rPr>
                <w:sz w:val="20"/>
              </w:rPr>
            </w:pPr>
            <w:r w:rsidRPr="002D5833">
              <w:rPr>
                <w:sz w:val="20"/>
              </w:rPr>
              <w:t>2,7</w:t>
            </w:r>
          </w:p>
        </w:tc>
      </w:tr>
      <w:tr w:rsidR="00377795" w:rsidRPr="008F36F8" w:rsidTr="00980284">
        <w:tblPrEx>
          <w:tblLook w:val="0000" w:firstRow="0" w:lastRow="0" w:firstColumn="0" w:lastColumn="0" w:noHBand="0" w:noVBand="0"/>
        </w:tblPrEx>
        <w:trPr>
          <w:trHeight w:val="405"/>
          <w:jc w:val="center"/>
        </w:trPr>
        <w:tc>
          <w:tcPr>
            <w:tcW w:w="5000" w:type="pct"/>
            <w:gridSpan w:val="8"/>
            <w:vAlign w:val="center"/>
          </w:tcPr>
          <w:p w:rsidR="00377795" w:rsidRPr="002D5833" w:rsidRDefault="00377795" w:rsidP="002D5833">
            <w:pPr>
              <w:spacing w:line="360" w:lineRule="auto"/>
              <w:ind w:firstLine="0"/>
              <w:rPr>
                <w:sz w:val="20"/>
              </w:rPr>
            </w:pPr>
            <w:r w:rsidRPr="002D5833">
              <w:rPr>
                <w:sz w:val="20"/>
              </w:rPr>
              <w:t>Примечание. Для всех вариантов Еп=5в.</w:t>
            </w:r>
          </w:p>
        </w:tc>
      </w:tr>
    </w:tbl>
    <w:p w:rsidR="002D5833" w:rsidRDefault="002D5833"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Из табл. 4 следует, что применение эмиттерных сопротивлений значительно уменьшает дифференциальный коэффициент усиления, но не влияет на эффективность действия контуров обратных связей. Их примене-ние расширяет класс задач, решаемых предложенным методом. В табл.</w:t>
      </w:r>
      <w:r w:rsidR="008F36F8">
        <w:rPr>
          <w:sz w:val="28"/>
          <w:szCs w:val="28"/>
        </w:rPr>
        <w:t xml:space="preserve"> </w:t>
      </w:r>
      <w:r w:rsidRPr="008F36F8">
        <w:rPr>
          <w:sz w:val="28"/>
          <w:szCs w:val="28"/>
        </w:rPr>
        <w:t xml:space="preserve">4 также отмечено уменьшение дифференциального коэффициента усиления, которое объясняется влиянием входного сопротивления транзисторов </w:t>
      </w:r>
      <w:r w:rsidRPr="008F36F8">
        <w:rPr>
          <w:sz w:val="28"/>
          <w:szCs w:val="28"/>
          <w:lang w:val="en-US"/>
        </w:rPr>
        <w:t>p</w:t>
      </w:r>
      <w:r w:rsidRPr="008F36F8">
        <w:rPr>
          <w:sz w:val="28"/>
          <w:szCs w:val="28"/>
        </w:rPr>
        <w:t>-</w:t>
      </w:r>
      <w:r w:rsidRPr="008F36F8">
        <w:rPr>
          <w:sz w:val="28"/>
          <w:szCs w:val="28"/>
          <w:lang w:val="en-US"/>
        </w:rPr>
        <w:t>n</w:t>
      </w:r>
      <w:r w:rsidRPr="008F36F8">
        <w:rPr>
          <w:sz w:val="28"/>
          <w:szCs w:val="28"/>
        </w:rPr>
        <w:t>-</w:t>
      </w:r>
      <w:r w:rsidRPr="008F36F8">
        <w:rPr>
          <w:sz w:val="28"/>
          <w:szCs w:val="28"/>
          <w:lang w:val="en-US"/>
        </w:rPr>
        <w:t>p</w:t>
      </w:r>
      <w:r w:rsidRPr="008F36F8">
        <w:rPr>
          <w:sz w:val="28"/>
          <w:szCs w:val="28"/>
        </w:rPr>
        <w:t xml:space="preserve"> типа. На рис. 27 приведены частотные зависимости коэффициента передачи синфазного сигнала всех вариантов, откуда видно значительное увеличение коэффициента ослабления синфазного напряжения за счет использования дополнительных обратных связей.</w:t>
      </w:r>
    </w:p>
    <w:p w:rsidR="00377795" w:rsidRPr="008F36F8" w:rsidRDefault="00377795" w:rsidP="008F36F8">
      <w:pPr>
        <w:spacing w:line="360" w:lineRule="auto"/>
        <w:ind w:firstLine="709"/>
        <w:rPr>
          <w:sz w:val="28"/>
          <w:szCs w:val="28"/>
        </w:rPr>
      </w:pPr>
    </w:p>
    <w:p w:rsidR="00377795" w:rsidRPr="008F36F8" w:rsidRDefault="0092512B" w:rsidP="008F36F8">
      <w:pPr>
        <w:spacing w:line="360" w:lineRule="auto"/>
        <w:ind w:firstLine="709"/>
        <w:rPr>
          <w:sz w:val="28"/>
          <w:szCs w:val="28"/>
          <w:lang w:val="en-US"/>
        </w:rPr>
      </w:pPr>
      <w:r>
        <w:rPr>
          <w:noProof/>
          <w:sz w:val="28"/>
          <w:szCs w:val="28"/>
        </w:rPr>
        <w:pict>
          <v:shape id="Рисунок 329" o:spid="_x0000_i1354" type="#_x0000_t75" style="width:321pt;height:192.75pt;visibility:visible">
            <v:imagedata r:id="rId654" o:title="" gain="2.5" blacklevel="-13763f"/>
          </v:shape>
        </w:pict>
      </w:r>
    </w:p>
    <w:p w:rsidR="00377795" w:rsidRPr="008F36F8" w:rsidRDefault="00377795" w:rsidP="008F36F8">
      <w:pPr>
        <w:spacing w:line="360" w:lineRule="auto"/>
        <w:ind w:firstLine="709"/>
        <w:rPr>
          <w:sz w:val="28"/>
          <w:szCs w:val="28"/>
        </w:rPr>
      </w:pPr>
      <w:r w:rsidRPr="008F36F8">
        <w:rPr>
          <w:sz w:val="28"/>
          <w:szCs w:val="28"/>
        </w:rPr>
        <w:t>Рис. 27. Частотная зависимость коэффициента передачи синфазного сигнала мультидифференциальных каскадов</w:t>
      </w:r>
    </w:p>
    <w:p w:rsidR="00377795" w:rsidRPr="008F36F8" w:rsidRDefault="00377795" w:rsidP="008F36F8">
      <w:pPr>
        <w:spacing w:line="360" w:lineRule="auto"/>
        <w:ind w:firstLine="709"/>
        <w:rPr>
          <w:sz w:val="28"/>
          <w:szCs w:val="28"/>
        </w:rPr>
      </w:pPr>
    </w:p>
    <w:p w:rsidR="00377795" w:rsidRPr="008F36F8" w:rsidRDefault="00377795" w:rsidP="008F36F8">
      <w:pPr>
        <w:spacing w:line="360" w:lineRule="auto"/>
        <w:ind w:firstLine="709"/>
        <w:rPr>
          <w:sz w:val="28"/>
          <w:szCs w:val="28"/>
        </w:rPr>
      </w:pPr>
      <w:r w:rsidRPr="008F36F8">
        <w:rPr>
          <w:sz w:val="28"/>
          <w:szCs w:val="28"/>
        </w:rPr>
        <w:t xml:space="preserve">Таким образом, найденный метод построения дифференциальных каскадов действительно позволяет существенно (практически на три порядка) увеличить коэффициент ослабления синфазного сигнала. Это достигается путем введения дополнительных компенсирующих обратных связей. При этом предложенные преобразования не влияют на дифференциальный коэффициент усиления. Уменьшение граничной частоты полосы пропускания дифференциального каскада объясняется влиянием входных емкостей каскадов на </w:t>
      </w:r>
      <w:r w:rsidRPr="008F36F8">
        <w:rPr>
          <w:sz w:val="28"/>
          <w:szCs w:val="28"/>
          <w:lang w:val="en-US"/>
        </w:rPr>
        <w:t>p</w:t>
      </w:r>
      <w:r w:rsidRPr="008F36F8">
        <w:rPr>
          <w:sz w:val="28"/>
          <w:szCs w:val="28"/>
        </w:rPr>
        <w:t>-</w:t>
      </w:r>
      <w:r w:rsidRPr="008F36F8">
        <w:rPr>
          <w:sz w:val="28"/>
          <w:szCs w:val="28"/>
          <w:lang w:val="en-US"/>
        </w:rPr>
        <w:t>n</w:t>
      </w:r>
      <w:r w:rsidRPr="008F36F8">
        <w:rPr>
          <w:sz w:val="28"/>
          <w:szCs w:val="28"/>
        </w:rPr>
        <w:t>-</w:t>
      </w:r>
      <w:r w:rsidRPr="008F36F8">
        <w:rPr>
          <w:sz w:val="28"/>
          <w:szCs w:val="28"/>
          <w:lang w:val="en-US"/>
        </w:rPr>
        <w:t>p</w:t>
      </w:r>
      <w:r w:rsidRPr="008F36F8">
        <w:rPr>
          <w:sz w:val="28"/>
          <w:szCs w:val="28"/>
        </w:rPr>
        <w:t xml:space="preserve"> транзисторах. Как видно из табл. 3 и 4, граничные частоты дифференциальных каскадов с дополнительными обратными связями практически совпадают.</w:t>
      </w:r>
    </w:p>
    <w:p w:rsidR="00666873" w:rsidRDefault="002D5833" w:rsidP="008F36F8">
      <w:pPr>
        <w:spacing w:line="360" w:lineRule="auto"/>
        <w:ind w:firstLine="709"/>
        <w:rPr>
          <w:sz w:val="28"/>
          <w:szCs w:val="28"/>
        </w:rPr>
      </w:pPr>
      <w:r>
        <w:rPr>
          <w:sz w:val="28"/>
          <w:szCs w:val="28"/>
        </w:rPr>
        <w:br w:type="page"/>
      </w:r>
      <w:r w:rsidR="0092512B">
        <w:rPr>
          <w:noProof/>
        </w:rPr>
        <w:pict>
          <v:rect id="_x0000_s1034" style="position:absolute;left:0;text-align:left;margin-left:-10.15pt;margin-top:506.4pt;width:48pt;height:42pt;z-index:251658752" strokecolor="white"/>
        </w:pict>
      </w:r>
      <w:r w:rsidR="00980284" w:rsidRPr="008F36F8">
        <w:rPr>
          <w:sz w:val="28"/>
          <w:szCs w:val="28"/>
        </w:rPr>
        <w:t>Библиографический список</w:t>
      </w:r>
    </w:p>
    <w:p w:rsidR="002D5833" w:rsidRPr="008F36F8" w:rsidRDefault="002D5833" w:rsidP="008F36F8">
      <w:pPr>
        <w:spacing w:line="360" w:lineRule="auto"/>
        <w:ind w:firstLine="709"/>
        <w:rPr>
          <w:sz w:val="28"/>
          <w:szCs w:val="28"/>
        </w:rPr>
      </w:pPr>
    </w:p>
    <w:p w:rsidR="00980284" w:rsidRPr="008F36F8" w:rsidRDefault="00980284" w:rsidP="002D5833">
      <w:pPr>
        <w:pStyle w:val="a5"/>
        <w:widowControl w:val="0"/>
        <w:numPr>
          <w:ilvl w:val="0"/>
          <w:numId w:val="42"/>
        </w:numPr>
        <w:tabs>
          <w:tab w:val="clear" w:pos="1069"/>
          <w:tab w:val="num" w:pos="564"/>
        </w:tabs>
        <w:ind w:left="0" w:firstLine="0"/>
        <w:rPr>
          <w:szCs w:val="28"/>
        </w:rPr>
      </w:pPr>
      <w:r w:rsidRPr="008F36F8">
        <w:rPr>
          <w:szCs w:val="28"/>
        </w:rPr>
        <w:t xml:space="preserve">Крутчинский, С.Г. Расширение диапазона перестройки аналоговых </w:t>
      </w:r>
      <w:r w:rsidRPr="008F36F8">
        <w:rPr>
          <w:szCs w:val="28"/>
          <w:lang w:val="en-US"/>
        </w:rPr>
        <w:t>ARC</w:t>
      </w:r>
      <w:r w:rsidRPr="008F36F8">
        <w:rPr>
          <w:szCs w:val="28"/>
        </w:rPr>
        <w:t>-фильтров [Текст] / С.Г. Крутчинский, Ю.И. Иванов // Электроника и связь : тем. выпуск по материалам Междунар. НТК «Проблемы физической и биомедицинской электроники». – Киев, 2009.</w:t>
      </w:r>
    </w:p>
    <w:p w:rsidR="00980284" w:rsidRPr="008F36F8" w:rsidRDefault="00980284" w:rsidP="002D5833">
      <w:pPr>
        <w:numPr>
          <w:ilvl w:val="0"/>
          <w:numId w:val="42"/>
        </w:numPr>
        <w:tabs>
          <w:tab w:val="clear" w:pos="1069"/>
        </w:tabs>
        <w:spacing w:line="360" w:lineRule="auto"/>
        <w:ind w:left="0" w:firstLine="0"/>
        <w:rPr>
          <w:sz w:val="28"/>
          <w:szCs w:val="24"/>
        </w:rPr>
      </w:pPr>
      <w:r w:rsidRPr="008F36F8">
        <w:rPr>
          <w:sz w:val="28"/>
          <w:szCs w:val="28"/>
        </w:rPr>
        <w:t>Крутчинский, С.Г. Расширение диапазона рабочих частот ограничителей спектра с низким дрейфом нуля [Текст] / С.Г. Крутчинский, Д.А.</w:t>
      </w:r>
      <w:r w:rsidR="008F36F8">
        <w:rPr>
          <w:sz w:val="28"/>
          <w:szCs w:val="28"/>
        </w:rPr>
        <w:t xml:space="preserve"> </w:t>
      </w:r>
      <w:r w:rsidRPr="008F36F8">
        <w:rPr>
          <w:sz w:val="28"/>
          <w:szCs w:val="28"/>
        </w:rPr>
        <w:t>Щекин // Проблемы современной аналоговой микросхемотехники : сборник материалов Междунар. науч.-практ. семинара. – Шахты, 2008. – С. 83–89.</w:t>
      </w:r>
    </w:p>
    <w:p w:rsidR="00980284" w:rsidRPr="008F36F8" w:rsidRDefault="00980284" w:rsidP="002D5833">
      <w:pPr>
        <w:numPr>
          <w:ilvl w:val="0"/>
          <w:numId w:val="42"/>
        </w:numPr>
        <w:tabs>
          <w:tab w:val="clear" w:pos="1069"/>
          <w:tab w:val="num" w:pos="564"/>
        </w:tabs>
        <w:spacing w:line="360" w:lineRule="auto"/>
        <w:ind w:left="0" w:firstLine="0"/>
        <w:rPr>
          <w:sz w:val="28"/>
          <w:szCs w:val="28"/>
        </w:rPr>
      </w:pPr>
      <w:r w:rsidRPr="008F36F8">
        <w:rPr>
          <w:sz w:val="28"/>
          <w:szCs w:val="28"/>
        </w:rPr>
        <w:t>Крутчинский, С.Г. Расширение диапазона рабочих частот перестраиваемых ARC-устройств [Текст] / С.Г. Крутчинский // Радиоэлектроника. – № 11. – Т. 31. – С. 74–76.</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Крутчинский, С.Г. Синтез структур аналоговых интерфейсных ус-ройств [Текст] / С.Г. Крутчинский // Электроника и связь. – 2010. –</w:t>
      </w:r>
      <w:r w:rsidR="008F36F8">
        <w:rPr>
          <w:sz w:val="28"/>
          <w:szCs w:val="28"/>
        </w:rPr>
        <w:t xml:space="preserve"> </w:t>
      </w:r>
      <w:r w:rsidRPr="008F36F8">
        <w:rPr>
          <w:sz w:val="28"/>
          <w:szCs w:val="28"/>
        </w:rPr>
        <w:t>№ 8. – Т. 2. – С. 320–324.</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Крутчинский, С.Г. Синтез структур микроэлектронных устройств аналоговой обработки сигналов [Текст] / С.Г. Крутчинский // Проблемы физической и биомедицинской электроники : сборник докладов Междунар. НТК. – Киев, 2006.</w:t>
      </w:r>
    </w:p>
    <w:p w:rsidR="00980284" w:rsidRPr="008F36F8" w:rsidRDefault="00980284" w:rsidP="002D5833">
      <w:pPr>
        <w:pStyle w:val="31"/>
        <w:widowControl w:val="0"/>
        <w:numPr>
          <w:ilvl w:val="0"/>
          <w:numId w:val="42"/>
        </w:numPr>
        <w:tabs>
          <w:tab w:val="clear" w:pos="1069"/>
          <w:tab w:val="num" w:pos="534"/>
        </w:tabs>
        <w:spacing w:after="0" w:line="360" w:lineRule="auto"/>
        <w:ind w:left="0" w:firstLine="0"/>
        <w:jc w:val="both"/>
        <w:rPr>
          <w:bCs/>
          <w:iCs/>
          <w:sz w:val="28"/>
          <w:szCs w:val="28"/>
        </w:rPr>
      </w:pPr>
      <w:r w:rsidRPr="008F36F8">
        <w:rPr>
          <w:sz w:val="28"/>
          <w:szCs w:val="28"/>
        </w:rPr>
        <w:t>Крутчинский, С.Г. Синтез структур прецизионных аналоговых устройств [Текст] / С.Г. Крутчинский // Теория и системы управления. – 2008. – № 6. – С. 164–172.</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Крутчинский, С.Г. Собственная компенсация в электронных усилителях [Текст] / С.Г. Крутчинский, Н.Н.</w:t>
      </w:r>
      <w:r w:rsidR="008F36F8">
        <w:rPr>
          <w:sz w:val="28"/>
          <w:szCs w:val="28"/>
        </w:rPr>
        <w:t xml:space="preserve"> </w:t>
      </w:r>
      <w:r w:rsidRPr="008F36F8">
        <w:rPr>
          <w:sz w:val="28"/>
          <w:szCs w:val="28"/>
        </w:rPr>
        <w:t>Прокопенко, Е.И. Старченко</w:t>
      </w:r>
      <w:r w:rsidR="008F36F8">
        <w:rPr>
          <w:sz w:val="28"/>
          <w:szCs w:val="28"/>
        </w:rPr>
        <w:t xml:space="preserve"> </w:t>
      </w:r>
      <w:r w:rsidRPr="008F36F8">
        <w:rPr>
          <w:sz w:val="28"/>
          <w:szCs w:val="28"/>
        </w:rPr>
        <w:t>// Электроника и связь. – 2007. – №</w:t>
      </w:r>
      <w:r w:rsidR="008F36F8">
        <w:rPr>
          <w:sz w:val="28"/>
          <w:szCs w:val="28"/>
        </w:rPr>
        <w:t xml:space="preserve"> </w:t>
      </w:r>
      <w:r w:rsidRPr="008F36F8">
        <w:rPr>
          <w:sz w:val="28"/>
          <w:szCs w:val="28"/>
        </w:rPr>
        <w:t>21. – С. 85–91.</w:t>
      </w:r>
    </w:p>
    <w:p w:rsidR="00980284" w:rsidRPr="008F36F8" w:rsidRDefault="00980284" w:rsidP="002D5833">
      <w:pPr>
        <w:numPr>
          <w:ilvl w:val="0"/>
          <w:numId w:val="42"/>
        </w:numPr>
        <w:tabs>
          <w:tab w:val="clear" w:pos="1069"/>
          <w:tab w:val="num" w:pos="564"/>
        </w:tabs>
        <w:spacing w:line="360" w:lineRule="auto"/>
        <w:ind w:left="0" w:firstLine="0"/>
        <w:rPr>
          <w:sz w:val="28"/>
          <w:szCs w:val="28"/>
        </w:rPr>
      </w:pPr>
      <w:r w:rsidRPr="008F36F8">
        <w:rPr>
          <w:sz w:val="28"/>
          <w:szCs w:val="28"/>
        </w:rPr>
        <w:t>Крутчинский, С.Г. Структурная оптимизация дифференциальных каскадов [Текст] / С.Г. Крутчинский // Известия ЮФУ. Серия «Технические науки». – 2009. – № 7. – С. 41–48.</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Крутчинский, С.Г. Структурно-топологические признаки ARC-схем с собственной компенсацией [Текст] / С.Г. Крутчинский // Изв. вузов. Радиоэлектроника. – 2008. – Т. 37, № 1–2.</w:t>
      </w:r>
    </w:p>
    <w:p w:rsidR="00980284" w:rsidRPr="008F36F8" w:rsidRDefault="00980284" w:rsidP="002D5833">
      <w:pPr>
        <w:numPr>
          <w:ilvl w:val="0"/>
          <w:numId w:val="42"/>
        </w:numPr>
        <w:tabs>
          <w:tab w:val="clear" w:pos="1069"/>
          <w:tab w:val="num" w:pos="564"/>
        </w:tabs>
        <w:spacing w:line="360" w:lineRule="auto"/>
        <w:ind w:left="0" w:firstLine="0"/>
        <w:rPr>
          <w:sz w:val="28"/>
          <w:szCs w:val="28"/>
        </w:rPr>
      </w:pPr>
      <w:r w:rsidRPr="008F36F8">
        <w:rPr>
          <w:sz w:val="28"/>
          <w:szCs w:val="28"/>
        </w:rPr>
        <w:t>Крутчинский, С.Г. Структурные признаки дифференциальных каскадов [Текст] / С.Г. Крутчинский // Известия ЮФУ. Серия «Технические науки». – 2008. – № 7. – С. 6–12.</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Крутчинский, С.Г. Структурный синтез аналоговых устройств [Текст]</w:t>
      </w:r>
      <w:r w:rsidR="008F36F8">
        <w:rPr>
          <w:sz w:val="28"/>
          <w:szCs w:val="28"/>
        </w:rPr>
        <w:t xml:space="preserve"> </w:t>
      </w:r>
      <w:r w:rsidRPr="008F36F8">
        <w:rPr>
          <w:sz w:val="28"/>
          <w:szCs w:val="28"/>
        </w:rPr>
        <w:t>/ С.Г. Крутчинский // Проблемы физической и биомедицинской электроники : тем. выпуск по материалам Междунар. НТК. Инженерные приложения «Электроника и связь». – Киев, 2009. – С. 207–211.</w:t>
      </w:r>
    </w:p>
    <w:p w:rsidR="00980284" w:rsidRPr="008F36F8" w:rsidRDefault="00980284" w:rsidP="002D5833">
      <w:pPr>
        <w:numPr>
          <w:ilvl w:val="0"/>
          <w:numId w:val="42"/>
        </w:numPr>
        <w:tabs>
          <w:tab w:val="clear" w:pos="1069"/>
          <w:tab w:val="num" w:pos="564"/>
        </w:tabs>
        <w:spacing w:line="360" w:lineRule="auto"/>
        <w:ind w:left="0" w:firstLine="0"/>
        <w:rPr>
          <w:sz w:val="28"/>
          <w:szCs w:val="28"/>
        </w:rPr>
      </w:pPr>
      <w:r w:rsidRPr="008F36F8">
        <w:rPr>
          <w:sz w:val="28"/>
          <w:szCs w:val="28"/>
        </w:rPr>
        <w:t>Крутчинский, С.Г. Структурный синтез аналоговых электронных схем [Текст] / С.Г. Крутчинский. – Ростов н/Д. : Изд-во СКНЦ ВШ, 2007. – 188 с.</w:t>
      </w:r>
    </w:p>
    <w:p w:rsidR="00980284" w:rsidRPr="008F36F8" w:rsidRDefault="00980284" w:rsidP="002D5833">
      <w:pPr>
        <w:numPr>
          <w:ilvl w:val="0"/>
          <w:numId w:val="42"/>
        </w:numPr>
        <w:tabs>
          <w:tab w:val="clear" w:pos="1069"/>
          <w:tab w:val="num" w:pos="564"/>
        </w:tabs>
        <w:spacing w:line="360" w:lineRule="auto"/>
        <w:ind w:left="0" w:firstLine="0"/>
        <w:rPr>
          <w:sz w:val="28"/>
          <w:szCs w:val="28"/>
        </w:rPr>
      </w:pPr>
      <w:r w:rsidRPr="008F36F8">
        <w:rPr>
          <w:sz w:val="28"/>
          <w:szCs w:val="28"/>
        </w:rPr>
        <w:t>Крутчинский, С.Г. Структурный синтез звеньев второго порядка с решающими усилителями [Текст] / С.Г. Крутчинский // Избирательные системы с обратной связью : межвуз. тематический научный сбор-ник. – Таганрог, 2006.</w:t>
      </w:r>
    </w:p>
    <w:p w:rsidR="00980284" w:rsidRPr="008F36F8" w:rsidRDefault="00980284" w:rsidP="002D5833">
      <w:pPr>
        <w:numPr>
          <w:ilvl w:val="0"/>
          <w:numId w:val="42"/>
        </w:numPr>
        <w:tabs>
          <w:tab w:val="clear" w:pos="1069"/>
          <w:tab w:val="num" w:pos="564"/>
        </w:tabs>
        <w:spacing w:line="360" w:lineRule="auto"/>
        <w:ind w:left="0" w:firstLine="0"/>
        <w:rPr>
          <w:sz w:val="28"/>
          <w:szCs w:val="28"/>
        </w:rPr>
      </w:pPr>
      <w:r w:rsidRPr="008F36F8">
        <w:rPr>
          <w:sz w:val="28"/>
          <w:szCs w:val="28"/>
        </w:rPr>
        <w:t>Крутчинский, С.Г. Структуры современных аналоговых интерфейсов</w:t>
      </w:r>
      <w:r w:rsidR="008F36F8">
        <w:rPr>
          <w:sz w:val="28"/>
          <w:szCs w:val="28"/>
        </w:rPr>
        <w:t xml:space="preserve"> </w:t>
      </w:r>
      <w:r w:rsidRPr="008F36F8">
        <w:rPr>
          <w:sz w:val="28"/>
          <w:szCs w:val="28"/>
        </w:rPr>
        <w:t>[Текст] / С.Г. Крутчинский, И.П. Щербинин // Электроника и связь. – 2007. – № 21. – С. 95–101.</w:t>
      </w:r>
    </w:p>
    <w:p w:rsidR="00980284" w:rsidRPr="008F36F8" w:rsidRDefault="00980284" w:rsidP="002D5833">
      <w:pPr>
        <w:numPr>
          <w:ilvl w:val="0"/>
          <w:numId w:val="42"/>
        </w:numPr>
        <w:tabs>
          <w:tab w:val="clear" w:pos="1069"/>
          <w:tab w:val="num" w:pos="534"/>
        </w:tabs>
        <w:spacing w:line="360" w:lineRule="auto"/>
        <w:ind w:left="0" w:firstLine="0"/>
        <w:rPr>
          <w:sz w:val="28"/>
          <w:szCs w:val="28"/>
        </w:rPr>
      </w:pPr>
      <w:r w:rsidRPr="008F36F8">
        <w:rPr>
          <w:bCs/>
          <w:iCs/>
          <w:sz w:val="28"/>
          <w:szCs w:val="28"/>
        </w:rPr>
        <w:t xml:space="preserve">Крутчинский, С.Г. Схемотехника </w:t>
      </w:r>
      <w:r w:rsidRPr="008F36F8">
        <w:rPr>
          <w:bCs/>
          <w:iCs/>
          <w:sz w:val="28"/>
          <w:szCs w:val="28"/>
          <w:lang w:val="en-US"/>
        </w:rPr>
        <w:t>RC</w:t>
      </w:r>
      <w:r w:rsidRPr="008F36F8">
        <w:rPr>
          <w:bCs/>
          <w:iCs/>
          <w:sz w:val="28"/>
          <w:szCs w:val="28"/>
        </w:rPr>
        <w:t xml:space="preserve">/2-фильтров ВЧ и СВЧ диапазонов </w:t>
      </w:r>
      <w:r w:rsidRPr="008F36F8">
        <w:rPr>
          <w:sz w:val="28"/>
          <w:szCs w:val="28"/>
        </w:rPr>
        <w:t xml:space="preserve">[Текст] </w:t>
      </w:r>
      <w:r w:rsidRPr="008F36F8">
        <w:rPr>
          <w:bCs/>
          <w:iCs/>
          <w:sz w:val="28"/>
          <w:szCs w:val="28"/>
        </w:rPr>
        <w:t xml:space="preserve">/ С.Г. Крутчинский, А.С. Будяков, А.И. Гавлицкий // </w:t>
      </w:r>
      <w:r w:rsidRPr="008F36F8">
        <w:rPr>
          <w:sz w:val="28"/>
          <w:szCs w:val="28"/>
        </w:rPr>
        <w:t>Проблемы современной аналоговой микросхемотехники : труды 6-го Междунар. НПС. – 2007. – Ч. 1. – С. 133–142</w:t>
      </w:r>
      <w:r w:rsidRPr="008F36F8">
        <w:rPr>
          <w:bCs/>
          <w:iCs/>
          <w:sz w:val="28"/>
          <w:szCs w:val="28"/>
        </w:rPr>
        <w:t>.</w:t>
      </w:r>
    </w:p>
    <w:p w:rsidR="00980284" w:rsidRPr="008F36F8" w:rsidRDefault="00980284" w:rsidP="002D5833">
      <w:pPr>
        <w:pStyle w:val="afa"/>
        <w:widowControl w:val="0"/>
        <w:numPr>
          <w:ilvl w:val="0"/>
          <w:numId w:val="42"/>
        </w:numPr>
        <w:tabs>
          <w:tab w:val="clear" w:pos="1069"/>
          <w:tab w:val="num" w:pos="564"/>
        </w:tabs>
        <w:spacing w:line="360" w:lineRule="auto"/>
        <w:ind w:left="0" w:firstLine="0"/>
        <w:jc w:val="both"/>
        <w:rPr>
          <w:sz w:val="28"/>
          <w:szCs w:val="28"/>
        </w:rPr>
      </w:pPr>
      <w:r w:rsidRPr="008F36F8">
        <w:rPr>
          <w:sz w:val="28"/>
          <w:szCs w:val="28"/>
        </w:rPr>
        <w:t>Кряжева, О.Р. Оптимальная реализация ARC-цепей [Текст] / О.Р. Кряжева, Б.С. Саркисян // Избирательные системы с обратной связью. – 2009. – Вып. 5. – С. 25–27.</w:t>
      </w:r>
    </w:p>
    <w:p w:rsidR="00980284" w:rsidRPr="008F36F8" w:rsidRDefault="00980284" w:rsidP="002D5833">
      <w:pPr>
        <w:pStyle w:val="31"/>
        <w:widowControl w:val="0"/>
        <w:numPr>
          <w:ilvl w:val="0"/>
          <w:numId w:val="42"/>
        </w:numPr>
        <w:tabs>
          <w:tab w:val="clear" w:pos="1069"/>
          <w:tab w:val="num" w:pos="534"/>
        </w:tabs>
        <w:spacing w:after="0" w:line="360" w:lineRule="auto"/>
        <w:ind w:left="0" w:firstLine="0"/>
        <w:jc w:val="both"/>
        <w:rPr>
          <w:bCs/>
          <w:iCs/>
          <w:sz w:val="28"/>
          <w:szCs w:val="28"/>
        </w:rPr>
      </w:pPr>
      <w:r w:rsidRPr="008F36F8">
        <w:rPr>
          <w:bCs/>
          <w:iCs/>
          <w:sz w:val="28"/>
          <w:szCs w:val="28"/>
        </w:rPr>
        <w:t xml:space="preserve">Кустов, О.В. Операционные усилители в линейных цепях </w:t>
      </w:r>
      <w:r w:rsidRPr="008F36F8">
        <w:rPr>
          <w:sz w:val="28"/>
          <w:szCs w:val="28"/>
        </w:rPr>
        <w:t>[Текст]</w:t>
      </w:r>
      <w:r w:rsidR="008F36F8">
        <w:rPr>
          <w:sz w:val="28"/>
          <w:szCs w:val="28"/>
        </w:rPr>
        <w:t xml:space="preserve"> </w:t>
      </w:r>
      <w:r w:rsidRPr="008F36F8">
        <w:rPr>
          <w:bCs/>
          <w:iCs/>
          <w:sz w:val="28"/>
          <w:szCs w:val="28"/>
        </w:rPr>
        <w:t>/ О.В. Кустов, В.З. Лундин. – М. : Связь, 2008. – С. 141.</w:t>
      </w:r>
    </w:p>
    <w:p w:rsidR="00980284" w:rsidRPr="008F36F8" w:rsidRDefault="00980284" w:rsidP="002D5833">
      <w:pPr>
        <w:pStyle w:val="afa"/>
        <w:widowControl w:val="0"/>
        <w:numPr>
          <w:ilvl w:val="0"/>
          <w:numId w:val="42"/>
        </w:numPr>
        <w:tabs>
          <w:tab w:val="clear" w:pos="1069"/>
          <w:tab w:val="num" w:pos="564"/>
        </w:tabs>
        <w:spacing w:line="360" w:lineRule="auto"/>
        <w:ind w:left="0" w:firstLine="0"/>
        <w:jc w:val="both"/>
        <w:rPr>
          <w:sz w:val="28"/>
          <w:szCs w:val="28"/>
        </w:rPr>
      </w:pPr>
      <w:r w:rsidRPr="008F36F8">
        <w:rPr>
          <w:sz w:val="28"/>
          <w:szCs w:val="28"/>
        </w:rPr>
        <w:t>Ланкастер, П. Теория матриц [Текст] : пер. с англ. / П. Ланкастер. – М.</w:t>
      </w:r>
      <w:r w:rsidR="008F36F8">
        <w:rPr>
          <w:sz w:val="28"/>
          <w:szCs w:val="28"/>
        </w:rPr>
        <w:t xml:space="preserve"> </w:t>
      </w:r>
      <w:r w:rsidRPr="008F36F8">
        <w:rPr>
          <w:sz w:val="28"/>
          <w:szCs w:val="28"/>
        </w:rPr>
        <w:t>: Наука, 2010. – 272 с.</w:t>
      </w:r>
    </w:p>
    <w:p w:rsidR="00980284" w:rsidRPr="008F36F8" w:rsidRDefault="00980284" w:rsidP="002D5833">
      <w:pPr>
        <w:pStyle w:val="afa"/>
        <w:widowControl w:val="0"/>
        <w:numPr>
          <w:ilvl w:val="0"/>
          <w:numId w:val="42"/>
        </w:numPr>
        <w:tabs>
          <w:tab w:val="clear" w:pos="1069"/>
          <w:tab w:val="num" w:pos="564"/>
        </w:tabs>
        <w:spacing w:line="360" w:lineRule="auto"/>
        <w:ind w:left="0" w:firstLine="0"/>
        <w:jc w:val="both"/>
        <w:rPr>
          <w:sz w:val="28"/>
          <w:szCs w:val="28"/>
        </w:rPr>
      </w:pPr>
      <w:r w:rsidRPr="008F36F8">
        <w:rPr>
          <w:sz w:val="28"/>
          <w:szCs w:val="28"/>
        </w:rPr>
        <w:t>Ланнэ, А.А. Оптимальная реализация линейных электронных цепей [Текст] / А.А. Ланнэ, Б.С. Саркисян // Радиотехника. – 2009. – Т. 34,</w:t>
      </w:r>
      <w:r w:rsidR="008F36F8">
        <w:rPr>
          <w:sz w:val="28"/>
          <w:szCs w:val="28"/>
        </w:rPr>
        <w:t xml:space="preserve"> </w:t>
      </w:r>
      <w:r w:rsidRPr="008F36F8">
        <w:rPr>
          <w:sz w:val="28"/>
          <w:szCs w:val="28"/>
        </w:rPr>
        <w:t>№ 7. – С. 14–20.</w:t>
      </w:r>
    </w:p>
    <w:p w:rsidR="00980284" w:rsidRPr="008F36F8" w:rsidRDefault="00980284" w:rsidP="002D5833">
      <w:pPr>
        <w:pStyle w:val="afa"/>
        <w:widowControl w:val="0"/>
        <w:numPr>
          <w:ilvl w:val="0"/>
          <w:numId w:val="42"/>
        </w:numPr>
        <w:tabs>
          <w:tab w:val="clear" w:pos="1069"/>
          <w:tab w:val="num" w:pos="564"/>
        </w:tabs>
        <w:spacing w:line="360" w:lineRule="auto"/>
        <w:ind w:left="0" w:firstLine="0"/>
        <w:jc w:val="both"/>
        <w:rPr>
          <w:sz w:val="28"/>
          <w:szCs w:val="28"/>
        </w:rPr>
      </w:pPr>
      <w:r w:rsidRPr="008F36F8">
        <w:rPr>
          <w:sz w:val="28"/>
          <w:szCs w:val="28"/>
        </w:rPr>
        <w:t>Ланнэ, А.А. Оптимальная реализация линейных электронных RLC-схем [Текст] / А.А. Ланнэ, Е.Д. Михвйлова, Б.С. Саркисян, Я.Н. Матвийчук. – Киев : Наукова думка, 2008. – 205 с.</w:t>
      </w:r>
    </w:p>
    <w:p w:rsidR="00980284" w:rsidRPr="008F36F8" w:rsidRDefault="00980284" w:rsidP="002D5833">
      <w:pPr>
        <w:pStyle w:val="afa"/>
        <w:widowControl w:val="0"/>
        <w:numPr>
          <w:ilvl w:val="0"/>
          <w:numId w:val="42"/>
        </w:numPr>
        <w:tabs>
          <w:tab w:val="clear" w:pos="1069"/>
          <w:tab w:val="num" w:pos="564"/>
        </w:tabs>
        <w:spacing w:line="360" w:lineRule="auto"/>
        <w:ind w:left="0" w:firstLine="0"/>
        <w:jc w:val="both"/>
        <w:rPr>
          <w:sz w:val="28"/>
          <w:szCs w:val="28"/>
        </w:rPr>
      </w:pPr>
      <w:r w:rsidRPr="008F36F8">
        <w:rPr>
          <w:sz w:val="28"/>
          <w:szCs w:val="28"/>
        </w:rPr>
        <w:t>Лурье, О.Б. Интегральные микросхемы в усилительных устройствах</w:t>
      </w:r>
      <w:r w:rsidR="008F36F8">
        <w:rPr>
          <w:sz w:val="28"/>
          <w:szCs w:val="28"/>
        </w:rPr>
        <w:t xml:space="preserve"> </w:t>
      </w:r>
      <w:r w:rsidRPr="008F36F8">
        <w:rPr>
          <w:sz w:val="28"/>
          <w:szCs w:val="28"/>
        </w:rPr>
        <w:t>[Текст] / О.Б. Лурье. – М.</w:t>
      </w:r>
      <w:r w:rsidR="008F36F8">
        <w:rPr>
          <w:sz w:val="28"/>
          <w:szCs w:val="28"/>
        </w:rPr>
        <w:t xml:space="preserve"> </w:t>
      </w:r>
      <w:r w:rsidRPr="008F36F8">
        <w:rPr>
          <w:sz w:val="28"/>
          <w:szCs w:val="28"/>
        </w:rPr>
        <w:t>: Радио и связь, 2008. – 175 с.</w:t>
      </w:r>
    </w:p>
    <w:p w:rsidR="00980284" w:rsidRPr="008F36F8" w:rsidRDefault="00980284" w:rsidP="002D5833">
      <w:pPr>
        <w:pStyle w:val="afa"/>
        <w:widowControl w:val="0"/>
        <w:numPr>
          <w:ilvl w:val="0"/>
          <w:numId w:val="42"/>
        </w:numPr>
        <w:tabs>
          <w:tab w:val="clear" w:pos="1069"/>
          <w:tab w:val="num" w:pos="564"/>
        </w:tabs>
        <w:spacing w:line="360" w:lineRule="auto"/>
        <w:ind w:left="0" w:firstLine="0"/>
        <w:jc w:val="both"/>
        <w:rPr>
          <w:sz w:val="28"/>
          <w:szCs w:val="28"/>
        </w:rPr>
      </w:pPr>
      <w:r w:rsidRPr="008F36F8">
        <w:rPr>
          <w:sz w:val="28"/>
          <w:szCs w:val="28"/>
        </w:rPr>
        <w:t>Лыпарь, Ю.И. Проектирование оптимальных структур активных</w:t>
      </w:r>
      <w:r w:rsidR="008F36F8">
        <w:rPr>
          <w:sz w:val="28"/>
          <w:szCs w:val="28"/>
        </w:rPr>
        <w:t xml:space="preserve"> </w:t>
      </w:r>
      <w:r w:rsidRPr="008F36F8">
        <w:rPr>
          <w:sz w:val="28"/>
          <w:szCs w:val="28"/>
        </w:rPr>
        <w:t>RC-фильтров [Текст] / Ю.И. Лыпарь, Д.А. Скобейка // Избирательные системы с обратной связью. – 2007. – Вып. 6. – С. 141.</w:t>
      </w:r>
    </w:p>
    <w:p w:rsidR="00980284" w:rsidRPr="008F36F8" w:rsidRDefault="00980284" w:rsidP="002D5833">
      <w:pPr>
        <w:pStyle w:val="afa"/>
        <w:widowControl w:val="0"/>
        <w:numPr>
          <w:ilvl w:val="0"/>
          <w:numId w:val="42"/>
        </w:numPr>
        <w:tabs>
          <w:tab w:val="clear" w:pos="1069"/>
          <w:tab w:val="num" w:pos="564"/>
        </w:tabs>
        <w:spacing w:line="360" w:lineRule="auto"/>
        <w:ind w:left="0" w:firstLine="0"/>
        <w:jc w:val="both"/>
        <w:rPr>
          <w:sz w:val="28"/>
          <w:szCs w:val="28"/>
        </w:rPr>
      </w:pPr>
      <w:r w:rsidRPr="008F36F8">
        <w:rPr>
          <w:sz w:val="28"/>
          <w:szCs w:val="28"/>
        </w:rPr>
        <w:t>Лыпарь, Ю.И. Структурный синтез электронных цепей [Текст]</w:t>
      </w:r>
      <w:r w:rsidR="008F36F8">
        <w:rPr>
          <w:sz w:val="28"/>
          <w:szCs w:val="28"/>
        </w:rPr>
        <w:t xml:space="preserve"> </w:t>
      </w:r>
      <w:r w:rsidRPr="008F36F8">
        <w:rPr>
          <w:sz w:val="28"/>
          <w:szCs w:val="28"/>
        </w:rPr>
        <w:t>/ Ю.И. Лыпарь. – Л. : ЛПИ, 2009. – 84 с.</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Максимович, Н.Г. Методы топологического анализа электрических цепей [Текст] / Н.Г. Максимович. – Львов : Изд-во Львовского ун-та, 2007. – 258 с.</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Масленников, В.В. Избирательные RC-усилители [Текст] / В.В. Масленников, А.П. Сироткин. – М. : Энергия, 2010. – 215 с.</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Мееров, М.В. Синтез структур систем автоматического регулирования высокой точности [Текст] / М.В. Мееров. – М. : Наука, 2007. – 423 с.</w:t>
      </w:r>
    </w:p>
    <w:p w:rsidR="00980284" w:rsidRPr="008F36F8" w:rsidRDefault="00980284" w:rsidP="002D5833">
      <w:pPr>
        <w:pStyle w:val="afa"/>
        <w:widowControl w:val="0"/>
        <w:numPr>
          <w:ilvl w:val="0"/>
          <w:numId w:val="42"/>
        </w:numPr>
        <w:tabs>
          <w:tab w:val="clear" w:pos="1069"/>
          <w:tab w:val="num" w:pos="564"/>
        </w:tabs>
        <w:spacing w:line="360" w:lineRule="auto"/>
        <w:ind w:left="0" w:firstLine="0"/>
        <w:jc w:val="both"/>
        <w:rPr>
          <w:sz w:val="28"/>
          <w:szCs w:val="28"/>
        </w:rPr>
      </w:pPr>
      <w:r w:rsidRPr="008F36F8">
        <w:rPr>
          <w:sz w:val="28"/>
          <w:szCs w:val="28"/>
        </w:rPr>
        <w:t>Немудров, В.Г. Системы на кристалле. Проектирование и развитие [Текст] / В.Г. Немудров, Г. Мартин. – М. : Техносфера, 2006. – 216 с.</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Остапенко, А.Г. Анализ и синтез линейных радиоэлектронных цепей с помощью графов [Текст] / А.Г. Остапенко. – М. : Радио и связь, 2009. – 280 с.</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bCs/>
          <w:sz w:val="28"/>
          <w:szCs w:val="28"/>
        </w:rPr>
        <w:t>Прокопенко, Н.Н. Архитектура и схемотехника быстродействующих операционных усилителей [Текст] / Н.Н. Прокопенко, А.С. Будяков. –</w:t>
      </w:r>
      <w:r w:rsidR="008F36F8">
        <w:rPr>
          <w:bCs/>
          <w:sz w:val="28"/>
          <w:szCs w:val="28"/>
        </w:rPr>
        <w:t xml:space="preserve"> </w:t>
      </w:r>
      <w:r w:rsidRPr="008F36F8">
        <w:rPr>
          <w:bCs/>
          <w:sz w:val="28"/>
          <w:szCs w:val="28"/>
        </w:rPr>
        <w:t>Шахты : Изд-во ЮРГУЭС, 2006. – 230 с.</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Прокопенко, Н.Н. Архитектура и схемотехника с собственной и взаимной компенсацией импедансов [Текст] / Н.Н. Прокопенко,</w:t>
      </w:r>
      <w:r w:rsidR="008F36F8">
        <w:rPr>
          <w:sz w:val="28"/>
          <w:szCs w:val="28"/>
        </w:rPr>
        <w:t xml:space="preserve"> </w:t>
      </w:r>
      <w:r w:rsidRPr="008F36F8">
        <w:rPr>
          <w:sz w:val="28"/>
          <w:szCs w:val="28"/>
        </w:rPr>
        <w:t>Н.В. Ковбасюк. – Шахты : Изд-во ЮРГУЭС, 2007. – С. 325.</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Прокопенко, Н.Н. Быстродействующий СВЧ-операционный усилитель с нелинейной токовой обратной связью [Текст] / Н.Н. Прокопенко, А.С. Будяков, Н.В. Ковбасюк // Актуальные проблемы твердотельной электроники и микроэлектроники : труды 10-й Междунар. науч. конф. и школы-семинара. – Таганрог, 2006. – Ч. 2. – С. 161–164.</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Прокопенко, Н.Н. Нелинейная активная коррекция в прецизионных аналоговых микросхемах [Текст] / Н.Н. Прокопенко. – Ростов н/Д. : Изд-во СКНЦ ВШ, 2010. – 224 с.</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Свирщева, Э.А. Алгоритм и программа синтеза RC-схем с операционными усилителями в дифференциальном включении [Текст]</w:t>
      </w:r>
      <w:r w:rsidR="008F36F8">
        <w:rPr>
          <w:sz w:val="28"/>
          <w:szCs w:val="28"/>
        </w:rPr>
        <w:t xml:space="preserve"> </w:t>
      </w:r>
      <w:r w:rsidRPr="008F36F8">
        <w:rPr>
          <w:sz w:val="28"/>
          <w:szCs w:val="28"/>
        </w:rPr>
        <w:t>/ Э.А. Свирщева, А.И. Минаев // Избирательные системы с обратной связью. – Таганрог, 2008. – Вып. 4. – С. 185–186.</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Сигорский, В.П. Проблемная адаптация систем автоматизированного проектирования [Текст] / В.П. Сигорский // Автоматизация проектирования в электронике. – Киев : Техника, 2008. – Вып. 26. – С. 3–14.</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Синтез активных RC-цепей. Современное состояние и проблемы [Текст] / под ред. А.А. Ланнэ. – М. : Связь, 2009. – С. 296.</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Старченко, Е.И. Мультидифференциальные операционные усилители [Текст] / Е.И. Старченко // Проблемы современной аналоговой микросхемотехники : сборник трудов МНПС. – Шахты, 2007. – С. 35–42.</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Тафт, В.А. Спектральные методы расчета нестационарных цепей и систем [Текст] / В.А. Тафт. – М. : Энергия, 2008. – 272 с.</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 xml:space="preserve">Торговников, Р.А. Приборно-технологическое моделирование </w:t>
      </w:r>
      <w:r w:rsidRPr="008F36F8">
        <w:rPr>
          <w:sz w:val="28"/>
          <w:szCs w:val="28"/>
          <w:lang w:val="en-US"/>
        </w:rPr>
        <w:t>SiDe</w:t>
      </w:r>
      <w:r w:rsidRPr="008F36F8">
        <w:rPr>
          <w:sz w:val="28"/>
          <w:szCs w:val="28"/>
        </w:rPr>
        <w:t xml:space="preserve"> биполярных и МОП-транзисторов структур СБИС [Текст] / Р.А. Торговников // Проблемы разработки перспективных микроэлектронных систем : материалы Всерос. науч.-техн. конф. – Подмосковье, 2006. –</w:t>
      </w:r>
      <w:r w:rsidR="008F36F8">
        <w:rPr>
          <w:sz w:val="28"/>
          <w:szCs w:val="28"/>
        </w:rPr>
        <w:t xml:space="preserve"> </w:t>
      </w:r>
      <w:r w:rsidRPr="008F36F8">
        <w:rPr>
          <w:sz w:val="28"/>
          <w:szCs w:val="28"/>
        </w:rPr>
        <w:t>С. 173–178.</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Фаддеева, В.И. Вычислительные методы линейной алгебры [Текст]</w:t>
      </w:r>
      <w:r w:rsidR="008F36F8">
        <w:rPr>
          <w:sz w:val="28"/>
          <w:szCs w:val="28"/>
        </w:rPr>
        <w:t xml:space="preserve"> </w:t>
      </w:r>
      <w:r w:rsidRPr="008F36F8">
        <w:rPr>
          <w:sz w:val="28"/>
          <w:szCs w:val="28"/>
        </w:rPr>
        <w:t>/ В.И. Фаддеева, Д.К. Фаддеев. – М. : Физматгиз, 2010. – 655 с.</w:t>
      </w:r>
    </w:p>
    <w:p w:rsidR="00980284" w:rsidRPr="008F36F8" w:rsidRDefault="00980284" w:rsidP="002D5833">
      <w:pPr>
        <w:numPr>
          <w:ilvl w:val="0"/>
          <w:numId w:val="42"/>
        </w:numPr>
        <w:tabs>
          <w:tab w:val="clear" w:pos="1069"/>
        </w:tabs>
        <w:spacing w:line="360" w:lineRule="auto"/>
        <w:ind w:left="0" w:firstLine="0"/>
        <w:rPr>
          <w:sz w:val="28"/>
          <w:szCs w:val="28"/>
          <w:lang w:val="en-US"/>
        </w:rPr>
      </w:pPr>
      <w:r w:rsidRPr="008F36F8">
        <w:rPr>
          <w:sz w:val="28"/>
          <w:szCs w:val="28"/>
        </w:rPr>
        <w:t>Филаретов, Г.А. Организация структуры критериев в задачах векторной оптимизации радиотехнических цепей и систем [Текст] / Г.А. Филаретов, Л.Б. Шустерман, Т.В. Мазюкевич // Информатика. Сер. Автоматизация проектирования. – 2008. – Вып. 3. – С. 45–54.</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 xml:space="preserve">Чибизов, Д.Г. Автоматизация процедур поиска решений при структурном синтезе нестационарных </w:t>
      </w:r>
      <w:r w:rsidRPr="008F36F8">
        <w:rPr>
          <w:sz w:val="28"/>
          <w:szCs w:val="28"/>
          <w:lang w:val="en-US"/>
        </w:rPr>
        <w:t>ARC</w:t>
      </w:r>
      <w:r w:rsidRPr="008F36F8">
        <w:rPr>
          <w:sz w:val="28"/>
          <w:szCs w:val="28"/>
        </w:rPr>
        <w:t>-схем с расширенным частотным и динамическим диапазонами [Текст] / Д.Г. Чибизов // Интеллектуальные САПР. Тем. вып. Из</w:t>
      </w:r>
      <w:r w:rsidR="00683A4A" w:rsidRPr="008F36F8">
        <w:rPr>
          <w:sz w:val="28"/>
          <w:szCs w:val="28"/>
        </w:rPr>
        <w:t>вестия ТРТУ. – 200</w:t>
      </w:r>
      <w:r w:rsidRPr="008F36F8">
        <w:rPr>
          <w:sz w:val="28"/>
          <w:szCs w:val="28"/>
        </w:rPr>
        <w:t>9. – № 3. – С. 224–228.</w:t>
      </w:r>
    </w:p>
    <w:p w:rsidR="00980284" w:rsidRPr="008F36F8" w:rsidRDefault="00980284" w:rsidP="002D5833">
      <w:pPr>
        <w:numPr>
          <w:ilvl w:val="0"/>
          <w:numId w:val="42"/>
        </w:numPr>
        <w:tabs>
          <w:tab w:val="clear" w:pos="1069"/>
        </w:tabs>
        <w:spacing w:line="360" w:lineRule="auto"/>
        <w:ind w:left="0" w:firstLine="0"/>
        <w:rPr>
          <w:sz w:val="28"/>
          <w:szCs w:val="28"/>
        </w:rPr>
      </w:pPr>
      <w:r w:rsidRPr="008F36F8">
        <w:rPr>
          <w:sz w:val="28"/>
          <w:szCs w:val="28"/>
        </w:rPr>
        <w:t xml:space="preserve">Чибизов, Д.Г. Структурный синтез гибридных фильтров Калмана-Бьюси [Текст] : дис. … канд. техн. наук / Чибизов </w:t>
      </w:r>
      <w:r w:rsidR="00683A4A" w:rsidRPr="008F36F8">
        <w:rPr>
          <w:sz w:val="28"/>
          <w:szCs w:val="28"/>
        </w:rPr>
        <w:t>Д.Г. – Таганрог, 200</w:t>
      </w:r>
      <w:r w:rsidRPr="008F36F8">
        <w:rPr>
          <w:sz w:val="28"/>
          <w:szCs w:val="28"/>
        </w:rPr>
        <w:t>9. – 202 с.</w:t>
      </w:r>
    </w:p>
    <w:p w:rsidR="00980284" w:rsidRPr="002D5833" w:rsidRDefault="00980284" w:rsidP="008F36F8">
      <w:pPr>
        <w:spacing w:line="360" w:lineRule="auto"/>
        <w:ind w:firstLine="709"/>
        <w:rPr>
          <w:color w:val="FFFFFF"/>
          <w:sz w:val="28"/>
          <w:szCs w:val="28"/>
        </w:rPr>
      </w:pPr>
      <w:bookmarkStart w:id="0" w:name="_GoBack"/>
      <w:bookmarkEnd w:id="0"/>
    </w:p>
    <w:sectPr w:rsidR="00980284" w:rsidRPr="002D5833" w:rsidSect="008F36F8">
      <w:headerReference w:type="default" r:id="rId65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8EA" w:rsidRDefault="001378EA" w:rsidP="00377795">
      <w:pPr>
        <w:widowControl/>
        <w:spacing w:line="240" w:lineRule="auto"/>
        <w:ind w:firstLine="0"/>
        <w:jc w:val="left"/>
        <w:rPr>
          <w:sz w:val="24"/>
          <w:szCs w:val="24"/>
        </w:rPr>
      </w:pPr>
      <w:r>
        <w:rPr>
          <w:sz w:val="24"/>
          <w:szCs w:val="24"/>
        </w:rPr>
        <w:separator/>
      </w:r>
    </w:p>
  </w:endnote>
  <w:endnote w:type="continuationSeparator" w:id="0">
    <w:p w:rsidR="001378EA" w:rsidRDefault="001378EA" w:rsidP="00377795">
      <w:pPr>
        <w:widowControl/>
        <w:spacing w:line="240" w:lineRule="auto"/>
        <w:ind w:firstLine="0"/>
        <w:jc w:val="left"/>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8EA" w:rsidRDefault="001378EA" w:rsidP="00377795">
      <w:pPr>
        <w:widowControl/>
        <w:spacing w:line="240" w:lineRule="auto"/>
        <w:ind w:firstLine="0"/>
        <w:jc w:val="left"/>
        <w:rPr>
          <w:sz w:val="24"/>
          <w:szCs w:val="24"/>
        </w:rPr>
      </w:pPr>
      <w:r>
        <w:rPr>
          <w:sz w:val="24"/>
          <w:szCs w:val="24"/>
        </w:rPr>
        <w:separator/>
      </w:r>
    </w:p>
  </w:footnote>
  <w:footnote w:type="continuationSeparator" w:id="0">
    <w:p w:rsidR="001378EA" w:rsidRDefault="001378EA" w:rsidP="00377795">
      <w:pPr>
        <w:widowControl/>
        <w:spacing w:line="240" w:lineRule="auto"/>
        <w:ind w:firstLine="0"/>
        <w:jc w:val="left"/>
        <w:rPr>
          <w:sz w:val="24"/>
          <w:szCs w:val="24"/>
        </w:rPr>
      </w:pPr>
      <w:r>
        <w:rPr>
          <w:sz w:val="24"/>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833" w:rsidRPr="002D5833" w:rsidRDefault="002D5833" w:rsidP="002D5833">
    <w:pPr>
      <w:pStyle w:val="a9"/>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C8EAF2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EF66A756"/>
    <w:lvl w:ilvl="0">
      <w:start w:val="1"/>
      <w:numFmt w:val="decimal"/>
      <w:pStyle w:val="a"/>
      <w:lvlText w:val="%1."/>
      <w:lvlJc w:val="left"/>
      <w:pPr>
        <w:tabs>
          <w:tab w:val="num" w:pos="360"/>
        </w:tabs>
        <w:ind w:left="360" w:hanging="360"/>
      </w:pPr>
      <w:rPr>
        <w:rFonts w:cs="Times New Roman"/>
      </w:rPr>
    </w:lvl>
  </w:abstractNum>
  <w:abstractNum w:abstractNumId="2">
    <w:nsid w:val="04612155"/>
    <w:multiLevelType w:val="singleLevel"/>
    <w:tmpl w:val="1B3E9A28"/>
    <w:lvl w:ilvl="0">
      <w:numFmt w:val="bullet"/>
      <w:lvlText w:val="-"/>
      <w:lvlJc w:val="left"/>
      <w:pPr>
        <w:tabs>
          <w:tab w:val="num" w:pos="360"/>
        </w:tabs>
        <w:ind w:left="360" w:hanging="360"/>
      </w:pPr>
      <w:rPr>
        <w:rFonts w:hint="default"/>
      </w:rPr>
    </w:lvl>
  </w:abstractNum>
  <w:abstractNum w:abstractNumId="3">
    <w:nsid w:val="07642FA0"/>
    <w:multiLevelType w:val="hybridMultilevel"/>
    <w:tmpl w:val="7B6431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E341B32"/>
    <w:multiLevelType w:val="hybridMultilevel"/>
    <w:tmpl w:val="27C4F6BC"/>
    <w:lvl w:ilvl="0" w:tplc="F782EBDC">
      <w:start w:val="1"/>
      <w:numFmt w:val="bullet"/>
      <w:lvlText w:val=""/>
      <w:lvlJc w:val="left"/>
      <w:pPr>
        <w:tabs>
          <w:tab w:val="num" w:pos="610"/>
        </w:tabs>
        <w:ind w:left="610" w:hanging="2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9862D8"/>
    <w:multiLevelType w:val="hybridMultilevel"/>
    <w:tmpl w:val="79E26C34"/>
    <w:lvl w:ilvl="0" w:tplc="E10E5778">
      <w:start w:val="12"/>
      <w:numFmt w:val="bullet"/>
      <w:lvlText w:val="–"/>
      <w:lvlJc w:val="left"/>
      <w:pPr>
        <w:tabs>
          <w:tab w:val="num" w:pos="4185"/>
        </w:tabs>
        <w:ind w:left="4185" w:hanging="585"/>
      </w:pPr>
      <w:rPr>
        <w:rFonts w:ascii="Times New Roman" w:eastAsia="Times New Roman" w:hAnsi="Times New Roman" w:hint="default"/>
      </w:rPr>
    </w:lvl>
    <w:lvl w:ilvl="1" w:tplc="04190003" w:tentative="1">
      <w:start w:val="1"/>
      <w:numFmt w:val="bullet"/>
      <w:lvlText w:val="o"/>
      <w:lvlJc w:val="left"/>
      <w:pPr>
        <w:tabs>
          <w:tab w:val="num" w:pos="3574"/>
        </w:tabs>
        <w:ind w:left="3574" w:hanging="360"/>
      </w:pPr>
      <w:rPr>
        <w:rFonts w:ascii="Courier New" w:hAnsi="Courier New" w:hint="default"/>
      </w:rPr>
    </w:lvl>
    <w:lvl w:ilvl="2" w:tplc="04190005" w:tentative="1">
      <w:start w:val="1"/>
      <w:numFmt w:val="bullet"/>
      <w:lvlText w:val=""/>
      <w:lvlJc w:val="left"/>
      <w:pPr>
        <w:tabs>
          <w:tab w:val="num" w:pos="4294"/>
        </w:tabs>
        <w:ind w:left="4294" w:hanging="360"/>
      </w:pPr>
      <w:rPr>
        <w:rFonts w:ascii="Wingdings" w:hAnsi="Wingdings" w:hint="default"/>
      </w:rPr>
    </w:lvl>
    <w:lvl w:ilvl="3" w:tplc="04190001" w:tentative="1">
      <w:start w:val="1"/>
      <w:numFmt w:val="bullet"/>
      <w:lvlText w:val=""/>
      <w:lvlJc w:val="left"/>
      <w:pPr>
        <w:tabs>
          <w:tab w:val="num" w:pos="5014"/>
        </w:tabs>
        <w:ind w:left="5014" w:hanging="360"/>
      </w:pPr>
      <w:rPr>
        <w:rFonts w:ascii="Symbol" w:hAnsi="Symbol" w:hint="default"/>
      </w:rPr>
    </w:lvl>
    <w:lvl w:ilvl="4" w:tplc="04190003" w:tentative="1">
      <w:start w:val="1"/>
      <w:numFmt w:val="bullet"/>
      <w:lvlText w:val="o"/>
      <w:lvlJc w:val="left"/>
      <w:pPr>
        <w:tabs>
          <w:tab w:val="num" w:pos="5734"/>
        </w:tabs>
        <w:ind w:left="5734" w:hanging="360"/>
      </w:pPr>
      <w:rPr>
        <w:rFonts w:ascii="Courier New" w:hAnsi="Courier New" w:hint="default"/>
      </w:rPr>
    </w:lvl>
    <w:lvl w:ilvl="5" w:tplc="04190005" w:tentative="1">
      <w:start w:val="1"/>
      <w:numFmt w:val="bullet"/>
      <w:lvlText w:val=""/>
      <w:lvlJc w:val="left"/>
      <w:pPr>
        <w:tabs>
          <w:tab w:val="num" w:pos="6454"/>
        </w:tabs>
        <w:ind w:left="6454" w:hanging="360"/>
      </w:pPr>
      <w:rPr>
        <w:rFonts w:ascii="Wingdings" w:hAnsi="Wingdings" w:hint="default"/>
      </w:rPr>
    </w:lvl>
    <w:lvl w:ilvl="6" w:tplc="04190001" w:tentative="1">
      <w:start w:val="1"/>
      <w:numFmt w:val="bullet"/>
      <w:lvlText w:val=""/>
      <w:lvlJc w:val="left"/>
      <w:pPr>
        <w:tabs>
          <w:tab w:val="num" w:pos="7174"/>
        </w:tabs>
        <w:ind w:left="7174" w:hanging="360"/>
      </w:pPr>
      <w:rPr>
        <w:rFonts w:ascii="Symbol" w:hAnsi="Symbol" w:hint="default"/>
      </w:rPr>
    </w:lvl>
    <w:lvl w:ilvl="7" w:tplc="E10E5778">
      <w:start w:val="12"/>
      <w:numFmt w:val="bullet"/>
      <w:lvlText w:val="–"/>
      <w:lvlJc w:val="left"/>
      <w:pPr>
        <w:tabs>
          <w:tab w:val="num" w:pos="8119"/>
        </w:tabs>
        <w:ind w:left="8119" w:hanging="585"/>
      </w:pPr>
      <w:rPr>
        <w:rFonts w:ascii="Times New Roman" w:eastAsia="Times New Roman" w:hAnsi="Times New Roman" w:hint="default"/>
      </w:rPr>
    </w:lvl>
    <w:lvl w:ilvl="8" w:tplc="04190005" w:tentative="1">
      <w:start w:val="1"/>
      <w:numFmt w:val="bullet"/>
      <w:lvlText w:val=""/>
      <w:lvlJc w:val="left"/>
      <w:pPr>
        <w:tabs>
          <w:tab w:val="num" w:pos="8614"/>
        </w:tabs>
        <w:ind w:left="8614" w:hanging="360"/>
      </w:pPr>
      <w:rPr>
        <w:rFonts w:ascii="Wingdings" w:hAnsi="Wingdings" w:hint="default"/>
      </w:rPr>
    </w:lvl>
  </w:abstractNum>
  <w:abstractNum w:abstractNumId="6">
    <w:nsid w:val="107B75E2"/>
    <w:multiLevelType w:val="hybridMultilevel"/>
    <w:tmpl w:val="743A41DC"/>
    <w:lvl w:ilvl="0" w:tplc="F782EBDC">
      <w:start w:val="1"/>
      <w:numFmt w:val="bullet"/>
      <w:lvlText w:val=""/>
      <w:lvlJc w:val="left"/>
      <w:pPr>
        <w:tabs>
          <w:tab w:val="num" w:pos="610"/>
        </w:tabs>
        <w:ind w:left="610" w:hanging="2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33082B"/>
    <w:multiLevelType w:val="hybridMultilevel"/>
    <w:tmpl w:val="C9E273BC"/>
    <w:lvl w:ilvl="0" w:tplc="4880E47A">
      <w:start w:val="17"/>
      <w:numFmt w:val="decimal"/>
      <w:lvlText w:val="%1."/>
      <w:lvlJc w:val="left"/>
      <w:pPr>
        <w:tabs>
          <w:tab w:val="num" w:pos="2061"/>
        </w:tabs>
        <w:ind w:left="2061" w:hanging="360"/>
      </w:pPr>
      <w:rPr>
        <w:rFonts w:cs="Times New Roman" w:hint="default"/>
        <w:sz w:val="28"/>
        <w:szCs w:val="28"/>
      </w:rPr>
    </w:lvl>
    <w:lvl w:ilvl="1" w:tplc="04190019" w:tentative="1">
      <w:start w:val="1"/>
      <w:numFmt w:val="lowerLetter"/>
      <w:lvlText w:val="%2."/>
      <w:lvlJc w:val="left"/>
      <w:pPr>
        <w:tabs>
          <w:tab w:val="num" w:pos="2781"/>
        </w:tabs>
        <w:ind w:left="2781" w:hanging="360"/>
      </w:pPr>
      <w:rPr>
        <w:rFonts w:cs="Times New Roman"/>
      </w:rPr>
    </w:lvl>
    <w:lvl w:ilvl="2" w:tplc="0419001B" w:tentative="1">
      <w:start w:val="1"/>
      <w:numFmt w:val="lowerRoman"/>
      <w:lvlText w:val="%3."/>
      <w:lvlJc w:val="right"/>
      <w:pPr>
        <w:tabs>
          <w:tab w:val="num" w:pos="3501"/>
        </w:tabs>
        <w:ind w:left="3501" w:hanging="180"/>
      </w:pPr>
      <w:rPr>
        <w:rFonts w:cs="Times New Roman"/>
      </w:rPr>
    </w:lvl>
    <w:lvl w:ilvl="3" w:tplc="0419000F" w:tentative="1">
      <w:start w:val="1"/>
      <w:numFmt w:val="decimal"/>
      <w:lvlText w:val="%4."/>
      <w:lvlJc w:val="left"/>
      <w:pPr>
        <w:tabs>
          <w:tab w:val="num" w:pos="4221"/>
        </w:tabs>
        <w:ind w:left="4221" w:hanging="360"/>
      </w:pPr>
      <w:rPr>
        <w:rFonts w:cs="Times New Roman"/>
      </w:rPr>
    </w:lvl>
    <w:lvl w:ilvl="4" w:tplc="04190019" w:tentative="1">
      <w:start w:val="1"/>
      <w:numFmt w:val="lowerLetter"/>
      <w:lvlText w:val="%5."/>
      <w:lvlJc w:val="left"/>
      <w:pPr>
        <w:tabs>
          <w:tab w:val="num" w:pos="4941"/>
        </w:tabs>
        <w:ind w:left="4941" w:hanging="360"/>
      </w:pPr>
      <w:rPr>
        <w:rFonts w:cs="Times New Roman"/>
      </w:rPr>
    </w:lvl>
    <w:lvl w:ilvl="5" w:tplc="0419001B" w:tentative="1">
      <w:start w:val="1"/>
      <w:numFmt w:val="lowerRoman"/>
      <w:lvlText w:val="%6."/>
      <w:lvlJc w:val="right"/>
      <w:pPr>
        <w:tabs>
          <w:tab w:val="num" w:pos="5661"/>
        </w:tabs>
        <w:ind w:left="5661" w:hanging="180"/>
      </w:pPr>
      <w:rPr>
        <w:rFonts w:cs="Times New Roman"/>
      </w:rPr>
    </w:lvl>
    <w:lvl w:ilvl="6" w:tplc="0419000F" w:tentative="1">
      <w:start w:val="1"/>
      <w:numFmt w:val="decimal"/>
      <w:lvlText w:val="%7."/>
      <w:lvlJc w:val="left"/>
      <w:pPr>
        <w:tabs>
          <w:tab w:val="num" w:pos="6381"/>
        </w:tabs>
        <w:ind w:left="6381" w:hanging="360"/>
      </w:pPr>
      <w:rPr>
        <w:rFonts w:cs="Times New Roman"/>
      </w:rPr>
    </w:lvl>
    <w:lvl w:ilvl="7" w:tplc="04190019" w:tentative="1">
      <w:start w:val="1"/>
      <w:numFmt w:val="lowerLetter"/>
      <w:lvlText w:val="%8."/>
      <w:lvlJc w:val="left"/>
      <w:pPr>
        <w:tabs>
          <w:tab w:val="num" w:pos="7101"/>
        </w:tabs>
        <w:ind w:left="7101" w:hanging="360"/>
      </w:pPr>
      <w:rPr>
        <w:rFonts w:cs="Times New Roman"/>
      </w:rPr>
    </w:lvl>
    <w:lvl w:ilvl="8" w:tplc="0419001B" w:tentative="1">
      <w:start w:val="1"/>
      <w:numFmt w:val="lowerRoman"/>
      <w:lvlText w:val="%9."/>
      <w:lvlJc w:val="right"/>
      <w:pPr>
        <w:tabs>
          <w:tab w:val="num" w:pos="7821"/>
        </w:tabs>
        <w:ind w:left="7821" w:hanging="180"/>
      </w:pPr>
      <w:rPr>
        <w:rFonts w:cs="Times New Roman"/>
      </w:rPr>
    </w:lvl>
  </w:abstractNum>
  <w:abstractNum w:abstractNumId="8">
    <w:nsid w:val="118B454A"/>
    <w:multiLevelType w:val="hybridMultilevel"/>
    <w:tmpl w:val="C11A871C"/>
    <w:lvl w:ilvl="0" w:tplc="B784F892">
      <w:start w:val="1"/>
      <w:numFmt w:val="decimal"/>
      <w:lvlText w:val="%1."/>
      <w:lvlJc w:val="left"/>
      <w:pPr>
        <w:tabs>
          <w:tab w:val="num" w:pos="2061"/>
        </w:tabs>
        <w:ind w:left="2061" w:hanging="360"/>
      </w:pPr>
      <w:rPr>
        <w:rFonts w:cs="Times New Roman" w:hint="default"/>
        <w:color w:val="000000"/>
      </w:rPr>
    </w:lvl>
    <w:lvl w:ilvl="1" w:tplc="04190019" w:tentative="1">
      <w:start w:val="1"/>
      <w:numFmt w:val="lowerLetter"/>
      <w:lvlText w:val="%2."/>
      <w:lvlJc w:val="left"/>
      <w:pPr>
        <w:tabs>
          <w:tab w:val="num" w:pos="2432"/>
        </w:tabs>
        <w:ind w:left="2432" w:hanging="360"/>
      </w:pPr>
      <w:rPr>
        <w:rFonts w:cs="Times New Roman"/>
      </w:rPr>
    </w:lvl>
    <w:lvl w:ilvl="2" w:tplc="0419001B" w:tentative="1">
      <w:start w:val="1"/>
      <w:numFmt w:val="lowerRoman"/>
      <w:lvlText w:val="%3."/>
      <w:lvlJc w:val="right"/>
      <w:pPr>
        <w:tabs>
          <w:tab w:val="num" w:pos="3152"/>
        </w:tabs>
        <w:ind w:left="3152" w:hanging="180"/>
      </w:pPr>
      <w:rPr>
        <w:rFonts w:cs="Times New Roman"/>
      </w:rPr>
    </w:lvl>
    <w:lvl w:ilvl="3" w:tplc="0419000F" w:tentative="1">
      <w:start w:val="1"/>
      <w:numFmt w:val="decimal"/>
      <w:lvlText w:val="%4."/>
      <w:lvlJc w:val="left"/>
      <w:pPr>
        <w:tabs>
          <w:tab w:val="num" w:pos="3872"/>
        </w:tabs>
        <w:ind w:left="3872" w:hanging="360"/>
      </w:pPr>
      <w:rPr>
        <w:rFonts w:cs="Times New Roman"/>
      </w:rPr>
    </w:lvl>
    <w:lvl w:ilvl="4" w:tplc="04190019" w:tentative="1">
      <w:start w:val="1"/>
      <w:numFmt w:val="lowerLetter"/>
      <w:lvlText w:val="%5."/>
      <w:lvlJc w:val="left"/>
      <w:pPr>
        <w:tabs>
          <w:tab w:val="num" w:pos="4592"/>
        </w:tabs>
        <w:ind w:left="4592" w:hanging="360"/>
      </w:pPr>
      <w:rPr>
        <w:rFonts w:cs="Times New Roman"/>
      </w:rPr>
    </w:lvl>
    <w:lvl w:ilvl="5" w:tplc="0419001B" w:tentative="1">
      <w:start w:val="1"/>
      <w:numFmt w:val="lowerRoman"/>
      <w:lvlText w:val="%6."/>
      <w:lvlJc w:val="right"/>
      <w:pPr>
        <w:tabs>
          <w:tab w:val="num" w:pos="5312"/>
        </w:tabs>
        <w:ind w:left="5312" w:hanging="180"/>
      </w:pPr>
      <w:rPr>
        <w:rFonts w:cs="Times New Roman"/>
      </w:rPr>
    </w:lvl>
    <w:lvl w:ilvl="6" w:tplc="0419000F" w:tentative="1">
      <w:start w:val="1"/>
      <w:numFmt w:val="decimal"/>
      <w:lvlText w:val="%7."/>
      <w:lvlJc w:val="left"/>
      <w:pPr>
        <w:tabs>
          <w:tab w:val="num" w:pos="6032"/>
        </w:tabs>
        <w:ind w:left="6032" w:hanging="360"/>
      </w:pPr>
      <w:rPr>
        <w:rFonts w:cs="Times New Roman"/>
      </w:rPr>
    </w:lvl>
    <w:lvl w:ilvl="7" w:tplc="04190019" w:tentative="1">
      <w:start w:val="1"/>
      <w:numFmt w:val="lowerLetter"/>
      <w:lvlText w:val="%8."/>
      <w:lvlJc w:val="left"/>
      <w:pPr>
        <w:tabs>
          <w:tab w:val="num" w:pos="6752"/>
        </w:tabs>
        <w:ind w:left="6752" w:hanging="360"/>
      </w:pPr>
      <w:rPr>
        <w:rFonts w:cs="Times New Roman"/>
      </w:rPr>
    </w:lvl>
    <w:lvl w:ilvl="8" w:tplc="0419001B" w:tentative="1">
      <w:start w:val="1"/>
      <w:numFmt w:val="lowerRoman"/>
      <w:lvlText w:val="%9."/>
      <w:lvlJc w:val="right"/>
      <w:pPr>
        <w:tabs>
          <w:tab w:val="num" w:pos="7472"/>
        </w:tabs>
        <w:ind w:left="7472" w:hanging="180"/>
      </w:pPr>
      <w:rPr>
        <w:rFonts w:cs="Times New Roman"/>
      </w:rPr>
    </w:lvl>
  </w:abstractNum>
  <w:abstractNum w:abstractNumId="9">
    <w:nsid w:val="12976B4F"/>
    <w:multiLevelType w:val="hybridMultilevel"/>
    <w:tmpl w:val="4A0CFAD2"/>
    <w:lvl w:ilvl="0" w:tplc="FCCEEED6">
      <w:start w:val="1"/>
      <w:numFmt w:val="decimal"/>
      <w:lvlText w:val="%1."/>
      <w:lvlJc w:val="left"/>
      <w:pPr>
        <w:tabs>
          <w:tab w:val="num" w:pos="1069"/>
        </w:tabs>
        <w:ind w:left="1069" w:hanging="360"/>
      </w:pPr>
      <w:rPr>
        <w:rFonts w:cs="Times New Roman" w:hint="default"/>
        <w:color w:val="000000"/>
        <w:sz w:val="28"/>
        <w:szCs w:val="28"/>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42D439F"/>
    <w:multiLevelType w:val="multilevel"/>
    <w:tmpl w:val="01127956"/>
    <w:lvl w:ilvl="0">
      <w:start w:val="1"/>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764"/>
        </w:tabs>
        <w:ind w:left="764" w:hanging="480"/>
      </w:pPr>
      <w:rPr>
        <w:rFonts w:cs="Times New Roman" w:hint="default"/>
      </w:rPr>
    </w:lvl>
    <w:lvl w:ilvl="2">
      <w:start w:val="1"/>
      <w:numFmt w:val="decimal"/>
      <w:lvlText w:val="%1.%2.%3."/>
      <w:lvlJc w:val="left"/>
      <w:pPr>
        <w:tabs>
          <w:tab w:val="num" w:pos="1288"/>
        </w:tabs>
        <w:ind w:left="1288" w:hanging="720"/>
      </w:pPr>
      <w:rPr>
        <w:rFonts w:cs="Times New Roman" w:hint="default"/>
      </w:rPr>
    </w:lvl>
    <w:lvl w:ilvl="3">
      <w:start w:val="1"/>
      <w:numFmt w:val="decimal"/>
      <w:lvlText w:val="%1.%2.%3.%4."/>
      <w:lvlJc w:val="left"/>
      <w:pPr>
        <w:tabs>
          <w:tab w:val="num" w:pos="1572"/>
        </w:tabs>
        <w:ind w:left="1572" w:hanging="720"/>
      </w:pPr>
      <w:rPr>
        <w:rFonts w:cs="Times New Roman" w:hint="default"/>
      </w:rPr>
    </w:lvl>
    <w:lvl w:ilvl="4">
      <w:start w:val="1"/>
      <w:numFmt w:val="decimal"/>
      <w:lvlText w:val="%1.%2.%3.%4.%5."/>
      <w:lvlJc w:val="left"/>
      <w:pPr>
        <w:tabs>
          <w:tab w:val="num" w:pos="2216"/>
        </w:tabs>
        <w:ind w:left="2216" w:hanging="1080"/>
      </w:pPr>
      <w:rPr>
        <w:rFonts w:cs="Times New Roman" w:hint="default"/>
      </w:rPr>
    </w:lvl>
    <w:lvl w:ilvl="5">
      <w:start w:val="1"/>
      <w:numFmt w:val="decimal"/>
      <w:lvlText w:val="%1.%2.%3.%4.%5.%6."/>
      <w:lvlJc w:val="left"/>
      <w:pPr>
        <w:tabs>
          <w:tab w:val="num" w:pos="2500"/>
        </w:tabs>
        <w:ind w:left="2500" w:hanging="1080"/>
      </w:pPr>
      <w:rPr>
        <w:rFonts w:cs="Times New Roman" w:hint="default"/>
      </w:rPr>
    </w:lvl>
    <w:lvl w:ilvl="6">
      <w:start w:val="1"/>
      <w:numFmt w:val="decimal"/>
      <w:lvlText w:val="%1.%2.%3.%4.%5.%6.%7."/>
      <w:lvlJc w:val="left"/>
      <w:pPr>
        <w:tabs>
          <w:tab w:val="num" w:pos="3144"/>
        </w:tabs>
        <w:ind w:left="3144" w:hanging="1440"/>
      </w:pPr>
      <w:rPr>
        <w:rFonts w:cs="Times New Roman" w:hint="default"/>
      </w:rPr>
    </w:lvl>
    <w:lvl w:ilvl="7">
      <w:start w:val="1"/>
      <w:numFmt w:val="decimal"/>
      <w:lvlText w:val="%1.%2.%3.%4.%5.%6.%7.%8."/>
      <w:lvlJc w:val="left"/>
      <w:pPr>
        <w:tabs>
          <w:tab w:val="num" w:pos="3428"/>
        </w:tabs>
        <w:ind w:left="3428" w:hanging="1440"/>
      </w:pPr>
      <w:rPr>
        <w:rFonts w:cs="Times New Roman" w:hint="default"/>
      </w:rPr>
    </w:lvl>
    <w:lvl w:ilvl="8">
      <w:start w:val="1"/>
      <w:numFmt w:val="decimal"/>
      <w:lvlText w:val="%1.%2.%3.%4.%5.%6.%7.%8.%9."/>
      <w:lvlJc w:val="left"/>
      <w:pPr>
        <w:tabs>
          <w:tab w:val="num" w:pos="4072"/>
        </w:tabs>
        <w:ind w:left="4072" w:hanging="1800"/>
      </w:pPr>
      <w:rPr>
        <w:rFonts w:cs="Times New Roman" w:hint="default"/>
      </w:rPr>
    </w:lvl>
  </w:abstractNum>
  <w:abstractNum w:abstractNumId="11">
    <w:nsid w:val="14D555A6"/>
    <w:multiLevelType w:val="hybridMultilevel"/>
    <w:tmpl w:val="EDC2C4B6"/>
    <w:lvl w:ilvl="0" w:tplc="4BBA7D42">
      <w:start w:val="1"/>
      <w:numFmt w:val="decimal"/>
      <w:pStyle w:val="23"/>
      <w:lvlText w:val="Рис.2.3.%1. - "/>
      <w:lvlJc w:val="left"/>
      <w:pPr>
        <w:tabs>
          <w:tab w:val="num" w:pos="0"/>
        </w:tabs>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8041050"/>
    <w:multiLevelType w:val="multilevel"/>
    <w:tmpl w:val="3AA05420"/>
    <w:lvl w:ilvl="0">
      <w:start w:val="1"/>
      <w:numFmt w:val="upperRoman"/>
      <w:pStyle w:val="1"/>
      <w:lvlText w:val="%1"/>
      <w:lvlJc w:val="left"/>
      <w:pPr>
        <w:tabs>
          <w:tab w:val="num" w:pos="720"/>
        </w:tabs>
        <w:ind w:left="360" w:hanging="360"/>
      </w:pPr>
      <w:rPr>
        <w:rFonts w:cs="Times New Roman" w:hint="default"/>
        <w:b/>
        <w:i w:val="0"/>
        <w:sz w:val="28"/>
      </w:rPr>
    </w:lvl>
    <w:lvl w:ilvl="1">
      <w:start w:val="1"/>
      <w:numFmt w:val="decimal"/>
      <w:lvlText w:val="%2.  "/>
      <w:lvlJc w:val="left"/>
      <w:pPr>
        <w:tabs>
          <w:tab w:val="num" w:pos="792"/>
        </w:tabs>
        <w:ind w:left="792" w:hanging="432"/>
      </w:pPr>
      <w:rPr>
        <w:rFonts w:cs="Times New Roman" w:hint="default"/>
        <w:b w:val="0"/>
        <w:i w:val="0"/>
      </w:rPr>
    </w:lvl>
    <w:lvl w:ilvl="2">
      <w:start w:val="1"/>
      <w:numFmt w:val="decimal"/>
      <w:lvlText w:val="%2.%3."/>
      <w:lvlJc w:val="left"/>
      <w:pPr>
        <w:tabs>
          <w:tab w:val="num" w:pos="1224"/>
        </w:tabs>
        <w:ind w:left="1224" w:hanging="504"/>
      </w:pPr>
      <w:rPr>
        <w:rFonts w:cs="Times New Roman" w:hint="default"/>
      </w:rPr>
    </w:lvl>
    <w:lvl w:ilvl="3">
      <w:start w:val="1"/>
      <w:numFmt w:val="decimal"/>
      <w:lvlText w:val="%2.%3.%4."/>
      <w:lvlJc w:val="left"/>
      <w:pPr>
        <w:tabs>
          <w:tab w:val="num" w:pos="1728"/>
        </w:tabs>
        <w:ind w:left="1728" w:hanging="648"/>
      </w:pPr>
      <w:rPr>
        <w:rFonts w:cs="Times New Roman" w:hint="default"/>
      </w:rPr>
    </w:lvl>
    <w:lvl w:ilvl="4">
      <w:start w:val="1"/>
      <w:numFmt w:val="decimal"/>
      <w:lvlText w:val="%2.%3.%4.%5."/>
      <w:lvlJc w:val="left"/>
      <w:pPr>
        <w:tabs>
          <w:tab w:val="num" w:pos="2520"/>
        </w:tabs>
        <w:ind w:left="2232" w:hanging="792"/>
      </w:pPr>
      <w:rPr>
        <w:rFonts w:cs="Times New Roman" w:hint="default"/>
      </w:rPr>
    </w:lvl>
    <w:lvl w:ilvl="5">
      <w:start w:val="1"/>
      <w:numFmt w:val="decimal"/>
      <w:lvlText w:val="%2.%3.%4.%5.%6."/>
      <w:lvlJc w:val="left"/>
      <w:pPr>
        <w:tabs>
          <w:tab w:val="num" w:pos="2880"/>
        </w:tabs>
        <w:ind w:left="2736" w:hanging="936"/>
      </w:pPr>
      <w:rPr>
        <w:rFonts w:cs="Times New Roman" w:hint="default"/>
      </w:rPr>
    </w:lvl>
    <w:lvl w:ilvl="6">
      <w:start w:val="1"/>
      <w:numFmt w:val="decimal"/>
      <w:lvlText w:val="%2.%3.%4.%5.%6.%7."/>
      <w:lvlJc w:val="left"/>
      <w:pPr>
        <w:tabs>
          <w:tab w:val="num" w:pos="3600"/>
        </w:tabs>
        <w:ind w:left="3240" w:hanging="1080"/>
      </w:pPr>
      <w:rPr>
        <w:rFonts w:cs="Times New Roman" w:hint="default"/>
      </w:rPr>
    </w:lvl>
    <w:lvl w:ilvl="7">
      <w:start w:val="1"/>
      <w:numFmt w:val="decimal"/>
      <w:lvlText w:val="%2.%3.%4.%5.%6.%7.%8."/>
      <w:lvlJc w:val="left"/>
      <w:pPr>
        <w:tabs>
          <w:tab w:val="num" w:pos="3960"/>
        </w:tabs>
        <w:ind w:left="3744" w:hanging="1224"/>
      </w:pPr>
      <w:rPr>
        <w:rFonts w:cs="Times New Roman" w:hint="default"/>
      </w:rPr>
    </w:lvl>
    <w:lvl w:ilvl="8">
      <w:start w:val="1"/>
      <w:numFmt w:val="decimal"/>
      <w:lvlText w:val="%2.%3.%4.%5.%6.%7.%8.%9."/>
      <w:lvlJc w:val="left"/>
      <w:pPr>
        <w:tabs>
          <w:tab w:val="num" w:pos="4680"/>
        </w:tabs>
        <w:ind w:left="4320" w:hanging="1440"/>
      </w:pPr>
      <w:rPr>
        <w:rFonts w:cs="Times New Roman" w:hint="default"/>
      </w:rPr>
    </w:lvl>
  </w:abstractNum>
  <w:abstractNum w:abstractNumId="13">
    <w:nsid w:val="1A6726F7"/>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4">
    <w:nsid w:val="269D183E"/>
    <w:multiLevelType w:val="hybridMultilevel"/>
    <w:tmpl w:val="4C8C18E0"/>
    <w:lvl w:ilvl="0" w:tplc="B82053DA">
      <w:start w:val="1"/>
      <w:numFmt w:val="bullet"/>
      <w:lvlText w:val=""/>
      <w:lvlJc w:val="left"/>
      <w:pPr>
        <w:tabs>
          <w:tab w:val="num" w:pos="720"/>
        </w:tabs>
        <w:ind w:left="720" w:hanging="360"/>
      </w:pPr>
      <w:rPr>
        <w:rFonts w:ascii="Symbol" w:hAnsi="Symbol" w:hint="default"/>
        <w:sz w:val="20"/>
      </w:rPr>
    </w:lvl>
    <w:lvl w:ilvl="1" w:tplc="58BC842C" w:tentative="1">
      <w:start w:val="1"/>
      <w:numFmt w:val="bullet"/>
      <w:lvlText w:val="o"/>
      <w:lvlJc w:val="left"/>
      <w:pPr>
        <w:tabs>
          <w:tab w:val="num" w:pos="1440"/>
        </w:tabs>
        <w:ind w:left="1440" w:hanging="360"/>
      </w:pPr>
      <w:rPr>
        <w:rFonts w:ascii="Courier New" w:hAnsi="Courier New" w:hint="default"/>
        <w:sz w:val="20"/>
      </w:rPr>
    </w:lvl>
    <w:lvl w:ilvl="2" w:tplc="0AFE015E" w:tentative="1">
      <w:start w:val="1"/>
      <w:numFmt w:val="bullet"/>
      <w:lvlText w:val=""/>
      <w:lvlJc w:val="left"/>
      <w:pPr>
        <w:tabs>
          <w:tab w:val="num" w:pos="2160"/>
        </w:tabs>
        <w:ind w:left="2160" w:hanging="360"/>
      </w:pPr>
      <w:rPr>
        <w:rFonts w:ascii="Wingdings" w:hAnsi="Wingdings" w:hint="default"/>
        <w:sz w:val="20"/>
      </w:rPr>
    </w:lvl>
    <w:lvl w:ilvl="3" w:tplc="F126EAC4" w:tentative="1">
      <w:start w:val="1"/>
      <w:numFmt w:val="bullet"/>
      <w:lvlText w:val=""/>
      <w:lvlJc w:val="left"/>
      <w:pPr>
        <w:tabs>
          <w:tab w:val="num" w:pos="2880"/>
        </w:tabs>
        <w:ind w:left="2880" w:hanging="360"/>
      </w:pPr>
      <w:rPr>
        <w:rFonts w:ascii="Wingdings" w:hAnsi="Wingdings" w:hint="default"/>
        <w:sz w:val="20"/>
      </w:rPr>
    </w:lvl>
    <w:lvl w:ilvl="4" w:tplc="F7507EA0" w:tentative="1">
      <w:start w:val="1"/>
      <w:numFmt w:val="bullet"/>
      <w:lvlText w:val=""/>
      <w:lvlJc w:val="left"/>
      <w:pPr>
        <w:tabs>
          <w:tab w:val="num" w:pos="3600"/>
        </w:tabs>
        <w:ind w:left="3600" w:hanging="360"/>
      </w:pPr>
      <w:rPr>
        <w:rFonts w:ascii="Wingdings" w:hAnsi="Wingdings" w:hint="default"/>
        <w:sz w:val="20"/>
      </w:rPr>
    </w:lvl>
    <w:lvl w:ilvl="5" w:tplc="24CAC420" w:tentative="1">
      <w:start w:val="1"/>
      <w:numFmt w:val="bullet"/>
      <w:lvlText w:val=""/>
      <w:lvlJc w:val="left"/>
      <w:pPr>
        <w:tabs>
          <w:tab w:val="num" w:pos="4320"/>
        </w:tabs>
        <w:ind w:left="4320" w:hanging="360"/>
      </w:pPr>
      <w:rPr>
        <w:rFonts w:ascii="Wingdings" w:hAnsi="Wingdings" w:hint="default"/>
        <w:sz w:val="20"/>
      </w:rPr>
    </w:lvl>
    <w:lvl w:ilvl="6" w:tplc="A888E474" w:tentative="1">
      <w:start w:val="1"/>
      <w:numFmt w:val="bullet"/>
      <w:lvlText w:val=""/>
      <w:lvlJc w:val="left"/>
      <w:pPr>
        <w:tabs>
          <w:tab w:val="num" w:pos="5040"/>
        </w:tabs>
        <w:ind w:left="5040" w:hanging="360"/>
      </w:pPr>
      <w:rPr>
        <w:rFonts w:ascii="Wingdings" w:hAnsi="Wingdings" w:hint="default"/>
        <w:sz w:val="20"/>
      </w:rPr>
    </w:lvl>
    <w:lvl w:ilvl="7" w:tplc="D0CA4A2E" w:tentative="1">
      <w:start w:val="1"/>
      <w:numFmt w:val="bullet"/>
      <w:lvlText w:val=""/>
      <w:lvlJc w:val="left"/>
      <w:pPr>
        <w:tabs>
          <w:tab w:val="num" w:pos="5760"/>
        </w:tabs>
        <w:ind w:left="5760" w:hanging="360"/>
      </w:pPr>
      <w:rPr>
        <w:rFonts w:ascii="Wingdings" w:hAnsi="Wingdings" w:hint="default"/>
        <w:sz w:val="20"/>
      </w:rPr>
    </w:lvl>
    <w:lvl w:ilvl="8" w:tplc="5480111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E42FDC"/>
    <w:multiLevelType w:val="hybridMultilevel"/>
    <w:tmpl w:val="62F84A90"/>
    <w:lvl w:ilvl="0" w:tplc="E1B6BD8C">
      <w:start w:val="1"/>
      <w:numFmt w:val="decimal"/>
      <w:lvlText w:val="%1."/>
      <w:lvlJc w:val="left"/>
      <w:pPr>
        <w:tabs>
          <w:tab w:val="num" w:pos="1699"/>
        </w:tabs>
        <w:ind w:left="1699" w:hanging="990"/>
      </w:pPr>
      <w:rPr>
        <w:rFonts w:cs="Times New Roman" w:hint="default"/>
      </w:rPr>
    </w:lvl>
    <w:lvl w:ilvl="1" w:tplc="583A3E34">
      <w:numFmt w:val="none"/>
      <w:lvlText w:val=""/>
      <w:lvlJc w:val="left"/>
      <w:pPr>
        <w:tabs>
          <w:tab w:val="num" w:pos="360"/>
        </w:tabs>
      </w:pPr>
      <w:rPr>
        <w:rFonts w:cs="Times New Roman"/>
      </w:rPr>
    </w:lvl>
    <w:lvl w:ilvl="2" w:tplc="A8A6691A">
      <w:numFmt w:val="none"/>
      <w:lvlText w:val=""/>
      <w:lvlJc w:val="left"/>
      <w:pPr>
        <w:tabs>
          <w:tab w:val="num" w:pos="360"/>
        </w:tabs>
      </w:pPr>
      <w:rPr>
        <w:rFonts w:cs="Times New Roman"/>
      </w:rPr>
    </w:lvl>
    <w:lvl w:ilvl="3" w:tplc="6E2AD4FA">
      <w:numFmt w:val="none"/>
      <w:lvlText w:val=""/>
      <w:lvlJc w:val="left"/>
      <w:pPr>
        <w:tabs>
          <w:tab w:val="num" w:pos="360"/>
        </w:tabs>
      </w:pPr>
      <w:rPr>
        <w:rFonts w:cs="Times New Roman"/>
      </w:rPr>
    </w:lvl>
    <w:lvl w:ilvl="4" w:tplc="1DE05EAA">
      <w:numFmt w:val="none"/>
      <w:lvlText w:val=""/>
      <w:lvlJc w:val="left"/>
      <w:pPr>
        <w:tabs>
          <w:tab w:val="num" w:pos="360"/>
        </w:tabs>
      </w:pPr>
      <w:rPr>
        <w:rFonts w:cs="Times New Roman"/>
      </w:rPr>
    </w:lvl>
    <w:lvl w:ilvl="5" w:tplc="3A96DAB6">
      <w:numFmt w:val="none"/>
      <w:lvlText w:val=""/>
      <w:lvlJc w:val="left"/>
      <w:pPr>
        <w:tabs>
          <w:tab w:val="num" w:pos="360"/>
        </w:tabs>
      </w:pPr>
      <w:rPr>
        <w:rFonts w:cs="Times New Roman"/>
      </w:rPr>
    </w:lvl>
    <w:lvl w:ilvl="6" w:tplc="12EC36C4">
      <w:numFmt w:val="none"/>
      <w:lvlText w:val=""/>
      <w:lvlJc w:val="left"/>
      <w:pPr>
        <w:tabs>
          <w:tab w:val="num" w:pos="360"/>
        </w:tabs>
      </w:pPr>
      <w:rPr>
        <w:rFonts w:cs="Times New Roman"/>
      </w:rPr>
    </w:lvl>
    <w:lvl w:ilvl="7" w:tplc="4464FF8A">
      <w:numFmt w:val="none"/>
      <w:lvlText w:val=""/>
      <w:lvlJc w:val="left"/>
      <w:pPr>
        <w:tabs>
          <w:tab w:val="num" w:pos="360"/>
        </w:tabs>
      </w:pPr>
      <w:rPr>
        <w:rFonts w:cs="Times New Roman"/>
      </w:rPr>
    </w:lvl>
    <w:lvl w:ilvl="8" w:tplc="0770CD48">
      <w:numFmt w:val="none"/>
      <w:lvlText w:val=""/>
      <w:lvlJc w:val="left"/>
      <w:pPr>
        <w:tabs>
          <w:tab w:val="num" w:pos="360"/>
        </w:tabs>
      </w:pPr>
      <w:rPr>
        <w:rFonts w:cs="Times New Roman"/>
      </w:rPr>
    </w:lvl>
  </w:abstractNum>
  <w:abstractNum w:abstractNumId="16">
    <w:nsid w:val="2CAA3352"/>
    <w:multiLevelType w:val="multilevel"/>
    <w:tmpl w:val="A606A8E4"/>
    <w:lvl w:ilvl="0">
      <w:start w:val="9"/>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814"/>
        </w:tabs>
        <w:ind w:left="814" w:hanging="360"/>
      </w:pPr>
      <w:rPr>
        <w:rFonts w:cs="Times New Roman" w:hint="default"/>
      </w:rPr>
    </w:lvl>
    <w:lvl w:ilvl="2">
      <w:start w:val="1"/>
      <w:numFmt w:val="decimal"/>
      <w:lvlText w:val="%1.%2.%3."/>
      <w:lvlJc w:val="left"/>
      <w:pPr>
        <w:tabs>
          <w:tab w:val="num" w:pos="1628"/>
        </w:tabs>
        <w:ind w:left="1628" w:hanging="720"/>
      </w:pPr>
      <w:rPr>
        <w:rFonts w:cs="Times New Roman" w:hint="default"/>
      </w:rPr>
    </w:lvl>
    <w:lvl w:ilvl="3">
      <w:start w:val="1"/>
      <w:numFmt w:val="decimal"/>
      <w:lvlText w:val="%1.%2.%3.%4."/>
      <w:lvlJc w:val="left"/>
      <w:pPr>
        <w:tabs>
          <w:tab w:val="num" w:pos="2082"/>
        </w:tabs>
        <w:ind w:left="2082" w:hanging="720"/>
      </w:pPr>
      <w:rPr>
        <w:rFonts w:cs="Times New Roman" w:hint="default"/>
      </w:rPr>
    </w:lvl>
    <w:lvl w:ilvl="4">
      <w:start w:val="1"/>
      <w:numFmt w:val="decimal"/>
      <w:lvlText w:val="%1.%2.%3.%4.%5."/>
      <w:lvlJc w:val="left"/>
      <w:pPr>
        <w:tabs>
          <w:tab w:val="num" w:pos="2896"/>
        </w:tabs>
        <w:ind w:left="2896" w:hanging="1080"/>
      </w:pPr>
      <w:rPr>
        <w:rFonts w:cs="Times New Roman" w:hint="default"/>
      </w:rPr>
    </w:lvl>
    <w:lvl w:ilvl="5">
      <w:start w:val="1"/>
      <w:numFmt w:val="decimal"/>
      <w:lvlText w:val="%1.%2.%3.%4.%5.%6."/>
      <w:lvlJc w:val="left"/>
      <w:pPr>
        <w:tabs>
          <w:tab w:val="num" w:pos="3350"/>
        </w:tabs>
        <w:ind w:left="3350" w:hanging="1080"/>
      </w:pPr>
      <w:rPr>
        <w:rFonts w:cs="Times New Roman" w:hint="default"/>
      </w:rPr>
    </w:lvl>
    <w:lvl w:ilvl="6">
      <w:start w:val="1"/>
      <w:numFmt w:val="decimal"/>
      <w:lvlText w:val="%1.%2.%3.%4.%5.%6.%7."/>
      <w:lvlJc w:val="left"/>
      <w:pPr>
        <w:tabs>
          <w:tab w:val="num" w:pos="4164"/>
        </w:tabs>
        <w:ind w:left="4164" w:hanging="1440"/>
      </w:pPr>
      <w:rPr>
        <w:rFonts w:cs="Times New Roman" w:hint="default"/>
      </w:rPr>
    </w:lvl>
    <w:lvl w:ilvl="7">
      <w:start w:val="1"/>
      <w:numFmt w:val="decimal"/>
      <w:lvlText w:val="%1.%2.%3.%4.%5.%6.%7.%8."/>
      <w:lvlJc w:val="left"/>
      <w:pPr>
        <w:tabs>
          <w:tab w:val="num" w:pos="4618"/>
        </w:tabs>
        <w:ind w:left="4618" w:hanging="1440"/>
      </w:pPr>
      <w:rPr>
        <w:rFonts w:cs="Times New Roman" w:hint="default"/>
      </w:rPr>
    </w:lvl>
    <w:lvl w:ilvl="8">
      <w:start w:val="1"/>
      <w:numFmt w:val="decimal"/>
      <w:lvlText w:val="%1.%2.%3.%4.%5.%6.%7.%8.%9."/>
      <w:lvlJc w:val="left"/>
      <w:pPr>
        <w:tabs>
          <w:tab w:val="num" w:pos="5432"/>
        </w:tabs>
        <w:ind w:left="5432" w:hanging="1800"/>
      </w:pPr>
      <w:rPr>
        <w:rFonts w:cs="Times New Roman" w:hint="default"/>
      </w:rPr>
    </w:lvl>
  </w:abstractNum>
  <w:abstractNum w:abstractNumId="17">
    <w:nsid w:val="33197982"/>
    <w:multiLevelType w:val="hybridMultilevel"/>
    <w:tmpl w:val="99363FC4"/>
    <w:lvl w:ilvl="0" w:tplc="1062E29E">
      <w:start w:val="1"/>
      <w:numFmt w:val="decimal"/>
      <w:pStyle w:val="25"/>
      <w:lvlText w:val="Рис.2.5.%1. - "/>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DCB6883"/>
    <w:multiLevelType w:val="hybridMultilevel"/>
    <w:tmpl w:val="51FA36CE"/>
    <w:lvl w:ilvl="0" w:tplc="E10E5778">
      <w:start w:val="12"/>
      <w:numFmt w:val="bullet"/>
      <w:lvlText w:val="–"/>
      <w:lvlJc w:val="left"/>
      <w:pPr>
        <w:tabs>
          <w:tab w:val="num" w:pos="2051"/>
        </w:tabs>
        <w:ind w:left="2051" w:hanging="58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EAC0BAD"/>
    <w:multiLevelType w:val="hybridMultilevel"/>
    <w:tmpl w:val="45729264"/>
    <w:lvl w:ilvl="0" w:tplc="0419000F">
      <w:start w:val="1"/>
      <w:numFmt w:val="decimal"/>
      <w:lvlText w:val="%1."/>
      <w:lvlJc w:val="left"/>
      <w:pPr>
        <w:tabs>
          <w:tab w:val="num" w:pos="726"/>
        </w:tabs>
        <w:ind w:left="726" w:hanging="360"/>
      </w:pPr>
      <w:rPr>
        <w:rFonts w:cs="Times New Roman"/>
      </w:rPr>
    </w:lvl>
    <w:lvl w:ilvl="1" w:tplc="04190019" w:tentative="1">
      <w:start w:val="1"/>
      <w:numFmt w:val="lowerLetter"/>
      <w:lvlText w:val="%2."/>
      <w:lvlJc w:val="left"/>
      <w:pPr>
        <w:tabs>
          <w:tab w:val="num" w:pos="1446"/>
        </w:tabs>
        <w:ind w:left="1446" w:hanging="360"/>
      </w:pPr>
      <w:rPr>
        <w:rFonts w:cs="Times New Roman"/>
      </w:rPr>
    </w:lvl>
    <w:lvl w:ilvl="2" w:tplc="0419001B" w:tentative="1">
      <w:start w:val="1"/>
      <w:numFmt w:val="lowerRoman"/>
      <w:lvlText w:val="%3."/>
      <w:lvlJc w:val="right"/>
      <w:pPr>
        <w:tabs>
          <w:tab w:val="num" w:pos="2166"/>
        </w:tabs>
        <w:ind w:left="2166" w:hanging="180"/>
      </w:pPr>
      <w:rPr>
        <w:rFonts w:cs="Times New Roman"/>
      </w:rPr>
    </w:lvl>
    <w:lvl w:ilvl="3" w:tplc="0419000F" w:tentative="1">
      <w:start w:val="1"/>
      <w:numFmt w:val="decimal"/>
      <w:lvlText w:val="%4."/>
      <w:lvlJc w:val="left"/>
      <w:pPr>
        <w:tabs>
          <w:tab w:val="num" w:pos="2886"/>
        </w:tabs>
        <w:ind w:left="2886" w:hanging="360"/>
      </w:pPr>
      <w:rPr>
        <w:rFonts w:cs="Times New Roman"/>
      </w:rPr>
    </w:lvl>
    <w:lvl w:ilvl="4" w:tplc="04190019" w:tentative="1">
      <w:start w:val="1"/>
      <w:numFmt w:val="lowerLetter"/>
      <w:lvlText w:val="%5."/>
      <w:lvlJc w:val="left"/>
      <w:pPr>
        <w:tabs>
          <w:tab w:val="num" w:pos="3606"/>
        </w:tabs>
        <w:ind w:left="3606" w:hanging="360"/>
      </w:pPr>
      <w:rPr>
        <w:rFonts w:cs="Times New Roman"/>
      </w:rPr>
    </w:lvl>
    <w:lvl w:ilvl="5" w:tplc="0419001B" w:tentative="1">
      <w:start w:val="1"/>
      <w:numFmt w:val="lowerRoman"/>
      <w:lvlText w:val="%6."/>
      <w:lvlJc w:val="right"/>
      <w:pPr>
        <w:tabs>
          <w:tab w:val="num" w:pos="4326"/>
        </w:tabs>
        <w:ind w:left="4326" w:hanging="180"/>
      </w:pPr>
      <w:rPr>
        <w:rFonts w:cs="Times New Roman"/>
      </w:rPr>
    </w:lvl>
    <w:lvl w:ilvl="6" w:tplc="0419000F" w:tentative="1">
      <w:start w:val="1"/>
      <w:numFmt w:val="decimal"/>
      <w:lvlText w:val="%7."/>
      <w:lvlJc w:val="left"/>
      <w:pPr>
        <w:tabs>
          <w:tab w:val="num" w:pos="5046"/>
        </w:tabs>
        <w:ind w:left="5046" w:hanging="360"/>
      </w:pPr>
      <w:rPr>
        <w:rFonts w:cs="Times New Roman"/>
      </w:rPr>
    </w:lvl>
    <w:lvl w:ilvl="7" w:tplc="04190019" w:tentative="1">
      <w:start w:val="1"/>
      <w:numFmt w:val="lowerLetter"/>
      <w:lvlText w:val="%8."/>
      <w:lvlJc w:val="left"/>
      <w:pPr>
        <w:tabs>
          <w:tab w:val="num" w:pos="5766"/>
        </w:tabs>
        <w:ind w:left="5766" w:hanging="360"/>
      </w:pPr>
      <w:rPr>
        <w:rFonts w:cs="Times New Roman"/>
      </w:rPr>
    </w:lvl>
    <w:lvl w:ilvl="8" w:tplc="0419001B" w:tentative="1">
      <w:start w:val="1"/>
      <w:numFmt w:val="lowerRoman"/>
      <w:lvlText w:val="%9."/>
      <w:lvlJc w:val="right"/>
      <w:pPr>
        <w:tabs>
          <w:tab w:val="num" w:pos="6486"/>
        </w:tabs>
        <w:ind w:left="6486" w:hanging="180"/>
      </w:pPr>
      <w:rPr>
        <w:rFonts w:cs="Times New Roman"/>
      </w:rPr>
    </w:lvl>
  </w:abstractNum>
  <w:abstractNum w:abstractNumId="20">
    <w:nsid w:val="42ED4B5E"/>
    <w:multiLevelType w:val="hybridMultilevel"/>
    <w:tmpl w:val="D048F3C0"/>
    <w:lvl w:ilvl="0" w:tplc="1BA83D1C">
      <w:start w:val="1"/>
      <w:numFmt w:val="decimal"/>
      <w:pStyle w:val="331"/>
      <w:lvlText w:val="Рис.2.6.%1. - "/>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50061E8"/>
    <w:multiLevelType w:val="multilevel"/>
    <w:tmpl w:val="A49EF512"/>
    <w:lvl w:ilvl="0">
      <w:start w:val="8"/>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726"/>
        </w:tabs>
        <w:ind w:left="726" w:hanging="720"/>
      </w:pPr>
      <w:rPr>
        <w:rFonts w:cs="Times New Roman" w:hint="default"/>
      </w:rPr>
    </w:lvl>
    <w:lvl w:ilvl="2">
      <w:start w:val="1"/>
      <w:numFmt w:val="decimal"/>
      <w:lvlText w:val="%1.%2.%3"/>
      <w:lvlJc w:val="left"/>
      <w:pPr>
        <w:tabs>
          <w:tab w:val="num" w:pos="732"/>
        </w:tabs>
        <w:ind w:left="732" w:hanging="720"/>
      </w:pPr>
      <w:rPr>
        <w:rFonts w:cs="Times New Roman" w:hint="default"/>
      </w:rPr>
    </w:lvl>
    <w:lvl w:ilvl="3">
      <w:start w:val="1"/>
      <w:numFmt w:val="decimal"/>
      <w:lvlText w:val="%1.%2.%3.%4"/>
      <w:lvlJc w:val="left"/>
      <w:pPr>
        <w:tabs>
          <w:tab w:val="num" w:pos="1098"/>
        </w:tabs>
        <w:ind w:left="1098" w:hanging="1080"/>
      </w:pPr>
      <w:rPr>
        <w:rFonts w:cs="Times New Roman" w:hint="default"/>
      </w:rPr>
    </w:lvl>
    <w:lvl w:ilvl="4">
      <w:start w:val="1"/>
      <w:numFmt w:val="decimal"/>
      <w:lvlText w:val="%1.%2.%3.%4.%5"/>
      <w:lvlJc w:val="left"/>
      <w:pPr>
        <w:tabs>
          <w:tab w:val="num" w:pos="1464"/>
        </w:tabs>
        <w:ind w:left="1464" w:hanging="1440"/>
      </w:pPr>
      <w:rPr>
        <w:rFonts w:cs="Times New Roman" w:hint="default"/>
      </w:rPr>
    </w:lvl>
    <w:lvl w:ilvl="5">
      <w:start w:val="1"/>
      <w:numFmt w:val="decimal"/>
      <w:lvlText w:val="%1.%2.%3.%4.%5.%6"/>
      <w:lvlJc w:val="left"/>
      <w:pPr>
        <w:tabs>
          <w:tab w:val="num" w:pos="1470"/>
        </w:tabs>
        <w:ind w:left="1470" w:hanging="1440"/>
      </w:pPr>
      <w:rPr>
        <w:rFonts w:cs="Times New Roman" w:hint="default"/>
      </w:rPr>
    </w:lvl>
    <w:lvl w:ilvl="6">
      <w:start w:val="1"/>
      <w:numFmt w:val="decimal"/>
      <w:lvlText w:val="%1.%2.%3.%4.%5.%6.%7"/>
      <w:lvlJc w:val="left"/>
      <w:pPr>
        <w:tabs>
          <w:tab w:val="num" w:pos="1836"/>
        </w:tabs>
        <w:ind w:left="1836" w:hanging="1800"/>
      </w:pPr>
      <w:rPr>
        <w:rFonts w:cs="Times New Roman" w:hint="default"/>
      </w:rPr>
    </w:lvl>
    <w:lvl w:ilvl="7">
      <w:start w:val="1"/>
      <w:numFmt w:val="decimal"/>
      <w:lvlText w:val="%1.%2.%3.%4.%5.%6.%7.%8"/>
      <w:lvlJc w:val="left"/>
      <w:pPr>
        <w:tabs>
          <w:tab w:val="num" w:pos="1842"/>
        </w:tabs>
        <w:ind w:left="1842" w:hanging="1800"/>
      </w:pPr>
      <w:rPr>
        <w:rFonts w:cs="Times New Roman" w:hint="default"/>
      </w:rPr>
    </w:lvl>
    <w:lvl w:ilvl="8">
      <w:start w:val="1"/>
      <w:numFmt w:val="decimal"/>
      <w:lvlText w:val="%1.%2.%3.%4.%5.%6.%7.%8.%9"/>
      <w:lvlJc w:val="left"/>
      <w:pPr>
        <w:tabs>
          <w:tab w:val="num" w:pos="2208"/>
        </w:tabs>
        <w:ind w:left="2208" w:hanging="2160"/>
      </w:pPr>
      <w:rPr>
        <w:rFonts w:cs="Times New Roman" w:hint="default"/>
      </w:rPr>
    </w:lvl>
  </w:abstractNum>
  <w:abstractNum w:abstractNumId="22">
    <w:nsid w:val="46FB51CB"/>
    <w:multiLevelType w:val="hybridMultilevel"/>
    <w:tmpl w:val="3094058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A5B394C"/>
    <w:multiLevelType w:val="hybridMultilevel"/>
    <w:tmpl w:val="F6D4EBFC"/>
    <w:lvl w:ilvl="0" w:tplc="FFFFFFFF">
      <w:start w:val="1"/>
      <w:numFmt w:val="decimal"/>
      <w:lvlText w:val="%1."/>
      <w:lvlJc w:val="left"/>
      <w:pPr>
        <w:tabs>
          <w:tab w:val="num" w:pos="1714"/>
        </w:tabs>
        <w:ind w:left="1714" w:hanging="1005"/>
      </w:pPr>
      <w:rPr>
        <w:rFonts w:cs="Times New Roman"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4">
    <w:nsid w:val="4DBA134B"/>
    <w:multiLevelType w:val="hybridMultilevel"/>
    <w:tmpl w:val="980EC42C"/>
    <w:lvl w:ilvl="0" w:tplc="A63865A8">
      <w:start w:val="12"/>
      <w:numFmt w:val="bullet"/>
      <w:lvlText w:val="–"/>
      <w:lvlJc w:val="left"/>
      <w:pPr>
        <w:tabs>
          <w:tab w:val="num" w:pos="2205"/>
        </w:tabs>
        <w:ind w:left="2205" w:hanging="585"/>
      </w:pPr>
      <w:rPr>
        <w:rFonts w:ascii="Times New Roman" w:eastAsia="Times New Roman" w:hAnsi="Times New Roman" w:hint="default"/>
      </w:rPr>
    </w:lvl>
    <w:lvl w:ilvl="1" w:tplc="45263128" w:tentative="1">
      <w:start w:val="1"/>
      <w:numFmt w:val="bullet"/>
      <w:lvlText w:val="o"/>
      <w:lvlJc w:val="left"/>
      <w:pPr>
        <w:tabs>
          <w:tab w:val="num" w:pos="1594"/>
        </w:tabs>
        <w:ind w:left="1594" w:hanging="360"/>
      </w:pPr>
      <w:rPr>
        <w:rFonts w:ascii="Courier New" w:hAnsi="Courier New" w:hint="default"/>
      </w:rPr>
    </w:lvl>
    <w:lvl w:ilvl="2" w:tplc="41245FE8" w:tentative="1">
      <w:start w:val="1"/>
      <w:numFmt w:val="bullet"/>
      <w:lvlText w:val=""/>
      <w:lvlJc w:val="left"/>
      <w:pPr>
        <w:tabs>
          <w:tab w:val="num" w:pos="2314"/>
        </w:tabs>
        <w:ind w:left="2314" w:hanging="360"/>
      </w:pPr>
      <w:rPr>
        <w:rFonts w:ascii="Wingdings" w:hAnsi="Wingdings" w:hint="default"/>
      </w:rPr>
    </w:lvl>
    <w:lvl w:ilvl="3" w:tplc="DB9A2A24" w:tentative="1">
      <w:start w:val="1"/>
      <w:numFmt w:val="bullet"/>
      <w:lvlText w:val=""/>
      <w:lvlJc w:val="left"/>
      <w:pPr>
        <w:tabs>
          <w:tab w:val="num" w:pos="3034"/>
        </w:tabs>
        <w:ind w:left="3034" w:hanging="360"/>
      </w:pPr>
      <w:rPr>
        <w:rFonts w:ascii="Symbol" w:hAnsi="Symbol" w:hint="default"/>
      </w:rPr>
    </w:lvl>
    <w:lvl w:ilvl="4" w:tplc="362CA7E8" w:tentative="1">
      <w:start w:val="1"/>
      <w:numFmt w:val="bullet"/>
      <w:lvlText w:val="o"/>
      <w:lvlJc w:val="left"/>
      <w:pPr>
        <w:tabs>
          <w:tab w:val="num" w:pos="3754"/>
        </w:tabs>
        <w:ind w:left="3754" w:hanging="360"/>
      </w:pPr>
      <w:rPr>
        <w:rFonts w:ascii="Courier New" w:hAnsi="Courier New" w:hint="default"/>
      </w:rPr>
    </w:lvl>
    <w:lvl w:ilvl="5" w:tplc="EE9A17DA" w:tentative="1">
      <w:start w:val="1"/>
      <w:numFmt w:val="bullet"/>
      <w:lvlText w:val=""/>
      <w:lvlJc w:val="left"/>
      <w:pPr>
        <w:tabs>
          <w:tab w:val="num" w:pos="4474"/>
        </w:tabs>
        <w:ind w:left="4474" w:hanging="360"/>
      </w:pPr>
      <w:rPr>
        <w:rFonts w:ascii="Wingdings" w:hAnsi="Wingdings" w:hint="default"/>
      </w:rPr>
    </w:lvl>
    <w:lvl w:ilvl="6" w:tplc="7E3C2392" w:tentative="1">
      <w:start w:val="1"/>
      <w:numFmt w:val="bullet"/>
      <w:lvlText w:val=""/>
      <w:lvlJc w:val="left"/>
      <w:pPr>
        <w:tabs>
          <w:tab w:val="num" w:pos="5194"/>
        </w:tabs>
        <w:ind w:left="5194" w:hanging="360"/>
      </w:pPr>
      <w:rPr>
        <w:rFonts w:ascii="Symbol" w:hAnsi="Symbol" w:hint="default"/>
      </w:rPr>
    </w:lvl>
    <w:lvl w:ilvl="7" w:tplc="E33AC23C" w:tentative="1">
      <w:start w:val="1"/>
      <w:numFmt w:val="bullet"/>
      <w:lvlText w:val="o"/>
      <w:lvlJc w:val="left"/>
      <w:pPr>
        <w:tabs>
          <w:tab w:val="num" w:pos="5914"/>
        </w:tabs>
        <w:ind w:left="5914" w:hanging="360"/>
      </w:pPr>
      <w:rPr>
        <w:rFonts w:ascii="Courier New" w:hAnsi="Courier New" w:hint="default"/>
      </w:rPr>
    </w:lvl>
    <w:lvl w:ilvl="8" w:tplc="2C84276E" w:tentative="1">
      <w:start w:val="1"/>
      <w:numFmt w:val="bullet"/>
      <w:lvlText w:val=""/>
      <w:lvlJc w:val="left"/>
      <w:pPr>
        <w:tabs>
          <w:tab w:val="num" w:pos="6634"/>
        </w:tabs>
        <w:ind w:left="6634" w:hanging="360"/>
      </w:pPr>
      <w:rPr>
        <w:rFonts w:ascii="Wingdings" w:hAnsi="Wingdings" w:hint="default"/>
      </w:rPr>
    </w:lvl>
  </w:abstractNum>
  <w:abstractNum w:abstractNumId="25">
    <w:nsid w:val="52607233"/>
    <w:multiLevelType w:val="hybridMultilevel"/>
    <w:tmpl w:val="C9C87776"/>
    <w:lvl w:ilvl="0" w:tplc="E10E5778">
      <w:start w:val="1"/>
      <w:numFmt w:val="decimal"/>
      <w:lvlText w:val="%1."/>
      <w:lvlJc w:val="left"/>
      <w:pPr>
        <w:tabs>
          <w:tab w:val="num" w:pos="1068"/>
        </w:tabs>
        <w:ind w:left="1068" w:hanging="360"/>
      </w:pPr>
      <w:rPr>
        <w:rFonts w:cs="Times New Roman" w:hint="default"/>
      </w:rPr>
    </w:lvl>
    <w:lvl w:ilvl="1" w:tplc="04190003" w:tentative="1">
      <w:start w:val="1"/>
      <w:numFmt w:val="lowerLetter"/>
      <w:lvlText w:val="%2."/>
      <w:lvlJc w:val="left"/>
      <w:pPr>
        <w:tabs>
          <w:tab w:val="num" w:pos="1788"/>
        </w:tabs>
        <w:ind w:left="1788" w:hanging="360"/>
      </w:pPr>
      <w:rPr>
        <w:rFonts w:cs="Times New Roman"/>
      </w:rPr>
    </w:lvl>
    <w:lvl w:ilvl="2" w:tplc="04190005" w:tentative="1">
      <w:start w:val="1"/>
      <w:numFmt w:val="lowerRoman"/>
      <w:lvlText w:val="%3."/>
      <w:lvlJc w:val="right"/>
      <w:pPr>
        <w:tabs>
          <w:tab w:val="num" w:pos="2508"/>
        </w:tabs>
        <w:ind w:left="2508" w:hanging="180"/>
      </w:pPr>
      <w:rPr>
        <w:rFonts w:cs="Times New Roman"/>
      </w:rPr>
    </w:lvl>
    <w:lvl w:ilvl="3" w:tplc="04190001" w:tentative="1">
      <w:start w:val="1"/>
      <w:numFmt w:val="decimal"/>
      <w:lvlText w:val="%4."/>
      <w:lvlJc w:val="left"/>
      <w:pPr>
        <w:tabs>
          <w:tab w:val="num" w:pos="3228"/>
        </w:tabs>
        <w:ind w:left="3228" w:hanging="360"/>
      </w:pPr>
      <w:rPr>
        <w:rFonts w:cs="Times New Roman"/>
      </w:rPr>
    </w:lvl>
    <w:lvl w:ilvl="4" w:tplc="04190003" w:tentative="1">
      <w:start w:val="1"/>
      <w:numFmt w:val="lowerLetter"/>
      <w:lvlText w:val="%5."/>
      <w:lvlJc w:val="left"/>
      <w:pPr>
        <w:tabs>
          <w:tab w:val="num" w:pos="3948"/>
        </w:tabs>
        <w:ind w:left="3948" w:hanging="360"/>
      </w:pPr>
      <w:rPr>
        <w:rFonts w:cs="Times New Roman"/>
      </w:rPr>
    </w:lvl>
    <w:lvl w:ilvl="5" w:tplc="04190005" w:tentative="1">
      <w:start w:val="1"/>
      <w:numFmt w:val="lowerRoman"/>
      <w:lvlText w:val="%6."/>
      <w:lvlJc w:val="right"/>
      <w:pPr>
        <w:tabs>
          <w:tab w:val="num" w:pos="4668"/>
        </w:tabs>
        <w:ind w:left="4668" w:hanging="180"/>
      </w:pPr>
      <w:rPr>
        <w:rFonts w:cs="Times New Roman"/>
      </w:rPr>
    </w:lvl>
    <w:lvl w:ilvl="6" w:tplc="04190001" w:tentative="1">
      <w:start w:val="1"/>
      <w:numFmt w:val="decimal"/>
      <w:lvlText w:val="%7."/>
      <w:lvlJc w:val="left"/>
      <w:pPr>
        <w:tabs>
          <w:tab w:val="num" w:pos="5388"/>
        </w:tabs>
        <w:ind w:left="5388" w:hanging="360"/>
      </w:pPr>
      <w:rPr>
        <w:rFonts w:cs="Times New Roman"/>
      </w:rPr>
    </w:lvl>
    <w:lvl w:ilvl="7" w:tplc="04190003" w:tentative="1">
      <w:start w:val="1"/>
      <w:numFmt w:val="lowerLetter"/>
      <w:lvlText w:val="%8."/>
      <w:lvlJc w:val="left"/>
      <w:pPr>
        <w:tabs>
          <w:tab w:val="num" w:pos="6108"/>
        </w:tabs>
        <w:ind w:left="6108" w:hanging="360"/>
      </w:pPr>
      <w:rPr>
        <w:rFonts w:cs="Times New Roman"/>
      </w:rPr>
    </w:lvl>
    <w:lvl w:ilvl="8" w:tplc="04190005" w:tentative="1">
      <w:start w:val="1"/>
      <w:numFmt w:val="lowerRoman"/>
      <w:lvlText w:val="%9."/>
      <w:lvlJc w:val="right"/>
      <w:pPr>
        <w:tabs>
          <w:tab w:val="num" w:pos="6828"/>
        </w:tabs>
        <w:ind w:left="6828" w:hanging="180"/>
      </w:pPr>
      <w:rPr>
        <w:rFonts w:cs="Times New Roman"/>
      </w:rPr>
    </w:lvl>
  </w:abstractNum>
  <w:abstractNum w:abstractNumId="26">
    <w:nsid w:val="527F0ADB"/>
    <w:multiLevelType w:val="hybridMultilevel"/>
    <w:tmpl w:val="171CF1B2"/>
    <w:lvl w:ilvl="0" w:tplc="0419000F">
      <w:start w:val="1"/>
      <w:numFmt w:val="decimal"/>
      <w:lvlText w:val="%1."/>
      <w:lvlJc w:val="left"/>
      <w:pPr>
        <w:tabs>
          <w:tab w:val="num" w:pos="720"/>
        </w:tabs>
        <w:ind w:left="720" w:hanging="360"/>
      </w:pPr>
      <w:rPr>
        <w:rFonts w:cs="Times New Roman" w:hint="default"/>
      </w:rPr>
    </w:lvl>
    <w:lvl w:ilvl="1" w:tplc="CC6607B2">
      <w:start w:val="2"/>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6EB3187"/>
    <w:multiLevelType w:val="singleLevel"/>
    <w:tmpl w:val="DDA4A0BA"/>
    <w:lvl w:ilvl="0">
      <w:start w:val="1"/>
      <w:numFmt w:val="decimal"/>
      <w:lvlText w:val="%1."/>
      <w:lvlJc w:val="left"/>
      <w:pPr>
        <w:tabs>
          <w:tab w:val="num" w:pos="397"/>
        </w:tabs>
        <w:ind w:left="397" w:hanging="397"/>
      </w:pPr>
      <w:rPr>
        <w:rFonts w:cs="Times New Roman"/>
      </w:rPr>
    </w:lvl>
  </w:abstractNum>
  <w:abstractNum w:abstractNumId="28">
    <w:nsid w:val="575D558B"/>
    <w:multiLevelType w:val="hybridMultilevel"/>
    <w:tmpl w:val="015A5248"/>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603BBA"/>
    <w:multiLevelType w:val="multilevel"/>
    <w:tmpl w:val="B0984FF4"/>
    <w:lvl w:ilvl="0">
      <w:start w:val="3"/>
      <w:numFmt w:val="decimal"/>
      <w:pStyle w:val="8"/>
      <w:lvlText w:val=""/>
      <w:lvlJc w:val="left"/>
      <w:pPr>
        <w:tabs>
          <w:tab w:val="num" w:pos="360"/>
        </w:tabs>
        <w:ind w:left="360" w:hanging="360"/>
      </w:pPr>
      <w:rPr>
        <w:rFonts w:cs="Times New Roman" w:hint="default"/>
      </w:rPr>
    </w:lvl>
    <w:lvl w:ilvl="1">
      <w:start w:val="4"/>
      <w:numFmt w:val="decimal"/>
      <w:isLgl/>
      <w:lvlText w:val="%1.%2."/>
      <w:lvlJc w:val="left"/>
      <w:pPr>
        <w:tabs>
          <w:tab w:val="num" w:pos="420"/>
        </w:tabs>
        <w:ind w:left="420" w:hanging="420"/>
      </w:pPr>
      <w:rPr>
        <w:rFonts w:cs="Times New Roman" w:hint="default"/>
        <w:b/>
      </w:rPr>
    </w:lvl>
    <w:lvl w:ilvl="2">
      <w:start w:val="1"/>
      <w:numFmt w:val="decimal"/>
      <w:isLgl/>
      <w:lvlText w:val="%1.%2.%3."/>
      <w:lvlJc w:val="left"/>
      <w:pPr>
        <w:tabs>
          <w:tab w:val="num" w:pos="720"/>
        </w:tabs>
        <w:ind w:left="720" w:hanging="720"/>
      </w:pPr>
      <w:rPr>
        <w:rFonts w:cs="Times New Roman" w:hint="default"/>
        <w:b/>
      </w:rPr>
    </w:lvl>
    <w:lvl w:ilvl="3">
      <w:start w:val="1"/>
      <w:numFmt w:val="decimal"/>
      <w:isLgl/>
      <w:lvlText w:val="%1.%2.%3.%4."/>
      <w:lvlJc w:val="left"/>
      <w:pPr>
        <w:tabs>
          <w:tab w:val="num" w:pos="720"/>
        </w:tabs>
        <w:ind w:left="720" w:hanging="720"/>
      </w:pPr>
      <w:rPr>
        <w:rFonts w:cs="Times New Roman" w:hint="default"/>
        <w:b/>
      </w:rPr>
    </w:lvl>
    <w:lvl w:ilvl="4">
      <w:start w:val="1"/>
      <w:numFmt w:val="decimal"/>
      <w:isLgl/>
      <w:lvlText w:val="%1.%2.%3.%4.%5."/>
      <w:lvlJc w:val="left"/>
      <w:pPr>
        <w:tabs>
          <w:tab w:val="num" w:pos="1080"/>
        </w:tabs>
        <w:ind w:left="1080" w:hanging="1080"/>
      </w:pPr>
      <w:rPr>
        <w:rFonts w:cs="Times New Roman" w:hint="default"/>
        <w:b/>
      </w:rPr>
    </w:lvl>
    <w:lvl w:ilvl="5">
      <w:start w:val="1"/>
      <w:numFmt w:val="decimal"/>
      <w:isLgl/>
      <w:lvlText w:val="%1.%2.%3.%4.%5.%6."/>
      <w:lvlJc w:val="left"/>
      <w:pPr>
        <w:tabs>
          <w:tab w:val="num" w:pos="1080"/>
        </w:tabs>
        <w:ind w:left="1080" w:hanging="1080"/>
      </w:pPr>
      <w:rPr>
        <w:rFonts w:cs="Times New Roman" w:hint="default"/>
        <w:b/>
      </w:rPr>
    </w:lvl>
    <w:lvl w:ilvl="6">
      <w:start w:val="1"/>
      <w:numFmt w:val="decimal"/>
      <w:isLgl/>
      <w:lvlText w:val="%1.%2.%3.%4.%5.%6.%7."/>
      <w:lvlJc w:val="left"/>
      <w:pPr>
        <w:tabs>
          <w:tab w:val="num" w:pos="1440"/>
        </w:tabs>
        <w:ind w:left="1440" w:hanging="1440"/>
      </w:pPr>
      <w:rPr>
        <w:rFonts w:cs="Times New Roman" w:hint="default"/>
        <w:b/>
      </w:rPr>
    </w:lvl>
    <w:lvl w:ilvl="7">
      <w:start w:val="1"/>
      <w:numFmt w:val="decimal"/>
      <w:isLgl/>
      <w:lvlText w:val="%1.%2.%3.%4.%5.%6.%7.%8."/>
      <w:lvlJc w:val="left"/>
      <w:pPr>
        <w:tabs>
          <w:tab w:val="num" w:pos="1440"/>
        </w:tabs>
        <w:ind w:left="1440" w:hanging="1440"/>
      </w:pPr>
      <w:rPr>
        <w:rFonts w:cs="Times New Roman" w:hint="default"/>
        <w:b/>
      </w:rPr>
    </w:lvl>
    <w:lvl w:ilvl="8">
      <w:start w:val="1"/>
      <w:numFmt w:val="decimal"/>
      <w:isLgl/>
      <w:lvlText w:val="%1.%2.%3.%4.%5.%6.%7.%8.%9."/>
      <w:lvlJc w:val="left"/>
      <w:pPr>
        <w:tabs>
          <w:tab w:val="num" w:pos="1800"/>
        </w:tabs>
        <w:ind w:left="1800" w:hanging="1800"/>
      </w:pPr>
      <w:rPr>
        <w:rFonts w:cs="Times New Roman" w:hint="default"/>
        <w:b/>
      </w:rPr>
    </w:lvl>
  </w:abstractNum>
  <w:abstractNum w:abstractNumId="30">
    <w:nsid w:val="5F2D1081"/>
    <w:multiLevelType w:val="multilevel"/>
    <w:tmpl w:val="A0B6EE6A"/>
    <w:lvl w:ilvl="0">
      <w:start w:val="2"/>
      <w:numFmt w:val="none"/>
      <w:lvlText w:val="-"/>
      <w:legacy w:legacy="1" w:legacySpace="120" w:legacyIndent="360"/>
      <w:lvlJc w:val="left"/>
      <w:pPr>
        <w:ind w:left="360" w:hanging="360"/>
      </w:pPr>
      <w:rPr>
        <w:rFonts w:cs="Times New Roman"/>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1">
    <w:nsid w:val="63CB3476"/>
    <w:multiLevelType w:val="multilevel"/>
    <w:tmpl w:val="FC3AC064"/>
    <w:lvl w:ilvl="0">
      <w:start w:val="1"/>
      <w:numFmt w:val="decimal"/>
      <w:lvlText w:val="%1."/>
      <w:lvlJc w:val="left"/>
      <w:pPr>
        <w:tabs>
          <w:tab w:val="num" w:pos="1069"/>
        </w:tabs>
        <w:ind w:left="1069" w:hanging="360"/>
      </w:pPr>
      <w:rPr>
        <w:rFonts w:cs="Times New Roman" w:hint="default"/>
        <w:color w:val="00000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63DF392B"/>
    <w:multiLevelType w:val="hybridMultilevel"/>
    <w:tmpl w:val="EB608866"/>
    <w:lvl w:ilvl="0" w:tplc="FFFFFFFF">
      <w:start w:val="1"/>
      <w:numFmt w:val="bullet"/>
      <w:lvlText w:val=""/>
      <w:lvlJc w:val="left"/>
      <w:pPr>
        <w:tabs>
          <w:tab w:val="num" w:pos="2487"/>
        </w:tabs>
        <w:ind w:left="2487" w:hanging="360"/>
      </w:pPr>
      <w:rPr>
        <w:rFonts w:ascii="Symbol" w:hAnsi="Symbol" w:hint="default"/>
        <w:color w:val="auto"/>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3">
    <w:nsid w:val="67352FE1"/>
    <w:multiLevelType w:val="multilevel"/>
    <w:tmpl w:val="F378EBC8"/>
    <w:lvl w:ilvl="0">
      <w:start w:val="1"/>
      <w:numFmt w:val="decimal"/>
      <w:lvlText w:val="%1."/>
      <w:lvlJc w:val="left"/>
      <w:pPr>
        <w:tabs>
          <w:tab w:val="num" w:pos="480"/>
        </w:tabs>
        <w:ind w:left="480" w:hanging="480"/>
      </w:pPr>
      <w:rPr>
        <w:rFonts w:cs="Times New Roman" w:hint="default"/>
      </w:rPr>
    </w:lvl>
    <w:lvl w:ilvl="1">
      <w:start w:val="5"/>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68171427"/>
    <w:multiLevelType w:val="hybridMultilevel"/>
    <w:tmpl w:val="98405C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6CDD3698"/>
    <w:multiLevelType w:val="hybridMultilevel"/>
    <w:tmpl w:val="3020CB7A"/>
    <w:lvl w:ilvl="0" w:tplc="46EA0554">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6">
    <w:nsid w:val="6D616F30"/>
    <w:multiLevelType w:val="hybridMultilevel"/>
    <w:tmpl w:val="B87AC116"/>
    <w:lvl w:ilvl="0" w:tplc="B784F892">
      <w:start w:val="1"/>
      <w:numFmt w:val="decimal"/>
      <w:lvlText w:val="%1."/>
      <w:lvlJc w:val="left"/>
      <w:pPr>
        <w:tabs>
          <w:tab w:val="num" w:pos="2061"/>
        </w:tabs>
        <w:ind w:left="2061" w:hanging="360"/>
      </w:pPr>
      <w:rPr>
        <w:rFonts w:cs="Times New Roman" w:hint="default"/>
        <w:color w:val="000000"/>
      </w:rPr>
    </w:lvl>
    <w:lvl w:ilvl="1" w:tplc="04190019" w:tentative="1">
      <w:start w:val="1"/>
      <w:numFmt w:val="lowerLetter"/>
      <w:lvlText w:val="%2."/>
      <w:lvlJc w:val="left"/>
      <w:pPr>
        <w:tabs>
          <w:tab w:val="num" w:pos="2432"/>
        </w:tabs>
        <w:ind w:left="2432" w:hanging="360"/>
      </w:pPr>
      <w:rPr>
        <w:rFonts w:cs="Times New Roman"/>
      </w:rPr>
    </w:lvl>
    <w:lvl w:ilvl="2" w:tplc="0419001B" w:tentative="1">
      <w:start w:val="1"/>
      <w:numFmt w:val="lowerRoman"/>
      <w:lvlText w:val="%3."/>
      <w:lvlJc w:val="right"/>
      <w:pPr>
        <w:tabs>
          <w:tab w:val="num" w:pos="3152"/>
        </w:tabs>
        <w:ind w:left="3152" w:hanging="180"/>
      </w:pPr>
      <w:rPr>
        <w:rFonts w:cs="Times New Roman"/>
      </w:rPr>
    </w:lvl>
    <w:lvl w:ilvl="3" w:tplc="0419000F" w:tentative="1">
      <w:start w:val="1"/>
      <w:numFmt w:val="decimal"/>
      <w:lvlText w:val="%4."/>
      <w:lvlJc w:val="left"/>
      <w:pPr>
        <w:tabs>
          <w:tab w:val="num" w:pos="3872"/>
        </w:tabs>
        <w:ind w:left="3872" w:hanging="360"/>
      </w:pPr>
      <w:rPr>
        <w:rFonts w:cs="Times New Roman"/>
      </w:rPr>
    </w:lvl>
    <w:lvl w:ilvl="4" w:tplc="04190019" w:tentative="1">
      <w:start w:val="1"/>
      <w:numFmt w:val="lowerLetter"/>
      <w:lvlText w:val="%5."/>
      <w:lvlJc w:val="left"/>
      <w:pPr>
        <w:tabs>
          <w:tab w:val="num" w:pos="4592"/>
        </w:tabs>
        <w:ind w:left="4592" w:hanging="360"/>
      </w:pPr>
      <w:rPr>
        <w:rFonts w:cs="Times New Roman"/>
      </w:rPr>
    </w:lvl>
    <w:lvl w:ilvl="5" w:tplc="0419001B" w:tentative="1">
      <w:start w:val="1"/>
      <w:numFmt w:val="lowerRoman"/>
      <w:lvlText w:val="%6."/>
      <w:lvlJc w:val="right"/>
      <w:pPr>
        <w:tabs>
          <w:tab w:val="num" w:pos="5312"/>
        </w:tabs>
        <w:ind w:left="5312" w:hanging="180"/>
      </w:pPr>
      <w:rPr>
        <w:rFonts w:cs="Times New Roman"/>
      </w:rPr>
    </w:lvl>
    <w:lvl w:ilvl="6" w:tplc="0419000F" w:tentative="1">
      <w:start w:val="1"/>
      <w:numFmt w:val="decimal"/>
      <w:lvlText w:val="%7."/>
      <w:lvlJc w:val="left"/>
      <w:pPr>
        <w:tabs>
          <w:tab w:val="num" w:pos="6032"/>
        </w:tabs>
        <w:ind w:left="6032" w:hanging="360"/>
      </w:pPr>
      <w:rPr>
        <w:rFonts w:cs="Times New Roman"/>
      </w:rPr>
    </w:lvl>
    <w:lvl w:ilvl="7" w:tplc="04190019" w:tentative="1">
      <w:start w:val="1"/>
      <w:numFmt w:val="lowerLetter"/>
      <w:lvlText w:val="%8."/>
      <w:lvlJc w:val="left"/>
      <w:pPr>
        <w:tabs>
          <w:tab w:val="num" w:pos="6752"/>
        </w:tabs>
        <w:ind w:left="6752" w:hanging="360"/>
      </w:pPr>
      <w:rPr>
        <w:rFonts w:cs="Times New Roman"/>
      </w:rPr>
    </w:lvl>
    <w:lvl w:ilvl="8" w:tplc="0419001B" w:tentative="1">
      <w:start w:val="1"/>
      <w:numFmt w:val="lowerRoman"/>
      <w:lvlText w:val="%9."/>
      <w:lvlJc w:val="right"/>
      <w:pPr>
        <w:tabs>
          <w:tab w:val="num" w:pos="7472"/>
        </w:tabs>
        <w:ind w:left="7472" w:hanging="180"/>
      </w:pPr>
      <w:rPr>
        <w:rFonts w:cs="Times New Roman"/>
      </w:rPr>
    </w:lvl>
  </w:abstractNum>
  <w:abstractNum w:abstractNumId="37">
    <w:nsid w:val="6F490989"/>
    <w:multiLevelType w:val="hybridMultilevel"/>
    <w:tmpl w:val="EDEAB34A"/>
    <w:lvl w:ilvl="0" w:tplc="04190001">
      <w:start w:val="1"/>
      <w:numFmt w:val="bullet"/>
      <w:pStyle w:val="a0"/>
      <w:lvlText w:val=""/>
      <w:lvlJc w:val="left"/>
      <w:pPr>
        <w:tabs>
          <w:tab w:val="num" w:pos="610"/>
        </w:tabs>
        <w:ind w:left="610" w:hanging="2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FFF6785"/>
    <w:multiLevelType w:val="multilevel"/>
    <w:tmpl w:val="6854D2EE"/>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174"/>
        </w:tabs>
        <w:ind w:left="1174" w:hanging="720"/>
      </w:pPr>
      <w:rPr>
        <w:rFonts w:cs="Times New Roman" w:hint="default"/>
      </w:rPr>
    </w:lvl>
    <w:lvl w:ilvl="2">
      <w:start w:val="1"/>
      <w:numFmt w:val="decimal"/>
      <w:lvlText w:val="%1.%2.%3."/>
      <w:lvlJc w:val="left"/>
      <w:pPr>
        <w:tabs>
          <w:tab w:val="num" w:pos="1628"/>
        </w:tabs>
        <w:ind w:left="1628" w:hanging="720"/>
      </w:pPr>
      <w:rPr>
        <w:rFonts w:cs="Times New Roman" w:hint="default"/>
      </w:rPr>
    </w:lvl>
    <w:lvl w:ilvl="3">
      <w:start w:val="1"/>
      <w:numFmt w:val="decimal"/>
      <w:lvlText w:val="%1.%2.%3.%4."/>
      <w:lvlJc w:val="left"/>
      <w:pPr>
        <w:tabs>
          <w:tab w:val="num" w:pos="2442"/>
        </w:tabs>
        <w:ind w:left="2442" w:hanging="1080"/>
      </w:pPr>
      <w:rPr>
        <w:rFonts w:cs="Times New Roman" w:hint="default"/>
      </w:rPr>
    </w:lvl>
    <w:lvl w:ilvl="4">
      <w:start w:val="1"/>
      <w:numFmt w:val="decimal"/>
      <w:lvlText w:val="%1.%2.%3.%4.%5."/>
      <w:lvlJc w:val="left"/>
      <w:pPr>
        <w:tabs>
          <w:tab w:val="num" w:pos="2896"/>
        </w:tabs>
        <w:ind w:left="2896" w:hanging="1080"/>
      </w:pPr>
      <w:rPr>
        <w:rFonts w:cs="Times New Roman" w:hint="default"/>
      </w:rPr>
    </w:lvl>
    <w:lvl w:ilvl="5">
      <w:start w:val="1"/>
      <w:numFmt w:val="decimal"/>
      <w:lvlText w:val="%1.%2.%3.%4.%5.%6."/>
      <w:lvlJc w:val="left"/>
      <w:pPr>
        <w:tabs>
          <w:tab w:val="num" w:pos="3710"/>
        </w:tabs>
        <w:ind w:left="3710" w:hanging="1440"/>
      </w:pPr>
      <w:rPr>
        <w:rFonts w:cs="Times New Roman" w:hint="default"/>
      </w:rPr>
    </w:lvl>
    <w:lvl w:ilvl="6">
      <w:start w:val="1"/>
      <w:numFmt w:val="decimal"/>
      <w:lvlText w:val="%1.%2.%3.%4.%5.%6.%7."/>
      <w:lvlJc w:val="left"/>
      <w:pPr>
        <w:tabs>
          <w:tab w:val="num" w:pos="4524"/>
        </w:tabs>
        <w:ind w:left="4524" w:hanging="1800"/>
      </w:pPr>
      <w:rPr>
        <w:rFonts w:cs="Times New Roman" w:hint="default"/>
      </w:rPr>
    </w:lvl>
    <w:lvl w:ilvl="7">
      <w:start w:val="1"/>
      <w:numFmt w:val="decimal"/>
      <w:lvlText w:val="%1.%2.%3.%4.%5.%6.%7.%8."/>
      <w:lvlJc w:val="left"/>
      <w:pPr>
        <w:tabs>
          <w:tab w:val="num" w:pos="4978"/>
        </w:tabs>
        <w:ind w:left="4978" w:hanging="1800"/>
      </w:pPr>
      <w:rPr>
        <w:rFonts w:cs="Times New Roman" w:hint="default"/>
      </w:rPr>
    </w:lvl>
    <w:lvl w:ilvl="8">
      <w:start w:val="1"/>
      <w:numFmt w:val="decimal"/>
      <w:lvlText w:val="%1.%2.%3.%4.%5.%6.%7.%8.%9."/>
      <w:lvlJc w:val="left"/>
      <w:pPr>
        <w:tabs>
          <w:tab w:val="num" w:pos="5792"/>
        </w:tabs>
        <w:ind w:left="5792" w:hanging="2160"/>
      </w:pPr>
      <w:rPr>
        <w:rFonts w:cs="Times New Roman" w:hint="default"/>
      </w:rPr>
    </w:lvl>
  </w:abstractNum>
  <w:abstractNum w:abstractNumId="39">
    <w:nsid w:val="703D36FF"/>
    <w:multiLevelType w:val="hybridMultilevel"/>
    <w:tmpl w:val="5FDC056A"/>
    <w:lvl w:ilvl="0" w:tplc="EFAADC00">
      <w:start w:val="1"/>
      <w:numFmt w:val="lowerLetter"/>
      <w:lvlText w:val="(%1)"/>
      <w:lvlJc w:val="left"/>
      <w:pPr>
        <w:tabs>
          <w:tab w:val="num" w:pos="3195"/>
        </w:tabs>
        <w:ind w:left="3195" w:hanging="2835"/>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0">
    <w:nsid w:val="70F4098B"/>
    <w:multiLevelType w:val="hybridMultilevel"/>
    <w:tmpl w:val="CB9239AE"/>
    <w:lvl w:ilvl="0" w:tplc="FFFFFFFF">
      <w:numFmt w:val="bullet"/>
      <w:lvlText w:val=""/>
      <w:lvlJc w:val="left"/>
      <w:pPr>
        <w:tabs>
          <w:tab w:val="num" w:pos="1068"/>
        </w:tabs>
        <w:ind w:left="1068" w:hanging="360"/>
      </w:pPr>
      <w:rPr>
        <w:rFonts w:ascii="Symbol" w:eastAsia="Times New Roman"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41">
    <w:nsid w:val="712976A6"/>
    <w:multiLevelType w:val="singleLevel"/>
    <w:tmpl w:val="01683B76"/>
    <w:lvl w:ilvl="0">
      <w:numFmt w:val="bullet"/>
      <w:lvlText w:val="-"/>
      <w:lvlJc w:val="left"/>
      <w:pPr>
        <w:tabs>
          <w:tab w:val="num" w:pos="432"/>
        </w:tabs>
        <w:ind w:left="432" w:hanging="360"/>
      </w:pPr>
      <w:rPr>
        <w:rFonts w:hint="default"/>
      </w:rPr>
    </w:lvl>
  </w:abstractNum>
  <w:abstractNum w:abstractNumId="42">
    <w:nsid w:val="77392653"/>
    <w:multiLevelType w:val="hybridMultilevel"/>
    <w:tmpl w:val="0C70617A"/>
    <w:lvl w:ilvl="0" w:tplc="B784F892">
      <w:start w:val="1"/>
      <w:numFmt w:val="decimal"/>
      <w:lvlText w:val="%1."/>
      <w:lvlJc w:val="left"/>
      <w:pPr>
        <w:tabs>
          <w:tab w:val="num" w:pos="2061"/>
        </w:tabs>
        <w:ind w:left="2061" w:hanging="360"/>
      </w:pPr>
      <w:rPr>
        <w:rFonts w:cs="Times New Roman" w:hint="default"/>
        <w:color w:val="000000"/>
      </w:rPr>
    </w:lvl>
    <w:lvl w:ilvl="1" w:tplc="04190019" w:tentative="1">
      <w:start w:val="1"/>
      <w:numFmt w:val="lowerLetter"/>
      <w:lvlText w:val="%2."/>
      <w:lvlJc w:val="left"/>
      <w:pPr>
        <w:tabs>
          <w:tab w:val="num" w:pos="2432"/>
        </w:tabs>
        <w:ind w:left="2432" w:hanging="360"/>
      </w:pPr>
      <w:rPr>
        <w:rFonts w:cs="Times New Roman"/>
      </w:rPr>
    </w:lvl>
    <w:lvl w:ilvl="2" w:tplc="0419001B" w:tentative="1">
      <w:start w:val="1"/>
      <w:numFmt w:val="lowerRoman"/>
      <w:lvlText w:val="%3."/>
      <w:lvlJc w:val="right"/>
      <w:pPr>
        <w:tabs>
          <w:tab w:val="num" w:pos="3152"/>
        </w:tabs>
        <w:ind w:left="3152" w:hanging="180"/>
      </w:pPr>
      <w:rPr>
        <w:rFonts w:cs="Times New Roman"/>
      </w:rPr>
    </w:lvl>
    <w:lvl w:ilvl="3" w:tplc="0419000F" w:tentative="1">
      <w:start w:val="1"/>
      <w:numFmt w:val="decimal"/>
      <w:lvlText w:val="%4."/>
      <w:lvlJc w:val="left"/>
      <w:pPr>
        <w:tabs>
          <w:tab w:val="num" w:pos="3872"/>
        </w:tabs>
        <w:ind w:left="3872" w:hanging="360"/>
      </w:pPr>
      <w:rPr>
        <w:rFonts w:cs="Times New Roman"/>
      </w:rPr>
    </w:lvl>
    <w:lvl w:ilvl="4" w:tplc="04190019" w:tentative="1">
      <w:start w:val="1"/>
      <w:numFmt w:val="lowerLetter"/>
      <w:lvlText w:val="%5."/>
      <w:lvlJc w:val="left"/>
      <w:pPr>
        <w:tabs>
          <w:tab w:val="num" w:pos="4592"/>
        </w:tabs>
        <w:ind w:left="4592" w:hanging="360"/>
      </w:pPr>
      <w:rPr>
        <w:rFonts w:cs="Times New Roman"/>
      </w:rPr>
    </w:lvl>
    <w:lvl w:ilvl="5" w:tplc="0419001B" w:tentative="1">
      <w:start w:val="1"/>
      <w:numFmt w:val="lowerRoman"/>
      <w:lvlText w:val="%6."/>
      <w:lvlJc w:val="right"/>
      <w:pPr>
        <w:tabs>
          <w:tab w:val="num" w:pos="5312"/>
        </w:tabs>
        <w:ind w:left="5312" w:hanging="180"/>
      </w:pPr>
      <w:rPr>
        <w:rFonts w:cs="Times New Roman"/>
      </w:rPr>
    </w:lvl>
    <w:lvl w:ilvl="6" w:tplc="0419000F" w:tentative="1">
      <w:start w:val="1"/>
      <w:numFmt w:val="decimal"/>
      <w:lvlText w:val="%7."/>
      <w:lvlJc w:val="left"/>
      <w:pPr>
        <w:tabs>
          <w:tab w:val="num" w:pos="6032"/>
        </w:tabs>
        <w:ind w:left="6032" w:hanging="360"/>
      </w:pPr>
      <w:rPr>
        <w:rFonts w:cs="Times New Roman"/>
      </w:rPr>
    </w:lvl>
    <w:lvl w:ilvl="7" w:tplc="04190019" w:tentative="1">
      <w:start w:val="1"/>
      <w:numFmt w:val="lowerLetter"/>
      <w:lvlText w:val="%8."/>
      <w:lvlJc w:val="left"/>
      <w:pPr>
        <w:tabs>
          <w:tab w:val="num" w:pos="6752"/>
        </w:tabs>
        <w:ind w:left="6752" w:hanging="360"/>
      </w:pPr>
      <w:rPr>
        <w:rFonts w:cs="Times New Roman"/>
      </w:rPr>
    </w:lvl>
    <w:lvl w:ilvl="8" w:tplc="0419001B" w:tentative="1">
      <w:start w:val="1"/>
      <w:numFmt w:val="lowerRoman"/>
      <w:lvlText w:val="%9."/>
      <w:lvlJc w:val="right"/>
      <w:pPr>
        <w:tabs>
          <w:tab w:val="num" w:pos="7472"/>
        </w:tabs>
        <w:ind w:left="7472" w:hanging="180"/>
      </w:pPr>
      <w:rPr>
        <w:rFonts w:cs="Times New Roman"/>
      </w:rPr>
    </w:lvl>
  </w:abstractNum>
  <w:abstractNum w:abstractNumId="43">
    <w:nsid w:val="7DAA38C2"/>
    <w:multiLevelType w:val="singleLevel"/>
    <w:tmpl w:val="6AF0DC40"/>
    <w:lvl w:ilvl="0">
      <w:start w:val="1"/>
      <w:numFmt w:val="decimal"/>
      <w:lvlText w:val="%1."/>
      <w:lvlJc w:val="left"/>
      <w:pPr>
        <w:tabs>
          <w:tab w:val="num" w:pos="1060"/>
        </w:tabs>
        <w:ind w:left="1060" w:hanging="360"/>
      </w:pPr>
      <w:rPr>
        <w:rFonts w:cs="Times New Roman" w:hint="default"/>
      </w:rPr>
    </w:lvl>
  </w:abstractNum>
  <w:abstractNum w:abstractNumId="44">
    <w:nsid w:val="7E6B103D"/>
    <w:multiLevelType w:val="multilevel"/>
    <w:tmpl w:val="61FC7E08"/>
    <w:lvl w:ilvl="0">
      <w:start w:val="5"/>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1"/>
  </w:num>
  <w:num w:numId="3">
    <w:abstractNumId w:val="12"/>
  </w:num>
  <w:num w:numId="4">
    <w:abstractNumId w:val="0"/>
  </w:num>
  <w:num w:numId="5">
    <w:abstractNumId w:val="29"/>
  </w:num>
  <w:num w:numId="6">
    <w:abstractNumId w:val="6"/>
  </w:num>
  <w:num w:numId="7">
    <w:abstractNumId w:val="4"/>
  </w:num>
  <w:num w:numId="8">
    <w:abstractNumId w:val="1"/>
  </w:num>
  <w:num w:numId="9">
    <w:abstractNumId w:val="39"/>
  </w:num>
  <w:num w:numId="10">
    <w:abstractNumId w:val="11"/>
  </w:num>
  <w:num w:numId="11">
    <w:abstractNumId w:val="23"/>
  </w:num>
  <w:num w:numId="12">
    <w:abstractNumId w:val="5"/>
  </w:num>
  <w:num w:numId="13">
    <w:abstractNumId w:val="15"/>
  </w:num>
  <w:num w:numId="14">
    <w:abstractNumId w:val="18"/>
  </w:num>
  <w:num w:numId="15">
    <w:abstractNumId w:val="24"/>
  </w:num>
  <w:num w:numId="16">
    <w:abstractNumId w:val="38"/>
  </w:num>
  <w:num w:numId="17">
    <w:abstractNumId w:val="32"/>
  </w:num>
  <w:num w:numId="18">
    <w:abstractNumId w:val="37"/>
  </w:num>
  <w:num w:numId="19">
    <w:abstractNumId w:val="17"/>
  </w:num>
  <w:num w:numId="20">
    <w:abstractNumId w:val="20"/>
  </w:num>
  <w:num w:numId="21">
    <w:abstractNumId w:val="19"/>
  </w:num>
  <w:num w:numId="22">
    <w:abstractNumId w:val="21"/>
  </w:num>
  <w:num w:numId="23">
    <w:abstractNumId w:val="40"/>
  </w:num>
  <w:num w:numId="24">
    <w:abstractNumId w:val="28"/>
  </w:num>
  <w:num w:numId="25">
    <w:abstractNumId w:val="14"/>
  </w:num>
  <w:num w:numId="26">
    <w:abstractNumId w:val="25"/>
  </w:num>
  <w:num w:numId="27">
    <w:abstractNumId w:val="10"/>
  </w:num>
  <w:num w:numId="28">
    <w:abstractNumId w:val="34"/>
  </w:num>
  <w:num w:numId="29">
    <w:abstractNumId w:val="30"/>
  </w:num>
  <w:num w:numId="30">
    <w:abstractNumId w:val="35"/>
  </w:num>
  <w:num w:numId="31">
    <w:abstractNumId w:val="2"/>
  </w:num>
  <w:num w:numId="32">
    <w:abstractNumId w:val="44"/>
  </w:num>
  <w:num w:numId="33">
    <w:abstractNumId w:val="27"/>
  </w:num>
  <w:num w:numId="34">
    <w:abstractNumId w:val="16"/>
  </w:num>
  <w:num w:numId="35">
    <w:abstractNumId w:val="33"/>
  </w:num>
  <w:num w:numId="36">
    <w:abstractNumId w:val="43"/>
  </w:num>
  <w:num w:numId="37">
    <w:abstractNumId w:val="41"/>
  </w:num>
  <w:num w:numId="38">
    <w:abstractNumId w:val="13"/>
  </w:num>
  <w:num w:numId="39">
    <w:abstractNumId w:val="3"/>
  </w:num>
  <w:num w:numId="40">
    <w:abstractNumId w:val="26"/>
  </w:num>
  <w:num w:numId="41">
    <w:abstractNumId w:val="22"/>
  </w:num>
  <w:num w:numId="42">
    <w:abstractNumId w:val="9"/>
  </w:num>
  <w:num w:numId="43">
    <w:abstractNumId w:val="31"/>
  </w:num>
  <w:num w:numId="44">
    <w:abstractNumId w:val="8"/>
  </w:num>
  <w:num w:numId="45">
    <w:abstractNumId w:val="36"/>
  </w:num>
  <w:num w:numId="46">
    <w:abstractNumId w:val="42"/>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7795"/>
    <w:rsid w:val="000D7928"/>
    <w:rsid w:val="001378EA"/>
    <w:rsid w:val="002D5833"/>
    <w:rsid w:val="002F4C2E"/>
    <w:rsid w:val="003645CE"/>
    <w:rsid w:val="00377795"/>
    <w:rsid w:val="00412F99"/>
    <w:rsid w:val="00666873"/>
    <w:rsid w:val="00683A4A"/>
    <w:rsid w:val="007E012C"/>
    <w:rsid w:val="007E6436"/>
    <w:rsid w:val="00825F41"/>
    <w:rsid w:val="008C23F3"/>
    <w:rsid w:val="008F36F8"/>
    <w:rsid w:val="0092512B"/>
    <w:rsid w:val="00950386"/>
    <w:rsid w:val="00980284"/>
    <w:rsid w:val="00A354A0"/>
    <w:rsid w:val="00B50BEA"/>
    <w:rsid w:val="00CA2695"/>
    <w:rsid w:val="00CB3FF9"/>
    <w:rsid w:val="00CB549A"/>
    <w:rsid w:val="00D31F61"/>
    <w:rsid w:val="00EC1AA8"/>
    <w:rsid w:val="00F611F9"/>
    <w:rsid w:val="00FC28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5"/>
    <o:shapelayout v:ext="edit">
      <o:idmap v:ext="edit" data="1"/>
    </o:shapelayout>
  </w:shapeDefaults>
  <w:decimalSymbol w:val=","/>
  <w:listSeparator w:val=";"/>
  <w15:chartTrackingRefBased/>
  <w15:docId w15:val="{A56ACB43-3313-43CD-A3EF-E5E85579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header" w:locked="1"/>
    <w:lsdException w:name="caption" w:locked="1" w:qFormat="1"/>
    <w:lsdException w:name="footnote reference" w:locked="1"/>
    <w:lsdException w:name="annotation reference" w:locked="1"/>
    <w:lsdException w:name="page number" w:locked="1"/>
    <w:lsdException w:name="List" w:locked="1"/>
    <w:lsdException w:name="List Number" w:locked="1"/>
    <w:lsdException w:name="List Bullet 2"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locked="1"/>
    <w:lsdException w:name="FollowedHyperlink" w:locked="1"/>
    <w:lsdException w:name="Strong" w:locked="1" w:qFormat="1"/>
    <w:lsdException w:name="Emphasis" w:locked="1" w:qFormat="1"/>
    <w:lsdException w:name="Plain Text" w:locked="1"/>
    <w:lsdException w:name="Normal (Web)" w:locked="1"/>
    <w:lsdException w:name="HTML Preformatted" w:locked="1"/>
    <w:lsdException w:name="Normal Table" w:semiHidden="1" w:unhideWhenUs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77795"/>
    <w:pPr>
      <w:widowControl w:val="0"/>
      <w:spacing w:line="260" w:lineRule="auto"/>
      <w:ind w:firstLine="220"/>
      <w:jc w:val="both"/>
    </w:pPr>
    <w:rPr>
      <w:rFonts w:ascii="Times New Roman" w:hAnsi="Times New Roman"/>
      <w:sz w:val="18"/>
    </w:rPr>
  </w:style>
  <w:style w:type="paragraph" w:styleId="10">
    <w:name w:val="heading 1"/>
    <w:basedOn w:val="a1"/>
    <w:next w:val="a1"/>
    <w:link w:val="11"/>
    <w:qFormat/>
    <w:rsid w:val="00377795"/>
    <w:pPr>
      <w:keepNext/>
      <w:widowControl/>
      <w:spacing w:line="240" w:lineRule="auto"/>
      <w:ind w:firstLine="0"/>
      <w:jc w:val="center"/>
      <w:outlineLvl w:val="0"/>
    </w:pPr>
    <w:rPr>
      <w:b/>
      <w:sz w:val="24"/>
    </w:rPr>
  </w:style>
  <w:style w:type="paragraph" w:styleId="20">
    <w:name w:val="heading 2"/>
    <w:basedOn w:val="a1"/>
    <w:next w:val="a1"/>
    <w:link w:val="21"/>
    <w:qFormat/>
    <w:rsid w:val="00377795"/>
    <w:pPr>
      <w:keepNext/>
      <w:widowControl/>
      <w:spacing w:line="240" w:lineRule="auto"/>
      <w:ind w:firstLine="0"/>
      <w:jc w:val="left"/>
      <w:outlineLvl w:val="1"/>
    </w:pPr>
    <w:rPr>
      <w:b/>
      <w:sz w:val="22"/>
    </w:rPr>
  </w:style>
  <w:style w:type="paragraph" w:styleId="3">
    <w:name w:val="heading 3"/>
    <w:basedOn w:val="a1"/>
    <w:next w:val="a1"/>
    <w:link w:val="30"/>
    <w:qFormat/>
    <w:rsid w:val="00377795"/>
    <w:pPr>
      <w:keepNext/>
      <w:widowControl/>
      <w:spacing w:line="240" w:lineRule="auto"/>
      <w:ind w:firstLine="0"/>
      <w:jc w:val="center"/>
      <w:outlineLvl w:val="2"/>
    </w:pPr>
    <w:rPr>
      <w:b/>
      <w:sz w:val="22"/>
    </w:rPr>
  </w:style>
  <w:style w:type="paragraph" w:styleId="4">
    <w:name w:val="heading 4"/>
    <w:basedOn w:val="a1"/>
    <w:next w:val="a1"/>
    <w:link w:val="40"/>
    <w:qFormat/>
    <w:rsid w:val="00377795"/>
    <w:pPr>
      <w:keepNext/>
      <w:widowControl/>
      <w:shd w:val="clear" w:color="auto" w:fill="FFFFFF"/>
      <w:spacing w:line="360" w:lineRule="auto"/>
      <w:ind w:left="4622" w:firstLine="0"/>
      <w:outlineLvl w:val="3"/>
    </w:pPr>
    <w:rPr>
      <w:b/>
      <w:color w:val="808080"/>
      <w:spacing w:val="-20"/>
      <w:sz w:val="28"/>
    </w:rPr>
  </w:style>
  <w:style w:type="paragraph" w:styleId="5">
    <w:name w:val="heading 5"/>
    <w:basedOn w:val="a1"/>
    <w:next w:val="a1"/>
    <w:link w:val="50"/>
    <w:qFormat/>
    <w:rsid w:val="00377795"/>
    <w:pPr>
      <w:keepNext/>
      <w:widowControl/>
      <w:spacing w:line="240" w:lineRule="auto"/>
      <w:ind w:firstLine="0"/>
      <w:jc w:val="center"/>
      <w:outlineLvl w:val="4"/>
    </w:pPr>
    <w:rPr>
      <w:b/>
      <w:bCs/>
      <w:sz w:val="28"/>
      <w:szCs w:val="24"/>
    </w:rPr>
  </w:style>
  <w:style w:type="paragraph" w:styleId="6">
    <w:name w:val="heading 6"/>
    <w:basedOn w:val="a1"/>
    <w:next w:val="a1"/>
    <w:link w:val="60"/>
    <w:qFormat/>
    <w:rsid w:val="00377795"/>
    <w:pPr>
      <w:keepNext/>
      <w:widowControl/>
      <w:spacing w:line="240" w:lineRule="auto"/>
      <w:ind w:firstLine="900"/>
      <w:jc w:val="left"/>
      <w:outlineLvl w:val="5"/>
    </w:pPr>
    <w:rPr>
      <w:sz w:val="28"/>
      <w:szCs w:val="24"/>
    </w:rPr>
  </w:style>
  <w:style w:type="paragraph" w:styleId="7">
    <w:name w:val="heading 7"/>
    <w:basedOn w:val="a1"/>
    <w:next w:val="a1"/>
    <w:link w:val="70"/>
    <w:qFormat/>
    <w:rsid w:val="00377795"/>
    <w:pPr>
      <w:keepNext/>
      <w:widowControl/>
      <w:spacing w:line="240" w:lineRule="auto"/>
      <w:ind w:firstLine="0"/>
      <w:jc w:val="center"/>
      <w:outlineLvl w:val="6"/>
    </w:pPr>
    <w:rPr>
      <w:sz w:val="28"/>
      <w:szCs w:val="24"/>
      <w:lang w:val="en-US"/>
    </w:rPr>
  </w:style>
  <w:style w:type="paragraph" w:styleId="8">
    <w:name w:val="heading 8"/>
    <w:basedOn w:val="a1"/>
    <w:next w:val="a1"/>
    <w:link w:val="80"/>
    <w:qFormat/>
    <w:rsid w:val="00377795"/>
    <w:pPr>
      <w:keepNext/>
      <w:widowControl/>
      <w:numPr>
        <w:numId w:val="5"/>
      </w:numPr>
      <w:spacing w:line="240" w:lineRule="auto"/>
      <w:ind w:right="-567"/>
      <w:outlineLvl w:val="7"/>
    </w:pPr>
    <w:rPr>
      <w:b/>
      <w:sz w:val="24"/>
      <w:szCs w:val="24"/>
    </w:rPr>
  </w:style>
  <w:style w:type="paragraph" w:styleId="9">
    <w:name w:val="heading 9"/>
    <w:basedOn w:val="a1"/>
    <w:next w:val="a1"/>
    <w:link w:val="90"/>
    <w:qFormat/>
    <w:rsid w:val="00377795"/>
    <w:pPr>
      <w:keepNext/>
      <w:widowControl/>
      <w:spacing w:line="240" w:lineRule="auto"/>
      <w:ind w:firstLine="0"/>
      <w:jc w:val="center"/>
      <w:outlineLvl w:val="8"/>
    </w:pPr>
    <w:rPr>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locked/>
    <w:rsid w:val="00377795"/>
    <w:rPr>
      <w:rFonts w:ascii="Times New Roman" w:hAnsi="Times New Roman" w:cs="Times New Roman"/>
      <w:b/>
      <w:sz w:val="20"/>
      <w:szCs w:val="20"/>
      <w:lang w:val="x-none" w:eastAsia="ru-RU"/>
    </w:rPr>
  </w:style>
  <w:style w:type="character" w:customStyle="1" w:styleId="21">
    <w:name w:val="Заголовок 2 Знак"/>
    <w:basedOn w:val="a2"/>
    <w:link w:val="20"/>
    <w:locked/>
    <w:rsid w:val="00377795"/>
    <w:rPr>
      <w:rFonts w:ascii="Times New Roman" w:hAnsi="Times New Roman" w:cs="Times New Roman"/>
      <w:b/>
      <w:sz w:val="20"/>
      <w:szCs w:val="20"/>
      <w:lang w:val="x-none" w:eastAsia="ru-RU"/>
    </w:rPr>
  </w:style>
  <w:style w:type="character" w:customStyle="1" w:styleId="30">
    <w:name w:val="Заголовок 3 Знак"/>
    <w:basedOn w:val="a2"/>
    <w:link w:val="3"/>
    <w:locked/>
    <w:rsid w:val="00377795"/>
    <w:rPr>
      <w:rFonts w:ascii="Times New Roman" w:hAnsi="Times New Roman" w:cs="Times New Roman"/>
      <w:b/>
      <w:sz w:val="20"/>
      <w:szCs w:val="20"/>
      <w:lang w:val="x-none" w:eastAsia="ru-RU"/>
    </w:rPr>
  </w:style>
  <w:style w:type="character" w:customStyle="1" w:styleId="40">
    <w:name w:val="Заголовок 4 Знак"/>
    <w:basedOn w:val="a2"/>
    <w:link w:val="4"/>
    <w:locked/>
    <w:rsid w:val="00377795"/>
    <w:rPr>
      <w:rFonts w:ascii="Times New Roman" w:hAnsi="Times New Roman" w:cs="Times New Roman"/>
      <w:b/>
      <w:color w:val="808080"/>
      <w:spacing w:val="-20"/>
      <w:sz w:val="20"/>
      <w:szCs w:val="20"/>
      <w:shd w:val="clear" w:color="auto" w:fill="FFFFFF"/>
      <w:lang w:val="x-none" w:eastAsia="ru-RU"/>
    </w:rPr>
  </w:style>
  <w:style w:type="character" w:customStyle="1" w:styleId="50">
    <w:name w:val="Заголовок 5 Знак"/>
    <w:basedOn w:val="a2"/>
    <w:link w:val="5"/>
    <w:locked/>
    <w:rsid w:val="00377795"/>
    <w:rPr>
      <w:rFonts w:ascii="Times New Roman" w:hAnsi="Times New Roman" w:cs="Times New Roman"/>
      <w:b/>
      <w:bCs/>
      <w:sz w:val="24"/>
      <w:szCs w:val="24"/>
      <w:lang w:val="x-none" w:eastAsia="ru-RU"/>
    </w:rPr>
  </w:style>
  <w:style w:type="character" w:customStyle="1" w:styleId="60">
    <w:name w:val="Заголовок 6 Знак"/>
    <w:basedOn w:val="a2"/>
    <w:link w:val="6"/>
    <w:locked/>
    <w:rsid w:val="00377795"/>
    <w:rPr>
      <w:rFonts w:ascii="Times New Roman" w:hAnsi="Times New Roman" w:cs="Times New Roman"/>
      <w:sz w:val="24"/>
      <w:szCs w:val="24"/>
      <w:lang w:val="x-none" w:eastAsia="ru-RU"/>
    </w:rPr>
  </w:style>
  <w:style w:type="character" w:customStyle="1" w:styleId="70">
    <w:name w:val="Заголовок 7 Знак"/>
    <w:basedOn w:val="a2"/>
    <w:link w:val="7"/>
    <w:locked/>
    <w:rsid w:val="00377795"/>
    <w:rPr>
      <w:rFonts w:ascii="Times New Roman" w:hAnsi="Times New Roman" w:cs="Times New Roman"/>
      <w:sz w:val="24"/>
      <w:szCs w:val="24"/>
      <w:lang w:val="en-US" w:eastAsia="ru-RU"/>
    </w:rPr>
  </w:style>
  <w:style w:type="character" w:customStyle="1" w:styleId="80">
    <w:name w:val="Заголовок 8 Знак"/>
    <w:basedOn w:val="a2"/>
    <w:link w:val="8"/>
    <w:locked/>
    <w:rsid w:val="00377795"/>
    <w:rPr>
      <w:rFonts w:eastAsia="Calibri"/>
      <w:b/>
      <w:sz w:val="24"/>
      <w:szCs w:val="24"/>
      <w:lang w:val="ru-RU" w:eastAsia="ru-RU" w:bidi="ar-SA"/>
    </w:rPr>
  </w:style>
  <w:style w:type="character" w:customStyle="1" w:styleId="90">
    <w:name w:val="Заголовок 9 Знак"/>
    <w:basedOn w:val="a2"/>
    <w:link w:val="9"/>
    <w:locked/>
    <w:rsid w:val="00377795"/>
    <w:rPr>
      <w:rFonts w:ascii="Times New Roman" w:hAnsi="Times New Roman" w:cs="Times New Roman"/>
      <w:sz w:val="32"/>
      <w:szCs w:val="32"/>
      <w:lang w:val="x-none" w:eastAsia="ru-RU"/>
    </w:rPr>
  </w:style>
  <w:style w:type="paragraph" w:styleId="a5">
    <w:name w:val="Body Text"/>
    <w:basedOn w:val="a1"/>
    <w:link w:val="a6"/>
    <w:rsid w:val="00377795"/>
    <w:pPr>
      <w:widowControl/>
      <w:spacing w:line="360" w:lineRule="auto"/>
      <w:ind w:firstLine="0"/>
    </w:pPr>
    <w:rPr>
      <w:sz w:val="28"/>
    </w:rPr>
  </w:style>
  <w:style w:type="character" w:customStyle="1" w:styleId="a6">
    <w:name w:val="Основной текст Знак"/>
    <w:basedOn w:val="a2"/>
    <w:link w:val="a5"/>
    <w:locked/>
    <w:rsid w:val="00377795"/>
    <w:rPr>
      <w:rFonts w:ascii="Times New Roman" w:hAnsi="Times New Roman" w:cs="Times New Roman"/>
      <w:sz w:val="20"/>
      <w:szCs w:val="20"/>
      <w:lang w:val="x-none" w:eastAsia="ru-RU"/>
    </w:rPr>
  </w:style>
  <w:style w:type="paragraph" w:styleId="a7">
    <w:name w:val="Body Text Indent"/>
    <w:basedOn w:val="a1"/>
    <w:link w:val="a8"/>
    <w:rsid w:val="00377795"/>
    <w:pPr>
      <w:widowControl/>
      <w:spacing w:after="120" w:line="240" w:lineRule="auto"/>
      <w:ind w:left="283" w:firstLine="0"/>
      <w:jc w:val="left"/>
    </w:pPr>
    <w:rPr>
      <w:sz w:val="24"/>
      <w:szCs w:val="24"/>
    </w:rPr>
  </w:style>
  <w:style w:type="character" w:customStyle="1" w:styleId="a8">
    <w:name w:val="Основной текст с отступом Знак"/>
    <w:basedOn w:val="a2"/>
    <w:link w:val="a7"/>
    <w:locked/>
    <w:rsid w:val="00377795"/>
    <w:rPr>
      <w:rFonts w:ascii="Times New Roman" w:hAnsi="Times New Roman" w:cs="Times New Roman"/>
      <w:sz w:val="24"/>
      <w:szCs w:val="24"/>
      <w:lang w:val="x-none" w:eastAsia="ru-RU"/>
    </w:rPr>
  </w:style>
  <w:style w:type="paragraph" w:styleId="31">
    <w:name w:val="Body Text 3"/>
    <w:basedOn w:val="a1"/>
    <w:link w:val="32"/>
    <w:rsid w:val="00377795"/>
    <w:pPr>
      <w:widowControl/>
      <w:spacing w:after="120" w:line="240" w:lineRule="auto"/>
      <w:ind w:firstLine="0"/>
      <w:jc w:val="left"/>
    </w:pPr>
    <w:rPr>
      <w:sz w:val="16"/>
      <w:szCs w:val="16"/>
    </w:rPr>
  </w:style>
  <w:style w:type="character" w:customStyle="1" w:styleId="32">
    <w:name w:val="Основной текст 3 Знак"/>
    <w:basedOn w:val="a2"/>
    <w:link w:val="31"/>
    <w:locked/>
    <w:rsid w:val="00377795"/>
    <w:rPr>
      <w:rFonts w:ascii="Times New Roman" w:hAnsi="Times New Roman" w:cs="Times New Roman"/>
      <w:sz w:val="16"/>
      <w:szCs w:val="16"/>
      <w:lang w:val="x-none" w:eastAsia="ru-RU"/>
    </w:rPr>
  </w:style>
  <w:style w:type="paragraph" w:styleId="a9">
    <w:name w:val="header"/>
    <w:basedOn w:val="a1"/>
    <w:link w:val="aa"/>
    <w:rsid w:val="00377795"/>
    <w:pPr>
      <w:widowControl/>
      <w:tabs>
        <w:tab w:val="center" w:pos="4677"/>
        <w:tab w:val="right" w:pos="9355"/>
      </w:tabs>
      <w:spacing w:line="240" w:lineRule="auto"/>
      <w:ind w:firstLine="0"/>
      <w:jc w:val="left"/>
    </w:pPr>
    <w:rPr>
      <w:sz w:val="24"/>
      <w:szCs w:val="24"/>
    </w:rPr>
  </w:style>
  <w:style w:type="character" w:customStyle="1" w:styleId="aa">
    <w:name w:val="Верхний колонтитул Знак"/>
    <w:basedOn w:val="a2"/>
    <w:link w:val="a9"/>
    <w:locked/>
    <w:rsid w:val="00377795"/>
    <w:rPr>
      <w:rFonts w:ascii="Times New Roman" w:hAnsi="Times New Roman" w:cs="Times New Roman"/>
      <w:sz w:val="24"/>
      <w:szCs w:val="24"/>
      <w:lang w:val="x-none" w:eastAsia="ru-RU"/>
    </w:rPr>
  </w:style>
  <w:style w:type="character" w:styleId="ab">
    <w:name w:val="page number"/>
    <w:basedOn w:val="a2"/>
    <w:rsid w:val="00377795"/>
    <w:rPr>
      <w:rFonts w:cs="Times New Roman"/>
    </w:rPr>
  </w:style>
  <w:style w:type="paragraph" w:styleId="ac">
    <w:name w:val="footer"/>
    <w:basedOn w:val="a1"/>
    <w:link w:val="ad"/>
    <w:rsid w:val="00377795"/>
    <w:pPr>
      <w:widowControl/>
      <w:tabs>
        <w:tab w:val="center" w:pos="4677"/>
        <w:tab w:val="right" w:pos="9355"/>
      </w:tabs>
      <w:spacing w:line="240" w:lineRule="auto"/>
      <w:ind w:firstLine="0"/>
      <w:jc w:val="left"/>
    </w:pPr>
    <w:rPr>
      <w:sz w:val="24"/>
      <w:szCs w:val="24"/>
    </w:rPr>
  </w:style>
  <w:style w:type="character" w:customStyle="1" w:styleId="ad">
    <w:name w:val="Нижний колонтитул Знак"/>
    <w:basedOn w:val="a2"/>
    <w:link w:val="ac"/>
    <w:locked/>
    <w:rsid w:val="00377795"/>
    <w:rPr>
      <w:rFonts w:ascii="Times New Roman" w:hAnsi="Times New Roman" w:cs="Times New Roman"/>
      <w:sz w:val="24"/>
      <w:szCs w:val="24"/>
      <w:lang w:val="x-none" w:eastAsia="ru-RU"/>
    </w:rPr>
  </w:style>
  <w:style w:type="paragraph" w:styleId="22">
    <w:name w:val="Body Text Indent 2"/>
    <w:basedOn w:val="a1"/>
    <w:link w:val="24"/>
    <w:rsid w:val="00377795"/>
    <w:pPr>
      <w:widowControl/>
      <w:overflowPunct w:val="0"/>
      <w:autoSpaceDE w:val="0"/>
      <w:autoSpaceDN w:val="0"/>
      <w:adjustRightInd w:val="0"/>
      <w:spacing w:line="240" w:lineRule="auto"/>
      <w:ind w:firstLine="720"/>
      <w:textAlignment w:val="baseline"/>
    </w:pPr>
    <w:rPr>
      <w:sz w:val="28"/>
    </w:rPr>
  </w:style>
  <w:style w:type="character" w:customStyle="1" w:styleId="24">
    <w:name w:val="Основной текст с отступом 2 Знак"/>
    <w:basedOn w:val="a2"/>
    <w:link w:val="22"/>
    <w:locked/>
    <w:rsid w:val="00377795"/>
    <w:rPr>
      <w:rFonts w:ascii="Times New Roman" w:hAnsi="Times New Roman" w:cs="Times New Roman"/>
      <w:sz w:val="24"/>
      <w:szCs w:val="24"/>
      <w:lang w:val="x-none" w:eastAsia="ru-RU"/>
    </w:rPr>
  </w:style>
  <w:style w:type="paragraph" w:styleId="33">
    <w:name w:val="Body Text Indent 3"/>
    <w:basedOn w:val="a1"/>
    <w:link w:val="34"/>
    <w:rsid w:val="00377795"/>
    <w:pPr>
      <w:widowControl/>
      <w:spacing w:after="120" w:line="240" w:lineRule="auto"/>
      <w:ind w:left="283" w:firstLine="0"/>
      <w:jc w:val="left"/>
    </w:pPr>
    <w:rPr>
      <w:sz w:val="16"/>
      <w:szCs w:val="16"/>
    </w:rPr>
  </w:style>
  <w:style w:type="character" w:customStyle="1" w:styleId="34">
    <w:name w:val="Основной текст с отступом 3 Знак"/>
    <w:basedOn w:val="a2"/>
    <w:link w:val="33"/>
    <w:locked/>
    <w:rsid w:val="00377795"/>
    <w:rPr>
      <w:rFonts w:ascii="Times New Roman" w:hAnsi="Times New Roman" w:cs="Times New Roman"/>
      <w:sz w:val="16"/>
      <w:szCs w:val="16"/>
      <w:lang w:val="x-none" w:eastAsia="ru-RU"/>
    </w:rPr>
  </w:style>
  <w:style w:type="paragraph" w:customStyle="1" w:styleId="ae">
    <w:name w:val="Текст ДП"/>
    <w:basedOn w:val="a1"/>
    <w:rsid w:val="00377795"/>
    <w:pPr>
      <w:widowControl/>
      <w:spacing w:line="240" w:lineRule="auto"/>
      <w:ind w:firstLine="720"/>
    </w:pPr>
    <w:rPr>
      <w:sz w:val="28"/>
    </w:rPr>
  </w:style>
  <w:style w:type="paragraph" w:customStyle="1" w:styleId="FR1">
    <w:name w:val="FR1"/>
    <w:rsid w:val="00377795"/>
    <w:pPr>
      <w:widowControl w:val="0"/>
      <w:jc w:val="right"/>
    </w:pPr>
    <w:rPr>
      <w:rFonts w:ascii="Arial" w:hAnsi="Arial"/>
      <w:sz w:val="16"/>
    </w:rPr>
  </w:style>
  <w:style w:type="paragraph" w:styleId="26">
    <w:name w:val="Body Text 2"/>
    <w:basedOn w:val="a1"/>
    <w:link w:val="27"/>
    <w:rsid w:val="00377795"/>
    <w:pPr>
      <w:overflowPunct w:val="0"/>
      <w:autoSpaceDE w:val="0"/>
      <w:autoSpaceDN w:val="0"/>
      <w:adjustRightInd w:val="0"/>
      <w:spacing w:after="60" w:line="240" w:lineRule="auto"/>
      <w:ind w:firstLine="567"/>
      <w:textAlignment w:val="baseline"/>
    </w:pPr>
    <w:rPr>
      <w:sz w:val="20"/>
    </w:rPr>
  </w:style>
  <w:style w:type="character" w:customStyle="1" w:styleId="27">
    <w:name w:val="Основной текст 2 Знак"/>
    <w:basedOn w:val="a2"/>
    <w:link w:val="26"/>
    <w:locked/>
    <w:rsid w:val="00377795"/>
    <w:rPr>
      <w:rFonts w:ascii="Times New Roman" w:hAnsi="Times New Roman" w:cs="Times New Roman"/>
      <w:b/>
      <w:sz w:val="20"/>
      <w:szCs w:val="20"/>
      <w:lang w:val="x-none" w:eastAsia="ru-RU"/>
    </w:rPr>
  </w:style>
  <w:style w:type="paragraph" w:customStyle="1" w:styleId="FR4">
    <w:name w:val="FR4"/>
    <w:rsid w:val="00377795"/>
    <w:pPr>
      <w:widowControl w:val="0"/>
      <w:jc w:val="both"/>
    </w:pPr>
    <w:rPr>
      <w:rFonts w:ascii="Arial" w:hAnsi="Arial"/>
      <w:b/>
      <w:sz w:val="12"/>
      <w:lang w:val="en-US"/>
    </w:rPr>
  </w:style>
  <w:style w:type="paragraph" w:customStyle="1" w:styleId="FR2">
    <w:name w:val="FR2"/>
    <w:rsid w:val="00377795"/>
    <w:pPr>
      <w:widowControl w:val="0"/>
      <w:spacing w:before="380"/>
      <w:ind w:left="1880"/>
    </w:pPr>
    <w:rPr>
      <w:rFonts w:ascii="Times New Roman" w:hAnsi="Times New Roman"/>
      <w:b/>
      <w:sz w:val="16"/>
    </w:rPr>
  </w:style>
  <w:style w:type="paragraph" w:customStyle="1" w:styleId="FR3">
    <w:name w:val="FR3"/>
    <w:rsid w:val="00377795"/>
    <w:pPr>
      <w:widowControl w:val="0"/>
      <w:ind w:left="2120"/>
    </w:pPr>
    <w:rPr>
      <w:rFonts w:ascii="Times New Roman" w:hAnsi="Times New Roman"/>
      <w:b/>
      <w:sz w:val="12"/>
    </w:rPr>
  </w:style>
  <w:style w:type="paragraph" w:styleId="1">
    <w:name w:val="toc 1"/>
    <w:aliases w:val="Разделы"/>
    <w:basedOn w:val="a1"/>
    <w:next w:val="a5"/>
    <w:autoRedefine/>
    <w:semiHidden/>
    <w:rsid w:val="00377795"/>
    <w:pPr>
      <w:widowControl/>
      <w:numPr>
        <w:numId w:val="3"/>
      </w:numPr>
      <w:tabs>
        <w:tab w:val="right" w:leader="dot" w:pos="9345"/>
      </w:tabs>
      <w:spacing w:line="240" w:lineRule="auto"/>
      <w:ind w:left="0" w:firstLine="567"/>
      <w:jc w:val="left"/>
    </w:pPr>
    <w:rPr>
      <w:caps/>
      <w:noProof/>
      <w:sz w:val="28"/>
    </w:rPr>
  </w:style>
  <w:style w:type="paragraph" w:customStyle="1" w:styleId="head">
    <w:name w:val="head"/>
    <w:basedOn w:val="a1"/>
    <w:rsid w:val="00377795"/>
    <w:pPr>
      <w:widowControl/>
      <w:spacing w:before="100" w:beforeAutospacing="1" w:after="100" w:afterAutospacing="1" w:line="240" w:lineRule="auto"/>
      <w:ind w:firstLine="0"/>
      <w:jc w:val="left"/>
    </w:pPr>
    <w:rPr>
      <w:sz w:val="24"/>
      <w:szCs w:val="24"/>
    </w:rPr>
  </w:style>
  <w:style w:type="paragraph" w:styleId="af">
    <w:name w:val="Normal (Web)"/>
    <w:basedOn w:val="a1"/>
    <w:rsid w:val="00377795"/>
    <w:pPr>
      <w:widowControl/>
      <w:spacing w:before="100" w:beforeAutospacing="1" w:after="100" w:afterAutospacing="1" w:line="240" w:lineRule="auto"/>
      <w:ind w:firstLine="0"/>
      <w:jc w:val="left"/>
    </w:pPr>
    <w:rPr>
      <w:color w:val="000066"/>
      <w:sz w:val="24"/>
      <w:szCs w:val="24"/>
    </w:rPr>
  </w:style>
  <w:style w:type="character" w:styleId="af0">
    <w:name w:val="Hyperlink"/>
    <w:basedOn w:val="a2"/>
    <w:rsid w:val="00377795"/>
    <w:rPr>
      <w:rFonts w:cs="Times New Roman"/>
      <w:color w:val="0000FF"/>
      <w:u w:val="single"/>
    </w:rPr>
  </w:style>
  <w:style w:type="character" w:customStyle="1" w:styleId="35">
    <w:name w:val="Гиперссылка3"/>
    <w:basedOn w:val="a2"/>
    <w:rsid w:val="00377795"/>
    <w:rPr>
      <w:rFonts w:cs="Times New Roman"/>
      <w:b/>
      <w:bCs/>
      <w:color w:val="2C4B81"/>
      <w:u w:val="none"/>
      <w:effect w:val="none"/>
    </w:rPr>
  </w:style>
  <w:style w:type="paragraph" w:customStyle="1" w:styleId="12">
    <w:name w:val="Стиль1"/>
    <w:basedOn w:val="a1"/>
    <w:rsid w:val="00377795"/>
    <w:pPr>
      <w:widowControl/>
      <w:spacing w:line="240" w:lineRule="auto"/>
      <w:ind w:firstLine="0"/>
      <w:jc w:val="center"/>
    </w:pPr>
    <w:rPr>
      <w:b/>
      <w:sz w:val="24"/>
    </w:rPr>
  </w:style>
  <w:style w:type="paragraph" w:styleId="2">
    <w:name w:val="List Bullet 2"/>
    <w:basedOn w:val="a1"/>
    <w:autoRedefine/>
    <w:rsid w:val="00377795"/>
    <w:pPr>
      <w:widowControl/>
      <w:numPr>
        <w:numId w:val="4"/>
      </w:numPr>
      <w:tabs>
        <w:tab w:val="left" w:pos="643"/>
      </w:tabs>
      <w:spacing w:line="240" w:lineRule="auto"/>
      <w:jc w:val="left"/>
    </w:pPr>
    <w:rPr>
      <w:sz w:val="20"/>
    </w:rPr>
  </w:style>
  <w:style w:type="paragraph" w:styleId="af1">
    <w:name w:val="Plain Text"/>
    <w:basedOn w:val="a1"/>
    <w:link w:val="af2"/>
    <w:rsid w:val="00377795"/>
    <w:pPr>
      <w:widowControl/>
      <w:spacing w:line="240" w:lineRule="auto"/>
      <w:ind w:firstLine="0"/>
      <w:jc w:val="left"/>
    </w:pPr>
    <w:rPr>
      <w:rFonts w:ascii="Courier New" w:hAnsi="Courier New" w:cs="Courier New"/>
      <w:sz w:val="20"/>
    </w:rPr>
  </w:style>
  <w:style w:type="character" w:customStyle="1" w:styleId="af2">
    <w:name w:val="Текст Знак"/>
    <w:basedOn w:val="a2"/>
    <w:link w:val="af1"/>
    <w:locked/>
    <w:rsid w:val="00377795"/>
    <w:rPr>
      <w:rFonts w:ascii="Courier New" w:hAnsi="Courier New" w:cs="Courier New"/>
      <w:sz w:val="20"/>
      <w:szCs w:val="20"/>
      <w:lang w:val="x-none" w:eastAsia="ru-RU"/>
    </w:rPr>
  </w:style>
  <w:style w:type="paragraph" w:customStyle="1" w:styleId="mic1">
    <w:name w:val="mic1"/>
    <w:basedOn w:val="a1"/>
    <w:rsid w:val="00377795"/>
    <w:pPr>
      <w:framePr w:hSpace="181" w:vSpace="181" w:wrap="around" w:vAnchor="text" w:hAnchor="text" w:y="1"/>
      <w:widowControl/>
      <w:overflowPunct w:val="0"/>
      <w:autoSpaceDE w:val="0"/>
      <w:autoSpaceDN w:val="0"/>
      <w:adjustRightInd w:val="0"/>
      <w:spacing w:line="240" w:lineRule="auto"/>
      <w:ind w:firstLine="0"/>
      <w:textAlignment w:val="baseline"/>
    </w:pPr>
    <w:rPr>
      <w:sz w:val="28"/>
    </w:rPr>
  </w:style>
  <w:style w:type="paragraph" w:styleId="af3">
    <w:name w:val="caption"/>
    <w:basedOn w:val="a1"/>
    <w:next w:val="a1"/>
    <w:qFormat/>
    <w:rsid w:val="00377795"/>
    <w:pPr>
      <w:widowControl/>
      <w:spacing w:line="360" w:lineRule="auto"/>
      <w:ind w:firstLine="0"/>
      <w:jc w:val="center"/>
    </w:pPr>
    <w:rPr>
      <w:sz w:val="28"/>
    </w:rPr>
  </w:style>
  <w:style w:type="paragraph" w:customStyle="1" w:styleId="FR5">
    <w:name w:val="FR5"/>
    <w:rsid w:val="00377795"/>
    <w:pPr>
      <w:widowControl w:val="0"/>
      <w:spacing w:before="240"/>
      <w:jc w:val="both"/>
    </w:pPr>
    <w:rPr>
      <w:rFonts w:ascii="Arial" w:hAnsi="Arial"/>
      <w:sz w:val="12"/>
    </w:rPr>
  </w:style>
  <w:style w:type="character" w:styleId="af4">
    <w:name w:val="FollowedHyperlink"/>
    <w:basedOn w:val="a2"/>
    <w:rsid w:val="00377795"/>
    <w:rPr>
      <w:rFonts w:cs="Times New Roman"/>
      <w:color w:val="800080"/>
      <w:u w:val="single"/>
    </w:rPr>
  </w:style>
  <w:style w:type="paragraph" w:styleId="af5">
    <w:name w:val="Title"/>
    <w:basedOn w:val="a1"/>
    <w:link w:val="af6"/>
    <w:qFormat/>
    <w:rsid w:val="00377795"/>
    <w:pPr>
      <w:widowControl/>
      <w:spacing w:line="240" w:lineRule="auto"/>
      <w:ind w:firstLine="0"/>
      <w:jc w:val="center"/>
    </w:pPr>
    <w:rPr>
      <w:b/>
      <w:sz w:val="30"/>
    </w:rPr>
  </w:style>
  <w:style w:type="character" w:customStyle="1" w:styleId="af6">
    <w:name w:val="Название Знак"/>
    <w:basedOn w:val="a2"/>
    <w:link w:val="af5"/>
    <w:locked/>
    <w:rsid w:val="00377795"/>
    <w:rPr>
      <w:rFonts w:ascii="Times New Roman" w:hAnsi="Times New Roman" w:cs="Times New Roman"/>
      <w:b/>
      <w:sz w:val="20"/>
      <w:szCs w:val="20"/>
      <w:lang w:val="x-none" w:eastAsia="ru-RU"/>
    </w:rPr>
  </w:style>
  <w:style w:type="character" w:styleId="af7">
    <w:name w:val="Emphasis"/>
    <w:basedOn w:val="a2"/>
    <w:qFormat/>
    <w:rsid w:val="00377795"/>
    <w:rPr>
      <w:rFonts w:cs="Times New Roman"/>
      <w:i/>
    </w:rPr>
  </w:style>
  <w:style w:type="character" w:styleId="af8">
    <w:name w:val="Strong"/>
    <w:basedOn w:val="a2"/>
    <w:qFormat/>
    <w:rsid w:val="00377795"/>
    <w:rPr>
      <w:rFonts w:cs="Times New Roman"/>
      <w:b/>
    </w:rPr>
  </w:style>
  <w:style w:type="paragraph" w:customStyle="1" w:styleId="af9">
    <w:name w:val="Цитаты"/>
    <w:basedOn w:val="a1"/>
    <w:rsid w:val="00377795"/>
    <w:pPr>
      <w:widowControl/>
      <w:spacing w:before="100" w:after="100" w:line="240" w:lineRule="auto"/>
      <w:ind w:left="360" w:right="360" w:firstLine="0"/>
      <w:jc w:val="left"/>
    </w:pPr>
    <w:rPr>
      <w:sz w:val="24"/>
    </w:rPr>
  </w:style>
  <w:style w:type="paragraph" w:customStyle="1" w:styleId="14pt">
    <w:name w:val="Обычный + 14 pt"/>
    <w:aliases w:val="по ширине,Первая строка:  1,27 см"/>
    <w:basedOn w:val="a1"/>
    <w:rsid w:val="00377795"/>
    <w:pPr>
      <w:spacing w:line="240" w:lineRule="auto"/>
      <w:ind w:firstLine="720"/>
    </w:pPr>
    <w:rPr>
      <w:sz w:val="28"/>
      <w:szCs w:val="24"/>
    </w:rPr>
  </w:style>
  <w:style w:type="paragraph" w:styleId="61">
    <w:name w:val="toc 6"/>
    <w:basedOn w:val="a1"/>
    <w:next w:val="a1"/>
    <w:autoRedefine/>
    <w:semiHidden/>
    <w:rsid w:val="00377795"/>
    <w:pPr>
      <w:widowControl/>
      <w:spacing w:line="240" w:lineRule="auto"/>
      <w:ind w:left="1000" w:firstLine="0"/>
      <w:jc w:val="left"/>
    </w:pPr>
    <w:rPr>
      <w:sz w:val="20"/>
    </w:rPr>
  </w:style>
  <w:style w:type="paragraph" w:styleId="HTML">
    <w:name w:val="HTML Preformatted"/>
    <w:basedOn w:val="a1"/>
    <w:link w:val="HTML0"/>
    <w:rsid w:val="003777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18"/>
    </w:rPr>
  </w:style>
  <w:style w:type="character" w:customStyle="1" w:styleId="HTML0">
    <w:name w:val="Стандартный HTML Знак"/>
    <w:basedOn w:val="a2"/>
    <w:link w:val="HTML"/>
    <w:locked/>
    <w:rsid w:val="00377795"/>
    <w:rPr>
      <w:rFonts w:ascii="Courier New" w:eastAsia="Times New Roman" w:hAnsi="Courier New" w:cs="Courier New"/>
      <w:sz w:val="18"/>
      <w:szCs w:val="18"/>
      <w:lang w:val="x-none" w:eastAsia="ru-RU"/>
    </w:rPr>
  </w:style>
  <w:style w:type="paragraph" w:customStyle="1" w:styleId="iaoiaeea">
    <w:name w:val="iaoiae?ea"/>
    <w:basedOn w:val="a1"/>
    <w:rsid w:val="00377795"/>
    <w:pPr>
      <w:widowControl/>
      <w:tabs>
        <w:tab w:val="left" w:pos="284"/>
      </w:tabs>
      <w:spacing w:line="240" w:lineRule="auto"/>
      <w:ind w:firstLine="0"/>
      <w:jc w:val="left"/>
    </w:pPr>
    <w:rPr>
      <w:sz w:val="24"/>
      <w:szCs w:val="24"/>
    </w:rPr>
  </w:style>
  <w:style w:type="paragraph" w:customStyle="1" w:styleId="28">
    <w:name w:val="2"/>
    <w:basedOn w:val="a1"/>
    <w:rsid w:val="00377795"/>
    <w:pPr>
      <w:overflowPunct w:val="0"/>
      <w:autoSpaceDE w:val="0"/>
      <w:autoSpaceDN w:val="0"/>
      <w:adjustRightInd w:val="0"/>
      <w:spacing w:line="360" w:lineRule="auto"/>
      <w:ind w:firstLine="0"/>
      <w:textAlignment w:val="baseline"/>
    </w:pPr>
    <w:rPr>
      <w:sz w:val="28"/>
    </w:rPr>
  </w:style>
  <w:style w:type="paragraph" w:customStyle="1" w:styleId="13">
    <w:name w:val="1"/>
    <w:basedOn w:val="a1"/>
    <w:rsid w:val="00377795"/>
    <w:pPr>
      <w:widowControl/>
      <w:spacing w:line="240" w:lineRule="auto"/>
      <w:ind w:firstLine="0"/>
      <w:jc w:val="left"/>
    </w:pPr>
    <w:rPr>
      <w:sz w:val="24"/>
      <w:szCs w:val="24"/>
    </w:rPr>
  </w:style>
  <w:style w:type="paragraph" w:styleId="a">
    <w:name w:val="List Number"/>
    <w:basedOn w:val="a1"/>
    <w:rsid w:val="00377795"/>
    <w:pPr>
      <w:widowControl/>
      <w:numPr>
        <w:numId w:val="8"/>
      </w:numPr>
      <w:spacing w:line="240" w:lineRule="auto"/>
      <w:jc w:val="left"/>
    </w:pPr>
    <w:rPr>
      <w:sz w:val="24"/>
      <w:szCs w:val="24"/>
    </w:rPr>
  </w:style>
  <w:style w:type="paragraph" w:styleId="afa">
    <w:name w:val="List"/>
    <w:basedOn w:val="a1"/>
    <w:rsid w:val="00377795"/>
    <w:pPr>
      <w:widowControl/>
      <w:spacing w:line="240" w:lineRule="auto"/>
      <w:ind w:left="283" w:hanging="283"/>
      <w:jc w:val="left"/>
    </w:pPr>
    <w:rPr>
      <w:sz w:val="24"/>
      <w:szCs w:val="24"/>
    </w:rPr>
  </w:style>
  <w:style w:type="character" w:styleId="afb">
    <w:name w:val="footnote reference"/>
    <w:basedOn w:val="a2"/>
    <w:semiHidden/>
    <w:rsid w:val="00377795"/>
    <w:rPr>
      <w:rFonts w:cs="Times New Roman"/>
      <w:vertAlign w:val="superscript"/>
    </w:rPr>
  </w:style>
  <w:style w:type="paragraph" w:styleId="afc">
    <w:name w:val="footnote text"/>
    <w:basedOn w:val="a1"/>
    <w:link w:val="afd"/>
    <w:semiHidden/>
    <w:rsid w:val="00377795"/>
    <w:pPr>
      <w:widowControl/>
      <w:spacing w:line="240" w:lineRule="auto"/>
      <w:ind w:firstLine="0"/>
      <w:jc w:val="left"/>
    </w:pPr>
    <w:rPr>
      <w:sz w:val="20"/>
      <w:szCs w:val="24"/>
    </w:rPr>
  </w:style>
  <w:style w:type="character" w:customStyle="1" w:styleId="afd">
    <w:name w:val="Текст сноски Знак"/>
    <w:basedOn w:val="a2"/>
    <w:link w:val="afc"/>
    <w:semiHidden/>
    <w:locked/>
    <w:rsid w:val="00377795"/>
    <w:rPr>
      <w:rFonts w:ascii="Times New Roman" w:hAnsi="Times New Roman" w:cs="Times New Roman"/>
      <w:sz w:val="24"/>
      <w:szCs w:val="24"/>
      <w:lang w:val="x-none" w:eastAsia="ru-RU"/>
    </w:rPr>
  </w:style>
  <w:style w:type="paragraph" w:customStyle="1" w:styleId="23">
    <w:name w:val="рисунок 2.3"/>
    <w:basedOn w:val="a1"/>
    <w:next w:val="a5"/>
    <w:rsid w:val="00377795"/>
    <w:pPr>
      <w:widowControl/>
      <w:numPr>
        <w:numId w:val="10"/>
      </w:numPr>
      <w:tabs>
        <w:tab w:val="clear" w:pos="0"/>
      </w:tabs>
      <w:spacing w:line="240" w:lineRule="auto"/>
      <w:ind w:left="-284" w:firstLine="0"/>
      <w:jc w:val="center"/>
    </w:pPr>
    <w:rPr>
      <w:sz w:val="28"/>
      <w:szCs w:val="24"/>
      <w:lang w:val="en-US"/>
    </w:rPr>
  </w:style>
  <w:style w:type="table" w:styleId="afe">
    <w:name w:val="Table Grid"/>
    <w:basedOn w:val="a3"/>
    <w:rsid w:val="0037779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
    <w:name w:val="indent"/>
    <w:basedOn w:val="a1"/>
    <w:rsid w:val="00377795"/>
    <w:pPr>
      <w:widowControl/>
      <w:overflowPunct w:val="0"/>
      <w:autoSpaceDE w:val="0"/>
      <w:autoSpaceDN w:val="0"/>
      <w:adjustRightInd w:val="0"/>
      <w:spacing w:before="120" w:line="360" w:lineRule="auto"/>
      <w:ind w:firstLine="0"/>
      <w:textAlignment w:val="baseline"/>
    </w:pPr>
    <w:rPr>
      <w:sz w:val="24"/>
    </w:rPr>
  </w:style>
  <w:style w:type="paragraph" w:styleId="aff">
    <w:name w:val="Subtitle"/>
    <w:basedOn w:val="a1"/>
    <w:link w:val="aff0"/>
    <w:qFormat/>
    <w:rsid w:val="00377795"/>
    <w:pPr>
      <w:widowControl/>
      <w:spacing w:line="360" w:lineRule="auto"/>
      <w:ind w:firstLine="0"/>
    </w:pPr>
    <w:rPr>
      <w:sz w:val="28"/>
    </w:rPr>
  </w:style>
  <w:style w:type="character" w:customStyle="1" w:styleId="aff0">
    <w:name w:val="Подзаголовок Знак"/>
    <w:basedOn w:val="a2"/>
    <w:link w:val="aff"/>
    <w:locked/>
    <w:rsid w:val="00377795"/>
    <w:rPr>
      <w:rFonts w:ascii="Times New Roman" w:hAnsi="Times New Roman" w:cs="Times New Roman"/>
      <w:sz w:val="20"/>
      <w:szCs w:val="20"/>
      <w:lang w:val="x-none" w:eastAsia="ru-RU"/>
    </w:rPr>
  </w:style>
  <w:style w:type="character" w:styleId="aff1">
    <w:name w:val="annotation reference"/>
    <w:basedOn w:val="a2"/>
    <w:semiHidden/>
    <w:rsid w:val="00377795"/>
    <w:rPr>
      <w:rFonts w:cs="Times New Roman"/>
      <w:sz w:val="16"/>
      <w:szCs w:val="16"/>
    </w:rPr>
  </w:style>
  <w:style w:type="paragraph" w:styleId="aff2">
    <w:name w:val="annotation text"/>
    <w:basedOn w:val="a1"/>
    <w:link w:val="aff3"/>
    <w:semiHidden/>
    <w:rsid w:val="00377795"/>
    <w:pPr>
      <w:widowControl/>
      <w:spacing w:line="240" w:lineRule="auto"/>
      <w:ind w:firstLine="0"/>
      <w:jc w:val="left"/>
    </w:pPr>
    <w:rPr>
      <w:sz w:val="20"/>
    </w:rPr>
  </w:style>
  <w:style w:type="character" w:customStyle="1" w:styleId="aff3">
    <w:name w:val="Текст примечания Знак"/>
    <w:basedOn w:val="a2"/>
    <w:link w:val="aff2"/>
    <w:semiHidden/>
    <w:locked/>
    <w:rsid w:val="00377795"/>
    <w:rPr>
      <w:rFonts w:ascii="Times New Roman" w:hAnsi="Times New Roman" w:cs="Times New Roman"/>
      <w:sz w:val="20"/>
      <w:szCs w:val="20"/>
      <w:lang w:val="x-none" w:eastAsia="ru-RU"/>
    </w:rPr>
  </w:style>
  <w:style w:type="paragraph" w:styleId="aff4">
    <w:name w:val="Balloon Text"/>
    <w:basedOn w:val="a1"/>
    <w:link w:val="aff5"/>
    <w:semiHidden/>
    <w:rsid w:val="00377795"/>
    <w:pPr>
      <w:widowControl/>
      <w:spacing w:line="240" w:lineRule="auto"/>
      <w:ind w:firstLine="0"/>
      <w:jc w:val="left"/>
    </w:pPr>
    <w:rPr>
      <w:rFonts w:ascii="Tahoma" w:hAnsi="Tahoma" w:cs="Tahoma"/>
      <w:sz w:val="16"/>
      <w:szCs w:val="16"/>
    </w:rPr>
  </w:style>
  <w:style w:type="character" w:customStyle="1" w:styleId="aff5">
    <w:name w:val="Текст выноски Знак"/>
    <w:basedOn w:val="a2"/>
    <w:link w:val="aff4"/>
    <w:semiHidden/>
    <w:locked/>
    <w:rsid w:val="00377795"/>
    <w:rPr>
      <w:rFonts w:ascii="Tahoma" w:hAnsi="Tahoma" w:cs="Tahoma"/>
      <w:sz w:val="16"/>
      <w:szCs w:val="16"/>
      <w:lang w:val="x-none" w:eastAsia="ru-RU"/>
    </w:rPr>
  </w:style>
  <w:style w:type="character" w:customStyle="1" w:styleId="230">
    <w:name w:val="рисунок 2.3 Знак Знак"/>
    <w:basedOn w:val="a2"/>
    <w:rsid w:val="00377795"/>
    <w:rPr>
      <w:rFonts w:cs="Times New Roman"/>
      <w:sz w:val="24"/>
      <w:szCs w:val="24"/>
      <w:lang w:val="en-US" w:eastAsia="ru-RU" w:bidi="ar-SA"/>
    </w:rPr>
  </w:style>
  <w:style w:type="paragraph" w:customStyle="1" w:styleId="a0">
    <w:name w:val="Список маркированный"/>
    <w:basedOn w:val="a1"/>
    <w:rsid w:val="00377795"/>
    <w:pPr>
      <w:widowControl/>
      <w:numPr>
        <w:numId w:val="18"/>
      </w:numPr>
      <w:spacing w:line="240" w:lineRule="auto"/>
      <w:jc w:val="left"/>
    </w:pPr>
    <w:rPr>
      <w:sz w:val="24"/>
      <w:szCs w:val="24"/>
    </w:rPr>
  </w:style>
  <w:style w:type="paragraph" w:customStyle="1" w:styleId="25">
    <w:name w:val="рисунок 2.5"/>
    <w:basedOn w:val="a1"/>
    <w:rsid w:val="00377795"/>
    <w:pPr>
      <w:widowControl/>
      <w:numPr>
        <w:numId w:val="19"/>
      </w:numPr>
      <w:spacing w:line="240" w:lineRule="auto"/>
      <w:jc w:val="center"/>
    </w:pPr>
    <w:rPr>
      <w:sz w:val="28"/>
      <w:szCs w:val="24"/>
      <w:lang w:val="en-US"/>
    </w:rPr>
  </w:style>
  <w:style w:type="paragraph" w:customStyle="1" w:styleId="331">
    <w:name w:val="рисунок 3.3.1"/>
    <w:basedOn w:val="a1"/>
    <w:rsid w:val="00377795"/>
    <w:pPr>
      <w:widowControl/>
      <w:numPr>
        <w:numId w:val="20"/>
      </w:numPr>
      <w:spacing w:line="240" w:lineRule="auto"/>
      <w:jc w:val="center"/>
    </w:pPr>
    <w:rPr>
      <w:sz w:val="28"/>
      <w:szCs w:val="24"/>
      <w:lang w:val="en-US"/>
    </w:rPr>
  </w:style>
  <w:style w:type="paragraph" w:customStyle="1" w:styleId="310">
    <w:name w:val="рисунок 3.1"/>
    <w:basedOn w:val="23"/>
    <w:next w:val="a5"/>
    <w:rsid w:val="00377795"/>
    <w:pPr>
      <w:numPr>
        <w:numId w:val="0"/>
      </w:numPr>
    </w:pPr>
  </w:style>
  <w:style w:type="paragraph" w:customStyle="1" w:styleId="aff6">
    <w:name w:val="ТЕКСТ отчета"/>
    <w:basedOn w:val="a1"/>
    <w:rsid w:val="00377795"/>
    <w:pPr>
      <w:widowControl/>
      <w:spacing w:line="240" w:lineRule="auto"/>
      <w:ind w:firstLine="0"/>
      <w:jc w:val="left"/>
    </w:pPr>
    <w:rPr>
      <w:sz w:val="28"/>
      <w:szCs w:val="24"/>
    </w:rPr>
  </w:style>
  <w:style w:type="paragraph" w:customStyle="1" w:styleId="320">
    <w:name w:val="рисунок 3.2"/>
    <w:basedOn w:val="310"/>
    <w:rsid w:val="00377795"/>
    <w:pPr>
      <w:tabs>
        <w:tab w:val="num" w:pos="720"/>
      </w:tabs>
      <w:ind w:left="720" w:hanging="360"/>
    </w:pPr>
  </w:style>
  <w:style w:type="paragraph" w:customStyle="1" w:styleId="MTDisplayEquation">
    <w:name w:val="MTDisplayEquation"/>
    <w:basedOn w:val="a1"/>
    <w:next w:val="a1"/>
    <w:rsid w:val="00377795"/>
    <w:pPr>
      <w:widowControl/>
      <w:tabs>
        <w:tab w:val="center" w:pos="4680"/>
        <w:tab w:val="right" w:pos="9360"/>
      </w:tabs>
      <w:spacing w:line="240" w:lineRule="auto"/>
      <w:ind w:firstLine="709"/>
    </w:pPr>
    <w:rPr>
      <w:sz w:val="24"/>
      <w:szCs w:val="24"/>
    </w:rPr>
  </w:style>
  <w:style w:type="paragraph" w:customStyle="1" w:styleId="14">
    <w:name w:val="Формула 1"/>
    <w:basedOn w:val="a1"/>
    <w:next w:val="a1"/>
    <w:rsid w:val="00377795"/>
    <w:pPr>
      <w:widowControl/>
      <w:tabs>
        <w:tab w:val="center" w:pos="4253"/>
        <w:tab w:val="right" w:pos="9072"/>
      </w:tabs>
      <w:spacing w:line="360" w:lineRule="auto"/>
      <w:ind w:firstLine="0"/>
    </w:pPr>
    <w:rPr>
      <w:sz w:val="24"/>
    </w:rPr>
  </w:style>
  <w:style w:type="paragraph" w:customStyle="1" w:styleId="29">
    <w:name w:val="Формула 2"/>
    <w:basedOn w:val="14"/>
    <w:next w:val="a1"/>
    <w:rsid w:val="00377795"/>
    <w:pPr>
      <w:tabs>
        <w:tab w:val="clear" w:pos="4253"/>
        <w:tab w:val="center" w:pos="2835"/>
        <w:tab w:val="center" w:pos="5954"/>
      </w:tabs>
    </w:pPr>
  </w:style>
  <w:style w:type="paragraph" w:customStyle="1" w:styleId="36">
    <w:name w:val="Формула 3"/>
    <w:basedOn w:val="14"/>
    <w:next w:val="a1"/>
    <w:rsid w:val="00377795"/>
    <w:pPr>
      <w:tabs>
        <w:tab w:val="center" w:pos="1985"/>
        <w:tab w:val="center" w:pos="6521"/>
      </w:tabs>
    </w:pPr>
  </w:style>
  <w:style w:type="paragraph" w:customStyle="1" w:styleId="41">
    <w:name w:val="Формула 4"/>
    <w:basedOn w:val="29"/>
    <w:rsid w:val="00377795"/>
    <w:pPr>
      <w:tabs>
        <w:tab w:val="clear" w:pos="2835"/>
        <w:tab w:val="clear" w:pos="5954"/>
        <w:tab w:val="center" w:pos="1701"/>
        <w:tab w:val="center" w:pos="3402"/>
        <w:tab w:val="center" w:pos="5103"/>
        <w:tab w:val="center" w:pos="68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7.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oleObject" Target="embeddings/oleObject159.bin"/><Relationship Id="rId366" Type="http://schemas.openxmlformats.org/officeDocument/2006/relationships/oleObject" Target="embeddings/oleObject179.bin"/><Relationship Id="rId531" Type="http://schemas.openxmlformats.org/officeDocument/2006/relationships/image" Target="media/image264.wmf"/><Relationship Id="rId573" Type="http://schemas.openxmlformats.org/officeDocument/2006/relationships/image" Target="media/image285.wmf"/><Relationship Id="rId629" Type="http://schemas.openxmlformats.org/officeDocument/2006/relationships/image" Target="media/image313.wmf"/><Relationship Id="rId170" Type="http://schemas.openxmlformats.org/officeDocument/2006/relationships/oleObject" Target="embeddings/oleObject82.bin"/><Relationship Id="rId226" Type="http://schemas.openxmlformats.org/officeDocument/2006/relationships/image" Target="media/image110.wmf"/><Relationship Id="rId433" Type="http://schemas.openxmlformats.org/officeDocument/2006/relationships/image" Target="media/image215.wmf"/><Relationship Id="rId268" Type="http://schemas.openxmlformats.org/officeDocument/2006/relationships/image" Target="media/image131.wmf"/><Relationship Id="rId475" Type="http://schemas.openxmlformats.org/officeDocument/2006/relationships/image" Target="media/image236.wmf"/><Relationship Id="rId640" Type="http://schemas.openxmlformats.org/officeDocument/2006/relationships/image" Target="media/image320.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64.bin"/><Relationship Id="rId377" Type="http://schemas.openxmlformats.org/officeDocument/2006/relationships/image" Target="media/image187.wmf"/><Relationship Id="rId500" Type="http://schemas.openxmlformats.org/officeDocument/2006/relationships/oleObject" Target="embeddings/oleObject246.bin"/><Relationship Id="rId542" Type="http://schemas.openxmlformats.org/officeDocument/2006/relationships/oleObject" Target="embeddings/oleObject267.bin"/><Relationship Id="rId584" Type="http://schemas.openxmlformats.org/officeDocument/2006/relationships/oleObject" Target="embeddings/oleObject288.bin"/><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oleObject" Target="embeddings/oleObject116.bin"/><Relationship Id="rId402" Type="http://schemas.openxmlformats.org/officeDocument/2006/relationships/oleObject" Target="embeddings/oleObject197.bin"/><Relationship Id="rId279" Type="http://schemas.openxmlformats.org/officeDocument/2006/relationships/oleObject" Target="embeddings/oleObject137.bin"/><Relationship Id="rId444" Type="http://schemas.openxmlformats.org/officeDocument/2006/relationships/oleObject" Target="embeddings/oleObject218.bin"/><Relationship Id="rId486" Type="http://schemas.openxmlformats.org/officeDocument/2006/relationships/oleObject" Target="embeddings/oleObject239.bin"/><Relationship Id="rId651" Type="http://schemas.openxmlformats.org/officeDocument/2006/relationships/oleObject" Target="embeddings/oleObject320.bin"/><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image" Target="media/image142.emf"/><Relationship Id="rId304" Type="http://schemas.openxmlformats.org/officeDocument/2006/relationships/image" Target="media/image149.wmf"/><Relationship Id="rId346" Type="http://schemas.openxmlformats.org/officeDocument/2006/relationships/image" Target="media/image171.jpeg"/><Relationship Id="rId388" Type="http://schemas.openxmlformats.org/officeDocument/2006/relationships/oleObject" Target="embeddings/oleObject190.bin"/><Relationship Id="rId511" Type="http://schemas.openxmlformats.org/officeDocument/2006/relationships/image" Target="media/image254.emf"/><Relationship Id="rId553" Type="http://schemas.openxmlformats.org/officeDocument/2006/relationships/image" Target="media/image275.wmf"/><Relationship Id="rId609" Type="http://schemas.openxmlformats.org/officeDocument/2006/relationships/image" Target="media/image303.emf"/><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05.wmf"/><Relationship Id="rId595" Type="http://schemas.openxmlformats.org/officeDocument/2006/relationships/image" Target="media/image296.wmf"/><Relationship Id="rId248" Type="http://schemas.openxmlformats.org/officeDocument/2006/relationships/image" Target="media/image121.wmf"/><Relationship Id="rId455" Type="http://schemas.openxmlformats.org/officeDocument/2006/relationships/image" Target="media/image226.wmf"/><Relationship Id="rId497" Type="http://schemas.openxmlformats.org/officeDocument/2006/relationships/image" Target="media/image247.wmf"/><Relationship Id="rId620" Type="http://schemas.openxmlformats.org/officeDocument/2006/relationships/oleObject" Target="embeddings/oleObject306.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4.wmf"/><Relationship Id="rId357" Type="http://schemas.openxmlformats.org/officeDocument/2006/relationships/image" Target="media/image177.wmf"/><Relationship Id="rId522" Type="http://schemas.openxmlformats.org/officeDocument/2006/relationships/oleObject" Target="embeddings/oleObject257.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oleObject" Target="embeddings/oleObject105.bin"/><Relationship Id="rId399" Type="http://schemas.openxmlformats.org/officeDocument/2006/relationships/image" Target="media/image198.wmf"/><Relationship Id="rId564" Type="http://schemas.openxmlformats.org/officeDocument/2006/relationships/oleObject" Target="embeddings/oleObject278.bin"/><Relationship Id="rId259" Type="http://schemas.openxmlformats.org/officeDocument/2006/relationships/oleObject" Target="embeddings/oleObject127.bin"/><Relationship Id="rId424" Type="http://schemas.openxmlformats.org/officeDocument/2006/relationships/oleObject" Target="embeddings/oleObject208.bin"/><Relationship Id="rId466" Type="http://schemas.openxmlformats.org/officeDocument/2006/relationships/oleObject" Target="embeddings/oleObject229.bin"/><Relationship Id="rId631" Type="http://schemas.openxmlformats.org/officeDocument/2006/relationships/image" Target="media/image314.png"/><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2.wmf"/><Relationship Id="rId326" Type="http://schemas.openxmlformats.org/officeDocument/2006/relationships/oleObject" Target="embeddings/oleObject160.bin"/><Relationship Id="rId533" Type="http://schemas.openxmlformats.org/officeDocument/2006/relationships/image" Target="media/image265.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80.bin"/><Relationship Id="rId575" Type="http://schemas.openxmlformats.org/officeDocument/2006/relationships/image" Target="media/image286.wmf"/><Relationship Id="rId172" Type="http://schemas.openxmlformats.org/officeDocument/2006/relationships/oleObject" Target="embeddings/oleObject83.bin"/><Relationship Id="rId228" Type="http://schemas.openxmlformats.org/officeDocument/2006/relationships/image" Target="media/image111.wmf"/><Relationship Id="rId435" Type="http://schemas.openxmlformats.org/officeDocument/2006/relationships/image" Target="media/image216.wmf"/><Relationship Id="rId477" Type="http://schemas.openxmlformats.org/officeDocument/2006/relationships/image" Target="media/image237.wmf"/><Relationship Id="rId600" Type="http://schemas.openxmlformats.org/officeDocument/2006/relationships/oleObject" Target="embeddings/oleObject296.bin"/><Relationship Id="rId642" Type="http://schemas.openxmlformats.org/officeDocument/2006/relationships/image" Target="media/image321.wmf"/><Relationship Id="rId281" Type="http://schemas.openxmlformats.org/officeDocument/2006/relationships/oleObject" Target="embeddings/oleObject138.bin"/><Relationship Id="rId337" Type="http://schemas.openxmlformats.org/officeDocument/2006/relationships/oleObject" Target="embeddings/oleObject165.bin"/><Relationship Id="rId502" Type="http://schemas.openxmlformats.org/officeDocument/2006/relationships/oleObject" Target="embeddings/oleObject247.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88.wmf"/><Relationship Id="rId544" Type="http://schemas.openxmlformats.org/officeDocument/2006/relationships/oleObject" Target="embeddings/oleObject268.bin"/><Relationship Id="rId586" Type="http://schemas.openxmlformats.org/officeDocument/2006/relationships/oleObject" Target="embeddings/oleObject289.bin"/><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oleObject" Target="embeddings/oleObject117.bin"/><Relationship Id="rId390" Type="http://schemas.openxmlformats.org/officeDocument/2006/relationships/oleObject" Target="embeddings/oleObject191.bin"/><Relationship Id="rId404" Type="http://schemas.openxmlformats.org/officeDocument/2006/relationships/oleObject" Target="embeddings/oleObject198.bin"/><Relationship Id="rId446" Type="http://schemas.openxmlformats.org/officeDocument/2006/relationships/oleObject" Target="embeddings/oleObject219.bin"/><Relationship Id="rId611" Type="http://schemas.openxmlformats.org/officeDocument/2006/relationships/image" Target="media/image304.wmf"/><Relationship Id="rId653" Type="http://schemas.openxmlformats.org/officeDocument/2006/relationships/oleObject" Target="embeddings/oleObject321.bin"/><Relationship Id="rId250" Type="http://schemas.openxmlformats.org/officeDocument/2006/relationships/image" Target="media/image122.wmf"/><Relationship Id="rId292" Type="http://schemas.openxmlformats.org/officeDocument/2006/relationships/image" Target="media/image143.emf"/><Relationship Id="rId306" Type="http://schemas.openxmlformats.org/officeDocument/2006/relationships/image" Target="media/image150.wmf"/><Relationship Id="rId488" Type="http://schemas.openxmlformats.org/officeDocument/2006/relationships/oleObject" Target="embeddings/oleObject240.bin"/><Relationship Id="rId45" Type="http://schemas.openxmlformats.org/officeDocument/2006/relationships/image" Target="media/image20.emf"/><Relationship Id="rId87" Type="http://schemas.openxmlformats.org/officeDocument/2006/relationships/image" Target="media/image41.wmf"/><Relationship Id="rId110" Type="http://schemas.openxmlformats.org/officeDocument/2006/relationships/oleObject" Target="embeddings/oleObject52.bin"/><Relationship Id="rId348" Type="http://schemas.openxmlformats.org/officeDocument/2006/relationships/oleObject" Target="embeddings/oleObject170.bin"/><Relationship Id="rId513" Type="http://schemas.openxmlformats.org/officeDocument/2006/relationships/image" Target="media/image255.wmf"/><Relationship Id="rId555" Type="http://schemas.openxmlformats.org/officeDocument/2006/relationships/image" Target="media/image276.wmf"/><Relationship Id="rId597" Type="http://schemas.openxmlformats.org/officeDocument/2006/relationships/image" Target="media/image297.wmf"/><Relationship Id="rId152" Type="http://schemas.openxmlformats.org/officeDocument/2006/relationships/oleObject" Target="embeddings/oleObject73.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6.wmf"/><Relationship Id="rId457" Type="http://schemas.openxmlformats.org/officeDocument/2006/relationships/image" Target="media/image227.wmf"/><Relationship Id="rId622" Type="http://schemas.openxmlformats.org/officeDocument/2006/relationships/oleObject" Target="embeddings/oleObject307.bin"/><Relationship Id="rId261" Type="http://schemas.openxmlformats.org/officeDocument/2006/relationships/oleObject" Target="embeddings/oleObject128.bin"/><Relationship Id="rId499" Type="http://schemas.openxmlformats.org/officeDocument/2006/relationships/image" Target="media/image248.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55.wmf"/><Relationship Id="rId359" Type="http://schemas.openxmlformats.org/officeDocument/2006/relationships/image" Target="media/image178.wmf"/><Relationship Id="rId524" Type="http://schemas.openxmlformats.org/officeDocument/2006/relationships/oleObject" Target="embeddings/oleObject258.bin"/><Relationship Id="rId566" Type="http://schemas.openxmlformats.org/officeDocument/2006/relationships/oleObject" Target="embeddings/oleObject279.bin"/><Relationship Id="rId98" Type="http://schemas.openxmlformats.org/officeDocument/2006/relationships/oleObject" Target="embeddings/oleObject46.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7.bin"/><Relationship Id="rId370" Type="http://schemas.openxmlformats.org/officeDocument/2006/relationships/oleObject" Target="embeddings/oleObject181.bin"/><Relationship Id="rId426" Type="http://schemas.openxmlformats.org/officeDocument/2006/relationships/oleObject" Target="embeddings/oleObject209.bin"/><Relationship Id="rId633" Type="http://schemas.openxmlformats.org/officeDocument/2006/relationships/image" Target="media/image316.wmf"/><Relationship Id="rId230" Type="http://schemas.openxmlformats.org/officeDocument/2006/relationships/image" Target="media/image112.wmf"/><Relationship Id="rId468" Type="http://schemas.openxmlformats.org/officeDocument/2006/relationships/oleObject" Target="embeddings/oleObject230.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3.wmf"/><Relationship Id="rId328" Type="http://schemas.openxmlformats.org/officeDocument/2006/relationships/oleObject" Target="embeddings/oleObject161.bin"/><Relationship Id="rId535" Type="http://schemas.openxmlformats.org/officeDocument/2006/relationships/image" Target="media/image266.wmf"/><Relationship Id="rId577" Type="http://schemas.openxmlformats.org/officeDocument/2006/relationships/image" Target="media/image287.wmf"/><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image" Target="media/image189.wmf"/><Relationship Id="rId602" Type="http://schemas.openxmlformats.org/officeDocument/2006/relationships/oleObject" Target="embeddings/oleObject297.bin"/><Relationship Id="rId241" Type="http://schemas.openxmlformats.org/officeDocument/2006/relationships/oleObject" Target="embeddings/oleObject118.bin"/><Relationship Id="rId437" Type="http://schemas.openxmlformats.org/officeDocument/2006/relationships/image" Target="media/image217.wmf"/><Relationship Id="rId479" Type="http://schemas.openxmlformats.org/officeDocument/2006/relationships/image" Target="media/image238.wmf"/><Relationship Id="rId644" Type="http://schemas.openxmlformats.org/officeDocument/2006/relationships/image" Target="media/image322.wmf"/><Relationship Id="rId36" Type="http://schemas.openxmlformats.org/officeDocument/2006/relationships/oleObject" Target="embeddings/oleObject15.bin"/><Relationship Id="rId283" Type="http://schemas.openxmlformats.org/officeDocument/2006/relationships/oleObject" Target="embeddings/oleObject139.bin"/><Relationship Id="rId339" Type="http://schemas.openxmlformats.org/officeDocument/2006/relationships/oleObject" Target="embeddings/oleObject166.bin"/><Relationship Id="rId490" Type="http://schemas.openxmlformats.org/officeDocument/2006/relationships/oleObject" Target="embeddings/oleObject241.bin"/><Relationship Id="rId504" Type="http://schemas.openxmlformats.org/officeDocument/2006/relationships/oleObject" Target="embeddings/oleObject248.bin"/><Relationship Id="rId546" Type="http://schemas.openxmlformats.org/officeDocument/2006/relationships/oleObject" Target="embeddings/oleObject269.bin"/><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0.png"/><Relationship Id="rId350" Type="http://schemas.openxmlformats.org/officeDocument/2006/relationships/oleObject" Target="embeddings/oleObject171.bin"/><Relationship Id="rId406" Type="http://schemas.openxmlformats.org/officeDocument/2006/relationships/oleObject" Target="embeddings/oleObject199.bin"/><Relationship Id="rId588" Type="http://schemas.openxmlformats.org/officeDocument/2006/relationships/oleObject" Target="embeddings/oleObject290.bin"/><Relationship Id="rId9" Type="http://schemas.openxmlformats.org/officeDocument/2006/relationships/image" Target="media/image2.wmf"/><Relationship Id="rId210" Type="http://schemas.openxmlformats.org/officeDocument/2006/relationships/image" Target="media/image103.wmf"/><Relationship Id="rId392" Type="http://schemas.openxmlformats.org/officeDocument/2006/relationships/oleObject" Target="embeddings/oleObject192.bin"/><Relationship Id="rId448" Type="http://schemas.openxmlformats.org/officeDocument/2006/relationships/oleObject" Target="embeddings/oleObject220.bin"/><Relationship Id="rId613" Type="http://schemas.openxmlformats.org/officeDocument/2006/relationships/image" Target="media/image305.wmf"/><Relationship Id="rId655" Type="http://schemas.openxmlformats.org/officeDocument/2006/relationships/header" Target="header1.xml"/><Relationship Id="rId252" Type="http://schemas.openxmlformats.org/officeDocument/2006/relationships/image" Target="media/image123.e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6.w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image" Target="media/image179.wmf"/><Relationship Id="rId557" Type="http://schemas.openxmlformats.org/officeDocument/2006/relationships/image" Target="media/image277.wmf"/><Relationship Id="rId599" Type="http://schemas.openxmlformats.org/officeDocument/2006/relationships/image" Target="media/image298.wmf"/><Relationship Id="rId196" Type="http://schemas.openxmlformats.org/officeDocument/2006/relationships/image" Target="media/image96.wmf"/><Relationship Id="rId417" Type="http://schemas.openxmlformats.org/officeDocument/2006/relationships/image" Target="media/image207.wmf"/><Relationship Id="rId459" Type="http://schemas.openxmlformats.org/officeDocument/2006/relationships/image" Target="media/image228.wmf"/><Relationship Id="rId624" Type="http://schemas.openxmlformats.org/officeDocument/2006/relationships/oleObject" Target="embeddings/oleObject308.bin"/><Relationship Id="rId16" Type="http://schemas.openxmlformats.org/officeDocument/2006/relationships/oleObject" Target="embeddings/oleObject5.bin"/><Relationship Id="rId221" Type="http://schemas.openxmlformats.org/officeDocument/2006/relationships/oleObject" Target="embeddings/oleObject108.bin"/><Relationship Id="rId263" Type="http://schemas.openxmlformats.org/officeDocument/2006/relationships/oleObject" Target="embeddings/oleObject129.bin"/><Relationship Id="rId319" Type="http://schemas.openxmlformats.org/officeDocument/2006/relationships/image" Target="media/image156.emf"/><Relationship Id="rId470" Type="http://schemas.openxmlformats.org/officeDocument/2006/relationships/oleObject" Target="embeddings/oleObject231.bin"/><Relationship Id="rId526" Type="http://schemas.openxmlformats.org/officeDocument/2006/relationships/oleObject" Target="embeddings/oleObject259.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280.bin"/><Relationship Id="rId165" Type="http://schemas.openxmlformats.org/officeDocument/2006/relationships/image" Target="media/image80.wmf"/><Relationship Id="rId372" Type="http://schemas.openxmlformats.org/officeDocument/2006/relationships/oleObject" Target="embeddings/oleObject182.bin"/><Relationship Id="rId428" Type="http://schemas.openxmlformats.org/officeDocument/2006/relationships/oleObject" Target="embeddings/oleObject210.bin"/><Relationship Id="rId635" Type="http://schemas.openxmlformats.org/officeDocument/2006/relationships/image" Target="media/image317.wmf"/><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image" Target="media/image239.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4.bin"/><Relationship Id="rId537" Type="http://schemas.openxmlformats.org/officeDocument/2006/relationships/image" Target="media/image267.wmf"/><Relationship Id="rId579" Type="http://schemas.openxmlformats.org/officeDocument/2006/relationships/image" Target="media/image288.wmf"/><Relationship Id="rId80" Type="http://schemas.openxmlformats.org/officeDocument/2006/relationships/oleObject" Target="embeddings/oleObject37.bin"/><Relationship Id="rId176" Type="http://schemas.openxmlformats.org/officeDocument/2006/relationships/oleObject" Target="embeddings/oleObject85.bin"/><Relationship Id="rId341" Type="http://schemas.openxmlformats.org/officeDocument/2006/relationships/oleObject" Target="embeddings/oleObject167.bin"/><Relationship Id="rId383" Type="http://schemas.openxmlformats.org/officeDocument/2006/relationships/image" Target="media/image190.wmf"/><Relationship Id="rId439" Type="http://schemas.openxmlformats.org/officeDocument/2006/relationships/image" Target="media/image218.wmf"/><Relationship Id="rId590" Type="http://schemas.openxmlformats.org/officeDocument/2006/relationships/oleObject" Target="embeddings/oleObject291.bin"/><Relationship Id="rId604" Type="http://schemas.openxmlformats.org/officeDocument/2006/relationships/oleObject" Target="embeddings/oleObject298.bin"/><Relationship Id="rId646" Type="http://schemas.openxmlformats.org/officeDocument/2006/relationships/image" Target="media/image323.wmf"/><Relationship Id="rId201" Type="http://schemas.openxmlformats.org/officeDocument/2006/relationships/oleObject" Target="embeddings/oleObject97.bin"/><Relationship Id="rId243" Type="http://schemas.openxmlformats.org/officeDocument/2006/relationships/oleObject" Target="embeddings/oleObject119.bin"/><Relationship Id="rId285" Type="http://schemas.openxmlformats.org/officeDocument/2006/relationships/oleObject" Target="embeddings/oleObject140.bin"/><Relationship Id="rId450" Type="http://schemas.openxmlformats.org/officeDocument/2006/relationships/oleObject" Target="embeddings/oleObject221.bin"/><Relationship Id="rId506" Type="http://schemas.openxmlformats.org/officeDocument/2006/relationships/oleObject" Target="embeddings/oleObject249.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3.bin"/><Relationship Id="rId492" Type="http://schemas.openxmlformats.org/officeDocument/2006/relationships/oleObject" Target="embeddings/oleObject242.bin"/><Relationship Id="rId548" Type="http://schemas.openxmlformats.org/officeDocument/2006/relationships/oleObject" Target="embeddings/oleObject270.bin"/><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oleObject" Target="embeddings/oleObject90.bin"/><Relationship Id="rId352" Type="http://schemas.openxmlformats.org/officeDocument/2006/relationships/oleObject" Target="embeddings/oleObject172.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6.wmf"/><Relationship Id="rId212" Type="http://schemas.openxmlformats.org/officeDocument/2006/relationships/image" Target="media/image104.wmf"/><Relationship Id="rId254" Type="http://schemas.openxmlformats.org/officeDocument/2006/relationships/image" Target="media/image124.wmf"/><Relationship Id="rId657" Type="http://schemas.openxmlformats.org/officeDocument/2006/relationships/theme" Target="theme/theme1.xml"/><Relationship Id="rId49" Type="http://schemas.openxmlformats.org/officeDocument/2006/relationships/image" Target="media/image22.wmf"/><Relationship Id="rId114" Type="http://schemas.openxmlformats.org/officeDocument/2006/relationships/oleObject" Target="embeddings/oleObject54.bin"/><Relationship Id="rId296" Type="http://schemas.openxmlformats.org/officeDocument/2006/relationships/image" Target="media/image145.wmf"/><Relationship Id="rId461" Type="http://schemas.openxmlformats.org/officeDocument/2006/relationships/image" Target="media/image229.wmf"/><Relationship Id="rId517" Type="http://schemas.openxmlformats.org/officeDocument/2006/relationships/image" Target="media/image257.wmf"/><Relationship Id="rId559" Type="http://schemas.openxmlformats.org/officeDocument/2006/relationships/image" Target="media/image278.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image" Target="media/image97.wmf"/><Relationship Id="rId321" Type="http://schemas.openxmlformats.org/officeDocument/2006/relationships/image" Target="media/image158.emf"/><Relationship Id="rId342" Type="http://schemas.openxmlformats.org/officeDocument/2006/relationships/image" Target="media/image169.wmf"/><Relationship Id="rId363" Type="http://schemas.openxmlformats.org/officeDocument/2006/relationships/image" Target="media/image180.wmf"/><Relationship Id="rId384" Type="http://schemas.openxmlformats.org/officeDocument/2006/relationships/oleObject" Target="embeddings/oleObject188.bin"/><Relationship Id="rId419" Type="http://schemas.openxmlformats.org/officeDocument/2006/relationships/image" Target="media/image208.wmf"/><Relationship Id="rId570" Type="http://schemas.openxmlformats.org/officeDocument/2006/relationships/oleObject" Target="embeddings/oleObject281.bin"/><Relationship Id="rId591" Type="http://schemas.openxmlformats.org/officeDocument/2006/relationships/image" Target="media/image294.wmf"/><Relationship Id="rId605" Type="http://schemas.openxmlformats.org/officeDocument/2006/relationships/image" Target="media/image301.wmf"/><Relationship Id="rId626" Type="http://schemas.openxmlformats.org/officeDocument/2006/relationships/oleObject" Target="embeddings/oleObject309.bin"/><Relationship Id="rId202" Type="http://schemas.openxmlformats.org/officeDocument/2006/relationships/image" Target="media/image99.wmf"/><Relationship Id="rId223" Type="http://schemas.openxmlformats.org/officeDocument/2006/relationships/oleObject" Target="embeddings/oleObject109.bin"/><Relationship Id="rId244" Type="http://schemas.openxmlformats.org/officeDocument/2006/relationships/image" Target="media/image119.wmf"/><Relationship Id="rId430" Type="http://schemas.openxmlformats.org/officeDocument/2006/relationships/oleObject" Target="embeddings/oleObject211.bin"/><Relationship Id="rId647" Type="http://schemas.openxmlformats.org/officeDocument/2006/relationships/oleObject" Target="embeddings/oleObject318.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0.bin"/><Relationship Id="rId286" Type="http://schemas.openxmlformats.org/officeDocument/2006/relationships/image" Target="media/image140.wmf"/><Relationship Id="rId451" Type="http://schemas.openxmlformats.org/officeDocument/2006/relationships/image" Target="media/image224.wmf"/><Relationship Id="rId472" Type="http://schemas.openxmlformats.org/officeDocument/2006/relationships/oleObject" Target="embeddings/oleObject232.bin"/><Relationship Id="rId493" Type="http://schemas.openxmlformats.org/officeDocument/2006/relationships/image" Target="media/image245.wmf"/><Relationship Id="rId507" Type="http://schemas.openxmlformats.org/officeDocument/2006/relationships/image" Target="media/image252.wmf"/><Relationship Id="rId528" Type="http://schemas.openxmlformats.org/officeDocument/2006/relationships/oleObject" Target="embeddings/oleObject260.bin"/><Relationship Id="rId549" Type="http://schemas.openxmlformats.org/officeDocument/2006/relationships/image" Target="media/image273.wmf"/><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oleObject" Target="embeddings/oleObject70.bin"/><Relationship Id="rId167" Type="http://schemas.openxmlformats.org/officeDocument/2006/relationships/image" Target="media/image81.wmf"/><Relationship Id="rId188" Type="http://schemas.openxmlformats.org/officeDocument/2006/relationships/image" Target="media/image92.wmf"/><Relationship Id="rId311" Type="http://schemas.openxmlformats.org/officeDocument/2006/relationships/image" Target="media/image152.wmf"/><Relationship Id="rId332" Type="http://schemas.openxmlformats.org/officeDocument/2006/relationships/image" Target="media/image164.wmf"/><Relationship Id="rId353" Type="http://schemas.openxmlformats.org/officeDocument/2006/relationships/image" Target="media/image175.wmf"/><Relationship Id="rId374" Type="http://schemas.openxmlformats.org/officeDocument/2006/relationships/oleObject" Target="embeddings/oleObject183.bin"/><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oleObject" Target="embeddings/oleObject276.bin"/><Relationship Id="rId581" Type="http://schemas.openxmlformats.org/officeDocument/2006/relationships/image" Target="media/image289.wmf"/><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3.bin"/><Relationship Id="rId234" Type="http://schemas.openxmlformats.org/officeDocument/2006/relationships/image" Target="media/image114.wmf"/><Relationship Id="rId420" Type="http://schemas.openxmlformats.org/officeDocument/2006/relationships/oleObject" Target="embeddings/oleObject206.bin"/><Relationship Id="rId616" Type="http://schemas.openxmlformats.org/officeDocument/2006/relationships/oleObject" Target="embeddings/oleObject304.bin"/><Relationship Id="rId637" Type="http://schemas.openxmlformats.org/officeDocument/2006/relationships/image" Target="media/image318.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5.bin"/><Relationship Id="rId276" Type="http://schemas.openxmlformats.org/officeDocument/2006/relationships/image" Target="media/image135.wmf"/><Relationship Id="rId297" Type="http://schemas.openxmlformats.org/officeDocument/2006/relationships/oleObject" Target="embeddings/oleObject146.bin"/><Relationship Id="rId441" Type="http://schemas.openxmlformats.org/officeDocument/2006/relationships/image" Target="media/image219.wmf"/><Relationship Id="rId462" Type="http://schemas.openxmlformats.org/officeDocument/2006/relationships/oleObject" Target="embeddings/oleObject227.bin"/><Relationship Id="rId483" Type="http://schemas.openxmlformats.org/officeDocument/2006/relationships/image" Target="media/image240.wmf"/><Relationship Id="rId518" Type="http://schemas.openxmlformats.org/officeDocument/2006/relationships/oleObject" Target="embeddings/oleObject255.bin"/><Relationship Id="rId539" Type="http://schemas.openxmlformats.org/officeDocument/2006/relationships/image" Target="media/image268.wmf"/><Relationship Id="rId40" Type="http://schemas.openxmlformats.org/officeDocument/2006/relationships/oleObject" Target="embeddings/oleObject17.bin"/><Relationship Id="rId115" Type="http://schemas.openxmlformats.org/officeDocument/2006/relationships/image" Target="media/image55.wmf"/><Relationship Id="rId136" Type="http://schemas.openxmlformats.org/officeDocument/2006/relationships/oleObject" Target="embeddings/oleObject65.bin"/><Relationship Id="rId157" Type="http://schemas.openxmlformats.org/officeDocument/2006/relationships/image" Target="media/image76.wmf"/><Relationship Id="rId178" Type="http://schemas.openxmlformats.org/officeDocument/2006/relationships/oleObject" Target="embeddings/oleObject86.bin"/><Relationship Id="rId301" Type="http://schemas.openxmlformats.org/officeDocument/2006/relationships/oleObject" Target="embeddings/oleObject148.bin"/><Relationship Id="rId322" Type="http://schemas.openxmlformats.org/officeDocument/2006/relationships/oleObject" Target="embeddings/oleObject158.bin"/><Relationship Id="rId343" Type="http://schemas.openxmlformats.org/officeDocument/2006/relationships/oleObject" Target="embeddings/oleObject168.bin"/><Relationship Id="rId364" Type="http://schemas.openxmlformats.org/officeDocument/2006/relationships/oleObject" Target="embeddings/oleObject178.bin"/><Relationship Id="rId550" Type="http://schemas.openxmlformats.org/officeDocument/2006/relationships/oleObject" Target="embeddings/oleObject271.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image" Target="media/image191.wmf"/><Relationship Id="rId571" Type="http://schemas.openxmlformats.org/officeDocument/2006/relationships/image" Target="media/image284.wmf"/><Relationship Id="rId592" Type="http://schemas.openxmlformats.org/officeDocument/2006/relationships/oleObject" Target="embeddings/oleObject292.bin"/><Relationship Id="rId606" Type="http://schemas.openxmlformats.org/officeDocument/2006/relationships/oleObject" Target="embeddings/oleObject299.bin"/><Relationship Id="rId627" Type="http://schemas.openxmlformats.org/officeDocument/2006/relationships/image" Target="media/image312.wmf"/><Relationship Id="rId648" Type="http://schemas.openxmlformats.org/officeDocument/2006/relationships/image" Target="media/image324.wmf"/><Relationship Id="rId19" Type="http://schemas.openxmlformats.org/officeDocument/2006/relationships/image" Target="media/image7.wmf"/><Relationship Id="rId224" Type="http://schemas.openxmlformats.org/officeDocument/2006/relationships/image" Target="media/image109.wmf"/><Relationship Id="rId245" Type="http://schemas.openxmlformats.org/officeDocument/2006/relationships/oleObject" Target="embeddings/oleObject120.bin"/><Relationship Id="rId266" Type="http://schemas.openxmlformats.org/officeDocument/2006/relationships/image" Target="media/image130.wmf"/><Relationship Id="rId287" Type="http://schemas.openxmlformats.org/officeDocument/2006/relationships/oleObject" Target="embeddings/oleObject141.bin"/><Relationship Id="rId410" Type="http://schemas.openxmlformats.org/officeDocument/2006/relationships/oleObject" Target="embeddings/oleObject201.bin"/><Relationship Id="rId431" Type="http://schemas.openxmlformats.org/officeDocument/2006/relationships/image" Target="media/image214.wmf"/><Relationship Id="rId452" Type="http://schemas.openxmlformats.org/officeDocument/2006/relationships/oleObject" Target="embeddings/oleObject222.bin"/><Relationship Id="rId473" Type="http://schemas.openxmlformats.org/officeDocument/2006/relationships/image" Target="media/image235.wmf"/><Relationship Id="rId494" Type="http://schemas.openxmlformats.org/officeDocument/2006/relationships/oleObject" Target="embeddings/oleObject243.bin"/><Relationship Id="rId508" Type="http://schemas.openxmlformats.org/officeDocument/2006/relationships/oleObject" Target="embeddings/oleObject250.bin"/><Relationship Id="rId529" Type="http://schemas.openxmlformats.org/officeDocument/2006/relationships/image" Target="media/image263.wmf"/><Relationship Id="rId30" Type="http://schemas.openxmlformats.org/officeDocument/2006/relationships/oleObject" Target="embeddings/oleObject12.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1.wmf"/><Relationship Id="rId168" Type="http://schemas.openxmlformats.org/officeDocument/2006/relationships/oleObject" Target="embeddings/oleObject81.bin"/><Relationship Id="rId312" Type="http://schemas.openxmlformats.org/officeDocument/2006/relationships/oleObject" Target="embeddings/oleObject154.bin"/><Relationship Id="rId333" Type="http://schemas.openxmlformats.org/officeDocument/2006/relationships/oleObject" Target="embeddings/oleObject163.bin"/><Relationship Id="rId354" Type="http://schemas.openxmlformats.org/officeDocument/2006/relationships/oleObject" Target="embeddings/oleObject173.bin"/><Relationship Id="rId540" Type="http://schemas.openxmlformats.org/officeDocument/2006/relationships/oleObject" Target="embeddings/oleObject266.bin"/><Relationship Id="rId51" Type="http://schemas.openxmlformats.org/officeDocument/2006/relationships/image" Target="media/image23.e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oleObject" Target="embeddings/oleObject91.bin"/><Relationship Id="rId375" Type="http://schemas.openxmlformats.org/officeDocument/2006/relationships/image" Target="media/image186.wmf"/><Relationship Id="rId396" Type="http://schemas.openxmlformats.org/officeDocument/2006/relationships/oleObject" Target="embeddings/oleObject194.bin"/><Relationship Id="rId561" Type="http://schemas.openxmlformats.org/officeDocument/2006/relationships/image" Target="media/image279.wmf"/><Relationship Id="rId582" Type="http://schemas.openxmlformats.org/officeDocument/2006/relationships/oleObject" Target="embeddings/oleObject287.bin"/><Relationship Id="rId617" Type="http://schemas.openxmlformats.org/officeDocument/2006/relationships/image" Target="media/image307.wmf"/><Relationship Id="rId638" Type="http://schemas.openxmlformats.org/officeDocument/2006/relationships/oleObject" Target="embeddings/oleObject314.bin"/><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15.bin"/><Relationship Id="rId256" Type="http://schemas.openxmlformats.org/officeDocument/2006/relationships/image" Target="media/image125.wmf"/><Relationship Id="rId277" Type="http://schemas.openxmlformats.org/officeDocument/2006/relationships/oleObject" Target="embeddings/oleObject136.bin"/><Relationship Id="rId298" Type="http://schemas.openxmlformats.org/officeDocument/2006/relationships/image" Target="media/image146.wmf"/><Relationship Id="rId400" Type="http://schemas.openxmlformats.org/officeDocument/2006/relationships/oleObject" Target="embeddings/oleObject196.bin"/><Relationship Id="rId421" Type="http://schemas.openxmlformats.org/officeDocument/2006/relationships/image" Target="media/image209.wmf"/><Relationship Id="rId442" Type="http://schemas.openxmlformats.org/officeDocument/2006/relationships/oleObject" Target="embeddings/oleObject217.bin"/><Relationship Id="rId463" Type="http://schemas.openxmlformats.org/officeDocument/2006/relationships/image" Target="media/image230.wmf"/><Relationship Id="rId484" Type="http://schemas.openxmlformats.org/officeDocument/2006/relationships/oleObject" Target="embeddings/oleObject238.bin"/><Relationship Id="rId519" Type="http://schemas.openxmlformats.org/officeDocument/2006/relationships/image" Target="media/image258.wmf"/><Relationship Id="rId116" Type="http://schemas.openxmlformats.org/officeDocument/2006/relationships/oleObject" Target="embeddings/oleObject55.bin"/><Relationship Id="rId137" Type="http://schemas.openxmlformats.org/officeDocument/2006/relationships/image" Target="media/image66.emf"/><Relationship Id="rId158" Type="http://schemas.openxmlformats.org/officeDocument/2006/relationships/oleObject" Target="embeddings/oleObject76.bin"/><Relationship Id="rId302" Type="http://schemas.openxmlformats.org/officeDocument/2006/relationships/image" Target="media/image148.wmf"/><Relationship Id="rId323" Type="http://schemas.openxmlformats.org/officeDocument/2006/relationships/image" Target="media/image159.wmf"/><Relationship Id="rId344" Type="http://schemas.openxmlformats.org/officeDocument/2006/relationships/image" Target="media/image170.wmf"/><Relationship Id="rId530" Type="http://schemas.openxmlformats.org/officeDocument/2006/relationships/oleObject" Target="embeddings/oleObject261.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image" Target="media/image87.wmf"/><Relationship Id="rId365" Type="http://schemas.openxmlformats.org/officeDocument/2006/relationships/image" Target="media/image181.wmf"/><Relationship Id="rId386" Type="http://schemas.openxmlformats.org/officeDocument/2006/relationships/oleObject" Target="embeddings/oleObject189.bin"/><Relationship Id="rId551" Type="http://schemas.openxmlformats.org/officeDocument/2006/relationships/image" Target="media/image274.wmf"/><Relationship Id="rId572" Type="http://schemas.openxmlformats.org/officeDocument/2006/relationships/oleObject" Target="embeddings/oleObject282.bin"/><Relationship Id="rId593" Type="http://schemas.openxmlformats.org/officeDocument/2006/relationships/image" Target="media/image295.wmf"/><Relationship Id="rId607" Type="http://schemas.openxmlformats.org/officeDocument/2006/relationships/image" Target="media/image302.wmf"/><Relationship Id="rId628" Type="http://schemas.openxmlformats.org/officeDocument/2006/relationships/oleObject" Target="embeddings/oleObject310.bin"/><Relationship Id="rId649" Type="http://schemas.openxmlformats.org/officeDocument/2006/relationships/oleObject" Target="embeddings/oleObject319.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10.bin"/><Relationship Id="rId246" Type="http://schemas.openxmlformats.org/officeDocument/2006/relationships/image" Target="media/image120.wmf"/><Relationship Id="rId267" Type="http://schemas.openxmlformats.org/officeDocument/2006/relationships/oleObject" Target="embeddings/oleObject131.bin"/><Relationship Id="rId288" Type="http://schemas.openxmlformats.org/officeDocument/2006/relationships/image" Target="media/image141.wmf"/><Relationship Id="rId411" Type="http://schemas.openxmlformats.org/officeDocument/2006/relationships/image" Target="media/image204.wmf"/><Relationship Id="rId432" Type="http://schemas.openxmlformats.org/officeDocument/2006/relationships/oleObject" Target="embeddings/oleObject212.bin"/><Relationship Id="rId453" Type="http://schemas.openxmlformats.org/officeDocument/2006/relationships/image" Target="media/image225.wmf"/><Relationship Id="rId474" Type="http://schemas.openxmlformats.org/officeDocument/2006/relationships/oleObject" Target="embeddings/oleObject233.bin"/><Relationship Id="rId509" Type="http://schemas.openxmlformats.org/officeDocument/2006/relationships/image" Target="media/image253.wmf"/><Relationship Id="rId106" Type="http://schemas.openxmlformats.org/officeDocument/2006/relationships/oleObject" Target="embeddings/oleObject50.bin"/><Relationship Id="rId127" Type="http://schemas.openxmlformats.org/officeDocument/2006/relationships/image" Target="media/image61.wmf"/><Relationship Id="rId313" Type="http://schemas.openxmlformats.org/officeDocument/2006/relationships/image" Target="media/image153.wmf"/><Relationship Id="rId495" Type="http://schemas.openxmlformats.org/officeDocument/2006/relationships/image" Target="media/image246.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2.wmf"/><Relationship Id="rId334" Type="http://schemas.openxmlformats.org/officeDocument/2006/relationships/image" Target="media/image165.wmf"/><Relationship Id="rId355" Type="http://schemas.openxmlformats.org/officeDocument/2006/relationships/image" Target="media/image176.wmf"/><Relationship Id="rId376" Type="http://schemas.openxmlformats.org/officeDocument/2006/relationships/oleObject" Target="embeddings/oleObject184.bin"/><Relationship Id="rId397" Type="http://schemas.openxmlformats.org/officeDocument/2006/relationships/image" Target="media/image197.wmf"/><Relationship Id="rId520" Type="http://schemas.openxmlformats.org/officeDocument/2006/relationships/oleObject" Target="embeddings/oleObject256.bin"/><Relationship Id="rId541" Type="http://schemas.openxmlformats.org/officeDocument/2006/relationships/image" Target="media/image269.emf"/><Relationship Id="rId562" Type="http://schemas.openxmlformats.org/officeDocument/2006/relationships/oleObject" Target="embeddings/oleObject277.bin"/><Relationship Id="rId583" Type="http://schemas.openxmlformats.org/officeDocument/2006/relationships/image" Target="media/image290.wmf"/><Relationship Id="rId618" Type="http://schemas.openxmlformats.org/officeDocument/2006/relationships/oleObject" Target="embeddings/oleObject305.bin"/><Relationship Id="rId639" Type="http://schemas.openxmlformats.org/officeDocument/2006/relationships/image" Target="media/image319.png"/><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4.bin"/><Relationship Id="rId236" Type="http://schemas.openxmlformats.org/officeDocument/2006/relationships/image" Target="media/image115.wmf"/><Relationship Id="rId257" Type="http://schemas.openxmlformats.org/officeDocument/2006/relationships/oleObject" Target="embeddings/oleObject126.bin"/><Relationship Id="rId278" Type="http://schemas.openxmlformats.org/officeDocument/2006/relationships/image" Target="media/image136.wmf"/><Relationship Id="rId401" Type="http://schemas.openxmlformats.org/officeDocument/2006/relationships/image" Target="media/image199.wmf"/><Relationship Id="rId422" Type="http://schemas.openxmlformats.org/officeDocument/2006/relationships/oleObject" Target="embeddings/oleObject207.bin"/><Relationship Id="rId443" Type="http://schemas.openxmlformats.org/officeDocument/2006/relationships/image" Target="media/image220.wmf"/><Relationship Id="rId464" Type="http://schemas.openxmlformats.org/officeDocument/2006/relationships/oleObject" Target="embeddings/oleObject228.bin"/><Relationship Id="rId650" Type="http://schemas.openxmlformats.org/officeDocument/2006/relationships/image" Target="media/image325.wmf"/><Relationship Id="rId303" Type="http://schemas.openxmlformats.org/officeDocument/2006/relationships/oleObject" Target="embeddings/oleObject149.bin"/><Relationship Id="rId485" Type="http://schemas.openxmlformats.org/officeDocument/2006/relationships/image" Target="media/image241.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69.bin"/><Relationship Id="rId387" Type="http://schemas.openxmlformats.org/officeDocument/2006/relationships/image" Target="media/image192.wmf"/><Relationship Id="rId510" Type="http://schemas.openxmlformats.org/officeDocument/2006/relationships/oleObject" Target="embeddings/oleObject251.bin"/><Relationship Id="rId552" Type="http://schemas.openxmlformats.org/officeDocument/2006/relationships/oleObject" Target="embeddings/oleObject272.bin"/><Relationship Id="rId594" Type="http://schemas.openxmlformats.org/officeDocument/2006/relationships/oleObject" Target="embeddings/oleObject293.bin"/><Relationship Id="rId608" Type="http://schemas.openxmlformats.org/officeDocument/2006/relationships/oleObject" Target="embeddings/oleObject300.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1.bin"/><Relationship Id="rId412" Type="http://schemas.openxmlformats.org/officeDocument/2006/relationships/oleObject" Target="embeddings/oleObject202.bin"/><Relationship Id="rId107" Type="http://schemas.openxmlformats.org/officeDocument/2006/relationships/image" Target="media/image51.wmf"/><Relationship Id="rId289" Type="http://schemas.openxmlformats.org/officeDocument/2006/relationships/oleObject" Target="embeddings/oleObject142.bin"/><Relationship Id="rId454" Type="http://schemas.openxmlformats.org/officeDocument/2006/relationships/oleObject" Target="embeddings/oleObject223.bin"/><Relationship Id="rId496" Type="http://schemas.openxmlformats.org/officeDocument/2006/relationships/oleObject" Target="embeddings/oleObject244.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5.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image" Target="media/image259.wmf"/><Relationship Id="rId563" Type="http://schemas.openxmlformats.org/officeDocument/2006/relationships/image" Target="media/image280.wmf"/><Relationship Id="rId619" Type="http://schemas.openxmlformats.org/officeDocument/2006/relationships/image" Target="media/image308.wmf"/><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image" Target="media/image106.wmf"/><Relationship Id="rId423" Type="http://schemas.openxmlformats.org/officeDocument/2006/relationships/image" Target="media/image210.wmf"/><Relationship Id="rId258" Type="http://schemas.openxmlformats.org/officeDocument/2006/relationships/image" Target="media/image126.wmf"/><Relationship Id="rId465" Type="http://schemas.openxmlformats.org/officeDocument/2006/relationships/image" Target="media/image231.wmf"/><Relationship Id="rId630" Type="http://schemas.openxmlformats.org/officeDocument/2006/relationships/oleObject" Target="embeddings/oleObject311.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60.wmf"/><Relationship Id="rId367" Type="http://schemas.openxmlformats.org/officeDocument/2006/relationships/image" Target="media/image182.wmf"/><Relationship Id="rId532" Type="http://schemas.openxmlformats.org/officeDocument/2006/relationships/oleObject" Target="embeddings/oleObject262.bin"/><Relationship Id="rId574" Type="http://schemas.openxmlformats.org/officeDocument/2006/relationships/oleObject" Target="embeddings/oleObject283.bin"/><Relationship Id="rId171" Type="http://schemas.openxmlformats.org/officeDocument/2006/relationships/image" Target="media/image83.wmf"/><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oleObject" Target="embeddings/oleObject213.bin"/><Relationship Id="rId476" Type="http://schemas.openxmlformats.org/officeDocument/2006/relationships/oleObject" Target="embeddings/oleObject234.bin"/><Relationship Id="rId641" Type="http://schemas.openxmlformats.org/officeDocument/2006/relationships/oleObject" Target="embeddings/oleObject315.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7.emf"/><Relationship Id="rId336" Type="http://schemas.openxmlformats.org/officeDocument/2006/relationships/image" Target="media/image166.wmf"/><Relationship Id="rId501" Type="http://schemas.openxmlformats.org/officeDocument/2006/relationships/image" Target="media/image249.wmf"/><Relationship Id="rId543" Type="http://schemas.openxmlformats.org/officeDocument/2006/relationships/image" Target="media/image270.wmf"/><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85.bin"/><Relationship Id="rId403" Type="http://schemas.openxmlformats.org/officeDocument/2006/relationships/image" Target="media/image200.wmf"/><Relationship Id="rId585" Type="http://schemas.openxmlformats.org/officeDocument/2006/relationships/image" Target="media/image291.wmf"/><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image" Target="media/image221.wmf"/><Relationship Id="rId487" Type="http://schemas.openxmlformats.org/officeDocument/2006/relationships/image" Target="media/image242.wmf"/><Relationship Id="rId610" Type="http://schemas.openxmlformats.org/officeDocument/2006/relationships/oleObject" Target="embeddings/oleObject301.bin"/><Relationship Id="rId652" Type="http://schemas.openxmlformats.org/officeDocument/2006/relationships/image" Target="media/image326.wmf"/><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72.wmf"/><Relationship Id="rId512" Type="http://schemas.openxmlformats.org/officeDocument/2006/relationships/oleObject" Target="embeddings/oleObject252.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3.wmf"/><Relationship Id="rId554" Type="http://schemas.openxmlformats.org/officeDocument/2006/relationships/oleObject" Target="embeddings/oleObject273.bin"/><Relationship Id="rId596" Type="http://schemas.openxmlformats.org/officeDocument/2006/relationships/oleObject" Target="embeddings/oleObject294.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2.bin"/><Relationship Id="rId414" Type="http://schemas.openxmlformats.org/officeDocument/2006/relationships/oleObject" Target="embeddings/oleObject203.bin"/><Relationship Id="rId456" Type="http://schemas.openxmlformats.org/officeDocument/2006/relationships/oleObject" Target="embeddings/oleObject224.bin"/><Relationship Id="rId498" Type="http://schemas.openxmlformats.org/officeDocument/2006/relationships/oleObject" Target="embeddings/oleObject245.bin"/><Relationship Id="rId621" Type="http://schemas.openxmlformats.org/officeDocument/2006/relationships/image" Target="media/image309.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7.wmf"/><Relationship Id="rId316" Type="http://schemas.openxmlformats.org/officeDocument/2006/relationships/oleObject" Target="embeddings/oleObject156.bin"/><Relationship Id="rId523" Type="http://schemas.openxmlformats.org/officeDocument/2006/relationships/image" Target="media/image260.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175.bin"/><Relationship Id="rId565" Type="http://schemas.openxmlformats.org/officeDocument/2006/relationships/image" Target="media/image281.wmf"/><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image" Target="media/image211.wmf"/><Relationship Id="rId467" Type="http://schemas.openxmlformats.org/officeDocument/2006/relationships/image" Target="media/image232.wmf"/><Relationship Id="rId632" Type="http://schemas.openxmlformats.org/officeDocument/2006/relationships/image" Target="media/image315.png"/><Relationship Id="rId271" Type="http://schemas.openxmlformats.org/officeDocument/2006/relationships/oleObject" Target="embeddings/oleObject133.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3.wmf"/><Relationship Id="rId534" Type="http://schemas.openxmlformats.org/officeDocument/2006/relationships/oleObject" Target="embeddings/oleObject263.bin"/><Relationship Id="rId576" Type="http://schemas.openxmlformats.org/officeDocument/2006/relationships/oleObject" Target="embeddings/oleObject284.bin"/><Relationship Id="rId173" Type="http://schemas.openxmlformats.org/officeDocument/2006/relationships/image" Target="media/image84.wmf"/><Relationship Id="rId229" Type="http://schemas.openxmlformats.org/officeDocument/2006/relationships/oleObject" Target="embeddings/oleObject112.bin"/><Relationship Id="rId380" Type="http://schemas.openxmlformats.org/officeDocument/2006/relationships/oleObject" Target="embeddings/oleObject186.bin"/><Relationship Id="rId436" Type="http://schemas.openxmlformats.org/officeDocument/2006/relationships/oleObject" Target="embeddings/oleObject214.bin"/><Relationship Id="rId601" Type="http://schemas.openxmlformats.org/officeDocument/2006/relationships/image" Target="media/image299.wmf"/><Relationship Id="rId643" Type="http://schemas.openxmlformats.org/officeDocument/2006/relationships/oleObject" Target="embeddings/oleObject316.bin"/><Relationship Id="rId240" Type="http://schemas.openxmlformats.org/officeDocument/2006/relationships/image" Target="media/image117.wmf"/><Relationship Id="rId478" Type="http://schemas.openxmlformats.org/officeDocument/2006/relationships/oleObject" Target="embeddings/oleObject235.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38.wmf"/><Relationship Id="rId338" Type="http://schemas.openxmlformats.org/officeDocument/2006/relationships/image" Target="media/image167.wmf"/><Relationship Id="rId503" Type="http://schemas.openxmlformats.org/officeDocument/2006/relationships/image" Target="media/image250.wmf"/><Relationship Id="rId545" Type="http://schemas.openxmlformats.org/officeDocument/2006/relationships/image" Target="media/image271.wmf"/><Relationship Id="rId587" Type="http://schemas.openxmlformats.org/officeDocument/2006/relationships/image" Target="media/image292.w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image" Target="media/image222.wmf"/><Relationship Id="rId612" Type="http://schemas.openxmlformats.org/officeDocument/2006/relationships/oleObject" Target="embeddings/oleObject302.bin"/><Relationship Id="rId251" Type="http://schemas.openxmlformats.org/officeDocument/2006/relationships/oleObject" Target="embeddings/oleObject123.bin"/><Relationship Id="rId489" Type="http://schemas.openxmlformats.org/officeDocument/2006/relationships/image" Target="media/image243.wmf"/><Relationship Id="rId654" Type="http://schemas.openxmlformats.org/officeDocument/2006/relationships/image" Target="media/image327.png"/><Relationship Id="rId46" Type="http://schemas.openxmlformats.org/officeDocument/2006/relationships/oleObject" Target="embeddings/oleObject20.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73.wmf"/><Relationship Id="rId514" Type="http://schemas.openxmlformats.org/officeDocument/2006/relationships/oleObject" Target="embeddings/oleObject253.bin"/><Relationship Id="rId556" Type="http://schemas.openxmlformats.org/officeDocument/2006/relationships/oleObject" Target="embeddings/oleObject274.bin"/><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6.bin"/><Relationship Id="rId416" Type="http://schemas.openxmlformats.org/officeDocument/2006/relationships/oleObject" Target="embeddings/oleObject204.bin"/><Relationship Id="rId598" Type="http://schemas.openxmlformats.org/officeDocument/2006/relationships/oleObject" Target="embeddings/oleObject295.bin"/><Relationship Id="rId220" Type="http://schemas.openxmlformats.org/officeDocument/2006/relationships/image" Target="media/image107.wmf"/><Relationship Id="rId458" Type="http://schemas.openxmlformats.org/officeDocument/2006/relationships/oleObject" Target="embeddings/oleObject225.bin"/><Relationship Id="rId623" Type="http://schemas.openxmlformats.org/officeDocument/2006/relationships/image" Target="media/image310.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8.wmf"/><Relationship Id="rId318" Type="http://schemas.openxmlformats.org/officeDocument/2006/relationships/oleObject" Target="embeddings/oleObject157.bin"/><Relationship Id="rId525" Type="http://schemas.openxmlformats.org/officeDocument/2006/relationships/image" Target="media/image261.wmf"/><Relationship Id="rId567" Type="http://schemas.openxmlformats.org/officeDocument/2006/relationships/image" Target="media/image282.wmf"/><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184.wmf"/><Relationship Id="rId427" Type="http://schemas.openxmlformats.org/officeDocument/2006/relationships/image" Target="media/image212.wmf"/><Relationship Id="rId469" Type="http://schemas.openxmlformats.org/officeDocument/2006/relationships/image" Target="media/image233.wmf"/><Relationship Id="rId634" Type="http://schemas.openxmlformats.org/officeDocument/2006/relationships/oleObject" Target="embeddings/oleObject312.bin"/><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image" Target="media/image162.wmf"/><Relationship Id="rId480" Type="http://schemas.openxmlformats.org/officeDocument/2006/relationships/oleObject" Target="embeddings/oleObject236.bin"/><Relationship Id="rId536" Type="http://schemas.openxmlformats.org/officeDocument/2006/relationships/oleObject" Target="embeddings/oleObject264.bin"/><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68.emf"/><Relationship Id="rId578" Type="http://schemas.openxmlformats.org/officeDocument/2006/relationships/oleObject" Target="embeddings/oleObject285.bin"/><Relationship Id="rId200" Type="http://schemas.openxmlformats.org/officeDocument/2006/relationships/image" Target="media/image98.wmf"/><Relationship Id="rId382" Type="http://schemas.openxmlformats.org/officeDocument/2006/relationships/oleObject" Target="embeddings/oleObject187.bin"/><Relationship Id="rId438" Type="http://schemas.openxmlformats.org/officeDocument/2006/relationships/oleObject" Target="embeddings/oleObject215.bin"/><Relationship Id="rId603" Type="http://schemas.openxmlformats.org/officeDocument/2006/relationships/image" Target="media/image300.wmf"/><Relationship Id="rId645" Type="http://schemas.openxmlformats.org/officeDocument/2006/relationships/oleObject" Target="embeddings/oleObject317.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image" Target="media/image244.wmf"/><Relationship Id="rId505" Type="http://schemas.openxmlformats.org/officeDocument/2006/relationships/image" Target="media/image251.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image" Target="media/image272.wmf"/><Relationship Id="rId589" Type="http://schemas.openxmlformats.org/officeDocument/2006/relationships/image" Target="media/image293.wmf"/><Relationship Id="rId90" Type="http://schemas.openxmlformats.org/officeDocument/2006/relationships/oleObject" Target="embeddings/oleObject42.bin"/><Relationship Id="rId186" Type="http://schemas.openxmlformats.org/officeDocument/2006/relationships/image" Target="media/image91.wmf"/><Relationship Id="rId351" Type="http://schemas.openxmlformats.org/officeDocument/2006/relationships/image" Target="media/image174.wmf"/><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image" Target="media/image223.wmf"/><Relationship Id="rId614" Type="http://schemas.openxmlformats.org/officeDocument/2006/relationships/oleObject" Target="embeddings/oleObject303.bin"/><Relationship Id="rId656" Type="http://schemas.openxmlformats.org/officeDocument/2006/relationships/fontTable" Target="fontTable.xml"/><Relationship Id="rId211" Type="http://schemas.openxmlformats.org/officeDocument/2006/relationships/oleObject" Target="embeddings/oleObject102.bin"/><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6.bin"/><Relationship Id="rId516" Type="http://schemas.openxmlformats.org/officeDocument/2006/relationships/oleObject" Target="embeddings/oleObject254.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7.emf"/><Relationship Id="rId558" Type="http://schemas.openxmlformats.org/officeDocument/2006/relationships/oleObject" Target="embeddings/oleObject275.bin"/><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image" Target="media/image311.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34.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image" Target="media/image262.wmf"/><Relationship Id="rId569" Type="http://schemas.openxmlformats.org/officeDocument/2006/relationships/image" Target="media/image283.wmf"/><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image" Target="media/image163.emf"/><Relationship Id="rId373" Type="http://schemas.openxmlformats.org/officeDocument/2006/relationships/image" Target="media/image185.wmf"/><Relationship Id="rId429" Type="http://schemas.openxmlformats.org/officeDocument/2006/relationships/image" Target="media/image213.wmf"/><Relationship Id="rId580" Type="http://schemas.openxmlformats.org/officeDocument/2006/relationships/oleObject" Target="embeddings/oleObject286.bin"/><Relationship Id="rId636" Type="http://schemas.openxmlformats.org/officeDocument/2006/relationships/oleObject" Target="embeddings/oleObject313.bin"/><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oleObject" Target="embeddings/oleObject216.bin"/><Relationship Id="rId28" Type="http://schemas.openxmlformats.org/officeDocument/2006/relationships/oleObject" Target="embeddings/oleObject11.bin"/><Relationship Id="rId275" Type="http://schemas.openxmlformats.org/officeDocument/2006/relationships/oleObject" Target="embeddings/oleObject135.bin"/><Relationship Id="rId300" Type="http://schemas.openxmlformats.org/officeDocument/2006/relationships/image" Target="media/image147.wmf"/><Relationship Id="rId482" Type="http://schemas.openxmlformats.org/officeDocument/2006/relationships/oleObject" Target="embeddings/oleObject237.bin"/><Relationship Id="rId538" Type="http://schemas.openxmlformats.org/officeDocument/2006/relationships/oleObject" Target="embeddings/oleObject26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8733</Words>
  <Characters>49781</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58398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Admin</dc:creator>
  <cp:keywords/>
  <dc:description/>
  <cp:lastModifiedBy>admin</cp:lastModifiedBy>
  <cp:revision>2</cp:revision>
  <dcterms:created xsi:type="dcterms:W3CDTF">2014-06-21T11:50:00Z</dcterms:created>
  <dcterms:modified xsi:type="dcterms:W3CDTF">2014-06-21T11:50:00Z</dcterms:modified>
</cp:coreProperties>
</file>