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A2" w:rsidRPr="00843A86" w:rsidRDefault="006A43A2" w:rsidP="00843A86">
      <w:pPr>
        <w:pStyle w:val="aff6"/>
      </w:pPr>
      <w:r w:rsidRPr="00843A86">
        <w:t>Содержание</w:t>
      </w:r>
    </w:p>
    <w:p w:rsidR="00843A86" w:rsidRPr="00843A86" w:rsidRDefault="00641923" w:rsidP="00843A86">
      <w:pPr>
        <w:ind w:firstLine="709"/>
      </w:pPr>
      <w:r>
        <w:rPr>
          <w:noProof/>
        </w:rPr>
        <w:pict>
          <v:rect id="_x0000_s1026" style="position:absolute;left:0;text-align:left;margin-left:459pt;margin-top:-52.1pt;width:18pt;height:18pt;z-index:251656704" stroked="f"/>
        </w:pic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Введение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1. Теоретическая глава. Теоретические основы формирования и анализа кадрового потенциала предприятия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1.1 Кадры предприятия их состав и структура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1.2 Показатели движения и использования кадров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1.3 Основные направления совершенствования структурно-кадрового потенциала и улучшения его использования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2. Практическая глава. Анализ кадрового потенциала ОАО КЗПК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2.1 Краткая характеристика Клинцовского завода поршневых колец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2.2 Анализ кадрового потенциала Клинцовского завода поршневых колец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2.3 Разработка мероприятий по совершенствованию кадрового потенциала Клинцовского завода поршневых колец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Заключение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Глоссарий</w:t>
      </w:r>
    </w:p>
    <w:p w:rsidR="00F6582A" w:rsidRDefault="00F6582A">
      <w:pPr>
        <w:pStyle w:val="21"/>
        <w:rPr>
          <w:smallCaps w:val="0"/>
          <w:noProof/>
          <w:sz w:val="24"/>
          <w:szCs w:val="24"/>
        </w:rPr>
      </w:pPr>
      <w:r w:rsidRPr="0099154A">
        <w:rPr>
          <w:rStyle w:val="afa"/>
          <w:noProof/>
        </w:rPr>
        <w:t>Список использованных источников</w:t>
      </w:r>
    </w:p>
    <w:p w:rsidR="00903A76" w:rsidRPr="00843A86" w:rsidRDefault="00F6582A" w:rsidP="00F6582A">
      <w:pPr>
        <w:pStyle w:val="21"/>
      </w:pPr>
      <w:r w:rsidRPr="0099154A">
        <w:rPr>
          <w:rStyle w:val="afa"/>
          <w:noProof/>
        </w:rPr>
        <w:t>Список сокращений</w:t>
      </w:r>
    </w:p>
    <w:p w:rsidR="00D95B87" w:rsidRPr="00843A86" w:rsidRDefault="00903A76" w:rsidP="00843A86">
      <w:pPr>
        <w:pStyle w:val="2"/>
      </w:pPr>
      <w:r w:rsidRPr="00843A86">
        <w:br w:type="page"/>
      </w:r>
      <w:bookmarkStart w:id="0" w:name="_Toc164673608"/>
      <w:bookmarkStart w:id="1" w:name="_Toc199482014"/>
      <w:bookmarkStart w:id="2" w:name="_Toc277715349"/>
      <w:r w:rsidR="00D95B87" w:rsidRPr="00843A86">
        <w:t>В</w:t>
      </w:r>
      <w:r w:rsidR="002F556D" w:rsidRPr="00843A86">
        <w:t>ведение</w:t>
      </w:r>
      <w:bookmarkEnd w:id="0"/>
      <w:bookmarkEnd w:id="1"/>
      <w:bookmarkEnd w:id="2"/>
    </w:p>
    <w:p w:rsidR="00843A86" w:rsidRPr="00843A86" w:rsidRDefault="00843A86" w:rsidP="00843A86">
      <w:pPr>
        <w:ind w:firstLine="709"/>
      </w:pPr>
    </w:p>
    <w:p w:rsidR="00843A86" w:rsidRDefault="00166556" w:rsidP="00843A86">
      <w:pPr>
        <w:ind w:firstLine="709"/>
      </w:pPr>
      <w:r w:rsidRPr="00843A86">
        <w:t>Осуществление радикальных социально-экономических и политических реформ, как правило, связано с определенной дегуманизацией отношений между людьми, включенными в различные системы управления</w:t>
      </w:r>
      <w:r w:rsidR="00843A86" w:rsidRPr="00843A86">
        <w:t xml:space="preserve">. </w:t>
      </w:r>
      <w:r w:rsidRPr="00843A86">
        <w:t>Ситуация в России</w:t>
      </w:r>
      <w:r w:rsidR="00843A86" w:rsidRPr="00843A86">
        <w:t xml:space="preserve"> - </w:t>
      </w:r>
      <w:r w:rsidRPr="00843A86">
        <w:t>не исключение</w:t>
      </w:r>
      <w:r w:rsidR="00843A86" w:rsidRPr="00843A86">
        <w:t xml:space="preserve">. </w:t>
      </w:r>
      <w:r w:rsidRPr="00843A86">
        <w:t>Тем не менее преодоление возникающих на этом этапе кризисов невозможно без отказа от игнорирования проблем отношения с персоналом, от желания манипулировать кадрами</w:t>
      </w:r>
      <w:r w:rsidR="00843A86" w:rsidRPr="00843A86">
        <w:t>.</w:t>
      </w:r>
    </w:p>
    <w:p w:rsidR="00843A86" w:rsidRDefault="00166556" w:rsidP="00843A86">
      <w:pPr>
        <w:ind w:firstLine="709"/>
      </w:pPr>
      <w:r w:rsidRPr="00843A86">
        <w:t>Совершенствование производственных, информационных и управленческих технологий, а также глобальная переоценка индивидуальных и общечеловеческих ценностей позволили наиболее близко подойти к решению центральной проблемы человечества</w:t>
      </w:r>
      <w:r w:rsidR="00843A86" w:rsidRPr="00843A86">
        <w:t xml:space="preserve">: </w:t>
      </w:r>
      <w:r w:rsidRPr="00843A86">
        <w:t>преодолению противоречия между человеком и организацией</w:t>
      </w:r>
      <w:r w:rsidR="00843A86" w:rsidRPr="00843A86">
        <w:t>.</w:t>
      </w:r>
    </w:p>
    <w:p w:rsidR="00843A86" w:rsidRDefault="00166556" w:rsidP="00843A86">
      <w:pPr>
        <w:ind w:firstLine="709"/>
      </w:pPr>
      <w:r w:rsidRPr="00843A86">
        <w:t>Одного осознания возможности решения проблемы недостаточно, чтобы она была решена на самом деле</w:t>
      </w:r>
      <w:r w:rsidR="00843A86" w:rsidRPr="00843A86">
        <w:t xml:space="preserve">. </w:t>
      </w:r>
      <w:r w:rsidRPr="00843A86">
        <w:t>Необходимо еще и знание о том, как это сделать, умелое и уместное использование соответствующих технологий и методов управления персоналом</w:t>
      </w:r>
      <w:r w:rsidR="00843A86" w:rsidRPr="00843A86">
        <w:t xml:space="preserve">. </w:t>
      </w:r>
      <w:r w:rsidRPr="00843A86">
        <w:t>И если умелость подразумевает практическое овладение соответствующими навыками, то под уместностью авторы понимают адекватность используемого метода ситуации в организации</w:t>
      </w:r>
      <w:r w:rsidR="00843A86" w:rsidRPr="00843A86">
        <w:t xml:space="preserve">. </w:t>
      </w:r>
      <w:r w:rsidRPr="00843A86">
        <w:t>В этом смысле известные на сегодня методы, технологии и процедуры управления персоналом могут быть объединены в три подгруппы</w:t>
      </w:r>
      <w:r w:rsidR="00843A86" w:rsidRPr="00843A86">
        <w:t xml:space="preserve">: </w:t>
      </w:r>
      <w:r w:rsidRPr="00843A86">
        <w:t>методы формирования кадрового состава, методы поддержания работоспособности персонала, методы оптимизации кадрового потенциала и реорганизации</w:t>
      </w:r>
      <w:r w:rsidR="00843A86" w:rsidRPr="00843A86">
        <w:t>.</w:t>
      </w:r>
    </w:p>
    <w:p w:rsidR="00843A86" w:rsidRDefault="00166556" w:rsidP="00843A86">
      <w:pPr>
        <w:ind w:firstLine="709"/>
      </w:pPr>
      <w:r w:rsidRPr="00843A86">
        <w:t>Работа по формированию персонала направлена на создание необходимого человеческого потенциала организации, приведение кадровых возможностей организации в соответствие с кадровыми потребностями</w:t>
      </w:r>
      <w:r w:rsidR="00843A86" w:rsidRPr="00843A86">
        <w:t>.</w:t>
      </w:r>
    </w:p>
    <w:p w:rsidR="00843A86" w:rsidRDefault="00810A1C" w:rsidP="00843A86">
      <w:pPr>
        <w:ind w:firstLine="709"/>
      </w:pPr>
      <w:r w:rsidRPr="00843A86">
        <w:t xml:space="preserve">При формировании направлений совершенствования </w:t>
      </w:r>
      <w:r w:rsidR="0027488C" w:rsidRPr="00843A86">
        <w:t>кадровой структуры</w:t>
      </w:r>
      <w:r w:rsidRPr="00843A86">
        <w:t xml:space="preserve"> персоналом учитывается стратегия деятельности предприятия</w:t>
      </w:r>
      <w:r w:rsidR="00843A86" w:rsidRPr="00843A86">
        <w:t xml:space="preserve">. </w:t>
      </w:r>
      <w:r w:rsidRPr="00843A86">
        <w:t>При этом устанавливаются цели управления персоналом, определяются факторы, проводится работа по отбору и оценке необходимых предприятию кадров, повышению квалификации работников</w:t>
      </w:r>
      <w:r w:rsidR="00843A86" w:rsidRPr="00843A86">
        <w:t>.</w:t>
      </w:r>
    </w:p>
    <w:p w:rsidR="00843A86" w:rsidRDefault="00810A1C" w:rsidP="00843A86">
      <w:pPr>
        <w:ind w:firstLine="709"/>
      </w:pPr>
      <w:r w:rsidRPr="00843A86">
        <w:t>Существует множество научных концепций по управлению людскими ресурсами и активации человеческого фактора</w:t>
      </w:r>
      <w:r w:rsidR="00843A86" w:rsidRPr="00843A86">
        <w:t xml:space="preserve">. </w:t>
      </w:r>
      <w:r w:rsidRPr="00843A86">
        <w:t>Осуществление конкретных рационализаторских и инновационных программ на предприятии опирается на известные теоретические базовые элементы</w:t>
      </w:r>
      <w:r w:rsidR="00843A86">
        <w:t xml:space="preserve"> (</w:t>
      </w:r>
      <w:r w:rsidRPr="00843A86">
        <w:t>повышение мотивации, создание малых групп и их поддержка</w:t>
      </w:r>
      <w:r w:rsidR="00843A86" w:rsidRPr="00843A86">
        <w:t>),</w:t>
      </w:r>
      <w:r w:rsidRPr="00843A86">
        <w:t xml:space="preserve"> но не в меньшей степени определяется спецификой и условиями работы самого предприятия</w:t>
      </w:r>
      <w:r w:rsidR="00843A86" w:rsidRPr="00843A86">
        <w:t xml:space="preserve">. </w:t>
      </w:r>
      <w:r w:rsidRPr="00843A86">
        <w:t>Реальному</w:t>
      </w:r>
      <w:r w:rsidR="00843A86">
        <w:t xml:space="preserve"> "</w:t>
      </w:r>
      <w:r w:rsidRPr="00843A86">
        <w:t>включению</w:t>
      </w:r>
      <w:r w:rsidR="00843A86">
        <w:t xml:space="preserve">" </w:t>
      </w:r>
      <w:r w:rsidRPr="00843A86">
        <w:t>процессов активного развития предприятия предшествует многолетняя работа по</w:t>
      </w:r>
      <w:r w:rsidR="00843A86">
        <w:t xml:space="preserve"> "</w:t>
      </w:r>
      <w:r w:rsidRPr="00843A86">
        <w:t>выращиванию</w:t>
      </w:r>
      <w:r w:rsidR="00843A86">
        <w:t xml:space="preserve">" </w:t>
      </w:r>
      <w:r w:rsidRPr="00843A86">
        <w:t>в коллективе предприятия целостного организационно-экономического механизма</w:t>
      </w:r>
      <w:r w:rsidR="00843A86" w:rsidRPr="00843A86">
        <w:t xml:space="preserve">. </w:t>
      </w:r>
      <w:r w:rsidRPr="00843A86">
        <w:t xml:space="preserve">Выделение управленческого ноу-хау и накопление практического опыта в этой области </w:t>
      </w:r>
      <w:r w:rsidR="00843A86">
        <w:t>-</w:t>
      </w:r>
      <w:r w:rsidRPr="00843A86">
        <w:t xml:space="preserve"> исключительно сложная задача</w:t>
      </w:r>
      <w:r w:rsidR="00843A86" w:rsidRPr="00843A86">
        <w:t>.</w:t>
      </w:r>
    </w:p>
    <w:p w:rsidR="00843A86" w:rsidRDefault="004E1E79" w:rsidP="00843A86">
      <w:pPr>
        <w:ind w:firstLine="709"/>
      </w:pPr>
      <w:r w:rsidRPr="00843A86">
        <w:t>Происходящие</w:t>
      </w:r>
      <w:r w:rsidR="00843A86" w:rsidRPr="00843A86">
        <w:t xml:space="preserve"> </w:t>
      </w:r>
      <w:r w:rsidR="00974B27" w:rsidRPr="00843A86">
        <w:t>изменения касаются кадровой стратегии, появления у кадровых служб новых функций, связанных с более быстрой адаптацией работников, их подготовкой и переподготовкой, повышением квалификации, внедрением методов оценки результатов работы, снижением текучести кадров</w:t>
      </w:r>
      <w:r w:rsidR="00843A86" w:rsidRPr="00843A86">
        <w:t>.</w:t>
      </w:r>
    </w:p>
    <w:p w:rsidR="00843A86" w:rsidRDefault="00974B27" w:rsidP="00843A86">
      <w:pPr>
        <w:ind w:firstLine="709"/>
      </w:pPr>
      <w:r w:rsidRPr="00843A86">
        <w:t xml:space="preserve">Проблема </w:t>
      </w:r>
      <w:r w:rsidR="0027488C" w:rsidRPr="00843A86">
        <w:t>формирования кадрового потенциала</w:t>
      </w:r>
      <w:r w:rsidRPr="00843A86">
        <w:t xml:space="preserve"> является достаточно изученной, имеется достаточно актуальных теоре</w:t>
      </w:r>
      <w:r w:rsidR="00F47310" w:rsidRPr="00843A86">
        <w:t>тических материалов в учебной и специальной литературе</w:t>
      </w:r>
      <w:r w:rsidR="00843A86" w:rsidRPr="00843A86">
        <w:t xml:space="preserve">. </w:t>
      </w:r>
      <w:r w:rsidRPr="00843A86">
        <w:t>Однако практических разработок по созданию эффективного менеджмента трудовых ресурсов на предприятиях явно недостаточно</w:t>
      </w:r>
      <w:r w:rsidR="00843A86" w:rsidRPr="00843A86">
        <w:t>.</w:t>
      </w:r>
    </w:p>
    <w:p w:rsidR="00843A86" w:rsidRDefault="00974B27" w:rsidP="00843A86">
      <w:pPr>
        <w:ind w:firstLine="709"/>
      </w:pPr>
      <w:r w:rsidRPr="00843A86">
        <w:t>Сложность, многогранность проблемы управления трудовыми ресурсами и предопределили тему</w:t>
      </w:r>
      <w:r w:rsidR="00843A86" w:rsidRPr="00843A86">
        <w:t xml:space="preserve"> </w:t>
      </w:r>
      <w:r w:rsidRPr="00843A86">
        <w:t>дипломной работы</w:t>
      </w:r>
      <w:r w:rsidR="00843A86" w:rsidRPr="00843A86">
        <w:t>.</w:t>
      </w:r>
    </w:p>
    <w:p w:rsidR="00843A86" w:rsidRDefault="00974B27" w:rsidP="00843A86">
      <w:pPr>
        <w:ind w:firstLine="709"/>
      </w:pPr>
      <w:r w:rsidRPr="00843A86">
        <w:t xml:space="preserve">Тема </w:t>
      </w:r>
      <w:r w:rsidR="001701DD" w:rsidRPr="00843A86">
        <w:t>бакалаврской</w:t>
      </w:r>
      <w:r w:rsidRPr="00843A86">
        <w:t xml:space="preserve"> работы является актуальной</w:t>
      </w:r>
      <w:r w:rsidR="00843A86" w:rsidRPr="00843A86">
        <w:t xml:space="preserve">. </w:t>
      </w:r>
      <w:r w:rsidR="00950163" w:rsidRPr="00843A86">
        <w:t xml:space="preserve">Формирование рационального кадрового потенциала </w:t>
      </w:r>
      <w:r w:rsidRPr="00843A86">
        <w:t>предприяти</w:t>
      </w:r>
      <w:r w:rsidR="00950163" w:rsidRPr="00843A86">
        <w:t>я</w:t>
      </w:r>
      <w:r w:rsidRPr="00843A86">
        <w:t xml:space="preserve"> занимает одно из центральных мест в современном менеджменте и рассматривается во множестве ракурсов</w:t>
      </w:r>
      <w:r w:rsidR="00843A86" w:rsidRPr="00843A86">
        <w:t>.</w:t>
      </w:r>
    </w:p>
    <w:p w:rsidR="00843A86" w:rsidRDefault="00974B27" w:rsidP="00843A86">
      <w:pPr>
        <w:ind w:firstLine="709"/>
        <w:rPr>
          <w:noProof/>
        </w:rPr>
      </w:pPr>
      <w:r w:rsidRPr="00843A86">
        <w:t xml:space="preserve">Объектом исследования </w:t>
      </w:r>
      <w:r w:rsidR="00980EDB" w:rsidRPr="00843A86">
        <w:t xml:space="preserve">в </w:t>
      </w:r>
      <w:r w:rsidR="001701DD" w:rsidRPr="00843A86">
        <w:t>бакалаврской</w:t>
      </w:r>
      <w:r w:rsidR="00980EDB" w:rsidRPr="00843A86">
        <w:t xml:space="preserve"> работе </w:t>
      </w:r>
      <w:r w:rsidRPr="00843A86">
        <w:t>является</w:t>
      </w:r>
      <w:r w:rsidR="003158A4" w:rsidRPr="00843A86">
        <w:t xml:space="preserve"> персонал предприятия</w:t>
      </w:r>
      <w:r w:rsidRPr="00843A86">
        <w:t xml:space="preserve"> </w:t>
      </w:r>
      <w:r w:rsidR="002C1381" w:rsidRPr="00843A86">
        <w:t>Клинцовского завода поршневых колец</w:t>
      </w:r>
      <w:r w:rsidR="00843A86">
        <w:rPr>
          <w:noProof/>
        </w:rPr>
        <w:t xml:space="preserve"> (</w:t>
      </w:r>
      <w:r w:rsidR="00681DB6" w:rsidRPr="00843A86">
        <w:rPr>
          <w:noProof/>
        </w:rPr>
        <w:t xml:space="preserve">далее </w:t>
      </w:r>
      <w:r w:rsidR="002C1381" w:rsidRPr="00843A86">
        <w:rPr>
          <w:noProof/>
        </w:rPr>
        <w:t>КЗПК</w:t>
      </w:r>
      <w:r w:rsidR="00843A86" w:rsidRPr="00843A86">
        <w:rPr>
          <w:noProof/>
        </w:rPr>
        <w:t>).</w:t>
      </w:r>
    </w:p>
    <w:p w:rsidR="00843A86" w:rsidRDefault="00974B27" w:rsidP="00843A86">
      <w:pPr>
        <w:ind w:firstLine="709"/>
      </w:pPr>
      <w:r w:rsidRPr="00843A86">
        <w:t xml:space="preserve">Предметом исследования является система </w:t>
      </w:r>
      <w:r w:rsidR="000B7498" w:rsidRPr="00843A86">
        <w:t>подбора</w:t>
      </w:r>
      <w:r w:rsidR="00E24A8F" w:rsidRPr="00843A86">
        <w:t xml:space="preserve">, анализа и совершенствования структуры кадрового потенциала </w:t>
      </w:r>
      <w:r w:rsidR="003158A4" w:rsidRPr="00843A86">
        <w:t xml:space="preserve">на предприятии </w:t>
      </w:r>
      <w:r w:rsidR="00E24A8F" w:rsidRPr="00843A86">
        <w:rPr>
          <w:noProof/>
        </w:rPr>
        <w:t>КЗПК</w:t>
      </w:r>
      <w:r w:rsidR="00843A86" w:rsidRPr="00843A86">
        <w:t>.</w:t>
      </w:r>
    </w:p>
    <w:p w:rsidR="00843A86" w:rsidRDefault="00FA342A" w:rsidP="00843A86">
      <w:pPr>
        <w:ind w:firstLine="709"/>
      </w:pPr>
      <w:r w:rsidRPr="00843A86">
        <w:t xml:space="preserve">Целью бакалаврской работы является разработка направлений совершенствования </w:t>
      </w:r>
      <w:r w:rsidR="00EC33C0" w:rsidRPr="00843A86">
        <w:t xml:space="preserve">кадрового потенциала </w:t>
      </w:r>
      <w:r w:rsidRPr="00843A86">
        <w:t>на конкретном предприятии в условиях рыночной экономики</w:t>
      </w:r>
      <w:r w:rsidR="00843A86" w:rsidRPr="00843A86">
        <w:t>.</w:t>
      </w:r>
    </w:p>
    <w:p w:rsidR="00843A86" w:rsidRDefault="00974B27" w:rsidP="00843A86">
      <w:pPr>
        <w:ind w:firstLine="709"/>
      </w:pPr>
      <w:r w:rsidRPr="00843A86">
        <w:t xml:space="preserve">Цель </w:t>
      </w:r>
      <w:r w:rsidR="001701DD" w:rsidRPr="00843A86">
        <w:t>бакалаврской</w:t>
      </w:r>
      <w:r w:rsidRPr="00843A86">
        <w:t xml:space="preserve"> работы конкретизируется в решении следующих задач</w:t>
      </w:r>
      <w:r w:rsidR="00843A86" w:rsidRPr="00843A86">
        <w:t>:</w:t>
      </w:r>
    </w:p>
    <w:p w:rsidR="00843A86" w:rsidRDefault="00974B27" w:rsidP="00843A86">
      <w:pPr>
        <w:ind w:firstLine="709"/>
      </w:pPr>
      <w:r w:rsidRPr="00843A86">
        <w:t xml:space="preserve">изучить теоретические основы </w:t>
      </w:r>
      <w:r w:rsidR="004B4C40" w:rsidRPr="00843A86">
        <w:t xml:space="preserve">формирования рационального кадрового потенциала </w:t>
      </w:r>
      <w:r w:rsidRPr="00843A86">
        <w:t>предприятия</w:t>
      </w:r>
      <w:r w:rsidR="00843A86" w:rsidRPr="00843A86">
        <w:t>;</w:t>
      </w:r>
    </w:p>
    <w:p w:rsidR="00843A86" w:rsidRDefault="008E7670" w:rsidP="00843A86">
      <w:pPr>
        <w:ind w:firstLine="709"/>
      </w:pPr>
      <w:r w:rsidRPr="00843A86">
        <w:t>рассмотреть систему показателей движения и использования кадров</w:t>
      </w:r>
      <w:r w:rsidR="00843A86" w:rsidRPr="00843A86">
        <w:t>;</w:t>
      </w:r>
    </w:p>
    <w:p w:rsidR="00843A86" w:rsidRDefault="00721867" w:rsidP="00843A86">
      <w:pPr>
        <w:ind w:firstLine="709"/>
        <w:rPr>
          <w:noProof/>
        </w:rPr>
      </w:pPr>
      <w:r w:rsidRPr="00843A86">
        <w:t xml:space="preserve">провести анализ </w:t>
      </w:r>
      <w:r w:rsidR="008602D7" w:rsidRPr="00843A86">
        <w:t xml:space="preserve">системы управления, подбора и найма </w:t>
      </w:r>
      <w:r w:rsidR="008E7670" w:rsidRPr="00843A86">
        <w:t xml:space="preserve">персонала </w:t>
      </w:r>
      <w:r w:rsidR="004B4C40" w:rsidRPr="00843A86">
        <w:rPr>
          <w:noProof/>
        </w:rPr>
        <w:t>КЗПК</w:t>
      </w:r>
      <w:r w:rsidR="00843A86" w:rsidRPr="00843A86">
        <w:rPr>
          <w:noProof/>
        </w:rPr>
        <w:t>;</w:t>
      </w:r>
    </w:p>
    <w:p w:rsidR="00843A86" w:rsidRDefault="00974B27" w:rsidP="00843A86">
      <w:pPr>
        <w:ind w:firstLine="709"/>
      </w:pPr>
      <w:r w:rsidRPr="00843A86">
        <w:t xml:space="preserve">дать </w:t>
      </w:r>
      <w:r w:rsidR="00721867" w:rsidRPr="00843A86">
        <w:t xml:space="preserve">оценку </w:t>
      </w:r>
      <w:r w:rsidR="008E7670" w:rsidRPr="00843A86">
        <w:t>кадровой</w:t>
      </w:r>
      <w:r w:rsidR="00721867" w:rsidRPr="00843A86">
        <w:t xml:space="preserve"> структуре</w:t>
      </w:r>
      <w:r w:rsidRPr="00843A86">
        <w:t xml:space="preserve"> предприяти</w:t>
      </w:r>
      <w:r w:rsidR="008E7670" w:rsidRPr="00843A86">
        <w:t>я</w:t>
      </w:r>
      <w:r w:rsidR="00843A86" w:rsidRPr="00843A86">
        <w:t>;</w:t>
      </w:r>
    </w:p>
    <w:p w:rsidR="00843A86" w:rsidRDefault="00974B27" w:rsidP="00843A86">
      <w:pPr>
        <w:ind w:firstLine="709"/>
      </w:pPr>
      <w:r w:rsidRPr="00843A86">
        <w:t xml:space="preserve">сформулировать направления </w:t>
      </w:r>
      <w:r w:rsidR="00E27F62" w:rsidRPr="00843A86">
        <w:t xml:space="preserve">по </w:t>
      </w:r>
      <w:r w:rsidRPr="00843A86">
        <w:t>совершенствовани</w:t>
      </w:r>
      <w:r w:rsidR="00E27F62" w:rsidRPr="00843A86">
        <w:t xml:space="preserve">ю кадрового потенциала </w:t>
      </w:r>
      <w:r w:rsidR="008E7670" w:rsidRPr="00843A86">
        <w:rPr>
          <w:noProof/>
        </w:rPr>
        <w:t>КЗПК</w:t>
      </w:r>
      <w:r w:rsidR="00843A86" w:rsidRPr="00843A86">
        <w:t>.</w:t>
      </w:r>
    </w:p>
    <w:p w:rsidR="00843A86" w:rsidRDefault="00F037BF" w:rsidP="00843A86">
      <w:pPr>
        <w:ind w:firstLine="709"/>
      </w:pPr>
      <w:r w:rsidRPr="00843A86">
        <w:t xml:space="preserve">В работе выдвигается гипотеза о взаимосвязи методов </w:t>
      </w:r>
      <w:r w:rsidR="005F0B66" w:rsidRPr="00843A86">
        <w:t>мотивации</w:t>
      </w:r>
      <w:r w:rsidRPr="00843A86">
        <w:t xml:space="preserve"> персонала и </w:t>
      </w:r>
      <w:r w:rsidR="005F0B66" w:rsidRPr="00843A86">
        <w:t xml:space="preserve">стабильности кадрового состава </w:t>
      </w:r>
      <w:r w:rsidRPr="00843A86">
        <w:t>организации</w:t>
      </w:r>
      <w:r w:rsidR="00843A86" w:rsidRPr="00843A86">
        <w:t>.</w:t>
      </w:r>
    </w:p>
    <w:p w:rsidR="00843A86" w:rsidRDefault="00974B27" w:rsidP="00843A86">
      <w:pPr>
        <w:ind w:firstLine="709"/>
      </w:pPr>
      <w:r w:rsidRPr="00843A86">
        <w:t xml:space="preserve">В </w:t>
      </w:r>
      <w:r w:rsidR="001701DD" w:rsidRPr="00843A86">
        <w:t>бакалаврской</w:t>
      </w:r>
      <w:r w:rsidRPr="00843A86">
        <w:t xml:space="preserve"> работе используется ряд мето</w:t>
      </w:r>
      <w:r w:rsidR="00721867" w:rsidRPr="00843A86">
        <w:t>дов исследования, в частности</w:t>
      </w:r>
      <w:r w:rsidR="00843A86" w:rsidRPr="00843A86">
        <w:t xml:space="preserve">: </w:t>
      </w:r>
      <w:r w:rsidR="00721867" w:rsidRPr="00843A86">
        <w:t>монографический</w:t>
      </w:r>
      <w:r w:rsidRPr="00843A86">
        <w:t xml:space="preserve">, метод сравнительного анализа и </w:t>
      </w:r>
      <w:r w:rsidR="00843A86">
        <w:t>т.д.</w:t>
      </w:r>
    </w:p>
    <w:p w:rsidR="00843A86" w:rsidRDefault="00F037BF" w:rsidP="00843A86">
      <w:pPr>
        <w:ind w:firstLine="709"/>
      </w:pPr>
      <w:r w:rsidRPr="00843A86">
        <w:t xml:space="preserve">Практическая значимость работы обусловлена </w:t>
      </w:r>
      <w:r w:rsidR="00806884" w:rsidRPr="00843A86">
        <w:t xml:space="preserve">широтой распространения проблемы </w:t>
      </w:r>
      <w:r w:rsidR="008E65EE" w:rsidRPr="00843A86">
        <w:t>управления, по</w:t>
      </w:r>
      <w:r w:rsidR="00E9129C" w:rsidRPr="00843A86">
        <w:t>д</w:t>
      </w:r>
      <w:r w:rsidR="008E65EE" w:rsidRPr="00843A86">
        <w:t>бора</w:t>
      </w:r>
      <w:r w:rsidR="00E9129C" w:rsidRPr="00843A86">
        <w:t>,</w:t>
      </w:r>
      <w:r w:rsidR="008E65EE" w:rsidRPr="00843A86">
        <w:t xml:space="preserve"> найма</w:t>
      </w:r>
      <w:r w:rsidR="00E9129C" w:rsidRPr="00843A86">
        <w:t xml:space="preserve"> и</w:t>
      </w:r>
      <w:r w:rsidR="008E65EE" w:rsidRPr="00843A86">
        <w:t xml:space="preserve"> </w:t>
      </w:r>
      <w:r w:rsidR="00F026E9" w:rsidRPr="00843A86">
        <w:t>рационализации структуры персонала</w:t>
      </w:r>
      <w:r w:rsidR="00843A86" w:rsidRPr="00843A86">
        <w:t>.</w:t>
      </w:r>
    </w:p>
    <w:p w:rsidR="00843A86" w:rsidRDefault="001701DD" w:rsidP="00843A86">
      <w:pPr>
        <w:ind w:firstLine="709"/>
      </w:pPr>
      <w:r w:rsidRPr="00843A86">
        <w:t>Бакалаврская работа состоит из введения, двух глав</w:t>
      </w:r>
      <w:r w:rsidR="00843A86" w:rsidRPr="00843A86">
        <w:t>.</w:t>
      </w:r>
    </w:p>
    <w:p w:rsidR="00843A86" w:rsidRDefault="001701DD" w:rsidP="00843A86">
      <w:pPr>
        <w:ind w:firstLine="709"/>
      </w:pPr>
      <w:r w:rsidRPr="00843A86">
        <w:t xml:space="preserve">В теоретической части работы на основе анализа научной литературы, правовых актов и публикаций в специальной литературе освещены основные аспекты кадрового менеджмента, в частности вопросы </w:t>
      </w:r>
      <w:r w:rsidR="00855B58" w:rsidRPr="00843A86">
        <w:t>оптимизации кадровой структуры предприятия</w:t>
      </w:r>
      <w:r w:rsidR="00843A86" w:rsidRPr="00843A86">
        <w:t>.</w:t>
      </w:r>
    </w:p>
    <w:p w:rsidR="00843A86" w:rsidRDefault="001701DD" w:rsidP="00843A86">
      <w:pPr>
        <w:ind w:firstLine="709"/>
      </w:pPr>
      <w:r w:rsidRPr="00843A86">
        <w:t xml:space="preserve">Практическая часть посвящена исследованию </w:t>
      </w:r>
      <w:r w:rsidR="009F1969" w:rsidRPr="00843A86">
        <w:t>кадрово</w:t>
      </w:r>
      <w:r w:rsidR="00170F2F" w:rsidRPr="00843A86">
        <w:t>й структуры</w:t>
      </w:r>
      <w:r w:rsidR="009F1969" w:rsidRPr="00843A86">
        <w:t xml:space="preserve"> </w:t>
      </w:r>
      <w:r w:rsidR="00855B58" w:rsidRPr="00843A86">
        <w:rPr>
          <w:noProof/>
        </w:rPr>
        <w:t>КЗПК</w:t>
      </w:r>
      <w:r w:rsidR="00843A86" w:rsidRPr="00843A86">
        <w:t>.</w:t>
      </w:r>
    </w:p>
    <w:p w:rsidR="00843A86" w:rsidRDefault="001701DD" w:rsidP="00843A86">
      <w:pPr>
        <w:ind w:firstLine="709"/>
      </w:pPr>
      <w:r w:rsidRPr="00843A86">
        <w:t>В заключени</w:t>
      </w:r>
      <w:r w:rsidR="00D055DD" w:rsidRPr="00843A86">
        <w:t>е</w:t>
      </w:r>
      <w:r w:rsidRPr="00843A86">
        <w:t xml:space="preserve"> даны рекомендации по </w:t>
      </w:r>
      <w:r w:rsidR="006D306D" w:rsidRPr="00843A86">
        <w:rPr>
          <w:noProof/>
        </w:rPr>
        <w:t xml:space="preserve">совершенствованию </w:t>
      </w:r>
      <w:r w:rsidR="00170F2F" w:rsidRPr="00843A86">
        <w:t>кадрового потенциала</w:t>
      </w:r>
      <w:r w:rsidR="006D306D" w:rsidRPr="00843A86">
        <w:rPr>
          <w:noProof/>
        </w:rPr>
        <w:t xml:space="preserve"> </w:t>
      </w:r>
      <w:r w:rsidR="00855B58" w:rsidRPr="00843A86">
        <w:rPr>
          <w:noProof/>
        </w:rPr>
        <w:t>КЗПК</w:t>
      </w:r>
      <w:r w:rsidR="00843A86" w:rsidRPr="00843A86">
        <w:t>.</w:t>
      </w:r>
    </w:p>
    <w:p w:rsidR="00843A86" w:rsidRDefault="00FA342A" w:rsidP="00843A86">
      <w:pPr>
        <w:ind w:firstLine="709"/>
      </w:pPr>
      <w:r w:rsidRPr="00843A86">
        <w:t>При написании бакалаврской работы была использована как научная литература, так и нормативно-правовые источники</w:t>
      </w:r>
      <w:r w:rsidR="003158A4" w:rsidRPr="00843A86">
        <w:t xml:space="preserve"> по проблеме, а также материалы предприятия за 2005, 2006 и 2007 года</w:t>
      </w:r>
      <w:r w:rsidR="00843A86" w:rsidRPr="00843A86">
        <w:t>.</w:t>
      </w:r>
    </w:p>
    <w:p w:rsidR="00843A86" w:rsidRPr="00843A86" w:rsidRDefault="00EF0B4B" w:rsidP="00843A86">
      <w:pPr>
        <w:pStyle w:val="2"/>
      </w:pPr>
      <w:r w:rsidRPr="00843A86">
        <w:rPr>
          <w:caps/>
        </w:rPr>
        <w:br w:type="page"/>
      </w:r>
      <w:bookmarkStart w:id="3" w:name="_Toc199482015"/>
      <w:bookmarkStart w:id="4" w:name="_Toc277715350"/>
      <w:r w:rsidRPr="00843A86">
        <w:t>1</w:t>
      </w:r>
      <w:r w:rsidR="00843A86">
        <w:t>.</w:t>
      </w:r>
      <w:r w:rsidRPr="00843A86">
        <w:t xml:space="preserve"> </w:t>
      </w:r>
      <w:r w:rsidR="00912E2C" w:rsidRPr="00843A86">
        <w:t>Теоретическая глава</w:t>
      </w:r>
      <w:r w:rsidR="00843A86" w:rsidRPr="00843A86">
        <w:t xml:space="preserve">. </w:t>
      </w:r>
      <w:r w:rsidR="00974B27" w:rsidRPr="00843A86">
        <w:t>Теоретическ</w:t>
      </w:r>
      <w:r w:rsidR="00E06636" w:rsidRPr="00843A86">
        <w:t>ие</w:t>
      </w:r>
      <w:r w:rsidR="00EB42CE" w:rsidRPr="00843A86">
        <w:t xml:space="preserve"> </w:t>
      </w:r>
      <w:r w:rsidR="00912E2C" w:rsidRPr="00843A86">
        <w:t>о</w:t>
      </w:r>
      <w:r w:rsidR="00974B27" w:rsidRPr="00843A86">
        <w:t xml:space="preserve">сновы </w:t>
      </w:r>
      <w:r w:rsidR="00E67348" w:rsidRPr="00843A86">
        <w:t>формирования и анализа кадрового потенциала предприятия</w:t>
      </w:r>
      <w:bookmarkEnd w:id="3"/>
      <w:bookmarkEnd w:id="4"/>
    </w:p>
    <w:p w:rsidR="00843A86" w:rsidRDefault="00843A86" w:rsidP="00843A86">
      <w:pPr>
        <w:ind w:firstLine="709"/>
      </w:pPr>
      <w:bookmarkStart w:id="5" w:name="_Toc199482016"/>
    </w:p>
    <w:p w:rsidR="00843A86" w:rsidRPr="00843A86" w:rsidRDefault="00843A86" w:rsidP="00843A86">
      <w:pPr>
        <w:pStyle w:val="2"/>
      </w:pPr>
      <w:bookmarkStart w:id="6" w:name="_Toc277715351"/>
      <w:r>
        <w:t>1.1</w:t>
      </w:r>
      <w:r w:rsidR="00EF0B4B" w:rsidRPr="00843A86">
        <w:t xml:space="preserve"> </w:t>
      </w:r>
      <w:r w:rsidR="00E67348" w:rsidRPr="00843A86">
        <w:t>Кадры предприятия их состав и структура</w:t>
      </w:r>
      <w:bookmarkEnd w:id="5"/>
      <w:bookmarkEnd w:id="6"/>
    </w:p>
    <w:p w:rsidR="00843A86" w:rsidRDefault="00843A86" w:rsidP="00843A86">
      <w:pPr>
        <w:ind w:firstLine="709"/>
      </w:pPr>
    </w:p>
    <w:p w:rsidR="00843A86" w:rsidRDefault="0034055C" w:rsidP="00843A86">
      <w:pPr>
        <w:ind w:firstLine="709"/>
      </w:pPr>
      <w:r w:rsidRPr="00843A86">
        <w:t>Для оценки человеческого капитала предприятия необходимо прежде всего, определить численность и состав работников предприятия</w:t>
      </w:r>
      <w:r w:rsidR="00843A86" w:rsidRPr="00843A86">
        <w:t xml:space="preserve">. </w:t>
      </w:r>
      <w:r w:rsidRPr="00843A86">
        <w:t>Наиболее распространена следующая точка зрения</w:t>
      </w:r>
      <w:r w:rsidR="00843A86" w:rsidRPr="00843A86">
        <w:t xml:space="preserve">: </w:t>
      </w:r>
      <w:r w:rsidRPr="00843A86">
        <w:t>оценка производственных возможностей предприятия не может быть осуществлена без учета всех работающих</w:t>
      </w:r>
      <w:r w:rsidR="00843A86" w:rsidRPr="00843A86">
        <w:t xml:space="preserve">; </w:t>
      </w:r>
      <w:r w:rsidRPr="00843A86">
        <w:t>вне зависимости от их статуса</w:t>
      </w:r>
      <w:r w:rsidR="00843A86" w:rsidRPr="00843A86">
        <w:t xml:space="preserve"> [</w:t>
      </w:r>
      <w:r w:rsidR="00612A9D" w:rsidRPr="00843A86">
        <w:t>24, с</w:t>
      </w:r>
      <w:r w:rsidR="00843A86">
        <w:t>.1</w:t>
      </w:r>
      <w:r w:rsidR="00612A9D" w:rsidRPr="00843A86">
        <w:t>2</w:t>
      </w:r>
      <w:r w:rsidR="00843A86" w:rsidRPr="00843A86">
        <w:t>].</w:t>
      </w:r>
    </w:p>
    <w:p w:rsidR="00843A86" w:rsidRDefault="0034055C" w:rsidP="00843A86">
      <w:pPr>
        <w:ind w:firstLine="709"/>
      </w:pPr>
      <w:r w:rsidRPr="00843A86">
        <w:t>То есть в состав работников при измерении их численности включают весь работающий персонал, заключивший трудовые договора или иным образом получающий оплату за свой труд на предприятии, а также персонал, зачисленный на временную работу и командированный на другие предприятия</w:t>
      </w:r>
      <w:r w:rsidR="00843A86" w:rsidRPr="00843A86">
        <w:t xml:space="preserve">. </w:t>
      </w:r>
      <w:r w:rsidRPr="00843A86">
        <w:t>Однако на предприятии за отчетный период постоянно происходят изменения численности работающих, есть также работники, занятые не полное рабочее время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Особый интерес представляет анализ структуры работающих на предприятии</w:t>
      </w:r>
      <w:r w:rsidR="00843A86" w:rsidRPr="00843A86">
        <w:t xml:space="preserve">. </w:t>
      </w:r>
      <w:r w:rsidRPr="00843A86">
        <w:t>На больших предприятиях весь персонал подразделяется на лиц, занятых в основной деятельности, и вспомогательный персонал</w:t>
      </w:r>
      <w:r w:rsidR="00843A86" w:rsidRPr="00843A86">
        <w:t xml:space="preserve">. </w:t>
      </w:r>
      <w:r w:rsidRPr="00843A86">
        <w:t>Но независимо от сферы приложения труда весь персонал предприятия подразделяется на категории, среди которых в настоящее время принято выделять следующие</w:t>
      </w:r>
      <w:r w:rsidR="00843A86" w:rsidRPr="00843A86">
        <w:t xml:space="preserve">: </w:t>
      </w:r>
      <w:r w:rsidRPr="00843A86">
        <w:t>рабочие, служащие, специалисты и руководители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В рамках конкретных предприятий в составе рабочих выделяют рабочих основных и рабочих вспомогательных</w:t>
      </w:r>
      <w:r w:rsidR="00843A86" w:rsidRPr="00843A86">
        <w:t xml:space="preserve">. </w:t>
      </w:r>
      <w:r w:rsidRPr="00843A86">
        <w:t>Для анализа использования рабочей силы на промышленных предприятиях такое деление важно потому, что рабочие во многих случаях составляют наиболее многочисленную категорию и, кроме того, трудовые функции, выполняемые основными и вспомогательными рабочими, весьма различны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По социальным категориям рабочих можно разделить на работников высокой квалификации, средней, малой квалификации или неквалифицированных</w:t>
      </w:r>
      <w:r w:rsidR="00843A86" w:rsidRPr="00843A86">
        <w:t xml:space="preserve">; </w:t>
      </w:r>
      <w:r w:rsidRPr="00843A86">
        <w:t>на работников сферы производства или вспомогательных сфер</w:t>
      </w:r>
      <w:r w:rsidR="00843A86" w:rsidRPr="00843A86">
        <w:t xml:space="preserve">; </w:t>
      </w:r>
      <w:r w:rsidRPr="00843A86">
        <w:t>на работников, осуществляющих автоматизированные, механизированные операции и работников ручного,</w:t>
      </w:r>
      <w:r w:rsidR="00843A86">
        <w:t xml:space="preserve"> (</w:t>
      </w:r>
      <w:r w:rsidRPr="00843A86">
        <w:t>физического</w:t>
      </w:r>
      <w:r w:rsidR="00843A86" w:rsidRPr="00843A86">
        <w:t xml:space="preserve">) </w:t>
      </w:r>
      <w:r w:rsidRPr="00843A86">
        <w:t>труда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При решении вопросов о принципах инвестиционной политики на предприятии в качестве ориентира можно использовать данные о</w:t>
      </w:r>
      <w:r w:rsidR="0027697F" w:rsidRPr="00843A86">
        <w:t xml:space="preserve"> </w:t>
      </w:r>
      <w:r w:rsidRPr="00843A86">
        <w:t>распределении рабочих по уровням механизации и автоматизации труда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Анализ квалификации служащих позволит оценить выполняемые работы с учетом их сложности и необходимости специального образования для кадров высшего, среднего и нижних уровней</w:t>
      </w:r>
      <w:r w:rsidR="00843A86" w:rsidRPr="00843A86">
        <w:t xml:space="preserve">. </w:t>
      </w:r>
      <w:r w:rsidRPr="00843A86">
        <w:t>В ходе анализа структуры руководящего состава предприятия определяют занятых на функциональных или технических должностях</w:t>
      </w:r>
      <w:r w:rsidR="00843A86" w:rsidRPr="00843A86">
        <w:t xml:space="preserve">; </w:t>
      </w:r>
      <w:r w:rsidRPr="00843A86">
        <w:t>в общей администрации</w:t>
      </w:r>
      <w:r w:rsidR="00843A86" w:rsidRPr="00843A86">
        <w:t xml:space="preserve">; </w:t>
      </w:r>
      <w:r w:rsidRPr="00843A86">
        <w:t>связанных с наблюдением и контролем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Эти данные наряду с другими помогают установить, соответствуют ли уровень подготовки и опыт этих работников сложности выполняемой работы</w:t>
      </w:r>
      <w:r w:rsidR="00843A86" w:rsidRPr="00843A86">
        <w:t xml:space="preserve">. </w:t>
      </w:r>
      <w:r w:rsidRPr="00843A86">
        <w:t>Полученные данные необходимо также сравнить с прогнозными, которые определяются при составлении бизнес-планов инвестиционных проектов внедрения новой техники, технологии и систем управления</w:t>
      </w:r>
      <w:r w:rsidR="00843A86" w:rsidRPr="00843A86">
        <w:t xml:space="preserve">. </w:t>
      </w:r>
      <w:r w:rsidRPr="00843A86">
        <w:t>Исследование может выявить освободившихся или незаинтересованных в работе служащих</w:t>
      </w:r>
      <w:r w:rsidR="00843A86" w:rsidRPr="00843A86">
        <w:t xml:space="preserve">. </w:t>
      </w:r>
      <w:r w:rsidRPr="00843A86">
        <w:t>Анализ надо проводить не в целом, а по подразделениям</w:t>
      </w:r>
      <w:r w:rsidR="00843A86">
        <w:t xml:space="preserve"> (</w:t>
      </w:r>
      <w:r w:rsidRPr="00843A86">
        <w:t>цехам</w:t>
      </w:r>
      <w:r w:rsidR="00843A86" w:rsidRPr="00843A86">
        <w:t xml:space="preserve">) </w:t>
      </w:r>
      <w:r w:rsidRPr="00843A86">
        <w:t>предприятия</w:t>
      </w:r>
      <w:r w:rsidR="00843A86" w:rsidRPr="00843A86">
        <w:t xml:space="preserve">. </w:t>
      </w:r>
      <w:r w:rsidRPr="00843A86">
        <w:t>Очевидно, что для более детального анализа необходимо полное представление о профессиональном составе работников предприятия</w:t>
      </w:r>
      <w:r w:rsidR="00843A86" w:rsidRPr="00843A86">
        <w:t xml:space="preserve">. </w:t>
      </w:r>
      <w:r w:rsidRPr="00843A86">
        <w:t>С этой целью проводят группировки рабочих по профессиям, а в пределах каждой профессии</w:t>
      </w:r>
      <w:r w:rsidR="00843A86" w:rsidRPr="00843A86">
        <w:t xml:space="preserve"> - </w:t>
      </w:r>
      <w:r w:rsidRPr="00843A86">
        <w:t>по уровню квалификации</w:t>
      </w:r>
      <w:r w:rsidR="00843A86" w:rsidRPr="00843A86">
        <w:t xml:space="preserve"> [</w:t>
      </w:r>
      <w:r w:rsidR="00612A9D" w:rsidRPr="00843A86">
        <w:t>27, с</w:t>
      </w:r>
      <w:r w:rsidR="00843A86">
        <w:t>.1</w:t>
      </w:r>
      <w:r w:rsidR="00612A9D" w:rsidRPr="00843A86">
        <w:t>5</w:t>
      </w:r>
      <w:r w:rsidR="00843A86" w:rsidRPr="00843A86">
        <w:t>].</w:t>
      </w:r>
    </w:p>
    <w:p w:rsidR="00843A86" w:rsidRDefault="0034055C" w:rsidP="00843A86">
      <w:pPr>
        <w:ind w:firstLine="709"/>
      </w:pPr>
      <w:r w:rsidRPr="00843A86">
        <w:t>Профессия</w:t>
      </w:r>
      <w:r w:rsidR="00843A86" w:rsidRPr="00843A86">
        <w:t>-</w:t>
      </w:r>
      <w:r w:rsidRPr="00843A86">
        <w:t>определенный вид трудовой деятельности, обусловленный совокупностью знаний и трудовых навыков, полученных работником в результате специального обучения или как результат практического опыта</w:t>
      </w:r>
      <w:r w:rsidR="00843A86" w:rsidRPr="00843A86">
        <w:t xml:space="preserve">. </w:t>
      </w:r>
      <w:r w:rsidRPr="00843A86">
        <w:t>Для работников определенных профессий трудовым законодательством предусмотрен ряд дополнительных льгот</w:t>
      </w:r>
      <w:r w:rsidR="00843A86" w:rsidRPr="00843A86">
        <w:t xml:space="preserve">. </w:t>
      </w:r>
      <w:r w:rsidRPr="00843A86">
        <w:t>Поэтому правильное распределение рабочих по профессиям и фактическим занятиям необходимо при принятии решений по управлению персоналом и должно осуществляться в соответствии с классификаторами профессий, должностей служащих и тарифных разрядов, имеющими статус государственного стандарта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В выполнении работ, соответствующих определенной профессии, на предприятии могут быть заняты работники различной квалификации</w:t>
      </w:r>
      <w:r w:rsidR="00843A86" w:rsidRPr="00843A86">
        <w:t xml:space="preserve">. </w:t>
      </w:r>
      <w:r w:rsidRPr="00843A86">
        <w:t>Для специалистов и служащих уровень их квалификации определяется, как правило, исходя из уровня специального образования, а затем в процессе трудовой деятельности корректируется по итогам периодически проводимых аттестаций, от которых зависит продвижение по службе и уровень оплаты труда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Квалификация рабочих определяется исходя из тарифного разряда, присвоенного каждому из них по итогам периодически проводимых испытаний</w:t>
      </w:r>
      <w:r w:rsidR="00843A86" w:rsidRPr="00843A86">
        <w:t xml:space="preserve">. </w:t>
      </w:r>
      <w:r w:rsidRPr="00843A86">
        <w:t>Государство в законодательном порядке устанавливает только минимальный уровень оплаты труда, который должен быть обеспечен работнику при выполнении им требуемых функций</w:t>
      </w:r>
      <w:r w:rsidR="00843A86" w:rsidRPr="00843A86">
        <w:t xml:space="preserve">. </w:t>
      </w:r>
      <w:r w:rsidRPr="00843A86">
        <w:t>Такой минимальный уровень устанавливается в настоящее время как минимальный размер месячной заработной платы, но при необходимости исходя из принятого режима работы нетрудно рассчитать как дневную, так и часовую минимальную ставку оплаты труда</w:t>
      </w:r>
      <w:r w:rsidR="00843A86" w:rsidRPr="00843A86">
        <w:t xml:space="preserve"> [</w:t>
      </w:r>
      <w:r w:rsidR="00693A12" w:rsidRPr="00843A86">
        <w:t>44, с</w:t>
      </w:r>
      <w:r w:rsidR="00843A86">
        <w:t>.5</w:t>
      </w:r>
      <w:r w:rsidR="00693A12" w:rsidRPr="00843A86">
        <w:t>5</w:t>
      </w:r>
      <w:r w:rsidR="00843A86" w:rsidRPr="00843A86">
        <w:t>].</w:t>
      </w:r>
    </w:p>
    <w:p w:rsidR="00843A86" w:rsidRDefault="0034055C" w:rsidP="00843A86">
      <w:pPr>
        <w:ind w:firstLine="709"/>
      </w:pPr>
      <w:r w:rsidRPr="00843A86">
        <w:t>Минимальному уровню оплаты труда соответствует первый разряд тарифных сеток</w:t>
      </w:r>
      <w:r w:rsidR="00843A86" w:rsidRPr="00843A86">
        <w:t xml:space="preserve">. </w:t>
      </w:r>
      <w:r w:rsidRPr="00843A86">
        <w:t>Более квалифицированный труд</w:t>
      </w:r>
      <w:r w:rsidR="00843A86">
        <w:t xml:space="preserve"> (</w:t>
      </w:r>
      <w:r w:rsidRPr="00843A86">
        <w:t>труд более высоких разрядов</w:t>
      </w:r>
      <w:r w:rsidR="00843A86" w:rsidRPr="00843A86">
        <w:t xml:space="preserve">) </w:t>
      </w:r>
      <w:r w:rsidRPr="00843A86">
        <w:t>оплачивается исходя из приведенных в тарифных сетках тарифных коэффициентов, определяемых по соотношению уровней оплаты труда данного и первого разряда</w:t>
      </w:r>
      <w:r w:rsidR="00843A86" w:rsidRPr="00843A86">
        <w:t xml:space="preserve">. </w:t>
      </w:r>
      <w:r w:rsidRPr="00843A86">
        <w:t>Поскольку тарифные сетки и тарифные коэффициенты утверждаются соответствующими органами государственного управления</w:t>
      </w:r>
      <w:r w:rsidR="00843A86">
        <w:t xml:space="preserve"> (</w:t>
      </w:r>
      <w:r w:rsidRPr="00843A86">
        <w:t>в России Министерством труда по согласованию с профсоюзными организациями</w:t>
      </w:r>
      <w:r w:rsidR="00843A86" w:rsidRPr="00843A86">
        <w:t>),</w:t>
      </w:r>
      <w:r w:rsidRPr="00843A86">
        <w:t xml:space="preserve"> минимальный уровень оплаты труда работника</w:t>
      </w:r>
      <w:r w:rsidR="0027697F" w:rsidRPr="00843A86">
        <w:t xml:space="preserve"> </w:t>
      </w:r>
      <w:r w:rsidRPr="00843A86">
        <w:t>данного разряда определяется умножением законодательно установленного минимального уровня оплаты труда на тарифный коэффициент, соответствующий данному разряду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Для сводной оценке уровня</w:t>
      </w:r>
      <w:r w:rsidR="0027697F" w:rsidRPr="00843A86">
        <w:t xml:space="preserve"> </w:t>
      </w:r>
      <w:r w:rsidRPr="00843A86">
        <w:t>квалификации наличной рабочей силы можно использовать в пределах одной тарифной сетки показатель среднего тарифного</w:t>
      </w:r>
      <w:r w:rsidR="0027697F" w:rsidRPr="00843A86">
        <w:t xml:space="preserve"> </w:t>
      </w:r>
      <w:r w:rsidRPr="00843A86">
        <w:t>разряда рабочих, а если предприятие использует несколько тарифных сеток с разным числом разрядов,</w:t>
      </w:r>
      <w:r w:rsidR="00843A86" w:rsidRPr="00843A86">
        <w:t xml:space="preserve"> - </w:t>
      </w:r>
      <w:r w:rsidRPr="00843A86">
        <w:t>средний тарифный коэффициент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Минимальная информация о социопрофессиональной структуре персонала предприятия необходима для того, чтобы можно было понять поведение людей</w:t>
      </w:r>
      <w:r w:rsidR="00843A86" w:rsidRPr="00843A86">
        <w:t xml:space="preserve">. </w:t>
      </w:r>
      <w:r w:rsidRPr="00843A86">
        <w:t>Особенно</w:t>
      </w:r>
      <w:r w:rsidR="0027697F" w:rsidRPr="00843A86">
        <w:t xml:space="preserve"> </w:t>
      </w:r>
      <w:r w:rsidRPr="00843A86">
        <w:t>необходимо соотносить структуру персонала с миссией организации, с требованиями к уровню организации производства и обслуживания потребителей продукции</w:t>
      </w:r>
      <w:r w:rsidR="00843A86">
        <w:t xml:space="preserve"> (</w:t>
      </w:r>
      <w:r w:rsidRPr="00843A86">
        <w:t>товаров, работ, услуг</w:t>
      </w:r>
      <w:r w:rsidR="00843A86" w:rsidRPr="00843A86">
        <w:t xml:space="preserve">) </w:t>
      </w:r>
      <w:r w:rsidRPr="00843A86">
        <w:t>предприятия</w:t>
      </w:r>
      <w:r w:rsidR="00843A86" w:rsidRPr="00843A86">
        <w:t xml:space="preserve">. </w:t>
      </w:r>
      <w:r w:rsidRPr="00843A86">
        <w:t>В настоящее время работоспособность в производственном процессе рассматривается как свойство социотехнической системы, формируемое качеством и взаимодействием ее элементов, обусловливающее потенциально доступный конкретному работнику уровень производительности труда и качества производства продукции</w:t>
      </w:r>
      <w:r w:rsidR="00843A86" w:rsidRPr="00843A86">
        <w:t xml:space="preserve">. </w:t>
      </w:r>
      <w:r w:rsidRPr="00843A86">
        <w:t>Такой подход означает, что развитие технологической системы, подбор, обучение и мотивация персонала, организация производства и труда подчинены единой цели</w:t>
      </w:r>
      <w:r w:rsidR="00843A86" w:rsidRPr="00843A86">
        <w:t xml:space="preserve"> - </w:t>
      </w:r>
      <w:r w:rsidRPr="00843A86">
        <w:t>повышению работоспособности индивидуума в производственном процессе, а научно-технический уровень и качество производственного процесса являются факторами повышения работоспособности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Возрастная структура персонала заметно влияет на психосоциологический климат в коллективе предприятия</w:t>
      </w:r>
      <w:r w:rsidR="00843A86" w:rsidRPr="00843A86">
        <w:t xml:space="preserve">. </w:t>
      </w:r>
      <w:r w:rsidRPr="00843A86">
        <w:t>Массовый прием на работу немолодых людей снижает восприимчивость к инновациям и, в долгосрочном периоде, выпуск продукции, а необходимые в некоторых случаях увольнения, порождают проблемы</w:t>
      </w:r>
      <w:r w:rsidR="00843A86" w:rsidRPr="00843A86">
        <w:t xml:space="preserve"> [</w:t>
      </w:r>
      <w:r w:rsidR="00693A12" w:rsidRPr="00843A86">
        <w:t>31, с</w:t>
      </w:r>
      <w:r w:rsidR="00843A86">
        <w:t>.8</w:t>
      </w:r>
      <w:r w:rsidR="00693A12" w:rsidRPr="00843A86">
        <w:t>2</w:t>
      </w:r>
      <w:r w:rsidR="00843A86" w:rsidRPr="00843A86">
        <w:t>].</w:t>
      </w:r>
    </w:p>
    <w:p w:rsidR="00843A86" w:rsidRDefault="0034055C" w:rsidP="00843A86">
      <w:pPr>
        <w:ind w:firstLine="709"/>
      </w:pPr>
      <w:r w:rsidRPr="00843A86">
        <w:t>Анализ структуры персонала с точки зрения длительности рабочего стажа не надо путать с возрастным анализом</w:t>
      </w:r>
      <w:r w:rsidR="00843A86" w:rsidRPr="00843A86">
        <w:t xml:space="preserve">. </w:t>
      </w:r>
      <w:r w:rsidRPr="00843A86">
        <w:t>Предприятие, которое ориентируется при приеме на работу преимущественно на новых работников, может столкнуться с текучестью кадров, так как нанятые работники могут не иметь достаточного профессионального опыта</w:t>
      </w:r>
      <w:r w:rsidR="00843A86" w:rsidRPr="00843A86">
        <w:t xml:space="preserve">. </w:t>
      </w:r>
      <w:r w:rsidRPr="00843A86">
        <w:t>Концепция</w:t>
      </w:r>
      <w:r w:rsidR="00843A86">
        <w:t xml:space="preserve"> "</w:t>
      </w:r>
      <w:r w:rsidRPr="00843A86">
        <w:t>организационной культуры</w:t>
      </w:r>
      <w:r w:rsidR="00843A86">
        <w:t xml:space="preserve">" </w:t>
      </w:r>
      <w:r w:rsidRPr="00843A86">
        <w:t>предполагает, что перекосы в возрастной структуре предприятия, в распределении рабочих по стажу очень часто имеют неблагоприятные последствия</w:t>
      </w:r>
      <w:r w:rsidR="00843A86" w:rsidRPr="00843A86">
        <w:t xml:space="preserve">. </w:t>
      </w:r>
      <w:r w:rsidRPr="00843A86">
        <w:t>Соответственно, изучение распределения рабочих по стажу работы и изменений этой структуры во времени имеет важное значение не только для определения кадровой стратегии предприятия, но и для анализа причин его неудач</w:t>
      </w:r>
      <w:r w:rsidR="00843A86" w:rsidRPr="00843A86">
        <w:t xml:space="preserve">. </w:t>
      </w:r>
      <w:r w:rsidRPr="00843A86">
        <w:t>Не стоит забывать, что преобладание опытного персонала</w:t>
      </w:r>
      <w:r w:rsidR="00843A86">
        <w:t xml:space="preserve"> (</w:t>
      </w:r>
      <w:r w:rsidRPr="00843A86">
        <w:t>работников со стажем</w:t>
      </w:r>
      <w:r w:rsidR="00843A86" w:rsidRPr="00843A86">
        <w:t xml:space="preserve">) </w:t>
      </w:r>
      <w:r w:rsidRPr="00843A86">
        <w:t>может отражать как успех выбранной политики предприятия, так и неудачи попыток</w:t>
      </w:r>
      <w:r w:rsidR="0027697F" w:rsidRPr="00843A86">
        <w:t xml:space="preserve"> </w:t>
      </w:r>
      <w:r w:rsidRPr="00843A86">
        <w:t>сокращения текучести кадров структура персонала, уравновешенная</w:t>
      </w:r>
      <w:r w:rsidR="0027697F" w:rsidRPr="00843A86">
        <w:t xml:space="preserve"> </w:t>
      </w:r>
      <w:r w:rsidRPr="00843A86">
        <w:t>по рабочему стажу</w:t>
      </w:r>
      <w:r w:rsidR="00843A86">
        <w:t xml:space="preserve"> (</w:t>
      </w:r>
      <w:r w:rsidRPr="00843A86">
        <w:t>не слишком молодые, но и не слишком старые кадры</w:t>
      </w:r>
      <w:r w:rsidR="00843A86" w:rsidRPr="00843A86">
        <w:t>),</w:t>
      </w:r>
      <w:r w:rsidRPr="00843A86">
        <w:t xml:space="preserve"> в свою очередь,</w:t>
      </w:r>
      <w:r w:rsidR="0027697F" w:rsidRPr="00843A86">
        <w:t xml:space="preserve"> </w:t>
      </w:r>
      <w:r w:rsidRPr="00843A86">
        <w:t>свидетельствует о рациональной политике выбора работников с соответствующими опытом, образованием и квалификацией</w:t>
      </w:r>
      <w:r w:rsidR="00843A86" w:rsidRPr="00843A86">
        <w:t>.</w:t>
      </w:r>
    </w:p>
    <w:p w:rsidR="00843A86" w:rsidRDefault="0034055C" w:rsidP="00843A86">
      <w:pPr>
        <w:ind w:firstLine="709"/>
      </w:pPr>
      <w:r w:rsidRPr="00843A86">
        <w:t>Формирование структуры персонала по полу зависит от целого ряда причин</w:t>
      </w:r>
      <w:r w:rsidR="00843A86" w:rsidRPr="00843A86">
        <w:t xml:space="preserve">. </w:t>
      </w:r>
    </w:p>
    <w:p w:rsidR="00843A86" w:rsidRDefault="0034055C" w:rsidP="00843A86">
      <w:pPr>
        <w:ind w:firstLine="709"/>
      </w:pPr>
      <w:r w:rsidRPr="00843A86">
        <w:t>Среди них некоторые ограничения, связанные со спецификой профессии</w:t>
      </w:r>
      <w:r w:rsidR="00843A86" w:rsidRPr="00843A86">
        <w:t xml:space="preserve">; </w:t>
      </w:r>
      <w:r w:rsidRPr="00843A86">
        <w:t>причины, связанные с социальной стратегией некоторых предприятий</w:t>
      </w:r>
      <w:r w:rsidR="00843A86">
        <w:t xml:space="preserve"> (</w:t>
      </w:r>
      <w:r w:rsidRPr="00843A86">
        <w:t>систематический прием</w:t>
      </w:r>
      <w:r w:rsidR="0027697F" w:rsidRPr="00843A86">
        <w:t xml:space="preserve"> </w:t>
      </w:r>
      <w:r w:rsidRPr="00843A86">
        <w:t>на работу женщин, чтобы иметь возможность удерживать более низкий уровень заработной платы и/или сдерживать активность профсоюзов или</w:t>
      </w:r>
      <w:r w:rsidR="0027697F" w:rsidRPr="00843A86">
        <w:t xml:space="preserve"> </w:t>
      </w:r>
      <w:r w:rsidRPr="00843A86">
        <w:t>наоборот, стремление не брать женщин на, работу, чтобы избежать</w:t>
      </w:r>
      <w:r w:rsidR="00843A86">
        <w:t xml:space="preserve"> "</w:t>
      </w:r>
      <w:r w:rsidRPr="00843A86">
        <w:t>материнских</w:t>
      </w:r>
      <w:r w:rsidR="00843A86">
        <w:t xml:space="preserve">" </w:t>
      </w:r>
      <w:r w:rsidRPr="00843A86">
        <w:t>пропусков работы, и другие</w:t>
      </w:r>
      <w:r w:rsidR="00843A86" w:rsidRPr="00843A86">
        <w:t xml:space="preserve">). </w:t>
      </w:r>
    </w:p>
    <w:p w:rsidR="00843A86" w:rsidRDefault="0034055C" w:rsidP="00843A86">
      <w:pPr>
        <w:ind w:firstLine="709"/>
      </w:pPr>
      <w:r w:rsidRPr="00843A86">
        <w:t>Результаты анализа структуры персонала предприятия по полу</w:t>
      </w:r>
      <w:r w:rsidR="0027697F" w:rsidRPr="00843A86">
        <w:t xml:space="preserve"> </w:t>
      </w:r>
      <w:r w:rsidRPr="00843A86">
        <w:t>будут очень важны</w:t>
      </w:r>
      <w:r w:rsidR="0027697F" w:rsidRPr="00843A86">
        <w:t xml:space="preserve"> </w:t>
      </w:r>
      <w:r w:rsidRPr="00843A86">
        <w:t>для дальнейших выводов о возможностях и перспективах развития предприятия</w:t>
      </w:r>
      <w:r w:rsidR="00843A86" w:rsidRPr="00843A86">
        <w:t xml:space="preserve"> [</w:t>
      </w:r>
      <w:r w:rsidR="00C07C8F" w:rsidRPr="00843A86">
        <w:t>32, с</w:t>
      </w:r>
      <w:r w:rsidR="00843A86">
        <w:t>.8</w:t>
      </w:r>
      <w:r w:rsidR="00C07C8F" w:rsidRPr="00843A86">
        <w:t>4</w:t>
      </w:r>
      <w:r w:rsidR="00843A86" w:rsidRPr="00843A86">
        <w:t>].</w:t>
      </w:r>
    </w:p>
    <w:p w:rsidR="00843A86" w:rsidRDefault="0034055C" w:rsidP="00843A86">
      <w:pPr>
        <w:ind w:firstLine="709"/>
      </w:pPr>
      <w:r w:rsidRPr="00843A86">
        <w:t xml:space="preserve">Различия персонала по отношению к продукции, </w:t>
      </w:r>
      <w:r w:rsidR="00843A86">
        <w:t>т.е.</w:t>
      </w:r>
      <w:r w:rsidR="00843A86" w:rsidRPr="00843A86">
        <w:t xml:space="preserve"> </w:t>
      </w:r>
      <w:r w:rsidRPr="00843A86">
        <w:t>между</w:t>
      </w:r>
      <w:r w:rsidR="00843A86">
        <w:t xml:space="preserve"> "</w:t>
      </w:r>
      <w:r w:rsidRPr="00843A86">
        <w:t>прямым</w:t>
      </w:r>
      <w:r w:rsidR="00843A86">
        <w:t xml:space="preserve">" </w:t>
      </w:r>
      <w:r w:rsidRPr="00843A86">
        <w:t>и</w:t>
      </w:r>
      <w:r w:rsidR="00843A86">
        <w:t xml:space="preserve"> "</w:t>
      </w:r>
      <w:r w:rsidRPr="00843A86">
        <w:t>косвенным</w:t>
      </w:r>
      <w:r w:rsidR="00843A86">
        <w:t xml:space="preserve">" </w:t>
      </w:r>
      <w:r w:rsidRPr="00843A86">
        <w:t>персоналом следует рассматривать в связи с бухгалтерской концепцией затрат</w:t>
      </w:r>
      <w:r w:rsidR="00843A86" w:rsidRPr="00843A86">
        <w:t xml:space="preserve">. </w:t>
      </w:r>
      <w:r w:rsidRPr="00843A86">
        <w:t>Речь идет, в основном об организационной структуре</w:t>
      </w:r>
      <w:r w:rsidR="00843A86" w:rsidRPr="00843A86">
        <w:t xml:space="preserve">. </w:t>
      </w:r>
      <w:r w:rsidRPr="00843A86">
        <w:t>Увеличение численности персонала, непосредственно занятого в производстве, может привести к увеличению заинтересованности работников в делах предприятия и в достигнутых результатах</w:t>
      </w:r>
      <w:r w:rsidR="00843A86" w:rsidRPr="00843A86">
        <w:t>.</w:t>
      </w:r>
    </w:p>
    <w:p w:rsidR="00843A86" w:rsidRDefault="00843A86" w:rsidP="00843A86">
      <w:pPr>
        <w:pStyle w:val="2"/>
      </w:pPr>
      <w:bookmarkStart w:id="7" w:name="_Toc199482017"/>
    </w:p>
    <w:p w:rsidR="00843A86" w:rsidRPr="00843A86" w:rsidRDefault="00843A86" w:rsidP="00843A86">
      <w:pPr>
        <w:pStyle w:val="2"/>
      </w:pPr>
      <w:bookmarkStart w:id="8" w:name="_Toc277715352"/>
      <w:r>
        <w:t>1.2</w:t>
      </w:r>
      <w:r w:rsidR="00721422" w:rsidRPr="00843A86">
        <w:t xml:space="preserve"> </w:t>
      </w:r>
      <w:r w:rsidR="00E67348" w:rsidRPr="00843A86">
        <w:t>Показатели движения и использования кадров</w:t>
      </w:r>
      <w:bookmarkEnd w:id="7"/>
      <w:bookmarkEnd w:id="8"/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Представление о наличии и движении кадров в целом и по категориям и группам персонала может дать баланс движения кадров</w:t>
      </w:r>
      <w:r w:rsidR="00843A86">
        <w:t xml:space="preserve"> (</w:t>
      </w:r>
      <w:r w:rsidRPr="00843A86">
        <w:t>баланс ресурсов рабочей силы</w:t>
      </w:r>
      <w:r w:rsidR="00843A86" w:rsidRPr="00843A86">
        <w:t>),</w:t>
      </w:r>
      <w:r w:rsidRPr="00843A86">
        <w:t xml:space="preserve"> который включает в себя следующую систему показателей</w:t>
      </w:r>
      <w:r w:rsidR="00843A86" w:rsidRPr="00843A86">
        <w:t xml:space="preserve"> [</w:t>
      </w:r>
      <w:r w:rsidR="00C07C8F" w:rsidRPr="00843A86">
        <w:t>8, с</w:t>
      </w:r>
      <w:r w:rsidR="00843A86">
        <w:t>.7</w:t>
      </w:r>
      <w:r w:rsidR="00C07C8F" w:rsidRPr="00843A86">
        <w:t>4</w:t>
      </w:r>
      <w:r w:rsidR="00843A86">
        <w:t>]:</w:t>
      </w:r>
      <w:r w:rsidR="00641923">
        <w:rPr>
          <w:noProof/>
        </w:rPr>
        <w:pict>
          <v:line id="_x0000_s1027" style="position:absolute;left:0;text-align:left;z-index:251658752;mso-position-horizontal-relative:margin;mso-position-vertical-relative:text" from="535.7pt,709.45pt" to="884.65pt,709.45pt" o:allowincell="f" strokeweight="1.7pt">
            <w10:wrap anchorx="margin"/>
          </v:line>
        </w:pict>
      </w:r>
      <w:r w:rsidR="00843A86">
        <w:t xml:space="preserve"> х</w:t>
      </w:r>
      <w:r w:rsidRPr="00843A86">
        <w:t>арактеристика наличия и движения кадров</w:t>
      </w:r>
      <w:r w:rsidR="00843A86" w:rsidRPr="00843A86">
        <w:t>;</w:t>
      </w:r>
    </w:p>
    <w:p w:rsidR="00843A86" w:rsidRDefault="006404A6" w:rsidP="00843A86">
      <w:pPr>
        <w:ind w:firstLine="709"/>
      </w:pPr>
      <w:r w:rsidRPr="00843A86">
        <w:t>Среднесписочная численность персонала</w:t>
      </w:r>
      <w:r w:rsidR="00843A86" w:rsidRPr="00843A86">
        <w:t>;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>
            <v:imagedata r:id="rId7" o:title=""/>
          </v:shape>
        </w:pict>
      </w:r>
      <w:r w:rsidR="00843A86">
        <w:t xml:space="preserve"> (</w:t>
      </w:r>
      <w:r w:rsidR="00912E2C" w:rsidRPr="00843A86">
        <w:t>1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 xml:space="preserve">Коэффициент оборота по </w:t>
      </w:r>
      <w:r w:rsidR="00306D8B" w:rsidRPr="00843A86">
        <w:t>приему</w:t>
      </w:r>
      <w:r w:rsidR="00843A86" w:rsidRPr="00843A86">
        <w:t>;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26" type="#_x0000_t75" style="width:71.25pt;height:49.5pt">
            <v:imagedata r:id="rId8" o:title=""/>
          </v:shape>
        </w:pict>
      </w:r>
      <w:r w:rsidR="00843A86">
        <w:t xml:space="preserve"> (</w:t>
      </w:r>
      <w:r w:rsidR="00DC5DAB" w:rsidRPr="00843A86">
        <w:t>2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Коэффициент выбытия</w:t>
      </w:r>
      <w:r w:rsidR="00843A86" w:rsidRPr="00843A86">
        <w:t>;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27" type="#_x0000_t75" style="width:68.25pt;height:49.5pt">
            <v:imagedata r:id="rId9" o:title=""/>
          </v:shape>
        </w:pict>
      </w:r>
      <w:r w:rsidR="00843A86">
        <w:t xml:space="preserve"> (</w:t>
      </w:r>
      <w:r w:rsidR="00DC5DAB" w:rsidRPr="00843A86">
        <w:t>3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Коэффициент замещения</w:t>
      </w:r>
      <w:r w:rsidR="00843A86" w:rsidRPr="00843A86">
        <w:t>;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28" type="#_x0000_t75" style="width:91.5pt;height:49.5pt">
            <v:imagedata r:id="rId10" o:title=""/>
          </v:shape>
        </w:pict>
      </w:r>
      <w:r w:rsidR="00843A86">
        <w:t xml:space="preserve"> (</w:t>
      </w:r>
      <w:r w:rsidR="00DC5DAB" w:rsidRPr="00843A86">
        <w:t>4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Коэффициент постоянства кадров</w:t>
      </w:r>
      <w:r w:rsidR="00843A86" w:rsidRPr="00843A86">
        <w:t>;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29" type="#_x0000_t75" style="width:84pt;height:49.5pt">
            <v:imagedata r:id="rId11" o:title=""/>
          </v:shape>
        </w:pict>
      </w:r>
      <w:r w:rsidR="00843A86">
        <w:t xml:space="preserve"> (</w:t>
      </w:r>
      <w:r w:rsidR="00DC5DAB" w:rsidRPr="00843A86">
        <w:t>5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где,</w:t>
      </w:r>
      <w:r w:rsidR="00843A86" w:rsidRPr="00843A86">
        <w:t xml:space="preserve"> </w:t>
      </w:r>
      <w:r w:rsidR="003A5AEE" w:rsidRPr="00843A86">
        <w:rPr>
          <w:lang w:val="en-US"/>
        </w:rPr>
        <w:t>L</w:t>
      </w:r>
      <w:r w:rsidR="003A5AEE" w:rsidRPr="00843A86">
        <w:t xml:space="preserve">н </w:t>
      </w:r>
      <w:r w:rsidR="00843A86">
        <w:t>-</w:t>
      </w:r>
      <w:r w:rsidR="003A5AEE" w:rsidRPr="00843A86">
        <w:t xml:space="preserve"> число работников на начало отчетного периода, чел</w:t>
      </w:r>
      <w:r w:rsidR="00843A86">
        <w:t>.;</w:t>
      </w:r>
    </w:p>
    <w:p w:rsidR="00843A86" w:rsidRDefault="003A5AEE" w:rsidP="00843A86">
      <w:pPr>
        <w:ind w:firstLine="709"/>
      </w:pPr>
      <w:r w:rsidRPr="00843A86">
        <w:t>Lк</w:t>
      </w:r>
      <w:r w:rsidR="00843A86" w:rsidRPr="00843A86">
        <w:t xml:space="preserve"> - </w:t>
      </w:r>
      <w:r w:rsidRPr="00843A86">
        <w:t>число работников на конец отчетного периода, чел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>Lп</w:t>
      </w:r>
      <w:r w:rsidR="00843A86" w:rsidRPr="00843A86">
        <w:t xml:space="preserve"> - </w:t>
      </w:r>
      <w:r w:rsidRPr="00843A86">
        <w:t>число принятых за период работников</w:t>
      </w:r>
      <w:r w:rsidR="00843A86" w:rsidRPr="00843A86">
        <w:t xml:space="preserve">; </w:t>
      </w:r>
      <w:r w:rsidRPr="00843A86">
        <w:t>чел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>Lcп</w:t>
      </w:r>
      <w:r w:rsidR="00843A86" w:rsidRPr="00843A86">
        <w:t xml:space="preserve"> - </w:t>
      </w:r>
      <w:r w:rsidRPr="00843A86">
        <w:t>среднесписочная численность рабочих</w:t>
      </w:r>
      <w:r w:rsidR="00843A86" w:rsidRPr="00843A86">
        <w:t xml:space="preserve">; </w:t>
      </w:r>
      <w:r w:rsidR="00A014E3" w:rsidRPr="00843A86">
        <w:t>ч</w:t>
      </w:r>
      <w:r w:rsidRPr="00843A86">
        <w:t>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>Lв</w:t>
      </w:r>
      <w:r w:rsidR="00843A86" w:rsidRPr="00843A86">
        <w:t xml:space="preserve"> - </w:t>
      </w:r>
      <w:r w:rsidRPr="00843A86">
        <w:t>число выбывших за период работников, чел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>Lвт</w:t>
      </w:r>
      <w:r w:rsidR="00843A86" w:rsidRPr="00843A86">
        <w:t xml:space="preserve"> - </w:t>
      </w:r>
      <w:r w:rsidRPr="00843A86">
        <w:t>число выбывших за период работников по причинам, относимым к текучести кадров, чел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 xml:space="preserve">Lпост </w:t>
      </w:r>
      <w:r w:rsidR="00843A86">
        <w:t>-</w:t>
      </w:r>
      <w:r w:rsidRPr="00843A86">
        <w:t xml:space="preserve"> число работников, проработавших весь отчетный период, чел</w:t>
      </w:r>
      <w:r w:rsidR="00843A86">
        <w:t>.;</w:t>
      </w:r>
    </w:p>
    <w:p w:rsidR="00843A86" w:rsidRDefault="0006070B" w:rsidP="00843A86">
      <w:pPr>
        <w:ind w:firstLine="709"/>
      </w:pPr>
      <w:r w:rsidRPr="00843A86">
        <w:t>Lспк</w:t>
      </w:r>
      <w:r w:rsidR="00843A86" w:rsidRPr="00843A86">
        <w:t xml:space="preserve"> - </w:t>
      </w:r>
      <w:r w:rsidRPr="00843A86">
        <w:t>число работников на конец отчетного периода, чел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Анализ движения численного состава работников предприятия должен дополнить анализ персонала в целом, чтобы выявить основные тенденции его развития как фактора производства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Состав персонала</w:t>
      </w:r>
      <w:r w:rsidR="00843A86">
        <w:t xml:space="preserve"> (</w:t>
      </w:r>
      <w:r w:rsidRPr="00843A86">
        <w:t>структура человеческого капитала</w:t>
      </w:r>
      <w:r w:rsidR="00843A86" w:rsidRPr="00843A86">
        <w:t xml:space="preserve">) </w:t>
      </w:r>
      <w:r w:rsidRPr="00843A86">
        <w:t>изменяется за отчетный период в результате поступлений на работу и увольнений</w:t>
      </w:r>
      <w:r w:rsidR="00843A86" w:rsidRPr="00843A86">
        <w:t xml:space="preserve">. </w:t>
      </w:r>
      <w:r w:rsidRPr="00843A86">
        <w:t>Основное внимание, в этом случае, должно быть сосредоточено на анализе причин увольнений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Принято различать следующие причины и особенности увольнений с предприятия</w:t>
      </w:r>
      <w:r w:rsidR="00843A86" w:rsidRPr="00843A86">
        <w:t xml:space="preserve">: </w:t>
      </w:r>
      <w:r w:rsidRPr="00843A86">
        <w:t>увольнения по причинам физиологического характера</w:t>
      </w:r>
      <w:r w:rsidR="00843A86">
        <w:t xml:space="preserve"> (</w:t>
      </w:r>
      <w:r w:rsidRPr="00843A86">
        <w:t>в связи со смертью, длительной болезнью, невозможностью по состоянию здоровья продолжать работу на данном предприятии</w:t>
      </w:r>
      <w:r w:rsidR="00843A86" w:rsidRPr="00843A86">
        <w:t xml:space="preserve">); </w:t>
      </w:r>
      <w:r w:rsidRPr="00843A86">
        <w:t>уход на пенсию</w:t>
      </w:r>
      <w:r w:rsidR="00843A86" w:rsidRPr="00843A86">
        <w:t xml:space="preserve">; </w:t>
      </w:r>
      <w:r w:rsidRPr="00843A86">
        <w:t>увольнения коллективные и индивидуальные, так называемый необходимый оборот рабочей, силы</w:t>
      </w:r>
      <w:r w:rsidR="00843A86">
        <w:t xml:space="preserve"> (</w:t>
      </w:r>
      <w:r w:rsidRPr="00843A86">
        <w:t>призыв в</w:t>
      </w:r>
      <w:r w:rsidR="0088543D" w:rsidRPr="00843A86">
        <w:t xml:space="preserve"> </w:t>
      </w:r>
      <w:r w:rsidRPr="00843A86">
        <w:t xml:space="preserve">армию, поступление в учебные заведения с отрывом от производства, избрание в выборные органы государственной власти и некоторые общественные организации, перевод на другие предприятия, переезд к месту жительства мужа или жены и </w:t>
      </w:r>
      <w:r w:rsidR="00843A86">
        <w:t>др.)</w:t>
      </w:r>
      <w:r w:rsidR="00843A86" w:rsidRPr="00843A86">
        <w:t xml:space="preserve">; </w:t>
      </w:r>
      <w:r w:rsidRPr="00843A86">
        <w:t>перемена служебного положения</w:t>
      </w:r>
      <w:r w:rsidR="00843A86">
        <w:t xml:space="preserve"> (</w:t>
      </w:r>
      <w:r w:rsidRPr="00843A86">
        <w:t>или переводы на другие должности</w:t>
      </w:r>
      <w:r w:rsidR="00843A86" w:rsidRPr="00843A86">
        <w:t xml:space="preserve">); </w:t>
      </w:r>
      <w:r w:rsidRPr="00843A86">
        <w:t>истечение срока контракта</w:t>
      </w:r>
      <w:r w:rsidR="00843A86">
        <w:t xml:space="preserve"> (</w:t>
      </w:r>
      <w:r w:rsidRPr="00843A86">
        <w:t>трудового соглашения</w:t>
      </w:r>
      <w:r w:rsidR="00843A86" w:rsidRPr="00843A86">
        <w:t xml:space="preserve">) </w:t>
      </w:r>
      <w:r w:rsidRPr="00843A86">
        <w:t>с фиксированным сроком действия</w:t>
      </w:r>
      <w:r w:rsidR="00843A86" w:rsidRPr="00843A86">
        <w:t xml:space="preserve">; </w:t>
      </w:r>
      <w:r w:rsidRPr="00843A86">
        <w:t>излишний оборот рабочей силы или текучесть кадров</w:t>
      </w:r>
      <w:r w:rsidR="00843A86" w:rsidRPr="00843A86">
        <w:t xml:space="preserve"> - </w:t>
      </w:r>
      <w:r w:rsidRPr="00843A86">
        <w:t>по причинам, непосредственно законом не предусмотренным и связанным с личностью работника</w:t>
      </w:r>
      <w:r w:rsidR="00843A86" w:rsidRPr="00843A86">
        <w:t xml:space="preserve">: </w:t>
      </w:r>
      <w:r w:rsidRPr="00843A86">
        <w:t>увольнение по собственному желанию, за прогулы и другие нарушения трудовой дисциплины, в связи с решениями судов</w:t>
      </w:r>
      <w:r w:rsidR="00843A86" w:rsidRPr="00843A86">
        <w:t xml:space="preserve"> [</w:t>
      </w:r>
      <w:r w:rsidR="001E2D55" w:rsidRPr="00843A86">
        <w:t>30, с</w:t>
      </w:r>
      <w:r w:rsidR="00843A86">
        <w:t>.3</w:t>
      </w:r>
      <w:r w:rsidR="001E2D55" w:rsidRPr="00843A86">
        <w:t>1</w:t>
      </w:r>
      <w:r w:rsidR="00843A86" w:rsidRPr="00843A86">
        <w:t>].</w:t>
      </w:r>
    </w:p>
    <w:p w:rsidR="00843A86" w:rsidRDefault="0006070B" w:rsidP="00843A86">
      <w:pPr>
        <w:ind w:firstLine="709"/>
      </w:pPr>
      <w:r w:rsidRPr="00843A86">
        <w:t>Анализ причин увольнений проводится на предварительном этапе изучения динамики численного состава работающих</w:t>
      </w:r>
      <w:r w:rsidR="00843A86" w:rsidRPr="00843A86">
        <w:t xml:space="preserve">. </w:t>
      </w:r>
      <w:r w:rsidRPr="00843A86">
        <w:t>Чаще всего нельзя вынести определенное суждение без точного анализа</w:t>
      </w:r>
      <w:r w:rsidR="00843A86" w:rsidRPr="00843A86">
        <w:t xml:space="preserve">. </w:t>
      </w:r>
      <w:r w:rsidRPr="00843A86">
        <w:t>Необходимо, например различать такие разнородные элементы, как уход по личным причинам, увольнение или отставка, вследствие неудовлетворенности условиями работы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К трудовым ресурсам относится та часть населения, которая обладает необходимыми физическими данными, знаниями и навыками труда в соответствующей отрасли</w:t>
      </w:r>
      <w:r w:rsidR="00843A86" w:rsidRPr="00843A86">
        <w:t xml:space="preserve">. </w:t>
      </w:r>
      <w:r w:rsidRPr="00843A86">
        <w:t>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</w:t>
      </w:r>
      <w:r w:rsidR="00843A86" w:rsidRPr="00843A86">
        <w:t xml:space="preserve">. </w:t>
      </w:r>
      <w:r w:rsidRPr="00843A86">
        <w:t xml:space="preserve">В частности, от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машин, механизмов и как результат </w:t>
      </w:r>
      <w:r w:rsidR="00641923">
        <w:rPr>
          <w:noProof/>
        </w:rPr>
        <w:pict>
          <v:line id="_x0000_s1028" style="position:absolute;left:0;text-align:left;z-index:251657728;mso-position-horizontal-relative:margin;mso-position-vertical-relative:text" from="544.3pt,-16.8pt" to="1011.8pt,-16.8pt" o:allowincell="f" strokeweight="1.9pt">
            <w10:wrap anchorx="margin"/>
          </v:line>
        </w:pict>
      </w:r>
      <w:r w:rsidRPr="00843A86">
        <w:t>объем производства продукции, ее себестоимость, прибыль и ряд других экономических показателей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Основными задачами анализа являются</w:t>
      </w:r>
      <w:r w:rsidR="00843A86" w:rsidRPr="00843A86">
        <w:t>:</w:t>
      </w:r>
    </w:p>
    <w:p w:rsidR="00843A86" w:rsidRDefault="0006070B" w:rsidP="00843A86">
      <w:pPr>
        <w:ind w:firstLine="709"/>
      </w:pPr>
      <w:r w:rsidRPr="00843A86">
        <w:t>изучение и оценка обеспеченности предприятия и его структурных подразделений трудовыми ресурсами в целом, а также по категориям и профессиям</w:t>
      </w:r>
      <w:r w:rsidR="00843A86" w:rsidRPr="00843A86">
        <w:t>;</w:t>
      </w:r>
    </w:p>
    <w:p w:rsidR="00843A86" w:rsidRDefault="0006070B" w:rsidP="00843A86">
      <w:pPr>
        <w:ind w:firstLine="709"/>
      </w:pPr>
      <w:r w:rsidRPr="00843A86">
        <w:t>определение и изучение показателей текучести кадров</w:t>
      </w:r>
      <w:r w:rsidR="00843A86" w:rsidRPr="00843A86">
        <w:t>;</w:t>
      </w:r>
    </w:p>
    <w:p w:rsidR="00843A86" w:rsidRDefault="0006070B" w:rsidP="00843A86">
      <w:pPr>
        <w:ind w:firstLine="709"/>
      </w:pPr>
      <w:r w:rsidRPr="00843A86">
        <w:t>выявление резервов трудовых ресурсов, более полного и эффективного их использования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Источниками информации для анализа служат план по труду, статистическая отчетность</w:t>
      </w:r>
      <w:r w:rsidR="00843A86">
        <w:t xml:space="preserve"> "</w:t>
      </w:r>
      <w:r w:rsidRPr="00843A86">
        <w:t>Отчет по труду</w:t>
      </w:r>
      <w:r w:rsidR="00843A86">
        <w:t xml:space="preserve">", </w:t>
      </w:r>
      <w:r w:rsidRPr="00843A86">
        <w:t>данные табельного учета и отдела кадров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</w:t>
      </w:r>
      <w:r w:rsidR="00843A86" w:rsidRPr="00843A86">
        <w:t xml:space="preserve">. </w:t>
      </w:r>
      <w:r w:rsidRPr="00843A86">
        <w:t>Особое внимание уделяется анализу обеспеченности предприятия кадрами наиболее важных профессий</w:t>
      </w:r>
      <w:r w:rsidR="00843A86" w:rsidRPr="00843A86">
        <w:t xml:space="preserve">. </w:t>
      </w:r>
      <w:r w:rsidRPr="00843A86">
        <w:t>Необходимо анализировать и качественный состав трудовых ресурсов по квалификации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Административно-управленческий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кадров, их подготовкой и повышенном квалификации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 xml:space="preserve">Квалификационный уровень работников во многом зависит от их возраста, стажа работы, образования и </w:t>
      </w:r>
      <w:r w:rsidR="00843A86">
        <w:t>т.д.</w:t>
      </w:r>
      <w:r w:rsidR="00843A86" w:rsidRPr="00843A86">
        <w:t xml:space="preserve"> </w:t>
      </w:r>
      <w:r w:rsidRPr="00843A86">
        <w:t>Поэтому в процессе анализа изучают изменения в составе рабочих по возрасту, стажу работы, образованию</w:t>
      </w:r>
      <w:r w:rsidR="00843A86" w:rsidRPr="00843A86">
        <w:t xml:space="preserve">. </w:t>
      </w:r>
      <w:r w:rsidRPr="00843A86">
        <w:t>Поскольку они происходят в результате движения рабочей силы, то этому вопросу при анализе уделяется большое внимание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Для характеристики движения рабочей силы рассчитывают и анализируют динамику следующих показателей</w:t>
      </w:r>
      <w:r w:rsidR="00843A86" w:rsidRPr="00843A86">
        <w:t xml:space="preserve">: </w:t>
      </w:r>
      <w:r w:rsidRPr="00843A86">
        <w:t>коэффициент текучести кадров, коэффициент постоянства состава персонала предприятия</w:t>
      </w:r>
      <w:r w:rsidR="00843A86" w:rsidRPr="00843A86">
        <w:t xml:space="preserve">. </w:t>
      </w:r>
      <w:r w:rsidRPr="00843A86">
        <w:t>Эти коэффициенты рассчитываются с помощью следующих формул</w:t>
      </w:r>
      <w:r w:rsidR="00843A86" w:rsidRPr="00843A86">
        <w:t>:</w:t>
      </w:r>
    </w:p>
    <w:p w:rsidR="00843A86" w:rsidRDefault="0006070B" w:rsidP="00843A86">
      <w:pPr>
        <w:ind w:firstLine="709"/>
      </w:pPr>
      <w:r w:rsidRPr="00843A86">
        <w:t>Коэффициент текучести кадров</w:t>
      </w:r>
      <w:r w:rsidR="00843A86">
        <w:t xml:space="preserve"> (</w:t>
      </w:r>
      <w:r w:rsidRPr="00843A86">
        <w:t>Кт</w:t>
      </w:r>
      <w:r w:rsidR="00843A86" w:rsidRPr="00843A86">
        <w:t>):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30" type="#_x0000_t75" style="width:85.5pt;height:49.5pt">
            <v:imagedata r:id="rId12" o:title=""/>
          </v:shape>
        </w:pict>
      </w:r>
      <w:r w:rsidR="00843A86">
        <w:t xml:space="preserve"> (</w:t>
      </w:r>
      <w:r w:rsidR="00A574AB" w:rsidRPr="00843A86">
        <w:t>6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06070B" w:rsidP="00843A86">
      <w:pPr>
        <w:ind w:firstLine="709"/>
      </w:pPr>
      <w:r w:rsidRPr="00843A86">
        <w:t>Коэффициент постоянства состава персонала предприятия</w:t>
      </w:r>
      <w:r w:rsidR="00843A86">
        <w:t xml:space="preserve"> (</w:t>
      </w:r>
      <w:r w:rsidRPr="00843A86">
        <w:t>Кп</w:t>
      </w:r>
      <w:r w:rsidR="00843A86" w:rsidRPr="00843A86">
        <w:t xml:space="preserve">. </w:t>
      </w:r>
      <w:r w:rsidRPr="00843A86">
        <w:t>с</w:t>
      </w:r>
      <w:r w:rsidR="00843A86" w:rsidRPr="00843A86">
        <w:t>):</w:t>
      </w:r>
    </w:p>
    <w:p w:rsidR="00843A86" w:rsidRDefault="00843A86" w:rsidP="00843A86">
      <w:pPr>
        <w:ind w:firstLine="709"/>
      </w:pPr>
    </w:p>
    <w:p w:rsidR="00843A86" w:rsidRDefault="00641923" w:rsidP="00843A86">
      <w:pPr>
        <w:ind w:firstLine="709"/>
      </w:pPr>
      <w:r>
        <w:rPr>
          <w:position w:val="-30"/>
        </w:rPr>
        <w:pict>
          <v:shape id="_x0000_i1031" type="#_x0000_t75" style="width:75.75pt;height:49.5pt">
            <v:imagedata r:id="rId13" o:title=""/>
          </v:shape>
        </w:pict>
      </w:r>
      <w:r w:rsidR="00843A86">
        <w:t xml:space="preserve"> (</w:t>
      </w:r>
      <w:r w:rsidR="00A574AB" w:rsidRPr="00843A86">
        <w:t>7</w:t>
      </w:r>
      <w:r w:rsidR="00843A86" w:rsidRPr="00843A86">
        <w:t>)</w:t>
      </w:r>
    </w:p>
    <w:p w:rsidR="00843A86" w:rsidRDefault="00843A86" w:rsidP="00843A86">
      <w:pPr>
        <w:ind w:firstLine="709"/>
      </w:pPr>
    </w:p>
    <w:p w:rsidR="00843A86" w:rsidRDefault="00F70A14" w:rsidP="00843A86">
      <w:pPr>
        <w:ind w:firstLine="709"/>
      </w:pPr>
      <w:r w:rsidRPr="00843A86">
        <w:t>где</w:t>
      </w:r>
      <w:r w:rsidR="00843A86" w:rsidRPr="00843A86">
        <w:t xml:space="preserve">, </w:t>
      </w:r>
      <w:r w:rsidRPr="00843A86">
        <w:rPr>
          <w:lang w:val="en-US"/>
        </w:rPr>
        <w:t>Y</w:t>
      </w:r>
      <w:r w:rsidRPr="00843A86">
        <w:t xml:space="preserve">сжнтд </w:t>
      </w:r>
      <w:r w:rsidR="00843A86">
        <w:t>-</w:t>
      </w:r>
      <w:r w:rsidRPr="00843A86">
        <w:t xml:space="preserve"> количество уволившихся по собственному желанию и за нарушение трудовой дисциплины, чел</w:t>
      </w:r>
      <w:r w:rsidR="00843A86">
        <w:t>.;</w:t>
      </w:r>
    </w:p>
    <w:p w:rsidR="00843A86" w:rsidRDefault="00F70A14" w:rsidP="00843A86">
      <w:pPr>
        <w:ind w:firstLine="709"/>
      </w:pPr>
      <w:r w:rsidRPr="00843A86">
        <w:t>Lпвг</w:t>
      </w:r>
      <w:r w:rsidR="00843A86" w:rsidRPr="00843A86">
        <w:t xml:space="preserve"> - </w:t>
      </w:r>
      <w:r w:rsidRPr="00843A86">
        <w:t>число работников проработавших весь год, чел</w:t>
      </w:r>
      <w:r w:rsidR="00843A86" w:rsidRPr="00843A86">
        <w:t>.</w:t>
      </w:r>
    </w:p>
    <w:p w:rsidR="00843A86" w:rsidRDefault="0006070B" w:rsidP="00843A86">
      <w:pPr>
        <w:ind w:firstLine="709"/>
      </w:pPr>
      <w:r w:rsidRPr="00843A86">
        <w:t>Напряжение в обеспечении предприятия трудовыми ресурсами может быть несколько снято за счет более полного использования имеющейся рабочей силы, роста производительности труда, интенсификации производства, комплексной механизации и автоматизации производственных процессов, внедрения новой более производительной техники, усовершенствования технологии и организации производства</w:t>
      </w:r>
      <w:r w:rsidR="00843A86" w:rsidRPr="00843A86">
        <w:t>.</w:t>
      </w:r>
    </w:p>
    <w:p w:rsidR="00843A86" w:rsidRDefault="00843A86" w:rsidP="00843A86">
      <w:pPr>
        <w:ind w:firstLine="709"/>
      </w:pPr>
      <w:bookmarkStart w:id="9" w:name="_Toc199482018"/>
    </w:p>
    <w:p w:rsidR="00843A86" w:rsidRPr="00843A86" w:rsidRDefault="00843A86" w:rsidP="00843A86">
      <w:pPr>
        <w:pStyle w:val="2"/>
      </w:pPr>
      <w:bookmarkStart w:id="10" w:name="_Toc277715353"/>
      <w:r>
        <w:t>1.3</w:t>
      </w:r>
      <w:r w:rsidR="00E67348" w:rsidRPr="00843A86">
        <w:t xml:space="preserve"> Основные направления совершенствования структурно-кадрового потенциала и улучшения его использования</w:t>
      </w:r>
      <w:bookmarkEnd w:id="9"/>
      <w:bookmarkEnd w:id="10"/>
    </w:p>
    <w:p w:rsidR="00843A86" w:rsidRDefault="00843A86" w:rsidP="00843A86">
      <w:pPr>
        <w:ind w:firstLine="709"/>
      </w:pPr>
    </w:p>
    <w:p w:rsidR="00843A86" w:rsidRDefault="001C59DF" w:rsidP="00843A86">
      <w:pPr>
        <w:ind w:firstLine="709"/>
      </w:pPr>
      <w:r w:rsidRPr="00843A86">
        <w:t>Проводимые в России реформы экономической системы и преобразования в сфере собственности и методах хозяйствования, ликвидация единой системы планирования и ценообразования, а также изменения в структуре производства не могли не сказаться на системе управления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В период замены старых методов управления методами рыночного регулирования система экономических отношений, включающая и отношения, связанные с управлением кадрами, испытывала на себе влияние, с одной стороны, прежних условий и традиций, а с другой</w:t>
      </w:r>
      <w:r w:rsidR="00843A86" w:rsidRPr="00843A86">
        <w:t xml:space="preserve"> - </w:t>
      </w:r>
      <w:r w:rsidRPr="00843A86">
        <w:t>новых процессов</w:t>
      </w:r>
      <w:r w:rsidR="00843A86" w:rsidRPr="00843A86">
        <w:t xml:space="preserve">. </w:t>
      </w:r>
      <w:r w:rsidRPr="00843A86">
        <w:t>Система управления персоналом на предприятии претерпевает изменения, как на уровне формирования кадрового потенциала, так и на уровне его использования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Современная система управления кадрами в условиях рыночной экономики представляет возможности разработки новой, более гибкой стратегии развития кадрового потенциала предприятий, приводящей к радикальным изменениям в системе управления кадрами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Большинство отечественных и зарубежных авторов рассматривают в неразрывной связи такие понятия, как</w:t>
      </w:r>
      <w:r w:rsidR="00843A86">
        <w:t xml:space="preserve"> "</w:t>
      </w:r>
      <w:r w:rsidRPr="00843A86">
        <w:t>кадровый потенциал</w:t>
      </w:r>
      <w:r w:rsidR="00843A86">
        <w:t xml:space="preserve">" </w:t>
      </w:r>
      <w:r w:rsidRPr="00843A86">
        <w:t>и</w:t>
      </w:r>
      <w:r w:rsidR="00843A86">
        <w:t xml:space="preserve"> "</w:t>
      </w:r>
      <w:r w:rsidRPr="00843A86">
        <w:t>управление кадрами</w:t>
      </w:r>
      <w:r w:rsidR="00843A86">
        <w:t xml:space="preserve">", </w:t>
      </w:r>
      <w:r w:rsidRPr="00843A86">
        <w:t>поскольку только при умелом управлении возможно рациональное использование кадров и, как следствие, эффективная деятельность предприятия в условиях острой рыночной конкуренции</w:t>
      </w:r>
      <w:r w:rsidR="00843A86" w:rsidRPr="00843A86">
        <w:t xml:space="preserve"> [</w:t>
      </w:r>
      <w:r w:rsidR="007C6F18" w:rsidRPr="00843A86">
        <w:t>23, с</w:t>
      </w:r>
      <w:r w:rsidR="00843A86">
        <w:t>.3</w:t>
      </w:r>
      <w:r w:rsidR="007C6F18" w:rsidRPr="00843A86">
        <w:t>7</w:t>
      </w:r>
      <w:r w:rsidR="00843A86" w:rsidRPr="00843A86">
        <w:t xml:space="preserve">]. </w:t>
      </w:r>
      <w:r w:rsidRPr="00843A86">
        <w:t>Управление кадрами</w:t>
      </w:r>
      <w:r w:rsidR="00843A86" w:rsidRPr="00843A86">
        <w:t xml:space="preserve"> - </w:t>
      </w:r>
      <w:r w:rsidRPr="00843A86">
        <w:t>это многогранный и исключительно сложный процесс, имеющий свои специфические особенности и закономерности</w:t>
      </w:r>
      <w:r w:rsidR="00843A86" w:rsidRPr="00843A86">
        <w:t xml:space="preserve">. </w:t>
      </w:r>
      <w:r w:rsidRPr="00843A86">
        <w:t>В самом общем виде под управлением кадрами понимается целенаправленная деятельность руководящего состава предприятия, руководителей и специалистов подразделений системы управления кадрами, включающая разработку концепции и стратегии кадровой политики, принципов и методов управления кадрами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Управление кадрами на практике заключается в формировании системы управления кадрами</w:t>
      </w:r>
      <w:r w:rsidR="00843A86" w:rsidRPr="00843A86">
        <w:t xml:space="preserve">; </w:t>
      </w:r>
      <w:r w:rsidRPr="00843A86">
        <w:t>планировании кадровой работы и разработке оперативного плана кадровой работы</w:t>
      </w:r>
      <w:r w:rsidR="00843A86" w:rsidRPr="00843A86">
        <w:t xml:space="preserve">; </w:t>
      </w:r>
      <w:r w:rsidRPr="00843A86">
        <w:t>проведении маркетинга кадров предприятия</w:t>
      </w:r>
      <w:r w:rsidR="00843A86" w:rsidRPr="00843A86">
        <w:t xml:space="preserve">; </w:t>
      </w:r>
      <w:r w:rsidRPr="00843A86">
        <w:t>определении кадрового потенциала предприятия и потребности его в персонале</w:t>
      </w:r>
      <w:r w:rsidR="00843A86">
        <w:t>.</w:t>
      </w:r>
      <w:r w:rsidR="0085745B">
        <w:rPr>
          <w:lang w:val="uk-UA"/>
        </w:rPr>
        <w:t xml:space="preserve"> </w:t>
      </w:r>
      <w:r w:rsidR="00843A86">
        <w:t xml:space="preserve">А.З. </w:t>
      </w:r>
      <w:r w:rsidRPr="00843A86">
        <w:t>Дадашев отмечает, что управление кадрами состоит в планомерном регулировании воздействия на всех стадиях воспроизводства и потребления кадрового потенциала, которое обеспечивает потребности национальной экономики необходимой рабочей силой и на этой основе</w:t>
      </w:r>
      <w:r w:rsidR="00843A86" w:rsidRPr="00843A86">
        <w:t xml:space="preserve"> - </w:t>
      </w:r>
      <w:r w:rsidRPr="00843A86">
        <w:t>гармоничное развитие личности и повышение производительности труда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Иными словами, планирование, формирование, распределение и рациональное использование кадров составляет основное содержащие управления кадрами и с этой точки зрения рассматривается аналогично управлению материально-вещественными элементами производства</w:t>
      </w:r>
      <w:r w:rsidR="00843A86" w:rsidRPr="00843A86">
        <w:t xml:space="preserve">. </w:t>
      </w:r>
      <w:r w:rsidRPr="00843A86">
        <w:t>Вместе с тем, кадры</w:t>
      </w:r>
      <w:r w:rsidR="00843A86" w:rsidRPr="00843A86">
        <w:t xml:space="preserve"> - </w:t>
      </w:r>
      <w:r w:rsidRPr="00843A86">
        <w:t>это, прежде всего, люди, характеризующиеся сложным комплексом индивидуально-типических качеств и свойств, среди которых социально-психологические играют главенствующую роль</w:t>
      </w:r>
      <w:r w:rsidR="00843A86" w:rsidRPr="00843A86">
        <w:t xml:space="preserve">. </w:t>
      </w:r>
      <w:r w:rsidRPr="00843A86">
        <w:t>Поэтому предметом управления кадрами как научно-практического направления выступают отношения работников в процессе производства с точки зрения наиболее полного и эффективного использования их потенциала в условиях организации деятельности предприятия</w:t>
      </w:r>
      <w:r w:rsidR="00843A86" w:rsidRPr="00843A86">
        <w:t xml:space="preserve">. </w:t>
      </w:r>
      <w:r w:rsidRPr="00843A86">
        <w:t>В связи с этим Г</w:t>
      </w:r>
      <w:r w:rsidR="00843A86">
        <w:t xml:space="preserve">.В. </w:t>
      </w:r>
      <w:r w:rsidRPr="00843A86">
        <w:t>Щекин отмечает, что основная цель управления кадрами в современных условиях</w:t>
      </w:r>
      <w:r w:rsidR="00843A86" w:rsidRPr="00843A86">
        <w:t xml:space="preserve"> - </w:t>
      </w:r>
      <w:r w:rsidRPr="00843A86">
        <w:t>сочетание эффективного обучения персонала, повышения квалификации и трудовой мотивации для развития способностей работников и стимулирования их к выполнению работ более высокого уровня</w:t>
      </w:r>
      <w:r w:rsidR="00843A86" w:rsidRPr="00843A86">
        <w:t xml:space="preserve">. </w:t>
      </w:r>
      <w:r w:rsidRPr="00843A86">
        <w:t>Как отечественные, так и зарубежные ученые рассматривают кадровый потенциал с двух точек зрения</w:t>
      </w:r>
      <w:r w:rsidR="00843A86" w:rsidRPr="00843A86">
        <w:t>:</w:t>
      </w:r>
    </w:p>
    <w:p w:rsidR="00843A86" w:rsidRDefault="001C59DF" w:rsidP="00843A86">
      <w:pPr>
        <w:ind w:firstLine="709"/>
      </w:pPr>
      <w:r w:rsidRPr="00843A86">
        <w:t>с точки зрения его формирования</w:t>
      </w:r>
      <w:r w:rsidR="00843A86" w:rsidRPr="00843A86">
        <w:t>;</w:t>
      </w:r>
    </w:p>
    <w:p w:rsidR="00843A86" w:rsidRDefault="001C59DF" w:rsidP="00843A86">
      <w:pPr>
        <w:ind w:firstLine="709"/>
      </w:pPr>
      <w:r w:rsidRPr="00843A86">
        <w:t>с точки зрения его использования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На практике процессы формирования и использования кадрового потенциала тесно взаимосвязаны между собой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Формирование кадрового потенциала общества в целом означает подготовку незанятого населения к трудовой деятельности, вовлечение в материальное и духовное производство всего трудоспособного населения страны</w:t>
      </w:r>
      <w:r w:rsidR="00843A86" w:rsidRPr="00843A86">
        <w:t xml:space="preserve">. </w:t>
      </w:r>
      <w:r w:rsidRPr="00843A86">
        <w:t>Иными словами, формирование представляет собой создание реального потенциала живого труда, знаний и навыков, охватывающего все общество и каждого индивида</w:t>
      </w:r>
      <w:r w:rsidR="00843A86" w:rsidRPr="00843A86">
        <w:t xml:space="preserve"> [</w:t>
      </w:r>
      <w:r w:rsidR="007C6F18" w:rsidRPr="00843A86">
        <w:t>9, с</w:t>
      </w:r>
      <w:r w:rsidR="00843A86">
        <w:t>.2</w:t>
      </w:r>
      <w:r w:rsidR="007C6F18" w:rsidRPr="00843A86">
        <w:t>11</w:t>
      </w:r>
      <w:r w:rsidR="00843A86" w:rsidRPr="00843A86">
        <w:t>].</w:t>
      </w:r>
    </w:p>
    <w:p w:rsidR="00843A86" w:rsidRDefault="001C59DF" w:rsidP="00843A86">
      <w:pPr>
        <w:ind w:firstLine="709"/>
      </w:pPr>
      <w:r w:rsidRPr="00843A86">
        <w:t>При этом, формируя кадровый потенциал, необходимо учитывать, по нашему мнению, следующие признаки</w:t>
      </w:r>
      <w:r w:rsidR="00843A86" w:rsidRPr="00843A86">
        <w:t xml:space="preserve">: </w:t>
      </w:r>
      <w:r w:rsidRPr="00843A86">
        <w:t>демографические, медико-биологические, профессионально-квалификационные, социальные, психофизиологические, идейно-политические, нравственные и другие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Мерой качества сформированного кадрового потенциала выступает степень сбалансированности профессионально-квалификационных характеристик работника с требованиями динамично развивающегося общественного хозяйства</w:t>
      </w:r>
      <w:r w:rsidR="00843A86" w:rsidRPr="00843A86">
        <w:t xml:space="preserve">. </w:t>
      </w:r>
      <w:r w:rsidRPr="00843A86">
        <w:t>Использование кадрового потенциала представляет собой реализацию трудовых и квалификационных способностей и навыков работника, трудового коллектива и общества в целом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В условиях перехода к рынку сущность рационального использования кадров промышленного предприятия, по нашему мнению, заключается в более полном выявлении и реализации способностей каждого работника предприятия, усилении творческого и содержательного характера труда, поднятии профессионально-квалификационного уровня работников с учетом его всестороннего стимулирования и соответствующей оценки вклада каждого работника в конечные результаты деятельности предприятия</w:t>
      </w:r>
      <w:r w:rsidR="00843A86" w:rsidRPr="00843A86">
        <w:t xml:space="preserve">. </w:t>
      </w:r>
      <w:r w:rsidRPr="00843A86">
        <w:t>Даже если предприятие имеет совершенную материально-техническую базу производства, располагает новейшей техникой и технологией, производственный процесс не может осуществляться нормально в случае нерационального использования квалификационных и других способностей работников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Использование кадрового потенциала рассматривается отечественными авторами как в количественном отношении, так и в качественном</w:t>
      </w:r>
      <w:r w:rsidR="00843A86" w:rsidRPr="00843A86">
        <w:t xml:space="preserve">. </w:t>
      </w:r>
      <w:r w:rsidRPr="00843A86">
        <w:t>С количественной точки зрения наличие</w:t>
      </w:r>
      <w:r w:rsidR="00843A86">
        <w:t xml:space="preserve"> (</w:t>
      </w:r>
      <w:r w:rsidRPr="00843A86">
        <w:t>достаточность</w:t>
      </w:r>
      <w:r w:rsidR="00843A86" w:rsidRPr="00843A86">
        <w:t xml:space="preserve">) </w:t>
      </w:r>
      <w:r w:rsidRPr="00843A86">
        <w:t>кадров по каждому структурному подразделению и предприятию в целом определяется исходя из объемов производственных зданий и потенциальных возможностей, которыми располагают кадры, а с качественной</w:t>
      </w:r>
      <w:r w:rsidR="00843A86" w:rsidRPr="00843A86">
        <w:t xml:space="preserve"> - </w:t>
      </w:r>
      <w:r w:rsidRPr="00843A86">
        <w:t>степенью соответствия профессионально-квалификационного уровня работников сложности выполняемых работ</w:t>
      </w:r>
      <w:r w:rsidR="00843A86" w:rsidRPr="00843A86">
        <w:t xml:space="preserve">. </w:t>
      </w:r>
      <w:r w:rsidRPr="00843A86">
        <w:t>В условиях острой конкуренции предприятий-производителей на рынке товаров и услуг последствиями несоответствия в первом и во втором случаях являются следующие нежелательные явления</w:t>
      </w:r>
      <w:r w:rsidR="00843A86" w:rsidRPr="00843A86">
        <w:t xml:space="preserve">: </w:t>
      </w:r>
      <w:r w:rsidRPr="00843A86">
        <w:t>брак по вине работника, невыполнение договорных обязательств, неудовлетворительное обслуживание оборудования и неполная занятость имеющегося парка оборудования, высокая текучесть кадров и др</w:t>
      </w:r>
      <w:r w:rsidR="00843A86" w:rsidRPr="00843A86">
        <w:t xml:space="preserve">. </w:t>
      </w:r>
      <w:r w:rsidRPr="00843A86">
        <w:t>Для предотвращения таких негативных явлений необходимо проводить на предприятии регулярный анализ сравнения разряда работ и уровня квалификации работников</w:t>
      </w:r>
      <w:r w:rsidR="00843A86" w:rsidRPr="00843A86">
        <w:t xml:space="preserve">. </w:t>
      </w:r>
      <w:r w:rsidRPr="00843A86">
        <w:t>Это позволяет оценить использование работников с учетом их потенциальных возможностей и обеспечить рациональную расстановку работников по конкретным рабочим местам и структурным подразделениям, по периодам занятости в течение смены или года</w:t>
      </w:r>
      <w:r w:rsidR="00843A86" w:rsidRPr="00843A86">
        <w:t xml:space="preserve">. </w:t>
      </w:r>
      <w:r w:rsidRPr="00843A86">
        <w:t>В целях эффективного использования кадрового потенциала предприятие должно</w:t>
      </w:r>
      <w:r w:rsidR="00843A86" w:rsidRPr="00843A86">
        <w:t>:</w:t>
      </w:r>
    </w:p>
    <w:p w:rsidR="00843A86" w:rsidRDefault="001C59DF" w:rsidP="00843A86">
      <w:pPr>
        <w:ind w:firstLine="709"/>
      </w:pPr>
      <w:r w:rsidRPr="00843A86">
        <w:t>устанавливать научно обоснованные нормы труда и по мере улучшения организационно-технических условий производства пересматривать их</w:t>
      </w:r>
      <w:r w:rsidR="00843A86" w:rsidRPr="00843A86">
        <w:t>;</w:t>
      </w:r>
    </w:p>
    <w:p w:rsidR="00843A86" w:rsidRDefault="001C59DF" w:rsidP="00843A86">
      <w:pPr>
        <w:ind w:firstLine="709"/>
      </w:pPr>
      <w:r w:rsidRPr="00843A86">
        <w:t>проводить аттестацию и рационализацию рабочих мест, определять их необходимое количество и упразднять лишние рабочие места</w:t>
      </w:r>
      <w:r w:rsidR="00843A86" w:rsidRPr="00843A86">
        <w:t>;</w:t>
      </w:r>
    </w:p>
    <w:p w:rsidR="00843A86" w:rsidRDefault="001C59DF" w:rsidP="00843A86">
      <w:pPr>
        <w:ind w:firstLine="709"/>
      </w:pPr>
      <w:r w:rsidRPr="00843A86">
        <w:t>устанавливать формулы организации труда работников и разрядов работ, присваивать разряды рабочим, организовывать внедрение передовых приемов и методов труда</w:t>
      </w:r>
      <w:r w:rsidR="00843A86" w:rsidRPr="00843A86">
        <w:t>;</w:t>
      </w:r>
    </w:p>
    <w:p w:rsidR="00843A86" w:rsidRDefault="001C59DF" w:rsidP="00843A86">
      <w:pPr>
        <w:ind w:firstLine="709"/>
      </w:pPr>
      <w:r w:rsidRPr="00843A86">
        <w:t>устанавливать режимы работы предприятия, вводить гибкие графики, разрешать работу с неполным рабочим днем, организовывать надомный труд и тому подобное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Таким образом, на формирование и использование кадрового потенциала оказывает влияние целая система внешних и внутренних</w:t>
      </w:r>
      <w:r w:rsidR="00843A86">
        <w:t xml:space="preserve"> (</w:t>
      </w:r>
      <w:r w:rsidRPr="00843A86">
        <w:t>по отношению к самому предприятию</w:t>
      </w:r>
      <w:r w:rsidR="00843A86" w:rsidRPr="00843A86">
        <w:t xml:space="preserve">) </w:t>
      </w:r>
      <w:r w:rsidRPr="00843A86">
        <w:t>факторов</w:t>
      </w:r>
      <w:r w:rsidR="00843A86" w:rsidRPr="00843A86">
        <w:t xml:space="preserve">. </w:t>
      </w:r>
      <w:r w:rsidRPr="00843A86">
        <w:t>Факторы формирования и использования кадрового потенциала предприятия, в нашем представлении,</w:t>
      </w:r>
      <w:r w:rsidR="00843A86" w:rsidRPr="00843A86">
        <w:t xml:space="preserve"> - </w:t>
      </w:r>
      <w:r w:rsidRPr="00843A86">
        <w:t>это внешние и внутренние условия среды, в которых осуществляются процессы формирования и использования кадрового потенциала</w:t>
      </w:r>
      <w:r w:rsidR="00843A86" w:rsidRPr="00843A86">
        <w:t xml:space="preserve">. </w:t>
      </w:r>
      <w:r w:rsidRPr="00843A86">
        <w:t>Под внешними факторами нами понимаются условия, которые предприятие не может изменить, но должно учитывать при формировании и использовании собственных кадров</w:t>
      </w:r>
      <w:r w:rsidR="00843A86" w:rsidRPr="00843A86">
        <w:t xml:space="preserve">. </w:t>
      </w:r>
      <w:r w:rsidRPr="00843A86">
        <w:t>Внутренние же факторы представляют условия, которые в значительной степени поддаются управляющему воздействию со стороны предприятия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Учитывая современные разрозненные авторские подходы к классификации таких факторов предлагается обобщенная классификация факторов формирования и использования кадрового потенциала предприятия в условиях рынка</w:t>
      </w:r>
      <w:r w:rsidR="00843A86" w:rsidRPr="00843A86">
        <w:t xml:space="preserve">. </w:t>
      </w:r>
      <w:r w:rsidRPr="00843A86">
        <w:t>Факторы формирования делятся на внешние и внутренние по отношению к промышленному предприятию</w:t>
      </w:r>
      <w:r w:rsidR="00843A86" w:rsidRPr="00843A86">
        <w:t xml:space="preserve">. </w:t>
      </w:r>
      <w:r w:rsidRPr="00843A86">
        <w:t>Рассмотрим только внешние факторы</w:t>
      </w:r>
      <w:r w:rsidR="00843A86" w:rsidRPr="00843A86">
        <w:t>:</w:t>
      </w:r>
    </w:p>
    <w:p w:rsidR="00843A86" w:rsidRDefault="001C59DF" w:rsidP="00843A86">
      <w:pPr>
        <w:ind w:firstLine="709"/>
      </w:pPr>
      <w:r w:rsidRPr="00843A86">
        <w:t>Общественно-политические факторы</w:t>
      </w:r>
      <w:r w:rsidR="00843A86" w:rsidRPr="00843A86">
        <w:t xml:space="preserve">. </w:t>
      </w:r>
      <w:r w:rsidRPr="00843A86">
        <w:t>Длительное время проводимой в нашей стране политике занятости были присущи экстенсивные тенденции</w:t>
      </w:r>
      <w:r w:rsidR="00843A86">
        <w:t xml:space="preserve"> (</w:t>
      </w:r>
      <w:r w:rsidRPr="00843A86">
        <w:t xml:space="preserve">направленность на максимальное увеличение спроса на рабочую силу, расширение общественного фонда рабочего времени и </w:t>
      </w:r>
      <w:r w:rsidR="00843A86">
        <w:t>др.)</w:t>
      </w:r>
      <w:r w:rsidR="00843A86" w:rsidRPr="00843A86">
        <w:t>,</w:t>
      </w:r>
      <w:r w:rsidRPr="00843A86">
        <w:t xml:space="preserve"> которые зачастую мешали предприятиям правильно подбирать работников на рабочие места</w:t>
      </w:r>
      <w:r w:rsidR="00843A86" w:rsidRPr="00843A86">
        <w:t xml:space="preserve">. </w:t>
      </w:r>
      <w:r w:rsidRPr="00843A86">
        <w:t>При этом, не учитывались интересы, как предприятия, так и его работников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Государственное регулирование</w:t>
      </w:r>
      <w:r w:rsidR="00843A86" w:rsidRPr="00843A86">
        <w:t xml:space="preserve">. </w:t>
      </w:r>
      <w:r w:rsidRPr="00843A86">
        <w:t>При переходе к рынку не следует забывать, что, несмотря на общее признание рынка как самоорганизующейся системы, его эффективное функционирование невозможно без государственного вмешательства</w:t>
      </w:r>
      <w:r w:rsidR="00843A86" w:rsidRPr="00843A86">
        <w:t xml:space="preserve">. </w:t>
      </w:r>
      <w:r w:rsidRPr="00843A86">
        <w:t>Государственное регулирование формирования кадрового потенциала на сегодняшний день осуществляется тремя основными группами методов</w:t>
      </w:r>
      <w:r w:rsidR="00843A86" w:rsidRPr="00843A86">
        <w:t>:</w:t>
      </w:r>
    </w:p>
    <w:p w:rsidR="00843A86" w:rsidRDefault="00843A86" w:rsidP="00843A86">
      <w:pPr>
        <w:ind w:firstLine="709"/>
      </w:pPr>
      <w:r>
        <w:t xml:space="preserve">2.1 </w:t>
      </w:r>
      <w:r w:rsidR="001C59DF" w:rsidRPr="00843A86">
        <w:t>Законодательные, закладывающие общую институциональную основу развития любого социально-экономического процесса</w:t>
      </w:r>
      <w:r>
        <w:t xml:space="preserve"> (</w:t>
      </w:r>
      <w:r w:rsidR="001C59DF" w:rsidRPr="00843A86">
        <w:t xml:space="preserve">при решении вопросов формирования и использования кадрового потенциала предприятия следует учитывать вопросы трудового законодательства, его возможности изменения в обозримом будущем, особенности законодательства в области охраны труда, занятости и </w:t>
      </w:r>
      <w:r>
        <w:t>т.д.)</w:t>
      </w:r>
      <w:r w:rsidRPr="00843A86">
        <w:t>;</w:t>
      </w:r>
    </w:p>
    <w:p w:rsidR="00843A86" w:rsidRDefault="00843A86" w:rsidP="00843A86">
      <w:pPr>
        <w:ind w:firstLine="709"/>
      </w:pPr>
      <w:r>
        <w:t xml:space="preserve">2.2 </w:t>
      </w:r>
      <w:r w:rsidR="001C59DF" w:rsidRPr="00843A86">
        <w:t>Административные, с помощью которых утверждаются к вводятся в действия любые административные нормы и нормативы, положения, инструкции, рекомендации и</w:t>
      </w:r>
      <w:r w:rsidRPr="00843A86">
        <w:t xml:space="preserve">. </w:t>
      </w:r>
      <w:r>
        <w:t>т.д.;</w:t>
      </w:r>
    </w:p>
    <w:p w:rsidR="00843A86" w:rsidRDefault="00843A86" w:rsidP="00843A86">
      <w:pPr>
        <w:ind w:firstLine="709"/>
      </w:pPr>
      <w:r>
        <w:t xml:space="preserve">2.3 </w:t>
      </w:r>
      <w:r w:rsidR="001C59DF" w:rsidRPr="00843A86">
        <w:t>Экономические методы, с помощью которых государство стабилизирует ситуацию на рынке</w:t>
      </w:r>
      <w:r>
        <w:t xml:space="preserve"> (</w:t>
      </w:r>
      <w:r w:rsidR="001C59DF" w:rsidRPr="00843A86">
        <w:t xml:space="preserve">ценообразование, налогообложение, установление социально-экономических норм и нормативов, а также минимальных социальных гарантий и </w:t>
      </w:r>
      <w:r>
        <w:t>т.п.)</w:t>
      </w:r>
      <w:r w:rsidRPr="00843A86">
        <w:t>.</w:t>
      </w:r>
    </w:p>
    <w:p w:rsidR="00843A86" w:rsidRDefault="001C59DF" w:rsidP="00843A86">
      <w:pPr>
        <w:ind w:firstLine="709"/>
      </w:pPr>
      <w:r w:rsidRPr="00843A86">
        <w:t>Рыночная ситуация как сеть равноправных отношений, основанная на купле-продаже продукции и услуг, отношениях собственности, равновесии интересов продавца и покупателя, собственника и наемного работника</w:t>
      </w:r>
      <w:r w:rsidR="00843A86" w:rsidRPr="00843A86">
        <w:t xml:space="preserve">. </w:t>
      </w:r>
      <w:r w:rsidRPr="00843A86">
        <w:t>При переходе к рынку на предприятиях наблюдается постепенный отход от жесткой системы административного воздействия на кадры к рыночным взаимоотношениям, отношениям собственности, базирующимся на экономических методах</w:t>
      </w:r>
      <w:r w:rsidR="00843A86" w:rsidRPr="00843A86">
        <w:t xml:space="preserve">. </w:t>
      </w:r>
      <w:r w:rsidRPr="00843A86">
        <w:t>Поэтому необходима разработка принципиально новых подходов к формированию и использованию кадрового потенциала на основе смены приоритетов</w:t>
      </w:r>
      <w:r w:rsidR="00843A86" w:rsidRPr="00843A86">
        <w:t xml:space="preserve">. </w:t>
      </w:r>
      <w:r w:rsidRPr="00843A86">
        <w:t>В современных условиях главное внутри предприятия</w:t>
      </w:r>
      <w:r w:rsidR="00843A86" w:rsidRPr="00843A86">
        <w:t xml:space="preserve"> - </w:t>
      </w:r>
      <w:r w:rsidRPr="00843A86">
        <w:t>это кадры, а за его пределами</w:t>
      </w:r>
      <w:r w:rsidR="00843A86" w:rsidRPr="00843A86">
        <w:t xml:space="preserve"> - </w:t>
      </w:r>
      <w:r w:rsidRPr="00843A86">
        <w:t>потребители выпускаемой продукции</w:t>
      </w:r>
      <w:r w:rsidR="00843A86">
        <w:t xml:space="preserve"> (</w:t>
      </w:r>
      <w:r w:rsidRPr="00843A86">
        <w:t>оказываемых услуг</w:t>
      </w:r>
      <w:r w:rsidR="00843A86" w:rsidRPr="00843A86">
        <w:t xml:space="preserve">). </w:t>
      </w:r>
      <w:r w:rsidRPr="00843A86">
        <w:t>Через эффективно действующую систему управления кадрами необходимо повернуть сознание каждого наемного работника к потребителю, а не к начальнику</w:t>
      </w:r>
      <w:r w:rsidR="00843A86" w:rsidRPr="00843A86">
        <w:t xml:space="preserve">; </w:t>
      </w:r>
      <w:r w:rsidRPr="00843A86">
        <w:t>к конечному результату деятельности предприятия, а не к расточительству</w:t>
      </w:r>
      <w:r w:rsidR="00843A86" w:rsidRPr="00843A86">
        <w:t xml:space="preserve">; </w:t>
      </w:r>
      <w:r w:rsidRPr="00843A86">
        <w:t>к инициативному высоко квалифицированному производительному работнику, а не к бездумно-безликому исполнителю</w:t>
      </w:r>
      <w:r w:rsidR="00843A86" w:rsidRPr="00843A86">
        <w:t xml:space="preserve">. </w:t>
      </w:r>
      <w:r w:rsidRPr="00843A86">
        <w:t>Любые изменения на рынке товаров или рабочей силы должны находить незамедлительное отражение в процессах формирования кадров предприятия и их использования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Социально-демографическая обстановка характеризует состав и структуру, а также формы и интенсивность движения кадров предприятия как внутри него, так и за его пределами</w:t>
      </w:r>
      <w:r w:rsidR="00843A86" w:rsidRPr="00843A86">
        <w:t xml:space="preserve">. </w:t>
      </w:r>
      <w:r w:rsidRPr="00843A86">
        <w:t>В условиях перехода к рынку для предприятия становится весьма актуальным сохранение, развитие и максимально эффективное использование уже имеющихся кадров и обеспечение притока молодых, инициативных и высоко квалифицированных</w:t>
      </w:r>
      <w:r w:rsidR="00843A86">
        <w:t xml:space="preserve"> "</w:t>
      </w:r>
      <w:r w:rsidRPr="00843A86">
        <w:t>свежих</w:t>
      </w:r>
      <w:r w:rsidR="00843A86">
        <w:t xml:space="preserve">" </w:t>
      </w:r>
      <w:r w:rsidRPr="00843A86">
        <w:t>сил из имеющихся трудовых ресурсов</w:t>
      </w:r>
      <w:r w:rsidR="00843A86" w:rsidRPr="00843A86">
        <w:t xml:space="preserve"> [</w:t>
      </w:r>
      <w:r w:rsidR="00A401C4" w:rsidRPr="00843A86">
        <w:t>11, с</w:t>
      </w:r>
      <w:r w:rsidR="00843A86">
        <w:t>.1</w:t>
      </w:r>
      <w:r w:rsidR="00A401C4" w:rsidRPr="00843A86">
        <w:t>5</w:t>
      </w:r>
      <w:r w:rsidR="00843A86" w:rsidRPr="00843A86">
        <w:t>].</w:t>
      </w:r>
    </w:p>
    <w:p w:rsidR="00843A86" w:rsidRDefault="001C59DF" w:rsidP="00843A86">
      <w:pPr>
        <w:ind w:firstLine="709"/>
      </w:pPr>
      <w:r w:rsidRPr="00843A86">
        <w:t>Достижения научно-технического прогресса</w:t>
      </w:r>
      <w:r w:rsidR="00843A86">
        <w:t xml:space="preserve"> (</w:t>
      </w:r>
      <w:r w:rsidRPr="00843A86">
        <w:t>НТП</w:t>
      </w:r>
      <w:r w:rsidR="00843A86" w:rsidRPr="00843A86">
        <w:t xml:space="preserve">). </w:t>
      </w:r>
      <w:r w:rsidRPr="00843A86">
        <w:t>Введение новых технологий и нового оборудования, освоение новых видов продукции в условиях острой конкурентной борьбы обусловливают постоянное обновление теоретических и особенно практических знаний работников предприятия в связи с изменением объема и содержания выполняемых функций</w:t>
      </w:r>
      <w:r w:rsidR="00843A86" w:rsidRPr="00843A86">
        <w:t xml:space="preserve">. </w:t>
      </w:r>
      <w:r w:rsidRPr="00843A86">
        <w:t>Это учитывается при наборе новых сотрудников на работу или при разработке систем стимулирования труда, а также продвижения по служебной лестнице на основе роста профессионального мастерства, знаний, опыта работы кадров предприятия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Состояние национальной системы образования</w:t>
      </w:r>
      <w:r w:rsidR="00843A86" w:rsidRPr="00843A86">
        <w:t xml:space="preserve">. </w:t>
      </w:r>
      <w:r w:rsidRPr="00843A86">
        <w:t>Доступность государственных и негосударственных образовательных учреждений, содержание профессиональных образовательных программ, преимущества и недостатки форм профессионального обучения в стране, стоимость профессионального обучения,</w:t>
      </w:r>
      <w:r w:rsidR="00843A86" w:rsidRPr="00843A86">
        <w:t xml:space="preserve"> - </w:t>
      </w:r>
      <w:r w:rsidRPr="00843A86">
        <w:t>с одной стороны, а также модели служебной карьеры, положение об обучении кадров, планы повышения квалификации кадров, содержание контрактов о найме, модели рабочих мест</w:t>
      </w:r>
      <w:r w:rsidR="00843A86">
        <w:t xml:space="preserve"> (</w:t>
      </w:r>
      <w:r w:rsidRPr="00843A86">
        <w:t>должностей</w:t>
      </w:r>
      <w:r w:rsidR="00843A86" w:rsidRPr="00843A86">
        <w:t>),</w:t>
      </w:r>
      <w:r w:rsidRPr="00843A86">
        <w:t xml:space="preserve"> приемлемость условий приема и обучения в колледжах и вузах,</w:t>
      </w:r>
      <w:r w:rsidR="00843A86" w:rsidRPr="00843A86">
        <w:t xml:space="preserve"> - </w:t>
      </w:r>
      <w:r w:rsidRPr="00843A86">
        <w:t>с другой стороны, влияют на решение руководства предприятия о найме новых, уже отвечающих всем предъявляемым требованиям сотрудников или о вложении средств предприятия в развитие кадрового потенциала постоянных кадров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Разумеется, современные проблемы развития высшего и среднего профессионального образования в нашей стране</w:t>
      </w:r>
      <w:r w:rsidR="00843A86">
        <w:t xml:space="preserve"> (</w:t>
      </w:r>
      <w:r w:rsidRPr="00843A86">
        <w:t xml:space="preserve">например, недостаточное финансирование образования за счет федерального и местных бюджетов, слабая материально-техническая база учебных заведений, концентрация высококвалифицированных кадров преподавателей в крупных городах и дефицит их в области новых направлений науки, техники, технологии, экономики и бизнеса в периферийных городах и регионах РФ и </w:t>
      </w:r>
      <w:r w:rsidR="00843A86">
        <w:t>др.)</w:t>
      </w:r>
      <w:r w:rsidR="00843A86" w:rsidRPr="00843A86">
        <w:t xml:space="preserve"> </w:t>
      </w:r>
      <w:r w:rsidRPr="00843A86">
        <w:t>отрицательно сказываются на процессах формирования кадрового потенциала предприятия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Нравственно-культурные факторы</w:t>
      </w:r>
      <w:r w:rsidR="00843A86" w:rsidRPr="00843A86">
        <w:t xml:space="preserve">. </w:t>
      </w:r>
      <w:r w:rsidRPr="00843A86">
        <w:t>Вырабатываемые обществом, группой людей совместные ценности, социальные нормы, установки поведения, которые регламентируют действия работника и заставляют его вести себя так, а не иначе, без какого-либо видимого принуждения, обуславливают в новых условиях переход к социальным нормам, базирующимся на здравом экономическом смысле, не забывая о нравственной стороне в управлении кадрами и процессами формирования и использования кадрового потенциала предприятия</w:t>
      </w:r>
      <w:r w:rsidR="00843A86" w:rsidRPr="00843A86">
        <w:t>.</w:t>
      </w:r>
    </w:p>
    <w:p w:rsidR="00843A86" w:rsidRDefault="001C59DF" w:rsidP="00843A86">
      <w:pPr>
        <w:ind w:firstLine="709"/>
      </w:pPr>
      <w:r w:rsidRPr="00843A86">
        <w:t>Престиж отрасли</w:t>
      </w:r>
      <w:r w:rsidR="00843A86" w:rsidRPr="00843A86">
        <w:t xml:space="preserve">. </w:t>
      </w:r>
      <w:r w:rsidRPr="00843A86">
        <w:t>Ни для кого не секрет, что в современных условиях в отдельных отраслях национальной экономики практически отсутствуют проблемы, связанные с формированием кадрового потенциала, по причине весьма стабильного кадрового состава работников данных отраслей, а также по причине выгодных условий труда на предприятиях этих отраслей</w:t>
      </w:r>
      <w:r w:rsidR="00843A86">
        <w:t xml:space="preserve"> (</w:t>
      </w:r>
      <w:r w:rsidRPr="00843A86">
        <w:t xml:space="preserve">например, в добывающих отраслях, электроэнергетике и </w:t>
      </w:r>
      <w:r w:rsidR="00843A86">
        <w:t>др.)</w:t>
      </w:r>
      <w:r w:rsidR="00843A86" w:rsidRPr="00843A86">
        <w:t xml:space="preserve"> [</w:t>
      </w:r>
      <w:r w:rsidR="009140E0" w:rsidRPr="00843A86">
        <w:t>3, с</w:t>
      </w:r>
      <w:r w:rsidR="00843A86">
        <w:t>.1</w:t>
      </w:r>
      <w:r w:rsidR="009140E0" w:rsidRPr="00843A86">
        <w:t>02</w:t>
      </w:r>
      <w:r w:rsidR="00843A86" w:rsidRPr="00843A86">
        <w:t>].</w:t>
      </w:r>
    </w:p>
    <w:p w:rsidR="00843A86" w:rsidRPr="00843A86" w:rsidRDefault="00CF305F" w:rsidP="00CF305F">
      <w:pPr>
        <w:pStyle w:val="2"/>
      </w:pPr>
      <w:bookmarkStart w:id="11" w:name="_Toc199482019"/>
      <w:r>
        <w:br w:type="page"/>
      </w:r>
      <w:bookmarkStart w:id="12" w:name="_Toc277715354"/>
      <w:r w:rsidR="002C1D2C" w:rsidRPr="00843A86">
        <w:t>2</w:t>
      </w:r>
      <w:r>
        <w:t>.</w:t>
      </w:r>
      <w:r w:rsidR="00706538" w:rsidRPr="00843A86">
        <w:t xml:space="preserve"> </w:t>
      </w:r>
      <w:r w:rsidR="00057490" w:rsidRPr="00843A86">
        <w:t>Практическая глава</w:t>
      </w:r>
      <w:r w:rsidR="00843A86" w:rsidRPr="00843A86">
        <w:t xml:space="preserve">. </w:t>
      </w:r>
      <w:r w:rsidR="002C1D2C" w:rsidRPr="00843A86">
        <w:t xml:space="preserve">Анализ </w:t>
      </w:r>
      <w:r w:rsidR="00E67348" w:rsidRPr="00843A86">
        <w:t xml:space="preserve">кадрового потенциала ОАО </w:t>
      </w:r>
      <w:r w:rsidR="00057490" w:rsidRPr="00843A86">
        <w:t>КЗПК</w:t>
      </w:r>
      <w:bookmarkEnd w:id="11"/>
      <w:bookmarkEnd w:id="12"/>
    </w:p>
    <w:p w:rsidR="00CF305F" w:rsidRDefault="00CF305F" w:rsidP="00843A86">
      <w:pPr>
        <w:ind w:firstLine="709"/>
      </w:pPr>
      <w:bookmarkStart w:id="13" w:name="_Toc199482020"/>
    </w:p>
    <w:p w:rsidR="00843A86" w:rsidRPr="00843A86" w:rsidRDefault="00843A86" w:rsidP="00CF305F">
      <w:pPr>
        <w:pStyle w:val="2"/>
      </w:pPr>
      <w:bookmarkStart w:id="14" w:name="_Toc277715355"/>
      <w:r>
        <w:t>2.1</w:t>
      </w:r>
      <w:r w:rsidR="00142A08" w:rsidRPr="00843A86">
        <w:t xml:space="preserve"> </w:t>
      </w:r>
      <w:r w:rsidR="00F747F9" w:rsidRPr="00843A86">
        <w:t>Краткая характеристика Клинцовского завода поршневых колец</w:t>
      </w:r>
      <w:bookmarkEnd w:id="13"/>
      <w:bookmarkEnd w:id="14"/>
    </w:p>
    <w:p w:rsidR="00CF305F" w:rsidRDefault="00CF305F" w:rsidP="00843A86">
      <w:pPr>
        <w:ind w:firstLine="709"/>
      </w:pPr>
    </w:p>
    <w:p w:rsidR="00843A86" w:rsidRDefault="00E92D08" w:rsidP="00843A86">
      <w:pPr>
        <w:ind w:firstLine="709"/>
      </w:pPr>
      <w:r w:rsidRPr="00843A86">
        <w:t>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 xml:space="preserve">" </w:t>
      </w:r>
      <w:r w:rsidRPr="00843A86">
        <w:t>создано путем корпоратизации одноименного завода, введенного в эксплуатацию еще в 1969 году для производства поршневых колец для дизельных двигателей</w:t>
      </w:r>
      <w:r w:rsidR="00843A86" w:rsidRPr="00843A86">
        <w:t xml:space="preserve">: </w:t>
      </w:r>
      <w:r w:rsidRPr="00843A86">
        <w:t>для тракторов, судов, тепловозов, компрессоров, холодильных установок</w:t>
      </w:r>
      <w:r w:rsidR="00843A86" w:rsidRPr="00843A86">
        <w:t xml:space="preserve">. </w:t>
      </w:r>
      <w:r w:rsidRPr="00843A86">
        <w:t>Предприятие производит также и товары народного потребления</w:t>
      </w:r>
      <w:r w:rsidR="00843A86" w:rsidRPr="00843A86">
        <w:t xml:space="preserve">: </w:t>
      </w:r>
      <w:r w:rsidRPr="00843A86">
        <w:t>памятники, санки детские и грузовые, производит литье для собственных нужд</w:t>
      </w:r>
      <w:r w:rsidR="00843A86" w:rsidRPr="00843A86">
        <w:t xml:space="preserve">. </w:t>
      </w:r>
      <w:r w:rsidRPr="00843A86">
        <w:t>В настоящее время завод состоит из трех территориально разделенных участков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В структуру завода входят следующие</w:t>
      </w:r>
      <w:r w:rsidR="00843A86" w:rsidRPr="00843A86">
        <w:t xml:space="preserve"> </w:t>
      </w:r>
      <w:r w:rsidRPr="00843A86">
        <w:t>производственные цеха</w:t>
      </w:r>
      <w:r w:rsidR="00843A86" w:rsidRPr="00843A86">
        <w:t xml:space="preserve">: </w:t>
      </w:r>
      <w:r w:rsidRPr="00843A86">
        <w:t>цех маслотного литья, цех по производству поршневых колец, инструментальный цех, цех товаров народного потребления, ремонтно</w:t>
      </w:r>
      <w:r w:rsidR="00843A86">
        <w:t>-</w:t>
      </w:r>
      <w:r w:rsidRPr="00843A86">
        <w:t>строительный цех, электромеханический участок, транспортный участок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Форма собственности</w:t>
      </w:r>
      <w:r w:rsidR="00843A86" w:rsidRPr="00843A86">
        <w:t xml:space="preserve"> - </w:t>
      </w:r>
      <w:r w:rsidRPr="00843A86">
        <w:t>частная</w:t>
      </w:r>
      <w:r w:rsidR="00843A86" w:rsidRPr="00843A86">
        <w:t xml:space="preserve">. </w:t>
      </w:r>
      <w:r w:rsidRPr="00843A86">
        <w:t>Предприятие зарегистрировано, как отрытое акционерное общество 14 января 1994 года</w:t>
      </w:r>
      <w:r w:rsidR="00843A86" w:rsidRPr="00843A86">
        <w:t xml:space="preserve">. </w:t>
      </w:r>
      <w:r w:rsidRPr="00843A86">
        <w:t>Уставной капитал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 xml:space="preserve">" </w:t>
      </w:r>
      <w:r w:rsidRPr="00843A86">
        <w:t>составляет на 01</w:t>
      </w:r>
      <w:r w:rsidR="00843A86">
        <w:t>.01.20</w:t>
      </w:r>
      <w:r w:rsidRPr="00843A86">
        <w:t>0</w:t>
      </w:r>
      <w:r w:rsidR="00D2112F" w:rsidRPr="00843A86">
        <w:t>7</w:t>
      </w:r>
      <w:r w:rsidRPr="00843A86">
        <w:t xml:space="preserve"> год 8 тыс</w:t>
      </w:r>
      <w:r w:rsidR="00843A86" w:rsidRPr="00843A86">
        <w:t xml:space="preserve">. </w:t>
      </w:r>
      <w:r w:rsidRPr="00843A86">
        <w:t>руб</w:t>
      </w:r>
      <w:r w:rsidR="00843A86" w:rsidRPr="00843A86">
        <w:t xml:space="preserve">. </w:t>
      </w:r>
      <w:r w:rsidRPr="00843A86">
        <w:t>или 8 тыс</w:t>
      </w:r>
      <w:r w:rsidR="00843A86" w:rsidRPr="00843A86">
        <w:t xml:space="preserve">. </w:t>
      </w:r>
      <w:r w:rsidRPr="00843A86">
        <w:t>обыкновенных именных бездокументарных акций номинальной стоимостью один рубль каждая, приобретенных акционерами ОАО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Руководство деятельностью предприятие ведет Генеральный директор</w:t>
      </w:r>
      <w:r w:rsidR="00843A86" w:rsidRPr="00843A86">
        <w:t xml:space="preserve">. </w:t>
      </w:r>
      <w:r w:rsidRPr="00843A86">
        <w:t>Он самостоятельно решает вопросы деятельности предприятия, действует от его имени, имеет право первой подписи, распоряжается имуществом предприятия, осуществляет прием и увольнение работников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Генеральный директор несет материальную и административную ответственность за достоверность данных бухгалтерского и статистического отчетов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В соответствии с рыночной производственной ориента</w:t>
      </w:r>
      <w:r w:rsidR="00D2112F" w:rsidRPr="00843A86">
        <w:t>ц</w:t>
      </w:r>
      <w:r w:rsidRPr="00843A86">
        <w:t>ией фирмы Генеральный директор назначает коммерческого директора, занимающегося вопросами сбыта, маркетинга и рекламы продукции</w:t>
      </w:r>
      <w:r w:rsidR="00843A86" w:rsidRPr="00843A86">
        <w:t xml:space="preserve">. </w:t>
      </w:r>
      <w:r w:rsidRPr="00843A86">
        <w:t>Главный бухгалтер составляет документальные отчеты предприятия</w:t>
      </w:r>
      <w:r w:rsidR="00843A86" w:rsidRPr="00843A86">
        <w:t xml:space="preserve">. </w:t>
      </w:r>
      <w:r w:rsidRPr="00843A86">
        <w:t>Главный инженер осуществляет руководство производственными цехами и подразделениями</w:t>
      </w:r>
      <w:r w:rsidR="00843A86" w:rsidRPr="00843A86">
        <w:t>.</w:t>
      </w:r>
    </w:p>
    <w:p w:rsidR="00843A86" w:rsidRDefault="00057490" w:rsidP="00843A86">
      <w:pPr>
        <w:ind w:firstLine="709"/>
      </w:pPr>
      <w:r w:rsidRPr="00843A86">
        <w:t>В таблице 1 п</w:t>
      </w:r>
      <w:r w:rsidR="00E92D08" w:rsidRPr="00843A86">
        <w:t>риведе</w:t>
      </w:r>
      <w:r w:rsidRPr="00843A86">
        <w:t>ны</w:t>
      </w:r>
      <w:r w:rsidR="00E92D08" w:rsidRPr="00843A86">
        <w:t xml:space="preserve"> основные технико</w:t>
      </w:r>
      <w:r w:rsidR="00843A86">
        <w:t>-</w:t>
      </w:r>
      <w:r w:rsidR="00E92D08" w:rsidRPr="00843A86">
        <w:t xml:space="preserve">экономические показатели </w:t>
      </w:r>
      <w:r w:rsidR="00751A30" w:rsidRPr="00843A86">
        <w:t>по данным бухгалтерской отчетности</w:t>
      </w:r>
      <w:r w:rsidR="00843A86">
        <w:t xml:space="preserve"> (</w:t>
      </w:r>
      <w:r w:rsidR="00751A30" w:rsidRPr="00843A86">
        <w:t>приложение А</w:t>
      </w:r>
      <w:r w:rsidR="00843A86" w:rsidRPr="00843A86">
        <w:t xml:space="preserve">) </w:t>
      </w:r>
      <w:r w:rsidR="00E92D08" w:rsidRPr="00843A86">
        <w:t xml:space="preserve">предприятия в динамике за </w:t>
      </w:r>
      <w:r w:rsidR="00974E6D" w:rsidRPr="00843A86">
        <w:t>три</w:t>
      </w:r>
      <w:r w:rsidR="00E92D08" w:rsidRPr="00843A86">
        <w:t xml:space="preserve"> последних года деятельности</w:t>
      </w:r>
      <w:r w:rsidR="00843A86" w:rsidRPr="00843A86">
        <w:t>.</w:t>
      </w:r>
    </w:p>
    <w:p w:rsidR="00CF305F" w:rsidRDefault="00CF305F" w:rsidP="00843A86">
      <w:pPr>
        <w:ind w:firstLine="709"/>
      </w:pPr>
    </w:p>
    <w:p w:rsidR="00E92D08" w:rsidRPr="00843A86" w:rsidRDefault="00E92D08" w:rsidP="00CF305F">
      <w:pPr>
        <w:ind w:left="708" w:firstLine="1"/>
      </w:pPr>
      <w:r w:rsidRPr="00843A86">
        <w:t>Таблица 1</w:t>
      </w:r>
      <w:r w:rsidR="00843A86" w:rsidRPr="00843A86">
        <w:t xml:space="preserve"> - </w:t>
      </w:r>
      <w:r w:rsidRPr="00843A86">
        <w:t>Технико-экономические показатели ОАО</w:t>
      </w:r>
      <w:r w:rsidR="00843A86">
        <w:t xml:space="preserve"> "</w:t>
      </w:r>
      <w:r w:rsidRPr="00843A86">
        <w:t>Клинцовский</w:t>
      </w:r>
      <w:r w:rsidR="00D2112F" w:rsidRPr="00843A86">
        <w:t xml:space="preserve"> </w:t>
      </w:r>
      <w:r w:rsidRPr="00843A86">
        <w:t>завод поршневых колец</w:t>
      </w:r>
      <w:r w:rsidR="00843A86">
        <w:t xml:space="preserve">" </w:t>
      </w:r>
      <w:r w:rsidRPr="00843A86">
        <w:t>за200</w:t>
      </w:r>
      <w:r w:rsidR="00285392" w:rsidRPr="00843A86">
        <w:t>5</w:t>
      </w:r>
      <w:r w:rsidRPr="00843A86">
        <w:t xml:space="preserve"> </w:t>
      </w:r>
      <w:r w:rsidR="00843A86">
        <w:t>-</w:t>
      </w:r>
      <w:r w:rsidRPr="00843A86">
        <w:t xml:space="preserve"> 200</w:t>
      </w:r>
      <w:r w:rsidR="00285392" w:rsidRPr="00843A86">
        <w:t>7</w:t>
      </w:r>
      <w:r w:rsidRPr="00843A86">
        <w:t xml:space="preserve"> г</w:t>
      </w:r>
      <w:r w:rsidR="00843A86" w:rsidRPr="00843A86">
        <w:t xml:space="preserve">. </w:t>
      </w:r>
      <w:r w:rsidRPr="00843A86">
        <w:t>г</w:t>
      </w:r>
      <w:r w:rsidR="00843A86" w:rsidRPr="00843A86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034"/>
        <w:gridCol w:w="909"/>
        <w:gridCol w:w="1034"/>
        <w:gridCol w:w="835"/>
        <w:gridCol w:w="1107"/>
        <w:gridCol w:w="1123"/>
      </w:tblGrid>
      <w:tr w:rsidR="00E92D08" w:rsidRPr="00843A86" w:rsidTr="00481A00">
        <w:trPr>
          <w:trHeight w:val="248"/>
          <w:jc w:val="center"/>
        </w:trPr>
        <w:tc>
          <w:tcPr>
            <w:tcW w:w="3402" w:type="dxa"/>
            <w:vMerge w:val="restart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Показатель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200</w:t>
            </w:r>
            <w:r w:rsidR="00285392" w:rsidRPr="00843A86">
              <w:t>5</w:t>
            </w:r>
            <w:r w:rsidRPr="00843A86">
              <w:t xml:space="preserve"> год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200</w:t>
            </w:r>
            <w:r w:rsidR="00285392" w:rsidRPr="00843A86">
              <w:t>6</w:t>
            </w:r>
            <w:r w:rsidRPr="00843A86">
              <w:t xml:space="preserve"> год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200</w:t>
            </w:r>
            <w:r w:rsidR="00285392" w:rsidRPr="00843A86">
              <w:t>7</w:t>
            </w:r>
            <w:r w:rsidRPr="00843A86">
              <w:t xml:space="preserve"> год</w:t>
            </w:r>
          </w:p>
        </w:tc>
      </w:tr>
      <w:tr w:rsidR="00E92D08" w:rsidRPr="00843A86" w:rsidTr="00481A00">
        <w:trPr>
          <w:trHeight w:val="322"/>
          <w:jc w:val="center"/>
        </w:trPr>
        <w:tc>
          <w:tcPr>
            <w:tcW w:w="3402" w:type="dxa"/>
            <w:vMerge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Тыс</w:t>
            </w:r>
            <w:r w:rsidR="00843A86" w:rsidRPr="00843A86">
              <w:t xml:space="preserve">. </w:t>
            </w:r>
            <w:r w:rsidRPr="00843A86">
              <w:t>руб</w:t>
            </w:r>
            <w:r w:rsidR="00843A86" w:rsidRPr="00843A86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843A86" w:rsidP="00CF305F">
            <w:pPr>
              <w:pStyle w:val="aff8"/>
            </w:pPr>
            <w:r>
              <w:t xml:space="preserve"> (</w:t>
            </w:r>
            <w:r w:rsidR="00E92D08" w:rsidRPr="00843A86">
              <w:t>N</w:t>
            </w:r>
            <w:r w:rsidRPr="00843A86">
              <w:t>),%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Тыс</w:t>
            </w:r>
            <w:r w:rsidR="00843A86" w:rsidRPr="00843A86">
              <w:t xml:space="preserve">. </w:t>
            </w:r>
            <w:r w:rsidRPr="00843A86">
              <w:t>руб</w:t>
            </w:r>
            <w:r w:rsidR="00843A86" w:rsidRPr="00843A86">
              <w:t xml:space="preserve">. 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843A86" w:rsidP="00CF305F">
            <w:pPr>
              <w:pStyle w:val="aff8"/>
            </w:pPr>
            <w:r>
              <w:t xml:space="preserve"> (</w:t>
            </w:r>
            <w:r w:rsidR="00E92D08" w:rsidRPr="00843A86">
              <w:t>N+1</w:t>
            </w:r>
            <w:r w:rsidRPr="00843A86">
              <w:t>),</w:t>
            </w:r>
            <w:r w:rsidR="00E92D08" w:rsidRPr="00843A86">
              <w:t>%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Тыс</w:t>
            </w:r>
            <w:r w:rsidR="00843A86" w:rsidRPr="00843A86">
              <w:t xml:space="preserve">. </w:t>
            </w:r>
            <w:r w:rsidRPr="00843A86">
              <w:t>руб</w:t>
            </w:r>
            <w:r w:rsidR="00843A86" w:rsidRPr="00843A86">
              <w:t xml:space="preserve">. 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843A86" w:rsidP="00CF305F">
            <w:pPr>
              <w:pStyle w:val="aff8"/>
            </w:pPr>
            <w:r>
              <w:t xml:space="preserve"> (</w:t>
            </w:r>
            <w:r w:rsidR="00E92D08" w:rsidRPr="00843A86">
              <w:t>N+2</w:t>
            </w:r>
            <w:r w:rsidRPr="00843A86">
              <w:t>),%</w:t>
            </w:r>
          </w:p>
        </w:tc>
      </w:tr>
      <w:tr w:rsidR="00E92D08" w:rsidRPr="00843A86" w:rsidTr="00481A00">
        <w:trPr>
          <w:trHeight w:val="491"/>
          <w:jc w:val="center"/>
        </w:trPr>
        <w:tc>
          <w:tcPr>
            <w:tcW w:w="3402" w:type="dxa"/>
            <w:shd w:val="clear" w:color="auto" w:fill="auto"/>
          </w:tcPr>
          <w:p w:rsidR="00843A86" w:rsidRDefault="00E92D08" w:rsidP="00CF305F">
            <w:pPr>
              <w:pStyle w:val="aff8"/>
            </w:pPr>
            <w:r w:rsidRPr="00843A86">
              <w:t>Выручка от реализации</w:t>
            </w:r>
            <w:r w:rsidR="00843A86" w:rsidRPr="00843A86">
              <w:t xml:space="preserve"> </w:t>
            </w:r>
            <w:r w:rsidRPr="00843A86">
              <w:t>продукции, работ, услуг</w:t>
            </w:r>
            <w:r w:rsidR="00843A86" w:rsidRPr="00843A86">
              <w:t>: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Поршневые кольца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Прочая продукция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Работы и услуги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52213,0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32430,0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10456,0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9327,0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67416,0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36827,0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16710,0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13879,0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129,1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113,6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159,8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148,8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111564,0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43799,0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10463,0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57302,0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213,7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135,4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100,1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614,4</w:t>
            </w:r>
          </w:p>
        </w:tc>
      </w:tr>
      <w:tr w:rsidR="00E92D08" w:rsidRPr="00843A86" w:rsidTr="00481A00">
        <w:trPr>
          <w:trHeight w:val="360"/>
          <w:jc w:val="center"/>
        </w:trPr>
        <w:tc>
          <w:tcPr>
            <w:tcW w:w="3402" w:type="dxa"/>
            <w:shd w:val="clear" w:color="auto" w:fill="auto"/>
          </w:tcPr>
          <w:p w:rsidR="00843A86" w:rsidRDefault="00E92D08" w:rsidP="00CF305F">
            <w:pPr>
              <w:pStyle w:val="aff8"/>
            </w:pPr>
            <w:r w:rsidRPr="00843A86">
              <w:t>Себестоимость продукции</w:t>
            </w:r>
            <w:r w:rsidR="00843A86" w:rsidRPr="00843A86">
              <w:t>: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Поршневые кольца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Прочая продукция, работы и услуги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39487,0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31280,0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8207,0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843A86" w:rsidP="00CF305F">
            <w:pPr>
              <w:pStyle w:val="aff8"/>
            </w:pPr>
            <w:r w:rsidRPr="00843A86">
              <w:t xml:space="preserve"> </w:t>
            </w:r>
            <w:r w:rsidR="00E92D08" w:rsidRPr="00843A86">
              <w:t>100,0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100,0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59422,0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34177,0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25245,0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150,5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177,5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156,7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96782,0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40567,0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56215,0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 xml:space="preserve"> 245,1</w:t>
            </w:r>
          </w:p>
          <w:p w:rsidR="00843A86" w:rsidRPr="00843A86" w:rsidRDefault="00E92D08" w:rsidP="00CF305F">
            <w:pPr>
              <w:pStyle w:val="aff8"/>
            </w:pPr>
            <w:r w:rsidRPr="00843A86">
              <w:t>141,6</w:t>
            </w:r>
          </w:p>
          <w:p w:rsidR="00E92D08" w:rsidRPr="00843A86" w:rsidRDefault="00E92D08" w:rsidP="00CF305F">
            <w:pPr>
              <w:pStyle w:val="aff8"/>
            </w:pPr>
            <w:r w:rsidRPr="00843A86">
              <w:t>684,9</w:t>
            </w:r>
          </w:p>
        </w:tc>
      </w:tr>
      <w:tr w:rsidR="00E92D08" w:rsidRPr="00843A86" w:rsidTr="00481A00">
        <w:trPr>
          <w:trHeight w:val="765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Прибыль от реализации продукции, работ, услуг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12726,0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7994,0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62,8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14782,0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116,1</w:t>
            </w:r>
          </w:p>
        </w:tc>
      </w:tr>
      <w:tr w:rsidR="00E92D08" w:rsidRPr="00843A86" w:rsidTr="00481A00">
        <w:trPr>
          <w:trHeight w:val="521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Рентабельность основной деятельности,</w:t>
            </w:r>
            <w:r w:rsidR="00843A86" w:rsidRPr="00843A86">
              <w:t>%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24,4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11,9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52,3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13,3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45,5</w:t>
            </w:r>
          </w:p>
        </w:tc>
      </w:tr>
      <w:tr w:rsidR="00E92D08" w:rsidRPr="00843A86" w:rsidTr="00481A00">
        <w:trPr>
          <w:trHeight w:val="644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Затраты на один рубль товарной продукции</w:t>
            </w:r>
            <w:r w:rsidR="00843A86">
              <w:t xml:space="preserve"> (</w:t>
            </w:r>
            <w:r w:rsidRPr="00843A86">
              <w:t>коп</w:t>
            </w:r>
            <w:r w:rsidR="00843A86" w:rsidRPr="00843A86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75,6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94,7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116,5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86,9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</w:p>
          <w:p w:rsidR="00E92D08" w:rsidRPr="00843A86" w:rsidRDefault="00E92D08" w:rsidP="00CF305F">
            <w:pPr>
              <w:pStyle w:val="aff8"/>
            </w:pPr>
            <w:r w:rsidRPr="00843A86">
              <w:t>120,8</w:t>
            </w:r>
          </w:p>
        </w:tc>
      </w:tr>
      <w:tr w:rsidR="00E92D08" w:rsidRPr="00843A86" w:rsidTr="00481A00">
        <w:trPr>
          <w:trHeight w:val="328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Затраты на оплату труда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5370,0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9690,0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180,4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17630,0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328,3</w:t>
            </w:r>
          </w:p>
        </w:tc>
      </w:tr>
      <w:tr w:rsidR="00E92D08" w:rsidRPr="00843A86" w:rsidTr="00481A00">
        <w:trPr>
          <w:trHeight w:val="277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Среднегодовая стоимость основных фондов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8642,0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9719,0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112,4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10993,5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127,3</w:t>
            </w:r>
          </w:p>
        </w:tc>
      </w:tr>
      <w:tr w:rsidR="00E92D08" w:rsidRPr="00843A86" w:rsidTr="00481A00">
        <w:trPr>
          <w:trHeight w:val="353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Фондоотдача, руб</w:t>
            </w:r>
            <w:r w:rsidR="00843A86" w:rsidRPr="00843A86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6,0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6,9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108,3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10,15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168,0</w:t>
            </w:r>
          </w:p>
        </w:tc>
      </w:tr>
      <w:tr w:rsidR="00E92D08" w:rsidRPr="00843A86" w:rsidTr="00481A00">
        <w:trPr>
          <w:trHeight w:val="306"/>
          <w:jc w:val="center"/>
        </w:trPr>
        <w:tc>
          <w:tcPr>
            <w:tcW w:w="3402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Среднесписочная численность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334,0</w:t>
            </w:r>
          </w:p>
        </w:tc>
        <w:tc>
          <w:tcPr>
            <w:tcW w:w="993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100,0</w:t>
            </w:r>
          </w:p>
        </w:tc>
        <w:tc>
          <w:tcPr>
            <w:tcW w:w="11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353,0</w:t>
            </w:r>
          </w:p>
        </w:tc>
        <w:tc>
          <w:tcPr>
            <w:tcW w:w="910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105,6</w:t>
            </w:r>
          </w:p>
        </w:tc>
        <w:tc>
          <w:tcPr>
            <w:tcW w:w="1216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375,0</w:t>
            </w:r>
          </w:p>
        </w:tc>
        <w:tc>
          <w:tcPr>
            <w:tcW w:w="1234" w:type="dxa"/>
            <w:shd w:val="clear" w:color="auto" w:fill="auto"/>
          </w:tcPr>
          <w:p w:rsidR="00E92D08" w:rsidRPr="00843A86" w:rsidRDefault="00E92D08" w:rsidP="00CF305F">
            <w:pPr>
              <w:pStyle w:val="aff8"/>
            </w:pPr>
            <w:r w:rsidRPr="00843A86">
              <w:t>112,2</w:t>
            </w:r>
          </w:p>
        </w:tc>
      </w:tr>
    </w:tbl>
    <w:p w:rsidR="00AC5428" w:rsidRPr="00843A86" w:rsidRDefault="00AC5428" w:rsidP="00843A86">
      <w:pPr>
        <w:ind w:firstLine="709"/>
      </w:pPr>
    </w:p>
    <w:p w:rsidR="00843A86" w:rsidRDefault="00E92D08" w:rsidP="00843A86">
      <w:pPr>
        <w:ind w:firstLine="709"/>
      </w:pPr>
      <w:r w:rsidRPr="00843A86">
        <w:t>В соответствии с данными таблицы 1, можно сказать, что ОАО</w:t>
      </w:r>
      <w:r w:rsidR="00843A86">
        <w:t xml:space="preserve"> "</w:t>
      </w:r>
      <w:r w:rsidRPr="00843A86">
        <w:t>Клинцовский</w:t>
      </w:r>
      <w:r w:rsidR="00843A86" w:rsidRPr="00843A86">
        <w:t xml:space="preserve"> </w:t>
      </w:r>
      <w:r w:rsidRPr="00843A86">
        <w:t>завод поршневых колец</w:t>
      </w:r>
      <w:r w:rsidR="00843A86">
        <w:t xml:space="preserve">" </w:t>
      </w:r>
      <w:r w:rsidRPr="00843A86">
        <w:t>с каждым годом увеличивает продажи товаров, работ, услуг</w:t>
      </w:r>
      <w:r w:rsidR="00843A86" w:rsidRPr="00843A86">
        <w:t xml:space="preserve">. </w:t>
      </w:r>
      <w:r w:rsidRPr="00843A86">
        <w:t>Продукция конкурентоспособная и пользуется спросом</w:t>
      </w:r>
      <w:r w:rsidR="00843A86" w:rsidRPr="00843A86">
        <w:t xml:space="preserve">. </w:t>
      </w:r>
      <w:r w:rsidRPr="00843A86">
        <w:t xml:space="preserve">Выручка от реализации продукции, работ, услуг в </w:t>
      </w:r>
      <w:r w:rsidR="00A078D8" w:rsidRPr="00843A86">
        <w:t>2006</w:t>
      </w:r>
      <w:r w:rsidRPr="00843A86">
        <w:t xml:space="preserve"> году увеличилась на 29,1</w:t>
      </w:r>
      <w:r w:rsidR="00843A86" w:rsidRPr="00843A86">
        <w:t>%</w:t>
      </w:r>
      <w:r w:rsidRPr="00843A86">
        <w:t xml:space="preserve"> по сравнению с </w:t>
      </w:r>
      <w:r w:rsidR="00A078D8" w:rsidRPr="00843A86">
        <w:t>2005</w:t>
      </w:r>
      <w:r w:rsidRPr="00843A86">
        <w:t xml:space="preserve"> годом, а также на 113,7% в </w:t>
      </w:r>
      <w:r w:rsidR="00A078D8" w:rsidRPr="00843A86">
        <w:t>2007</w:t>
      </w:r>
      <w:r w:rsidRPr="00843A86">
        <w:t xml:space="preserve"> году по сравнению с </w:t>
      </w:r>
      <w:r w:rsidR="00A078D8" w:rsidRPr="00843A86">
        <w:t>2006</w:t>
      </w:r>
      <w:r w:rsidRPr="00843A86">
        <w:t xml:space="preserve"> г</w:t>
      </w:r>
      <w:r w:rsidR="00843A86" w:rsidRPr="00843A86">
        <w:t xml:space="preserve">. </w:t>
      </w:r>
      <w:r w:rsidRPr="00843A86">
        <w:t xml:space="preserve">В </w:t>
      </w:r>
      <w:r w:rsidR="00A078D8" w:rsidRPr="00843A86">
        <w:t>2007</w:t>
      </w:r>
      <w:r w:rsidRPr="00843A86">
        <w:t xml:space="preserve"> году предприятие получило выручку от реализации в размере</w:t>
      </w:r>
      <w:r w:rsidR="00843A86" w:rsidRPr="00843A86">
        <w:t xml:space="preserve"> </w:t>
      </w:r>
      <w:r w:rsidRPr="00843A86">
        <w:t>111564 тыс</w:t>
      </w:r>
      <w:r w:rsidR="00843A86" w:rsidRPr="00843A86">
        <w:t xml:space="preserve">. </w:t>
      </w:r>
      <w:r w:rsidRPr="00843A86">
        <w:t>руб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В соответствии с данными Отчета о прибылях и убытках</w:t>
      </w:r>
      <w:r w:rsidR="00843A86">
        <w:t xml:space="preserve">" </w:t>
      </w:r>
      <w:r w:rsidRPr="00843A86">
        <w:t>форма №2</w:t>
      </w:r>
      <w:r w:rsidR="00843A86">
        <w:t xml:space="preserve"> (</w:t>
      </w:r>
      <w:r w:rsidR="00852519" w:rsidRPr="00843A86">
        <w:t>приложение А</w:t>
      </w:r>
      <w:r w:rsidR="00843A86" w:rsidRPr="00843A86">
        <w:t xml:space="preserve">) </w:t>
      </w:r>
      <w:r w:rsidRPr="00843A86">
        <w:t xml:space="preserve">предприятие в </w:t>
      </w:r>
      <w:r w:rsidR="00A078D8" w:rsidRPr="00843A86">
        <w:t>2007</w:t>
      </w:r>
      <w:r w:rsidRPr="00843A86">
        <w:t xml:space="preserve"> году увеличило прибыль на 16,1% по сравнению с </w:t>
      </w:r>
      <w:r w:rsidR="00A078D8" w:rsidRPr="00843A86">
        <w:t>2005</w:t>
      </w:r>
      <w:r w:rsidRPr="00843A86">
        <w:t xml:space="preserve"> г</w:t>
      </w:r>
      <w:r w:rsidR="00843A86">
        <w:t>.,</w:t>
      </w:r>
      <w:r w:rsidRPr="00843A86">
        <w:t xml:space="preserve"> но в </w:t>
      </w:r>
      <w:r w:rsidR="00A078D8" w:rsidRPr="00843A86">
        <w:t>2006</w:t>
      </w:r>
      <w:r w:rsidRPr="00843A86">
        <w:t xml:space="preserve"> году сумма прибыли уменьшилась по сравнению с </w:t>
      </w:r>
      <w:r w:rsidR="00A078D8" w:rsidRPr="00843A86">
        <w:t>2005</w:t>
      </w:r>
      <w:r w:rsidRPr="00843A86">
        <w:t xml:space="preserve"> годом на 62,8%</w:t>
      </w:r>
      <w:r w:rsidR="00843A86" w:rsidRPr="00843A86">
        <w:t xml:space="preserve">. </w:t>
      </w:r>
      <w:r w:rsidRPr="00843A86">
        <w:t>Это произошло, прежде всего, за счет увеличения себестоимости продукции, работ, услуг</w:t>
      </w:r>
      <w:r w:rsidR="00843A86" w:rsidRPr="00843A86">
        <w:t xml:space="preserve">. </w:t>
      </w:r>
      <w:r w:rsidRPr="00843A86">
        <w:t>Себестоимость продажи продукции, работ, услуг увеличивается большими темпами, чем объем продаж</w:t>
      </w:r>
      <w:r w:rsidR="00843A86" w:rsidRPr="00843A86">
        <w:t xml:space="preserve">. </w:t>
      </w:r>
      <w:r w:rsidRPr="00843A86">
        <w:t xml:space="preserve">Это происходит из </w:t>
      </w:r>
      <w:r w:rsidR="00843A86">
        <w:t>-</w:t>
      </w:r>
      <w:r w:rsidRPr="00843A86">
        <w:t xml:space="preserve"> за увеличения стоимости сырья, материалов, комплектующих изделий, получаемых от поставщиков, увеличиваются тарифы на электроэнергию, пар, воду, увеличиваются тарифы на автоперевозки</w:t>
      </w:r>
      <w:r w:rsidR="00843A86" w:rsidRPr="00843A86">
        <w:t xml:space="preserve">. </w:t>
      </w:r>
      <w:r w:rsidRPr="00843A86">
        <w:t xml:space="preserve">Также в </w:t>
      </w:r>
      <w:r w:rsidR="00A078D8" w:rsidRPr="00843A86">
        <w:t>2005</w:t>
      </w:r>
      <w:r w:rsidRPr="00843A86">
        <w:t xml:space="preserve"> году ОАО</w:t>
      </w:r>
      <w:r w:rsidR="00843A86">
        <w:t xml:space="preserve"> "</w:t>
      </w:r>
      <w:r w:rsidRPr="00843A86">
        <w:t>Клинцовский</w:t>
      </w:r>
      <w:r w:rsidR="00843A86" w:rsidRPr="00843A86">
        <w:t xml:space="preserve"> </w:t>
      </w:r>
      <w:r w:rsidRPr="00843A86">
        <w:t>завод поршневых колец</w:t>
      </w:r>
      <w:r w:rsidR="00843A86">
        <w:t xml:space="preserve">" </w:t>
      </w:r>
      <w:r w:rsidRPr="00843A86">
        <w:t>начал строительство нового торгового комплекса, что отвлекает финансовые ресурсы из производственного оборота</w:t>
      </w:r>
      <w:r w:rsidR="00843A86" w:rsidRPr="00843A86">
        <w:t xml:space="preserve">. </w:t>
      </w:r>
      <w:r w:rsidRPr="00843A86">
        <w:t>Себестоимость</w:t>
      </w:r>
      <w:r w:rsidR="00843A86" w:rsidRPr="00843A86">
        <w:t xml:space="preserve"> </w:t>
      </w:r>
      <w:r w:rsidRPr="00843A86">
        <w:t xml:space="preserve">в </w:t>
      </w:r>
      <w:r w:rsidR="00A078D8" w:rsidRPr="00843A86">
        <w:t>2007</w:t>
      </w:r>
      <w:r w:rsidRPr="00843A86">
        <w:t xml:space="preserve"> году составила 96782 тыс</w:t>
      </w:r>
      <w:r w:rsidR="00843A86" w:rsidRPr="00843A86">
        <w:t xml:space="preserve">. </w:t>
      </w:r>
      <w:r w:rsidRPr="00843A86">
        <w:t>руб</w:t>
      </w:r>
      <w:r w:rsidR="00843A86" w:rsidRPr="00843A86">
        <w:t xml:space="preserve">. </w:t>
      </w:r>
      <w:r w:rsidRPr="00843A86">
        <w:t xml:space="preserve">и увеличилась по сравнению с </w:t>
      </w:r>
      <w:r w:rsidR="00A078D8" w:rsidRPr="00843A86">
        <w:t>2005</w:t>
      </w:r>
      <w:r w:rsidRPr="00843A86">
        <w:t xml:space="preserve"> годом на 145,1%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Рентабельность продукции с каждым годом уменьшается</w:t>
      </w:r>
      <w:r w:rsidR="00843A86" w:rsidRPr="00843A86">
        <w:t xml:space="preserve"> - </w:t>
      </w:r>
      <w:r w:rsidRPr="00843A86">
        <w:t xml:space="preserve">с 24,4% в </w:t>
      </w:r>
      <w:r w:rsidR="00A078D8" w:rsidRPr="00843A86">
        <w:t>2005</w:t>
      </w:r>
      <w:r w:rsidRPr="00843A86">
        <w:t xml:space="preserve"> году до 13,3% в </w:t>
      </w:r>
      <w:r w:rsidR="00A078D8" w:rsidRPr="00843A86">
        <w:t>2007</w:t>
      </w:r>
      <w:r w:rsidRPr="00843A86">
        <w:t xml:space="preserve"> году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>Предприятие расширяется и увеличивается среднесписочная численность работников</w:t>
      </w:r>
      <w:r w:rsidR="00843A86" w:rsidRPr="00843A86">
        <w:t xml:space="preserve"> - </w:t>
      </w:r>
      <w:r w:rsidRPr="00843A86">
        <w:t>с 334 человек до 375 человек</w:t>
      </w:r>
      <w:r w:rsidR="00843A86" w:rsidRPr="00843A86">
        <w:t xml:space="preserve">. </w:t>
      </w:r>
      <w:r w:rsidRPr="00843A86">
        <w:t>В связи с этим фонд заработной платы также увеличивался с каждым годом почти на 80</w:t>
      </w:r>
      <w:r w:rsidR="00843A86" w:rsidRPr="00843A86">
        <w:t>%</w:t>
      </w:r>
      <w:r w:rsidRPr="00843A86">
        <w:t xml:space="preserve">, а в </w:t>
      </w:r>
      <w:r w:rsidR="00A078D8" w:rsidRPr="00843A86">
        <w:t>2007</w:t>
      </w:r>
      <w:r w:rsidRPr="00843A86">
        <w:t xml:space="preserve"> году затраты на оплату труда увеличились</w:t>
      </w:r>
      <w:r w:rsidR="00843A86" w:rsidRPr="00843A86">
        <w:t xml:space="preserve"> </w:t>
      </w:r>
      <w:r w:rsidRPr="00843A86">
        <w:t xml:space="preserve">в 2,5 раза по сравнению с </w:t>
      </w:r>
      <w:r w:rsidR="00A078D8" w:rsidRPr="00843A86">
        <w:t>2005</w:t>
      </w:r>
      <w:r w:rsidRPr="00843A86">
        <w:t xml:space="preserve"> годом</w:t>
      </w:r>
      <w:r w:rsidR="00843A86" w:rsidRPr="00843A86">
        <w:t>.</w:t>
      </w:r>
    </w:p>
    <w:p w:rsidR="00843A86" w:rsidRDefault="00E92D08" w:rsidP="00843A86">
      <w:pPr>
        <w:ind w:firstLine="709"/>
      </w:pPr>
      <w:r w:rsidRPr="00843A86">
        <w:t xml:space="preserve">Увеличение выручки от реализации продукции и товарного выпуска приводит к увеличению фондоотдачи в </w:t>
      </w:r>
      <w:r w:rsidR="00A078D8" w:rsidRPr="00843A86">
        <w:t>2006</w:t>
      </w:r>
      <w:r w:rsidRPr="00843A86">
        <w:t xml:space="preserve"> году на 8,3% по сравнению с </w:t>
      </w:r>
      <w:r w:rsidR="00A078D8" w:rsidRPr="00843A86">
        <w:t>2005</w:t>
      </w:r>
      <w:r w:rsidRPr="00843A86">
        <w:t xml:space="preserve"> годом, а в </w:t>
      </w:r>
      <w:r w:rsidR="00A078D8" w:rsidRPr="00843A86">
        <w:t>2007</w:t>
      </w:r>
      <w:r w:rsidRPr="00843A86">
        <w:t xml:space="preserve"> этот показатель увеличился на 68%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Организация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 xml:space="preserve">" </w:t>
      </w:r>
      <w:r w:rsidRPr="00843A86">
        <w:t>имеет линейную организационную структуру управления</w:t>
      </w:r>
      <w:r w:rsidR="00843A86" w:rsidRPr="00843A86">
        <w:t xml:space="preserve">. </w:t>
      </w:r>
      <w:r w:rsidRPr="00843A86">
        <w:t>В основе этой структуры лежит принцип единоначалия и ответственности</w:t>
      </w:r>
      <w:r w:rsidR="00843A86" w:rsidRPr="00843A86">
        <w:t xml:space="preserve">: </w:t>
      </w:r>
      <w:r w:rsidRPr="00843A86">
        <w:t>работники подчиняются воле одного руководителя, наделенного всеми полномочиями</w:t>
      </w:r>
      <w:r w:rsidR="00843A86" w:rsidRPr="00843A86">
        <w:t xml:space="preserve">. </w:t>
      </w:r>
      <w:r w:rsidRPr="00843A86">
        <w:t>Линейная структура управления данной организации представлении в приложении</w:t>
      </w:r>
    </w:p>
    <w:p w:rsidR="00843A86" w:rsidRDefault="00496535" w:rsidP="00843A86">
      <w:pPr>
        <w:ind w:firstLine="709"/>
      </w:pPr>
      <w:r w:rsidRPr="00843A86">
        <w:t xml:space="preserve">Каждый руководитель имеет несколько подчиненных, а каждый подчиненный </w:t>
      </w:r>
      <w:r w:rsidR="00843A86">
        <w:t>-</w:t>
      </w:r>
      <w:r w:rsidRPr="00843A86">
        <w:t xml:space="preserve"> своего руководителя</w:t>
      </w:r>
      <w:r w:rsidR="00843A86" w:rsidRPr="00843A86">
        <w:t xml:space="preserve">. </w:t>
      </w:r>
      <w:r w:rsidRPr="00843A86">
        <w:t>Особенностью этой структуры в том, что подчиненный выполняет распоряжения только одного руководителя, а вышестоящий руководитель не имеет права отказать приказы</w:t>
      </w:r>
      <w:r w:rsidR="00843A86">
        <w:t xml:space="preserve"> (</w:t>
      </w:r>
      <w:r w:rsidRPr="00843A86">
        <w:t>распоряжения</w:t>
      </w:r>
      <w:r w:rsidR="00843A86" w:rsidRPr="00843A86">
        <w:t xml:space="preserve">) </w:t>
      </w:r>
      <w:r w:rsidRPr="00843A86">
        <w:t>исполнителям, минуя их непосредственного начальника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Даная структура имеет следующие недостатки</w:t>
      </w:r>
      <w:r w:rsidR="00843A86" w:rsidRPr="00843A86">
        <w:t>:</w:t>
      </w:r>
    </w:p>
    <w:p w:rsidR="00843A86" w:rsidRDefault="00496535" w:rsidP="00843A86">
      <w:pPr>
        <w:ind w:firstLine="709"/>
      </w:pPr>
      <w:r w:rsidRPr="00843A86">
        <w:t>1</w:t>
      </w:r>
      <w:r w:rsidR="00843A86" w:rsidRPr="00843A86">
        <w:t xml:space="preserve">. </w:t>
      </w:r>
      <w:r w:rsidRPr="00843A86">
        <w:t xml:space="preserve">Высокая </w:t>
      </w:r>
      <w:r w:rsidR="00DE2F68" w:rsidRPr="00843A86">
        <w:t>концентрация</w:t>
      </w:r>
      <w:r w:rsidRPr="00843A86">
        <w:t xml:space="preserve"> власти на высшем уровне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2</w:t>
      </w:r>
      <w:r w:rsidR="00843A86" w:rsidRPr="00843A86">
        <w:t xml:space="preserve">. </w:t>
      </w:r>
      <w:r w:rsidRPr="00843A86">
        <w:t>Повышенные требования к профессионализму руководителя</w:t>
      </w:r>
      <w:r w:rsidR="00843A86">
        <w:t>.;</w:t>
      </w:r>
    </w:p>
    <w:p w:rsidR="00843A86" w:rsidRDefault="00496535" w:rsidP="00843A86">
      <w:pPr>
        <w:ind w:firstLine="709"/>
      </w:pPr>
      <w:r w:rsidRPr="00843A86">
        <w:t>3</w:t>
      </w:r>
      <w:r w:rsidR="00843A86" w:rsidRPr="00843A86">
        <w:t xml:space="preserve">. </w:t>
      </w:r>
      <w:r w:rsidRPr="00843A86">
        <w:t>Перегрузка информацией и широкая система контактов с подчиненными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Из-за перечисленных недостатков, а так же в связи с несоответствием внешних условиям рассмотренная структура имеет весьма не желаемый характер для данной организации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Для нормального развития организации я</w:t>
      </w:r>
      <w:r w:rsidR="00843A86" w:rsidRPr="00843A86">
        <w:t xml:space="preserve"> </w:t>
      </w:r>
      <w:r w:rsidRPr="00843A86">
        <w:t xml:space="preserve">предлагаю ввести линейно </w:t>
      </w:r>
      <w:r w:rsidR="00843A86">
        <w:t>-</w:t>
      </w:r>
      <w:r w:rsidRPr="00843A86">
        <w:t xml:space="preserve"> функциональную структуру управления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Главная идея этой структуры</w:t>
      </w:r>
      <w:r w:rsidR="00843A86" w:rsidRPr="00843A86">
        <w:t xml:space="preserve"> </w:t>
      </w:r>
      <w:r w:rsidRPr="00843A86">
        <w:t>состоит в том, что выполнение конкретных</w:t>
      </w:r>
      <w:r w:rsidR="00843A86">
        <w:t xml:space="preserve"> (</w:t>
      </w:r>
      <w:r w:rsidRPr="00843A86">
        <w:t>специализированных</w:t>
      </w:r>
      <w:r w:rsidR="00843A86" w:rsidRPr="00843A86">
        <w:t xml:space="preserve">) </w:t>
      </w:r>
      <w:r w:rsidRPr="00843A86">
        <w:t>функций управления возлагается на профессионалов, что в дальнейшем и определяет специализацию их деятельности в системе управления</w:t>
      </w:r>
      <w:r w:rsidR="00843A86" w:rsidRPr="00843A86">
        <w:t xml:space="preserve">. </w:t>
      </w:r>
      <w:r w:rsidRPr="00843A86">
        <w:t>Это означает, что специалисты одного профиля объединяются в конкретные функциональные структурные подразделения</w:t>
      </w:r>
      <w:r w:rsidR="00843A86">
        <w:t xml:space="preserve"> (</w:t>
      </w:r>
      <w:r w:rsidRPr="00843A86">
        <w:t>отдел, подотдел, сектор и группа</w:t>
      </w:r>
      <w:r w:rsidR="00843A86" w:rsidRPr="00843A86">
        <w:t>),</w:t>
      </w:r>
      <w:r w:rsidRPr="00843A86">
        <w:t xml:space="preserve"> что бы способствовать эффективному управлению на линейном уровне</w:t>
      </w:r>
      <w:r w:rsidR="00843A86" w:rsidRPr="00843A86">
        <w:t xml:space="preserve">. </w:t>
      </w:r>
      <w:r w:rsidRPr="00843A86">
        <w:t>Руководители функциональных структурных подразделений реализуют свои решения либо через основного линейного руководителя, либо через вышестоящих руководителей функционального назначения</w:t>
      </w:r>
      <w:r w:rsidR="00843A86">
        <w:t xml:space="preserve"> (</w:t>
      </w:r>
      <w:r w:rsidRPr="00843A86">
        <w:t>только в пределах своих полномочий</w:t>
      </w:r>
      <w:r w:rsidR="00843A86" w:rsidRPr="00843A86">
        <w:t>).</w:t>
      </w:r>
    </w:p>
    <w:p w:rsidR="00843A86" w:rsidRDefault="00496535" w:rsidP="00843A86">
      <w:pPr>
        <w:ind w:firstLine="709"/>
      </w:pPr>
      <w:r w:rsidRPr="00843A86">
        <w:t>Главной особенностью структуры является двойное подчинение структурных подразделений</w:t>
      </w:r>
      <w:r w:rsidR="00843A86" w:rsidRPr="00843A86">
        <w:t xml:space="preserve">: </w:t>
      </w:r>
      <w:r w:rsidR="0085745B">
        <w:t>во</w:t>
      </w:r>
      <w:r w:rsidR="00843A86">
        <w:t>-</w:t>
      </w:r>
      <w:r w:rsidRPr="00843A86">
        <w:t xml:space="preserve">первых, линейному руководителю, отдающему приказы, распоряжения, указания, а во </w:t>
      </w:r>
      <w:r w:rsidR="00843A86">
        <w:t>-</w:t>
      </w:r>
      <w:r w:rsidRPr="00843A86">
        <w:t xml:space="preserve"> вторых, функциональное управление этими структурами осуществляется посредством нормативов, стандартов, лимитов и планов</w:t>
      </w:r>
      <w:r w:rsidR="00843A86" w:rsidRPr="00843A86">
        <w:t xml:space="preserve">. </w:t>
      </w:r>
      <w:r w:rsidRPr="00843A86">
        <w:t>Другая особенность заключается в том, что указания, распоряжения и приказы регламентированы, ранжированы, таким образом определяется очередность и своевременность их исполнения</w:t>
      </w:r>
      <w:r w:rsidR="00843A86" w:rsidRPr="00843A86">
        <w:t xml:space="preserve">: </w:t>
      </w:r>
      <w:r w:rsidRPr="00843A86">
        <w:t>устанавливается управленческий порядок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Достоинства</w:t>
      </w:r>
      <w:r w:rsidR="00843A86" w:rsidRPr="00843A86">
        <w:t>:</w:t>
      </w:r>
    </w:p>
    <w:p w:rsidR="00843A86" w:rsidRDefault="00496535" w:rsidP="00843A86">
      <w:pPr>
        <w:ind w:firstLine="709"/>
      </w:pPr>
      <w:r w:rsidRPr="00843A86">
        <w:t>1</w:t>
      </w:r>
      <w:r w:rsidR="00843A86" w:rsidRPr="00843A86">
        <w:t xml:space="preserve">. </w:t>
      </w:r>
      <w:r w:rsidRPr="00843A86">
        <w:t>В основе</w:t>
      </w:r>
      <w:r w:rsidR="00843A86" w:rsidRPr="00843A86">
        <w:t xml:space="preserve"> </w:t>
      </w:r>
      <w:r w:rsidRPr="00843A86">
        <w:t>взаимодействия с внешней средой лежит механистический подход, что обеспечивает эффективность работы организации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2</w:t>
      </w:r>
      <w:r w:rsidR="00843A86" w:rsidRPr="00843A86">
        <w:t xml:space="preserve">. </w:t>
      </w:r>
      <w:r w:rsidRPr="00843A86">
        <w:t>Позволяет организации продолжать свой рост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3</w:t>
      </w:r>
      <w:r w:rsidR="00843A86" w:rsidRPr="00843A86">
        <w:t xml:space="preserve">. </w:t>
      </w:r>
      <w:r w:rsidRPr="00843A86">
        <w:t>Эффективное осуществление управления различными видами деятельности на разных рынках</w:t>
      </w:r>
      <w:r w:rsidR="00843A86" w:rsidRPr="00843A86">
        <w:t>;</w:t>
      </w:r>
    </w:p>
    <w:p w:rsidR="00843A86" w:rsidRDefault="00D45D47" w:rsidP="00843A86">
      <w:pPr>
        <w:ind w:firstLine="709"/>
      </w:pPr>
      <w:r w:rsidRPr="00843A86">
        <w:t>4</w:t>
      </w:r>
      <w:r w:rsidR="00843A86" w:rsidRPr="00843A86">
        <w:t xml:space="preserve">. </w:t>
      </w:r>
      <w:r w:rsidR="00496535" w:rsidRPr="00843A86">
        <w:t>Создание хорошего кадрового резерва для стратегического уровня организации</w:t>
      </w:r>
      <w:r w:rsidR="00843A86" w:rsidRPr="00843A86">
        <w:t>;</w:t>
      </w:r>
    </w:p>
    <w:p w:rsidR="00843A86" w:rsidRDefault="00D45D47" w:rsidP="00843A86">
      <w:pPr>
        <w:ind w:firstLine="709"/>
      </w:pPr>
      <w:r w:rsidRPr="00843A86">
        <w:t>5</w:t>
      </w:r>
      <w:r w:rsidR="00843A86" w:rsidRPr="00843A86">
        <w:t xml:space="preserve">. </w:t>
      </w:r>
      <w:r w:rsidR="00496535" w:rsidRPr="00843A86">
        <w:t>Разделение решений по уровням ускоряет их принятие и повышает их качество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t>Недостатки</w:t>
      </w:r>
      <w:r w:rsidR="00843A86" w:rsidRPr="00843A86">
        <w:t>:</w:t>
      </w:r>
    </w:p>
    <w:p w:rsidR="00843A86" w:rsidRDefault="00496535" w:rsidP="00843A86">
      <w:pPr>
        <w:ind w:firstLine="709"/>
      </w:pPr>
      <w:r w:rsidRPr="00843A86">
        <w:t>Тенденция к</w:t>
      </w:r>
      <w:r w:rsidR="00843A86">
        <w:t xml:space="preserve"> "</w:t>
      </w:r>
      <w:r w:rsidRPr="00843A86">
        <w:t>укорачиванию</w:t>
      </w:r>
      <w:r w:rsidR="00843A86">
        <w:t xml:space="preserve">" </w:t>
      </w:r>
      <w:r w:rsidRPr="00843A86">
        <w:t>некоторых целей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1</w:t>
      </w:r>
      <w:r w:rsidR="00843A86" w:rsidRPr="00843A86">
        <w:t xml:space="preserve">. </w:t>
      </w:r>
      <w:r w:rsidRPr="00843A86">
        <w:t>Из-за роста управленческого аппарата за счёт создания отделений увеличиваются накладные расходы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2</w:t>
      </w:r>
      <w:r w:rsidR="00843A86" w:rsidRPr="00843A86">
        <w:t xml:space="preserve">. </w:t>
      </w:r>
      <w:r w:rsidRPr="00843A86">
        <w:t>Возможность развития межотделенческих конфликтов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3</w:t>
      </w:r>
      <w:r w:rsidR="00843A86" w:rsidRPr="00843A86">
        <w:t xml:space="preserve">. </w:t>
      </w:r>
      <w:r w:rsidRPr="00843A86">
        <w:t>Возможное затруднение межотделенческой карьеры и неэффективное использование ресурсов отдельных людей</w:t>
      </w:r>
      <w:r w:rsidR="00843A86" w:rsidRPr="00843A86">
        <w:t>.</w:t>
      </w:r>
    </w:p>
    <w:p w:rsidR="00843A86" w:rsidRDefault="00496535" w:rsidP="00843A86">
      <w:pPr>
        <w:ind w:firstLine="709"/>
      </w:pPr>
      <w:r w:rsidRPr="00843A86">
        <w:rPr>
          <w:noProof/>
        </w:rPr>
        <w:t>В ОАО</w:t>
      </w:r>
      <w:r w:rsidR="00843A86">
        <w:rPr>
          <w:noProof/>
        </w:rPr>
        <w:t xml:space="preserve"> "</w:t>
      </w:r>
      <w:r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rPr>
          <w:noProof/>
        </w:rPr>
        <w:t>определена страдегия динамического роста, которая характеризуется</w:t>
      </w:r>
      <w:r w:rsidR="00843A86" w:rsidRPr="00843A86">
        <w:rPr>
          <w:noProof/>
        </w:rPr>
        <w:t xml:space="preserve"> </w:t>
      </w:r>
      <w:r w:rsidRPr="00843A86">
        <w:t>с меньшим финансовым риском</w:t>
      </w:r>
      <w:r w:rsidR="00843A86" w:rsidRPr="00843A86">
        <w:t xml:space="preserve">. </w:t>
      </w:r>
      <w:r w:rsidRPr="00843A86">
        <w:t>Отличается постоянным сопоставлением и анализом текущих целей и формируется с целью создания фундамента будущего</w:t>
      </w:r>
      <w:r w:rsidR="00843A86" w:rsidRPr="00843A86">
        <w:t xml:space="preserve">. </w:t>
      </w:r>
      <w:r w:rsidRPr="00843A86">
        <w:t>Однако так как</w:t>
      </w:r>
      <w:r w:rsidR="00843A86" w:rsidRPr="00843A86">
        <w:t xml:space="preserve"> </w:t>
      </w:r>
      <w:r w:rsidRPr="00843A86">
        <w:t>условиях этой стратегии все сотрудники должны быть очень квалифицированными, быстро адаптироваться, проблемно ориентированными, то достижения полной функциональности организации следует</w:t>
      </w:r>
      <w:r w:rsidR="00843A86" w:rsidRPr="00843A86">
        <w:t>:</w:t>
      </w:r>
    </w:p>
    <w:p w:rsidR="00843A86" w:rsidRDefault="00496535" w:rsidP="00843A86">
      <w:pPr>
        <w:ind w:firstLine="709"/>
      </w:pPr>
      <w:r w:rsidRPr="00843A86">
        <w:t>А</w:t>
      </w:r>
      <w:r w:rsidR="00843A86" w:rsidRPr="00843A86">
        <w:t xml:space="preserve">). </w:t>
      </w:r>
      <w:r w:rsidRPr="00843A86">
        <w:t>Отбор и расстановка кадров</w:t>
      </w:r>
      <w:r w:rsidR="00843A86" w:rsidRPr="00843A86">
        <w:t xml:space="preserve">: </w:t>
      </w:r>
      <w:r w:rsidRPr="00843A86">
        <w:t>поиск высококвалифицированных, гибких, способных рисковать, верных корпоративным интересам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Б</w:t>
      </w:r>
      <w:r w:rsidR="00843A86" w:rsidRPr="00843A86">
        <w:t xml:space="preserve">) </w:t>
      </w:r>
      <w:r w:rsidRPr="00843A86">
        <w:t>Вознаграждение</w:t>
      </w:r>
      <w:r w:rsidR="00843A86" w:rsidRPr="00843A86">
        <w:t xml:space="preserve">: </w:t>
      </w:r>
      <w:r w:rsidRPr="00843A86">
        <w:t>справедливое и беспристрастное на конкурсной основе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В</w:t>
      </w:r>
      <w:r w:rsidR="00843A86" w:rsidRPr="00843A86">
        <w:t xml:space="preserve">) </w:t>
      </w:r>
      <w:r w:rsidRPr="00843A86">
        <w:t>Оценка</w:t>
      </w:r>
      <w:r w:rsidR="00843A86" w:rsidRPr="00843A86">
        <w:t xml:space="preserve">: </w:t>
      </w:r>
      <w:r w:rsidRPr="00843A86">
        <w:t>основывается на четко оговоренных критериях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Г</w:t>
      </w:r>
      <w:r w:rsidR="00843A86" w:rsidRPr="00843A86">
        <w:t xml:space="preserve">) </w:t>
      </w:r>
      <w:r w:rsidRPr="00843A86">
        <w:t>Развитие личности</w:t>
      </w:r>
      <w:r w:rsidR="00843A86" w:rsidRPr="00843A86">
        <w:t xml:space="preserve">: </w:t>
      </w:r>
      <w:r w:rsidRPr="00843A86">
        <w:t>акцент на качественном росте уровня специалистов и совершенствовании в данной области деятельности</w:t>
      </w:r>
      <w:r w:rsidR="00843A86" w:rsidRPr="00843A86">
        <w:t>;</w:t>
      </w:r>
    </w:p>
    <w:p w:rsidR="00843A86" w:rsidRDefault="00496535" w:rsidP="00843A86">
      <w:pPr>
        <w:ind w:firstLine="709"/>
      </w:pPr>
      <w:r w:rsidRPr="00843A86">
        <w:t>Д</w:t>
      </w:r>
      <w:r w:rsidR="00843A86" w:rsidRPr="00843A86">
        <w:t xml:space="preserve">) </w:t>
      </w:r>
      <w:r w:rsidRPr="00843A86">
        <w:t>Планирование перемещений</w:t>
      </w:r>
      <w:r w:rsidR="00843A86" w:rsidRPr="00843A86">
        <w:t xml:space="preserve">: </w:t>
      </w:r>
      <w:r w:rsidRPr="00843A86">
        <w:t>разнообразные формы служебного передвижения, при этом учитываются возможности сегодняшнего дня</w:t>
      </w:r>
      <w:r w:rsidR="00843A86" w:rsidRPr="00843A86">
        <w:t>.</w:t>
      </w:r>
    </w:p>
    <w:p w:rsidR="00CF305F" w:rsidRDefault="00CF305F" w:rsidP="00843A86">
      <w:pPr>
        <w:ind w:firstLine="709"/>
      </w:pPr>
      <w:bookmarkStart w:id="15" w:name="_Toc199482021"/>
    </w:p>
    <w:p w:rsidR="00843A86" w:rsidRDefault="00843A86" w:rsidP="00CF305F">
      <w:pPr>
        <w:pStyle w:val="2"/>
      </w:pPr>
      <w:bookmarkStart w:id="16" w:name="_Toc277715356"/>
      <w:r>
        <w:t>2.2</w:t>
      </w:r>
      <w:r w:rsidR="00A560F5" w:rsidRPr="00843A86">
        <w:t xml:space="preserve"> </w:t>
      </w:r>
      <w:r w:rsidR="002C1D2C" w:rsidRPr="00843A86">
        <w:t xml:space="preserve">Анализ </w:t>
      </w:r>
      <w:r w:rsidR="00680C77" w:rsidRPr="00843A86">
        <w:t>кадрового потенциала Клинцовского завода поршневых колец</w:t>
      </w:r>
      <w:bookmarkEnd w:id="15"/>
      <w:bookmarkEnd w:id="16"/>
    </w:p>
    <w:p w:rsidR="00CF305F" w:rsidRDefault="00CF305F" w:rsidP="00843A86">
      <w:pPr>
        <w:ind w:firstLine="709"/>
      </w:pPr>
    </w:p>
    <w:p w:rsidR="00843A86" w:rsidRDefault="009F0915" w:rsidP="00843A86">
      <w:pPr>
        <w:ind w:firstLine="709"/>
      </w:pPr>
      <w:r w:rsidRPr="00843A86">
        <w:t xml:space="preserve">Как уже упоминалось в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работает семь специалистов</w:t>
      </w:r>
      <w:r w:rsidR="00843A86">
        <w:t xml:space="preserve"> (</w:t>
      </w:r>
      <w:r w:rsidR="00852519" w:rsidRPr="00843A86">
        <w:t>приложение Б</w:t>
      </w:r>
      <w:r w:rsidR="00843A86" w:rsidRPr="00843A86">
        <w:t xml:space="preserve">). </w:t>
      </w:r>
      <w:r w:rsidRPr="00843A86">
        <w:t>Рассмотрим динамику изменения возрастно-половой и образовательной структуры</w:t>
      </w:r>
      <w:r w:rsidR="00DD532D" w:rsidRPr="00843A86">
        <w:t>, приведенной в таблице 2</w:t>
      </w:r>
      <w:r w:rsidR="00843A86" w:rsidRPr="00843A86">
        <w:t>.</w:t>
      </w:r>
    </w:p>
    <w:p w:rsidR="009F0915" w:rsidRPr="00843A86" w:rsidRDefault="00CF305F" w:rsidP="00CF305F">
      <w:pPr>
        <w:ind w:left="708" w:firstLine="1"/>
      </w:pPr>
      <w:r>
        <w:br w:type="page"/>
      </w:r>
      <w:r w:rsidR="009F0915" w:rsidRPr="00843A86">
        <w:t xml:space="preserve">Таблица </w:t>
      </w:r>
      <w:r w:rsidR="008235BE" w:rsidRPr="00843A86">
        <w:t>2</w:t>
      </w:r>
      <w:r w:rsidR="00843A86" w:rsidRPr="00843A86">
        <w:t xml:space="preserve"> - </w:t>
      </w:r>
      <w:r w:rsidR="00B30108" w:rsidRPr="00843A86">
        <w:t xml:space="preserve">Динамика изменения возрастно-половой и образовательной структуры специалистов </w:t>
      </w:r>
      <w:r w:rsidR="00642A54" w:rsidRPr="00843A86">
        <w:t>ОАО</w:t>
      </w:r>
      <w:r w:rsidR="00843A86">
        <w:t xml:space="preserve"> "</w:t>
      </w:r>
      <w:r w:rsidR="00642A54" w:rsidRPr="00843A86">
        <w:t>Клинцовский завод поршневых колец</w:t>
      </w:r>
      <w:r w:rsidR="00843A86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17"/>
        <w:gridCol w:w="788"/>
        <w:gridCol w:w="667"/>
        <w:gridCol w:w="747"/>
        <w:gridCol w:w="971"/>
        <w:gridCol w:w="796"/>
        <w:gridCol w:w="721"/>
        <w:gridCol w:w="833"/>
        <w:gridCol w:w="833"/>
      </w:tblGrid>
      <w:tr w:rsidR="009F0915" w:rsidRPr="00843A86" w:rsidTr="00481A00">
        <w:trPr>
          <w:trHeight w:val="195"/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Показатель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Годы</w:t>
            </w:r>
          </w:p>
        </w:tc>
        <w:tc>
          <w:tcPr>
            <w:tcW w:w="5351" w:type="dxa"/>
            <w:gridSpan w:val="6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Отклонение</w:t>
            </w:r>
          </w:p>
        </w:tc>
      </w:tr>
      <w:tr w:rsidR="009F0915" w:rsidRPr="00843A86" w:rsidTr="00481A00">
        <w:trPr>
          <w:trHeight w:val="240"/>
          <w:jc w:val="center"/>
        </w:trPr>
        <w:tc>
          <w:tcPr>
            <w:tcW w:w="2024" w:type="dxa"/>
            <w:vMerge/>
            <w:shd w:val="clear" w:color="auto" w:fill="auto"/>
          </w:tcPr>
          <w:p w:rsidR="009F0915" w:rsidRPr="00843A86" w:rsidRDefault="009F0915" w:rsidP="00CF305F">
            <w:pPr>
              <w:pStyle w:val="aff8"/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5</w:t>
            </w:r>
            <w:r w:rsidRPr="00843A86">
              <w:t xml:space="preserve"> г</w:t>
            </w:r>
            <w:r w:rsidR="00843A86" w:rsidRPr="00843A86">
              <w:t xml:space="preserve">. 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6</w:t>
            </w:r>
            <w:r w:rsidRPr="00843A86">
              <w:t xml:space="preserve"> г</w:t>
            </w:r>
            <w:r w:rsidR="00843A86" w:rsidRPr="00843A86">
              <w:t xml:space="preserve">. 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7</w:t>
            </w:r>
            <w:r w:rsidRPr="00843A86">
              <w:t xml:space="preserve"> г</w:t>
            </w:r>
            <w:r w:rsidR="00843A86" w:rsidRPr="00843A86">
              <w:t xml:space="preserve">.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7</w:t>
            </w:r>
            <w:r w:rsidRPr="00843A86">
              <w:t xml:space="preserve"> г</w:t>
            </w:r>
            <w:r w:rsidR="00843A86" w:rsidRPr="00843A86">
              <w:t xml:space="preserve">. </w:t>
            </w:r>
            <w:r w:rsidRPr="00843A86">
              <w:t>к</w:t>
            </w:r>
            <w:r w:rsidR="00843A86" w:rsidRPr="00843A86">
              <w:t xml:space="preserve"> </w:t>
            </w:r>
            <w:r w:rsidRPr="00843A86">
              <w:t>200</w:t>
            </w:r>
            <w:r w:rsidR="00B30108" w:rsidRPr="00843A86">
              <w:t>6</w:t>
            </w:r>
            <w:r w:rsidRPr="00843A86">
              <w:t>г</w:t>
            </w:r>
            <w:r w:rsidR="00843A86" w:rsidRPr="00843A86">
              <w:t xml:space="preserve">. 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7</w:t>
            </w:r>
            <w:r w:rsidRPr="00843A86">
              <w:t xml:space="preserve"> г</w:t>
            </w:r>
            <w:r w:rsidR="00843A86" w:rsidRPr="00843A86">
              <w:t xml:space="preserve">. </w:t>
            </w:r>
            <w:r w:rsidRPr="00843A86">
              <w:t>к 200</w:t>
            </w:r>
            <w:r w:rsidR="00B30108" w:rsidRPr="00843A86">
              <w:t>5</w:t>
            </w:r>
            <w:r w:rsidRPr="00843A86">
              <w:t>г</w:t>
            </w:r>
            <w:r w:rsidR="00843A86" w:rsidRPr="00843A86">
              <w:t xml:space="preserve">.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200</w:t>
            </w:r>
            <w:r w:rsidR="00B30108" w:rsidRPr="00843A86">
              <w:t>6</w:t>
            </w:r>
            <w:r w:rsidRPr="00843A86">
              <w:t xml:space="preserve"> г</w:t>
            </w:r>
            <w:r w:rsidR="00843A86" w:rsidRPr="00843A86">
              <w:t xml:space="preserve">. </w:t>
            </w:r>
            <w:r w:rsidRPr="00843A86">
              <w:t>к 200</w:t>
            </w:r>
            <w:r w:rsidR="00B30108" w:rsidRPr="00843A86">
              <w:t>5</w:t>
            </w:r>
            <w:r w:rsidRPr="00843A86">
              <w:t>г</w:t>
            </w:r>
            <w:r w:rsidR="00843A86" w:rsidRPr="00843A86">
              <w:t xml:space="preserve">. </w:t>
            </w:r>
          </w:p>
        </w:tc>
      </w:tr>
      <w:tr w:rsidR="009F0915" w:rsidRPr="00843A86" w:rsidTr="00481A00">
        <w:trPr>
          <w:trHeight w:val="225"/>
          <w:jc w:val="center"/>
        </w:trPr>
        <w:tc>
          <w:tcPr>
            <w:tcW w:w="2024" w:type="dxa"/>
            <w:vMerge/>
            <w:shd w:val="clear" w:color="auto" w:fill="auto"/>
          </w:tcPr>
          <w:p w:rsidR="009F0915" w:rsidRPr="00843A86" w:rsidRDefault="009F0915" w:rsidP="00CF305F">
            <w:pPr>
              <w:pStyle w:val="aff8"/>
            </w:pPr>
          </w:p>
        </w:tc>
        <w:tc>
          <w:tcPr>
            <w:tcW w:w="1005" w:type="dxa"/>
            <w:vMerge/>
            <w:shd w:val="clear" w:color="auto" w:fill="auto"/>
          </w:tcPr>
          <w:p w:rsidR="009F0915" w:rsidRPr="00843A86" w:rsidRDefault="009F0915" w:rsidP="00CF305F">
            <w:pPr>
              <w:pStyle w:val="aff8"/>
            </w:pPr>
          </w:p>
        </w:tc>
        <w:tc>
          <w:tcPr>
            <w:tcW w:w="859" w:type="dxa"/>
            <w:vMerge/>
            <w:shd w:val="clear" w:color="auto" w:fill="auto"/>
          </w:tcPr>
          <w:p w:rsidR="009F0915" w:rsidRPr="00843A86" w:rsidRDefault="009F0915" w:rsidP="00CF305F">
            <w:pPr>
              <w:pStyle w:val="aff8"/>
            </w:pPr>
          </w:p>
        </w:tc>
        <w:tc>
          <w:tcPr>
            <w:tcW w:w="723" w:type="dxa"/>
            <w:vMerge/>
            <w:shd w:val="clear" w:color="auto" w:fill="auto"/>
          </w:tcPr>
          <w:p w:rsidR="009F0915" w:rsidRPr="00843A86" w:rsidRDefault="009F0915" w:rsidP="00CF305F">
            <w:pPr>
              <w:pStyle w:val="aff8"/>
            </w:pPr>
          </w:p>
        </w:tc>
        <w:tc>
          <w:tcPr>
            <w:tcW w:w="813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1066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%</w:t>
            </w:r>
          </w:p>
        </w:tc>
        <w:tc>
          <w:tcPr>
            <w:tcW w:w="868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784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%</w:t>
            </w:r>
          </w:p>
        </w:tc>
        <w:tc>
          <w:tcPr>
            <w:tcW w:w="910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910" w:type="dxa"/>
            <w:shd w:val="clear" w:color="auto" w:fill="auto"/>
          </w:tcPr>
          <w:p w:rsidR="009F0915" w:rsidRPr="00843A86" w:rsidRDefault="009F0915" w:rsidP="00CF305F">
            <w:pPr>
              <w:pStyle w:val="aff8"/>
            </w:pPr>
            <w:r w:rsidRPr="00843A86">
              <w:t>%</w:t>
            </w:r>
          </w:p>
        </w:tc>
      </w:tr>
      <w:tr w:rsidR="00C86BB8" w:rsidRPr="00843A86" w:rsidTr="00481A00">
        <w:trPr>
          <w:trHeight w:val="253"/>
          <w:jc w:val="center"/>
        </w:trPr>
        <w:tc>
          <w:tcPr>
            <w:tcW w:w="202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Мужчины</w:t>
            </w:r>
          </w:p>
        </w:tc>
        <w:tc>
          <w:tcPr>
            <w:tcW w:w="1005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5</w:t>
            </w:r>
          </w:p>
        </w:tc>
        <w:tc>
          <w:tcPr>
            <w:tcW w:w="859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6</w:t>
            </w:r>
          </w:p>
        </w:tc>
        <w:tc>
          <w:tcPr>
            <w:tcW w:w="72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6</w:t>
            </w:r>
          </w:p>
        </w:tc>
        <w:tc>
          <w:tcPr>
            <w:tcW w:w="81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0</w:t>
            </w:r>
          </w:p>
        </w:tc>
        <w:tc>
          <w:tcPr>
            <w:tcW w:w="1066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68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</w:t>
            </w:r>
          </w:p>
        </w:tc>
        <w:tc>
          <w:tcPr>
            <w:tcW w:w="78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120</w:t>
            </w: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</w:t>
            </w: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120</w:t>
            </w:r>
          </w:p>
        </w:tc>
      </w:tr>
      <w:tr w:rsidR="00C86BB8" w:rsidRPr="00843A86" w:rsidTr="00481A00">
        <w:trPr>
          <w:trHeight w:val="357"/>
          <w:jc w:val="center"/>
        </w:trPr>
        <w:tc>
          <w:tcPr>
            <w:tcW w:w="202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Женщины</w:t>
            </w:r>
          </w:p>
        </w:tc>
        <w:tc>
          <w:tcPr>
            <w:tcW w:w="1005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2</w:t>
            </w:r>
          </w:p>
        </w:tc>
        <w:tc>
          <w:tcPr>
            <w:tcW w:w="859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</w:t>
            </w:r>
          </w:p>
        </w:tc>
        <w:tc>
          <w:tcPr>
            <w:tcW w:w="72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0</w:t>
            </w:r>
          </w:p>
        </w:tc>
        <w:tc>
          <w:tcPr>
            <w:tcW w:w="1066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68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-1</w:t>
            </w:r>
          </w:p>
        </w:tc>
        <w:tc>
          <w:tcPr>
            <w:tcW w:w="78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50</w:t>
            </w: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-1</w:t>
            </w: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50</w:t>
            </w:r>
          </w:p>
        </w:tc>
      </w:tr>
      <w:tr w:rsidR="00C86BB8" w:rsidRPr="00843A86" w:rsidTr="00481A00">
        <w:trPr>
          <w:trHeight w:val="220"/>
          <w:jc w:val="center"/>
        </w:trPr>
        <w:tc>
          <w:tcPr>
            <w:tcW w:w="202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  <w:r w:rsidRPr="00843A86">
              <w:t>По образованию</w:t>
            </w:r>
            <w:r w:rsidR="00843A86" w:rsidRPr="00843A86">
              <w:t xml:space="preserve">: </w:t>
            </w:r>
          </w:p>
        </w:tc>
        <w:tc>
          <w:tcPr>
            <w:tcW w:w="1005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859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72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813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1066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868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784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  <w:tc>
          <w:tcPr>
            <w:tcW w:w="910" w:type="dxa"/>
            <w:shd w:val="clear" w:color="auto" w:fill="auto"/>
          </w:tcPr>
          <w:p w:rsidR="00C86BB8" w:rsidRPr="00843A86" w:rsidRDefault="00C86BB8" w:rsidP="00CF305F">
            <w:pPr>
              <w:pStyle w:val="aff8"/>
            </w:pPr>
          </w:p>
        </w:tc>
      </w:tr>
      <w:tr w:rsidR="0003045E" w:rsidRPr="00843A86" w:rsidTr="00481A00">
        <w:trPr>
          <w:trHeight w:val="320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Высшее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4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125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167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133</w:t>
            </w:r>
          </w:p>
        </w:tc>
      </w:tr>
      <w:tr w:rsidR="0003045E" w:rsidRPr="00843A86" w:rsidTr="00481A00">
        <w:trPr>
          <w:trHeight w:val="287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Средне специальное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-1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50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-2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33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-1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67</w:t>
            </w:r>
          </w:p>
        </w:tc>
      </w:tr>
      <w:tr w:rsidR="0003045E" w:rsidRPr="00843A86" w:rsidTr="00481A00">
        <w:trPr>
          <w:trHeight w:val="187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Среднее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</w:tr>
      <w:tr w:rsidR="0003045E" w:rsidRPr="00843A86" w:rsidTr="00481A00">
        <w:trPr>
          <w:trHeight w:val="200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По возрасту</w:t>
            </w:r>
            <w:r w:rsidR="00843A86" w:rsidRPr="00843A86">
              <w:t xml:space="preserve">: 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</w:p>
        </w:tc>
      </w:tr>
      <w:tr w:rsidR="0003045E" w:rsidRPr="00843A86" w:rsidTr="00481A00">
        <w:trPr>
          <w:trHeight w:val="340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До 30 лет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250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4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500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200</w:t>
            </w:r>
          </w:p>
        </w:tc>
      </w:tr>
      <w:tr w:rsidR="0003045E" w:rsidRPr="00843A86" w:rsidTr="00481A00">
        <w:trPr>
          <w:trHeight w:val="433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От 30 лет до 50 лет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-1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50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-1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</w:tr>
      <w:tr w:rsidR="0003045E" w:rsidRPr="00843A86" w:rsidTr="00481A00">
        <w:trPr>
          <w:trHeight w:val="187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50 лет и старше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4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-2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33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-3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25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-1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75</w:t>
            </w:r>
          </w:p>
        </w:tc>
      </w:tr>
      <w:tr w:rsidR="0003045E" w:rsidRPr="00843A86" w:rsidTr="00481A00">
        <w:trPr>
          <w:trHeight w:val="395"/>
          <w:jc w:val="center"/>
        </w:trPr>
        <w:tc>
          <w:tcPr>
            <w:tcW w:w="202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Всего специалистов</w:t>
            </w:r>
          </w:p>
        </w:tc>
        <w:tc>
          <w:tcPr>
            <w:tcW w:w="1005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7</w:t>
            </w:r>
          </w:p>
        </w:tc>
        <w:tc>
          <w:tcPr>
            <w:tcW w:w="859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7</w:t>
            </w:r>
          </w:p>
        </w:tc>
        <w:tc>
          <w:tcPr>
            <w:tcW w:w="72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7</w:t>
            </w:r>
          </w:p>
        </w:tc>
        <w:tc>
          <w:tcPr>
            <w:tcW w:w="813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1066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68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784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0</w:t>
            </w:r>
          </w:p>
        </w:tc>
        <w:tc>
          <w:tcPr>
            <w:tcW w:w="910" w:type="dxa"/>
            <w:shd w:val="clear" w:color="auto" w:fill="auto"/>
          </w:tcPr>
          <w:p w:rsidR="0003045E" w:rsidRPr="00843A86" w:rsidRDefault="0003045E" w:rsidP="00CF305F">
            <w:pPr>
              <w:pStyle w:val="aff8"/>
            </w:pPr>
            <w:r w:rsidRPr="00843A86">
              <w:t>100</w:t>
            </w:r>
          </w:p>
        </w:tc>
      </w:tr>
    </w:tbl>
    <w:p w:rsidR="00852519" w:rsidRPr="00843A86" w:rsidRDefault="00852519" w:rsidP="00843A86">
      <w:pPr>
        <w:ind w:firstLine="709"/>
      </w:pPr>
    </w:p>
    <w:p w:rsidR="00843A86" w:rsidRDefault="009F0915" w:rsidP="00843A86">
      <w:pPr>
        <w:ind w:firstLine="709"/>
      </w:pPr>
      <w:r w:rsidRPr="00843A86">
        <w:t>Анализ численности работающих на предприятии по полу мужчин и женщин показал, что в 200</w:t>
      </w:r>
      <w:r w:rsidR="00734737" w:rsidRPr="00843A86">
        <w:t xml:space="preserve">6 </w:t>
      </w:r>
      <w:r w:rsidRPr="00843A86">
        <w:t>году по сравнению с 200</w:t>
      </w:r>
      <w:r w:rsidR="00734737" w:rsidRPr="00843A86">
        <w:t>5</w:t>
      </w:r>
      <w:r w:rsidRPr="00843A86">
        <w:t xml:space="preserve"> годом численность мужчин возросла на </w:t>
      </w:r>
      <w:r w:rsidR="00734737" w:rsidRPr="00843A86">
        <w:t>1</w:t>
      </w:r>
      <w:r w:rsidRPr="00843A86">
        <w:t xml:space="preserve"> человека или на </w:t>
      </w:r>
      <w:r w:rsidR="00734737" w:rsidRPr="00843A86">
        <w:t>20</w:t>
      </w:r>
      <w:r w:rsidRPr="00843A86">
        <w:t xml:space="preserve">% и составила </w:t>
      </w:r>
      <w:r w:rsidR="00734737" w:rsidRPr="00843A86">
        <w:t>6</w:t>
      </w:r>
      <w:r w:rsidRPr="00843A86">
        <w:t xml:space="preserve"> человек, </w:t>
      </w:r>
      <w:r w:rsidR="00734737" w:rsidRPr="00843A86">
        <w:t>в 2007 году ситуация не изменилась, единственная в организации женщина специалист занимает должность главного бухгалтера</w:t>
      </w:r>
      <w:r w:rsidR="00843A86" w:rsidRPr="00843A86">
        <w:t>.</w:t>
      </w:r>
    </w:p>
    <w:p w:rsidR="00843A86" w:rsidRDefault="00734737" w:rsidP="00843A86">
      <w:pPr>
        <w:ind w:firstLine="709"/>
      </w:pPr>
      <w:r w:rsidRPr="00843A86">
        <w:t>Наблюдается устойчивая тенденция к росту образовательного уровня, так если в 2005 году количество специалистов с высшим образованием составляло 3 человека, то в 2007 году их число составило уже 5 человек, в целом за время существования организации качественный рост составил 67%</w:t>
      </w:r>
      <w:r w:rsidR="00843A86" w:rsidRPr="00843A86">
        <w:t xml:space="preserve">. </w:t>
      </w:r>
      <w:r w:rsidR="00E56596" w:rsidRPr="00843A86">
        <w:t>Динамика образовательного уровня специалистов ОАО КЗПК изображена на рисунке 1</w:t>
      </w:r>
      <w:r w:rsidR="00843A86" w:rsidRPr="00843A86">
        <w:t>.</w:t>
      </w:r>
    </w:p>
    <w:p w:rsidR="00CF305F" w:rsidRDefault="00CF305F" w:rsidP="00843A86">
      <w:pPr>
        <w:ind w:firstLine="709"/>
      </w:pPr>
    </w:p>
    <w:p w:rsidR="0003045E" w:rsidRPr="00843A86" w:rsidRDefault="00641923" w:rsidP="00843A86">
      <w:pPr>
        <w:ind w:firstLine="709"/>
      </w:pPr>
      <w:r>
        <w:pict>
          <v:shape id="_x0000_i1032" type="#_x0000_t75" style="width:290.25pt;height:162pt">
            <v:imagedata r:id="rId14" o:title=""/>
          </v:shape>
        </w:pict>
      </w:r>
    </w:p>
    <w:p w:rsidR="00843A86" w:rsidRDefault="0003045E" w:rsidP="00843A86">
      <w:pPr>
        <w:ind w:firstLine="709"/>
      </w:pPr>
      <w:r w:rsidRPr="00843A86">
        <w:t>Рис</w:t>
      </w:r>
      <w:r w:rsidR="00E56596" w:rsidRPr="00843A86">
        <w:t>унок</w:t>
      </w:r>
      <w:r w:rsidRPr="00843A86">
        <w:t xml:space="preserve"> 1</w:t>
      </w:r>
      <w:r w:rsidR="00843A86" w:rsidRPr="00843A86">
        <w:t xml:space="preserve"> - </w:t>
      </w:r>
      <w:r w:rsidRPr="00843A86">
        <w:t>Динамика образовательного уровня специалистов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>"</w:t>
      </w:r>
    </w:p>
    <w:p w:rsidR="00CF305F" w:rsidRDefault="00CF305F" w:rsidP="00843A86">
      <w:pPr>
        <w:ind w:firstLine="709"/>
      </w:pPr>
    </w:p>
    <w:p w:rsidR="00843A86" w:rsidRDefault="00734737" w:rsidP="00843A86">
      <w:pPr>
        <w:ind w:firstLine="709"/>
      </w:pPr>
      <w:r w:rsidRPr="00843A86">
        <w:t>Кроме того, кадры заметно “молодеют</w:t>
      </w:r>
      <w:r w:rsidR="00843A86">
        <w:t xml:space="preserve">" </w:t>
      </w:r>
      <w:r w:rsidRPr="00843A86">
        <w:t>так если в 2005 году большинство специалистов</w:t>
      </w:r>
      <w:r w:rsidR="00843A86">
        <w:t xml:space="preserve"> (</w:t>
      </w:r>
      <w:r w:rsidRPr="00843A86">
        <w:t>4 человек</w:t>
      </w:r>
      <w:r w:rsidR="00843A86" w:rsidRPr="00843A86">
        <w:t xml:space="preserve">) </w:t>
      </w:r>
      <w:r w:rsidRPr="00843A86">
        <w:t>работали в пенсионном возрасте, то в 2007 году возрастная группа 50 лет и старше была представлена всего одним человеком</w:t>
      </w:r>
      <w:r w:rsidR="00843A86">
        <w:t xml:space="preserve"> (</w:t>
      </w:r>
      <w:r w:rsidRPr="00843A86">
        <w:t>диспетчер</w:t>
      </w:r>
      <w:r w:rsidR="00843A86" w:rsidRPr="00843A86">
        <w:t xml:space="preserve">). </w:t>
      </w:r>
      <w:r w:rsidRPr="00843A86">
        <w:t xml:space="preserve">Подавляющая часть специалистов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="00843A86">
        <w:t>(</w:t>
      </w:r>
      <w:r w:rsidRPr="00843A86">
        <w:t>71%</w:t>
      </w:r>
      <w:r w:rsidR="00843A86" w:rsidRPr="00843A86">
        <w:t xml:space="preserve">) </w:t>
      </w:r>
      <w:r w:rsidRPr="00843A86">
        <w:t>это люди до 30 ле</w:t>
      </w:r>
      <w:r w:rsidR="00843A86">
        <w:t>т.</w:t>
      </w:r>
      <w:r w:rsidR="0085745B">
        <w:rPr>
          <w:lang w:val="uk-UA"/>
        </w:rPr>
        <w:t xml:space="preserve"> Д</w:t>
      </w:r>
      <w:r w:rsidR="00A8364F" w:rsidRPr="00843A86">
        <w:t>инамика возрастного состава специалистов ОАО КЗПК приведена на рисунке 2</w:t>
      </w:r>
      <w:r w:rsidR="00843A86" w:rsidRPr="00843A86">
        <w:t>.</w:t>
      </w:r>
    </w:p>
    <w:p w:rsidR="00CF305F" w:rsidRDefault="00CF305F" w:rsidP="00843A86">
      <w:pPr>
        <w:ind w:firstLine="709"/>
      </w:pPr>
    </w:p>
    <w:p w:rsidR="00573AF9" w:rsidRPr="00843A86" w:rsidRDefault="00641923" w:rsidP="00843A86">
      <w:pPr>
        <w:ind w:firstLine="709"/>
      </w:pPr>
      <w:r>
        <w:pict>
          <v:shape id="_x0000_i1033" type="#_x0000_t75" style="width:276.75pt;height:126pt">
            <v:imagedata r:id="rId15" o:title=""/>
          </v:shape>
        </w:pict>
      </w:r>
    </w:p>
    <w:p w:rsidR="00843A86" w:rsidRDefault="0003045E" w:rsidP="00843A86">
      <w:pPr>
        <w:ind w:firstLine="709"/>
      </w:pPr>
      <w:r w:rsidRPr="00843A86">
        <w:t>Рис</w:t>
      </w:r>
      <w:r w:rsidR="00E56596" w:rsidRPr="00843A86">
        <w:t>унок</w:t>
      </w:r>
      <w:r w:rsidRPr="00843A86">
        <w:t xml:space="preserve"> 2</w:t>
      </w:r>
      <w:r w:rsidR="00843A86" w:rsidRPr="00843A86">
        <w:t xml:space="preserve"> - </w:t>
      </w:r>
      <w:r w:rsidRPr="00843A86">
        <w:t>Динамика возрастного состава специалистов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>"</w:t>
      </w:r>
    </w:p>
    <w:p w:rsidR="00CF305F" w:rsidRDefault="00CF305F" w:rsidP="00843A86">
      <w:pPr>
        <w:ind w:firstLine="709"/>
      </w:pPr>
    </w:p>
    <w:p w:rsidR="00843A86" w:rsidRDefault="0046330C" w:rsidP="00843A86">
      <w:pPr>
        <w:ind w:firstLine="709"/>
      </w:pPr>
      <w:r w:rsidRPr="00843A86">
        <w:t>Рассмотрим динамику движения кадров</w:t>
      </w:r>
      <w:r w:rsidR="00843A86" w:rsidRPr="00843A86">
        <w:t>.</w:t>
      </w:r>
    </w:p>
    <w:p w:rsidR="0046330C" w:rsidRPr="00843A86" w:rsidRDefault="00CF305F" w:rsidP="00CF305F">
      <w:pPr>
        <w:ind w:left="708" w:firstLine="1"/>
      </w:pPr>
      <w:r>
        <w:br w:type="page"/>
      </w:r>
      <w:r w:rsidR="0046330C" w:rsidRPr="00843A86">
        <w:t>Таблица 3</w:t>
      </w:r>
      <w:r w:rsidR="00843A86" w:rsidRPr="00843A86">
        <w:t xml:space="preserve"> - </w:t>
      </w:r>
      <w:r w:rsidR="0046330C" w:rsidRPr="00843A86">
        <w:t xml:space="preserve">Динамика движения кадров специалистов </w:t>
      </w:r>
      <w:r w:rsidR="00642A54" w:rsidRPr="00843A86">
        <w:t>ОАО</w:t>
      </w:r>
      <w:r w:rsidR="00843A86">
        <w:t xml:space="preserve"> "</w:t>
      </w:r>
      <w:r w:rsidR="00642A54" w:rsidRPr="00843A86">
        <w:t>Клинцовский завод поршневых колец</w:t>
      </w:r>
      <w:r w:rsidR="00843A86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21"/>
        <w:gridCol w:w="679"/>
        <w:gridCol w:w="758"/>
        <w:gridCol w:w="738"/>
        <w:gridCol w:w="994"/>
        <w:gridCol w:w="627"/>
        <w:gridCol w:w="834"/>
        <w:gridCol w:w="761"/>
        <w:gridCol w:w="1005"/>
      </w:tblGrid>
      <w:tr w:rsidR="0046330C" w:rsidRPr="00843A86" w:rsidTr="00481A00">
        <w:trPr>
          <w:trHeight w:val="195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Показатель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Годы</w:t>
            </w:r>
          </w:p>
        </w:tc>
        <w:tc>
          <w:tcPr>
            <w:tcW w:w="5491" w:type="dxa"/>
            <w:gridSpan w:val="6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Отклонение</w:t>
            </w:r>
          </w:p>
        </w:tc>
      </w:tr>
      <w:tr w:rsidR="0046330C" w:rsidRPr="00843A86" w:rsidTr="00481A00">
        <w:trPr>
          <w:trHeight w:val="240"/>
          <w:jc w:val="center"/>
        </w:trPr>
        <w:tc>
          <w:tcPr>
            <w:tcW w:w="2235" w:type="dxa"/>
            <w:vMerge/>
            <w:shd w:val="clear" w:color="auto" w:fill="auto"/>
          </w:tcPr>
          <w:p w:rsidR="0046330C" w:rsidRPr="00843A86" w:rsidRDefault="0046330C" w:rsidP="00CF305F">
            <w:pPr>
              <w:pStyle w:val="aff8"/>
            </w:pPr>
          </w:p>
        </w:tc>
        <w:tc>
          <w:tcPr>
            <w:tcW w:w="794" w:type="dxa"/>
            <w:vMerge w:val="restart"/>
            <w:shd w:val="clear" w:color="auto" w:fill="auto"/>
            <w:textDirection w:val="btLr"/>
          </w:tcPr>
          <w:p w:rsidR="0046330C" w:rsidRPr="00843A86" w:rsidRDefault="0046330C" w:rsidP="00481A00">
            <w:pPr>
              <w:pStyle w:val="aff8"/>
              <w:ind w:left="113" w:right="113"/>
            </w:pPr>
            <w:r w:rsidRPr="00843A86">
              <w:t>2005 г</w:t>
            </w:r>
            <w:r w:rsidR="00843A86" w:rsidRPr="00843A86">
              <w:t xml:space="preserve">. 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46330C" w:rsidRPr="00843A86" w:rsidRDefault="0046330C" w:rsidP="00481A00">
            <w:pPr>
              <w:pStyle w:val="aff8"/>
              <w:ind w:left="113" w:right="113"/>
            </w:pPr>
            <w:r w:rsidRPr="00843A86">
              <w:t>2006 г</w:t>
            </w:r>
            <w:r w:rsidR="00843A86" w:rsidRPr="00843A86">
              <w:t xml:space="preserve">. </w:t>
            </w:r>
          </w:p>
        </w:tc>
        <w:tc>
          <w:tcPr>
            <w:tcW w:w="836" w:type="dxa"/>
            <w:vMerge w:val="restart"/>
            <w:shd w:val="clear" w:color="auto" w:fill="auto"/>
            <w:textDirection w:val="btLr"/>
          </w:tcPr>
          <w:p w:rsidR="0046330C" w:rsidRPr="00843A86" w:rsidRDefault="0046330C" w:rsidP="00481A00">
            <w:pPr>
              <w:pStyle w:val="aff8"/>
              <w:ind w:left="113" w:right="113"/>
            </w:pPr>
            <w:r w:rsidRPr="00843A86">
              <w:t>2007 г</w:t>
            </w:r>
            <w:r w:rsidR="00843A86" w:rsidRPr="00843A86">
              <w:t xml:space="preserve">. 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2007 г</w:t>
            </w:r>
            <w:r w:rsidR="00843A86" w:rsidRPr="00843A86">
              <w:t xml:space="preserve">. </w:t>
            </w:r>
            <w:r w:rsidRPr="00843A86">
              <w:t>к</w:t>
            </w:r>
            <w:r w:rsidR="00843A86" w:rsidRPr="00843A86">
              <w:t xml:space="preserve"> </w:t>
            </w:r>
            <w:r w:rsidRPr="00843A86">
              <w:t>2006г</w:t>
            </w:r>
            <w:r w:rsidR="00843A86" w:rsidRPr="00843A86">
              <w:t xml:space="preserve">. 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2007 г</w:t>
            </w:r>
            <w:r w:rsidR="00843A86" w:rsidRPr="00843A86">
              <w:t xml:space="preserve">. </w:t>
            </w:r>
            <w:r w:rsidRPr="00843A86">
              <w:t>к 2005г</w:t>
            </w:r>
            <w:r w:rsidR="00843A86" w:rsidRPr="00843A86">
              <w:t xml:space="preserve">.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2006 г</w:t>
            </w:r>
            <w:r w:rsidR="00843A86" w:rsidRPr="00843A86">
              <w:t xml:space="preserve">. </w:t>
            </w:r>
            <w:r w:rsidRPr="00843A86">
              <w:t>к 2005г</w:t>
            </w:r>
            <w:r w:rsidR="00843A86" w:rsidRPr="00843A86">
              <w:t xml:space="preserve">. </w:t>
            </w:r>
          </w:p>
        </w:tc>
      </w:tr>
      <w:tr w:rsidR="0046330C" w:rsidRPr="00843A86" w:rsidTr="00481A00">
        <w:trPr>
          <w:trHeight w:val="225"/>
          <w:jc w:val="center"/>
        </w:trPr>
        <w:tc>
          <w:tcPr>
            <w:tcW w:w="2235" w:type="dxa"/>
            <w:vMerge/>
            <w:shd w:val="clear" w:color="auto" w:fill="auto"/>
          </w:tcPr>
          <w:p w:rsidR="0046330C" w:rsidRPr="00843A86" w:rsidRDefault="0046330C" w:rsidP="00CF305F">
            <w:pPr>
              <w:pStyle w:val="aff8"/>
            </w:pPr>
          </w:p>
        </w:tc>
        <w:tc>
          <w:tcPr>
            <w:tcW w:w="794" w:type="dxa"/>
            <w:vMerge/>
            <w:shd w:val="clear" w:color="auto" w:fill="auto"/>
          </w:tcPr>
          <w:p w:rsidR="0046330C" w:rsidRPr="00843A86" w:rsidRDefault="0046330C" w:rsidP="00CF305F">
            <w:pPr>
              <w:pStyle w:val="aff8"/>
            </w:pPr>
          </w:p>
        </w:tc>
        <w:tc>
          <w:tcPr>
            <w:tcW w:w="746" w:type="dxa"/>
            <w:vMerge/>
            <w:shd w:val="clear" w:color="auto" w:fill="auto"/>
          </w:tcPr>
          <w:p w:rsidR="0046330C" w:rsidRPr="00843A86" w:rsidRDefault="0046330C" w:rsidP="00CF305F">
            <w:pPr>
              <w:pStyle w:val="aff8"/>
            </w:pPr>
          </w:p>
        </w:tc>
        <w:tc>
          <w:tcPr>
            <w:tcW w:w="836" w:type="dxa"/>
            <w:vMerge/>
            <w:shd w:val="clear" w:color="auto" w:fill="auto"/>
          </w:tcPr>
          <w:p w:rsidR="0046330C" w:rsidRPr="00843A86" w:rsidRDefault="0046330C" w:rsidP="00CF305F">
            <w:pPr>
              <w:pStyle w:val="aff8"/>
            </w:pPr>
          </w:p>
        </w:tc>
        <w:tc>
          <w:tcPr>
            <w:tcW w:w="813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1108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%</w:t>
            </w:r>
          </w:p>
        </w:tc>
        <w:tc>
          <w:tcPr>
            <w:tcW w:w="686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924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%</w:t>
            </w:r>
          </w:p>
        </w:tc>
        <w:tc>
          <w:tcPr>
            <w:tcW w:w="840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1120" w:type="dxa"/>
            <w:shd w:val="clear" w:color="auto" w:fill="auto"/>
          </w:tcPr>
          <w:p w:rsidR="0046330C" w:rsidRPr="00843A86" w:rsidRDefault="0046330C" w:rsidP="00CF305F">
            <w:pPr>
              <w:pStyle w:val="aff8"/>
            </w:pPr>
            <w:r w:rsidRPr="00843A86">
              <w:t>%</w:t>
            </w:r>
          </w:p>
        </w:tc>
      </w:tr>
      <w:tr w:rsidR="00C0269F" w:rsidRPr="00843A86" w:rsidTr="00481A00">
        <w:trPr>
          <w:trHeight w:val="826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Численность на начало года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</w:tr>
      <w:tr w:rsidR="00C0269F" w:rsidRPr="00843A86" w:rsidTr="00481A00">
        <w:trPr>
          <w:trHeight w:val="1148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Выбыло по собственному желанию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2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3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2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300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150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-1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50</w:t>
            </w:r>
          </w:p>
        </w:tc>
      </w:tr>
      <w:tr w:rsidR="00C0269F" w:rsidRPr="00843A86" w:rsidTr="00481A00">
        <w:trPr>
          <w:trHeight w:val="491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Уволено за прогул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2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-2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-1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200</w:t>
            </w:r>
          </w:p>
        </w:tc>
      </w:tr>
      <w:tr w:rsidR="00C0269F" w:rsidRPr="00843A86" w:rsidTr="00481A00">
        <w:trPr>
          <w:trHeight w:val="757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Уволилось по прочим причинам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9272AF" w:rsidP="00CF305F">
            <w:pPr>
              <w:pStyle w:val="aff8"/>
            </w:pPr>
            <w:r w:rsidRPr="00843A86">
              <w:t>-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-1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</w:tr>
      <w:tr w:rsidR="00C0269F" w:rsidRPr="00843A86" w:rsidTr="00481A00">
        <w:trPr>
          <w:trHeight w:val="465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Принято на работу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4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3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4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133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-1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75</w:t>
            </w:r>
          </w:p>
        </w:tc>
      </w:tr>
      <w:tr w:rsidR="00C0269F" w:rsidRPr="00843A86" w:rsidTr="00481A00">
        <w:trPr>
          <w:trHeight w:val="714"/>
          <w:jc w:val="center"/>
        </w:trPr>
        <w:tc>
          <w:tcPr>
            <w:tcW w:w="2235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Среднесписочная численность</w:t>
            </w:r>
          </w:p>
        </w:tc>
        <w:tc>
          <w:tcPr>
            <w:tcW w:w="79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74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83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7</w:t>
            </w:r>
          </w:p>
        </w:tc>
        <w:tc>
          <w:tcPr>
            <w:tcW w:w="813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1108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686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924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84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0</w:t>
            </w:r>
          </w:p>
        </w:tc>
        <w:tc>
          <w:tcPr>
            <w:tcW w:w="1120" w:type="dxa"/>
            <w:shd w:val="clear" w:color="auto" w:fill="auto"/>
          </w:tcPr>
          <w:p w:rsidR="00C0269F" w:rsidRPr="00843A86" w:rsidRDefault="00C0269F" w:rsidP="00CF305F">
            <w:pPr>
              <w:pStyle w:val="aff8"/>
            </w:pPr>
            <w:r w:rsidRPr="00843A86">
              <w:t>100</w:t>
            </w:r>
          </w:p>
        </w:tc>
      </w:tr>
    </w:tbl>
    <w:p w:rsidR="00843A86" w:rsidRPr="00843A86" w:rsidRDefault="00843A86" w:rsidP="00843A86">
      <w:pPr>
        <w:ind w:firstLine="709"/>
      </w:pPr>
    </w:p>
    <w:p w:rsidR="00642A54" w:rsidRPr="00843A86" w:rsidRDefault="00804C32" w:rsidP="00843A86">
      <w:pPr>
        <w:ind w:firstLine="709"/>
      </w:pPr>
      <w:r w:rsidRPr="00843A86">
        <w:t>Рассчитаем коэффициент оборота по приему</w:t>
      </w:r>
    </w:p>
    <w:p w:rsidR="00CF305F" w:rsidRDefault="00CF305F" w:rsidP="00843A86">
      <w:pPr>
        <w:ind w:firstLine="709"/>
      </w:pPr>
    </w:p>
    <w:p w:rsidR="00C936C6" w:rsidRPr="00843A86" w:rsidRDefault="00641923" w:rsidP="00843A86">
      <w:pPr>
        <w:ind w:firstLine="709"/>
      </w:pPr>
      <w:r>
        <w:rPr>
          <w:position w:val="-24"/>
        </w:rPr>
        <w:pict>
          <v:shape id="_x0000_i1034" type="#_x0000_t75" style="width:135.75pt;height:42pt">
            <v:imagedata r:id="rId16" o:title=""/>
          </v:shape>
        </w:pict>
      </w:r>
      <w:r w:rsidR="00CF305F">
        <w:t xml:space="preserve">, </w:t>
      </w:r>
      <w:r>
        <w:rPr>
          <w:position w:val="-24"/>
        </w:rPr>
        <w:pict>
          <v:shape id="_x0000_i1035" type="#_x0000_t75" style="width:135.75pt;height:42pt">
            <v:imagedata r:id="rId17" o:title=""/>
          </v:shape>
        </w:pict>
      </w:r>
      <w:r w:rsidR="00CF305F">
        <w:t xml:space="preserve">, </w:t>
      </w:r>
      <w:r>
        <w:rPr>
          <w:position w:val="-24"/>
        </w:rPr>
        <w:pict>
          <v:shape id="_x0000_i1036" type="#_x0000_t75" style="width:135.75pt;height:42pt">
            <v:imagedata r:id="rId18" o:title=""/>
          </v:shape>
        </w:pict>
      </w:r>
    </w:p>
    <w:p w:rsidR="00CF305F" w:rsidRDefault="00CF305F" w:rsidP="00843A86">
      <w:pPr>
        <w:ind w:firstLine="709"/>
      </w:pPr>
    </w:p>
    <w:p w:rsidR="00843A86" w:rsidRDefault="00171BC7" w:rsidP="00843A86">
      <w:pPr>
        <w:ind w:firstLine="709"/>
      </w:pPr>
      <w:r w:rsidRPr="00843A86">
        <w:t>Так как число выбывших в течени</w:t>
      </w:r>
      <w:r w:rsidR="00205A66" w:rsidRPr="00843A86">
        <w:t>е</w:t>
      </w:r>
      <w:r w:rsidRPr="00843A86">
        <w:t xml:space="preserve"> года равно числу принятых на работу, то нет необходимости рассчитывать коэффициент оборота по выбытию</w:t>
      </w:r>
      <w:r w:rsidR="00843A86" w:rsidRPr="00843A86">
        <w:t>.</w:t>
      </w:r>
      <w:r w:rsidR="00CF305F">
        <w:t xml:space="preserve"> </w:t>
      </w:r>
      <w:r w:rsidR="00082B96" w:rsidRPr="00843A86">
        <w:t>Из исчисленных показателей видно, что в 2005, 2007 годах оборот по приему был выше чем в 2006 году</w:t>
      </w:r>
      <w:r w:rsidR="00843A86" w:rsidRPr="00843A86">
        <w:t>.</w:t>
      </w:r>
      <w:r w:rsidR="00CF305F">
        <w:t xml:space="preserve"> </w:t>
      </w:r>
      <w:r w:rsidR="00642A54" w:rsidRPr="00843A86">
        <w:t xml:space="preserve">Коэффициент текучести кадров </w:t>
      </w:r>
      <w:r w:rsidR="00082B96" w:rsidRPr="00843A86">
        <w:t>за весь изучаемый период будет одинаковым</w:t>
      </w:r>
      <w:r w:rsidR="00843A86" w:rsidRPr="00843A86">
        <w:t>:</w:t>
      </w:r>
    </w:p>
    <w:p w:rsidR="00CF305F" w:rsidRDefault="00CF305F" w:rsidP="00843A86">
      <w:pPr>
        <w:ind w:firstLine="709"/>
      </w:pPr>
    </w:p>
    <w:p w:rsidR="00642A54" w:rsidRPr="00843A86" w:rsidRDefault="00641923" w:rsidP="00843A86">
      <w:pPr>
        <w:ind w:firstLine="709"/>
      </w:pPr>
      <w:r>
        <w:rPr>
          <w:position w:val="-34"/>
        </w:rPr>
        <w:pict>
          <v:shape id="_x0000_i1037" type="#_x0000_t75" style="width:210.75pt;height:51.75pt">
            <v:imagedata r:id="rId19" o:title=""/>
          </v:shape>
        </w:pict>
      </w:r>
      <w:r w:rsidR="00CF305F">
        <w:t xml:space="preserve">, </w:t>
      </w:r>
      <w:r>
        <w:rPr>
          <w:position w:val="-24"/>
        </w:rPr>
        <w:pict>
          <v:shape id="_x0000_i1038" type="#_x0000_t75" style="width:114pt;height:42pt">
            <v:imagedata r:id="rId20" o:title=""/>
          </v:shape>
        </w:pict>
      </w:r>
    </w:p>
    <w:p w:rsidR="00CF305F" w:rsidRDefault="00CF305F" w:rsidP="00843A86">
      <w:pPr>
        <w:ind w:firstLine="709"/>
      </w:pPr>
    </w:p>
    <w:p w:rsidR="00843A86" w:rsidRDefault="00082B96" w:rsidP="00843A86">
      <w:pPr>
        <w:ind w:firstLine="709"/>
      </w:pPr>
      <w:r w:rsidRPr="00843A86">
        <w:t>И хотя этот коэффициент стабилен, однако негативным фактором является то, что каждый год почти половина специалистов уходит с предприятия по собственному желанию или в результате нарушения трудовой дисциплины</w:t>
      </w:r>
      <w:r w:rsidR="00843A86" w:rsidRPr="00843A86">
        <w:t>.</w:t>
      </w:r>
    </w:p>
    <w:p w:rsidR="00843A86" w:rsidRDefault="00276A35" w:rsidP="00843A86">
      <w:pPr>
        <w:ind w:firstLine="709"/>
      </w:pPr>
      <w:r w:rsidRPr="00843A86">
        <w:t>Рассчитаем коэффициент постоянства состава</w:t>
      </w:r>
      <w:r w:rsidR="00843A86" w:rsidRPr="00843A86">
        <w:t>:</w:t>
      </w:r>
    </w:p>
    <w:p w:rsidR="00CF305F" w:rsidRDefault="00CF305F" w:rsidP="00843A86">
      <w:pPr>
        <w:ind w:firstLine="709"/>
      </w:pPr>
    </w:p>
    <w:p w:rsidR="00771E26" w:rsidRPr="00843A86" w:rsidRDefault="00641923" w:rsidP="00843A86">
      <w:pPr>
        <w:ind w:firstLine="709"/>
      </w:pPr>
      <w:r>
        <w:rPr>
          <w:position w:val="-24"/>
        </w:rPr>
        <w:pict>
          <v:shape id="_x0000_i1039" type="#_x0000_t75" style="width:127.5pt;height:45pt">
            <v:imagedata r:id="rId21" o:title=""/>
          </v:shape>
        </w:pict>
      </w:r>
      <w:r w:rsidR="00CF305F">
        <w:t xml:space="preserve">, </w:t>
      </w:r>
      <w:r>
        <w:rPr>
          <w:position w:val="-24"/>
        </w:rPr>
        <w:pict>
          <v:shape id="_x0000_i1040" type="#_x0000_t75" style="width:129pt;height:45pt">
            <v:imagedata r:id="rId22" o:title=""/>
          </v:shape>
        </w:pict>
      </w:r>
      <w:r w:rsidR="00CF305F">
        <w:t xml:space="preserve">, </w:t>
      </w:r>
      <w:r>
        <w:rPr>
          <w:position w:val="-24"/>
        </w:rPr>
        <w:pict>
          <v:shape id="_x0000_i1041" type="#_x0000_t75" style="width:129pt;height:45pt">
            <v:imagedata r:id="rId23" o:title=""/>
          </v:shape>
        </w:pict>
      </w:r>
    </w:p>
    <w:p w:rsidR="00CF305F" w:rsidRDefault="00CF305F" w:rsidP="00843A86">
      <w:pPr>
        <w:ind w:firstLine="709"/>
      </w:pPr>
    </w:p>
    <w:p w:rsidR="00843A86" w:rsidRDefault="00F23BCF" w:rsidP="00843A86">
      <w:pPr>
        <w:ind w:firstLine="709"/>
      </w:pPr>
      <w:r w:rsidRPr="00843A86">
        <w:t>Коэффициент постоянства состава показывает неутешительные результаты, подтверждающие данные расчета показателя оборота по приему</w:t>
      </w:r>
      <w:r w:rsidR="00843A86" w:rsidRPr="00843A86">
        <w:t>.</w:t>
      </w:r>
    </w:p>
    <w:p w:rsidR="00843A86" w:rsidRDefault="00B05A4C" w:rsidP="00843A86">
      <w:pPr>
        <w:ind w:firstLine="709"/>
      </w:pPr>
      <w:r w:rsidRPr="00843A86">
        <w:t>Обобщенная динамика коэффициентов движения специалистов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 xml:space="preserve">" </w:t>
      </w:r>
      <w:r w:rsidRPr="00843A86">
        <w:t>приведена в таблице 4</w:t>
      </w:r>
      <w:r w:rsidR="00843A86" w:rsidRPr="00843A86">
        <w:t>.</w:t>
      </w:r>
    </w:p>
    <w:p w:rsidR="00CF305F" w:rsidRDefault="00CF305F" w:rsidP="00843A86">
      <w:pPr>
        <w:ind w:firstLine="709"/>
      </w:pPr>
    </w:p>
    <w:p w:rsidR="00163677" w:rsidRPr="00843A86" w:rsidRDefault="00163677" w:rsidP="00CF305F">
      <w:pPr>
        <w:ind w:left="708" w:firstLine="1"/>
      </w:pPr>
      <w:r w:rsidRPr="00843A86">
        <w:t>Таблица 4</w:t>
      </w:r>
      <w:r w:rsidR="00843A86" w:rsidRPr="00843A86">
        <w:t xml:space="preserve"> - </w:t>
      </w:r>
      <w:r w:rsidRPr="00843A86">
        <w:t>Динамика коэффициентов движения специалистов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905"/>
        <w:gridCol w:w="778"/>
        <w:gridCol w:w="659"/>
        <w:gridCol w:w="738"/>
        <w:gridCol w:w="778"/>
        <w:gridCol w:w="699"/>
        <w:gridCol w:w="699"/>
        <w:gridCol w:w="660"/>
        <w:gridCol w:w="1386"/>
      </w:tblGrid>
      <w:tr w:rsidR="00163677" w:rsidRPr="00843A86" w:rsidTr="00481A00">
        <w:trPr>
          <w:trHeight w:val="195"/>
          <w:jc w:val="center"/>
        </w:trPr>
        <w:tc>
          <w:tcPr>
            <w:tcW w:w="2024" w:type="dxa"/>
            <w:vMerge w:val="restart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Показатель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Годы</w:t>
            </w:r>
          </w:p>
        </w:tc>
        <w:tc>
          <w:tcPr>
            <w:tcW w:w="5491" w:type="dxa"/>
            <w:gridSpan w:val="6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Отклонение</w:t>
            </w:r>
          </w:p>
        </w:tc>
      </w:tr>
      <w:tr w:rsidR="00163677" w:rsidRPr="00843A86" w:rsidTr="00481A00">
        <w:trPr>
          <w:trHeight w:val="240"/>
          <w:jc w:val="center"/>
        </w:trPr>
        <w:tc>
          <w:tcPr>
            <w:tcW w:w="2024" w:type="dxa"/>
            <w:vMerge/>
            <w:shd w:val="clear" w:color="auto" w:fill="auto"/>
          </w:tcPr>
          <w:p w:rsidR="00163677" w:rsidRPr="00843A86" w:rsidRDefault="00163677" w:rsidP="00CF305F">
            <w:pPr>
              <w:pStyle w:val="aff8"/>
            </w:pP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163677" w:rsidRPr="00843A86" w:rsidRDefault="00163677" w:rsidP="00481A00">
            <w:pPr>
              <w:pStyle w:val="aff8"/>
              <w:ind w:left="113" w:right="113"/>
            </w:pPr>
            <w:r w:rsidRPr="00843A86">
              <w:t>2005 г</w:t>
            </w:r>
            <w:r w:rsidR="00843A86" w:rsidRPr="00843A86">
              <w:t xml:space="preserve">. </w:t>
            </w:r>
          </w:p>
        </w:tc>
        <w:tc>
          <w:tcPr>
            <w:tcW w:w="859" w:type="dxa"/>
            <w:vMerge w:val="restart"/>
            <w:shd w:val="clear" w:color="auto" w:fill="auto"/>
            <w:textDirection w:val="btLr"/>
          </w:tcPr>
          <w:p w:rsidR="00163677" w:rsidRPr="00843A86" w:rsidRDefault="00163677" w:rsidP="00481A00">
            <w:pPr>
              <w:pStyle w:val="aff8"/>
              <w:ind w:left="113" w:right="113"/>
            </w:pPr>
            <w:r w:rsidRPr="00843A86">
              <w:t>2006 г</w:t>
            </w:r>
            <w:r w:rsidR="00843A86" w:rsidRPr="00843A86">
              <w:t xml:space="preserve">. 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</w:tcPr>
          <w:p w:rsidR="00163677" w:rsidRPr="00843A86" w:rsidRDefault="00163677" w:rsidP="00481A00">
            <w:pPr>
              <w:pStyle w:val="aff8"/>
              <w:ind w:left="113" w:right="113"/>
            </w:pPr>
            <w:r w:rsidRPr="00843A86">
              <w:t>2007 г</w:t>
            </w:r>
            <w:r w:rsidR="00843A86" w:rsidRPr="00843A86">
              <w:t xml:space="preserve">. 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2007 г</w:t>
            </w:r>
            <w:r w:rsidR="00843A86" w:rsidRPr="00843A86">
              <w:t xml:space="preserve">. </w:t>
            </w:r>
            <w:r w:rsidRPr="00843A86">
              <w:t>к</w:t>
            </w:r>
            <w:r w:rsidR="00843A86" w:rsidRPr="00843A86">
              <w:t xml:space="preserve"> </w:t>
            </w:r>
            <w:r w:rsidRPr="00843A86">
              <w:t>2006г</w:t>
            </w:r>
            <w:r w:rsidR="00843A86" w:rsidRPr="00843A86">
              <w:t xml:space="preserve">. 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2007 г</w:t>
            </w:r>
            <w:r w:rsidR="00843A86" w:rsidRPr="00843A86">
              <w:t xml:space="preserve">. </w:t>
            </w:r>
            <w:r w:rsidRPr="00843A86">
              <w:t>к 2005г</w:t>
            </w:r>
            <w:r w:rsidR="00843A86" w:rsidRPr="00843A86">
              <w:t xml:space="preserve">. 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2006 г</w:t>
            </w:r>
            <w:r w:rsidR="00843A86" w:rsidRPr="00843A86">
              <w:t xml:space="preserve">. </w:t>
            </w:r>
            <w:r w:rsidRPr="00843A86">
              <w:t>к 2005г</w:t>
            </w:r>
            <w:r w:rsidR="00843A86" w:rsidRPr="00843A86">
              <w:t xml:space="preserve">. </w:t>
            </w:r>
          </w:p>
        </w:tc>
      </w:tr>
      <w:tr w:rsidR="00163677" w:rsidRPr="00843A86" w:rsidTr="00481A00">
        <w:trPr>
          <w:trHeight w:val="225"/>
          <w:jc w:val="center"/>
        </w:trPr>
        <w:tc>
          <w:tcPr>
            <w:tcW w:w="2024" w:type="dxa"/>
            <w:vMerge/>
            <w:shd w:val="clear" w:color="auto" w:fill="auto"/>
          </w:tcPr>
          <w:p w:rsidR="00163677" w:rsidRPr="00843A86" w:rsidRDefault="00163677" w:rsidP="00CF305F">
            <w:pPr>
              <w:pStyle w:val="aff8"/>
            </w:pPr>
          </w:p>
        </w:tc>
        <w:tc>
          <w:tcPr>
            <w:tcW w:w="1005" w:type="dxa"/>
            <w:vMerge/>
            <w:shd w:val="clear" w:color="auto" w:fill="auto"/>
          </w:tcPr>
          <w:p w:rsidR="00163677" w:rsidRPr="00843A86" w:rsidRDefault="00163677" w:rsidP="00CF305F">
            <w:pPr>
              <w:pStyle w:val="aff8"/>
            </w:pPr>
          </w:p>
        </w:tc>
        <w:tc>
          <w:tcPr>
            <w:tcW w:w="859" w:type="dxa"/>
            <w:vMerge/>
            <w:shd w:val="clear" w:color="auto" w:fill="auto"/>
          </w:tcPr>
          <w:p w:rsidR="00163677" w:rsidRPr="00843A86" w:rsidRDefault="00163677" w:rsidP="00CF305F">
            <w:pPr>
              <w:pStyle w:val="aff8"/>
            </w:pPr>
          </w:p>
        </w:tc>
        <w:tc>
          <w:tcPr>
            <w:tcW w:w="723" w:type="dxa"/>
            <w:vMerge/>
            <w:shd w:val="clear" w:color="auto" w:fill="auto"/>
          </w:tcPr>
          <w:p w:rsidR="00163677" w:rsidRPr="00843A86" w:rsidRDefault="00163677" w:rsidP="00CF305F">
            <w:pPr>
              <w:pStyle w:val="aff8"/>
            </w:pPr>
          </w:p>
        </w:tc>
        <w:tc>
          <w:tcPr>
            <w:tcW w:w="813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859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%</w:t>
            </w:r>
          </w:p>
        </w:tc>
        <w:tc>
          <w:tcPr>
            <w:tcW w:w="768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768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%</w:t>
            </w:r>
          </w:p>
        </w:tc>
        <w:tc>
          <w:tcPr>
            <w:tcW w:w="724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+</w:t>
            </w:r>
            <w:r w:rsidR="00843A86" w:rsidRPr="00843A86">
              <w:t xml:space="preserve">; - </w:t>
            </w:r>
          </w:p>
        </w:tc>
        <w:tc>
          <w:tcPr>
            <w:tcW w:w="1559" w:type="dxa"/>
            <w:shd w:val="clear" w:color="auto" w:fill="auto"/>
          </w:tcPr>
          <w:p w:rsidR="00163677" w:rsidRPr="00843A86" w:rsidRDefault="00163677" w:rsidP="00CF305F">
            <w:pPr>
              <w:pStyle w:val="aff8"/>
            </w:pPr>
            <w:r w:rsidRPr="00843A86">
              <w:t>%</w:t>
            </w:r>
          </w:p>
        </w:tc>
      </w:tr>
      <w:tr w:rsidR="00DF629A" w:rsidRPr="00843A86" w:rsidTr="00481A00">
        <w:trPr>
          <w:trHeight w:val="253"/>
          <w:jc w:val="center"/>
        </w:trPr>
        <w:tc>
          <w:tcPr>
            <w:tcW w:w="20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Коэффициент оборота по приему</w:t>
            </w:r>
          </w:p>
        </w:tc>
        <w:tc>
          <w:tcPr>
            <w:tcW w:w="1005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0,57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72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0,57</w:t>
            </w:r>
          </w:p>
        </w:tc>
        <w:tc>
          <w:tcPr>
            <w:tcW w:w="81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0,14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133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7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-0,14</w:t>
            </w:r>
          </w:p>
        </w:tc>
        <w:tc>
          <w:tcPr>
            <w:tcW w:w="15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75</w:t>
            </w:r>
          </w:p>
        </w:tc>
      </w:tr>
      <w:tr w:rsidR="00DF629A" w:rsidRPr="00843A86" w:rsidTr="00481A00">
        <w:trPr>
          <w:trHeight w:val="357"/>
          <w:jc w:val="center"/>
        </w:trPr>
        <w:tc>
          <w:tcPr>
            <w:tcW w:w="20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Коэффициент текучести кадров</w:t>
            </w:r>
          </w:p>
        </w:tc>
        <w:tc>
          <w:tcPr>
            <w:tcW w:w="1005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72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81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7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</w:t>
            </w:r>
          </w:p>
        </w:tc>
        <w:tc>
          <w:tcPr>
            <w:tcW w:w="15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100</w:t>
            </w:r>
          </w:p>
        </w:tc>
      </w:tr>
      <w:tr w:rsidR="00DF629A" w:rsidRPr="00843A86" w:rsidTr="00481A00">
        <w:trPr>
          <w:trHeight w:val="283"/>
          <w:jc w:val="center"/>
        </w:trPr>
        <w:tc>
          <w:tcPr>
            <w:tcW w:w="20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Коэффициент постоянства состава</w:t>
            </w:r>
          </w:p>
        </w:tc>
        <w:tc>
          <w:tcPr>
            <w:tcW w:w="1005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0,57</w:t>
            </w:r>
          </w:p>
        </w:tc>
        <w:tc>
          <w:tcPr>
            <w:tcW w:w="72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0,43</w:t>
            </w:r>
          </w:p>
        </w:tc>
        <w:tc>
          <w:tcPr>
            <w:tcW w:w="813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-0,14</w:t>
            </w:r>
          </w:p>
        </w:tc>
        <w:tc>
          <w:tcPr>
            <w:tcW w:w="8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75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</w:t>
            </w:r>
          </w:p>
        </w:tc>
        <w:tc>
          <w:tcPr>
            <w:tcW w:w="768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100</w:t>
            </w:r>
          </w:p>
        </w:tc>
        <w:tc>
          <w:tcPr>
            <w:tcW w:w="724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0,14</w:t>
            </w:r>
          </w:p>
        </w:tc>
        <w:tc>
          <w:tcPr>
            <w:tcW w:w="1559" w:type="dxa"/>
            <w:shd w:val="clear" w:color="auto" w:fill="auto"/>
          </w:tcPr>
          <w:p w:rsidR="00DF629A" w:rsidRPr="00843A86" w:rsidRDefault="00DF629A" w:rsidP="00CF305F">
            <w:pPr>
              <w:pStyle w:val="aff8"/>
            </w:pPr>
            <w:r w:rsidRPr="00843A86">
              <w:t>133</w:t>
            </w:r>
          </w:p>
        </w:tc>
      </w:tr>
    </w:tbl>
    <w:p w:rsidR="00163677" w:rsidRPr="00843A86" w:rsidRDefault="00163677" w:rsidP="00843A86">
      <w:pPr>
        <w:ind w:firstLine="709"/>
      </w:pPr>
    </w:p>
    <w:p w:rsidR="00843A86" w:rsidRPr="0085745B" w:rsidRDefault="00F23BCF" w:rsidP="00843A86">
      <w:pPr>
        <w:ind w:firstLine="709"/>
        <w:rPr>
          <w:lang w:val="uk-UA"/>
        </w:rPr>
      </w:pPr>
      <w:r w:rsidRPr="00843A86">
        <w:t>Рассмотрим причины такого положения со специалистами в ОАО</w:t>
      </w:r>
      <w:r w:rsidR="00843A86">
        <w:t xml:space="preserve"> "</w:t>
      </w:r>
      <w:r w:rsidRPr="00843A86">
        <w:t>Клинцовский завод поршневых колец</w:t>
      </w:r>
      <w:r w:rsidR="00843A86">
        <w:t>"</w:t>
      </w:r>
      <w:r w:rsidR="0085745B">
        <w:rPr>
          <w:lang w:val="uk-UA"/>
        </w:rPr>
        <w:t>.</w:t>
      </w:r>
    </w:p>
    <w:p w:rsidR="00843A86" w:rsidRDefault="00F7208E" w:rsidP="00843A86">
      <w:pPr>
        <w:ind w:firstLine="709"/>
      </w:pPr>
      <w:r w:rsidRPr="00843A86">
        <w:t>Все рабочие были наняты на территории Клинцов и Клинцовского района, с помощью объявлений в местных газетах или направлены с биржи труда</w:t>
      </w:r>
      <w:r w:rsidR="00843A86" w:rsidRPr="00843A86">
        <w:t>.</w:t>
      </w:r>
    </w:p>
    <w:p w:rsidR="00843A86" w:rsidRDefault="00F7208E" w:rsidP="00843A86">
      <w:pPr>
        <w:ind w:firstLine="709"/>
      </w:pPr>
      <w:r w:rsidRPr="00843A86">
        <w:t>Со специалистами и управленческим персоналом дело обстояло иначе, и трудности в их подборе были обусловлены следующими причинами</w:t>
      </w:r>
      <w:r w:rsidR="00843A86" w:rsidRPr="00843A86">
        <w:t>:</w:t>
      </w:r>
    </w:p>
    <w:p w:rsidR="00843A86" w:rsidRDefault="00F7208E" w:rsidP="00843A86">
      <w:pPr>
        <w:ind w:firstLine="709"/>
      </w:pPr>
      <w:r w:rsidRPr="00843A86">
        <w:t>так как коллектив был сформирован “с нуля“ это не позволило воспользоваться внутренними источниками</w:t>
      </w:r>
      <w:r w:rsidR="00843A86" w:rsidRPr="00843A86">
        <w:t>;</w:t>
      </w:r>
    </w:p>
    <w:p w:rsidR="00843A86" w:rsidRDefault="00F7208E" w:rsidP="00843A86">
      <w:pPr>
        <w:ind w:firstLine="709"/>
      </w:pPr>
      <w:r w:rsidRPr="00843A86">
        <w:t>низкая заработная плата у специалистов</w:t>
      </w:r>
      <w:r w:rsidR="00345351" w:rsidRPr="00843A86">
        <w:t xml:space="preserve"> </w:t>
      </w:r>
      <w:r w:rsidRPr="00843A86">
        <w:t>не способствовал</w:t>
      </w:r>
      <w:r w:rsidR="00345351" w:rsidRPr="00843A86">
        <w:t>а</w:t>
      </w:r>
      <w:r w:rsidRPr="00843A86">
        <w:t xml:space="preserve"> привлечению </w:t>
      </w:r>
      <w:r w:rsidR="00345351" w:rsidRPr="00843A86">
        <w:t>высококвалифицированных кадров</w:t>
      </w:r>
      <w:r w:rsidR="00843A86" w:rsidRPr="00843A86">
        <w:t>.</w:t>
      </w:r>
    </w:p>
    <w:p w:rsidR="00843A86" w:rsidRDefault="00756601" w:rsidP="00843A86">
      <w:pPr>
        <w:ind w:firstLine="709"/>
      </w:pPr>
      <w:r w:rsidRPr="00843A86">
        <w:t>В связи с перечисленными факторами отбор специалистов осуществлялся такими же методами, как и рабочих</w:t>
      </w:r>
      <w:r w:rsidR="00843A86" w:rsidRPr="00843A86">
        <w:t>.</w:t>
      </w:r>
    </w:p>
    <w:p w:rsidR="00843A86" w:rsidRDefault="00756601" w:rsidP="00843A86">
      <w:pPr>
        <w:ind w:firstLine="709"/>
      </w:pPr>
      <w:r w:rsidRPr="00843A86">
        <w:t>В связи с низким уровнем заработной платы на должность специалистов были найдены только лица пенсионного возраста, для которых эта работа является только доплатой к пенсии</w:t>
      </w:r>
      <w:r w:rsidR="00843A86" w:rsidRPr="00843A86">
        <w:t>.</w:t>
      </w:r>
    </w:p>
    <w:p w:rsidR="00843A86" w:rsidRDefault="00756601" w:rsidP="00843A86">
      <w:pPr>
        <w:ind w:firstLine="709"/>
      </w:pPr>
      <w:r w:rsidRPr="00843A86">
        <w:t xml:space="preserve">Для привлечения молодых и инициативных специалистов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предприняло попытку мотивировать их с помощью возможного карьерного роста</w:t>
      </w:r>
      <w:r w:rsidR="00843A86" w:rsidRPr="00843A86">
        <w:t>.</w:t>
      </w:r>
    </w:p>
    <w:p w:rsidR="00843A86" w:rsidRDefault="00756601" w:rsidP="00843A86">
      <w:pPr>
        <w:ind w:firstLine="709"/>
      </w:pPr>
      <w:r w:rsidRPr="00843A86">
        <w:t>При этом специалисту были обещаны следующие преимущества</w:t>
      </w:r>
      <w:r w:rsidR="00843A86" w:rsidRPr="00843A86">
        <w:t>:</w:t>
      </w:r>
    </w:p>
    <w:p w:rsidR="00843A86" w:rsidRDefault="00756601" w:rsidP="00843A86">
      <w:pPr>
        <w:ind w:firstLine="709"/>
      </w:pPr>
      <w:r w:rsidRPr="00843A86">
        <w:t>потенциально более высокую степень удовлетворенности от работы в организации</w:t>
      </w:r>
      <w:r w:rsidR="00843A86" w:rsidRPr="00843A86">
        <w:t>;</w:t>
      </w:r>
    </w:p>
    <w:p w:rsidR="00843A86" w:rsidRDefault="00756601" w:rsidP="00843A86">
      <w:pPr>
        <w:ind w:firstLine="709"/>
      </w:pPr>
      <w:r w:rsidRPr="00843A86">
        <w:t>более четкое видение личных профессиональных перспектив и возможность планировать другие аспекты собственной жизни</w:t>
      </w:r>
      <w:r w:rsidR="00843A86" w:rsidRPr="00843A86">
        <w:t>;</w:t>
      </w:r>
    </w:p>
    <w:p w:rsidR="00843A86" w:rsidRDefault="00756601" w:rsidP="00843A86">
      <w:pPr>
        <w:ind w:firstLine="709"/>
      </w:pPr>
      <w:r w:rsidRPr="00843A86">
        <w:t>возможность целенаправленной подготовки к будущей профессиональной деятельности</w:t>
      </w:r>
      <w:r w:rsidR="00843A86" w:rsidRPr="00843A86">
        <w:t>;</w:t>
      </w:r>
    </w:p>
    <w:p w:rsidR="00843A86" w:rsidRDefault="00756601" w:rsidP="00843A86">
      <w:pPr>
        <w:ind w:firstLine="709"/>
      </w:pPr>
      <w:r w:rsidRPr="00843A86">
        <w:t>повышение конкурентоспособности на рынке труда</w:t>
      </w:r>
      <w:r w:rsidR="00843A86" w:rsidRPr="00843A86">
        <w:t>.</w:t>
      </w:r>
    </w:p>
    <w:p w:rsidR="00843A86" w:rsidRDefault="00BC7FEA" w:rsidP="00843A86">
      <w:pPr>
        <w:ind w:firstLine="709"/>
      </w:pPr>
      <w:r w:rsidRPr="00843A86">
        <w:t>Организация же получала</w:t>
      </w:r>
      <w:r w:rsidR="00843A86" w:rsidRPr="00843A86">
        <w:t>:</w:t>
      </w:r>
    </w:p>
    <w:p w:rsidR="00843A86" w:rsidRDefault="00BC7FEA" w:rsidP="00843A86">
      <w:pPr>
        <w:ind w:firstLine="709"/>
      </w:pPr>
      <w:r w:rsidRPr="00843A86">
        <w:t>мотивированных и лояльных сотрудников, связывающих свою профессиональную деятельность с данной организацией, что повышает производительность труда и снижает текучесть рабочей силы</w:t>
      </w:r>
      <w:r w:rsidR="00843A86" w:rsidRPr="00843A86">
        <w:t>;</w:t>
      </w:r>
    </w:p>
    <w:p w:rsidR="00843A86" w:rsidRDefault="00BC7FEA" w:rsidP="00843A86">
      <w:pPr>
        <w:ind w:firstLine="709"/>
      </w:pPr>
      <w:r w:rsidRPr="00843A86">
        <w:t>возможность планировать профессиональное развитие работников и всей организации с учетом их личных интересов</w:t>
      </w:r>
      <w:r w:rsidR="00843A86" w:rsidRPr="00843A86">
        <w:t>;</w:t>
      </w:r>
    </w:p>
    <w:p w:rsidR="00843A86" w:rsidRDefault="00BC7FEA" w:rsidP="00843A86">
      <w:pPr>
        <w:ind w:firstLine="709"/>
      </w:pPr>
      <w:r w:rsidRPr="00843A86">
        <w:t>планы развития карьеры отдельных сотрудников в качестве важного источника определения потребностей в профессиональном обучении</w:t>
      </w:r>
      <w:r w:rsidR="00843A86" w:rsidRPr="00843A86">
        <w:t>;</w:t>
      </w:r>
    </w:p>
    <w:p w:rsidR="00843A86" w:rsidRDefault="00BC7FEA" w:rsidP="00843A86">
      <w:pPr>
        <w:ind w:firstLine="709"/>
      </w:pPr>
      <w:r w:rsidRPr="00843A86">
        <w:t>группу заинтересованных в профессиональном росте, подготовленных, мотивированных сотрудников для продвижения на ключевые должности</w:t>
      </w:r>
      <w:r w:rsidR="00843A86" w:rsidRPr="00843A86">
        <w:t>.</w:t>
      </w:r>
    </w:p>
    <w:p w:rsidR="00843A86" w:rsidRDefault="00BC7FEA" w:rsidP="00843A86">
      <w:pPr>
        <w:ind w:firstLine="709"/>
      </w:pPr>
      <w:r w:rsidRPr="00843A86">
        <w:t xml:space="preserve">После проведения карьерной политики привлечения специалистов число кандидатов на вакантные должности увеличилось в 1,5 раза, причем не только за счет молодых специалистов, как ожидала </w:t>
      </w:r>
      <w:r w:rsidR="009F0915" w:rsidRPr="00843A86">
        <w:t>организация,</w:t>
      </w:r>
      <w:r w:rsidRPr="00843A86">
        <w:t xml:space="preserve"> но и за счет лиц среднего возраста</w:t>
      </w:r>
      <w:r w:rsidR="00843A86">
        <w:t xml:space="preserve"> (</w:t>
      </w:r>
      <w:r w:rsidRPr="00843A86">
        <w:t>30-40</w:t>
      </w:r>
      <w:r w:rsidR="00E55DD1" w:rsidRPr="00843A86">
        <w:t xml:space="preserve"> </w:t>
      </w:r>
      <w:r w:rsidRPr="00843A86">
        <w:t>лет</w:t>
      </w:r>
      <w:r w:rsidR="00843A86" w:rsidRPr="00843A86">
        <w:t>).</w:t>
      </w:r>
    </w:p>
    <w:p w:rsidR="00843A86" w:rsidRDefault="00BC7FEA" w:rsidP="00843A86">
      <w:pPr>
        <w:ind w:firstLine="709"/>
      </w:pPr>
      <w:r w:rsidRPr="00843A86">
        <w:t xml:space="preserve">Однако в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началась новая, не менее серьезная проблема, при найме на работу специалистов из числа мотивированных карьерным ростом увеличилась текучесть кадров</w:t>
      </w:r>
      <w:r w:rsidR="00843A86" w:rsidRPr="00843A86">
        <w:t xml:space="preserve">. </w:t>
      </w:r>
      <w:r w:rsidRPr="00843A86">
        <w:t>Причем как со стороны специалистов, так и со стороны рабочих</w:t>
      </w:r>
      <w:r w:rsidR="00843A86" w:rsidRPr="00843A86">
        <w:t>.</w:t>
      </w:r>
    </w:p>
    <w:p w:rsidR="00843A86" w:rsidRDefault="00BC7FEA" w:rsidP="00843A86">
      <w:pPr>
        <w:ind w:firstLine="709"/>
      </w:pPr>
      <w:r w:rsidRPr="00843A86">
        <w:t>При более подробном исследовании этого явления было выявлено, что текучесть со стороны специалистов объяснялась нереализованными надеждами на быстрый карьерный рост, а текучесть со стороны рядовых рабочих объяснялась не всегда оправданной увеличением напряженности их труда, в результате карьерных “изысков” специалистов</w:t>
      </w:r>
      <w:r w:rsidR="00843A86" w:rsidRPr="00843A86">
        <w:t>.</w:t>
      </w:r>
    </w:p>
    <w:p w:rsidR="00843A86" w:rsidRDefault="009112B2" w:rsidP="00843A86">
      <w:pPr>
        <w:ind w:firstLine="709"/>
      </w:pPr>
      <w:r w:rsidRPr="00843A86">
        <w:t xml:space="preserve">Таким </w:t>
      </w:r>
      <w:r w:rsidR="00CD6054" w:rsidRPr="00843A86">
        <w:t>образом,</w:t>
      </w:r>
      <w:r w:rsidRPr="00843A86">
        <w:t xml:space="preserve"> </w:t>
      </w:r>
      <w:r w:rsidR="00120D95" w:rsidRPr="00843A86">
        <w:t>основн</w:t>
      </w:r>
      <w:r w:rsidRPr="00843A86">
        <w:t>ыми</w:t>
      </w:r>
      <w:r w:rsidR="00120D95" w:rsidRPr="00843A86">
        <w:t xml:space="preserve"> проблемами кадрово</w:t>
      </w:r>
      <w:r w:rsidR="00AA747D" w:rsidRPr="00843A86">
        <w:t>го потенциала</w:t>
      </w:r>
      <w:r w:rsidR="00120D95" w:rsidRPr="00843A86">
        <w:t xml:space="preserve"> службы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="00120D95" w:rsidRPr="00843A86">
        <w:t xml:space="preserve">являются невозможность обеспечить потребность в высококвалифицированных кадрах в нужном количестве и в нужном месте, невозможность обеспечить относительно стабильный состав персонала, способного аккумулировать знания, опыт и корпоративную культуру </w:t>
      </w:r>
      <w:r w:rsidRPr="00843A86">
        <w:t>организации</w:t>
      </w:r>
      <w:r w:rsidR="00843A86" w:rsidRPr="00843A86">
        <w:t>.</w:t>
      </w:r>
    </w:p>
    <w:p w:rsidR="00843A86" w:rsidRDefault="00120D95" w:rsidP="00843A86">
      <w:pPr>
        <w:ind w:firstLine="709"/>
      </w:pPr>
      <w:r w:rsidRPr="00843A86">
        <w:t xml:space="preserve">Это происходит в первую очередь потому, что кадровая служба не в состоянии создать такие условия работы, при которых у </w:t>
      </w:r>
      <w:r w:rsidR="003145E2" w:rsidRPr="00843A86">
        <w:t>специалистов</w:t>
      </w:r>
      <w:r w:rsidRPr="00843A86">
        <w:t xml:space="preserve"> не возникало бы потребности искать другое место работы, не говоря уже о том, что необходимо создавать как можно больше эффективных стимулов для трудовой отдачи персонала, самыми сильными из которых являются возможность самореализации, достижение более высокого должностного статуса в иерархии должностей, возможность получения более высокой оплаты труда, получение более содержательной и адекватной профессиональным интересам и склонностям работы</w:t>
      </w:r>
      <w:r w:rsidR="00843A86" w:rsidRPr="00843A86">
        <w:t>.</w:t>
      </w:r>
    </w:p>
    <w:p w:rsidR="00843A86" w:rsidRDefault="002C1D2C" w:rsidP="00843A86">
      <w:pPr>
        <w:ind w:firstLine="709"/>
      </w:pPr>
      <w:r w:rsidRPr="00843A86">
        <w:t>Основными недостатками, обусловленных управлением, являются следующие</w:t>
      </w:r>
      <w:r w:rsidR="00843A86" w:rsidRPr="00843A86">
        <w:t xml:space="preserve">: </w:t>
      </w:r>
      <w:r w:rsidRPr="00843A86">
        <w:t xml:space="preserve">оплата и стимулирование труда, информационное обеспечение процесса планирования </w:t>
      </w:r>
      <w:r w:rsidR="003145E2" w:rsidRPr="00843A86">
        <w:t>потребности в кадрах,</w:t>
      </w:r>
      <w:r w:rsidRPr="00843A86">
        <w:t xml:space="preserve"> </w:t>
      </w:r>
      <w:r w:rsidR="003145E2" w:rsidRPr="00843A86">
        <w:t xml:space="preserve">недостаточное изучение рынка труда, </w:t>
      </w:r>
      <w:r w:rsidRPr="00843A86">
        <w:t>трудовая дисциплина, внутренняя организация и недостаточные деловые качества отдельных руководителей</w:t>
      </w:r>
      <w:r w:rsidR="00843A86" w:rsidRPr="00843A86">
        <w:t>.</w:t>
      </w:r>
    </w:p>
    <w:p w:rsidR="00CF305F" w:rsidRDefault="00CF305F" w:rsidP="00843A86">
      <w:pPr>
        <w:ind w:firstLine="709"/>
      </w:pPr>
      <w:bookmarkStart w:id="17" w:name="_Toc199482022"/>
    </w:p>
    <w:p w:rsidR="00843A86" w:rsidRDefault="00843A86" w:rsidP="00CF305F">
      <w:pPr>
        <w:pStyle w:val="2"/>
      </w:pPr>
      <w:bookmarkStart w:id="18" w:name="_Toc277715357"/>
      <w:r>
        <w:t>2.3</w:t>
      </w:r>
      <w:r w:rsidR="002C1D2C" w:rsidRPr="00843A86">
        <w:t xml:space="preserve"> </w:t>
      </w:r>
      <w:r w:rsidR="00A8502D" w:rsidRPr="00843A86">
        <w:t>Разработка мероприятий по совершенствованию кадрового потенциала Клинцовского завода поршневых колец</w:t>
      </w:r>
      <w:bookmarkEnd w:id="17"/>
      <w:bookmarkEnd w:id="18"/>
    </w:p>
    <w:p w:rsidR="00CF305F" w:rsidRDefault="00CF305F" w:rsidP="00843A86">
      <w:pPr>
        <w:ind w:firstLine="709"/>
      </w:pPr>
    </w:p>
    <w:p w:rsidR="00843A86" w:rsidRDefault="00D249F2" w:rsidP="00843A86">
      <w:pPr>
        <w:ind w:firstLine="709"/>
      </w:pPr>
      <w:r w:rsidRPr="00843A86">
        <w:t>В ходе исследования в дипломной работе выявлено</w:t>
      </w:r>
      <w:r w:rsidR="00843A86" w:rsidRPr="00843A86">
        <w:t>:</w:t>
      </w:r>
    </w:p>
    <w:p w:rsidR="00843A86" w:rsidRDefault="00D249F2" w:rsidP="00843A86">
      <w:pPr>
        <w:ind w:firstLine="709"/>
      </w:pPr>
      <w:r w:rsidRPr="00843A86">
        <w:t>коллектив предприятия не стабильны</w:t>
      </w:r>
      <w:r w:rsidR="00B26EC8" w:rsidRPr="00843A86">
        <w:t>й</w:t>
      </w:r>
      <w:r w:rsidR="00843A86" w:rsidRPr="00843A86">
        <w:t xml:space="preserve">. </w:t>
      </w:r>
      <w:r w:rsidRPr="00843A86">
        <w:t>Работники предприятия стремятся найти новое место работы</w:t>
      </w:r>
      <w:r w:rsidR="00843A86" w:rsidRPr="00843A86">
        <w:t>;</w:t>
      </w:r>
    </w:p>
    <w:p w:rsidR="00843A86" w:rsidRDefault="00D249F2" w:rsidP="00843A86">
      <w:pPr>
        <w:ind w:firstLine="709"/>
      </w:pPr>
      <w:r w:rsidRPr="00843A86">
        <w:t>молодые специалисты не стремятся поступить работать на данное предприятие по причине не удовлетворения социально-экономических ожиданий, потребностей и интересов</w:t>
      </w:r>
      <w:r w:rsidR="00843A86" w:rsidRPr="00843A86">
        <w:t>.</w:t>
      </w:r>
    </w:p>
    <w:p w:rsidR="00843A86" w:rsidRDefault="00D548CC" w:rsidP="00843A86">
      <w:pPr>
        <w:ind w:firstLine="709"/>
      </w:pPr>
      <w:r w:rsidRPr="00843A86">
        <w:t>Для решения этих недостатков необходимо вести работу в рамках совершенствования подбора и найма специалистов по трем направлениям</w:t>
      </w:r>
      <w:r w:rsidR="00843A86" w:rsidRPr="00843A86">
        <w:t>:</w:t>
      </w:r>
    </w:p>
    <w:p w:rsidR="00843A86" w:rsidRDefault="00D548CC" w:rsidP="00843A86">
      <w:pPr>
        <w:ind w:firstLine="709"/>
      </w:pPr>
      <w:r w:rsidRPr="00843A86">
        <w:t>на ближайшую перспективу</w:t>
      </w:r>
      <w:r w:rsidR="00843A86" w:rsidRPr="00843A86">
        <w:t xml:space="preserve"> - </w:t>
      </w:r>
      <w:r w:rsidRPr="00843A86">
        <w:t>оптимизировать процедуру подбора и найма специалистов</w:t>
      </w:r>
      <w:r w:rsidR="00843A86" w:rsidRPr="00843A86">
        <w:t>;</w:t>
      </w:r>
    </w:p>
    <w:p w:rsidR="00843A86" w:rsidRDefault="00D548CC" w:rsidP="00843A86">
      <w:pPr>
        <w:ind w:firstLine="709"/>
      </w:pPr>
      <w:r w:rsidRPr="00843A86">
        <w:t>на среднесрочную перспективу</w:t>
      </w:r>
      <w:r w:rsidR="00843A86" w:rsidRPr="00843A86">
        <w:t xml:space="preserve"> - </w:t>
      </w:r>
      <w:r w:rsidR="007F4FE8" w:rsidRPr="00843A86">
        <w:t>снизить текучесть специалистов и оптимизировать их состав за счет регулярных аттестаций по итогам которых производиться премирование, осуществляется дальнейший карьерный рост, либо принимается решение о продлении трудового договора с конкретным специалистом</w:t>
      </w:r>
      <w:r w:rsidR="00843A86" w:rsidRPr="00843A86">
        <w:t>;</w:t>
      </w:r>
    </w:p>
    <w:p w:rsidR="00843A86" w:rsidRDefault="007F4FE8" w:rsidP="00843A86">
      <w:pPr>
        <w:ind w:firstLine="709"/>
      </w:pPr>
      <w:r w:rsidRPr="00843A86">
        <w:t>на долгосрочную перспективу</w:t>
      </w:r>
      <w:r w:rsidR="00843A86" w:rsidRPr="00843A86">
        <w:t xml:space="preserve"> - </w:t>
      </w:r>
      <w:r w:rsidRPr="00843A86">
        <w:t>разработать систему обеспечения организации специалистами, на основе целевой подготовки начиная с учебного заведения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 xml:space="preserve">В рамках решения первой задачи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необходимо применять ступенчатый отбор кандидатов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1</w:t>
      </w:r>
      <w:r w:rsidR="00843A86" w:rsidRPr="00843A86">
        <w:t xml:space="preserve">. </w:t>
      </w:r>
      <w:r w:rsidRPr="00843A86">
        <w:t>Предварительная отборочная беседа</w:t>
      </w:r>
      <w:r w:rsidR="00843A86" w:rsidRPr="00843A86">
        <w:t xml:space="preserve">. </w:t>
      </w:r>
      <w:r w:rsidRPr="00843A86">
        <w:t>Беседа может проводиться различными способами</w:t>
      </w:r>
      <w:r w:rsidR="00843A86" w:rsidRPr="00843A86">
        <w:t xml:space="preserve">. </w:t>
      </w:r>
      <w:r w:rsidRPr="00843A86">
        <w:t>Для некоторых видов деятельности предпочтительно, чтобы кандидаты приходили на будущее место работы, тогда ее может проводить линейный менеджер, в других случаях это не важно и ее проводит специалист отдела кадров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Основная цель беседы</w:t>
      </w:r>
      <w:r w:rsidR="00843A86" w:rsidRPr="00843A86">
        <w:t xml:space="preserve"> - </w:t>
      </w:r>
      <w:r w:rsidRPr="00843A86">
        <w:t>оценка уровня образования претендента, его внешнего вида и определяющих личностных качеств</w:t>
      </w:r>
      <w:r w:rsidR="00843A86" w:rsidRPr="00843A86">
        <w:t xml:space="preserve">. </w:t>
      </w:r>
      <w:r w:rsidRPr="00843A86">
        <w:t>Для эффективной работы менеджерам и специалистам целесообразно использовать общую систему правил оценки кандидата на этом этапе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2</w:t>
      </w:r>
      <w:r w:rsidR="00843A86" w:rsidRPr="00843A86">
        <w:t xml:space="preserve">. </w:t>
      </w:r>
      <w:r w:rsidRPr="00843A86">
        <w:t>Заполнение бланка заявления</w:t>
      </w:r>
      <w:r w:rsidR="00843A86" w:rsidRPr="00843A86">
        <w:t xml:space="preserve">. </w:t>
      </w:r>
      <w:r w:rsidRPr="00843A86">
        <w:t>Претенденты, успешно преодолевшие предварительную беседу, должны заполнить специальный бланк заявления и анкету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Количество пунктов анкеты должно быть минимальным, и они должны запрашивать информацию, более всего выясняющую производительность будущей работы претендента</w:t>
      </w:r>
      <w:r w:rsidR="00843A86" w:rsidRPr="00843A86">
        <w:t xml:space="preserve">. </w:t>
      </w:r>
      <w:r w:rsidRPr="00843A86">
        <w:t>Информация может касаться прошлой работы, склада ума, ситуаций, с которыми приходилось сталкиваться, но так, чтобы на их основе можно было бы провести стандартизированную оценку претендента</w:t>
      </w:r>
      <w:r w:rsidR="00843A86" w:rsidRPr="00843A86">
        <w:t xml:space="preserve">. </w:t>
      </w:r>
      <w:r w:rsidRPr="00843A86">
        <w:t>Вопросы анкеты должны быть нейтральны и предполагать любые возможные ответы, включая возможность отказа от ответа</w:t>
      </w:r>
      <w:r w:rsidR="00843A86" w:rsidRPr="00843A86">
        <w:t xml:space="preserve">. </w:t>
      </w:r>
      <w:r w:rsidRPr="00843A86">
        <w:t>Пункты должны вытекать один из другого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3</w:t>
      </w:r>
      <w:r w:rsidR="00843A86" w:rsidRPr="00843A86">
        <w:t xml:space="preserve">. </w:t>
      </w:r>
      <w:r w:rsidRPr="00843A86">
        <w:t>Беседа по найму</w:t>
      </w:r>
      <w:r w:rsidR="00843A86">
        <w:t xml:space="preserve"> (</w:t>
      </w:r>
      <w:r w:rsidRPr="00843A86">
        <w:t>интервью</w:t>
      </w:r>
      <w:r w:rsidR="00843A86" w:rsidRPr="00843A86">
        <w:t xml:space="preserve">). </w:t>
      </w:r>
      <w:r w:rsidRPr="00843A86">
        <w:t>Исследования показали, что более 90% решений по отбору претендентов фирмами США принимаются на основе итогов беседы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Существует несколько основных типов беседы по найму</w:t>
      </w:r>
      <w:r w:rsidR="00843A86" w:rsidRPr="00843A86">
        <w:t>:</w:t>
      </w:r>
    </w:p>
    <w:p w:rsidR="00843A86" w:rsidRDefault="00CC67E4" w:rsidP="00843A86">
      <w:pPr>
        <w:ind w:firstLine="709"/>
      </w:pPr>
      <w:r w:rsidRPr="00843A86">
        <w:t>по схеме</w:t>
      </w:r>
      <w:r w:rsidR="00843A86" w:rsidRPr="00843A86">
        <w:t xml:space="preserve"> - </w:t>
      </w:r>
      <w:r w:rsidRPr="00843A86">
        <w:t>беседы носят несколько ограниченный характер, получаемая информация не дает широкого представления о заявителе, ход беседы не может быть приспособлен к особенностям кандидата, стесняет его, сужает возможности получения информации</w:t>
      </w:r>
      <w:r w:rsidR="00843A86" w:rsidRPr="00843A86">
        <w:t>;</w:t>
      </w:r>
    </w:p>
    <w:p w:rsidR="00843A86" w:rsidRDefault="00CC67E4" w:rsidP="00843A86">
      <w:pPr>
        <w:ind w:firstLine="709"/>
      </w:pPr>
      <w:r w:rsidRPr="00843A86">
        <w:t>слабоформализованные</w:t>
      </w:r>
      <w:r w:rsidR="00843A86" w:rsidRPr="00843A86">
        <w:t xml:space="preserve"> - </w:t>
      </w:r>
      <w:r w:rsidRPr="00843A86">
        <w:t>заранее готовятся только основные вопросы, проводящий имеет возможность включать и другие, незапланированные вопросы, гибко меняя ход беседы</w:t>
      </w:r>
      <w:r w:rsidR="00843A86" w:rsidRPr="00843A86">
        <w:t xml:space="preserve">. </w:t>
      </w:r>
      <w:r w:rsidRPr="00843A86">
        <w:t>Интервьюер должен быть лучше подготовлен, чтобы иметь возможность видеть и фиксировать реакции кандидатов, выбирать из спектра возможных именно те вопросы, которые в данный момент заслуживают большего внимания</w:t>
      </w:r>
      <w:r w:rsidR="00843A86" w:rsidRPr="00843A86">
        <w:t>;</w:t>
      </w:r>
    </w:p>
    <w:p w:rsidR="00843A86" w:rsidRDefault="00CC67E4" w:rsidP="00843A86">
      <w:pPr>
        <w:ind w:firstLine="709"/>
      </w:pPr>
      <w:r w:rsidRPr="00843A86">
        <w:t>не по схеме</w:t>
      </w:r>
      <w:r w:rsidR="00843A86" w:rsidRPr="00843A86">
        <w:t xml:space="preserve"> - </w:t>
      </w:r>
      <w:r w:rsidRPr="00843A86">
        <w:t>заранее готовится лишь список тем, которые должны быть затронуты</w:t>
      </w:r>
      <w:r w:rsidR="00843A86" w:rsidRPr="00843A86">
        <w:t xml:space="preserve">. </w:t>
      </w:r>
      <w:r w:rsidRPr="00843A86">
        <w:t>Для опытного интервьюера такая беседа</w:t>
      </w:r>
      <w:r w:rsidR="00843A86" w:rsidRPr="00843A86">
        <w:t xml:space="preserve"> - </w:t>
      </w:r>
      <w:r w:rsidRPr="00843A86">
        <w:t>огромный источник информации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4</w:t>
      </w:r>
      <w:r w:rsidR="00843A86" w:rsidRPr="00843A86">
        <w:t xml:space="preserve">. </w:t>
      </w:r>
      <w:r w:rsidRPr="00843A86">
        <w:t>Тестирование</w:t>
      </w:r>
      <w:r w:rsidR="00843A86" w:rsidRPr="00843A86">
        <w:t xml:space="preserve">. </w:t>
      </w:r>
      <w:r w:rsidRPr="00843A86">
        <w:t>Источник информации, который может дать сведения о профессиональных способностях и умениях кандидата</w:t>
      </w:r>
      <w:r w:rsidR="00843A86" w:rsidRPr="00843A86">
        <w:t xml:space="preserve">. </w:t>
      </w:r>
      <w:r w:rsidRPr="00843A86">
        <w:t>Описать как потенциальные установки, ориентации человека, так и те конкретные способы деятельности, которыми он уже фактически владеет</w:t>
      </w:r>
      <w:r w:rsidR="00843A86" w:rsidRPr="00843A86">
        <w:t xml:space="preserve">. </w:t>
      </w:r>
      <w:r w:rsidRPr="00843A86">
        <w:t>Тестирование может позволить сформировать мнение о способности кандидата к профессиональному и должностному росту, специфике мотивации, особенностях индивидуального стиля деятельности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5</w:t>
      </w:r>
      <w:r w:rsidR="00843A86" w:rsidRPr="00843A86">
        <w:t xml:space="preserve">. </w:t>
      </w:r>
      <w:r w:rsidRPr="00843A86">
        <w:t>Проверка рекомендации и послужного списка</w:t>
      </w:r>
      <w:r w:rsidR="00843A86" w:rsidRPr="00843A86">
        <w:t xml:space="preserve">. </w:t>
      </w:r>
      <w:r w:rsidRPr="00843A86">
        <w:t>Информация рекомендательных писем или бесед с людьми, которых кандидат назвал в качестве рекомендателей, может позволить уточнить, что конкретно и с каким успехом кандидат делал на предыдущих местах работы, учебы, жительства</w:t>
      </w:r>
      <w:r w:rsidR="00843A86" w:rsidRPr="00843A86">
        <w:t xml:space="preserve">. </w:t>
      </w:r>
      <w:r w:rsidRPr="00843A86">
        <w:t>Однако нецелесообразно обращаться за рекомендациями в организацию, в которой работает кандидат</w:t>
      </w:r>
      <w:r w:rsidR="00843A86" w:rsidRPr="00843A86">
        <w:t xml:space="preserve">. </w:t>
      </w:r>
      <w:r w:rsidRPr="00843A86">
        <w:t>Это может способствовать распространению информации, в которой кандидат не заинтересован, и вряд ли даст достоверную информацию для менеджера по персоналу</w:t>
      </w:r>
      <w:r w:rsidR="00843A86" w:rsidRPr="00843A86">
        <w:t xml:space="preserve">: </w:t>
      </w:r>
      <w:r w:rsidRPr="00843A86">
        <w:t>слишком велик компонент эмоционального отношения к человеку, увольняющемуся из организации</w:t>
      </w:r>
      <w:r w:rsidR="00843A86" w:rsidRPr="00843A86">
        <w:t xml:space="preserve">. </w:t>
      </w:r>
      <w:r w:rsidRPr="00843A86">
        <w:t>Целесообразно обращаться за рекомендациями на места предыдущей работы, если срок увольнения превышает один год, а также к коллегам из других организаций, профессиональных обществ, с которыми кандидат взаимодействовал по деловым вопросам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Предприятия получили право определять перечень документов, востребуемых при приеме на работу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Характеристики широко распространены во многих странах</w:t>
      </w:r>
      <w:r w:rsidR="00843A86" w:rsidRPr="00843A86">
        <w:t xml:space="preserve">. </w:t>
      </w:r>
      <w:r w:rsidRPr="00843A86">
        <w:t>В Германии, например, фирмы обязаны дать работнику рекомендации, которые по существу являются теми же характеристиками</w:t>
      </w:r>
      <w:r w:rsidR="00843A86" w:rsidRPr="00843A86">
        <w:t xml:space="preserve">. </w:t>
      </w:r>
      <w:r w:rsidRPr="00843A86">
        <w:t>В этом документе организация не имеет право указывать недостатки работника</w:t>
      </w:r>
      <w:r w:rsidR="00843A86" w:rsidRPr="00843A86">
        <w:t xml:space="preserve">. </w:t>
      </w:r>
      <w:r w:rsidRPr="00843A86">
        <w:t>В то же время в некоторых рекомендациях содержатся как бы между строк определенные косвенные указания на отрицательные черты работника, замеченные кадровыми службами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Желательно также изменить содержание листка по учету кадров</w:t>
      </w:r>
      <w:r w:rsidR="00843A86" w:rsidRPr="00843A86">
        <w:t xml:space="preserve">. </w:t>
      </w:r>
      <w:r w:rsidRPr="00843A86">
        <w:t>В документ возможно внесение следующих пунктов</w:t>
      </w:r>
      <w:r w:rsidR="00843A86" w:rsidRPr="00843A86">
        <w:t xml:space="preserve">: </w:t>
      </w:r>
      <w:r w:rsidRPr="00843A86">
        <w:t>список патентов</w:t>
      </w:r>
      <w:r w:rsidR="00843A86" w:rsidRPr="00843A86">
        <w:t xml:space="preserve">; </w:t>
      </w:r>
      <w:r w:rsidRPr="00843A86">
        <w:t>общественная деятельность</w:t>
      </w:r>
      <w:r w:rsidR="00843A86" w:rsidRPr="00843A86">
        <w:t xml:space="preserve">; </w:t>
      </w:r>
      <w:r w:rsidRPr="00843A86">
        <w:t>внепрофессиональные навыки, увлечения профессионального уровня</w:t>
      </w:r>
      <w:r w:rsidR="00843A86" w:rsidRPr="00843A86">
        <w:t xml:space="preserve">; </w:t>
      </w:r>
      <w:r w:rsidRPr="00843A86">
        <w:t>время, когда человек может приступить к работе</w:t>
      </w:r>
      <w:r w:rsidR="00843A86" w:rsidRPr="00843A86">
        <w:t xml:space="preserve">. </w:t>
      </w:r>
      <w:r w:rsidRPr="00843A86">
        <w:t>На многих предприятиях вместо личного листка по учету кадров используют резюме-справку, характеризующую человека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6</w:t>
      </w:r>
      <w:r w:rsidR="00843A86" w:rsidRPr="00843A86">
        <w:t xml:space="preserve">. </w:t>
      </w:r>
      <w:r w:rsidRPr="00843A86">
        <w:t>Медицинский осмотр</w:t>
      </w:r>
      <w:r w:rsidR="00843A86" w:rsidRPr="00843A86">
        <w:t xml:space="preserve">. </w:t>
      </w:r>
      <w:r w:rsidRPr="00843A86">
        <w:t>Проводится, как правило, если работа предъявляет особые требования к здоровью кандидатов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Ступень 7</w:t>
      </w:r>
      <w:r w:rsidR="00843A86" w:rsidRPr="00843A86">
        <w:t xml:space="preserve">. </w:t>
      </w:r>
      <w:r w:rsidRPr="00843A86">
        <w:t>Принятие решения</w:t>
      </w:r>
      <w:r w:rsidR="00843A86" w:rsidRPr="00843A86">
        <w:t xml:space="preserve">. </w:t>
      </w:r>
      <w:r w:rsidRPr="00843A86">
        <w:t>Сравнение кандидатов</w:t>
      </w:r>
      <w:r w:rsidR="00843A86" w:rsidRPr="00843A86">
        <w:t xml:space="preserve">. </w:t>
      </w:r>
      <w:r w:rsidRPr="00843A86">
        <w:t>Представление результатов на рассмотрение руководству, принимающему решение</w:t>
      </w:r>
      <w:r w:rsidR="00843A86" w:rsidRPr="00843A86">
        <w:t>.</w:t>
      </w:r>
    </w:p>
    <w:p w:rsidR="00843A86" w:rsidRDefault="00CC67E4" w:rsidP="00843A86">
      <w:pPr>
        <w:ind w:firstLine="709"/>
      </w:pPr>
      <w:r w:rsidRPr="00843A86">
        <w:t>Для снижения текучести кадров целесообразно применять систему аттестации специалистов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Аттестация является одной из наиболее распространенных форм оценки работы персонала, а точнее соответствия занимаемой должности</w:t>
      </w:r>
      <w:r w:rsidR="00843A86" w:rsidRPr="00843A86">
        <w:t xml:space="preserve">. </w:t>
      </w:r>
      <w:r w:rsidRPr="00843A86">
        <w:t>Сотрудники большинства организаций с налаженным менеджментом проходят процедуру аттестации, как правило, раз в год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Проблеме разработки и проведения аттестации персонала, руководители российских компаний уделяют все больше внимания</w:t>
      </w:r>
      <w:r w:rsidR="00843A86" w:rsidRPr="00843A86">
        <w:t xml:space="preserve">. </w:t>
      </w:r>
      <w:r w:rsidRPr="00843A86">
        <w:t>Спектр тем, волнующих работодателей в этой области, варьируется</w:t>
      </w:r>
      <w:r w:rsidR="00843A86" w:rsidRPr="00843A86">
        <w:t xml:space="preserve"> - </w:t>
      </w:r>
      <w:r w:rsidRPr="00843A86">
        <w:t>от вопросов</w:t>
      </w:r>
      <w:r w:rsidR="00843A86">
        <w:t xml:space="preserve"> "</w:t>
      </w:r>
      <w:r w:rsidRPr="00843A86">
        <w:t>Что такое аттестация и нужна ли она моей компании</w:t>
      </w:r>
      <w:r w:rsidR="00843A86" w:rsidRPr="00843A86">
        <w:t xml:space="preserve">? </w:t>
      </w:r>
      <w:r w:rsidRPr="00843A86">
        <w:t>Оправданы ли затраты на ее проведение</w:t>
      </w:r>
      <w:r w:rsidR="00843A86" w:rsidRPr="00843A86">
        <w:t xml:space="preserve">: </w:t>
      </w:r>
      <w:r w:rsidRPr="00843A86">
        <w:t>временные, финансовые</w:t>
      </w:r>
      <w:r w:rsidR="00843A86">
        <w:t xml:space="preserve">?" </w:t>
      </w:r>
      <w:r w:rsidRPr="00843A86">
        <w:t>до вопросов</w:t>
      </w:r>
      <w:r w:rsidR="00843A86">
        <w:t xml:space="preserve"> "</w:t>
      </w:r>
      <w:r w:rsidRPr="00843A86">
        <w:t>Как юридически грамотно провести аттестацию</w:t>
      </w:r>
      <w:r w:rsidR="00843A86" w:rsidRPr="00843A86">
        <w:t xml:space="preserve">? </w:t>
      </w:r>
      <w:r w:rsidRPr="00843A86">
        <w:t>И что делать с полученной информацией</w:t>
      </w:r>
      <w:r w:rsidR="00843A86">
        <w:t>?".</w:t>
      </w:r>
    </w:p>
    <w:p w:rsidR="00843A86" w:rsidRDefault="001107D8" w:rsidP="00843A86">
      <w:pPr>
        <w:ind w:firstLine="709"/>
      </w:pPr>
      <w:r w:rsidRPr="00843A86">
        <w:t>Одна из наиболее существенных ошибок, которую допускают руководители при проведении аттестации, связана с рассмотрением процедуры оценки вне системы управления персоналом в целом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Регулярная процедура оценки деловых и личностных качеств работников, их трудовых показателей подразумевает использование этих результатов в целях улучшения подбора и расстановки персонала, постоянного стимулирования работников к повышению квалификации, улучшению качества и эффективности работы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Эффективность работы организации складывается в целом из эффективности использования всех организационных ресурсов, в том числе потенциала каждого сотрудника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Система аттестации открывает возможности для формирования решений основывающихся на результатах оценки, может влиять на уровень приверженности или лояльности персонала к компании, вовлеченности в общую стратегию</w:t>
      </w:r>
      <w:r w:rsidR="00843A86" w:rsidRPr="00843A86">
        <w:t xml:space="preserve">. </w:t>
      </w:r>
      <w:r w:rsidRPr="00843A86">
        <w:t>Получению подобных результатов содействуют только четко выработанные цели проведения процедуры аттестации, которые, конечно, могут меняться в соответствии с общими целями и стратегией компании, уровнем взаимосвязи и взаимозависимости аттестации с другими направлениями работы с персоналом и поэтому вырабатываются и складываются для каждой компании индивидуально</w:t>
      </w:r>
      <w:r w:rsidR="00843A86" w:rsidRPr="00843A86">
        <w:t>.</w:t>
      </w:r>
    </w:p>
    <w:p w:rsidR="00843A86" w:rsidRDefault="00CF305F" w:rsidP="00843A86">
      <w:pPr>
        <w:ind w:firstLine="709"/>
      </w:pPr>
      <w:r>
        <w:t xml:space="preserve">1. </w:t>
      </w:r>
      <w:r w:rsidR="001107D8" w:rsidRPr="00843A86">
        <w:t>Аттестации должна включать следующие этапы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>Предварительный этап</w:t>
      </w:r>
      <w:r w:rsidR="00843A86" w:rsidRPr="00843A86">
        <w:t xml:space="preserve">. </w:t>
      </w:r>
      <w:r w:rsidRPr="00843A86">
        <w:t>Включает подготовку и проведение презентации для руководства проекта внедрения аттестации</w:t>
      </w:r>
      <w:r w:rsidR="00843A86" w:rsidRPr="00843A86">
        <w:t xml:space="preserve">. </w:t>
      </w:r>
      <w:r w:rsidRPr="00843A86">
        <w:t>Грамотное обоснование и проведение презентации является залогом претворения процедуры в жизнь при полном понимании и сотрудничестве с руководством</w:t>
      </w:r>
      <w:r w:rsidR="00843A86" w:rsidRPr="00843A86">
        <w:t xml:space="preserve">. </w:t>
      </w:r>
      <w:r w:rsidRPr="00843A86">
        <w:t>Для интегрированных внутрикорпоративных усилий в работе с персоналом необходимым условием является прозрачность для руководства технологии аттестации, а также всех необходимых затрат, которые с этим связаны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2</w:t>
      </w:r>
      <w:r w:rsidR="00843A86" w:rsidRPr="00843A86">
        <w:t xml:space="preserve">. </w:t>
      </w:r>
      <w:r w:rsidRPr="00843A86">
        <w:t>Создание</w:t>
      </w:r>
      <w:r w:rsidR="00843A86">
        <w:t xml:space="preserve"> "</w:t>
      </w:r>
      <w:r w:rsidRPr="00843A86">
        <w:t>Положения об аттестации персонала</w:t>
      </w:r>
      <w:r w:rsidR="00843A86">
        <w:t>"</w:t>
      </w:r>
      <w:r w:rsidR="00CF305F">
        <w:t>.</w:t>
      </w:r>
    </w:p>
    <w:p w:rsidR="00843A86" w:rsidRDefault="001107D8" w:rsidP="00843A86">
      <w:pPr>
        <w:ind w:firstLine="709"/>
      </w:pPr>
      <w:r w:rsidRPr="00843A86">
        <w:t>Этап формализации всех стандартов, методов, правил деятельности в рамках процедуры аттестации в виде внутрикорпоративного документа</w:t>
      </w:r>
      <w:r w:rsidR="00843A86" w:rsidRPr="00843A86">
        <w:t>.</w:t>
      </w:r>
    </w:p>
    <w:p w:rsidR="00843A86" w:rsidRDefault="00843A86" w:rsidP="00843A86">
      <w:pPr>
        <w:ind w:firstLine="709"/>
      </w:pPr>
      <w:r>
        <w:t>"</w:t>
      </w:r>
      <w:r w:rsidR="001107D8" w:rsidRPr="00843A86">
        <w:t>Положение об аттестации персонала</w:t>
      </w:r>
      <w:r>
        <w:t xml:space="preserve">" </w:t>
      </w:r>
      <w:r w:rsidRPr="00843A86">
        <w:t xml:space="preserve">- </w:t>
      </w:r>
      <w:r w:rsidR="001107D8" w:rsidRPr="00843A86">
        <w:t>нормативный документ, целью разработки которого является установление единых требований к периодичности, процедуре, методике проведения аттестации всего персонала, а так же к содержанию, порядку разработки, утверждения методик аттестации</w:t>
      </w:r>
      <w:r w:rsidRPr="00843A86">
        <w:t xml:space="preserve">. </w:t>
      </w:r>
      <w:r w:rsidR="001107D8" w:rsidRPr="00843A86">
        <w:t>Формализация процедуры в документе вынуждает конкретизировать и учесть все правила, углубиться в формальные детали, прописать все возможные вопросы и подробности проведения процедуры</w:t>
      </w:r>
      <w:r w:rsidRPr="00843A86">
        <w:t xml:space="preserve">. </w:t>
      </w:r>
      <w:r w:rsidR="001107D8" w:rsidRPr="00843A86">
        <w:t>Это позволяет сделать процедуру прозрачной, понятной с технической стороны</w:t>
      </w:r>
      <w:r w:rsidRPr="00843A86">
        <w:t xml:space="preserve">. </w:t>
      </w:r>
      <w:r w:rsidR="001107D8" w:rsidRPr="00843A86">
        <w:t>Если возникает сбой, то с помощью прописанной формально процедуры легко определить, где и кем совершена ошибка или недоработка</w:t>
      </w:r>
      <w:r w:rsidRPr="00843A86">
        <w:t>.</w:t>
      </w:r>
    </w:p>
    <w:p w:rsidR="00843A86" w:rsidRDefault="001107D8" w:rsidP="00843A86">
      <w:pPr>
        <w:ind w:firstLine="709"/>
      </w:pPr>
      <w:r w:rsidRPr="00843A86">
        <w:t>Этап подготовки необходимых документов включ</w:t>
      </w:r>
      <w:r w:rsidR="00681DB6" w:rsidRPr="00843A86">
        <w:t>ает</w:t>
      </w:r>
      <w:r w:rsidRPr="00843A86">
        <w:t xml:space="preserve"> также и разработку ведущим менеджером отдела управления персоналом аттестационных карточек на каждого работника подлежащего аттестации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3</w:t>
      </w:r>
      <w:r w:rsidR="00843A86" w:rsidRPr="00843A86">
        <w:t xml:space="preserve">. </w:t>
      </w:r>
      <w:r w:rsidRPr="00843A86">
        <w:t>Формирование графика проведения аттестации</w:t>
      </w:r>
      <w:r w:rsidR="00CF305F">
        <w:t>.</w:t>
      </w:r>
    </w:p>
    <w:p w:rsidR="00843A86" w:rsidRDefault="001107D8" w:rsidP="00843A86">
      <w:pPr>
        <w:ind w:firstLine="709"/>
      </w:pPr>
      <w:r w:rsidRPr="00843A86">
        <w:t>Очередная аттестация проводится не реже 1 раза в год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Внеочередная аттестация проводится при необходимости оценки деятельности и качеств работника в случае его повышения в должности, с целью сформировать резерв на выдвижение или отбора на учебу для повышения квалификации</w:t>
      </w:r>
      <w:r w:rsidR="00843A86" w:rsidRPr="00843A86">
        <w:t xml:space="preserve">; </w:t>
      </w:r>
      <w:r w:rsidRPr="00843A86">
        <w:t>при необходимости выявления причин неудовлетворительной работы подразделения или работника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4</w:t>
      </w:r>
      <w:r w:rsidR="00843A86" w:rsidRPr="00843A86">
        <w:t xml:space="preserve">. </w:t>
      </w:r>
      <w:r w:rsidRPr="00843A86">
        <w:t>Определение предмета и формирование критериев оценки</w:t>
      </w:r>
      <w:r w:rsidR="00CF305F">
        <w:t>.</w:t>
      </w:r>
    </w:p>
    <w:p w:rsidR="00843A86" w:rsidRDefault="001107D8" w:rsidP="00843A86">
      <w:pPr>
        <w:ind w:firstLine="709"/>
      </w:pPr>
      <w:r w:rsidRPr="00843A86">
        <w:t>При проведении аттестации предметом оценки могут быть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>Особенности поведения</w:t>
      </w:r>
      <w:r w:rsidR="00843A86" w:rsidRPr="00843A86">
        <w:t xml:space="preserve">. </w:t>
      </w:r>
      <w:r w:rsidRPr="00843A86">
        <w:t>Это требует предварительного анализа деятельности и установления стандартов поведения, влияющих на эффективность</w:t>
      </w:r>
      <w:r w:rsidR="00843A86" w:rsidRPr="00843A86">
        <w:t xml:space="preserve">. </w:t>
      </w:r>
      <w:r w:rsidRPr="00843A86">
        <w:t>Чаще всего применяются для оценки персонала, имеющего непосредственные контакты с клиентами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Эффективность деятельности</w:t>
      </w:r>
      <w:r w:rsidR="00843A86" w:rsidRPr="00843A86">
        <w:t xml:space="preserve">. </w:t>
      </w:r>
      <w:r w:rsidRPr="00843A86">
        <w:t>Требует наличия четких критериев эффективности, как функции от принятых сотрудником решений и предпринимаемых действий</w:t>
      </w:r>
      <w:r w:rsidR="00843A86" w:rsidRPr="00843A86">
        <w:t xml:space="preserve">. </w:t>
      </w:r>
      <w:r w:rsidRPr="00843A86">
        <w:t>Методы измерения критериев эффективности</w:t>
      </w:r>
      <w:r w:rsidR="00843A86" w:rsidRPr="00843A86">
        <w:t xml:space="preserve">: </w:t>
      </w:r>
      <w:r w:rsidRPr="00843A86">
        <w:t>экспертная оценка руководителем, оценка экономической эффективности, оценка удовлетворенности клиента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Уровень достижения цели</w:t>
      </w:r>
      <w:r w:rsidR="00843A86" w:rsidRPr="00843A86">
        <w:t xml:space="preserve">. </w:t>
      </w:r>
      <w:r w:rsidRPr="00843A86">
        <w:t>Требует наличия определенных целей и четких критериев уровня достижения целей</w:t>
      </w:r>
      <w:r w:rsidR="00843A86" w:rsidRPr="00843A86">
        <w:t xml:space="preserve">. </w:t>
      </w:r>
      <w:r w:rsidRPr="00843A86">
        <w:t>Предполагает анализ причин срыва в достижении цели</w:t>
      </w:r>
      <w:r w:rsidR="00843A86" w:rsidRPr="00843A86">
        <w:t xml:space="preserve">. </w:t>
      </w:r>
      <w:r w:rsidRPr="00843A86">
        <w:t>Методы измерения</w:t>
      </w:r>
      <w:r w:rsidR="00843A86" w:rsidRPr="00843A86">
        <w:t xml:space="preserve">: </w:t>
      </w:r>
      <w:r w:rsidRPr="00843A86">
        <w:t>измерение экономического результата, экспертная оценка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Выполнение должностных обязанностей</w:t>
      </w:r>
      <w:r w:rsidR="00843A86" w:rsidRPr="00843A86">
        <w:t xml:space="preserve">. </w:t>
      </w:r>
      <w:r w:rsidRPr="00843A86">
        <w:t>Применяется в условиях, когда должностные обязанности четко определены и регламентированы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Уровень компетенции</w:t>
      </w:r>
      <w:r w:rsidR="00843A86" w:rsidRPr="00843A86">
        <w:t xml:space="preserve">. </w:t>
      </w:r>
      <w:r w:rsidRPr="00843A86">
        <w:t>Требует наличия разработанных профилей компетенции для всех видов работ и должностей</w:t>
      </w:r>
      <w:r w:rsidR="00843A86" w:rsidRPr="00843A86">
        <w:t xml:space="preserve">. </w:t>
      </w:r>
      <w:r w:rsidRPr="00843A86">
        <w:t>Обычно такая аттестация направлена на обучение и повышение уровня компетентности сотрудников</w:t>
      </w:r>
    </w:p>
    <w:p w:rsidR="00843A86" w:rsidRDefault="001107D8" w:rsidP="00843A86">
      <w:pPr>
        <w:ind w:firstLine="709"/>
      </w:pPr>
      <w:r w:rsidRPr="00843A86">
        <w:t>Особенности личности подлежат оценке при отборе и планирование индивидуального развития сотрудника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Вырабатываемые критерии оценки в компании делятся на две большие группы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>Общеорганизационные, корпоративные</w:t>
      </w:r>
      <w:r w:rsidR="00843A86" w:rsidRPr="00843A86">
        <w:t xml:space="preserve"> - </w:t>
      </w:r>
      <w:r w:rsidRPr="00843A86">
        <w:t>наличие и соответствие им одинаково для всех сотрудников</w:t>
      </w:r>
      <w:r w:rsidR="00843A86" w:rsidRPr="00843A86">
        <w:t xml:space="preserve">. </w:t>
      </w:r>
      <w:r w:rsidRPr="00843A86">
        <w:t>Например</w:t>
      </w:r>
      <w:r w:rsidR="00843A86" w:rsidRPr="00843A86">
        <w:t xml:space="preserve">: </w:t>
      </w:r>
      <w:r w:rsidRPr="00843A86">
        <w:t>качество, своевременность, полнота выполнения обязанностей, инициативность, ответственность и др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Критерии, соответствующие определенному рабочему месту, виду деятельности</w:t>
      </w:r>
      <w:r w:rsidR="00843A86" w:rsidRPr="00843A86">
        <w:t xml:space="preserve"> - </w:t>
      </w:r>
      <w:r w:rsidRPr="00843A86">
        <w:t>эта группа критериев закрепляется в отдельных документах Методиках аттестации, разработанных для каждой отдельной должности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5</w:t>
      </w:r>
      <w:r w:rsidR="00843A86" w:rsidRPr="00843A86">
        <w:t xml:space="preserve">. </w:t>
      </w:r>
      <w:r w:rsidRPr="00843A86">
        <w:t>Определение порядка прохождения аттестации</w:t>
      </w:r>
      <w:r w:rsidR="00843A86" w:rsidRPr="00843A86">
        <w:t xml:space="preserve">: </w:t>
      </w:r>
      <w:r w:rsidRPr="00843A86">
        <w:t>время и место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Перед каждой, запланированной заранее, процедурой аттестации, сотрудники отдела управления персоналом проводят подготовительную консультационную работу</w:t>
      </w:r>
      <w:r w:rsidR="00843A86" w:rsidRPr="00843A86">
        <w:t xml:space="preserve">. </w:t>
      </w:r>
      <w:r w:rsidRPr="00843A86">
        <w:t>Аттестуемым за 2 недели до проведения аттестации сообщают критерии аттестации, вопросы для экзамена, проводят разъяснительные беседы, консультируют что и как делать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6</w:t>
      </w:r>
      <w:r w:rsidR="00843A86" w:rsidRPr="00843A86">
        <w:t xml:space="preserve">. </w:t>
      </w:r>
      <w:r w:rsidRPr="00843A86">
        <w:t>Проведение экспертной оценки</w:t>
      </w:r>
      <w:r w:rsidR="00843A86" w:rsidRPr="00843A86">
        <w:t xml:space="preserve">. </w:t>
      </w:r>
      <w:r w:rsidRPr="00843A86">
        <w:t>Обработка результатов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Организует и проводит экспертную оценку результатов работы, профессионально важных</w:t>
      </w:r>
      <w:r w:rsidR="00843A86">
        <w:t xml:space="preserve"> (</w:t>
      </w:r>
      <w:r w:rsidRPr="00843A86">
        <w:t>ПВК</w:t>
      </w:r>
      <w:r w:rsidR="00843A86" w:rsidRPr="00843A86">
        <w:t xml:space="preserve">) </w:t>
      </w:r>
      <w:r w:rsidRPr="00843A86">
        <w:t>и корпоративно важных качеств</w:t>
      </w:r>
      <w:r w:rsidR="00843A86">
        <w:t xml:space="preserve"> (</w:t>
      </w:r>
      <w:r w:rsidRPr="00843A86">
        <w:t>КВК</w:t>
      </w:r>
      <w:r w:rsidR="00843A86" w:rsidRPr="00843A86">
        <w:t xml:space="preserve">) </w:t>
      </w:r>
      <w:r w:rsidRPr="00843A86">
        <w:t>личности ведущий менеджер по персоналу</w:t>
      </w:r>
      <w:r w:rsidR="00843A86" w:rsidRPr="00843A86">
        <w:t xml:space="preserve">. </w:t>
      </w:r>
      <w:r w:rsidRPr="00843A86">
        <w:t>Он знакомит экспертную комиссию с целями экспертизы, объясняет методику ее проведения, раскрывает содержание критериев оценки, порядок заполнения бланков экспертизы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Эксперты заполняют бланки оценки, приведенные в методиках аттестации</w:t>
      </w:r>
      <w:r w:rsidR="00843A86" w:rsidRPr="00843A86">
        <w:t xml:space="preserve">. </w:t>
      </w:r>
      <w:r w:rsidRPr="00843A86">
        <w:t>Менеджер собирает заполненные и подписанные экспертами оценочные бланки и проверяет на согласованность членов экспертной комиссии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Если при обработке результатов выяснится, что максимальная и минимальная оценки резко отличаются от остальных, то целесообразно результаты работы этих экспертов пересмотреть</w:t>
      </w:r>
      <w:r w:rsidR="00843A86" w:rsidRPr="00843A86">
        <w:t xml:space="preserve">. </w:t>
      </w:r>
      <w:r w:rsidRPr="00843A86">
        <w:t>Если это необходимо, провести с экспертами дополнительную беседу по разъяснению критериев, выявлению причин рассогласования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Все бланки экспертных оценок прилагаются к аттестационной карточке</w:t>
      </w:r>
      <w:r w:rsidR="00843A86" w:rsidRPr="00843A86">
        <w:t xml:space="preserve">. </w:t>
      </w:r>
      <w:r w:rsidRPr="00843A86">
        <w:t>На их основании судят об уровне эффективности деятельности и развитии ПВК и КВК, компетенции</w:t>
      </w:r>
      <w:r w:rsidR="00843A86" w:rsidRPr="00843A86">
        <w:t xml:space="preserve">. </w:t>
      </w:r>
      <w:r w:rsidRPr="00843A86">
        <w:t>По результатам оценки деятельности, ПВК и КВК аттестационная комиссия может принять решение о неготовности сотрудника к внеочередной аттестации, о чем делается соответствующая запись в Протоколе заседания аттестационной комиссии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Для подтверждения результатов экспертной оценки может быть проведено тестирование, результаты которого так же прилагаются к аттестационной карточке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Экзамен</w:t>
      </w:r>
      <w:r w:rsidR="00843A86" w:rsidRPr="00843A86">
        <w:t xml:space="preserve">. </w:t>
      </w:r>
      <w:r w:rsidRPr="00843A86">
        <w:t>Заседание аттестационной комиссии</w:t>
      </w:r>
      <w:r w:rsidR="00843A86" w:rsidRPr="00843A86">
        <w:t xml:space="preserve">. </w:t>
      </w:r>
      <w:r w:rsidRPr="00843A86">
        <w:t>Секретарь комиссии</w:t>
      </w:r>
      <w:r w:rsidR="00843A86">
        <w:t xml:space="preserve"> (</w:t>
      </w:r>
      <w:r w:rsidRPr="00843A86">
        <w:t>ведущий менеджер по персоналу</w:t>
      </w:r>
      <w:r w:rsidR="00843A86" w:rsidRPr="00843A86">
        <w:t xml:space="preserve">) </w:t>
      </w:r>
      <w:r w:rsidRPr="00843A86">
        <w:t>знакомит аттестационную комиссию с целями аттестации, объясняет методику ее проведения, раскрывает содержание критериев оценки, знакомит с результатами экспертной оценки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После прохождения сотрудником экзамена, и последующего обсуждения, члены аттестационной комиссии выставляют оценку за экзамен по 5</w:t>
      </w:r>
      <w:r w:rsidR="00843A86" w:rsidRPr="00843A86">
        <w:t xml:space="preserve"> - </w:t>
      </w:r>
      <w:r w:rsidRPr="00843A86">
        <w:t>бальной шкале, оценка заносится в аттестационную карточку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Затем, на послеэкзаменационном заседании комиссии обсуждаются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>результаты экспертной оценки</w:t>
      </w:r>
      <w:r w:rsidR="00843A86" w:rsidRPr="00843A86">
        <w:t>;</w:t>
      </w:r>
    </w:p>
    <w:p w:rsidR="00843A86" w:rsidRDefault="001107D8" w:rsidP="00843A86">
      <w:pPr>
        <w:ind w:firstLine="709"/>
      </w:pPr>
      <w:r w:rsidRPr="00843A86">
        <w:t>результаты других дополнительных методов оценки, если они применялись</w:t>
      </w:r>
      <w:r w:rsidR="00843A86" w:rsidRPr="00843A86">
        <w:t>;</w:t>
      </w:r>
    </w:p>
    <w:p w:rsidR="00843A86" w:rsidRDefault="001107D8" w:rsidP="00843A86">
      <w:pPr>
        <w:ind w:firstLine="709"/>
      </w:pPr>
      <w:r w:rsidRPr="00843A86">
        <w:t>результаты экзамена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Открытым голосованием принимается решение о соответствии сотрудника занимаемой должности и, если необходимо, определяются корректирующие мероприятия</w:t>
      </w:r>
      <w:r w:rsidR="00843A86">
        <w:t xml:space="preserve"> (</w:t>
      </w:r>
      <w:r w:rsidRPr="00843A86">
        <w:t xml:space="preserve">обучение, стажировка, перевод на другую должность и </w:t>
      </w:r>
      <w:r w:rsidR="00843A86">
        <w:t>т.д.)</w:t>
      </w:r>
      <w:r w:rsidR="00843A86" w:rsidRPr="00843A86">
        <w:t xml:space="preserve">. </w:t>
      </w:r>
      <w:r w:rsidRPr="00843A86">
        <w:t>Результаты определяются большинством голосов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Секретарь заносит результаты в аттестационный лист, который хранится в отделе управления персоналом</w:t>
      </w:r>
      <w:r w:rsidR="00843A86" w:rsidRPr="00843A86">
        <w:t xml:space="preserve">. </w:t>
      </w:r>
      <w:r w:rsidRPr="00843A86">
        <w:t>Также секретарем аттестационной комиссии заполняется протокол по результатам заседания, и в течение 2-х дней по окончанию аттестации отправляет его начальнику отдела кадров и хранения документации</w:t>
      </w:r>
      <w:r w:rsidR="00843A86" w:rsidRPr="00843A86">
        <w:t xml:space="preserve">. </w:t>
      </w:r>
      <w:r w:rsidRPr="00843A86">
        <w:t>Начальник отдела кадров на основании протокола издает Приказ о результатах аттестации, с которым знакомит аттестуемых под роспись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Принятие решения о соответствии должности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По окончании аттестации принимается одно из нижеследующих решений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>Сотрудник не соответствует занимаемой должности</w:t>
      </w:r>
      <w:r w:rsidR="00843A86" w:rsidRPr="00843A86">
        <w:t xml:space="preserve">. </w:t>
      </w:r>
      <w:r w:rsidRPr="00843A86">
        <w:t>На основании этого решения сотрудник может быть переведен на другую должность или уволен в соответствии с трудовым законодательством</w:t>
      </w:r>
      <w:r w:rsidR="00843A86" w:rsidRPr="00843A86">
        <w:t>;</w:t>
      </w:r>
    </w:p>
    <w:p w:rsidR="00843A86" w:rsidRDefault="001107D8" w:rsidP="00843A86">
      <w:pPr>
        <w:ind w:firstLine="709"/>
      </w:pPr>
      <w:r w:rsidRPr="00843A86">
        <w:t>Сотрудник соответствует занимаемой должности</w:t>
      </w:r>
      <w:r w:rsidR="00843A86" w:rsidRPr="00843A86">
        <w:t xml:space="preserve">. </w:t>
      </w:r>
      <w:r w:rsidRPr="00843A86">
        <w:t>В зависимости от степени соответствия принимаются следующие решения</w:t>
      </w:r>
      <w:r w:rsidR="00843A86" w:rsidRPr="00843A86">
        <w:t>:</w:t>
      </w:r>
    </w:p>
    <w:p w:rsidR="00843A86" w:rsidRDefault="001107D8" w:rsidP="00843A86">
      <w:pPr>
        <w:ind w:firstLine="709"/>
      </w:pPr>
      <w:r w:rsidRPr="00843A86">
        <w:t xml:space="preserve">Сотрудник соответствует занимаемой должности, но есть некоторые замечания к качеству выполнения должностных обязанностей, уровню компетенции и </w:t>
      </w:r>
      <w:r w:rsidR="00843A86">
        <w:t>т.д.</w:t>
      </w:r>
      <w:r w:rsidR="00843A86" w:rsidRPr="00843A86">
        <w:t xml:space="preserve"> </w:t>
      </w:r>
      <w:r w:rsidRPr="00843A86">
        <w:t>В связи с этим может назначаться повторная</w:t>
      </w:r>
      <w:r w:rsidR="00843A86">
        <w:t xml:space="preserve"> (</w:t>
      </w:r>
      <w:r w:rsidRPr="00843A86">
        <w:t>контрольная</w:t>
      </w:r>
      <w:r w:rsidR="00843A86" w:rsidRPr="00843A86">
        <w:t xml:space="preserve">) </w:t>
      </w:r>
      <w:r w:rsidRPr="00843A86">
        <w:t>аттестация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Сотрудник полностью соответствует занимаемой должности</w:t>
      </w:r>
      <w:r w:rsidR="00843A86" w:rsidRPr="00843A86">
        <w:t xml:space="preserve">. </w:t>
      </w:r>
      <w:r w:rsidRPr="00843A86">
        <w:t>На основании этого может решаться вопрос о повышении категории в рамках одной должности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Сотрудник полностью соответствует занимаемой должности, но по своим знаниям, навыкам, личным качествам способен занимать более высокую должность</w:t>
      </w:r>
      <w:r w:rsidR="00843A86" w:rsidRPr="00843A86">
        <w:t xml:space="preserve">. </w:t>
      </w:r>
      <w:r w:rsidRPr="00843A86">
        <w:t>На основании этого принимается решение о повышении категории в рамках должности, о повышении сотрудника в должности или включении его в резерв на выдвижение</w:t>
      </w:r>
      <w:r w:rsidR="00843A86" w:rsidRPr="00843A86">
        <w:t>.</w:t>
      </w:r>
    </w:p>
    <w:p w:rsidR="00843A86" w:rsidRDefault="001107D8" w:rsidP="00843A86">
      <w:pPr>
        <w:ind w:firstLine="709"/>
      </w:pPr>
      <w:r w:rsidRPr="00843A86">
        <w:t>Аттестационная комиссия по результатам аттестации может принять решение о поощрении или наказании руководителя аттестуемого сотрудника в связи с отличной или неудовлетворительной подготовкой к экзамену его подчиненного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И, наконец, рассмотрим решение задачи</w:t>
      </w:r>
      <w:r w:rsidR="00236778" w:rsidRPr="00843A86">
        <w:t xml:space="preserve"> </w:t>
      </w:r>
      <w:r w:rsidRPr="00843A86">
        <w:t>подбора и найма специалиста на долгосрочную перспективу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Система предусматривает пять основных этапов подготовки специалистов</w:t>
      </w:r>
      <w:r w:rsidR="00843A86" w:rsidRPr="00843A86">
        <w:t xml:space="preserve"> - </w:t>
      </w:r>
      <w:r w:rsidRPr="00843A86">
        <w:t>руководителей</w:t>
      </w:r>
      <w:r w:rsidR="00843A86" w:rsidRPr="00843A86">
        <w:t>:</w:t>
      </w:r>
    </w:p>
    <w:p w:rsidR="00843A86" w:rsidRDefault="00336E1F" w:rsidP="00843A86">
      <w:pPr>
        <w:ind w:firstLine="709"/>
      </w:pPr>
      <w:r w:rsidRPr="00843A86">
        <w:t>Первый этил</w:t>
      </w:r>
      <w:r w:rsidR="00843A86" w:rsidRPr="00843A86">
        <w:t xml:space="preserve"> - </w:t>
      </w:r>
      <w:r w:rsidRPr="00843A86">
        <w:t>работа со студентами старших курсов базовых институтов или направленных на практику из других вузов</w:t>
      </w:r>
      <w:r w:rsidR="00843A86" w:rsidRPr="00843A86">
        <w:t xml:space="preserve">. </w:t>
      </w:r>
      <w:r w:rsidRPr="00843A86">
        <w:t>Специалисты подразделений управления персоналом совместно с руководителями соответствующих подразделений, где проходят практику студенты, проводят подбор студентов, наиболее способных и склонных к руководящей работе, и готовят их к конкретной деятельности в подразделениях организации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Студентам, успешно прошедшим подготовку и практику, выдается характеристика-рекомендация для направления на работу в соответствующие подразделения данной организации</w:t>
      </w:r>
      <w:r w:rsidR="00843A86" w:rsidRPr="00843A86">
        <w:t xml:space="preserve">. </w:t>
      </w:r>
      <w:r w:rsidRPr="00843A86">
        <w:t>Молодые специалисты, не проходившие практику в данной организации, при приеме на работу тестируются и им оказывается консультационная помощь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Второй этап</w:t>
      </w:r>
      <w:r w:rsidR="00843A86" w:rsidRPr="00843A86">
        <w:t xml:space="preserve"> - </w:t>
      </w:r>
      <w:r w:rsidRPr="00843A86">
        <w:t>работа с молодыми специалистами, принятыми в организацию</w:t>
      </w:r>
      <w:r w:rsidR="00843A86" w:rsidRPr="00843A86">
        <w:t xml:space="preserve">. </w:t>
      </w:r>
      <w:r w:rsidRPr="00843A86">
        <w:t>Молодым специалистам назначается испытательный срок</w:t>
      </w:r>
      <w:r w:rsidR="00843A86">
        <w:t xml:space="preserve"> (</w:t>
      </w:r>
      <w:r w:rsidRPr="00843A86">
        <w:t>от одного до двух лет</w:t>
      </w:r>
      <w:r w:rsidR="00843A86" w:rsidRPr="00843A86">
        <w:t>),</w:t>
      </w:r>
      <w:r w:rsidRPr="00843A86">
        <w:t xml:space="preserve"> в течение которого они обязаны пройти курс начального обучения</w:t>
      </w:r>
      <w:r w:rsidR="00843A86">
        <w:t xml:space="preserve"> (</w:t>
      </w:r>
      <w:r w:rsidRPr="00843A86">
        <w:t>подробное знакомство с организацией</w:t>
      </w:r>
      <w:r w:rsidR="00843A86" w:rsidRPr="00843A86">
        <w:t xml:space="preserve">). </w:t>
      </w:r>
      <w:r w:rsidRPr="00843A86">
        <w:t>Кроме обучения для молодых специалистов предусматривается стажировка в подразделениях организации в течение года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На основе анализа работы молодых специалистов за год, участия их в проводимых мероприятиях, характеристик, выданных руководителем стажировки, подводятся итоги стажировки и делается первый отбор специалистов для зачисления в резерв выдвижения на руководящие должности</w:t>
      </w:r>
      <w:r w:rsidR="00843A86" w:rsidRPr="00843A86">
        <w:t xml:space="preserve">. </w:t>
      </w:r>
      <w:r w:rsidRPr="00843A86">
        <w:t>Вся информация об участии специалиста в системе служебно-профессионального продвижения фиксируется в его личном деле и заносится в информационную базу данных о кадрах организации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Третий этап</w:t>
      </w:r>
      <w:r w:rsidR="00843A86" w:rsidRPr="00843A86">
        <w:t xml:space="preserve"> - </w:t>
      </w:r>
      <w:r w:rsidRPr="00843A86">
        <w:t>работа с линейными руководителями низшего звена управления</w:t>
      </w:r>
      <w:r w:rsidR="00843A86" w:rsidRPr="00843A86">
        <w:t xml:space="preserve">. </w:t>
      </w:r>
      <w:r w:rsidRPr="00843A86">
        <w:t>На этом этапе к отобранным линейным руководителям низшего звена</w:t>
      </w:r>
      <w:r w:rsidR="00843A86">
        <w:t xml:space="preserve"> (</w:t>
      </w:r>
      <w:r w:rsidRPr="00843A86">
        <w:t>мастера, начальники участков</w:t>
      </w:r>
      <w:r w:rsidR="00843A86" w:rsidRPr="00843A86">
        <w:t xml:space="preserve">) </w:t>
      </w:r>
      <w:r w:rsidRPr="00843A86">
        <w:t>присоединяется также часть работников, окончивших вечерние и заочные вузы, успешно работающих в своих коллективах и прошедших тестирование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В течение всего периода</w:t>
      </w:r>
      <w:r w:rsidR="00843A86">
        <w:t xml:space="preserve"> (</w:t>
      </w:r>
      <w:r w:rsidRPr="00843A86">
        <w:t>2-3 года</w:t>
      </w:r>
      <w:r w:rsidR="00843A86" w:rsidRPr="00843A86">
        <w:t xml:space="preserve">) </w:t>
      </w:r>
      <w:r w:rsidRPr="00843A86">
        <w:t>с данной группой проводится конкретная целенаправленная работа</w:t>
      </w:r>
      <w:r w:rsidR="00843A86" w:rsidRPr="00843A86">
        <w:t xml:space="preserve">. </w:t>
      </w:r>
      <w:r w:rsidRPr="00843A86">
        <w:t>Они замещают отсутствующих руководителей, являются их дублерами, обучаются на курсах повышения квалификации</w:t>
      </w:r>
      <w:r w:rsidR="00843A86" w:rsidRPr="00843A86">
        <w:t xml:space="preserve">. </w:t>
      </w:r>
      <w:r w:rsidRPr="00843A86">
        <w:t>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Успешно прошедшие второй отбор руководители предлагаются для выдвижения на вакантные должности начальников более крупных подразделений, их заместителей, предварительно пройдя стажировку на этих должностях, или зачисляются в резерв и при появлении вакансий назначаются на должности</w:t>
      </w:r>
      <w:r w:rsidR="00843A86" w:rsidRPr="00843A86">
        <w:t xml:space="preserve">. </w:t>
      </w:r>
      <w:r w:rsidRPr="00843A86">
        <w:t>Остальные работники, прошедшие подготовку, продолжают работать на своих должностях</w:t>
      </w:r>
      <w:r w:rsidR="00843A86" w:rsidRPr="00843A86">
        <w:t xml:space="preserve">; </w:t>
      </w:r>
      <w:r w:rsidRPr="00843A86">
        <w:t>возможны их горизонтальные перемещения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Четвертый этап</w:t>
      </w:r>
      <w:r w:rsidR="00843A86" w:rsidRPr="00843A86">
        <w:t xml:space="preserve"> - </w:t>
      </w:r>
      <w:r w:rsidRPr="00843A86">
        <w:t>работа с линейными руководителями среднего звена управления</w:t>
      </w:r>
      <w:r w:rsidR="00843A86" w:rsidRPr="00843A86">
        <w:t xml:space="preserve">. </w:t>
      </w:r>
      <w:r w:rsidRPr="00843A86">
        <w:t>На данном этапе к уже сформировавшейся группе молодых руководителей присоединяются действующие перспективные начальники цехов и их заместители</w:t>
      </w:r>
      <w:r w:rsidR="00843A86" w:rsidRPr="00843A86">
        <w:t xml:space="preserve">. </w:t>
      </w:r>
      <w:r w:rsidRPr="00843A86">
        <w:t>Работа строится по индивидуальным планам</w:t>
      </w:r>
      <w:r w:rsidR="00843A86" w:rsidRPr="00843A86">
        <w:t xml:space="preserve">. </w:t>
      </w:r>
      <w:r w:rsidRPr="00843A86">
        <w:t>За каждым назначенным на должность руководителя среднего звена закрепляется наставник-руководитель высшего звена для индивидуальной работы с ним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Руководитель-наставник специалисты подразделений управления персоналом на основании проведенного анализа личных качеств и профессиональных знаний, навыков претендента совместно составляют для него индивидуальный план подготовки</w:t>
      </w:r>
      <w:r w:rsidR="00843A86" w:rsidRPr="00843A86">
        <w:t xml:space="preserve">. </w:t>
      </w:r>
      <w:r w:rsidRPr="00843A86">
        <w:t>Как правило, это программы обучения по основам коммерческой деятельности, деловым взаимоотношениям, передовым методам управленческого труда, экономики и юриспруденции</w:t>
      </w:r>
      <w:r w:rsidR="00843A86" w:rsidRPr="00843A86">
        <w:t xml:space="preserve">. </w:t>
      </w:r>
      <w:r w:rsidRPr="00843A86">
        <w:t>На этом этапе подготовки предусматривается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своей организации</w:t>
      </w:r>
      <w:r w:rsidR="00843A86">
        <w:t xml:space="preserve"> (</w:t>
      </w:r>
      <w:r w:rsidRPr="00843A86">
        <w:t>подразделения</w:t>
      </w:r>
      <w:r w:rsidR="00843A86" w:rsidRPr="00843A86">
        <w:t>).</w:t>
      </w:r>
    </w:p>
    <w:p w:rsidR="00843A86" w:rsidRDefault="00336E1F" w:rsidP="00843A86">
      <w:pPr>
        <w:ind w:firstLine="709"/>
      </w:pPr>
      <w:r w:rsidRPr="00843A86">
        <w:t>Ежегодно проводится тестирование руководителей среднего звена, которое выявляет их профессиональные навыки, умение управлять коллективом, профессионально решать сложные производственных задачи</w:t>
      </w:r>
      <w:r w:rsidR="00843A86" w:rsidRPr="00843A86">
        <w:t xml:space="preserve">. </w:t>
      </w:r>
      <w:r w:rsidRPr="00843A86">
        <w:t>На основании анализа результатов тестирования конкретного руководителя выносятся предложения о дальнейшем продвижении его по службе</w:t>
      </w:r>
      <w:r w:rsidR="00843A86" w:rsidRPr="00843A86">
        <w:t>.</w:t>
      </w:r>
    </w:p>
    <w:p w:rsidR="00843A86" w:rsidRDefault="00336E1F" w:rsidP="00843A86">
      <w:pPr>
        <w:ind w:firstLine="709"/>
      </w:pPr>
      <w:r w:rsidRPr="00843A86">
        <w:t>Пятый этап</w:t>
      </w:r>
      <w:r w:rsidR="00843A86" w:rsidRPr="00843A86">
        <w:t xml:space="preserve"> - </w:t>
      </w:r>
      <w:r w:rsidRPr="00843A86">
        <w:t>работа с линейными руководителями высшего звена управления</w:t>
      </w:r>
      <w:r w:rsidR="00843A86" w:rsidRPr="00843A86">
        <w:t xml:space="preserve">. </w:t>
      </w:r>
      <w:r w:rsidRPr="00843A86">
        <w:t>Назначение руководителей на высшие посты</w:t>
      </w:r>
      <w:r w:rsidR="00843A86" w:rsidRPr="00843A86">
        <w:t xml:space="preserve"> - </w:t>
      </w:r>
      <w:r w:rsidRPr="00843A86">
        <w:t>это сложный процесс</w:t>
      </w:r>
      <w:r w:rsidR="00843A86" w:rsidRPr="00843A86">
        <w:t xml:space="preserve">. </w:t>
      </w:r>
      <w:r w:rsidRPr="00843A86">
        <w:t>Одну из главных трудностей составляет выбор кандидата, удовлетворяющего многим требованиям</w:t>
      </w:r>
      <w:r w:rsidR="00843A86" w:rsidRPr="00843A86">
        <w:t xml:space="preserve">. </w:t>
      </w:r>
      <w:r w:rsidRPr="00843A86">
        <w:t>Руководитель высшего звена управления обязан хорошо знать отрасль, а также организацию</w:t>
      </w:r>
      <w:r w:rsidR="00843A86" w:rsidRPr="00843A86">
        <w:t xml:space="preserve">. </w:t>
      </w:r>
      <w:r w:rsidRPr="00843A86">
        <w:t>Он должен иметь опыт работы в основных функциональных подсистемах, чтобы ориентироваться в производственных, финансовых, кадровых вопросах и квалифицированно действовать в экстремальных социально-экономических и политических ситуациях</w:t>
      </w:r>
      <w:r w:rsidR="00843A86" w:rsidRPr="00843A86">
        <w:t>.</w:t>
      </w:r>
    </w:p>
    <w:p w:rsidR="00843A86" w:rsidRDefault="004C0E5A" w:rsidP="00843A86">
      <w:pPr>
        <w:ind w:firstLine="709"/>
      </w:pPr>
      <w:r w:rsidRPr="00843A86">
        <w:t>Многое в найме рабочей силы определяет имидж предприятия</w:t>
      </w:r>
      <w:r w:rsidR="00843A86" w:rsidRPr="00843A86">
        <w:t xml:space="preserve"> - </w:t>
      </w:r>
      <w:r w:rsidRPr="00843A86">
        <w:t>добрая слава в регионе в отношении уровня оплаты труда, высокого уровня социальных гарантий и услуг, внимания к нуждам работников</w:t>
      </w:r>
      <w:r w:rsidR="00843A86" w:rsidRPr="00843A86">
        <w:t>.</w:t>
      </w:r>
    </w:p>
    <w:p w:rsidR="00843A86" w:rsidRDefault="004C0E5A" w:rsidP="00843A86">
      <w:pPr>
        <w:ind w:firstLine="709"/>
      </w:pPr>
      <w:r w:rsidRPr="00843A86">
        <w:t>Однако не последнюю роль играет и рационально организованная система подбора и найма специалистов, а также продуманная кадровая политика не только на сегодняшний день</w:t>
      </w:r>
      <w:r w:rsidR="00D34CEA" w:rsidRPr="00843A86">
        <w:t>,</w:t>
      </w:r>
      <w:r w:rsidRPr="00843A86">
        <w:t xml:space="preserve"> но и на </w:t>
      </w:r>
      <w:r w:rsidR="00D34CEA" w:rsidRPr="00843A86">
        <w:t>дальнесрочную</w:t>
      </w:r>
      <w:r w:rsidRPr="00843A86">
        <w:t xml:space="preserve"> перспективу</w:t>
      </w:r>
      <w:r w:rsidR="00843A86" w:rsidRPr="00843A86">
        <w:t>.</w:t>
      </w:r>
    </w:p>
    <w:p w:rsidR="00843A86" w:rsidRPr="00843A86" w:rsidRDefault="00CF305F" w:rsidP="00CF305F">
      <w:pPr>
        <w:pStyle w:val="2"/>
      </w:pPr>
      <w:bookmarkStart w:id="19" w:name="_Toc164673617"/>
      <w:bookmarkStart w:id="20" w:name="_Toc199482023"/>
      <w:r>
        <w:br w:type="page"/>
      </w:r>
      <w:bookmarkStart w:id="21" w:name="_Toc277715358"/>
      <w:r w:rsidR="00D34CEA" w:rsidRPr="00843A86">
        <w:t>Заключение</w:t>
      </w:r>
      <w:bookmarkEnd w:id="19"/>
      <w:bookmarkEnd w:id="20"/>
      <w:bookmarkEnd w:id="21"/>
    </w:p>
    <w:p w:rsidR="00CF305F" w:rsidRDefault="00CF305F" w:rsidP="00843A86">
      <w:pPr>
        <w:ind w:firstLine="709"/>
      </w:pPr>
    </w:p>
    <w:p w:rsidR="00843A86" w:rsidRDefault="00B463B7" w:rsidP="00843A86">
      <w:pPr>
        <w:ind w:firstLine="709"/>
      </w:pPr>
      <w:r w:rsidRPr="00843A86">
        <w:t xml:space="preserve">В первой главе бакалаврской работы согласно поставленной задаче были рассмотрены основные понятия кадрового менеджмента </w:t>
      </w:r>
      <w:r w:rsidR="00843A86">
        <w:t>-</w:t>
      </w:r>
      <w:r w:rsidRPr="00843A86">
        <w:t xml:space="preserve"> сущность управления персонала, методы подбора, оценки и найма специалистов</w:t>
      </w:r>
      <w:r w:rsidR="00843A86" w:rsidRPr="00843A86">
        <w:t>.</w:t>
      </w:r>
    </w:p>
    <w:p w:rsidR="00843A86" w:rsidRDefault="00B463B7" w:rsidP="00843A86">
      <w:pPr>
        <w:ind w:firstLine="709"/>
      </w:pPr>
      <w:r w:rsidRPr="00843A86">
        <w:t>Выбор полной или упрощенной процедуры найма осуществляется с учетом нескольких обстоятельств</w:t>
      </w:r>
      <w:r w:rsidR="00843A86" w:rsidRPr="00843A86">
        <w:t xml:space="preserve">. </w:t>
      </w:r>
      <w:r w:rsidRPr="00843A86">
        <w:t>Прежде всего он зависит от должности, по которой идет подбор кадров</w:t>
      </w:r>
      <w:r w:rsidR="00843A86" w:rsidRPr="00843A86">
        <w:t xml:space="preserve">: </w:t>
      </w:r>
      <w:r w:rsidRPr="00843A86">
        <w:t>чем она менее сложная и ответственная, тем проще процедура найма</w:t>
      </w:r>
      <w:r w:rsidR="00843A86" w:rsidRPr="00843A86">
        <w:t xml:space="preserve">. </w:t>
      </w:r>
      <w:r w:rsidRPr="00843A86">
        <w:t>При этом руководствуются различными принципами</w:t>
      </w:r>
      <w:r w:rsidR="00843A86" w:rsidRPr="00843A86">
        <w:t xml:space="preserve">. </w:t>
      </w:r>
      <w:r w:rsidRPr="00843A86">
        <w:t>Так, в соответствии с одним из них на первом этапе проверяется соответствие работника объективным, в значительной мере формальным требованиям к уровню образования, наличию специальной подготовки, производственного опыта, состоянию здоровья</w:t>
      </w:r>
      <w:r w:rsidR="00843A86" w:rsidRPr="00843A86">
        <w:t xml:space="preserve">. </w:t>
      </w:r>
      <w:r w:rsidRPr="00843A86">
        <w:t>Если работник не преодолевает этот этап, ему сразу отказывают в найме, если же успешно его преодолел</w:t>
      </w:r>
      <w:r w:rsidR="00843A86" w:rsidRPr="00843A86">
        <w:t xml:space="preserve"> - </w:t>
      </w:r>
      <w:r w:rsidRPr="00843A86">
        <w:t>допускают к следующему, где проверяется наличие специфических характеристик, профессиональных навыков</w:t>
      </w:r>
      <w:r w:rsidR="00843A86" w:rsidRPr="00843A86">
        <w:t>.</w:t>
      </w:r>
    </w:p>
    <w:p w:rsidR="00843A86" w:rsidRDefault="00B463B7" w:rsidP="00843A86">
      <w:pPr>
        <w:ind w:firstLine="709"/>
      </w:pPr>
      <w:r w:rsidRPr="00843A86">
        <w:t>В соответствии с другим принципом, работник проходит все или почти все этапы отбора в расчете на то, что недостатки по одним признакам</w:t>
      </w:r>
      <w:r w:rsidR="00843A86">
        <w:t xml:space="preserve"> (</w:t>
      </w:r>
      <w:r w:rsidRPr="00843A86">
        <w:t>критериям</w:t>
      </w:r>
      <w:r w:rsidR="00843A86" w:rsidRPr="00843A86">
        <w:t xml:space="preserve">) </w:t>
      </w:r>
      <w:r w:rsidRPr="00843A86">
        <w:t>могут быть восполнены преимуществами по другим</w:t>
      </w:r>
      <w:r w:rsidR="00843A86" w:rsidRPr="00843A86">
        <w:t xml:space="preserve">. </w:t>
      </w:r>
      <w:r w:rsidRPr="00843A86">
        <w:t>Например, отсутствие производственного опыта может быть компенсировано хорошей профессиональной подготовкой и наоборот</w:t>
      </w:r>
      <w:r w:rsidR="00843A86" w:rsidRPr="00843A86">
        <w:t xml:space="preserve">. </w:t>
      </w:r>
      <w:r w:rsidRPr="00843A86">
        <w:t>Полезность данного подхода в том, что процедуры оценки и отбора выполняют задачу не только найма, но и выявления путей дальнейшего совершенствования работника</w:t>
      </w:r>
      <w:r w:rsidR="00843A86" w:rsidRPr="00843A86">
        <w:t xml:space="preserve">: </w:t>
      </w:r>
      <w:r w:rsidRPr="00843A86">
        <w:t>подготовки, повышения квалификации, развития тех или иных качеств</w:t>
      </w:r>
      <w:r w:rsidR="00843A86" w:rsidRPr="00843A86">
        <w:t xml:space="preserve">. </w:t>
      </w:r>
      <w:r w:rsidRPr="00843A86">
        <w:t>Кроме того, из хорошо зарекомендовавших себя претендентов формируется резерв, к которому предприятие может обращаться по мере необходимости, не затрачивая средств на процедуру отбора</w:t>
      </w:r>
      <w:r w:rsidR="00843A86" w:rsidRPr="00843A86">
        <w:t>.</w:t>
      </w:r>
    </w:p>
    <w:p w:rsidR="00843A86" w:rsidRDefault="00B463B7" w:rsidP="00843A86">
      <w:pPr>
        <w:ind w:firstLine="709"/>
        <w:rPr>
          <w:noProof/>
        </w:rPr>
      </w:pPr>
      <w:r w:rsidRPr="00843A86">
        <w:t>В рамках решения задачи анализа управления персонала, методов подбора, оценки и найма специалистов во второй главе был</w:t>
      </w:r>
      <w:r w:rsidR="00AA747D" w:rsidRPr="00843A86">
        <w:t>и</w:t>
      </w:r>
      <w:r w:rsidRPr="00843A86">
        <w:t xml:space="preserve"> рассмотрен</w:t>
      </w:r>
      <w:r w:rsidR="00AA747D" w:rsidRPr="00843A86">
        <w:t>ы</w:t>
      </w:r>
      <w:r w:rsidRPr="00843A86">
        <w:t xml:space="preserve"> </w:t>
      </w:r>
      <w:r w:rsidR="00AA747D" w:rsidRPr="00843A86">
        <w:t xml:space="preserve">проблемы кадрового потенциала </w:t>
      </w:r>
      <w:r w:rsidRPr="00843A86">
        <w:t xml:space="preserve">на примере </w:t>
      </w:r>
      <w:r w:rsidR="00AA747D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AA747D" w:rsidRPr="00843A86">
        <w:rPr>
          <w:noProof/>
        </w:rPr>
        <w:t>Клинцовский завод поршневых колец</w:t>
      </w:r>
      <w:r w:rsidR="00843A86">
        <w:rPr>
          <w:noProof/>
        </w:rPr>
        <w:t>".</w:t>
      </w:r>
    </w:p>
    <w:p w:rsidR="00843A86" w:rsidRDefault="003C33A0" w:rsidP="00843A86">
      <w:pPr>
        <w:ind w:firstLine="709"/>
      </w:pPr>
      <w:r w:rsidRPr="00843A86">
        <w:t>Все рабочие были наняты на территории Клинцов и Клинцовского района, с помощью объявлений в местных газетах или направлены с биржи труда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Со специалистами и управленческим персоналом дело обстояло иначе, и трудности в их подборе были обусловлены следующими причинами</w:t>
      </w:r>
      <w:r w:rsidR="00843A86" w:rsidRPr="00843A86">
        <w:t>:</w:t>
      </w:r>
    </w:p>
    <w:p w:rsidR="00843A86" w:rsidRDefault="003C33A0" w:rsidP="00843A86">
      <w:pPr>
        <w:ind w:firstLine="709"/>
      </w:pPr>
      <w:r w:rsidRPr="00843A86">
        <w:t>так как коллектив был сформирован “с нуля“ это не позволило воспользоваться внутренними источниками</w:t>
      </w:r>
      <w:r w:rsidR="00843A86" w:rsidRPr="00843A86">
        <w:t>;</w:t>
      </w:r>
    </w:p>
    <w:p w:rsidR="00843A86" w:rsidRDefault="003C33A0" w:rsidP="00843A86">
      <w:pPr>
        <w:ind w:firstLine="709"/>
      </w:pPr>
      <w:r w:rsidRPr="00843A86">
        <w:t>низкая заработная плата у специалистов, оговоренная в штатном расписании</w:t>
      </w:r>
      <w:r w:rsidR="00843A86" w:rsidRPr="00843A86">
        <w:t xml:space="preserve"> </w:t>
      </w:r>
      <w:r w:rsidRPr="00843A86">
        <w:t xml:space="preserve">не способствовало привлечению </w:t>
      </w:r>
      <w:r w:rsidR="00AA747D" w:rsidRPr="00843A86">
        <w:t>высококвалифицированных специалистов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В связи с перечисленными факторами отбор специалистов осуществлялся такими же методами, как и рабочих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В связи с низким уровнем заработной платы на должность специалистов были найдены только лица пенсионного возраста, для которых эта работа является только доплатой к пенсии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 xml:space="preserve">Для привлечения более молодых и инициативных специалистов </w:t>
      </w:r>
      <w:r w:rsidR="00916FD6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916FD6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предприняло попытку мотивировать их с помощью возможного карьерного роста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После проведения карьерной политики привлечения специалистов число кандидатов на вакантные должности увеличилось в 1,5 раза, причем не только за счет молодых специалистов, как ожидала организация но и за счет лиц среднего возраста</w:t>
      </w:r>
      <w:r w:rsidR="00843A86">
        <w:t xml:space="preserve"> (</w:t>
      </w:r>
      <w:r w:rsidRPr="00843A86">
        <w:t>30-40лет</w:t>
      </w:r>
      <w:r w:rsidR="00843A86" w:rsidRPr="00843A86">
        <w:t>).</w:t>
      </w:r>
    </w:p>
    <w:p w:rsidR="00843A86" w:rsidRDefault="003C33A0" w:rsidP="00843A86">
      <w:pPr>
        <w:ind w:firstLine="709"/>
      </w:pPr>
      <w:r w:rsidRPr="00843A86">
        <w:t xml:space="preserve">Однако в </w:t>
      </w:r>
      <w:r w:rsidR="00916FD6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916FD6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началась новая, не менее серьезная проблема, при найме на работу специалистов из числа мотивированных карьерным ростом увеличилась текучесть кадров</w:t>
      </w:r>
      <w:r w:rsidR="00843A86" w:rsidRPr="00843A86">
        <w:t xml:space="preserve">. </w:t>
      </w:r>
      <w:r w:rsidRPr="00843A86">
        <w:t>Причем как со стороны специалистов, так и со стороны рабочих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При более подробном исследовании этого явления было выявлено, что текучесть со стороны специалистов объяснялась нереализованными надеждами на быстрый карьерный рост, а текучесть со стороны рядовых рабочих объяснялась не всегда оправданной увеличением напряженности их труда, в результате карьерных “изысков” специалистов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 xml:space="preserve">Таким образом основными проблемами кадровой службы </w:t>
      </w:r>
      <w:r w:rsidR="00916FD6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916FD6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являются невозможность обеспечить потребность в высококвалифицированных кадрах в нужном количестве и в нужном месте, невозможность обеспечить относительно стабильный состав персонала, способного аккумулировать знания, опыт и корпоративную культуру организации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Это происходит в первую очередь потому, что кадровая служба не в состоянии создать такие условия работы, при которых у специалистов не возникало бы потребности искать другое место работы, не говоря уже о том, что необходимо создавать как можно больше эффективных стимулов для трудовой отдачи персонала, самыми сильными из которых являются возможность самореализации, достижение более высокого должностного статуса в иерархии должностей, возможность получения более высокой оплаты труда, получение более содержательной и адекватной профессиональным интересам и склонностям работы</w:t>
      </w:r>
      <w:r w:rsidR="00843A86" w:rsidRPr="00843A86">
        <w:t>.</w:t>
      </w:r>
    </w:p>
    <w:p w:rsidR="00843A86" w:rsidRDefault="003C33A0" w:rsidP="00843A86">
      <w:pPr>
        <w:ind w:firstLine="709"/>
      </w:pPr>
      <w:r w:rsidRPr="00843A86">
        <w:t>Для решения этих недостатков необходимо вести работу в рамках совершенствования подбора и найма специалистов по трем направлениям</w:t>
      </w:r>
      <w:r w:rsidR="00843A86" w:rsidRPr="00843A86">
        <w:t>:</w:t>
      </w:r>
    </w:p>
    <w:p w:rsidR="00843A86" w:rsidRDefault="003C33A0" w:rsidP="00843A86">
      <w:pPr>
        <w:ind w:firstLine="709"/>
      </w:pPr>
      <w:r w:rsidRPr="00843A86">
        <w:t>на ближайшую перспективу</w:t>
      </w:r>
      <w:r w:rsidR="00843A86" w:rsidRPr="00843A86">
        <w:t xml:space="preserve"> - </w:t>
      </w:r>
      <w:r w:rsidRPr="00843A86">
        <w:t>оптимизировать процедуру подбора и найма специалистов</w:t>
      </w:r>
      <w:r w:rsidR="00843A86" w:rsidRPr="00843A86">
        <w:t>;</w:t>
      </w:r>
    </w:p>
    <w:p w:rsidR="00843A86" w:rsidRDefault="003C33A0" w:rsidP="00843A86">
      <w:pPr>
        <w:ind w:firstLine="709"/>
      </w:pPr>
      <w:r w:rsidRPr="00843A86">
        <w:t>на среднесрочную перспективу</w:t>
      </w:r>
      <w:r w:rsidR="00843A86" w:rsidRPr="00843A86">
        <w:t xml:space="preserve"> - </w:t>
      </w:r>
      <w:r w:rsidRPr="00843A86">
        <w:t>снизить текучесть специалистов и оптимизировать их состав за счет регулярных аттестаций по итогам которых производиться премирование, осуществляется дальнейший карьерный рост, либо принимается решение о продлении трудового договора с конкретным специалистом</w:t>
      </w:r>
      <w:r w:rsidR="00843A86" w:rsidRPr="00843A86">
        <w:t>;</w:t>
      </w:r>
    </w:p>
    <w:p w:rsidR="00843A86" w:rsidRDefault="003C33A0" w:rsidP="00843A86">
      <w:pPr>
        <w:ind w:firstLine="709"/>
      </w:pPr>
      <w:r w:rsidRPr="00843A86">
        <w:t>на долгосрочную перспективу</w:t>
      </w:r>
      <w:r w:rsidR="00843A86" w:rsidRPr="00843A86">
        <w:t xml:space="preserve"> - </w:t>
      </w:r>
      <w:r w:rsidRPr="00843A86">
        <w:t>разработать систему обеспечения организации специалистами, на основе целевой подготовки начиная с учебного заведения</w:t>
      </w:r>
      <w:r w:rsidR="00843A86" w:rsidRPr="00843A86">
        <w:t>.</w:t>
      </w:r>
    </w:p>
    <w:p w:rsidR="00843A86" w:rsidRDefault="00B463B7" w:rsidP="00843A86">
      <w:pPr>
        <w:ind w:firstLine="709"/>
      </w:pPr>
      <w:r w:rsidRPr="00843A86">
        <w:t xml:space="preserve">Таким образом, цель бакалаврской работы по управления </w:t>
      </w:r>
      <w:r w:rsidR="00916FD6" w:rsidRPr="00843A86">
        <w:t xml:space="preserve">кадровым потенциалом </w:t>
      </w:r>
      <w:r w:rsidR="00916FD6" w:rsidRPr="00843A86">
        <w:rPr>
          <w:noProof/>
        </w:rPr>
        <w:t>ОАО</w:t>
      </w:r>
      <w:r w:rsidR="00843A86">
        <w:rPr>
          <w:noProof/>
        </w:rPr>
        <w:t xml:space="preserve"> "</w:t>
      </w:r>
      <w:r w:rsidR="00916FD6" w:rsidRPr="00843A86">
        <w:rPr>
          <w:noProof/>
        </w:rPr>
        <w:t>Клинцовский завод поршневых колец</w:t>
      </w:r>
      <w:r w:rsidR="00843A86">
        <w:rPr>
          <w:noProof/>
        </w:rPr>
        <w:t xml:space="preserve">" </w:t>
      </w:r>
      <w:r w:rsidRPr="00843A86">
        <w:t>достигнута, посредством решения поставленных в начале работе задач, разработанные предложения по совершенствованию кадровой работы на предприятии</w:t>
      </w:r>
      <w:r w:rsidR="00843A86" w:rsidRPr="00843A86">
        <w:t>.</w:t>
      </w:r>
    </w:p>
    <w:p w:rsidR="00BA5913" w:rsidRPr="00843A86" w:rsidRDefault="00916FD6" w:rsidP="00CF305F">
      <w:pPr>
        <w:pStyle w:val="2"/>
      </w:pPr>
      <w:r w:rsidRPr="00843A86">
        <w:br w:type="page"/>
      </w:r>
      <w:bookmarkStart w:id="22" w:name="_Toc199482024"/>
      <w:bookmarkStart w:id="23" w:name="_Toc277715359"/>
      <w:r w:rsidR="00BA5913" w:rsidRPr="00843A86">
        <w:t>Г</w:t>
      </w:r>
      <w:r w:rsidR="00186101" w:rsidRPr="00843A86">
        <w:t>лоссарий</w:t>
      </w:r>
      <w:bookmarkEnd w:id="22"/>
      <w:bookmarkEnd w:id="23"/>
    </w:p>
    <w:p w:rsidR="00BA5913" w:rsidRPr="00843A86" w:rsidRDefault="00BA5913" w:rsidP="00843A86">
      <w:pPr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443"/>
        <w:gridCol w:w="6074"/>
      </w:tblGrid>
      <w:tr w:rsidR="00BA5913" w:rsidRPr="00843A86" w:rsidTr="00481A00">
        <w:trPr>
          <w:trHeight w:val="594"/>
          <w:jc w:val="center"/>
        </w:trPr>
        <w:tc>
          <w:tcPr>
            <w:tcW w:w="575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№</w:t>
            </w:r>
          </w:p>
          <w:p w:rsidR="00BA5913" w:rsidRPr="00843A86" w:rsidRDefault="00BA5913" w:rsidP="00CF305F">
            <w:pPr>
              <w:pStyle w:val="aff8"/>
            </w:pPr>
            <w:r w:rsidRPr="00843A86">
              <w:t>п/п</w:t>
            </w:r>
          </w:p>
        </w:tc>
        <w:tc>
          <w:tcPr>
            <w:tcW w:w="2443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Новые понятия</w:t>
            </w:r>
          </w:p>
        </w:tc>
        <w:tc>
          <w:tcPr>
            <w:tcW w:w="6074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Содержание</w:t>
            </w:r>
          </w:p>
        </w:tc>
      </w:tr>
      <w:tr w:rsidR="00BA5913" w:rsidRPr="00843A86" w:rsidTr="00481A00">
        <w:trPr>
          <w:trHeight w:val="205"/>
          <w:jc w:val="center"/>
        </w:trPr>
        <w:tc>
          <w:tcPr>
            <w:tcW w:w="575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1</w:t>
            </w:r>
          </w:p>
        </w:tc>
        <w:tc>
          <w:tcPr>
            <w:tcW w:w="2443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2</w:t>
            </w:r>
          </w:p>
        </w:tc>
        <w:tc>
          <w:tcPr>
            <w:tcW w:w="6074" w:type="dxa"/>
            <w:shd w:val="clear" w:color="auto" w:fill="auto"/>
          </w:tcPr>
          <w:p w:rsidR="00BA5913" w:rsidRPr="00843A86" w:rsidRDefault="00BA5913" w:rsidP="00CF305F">
            <w:pPr>
              <w:pStyle w:val="aff8"/>
            </w:pPr>
            <w:r w:rsidRPr="00843A86">
              <w:t>3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1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Анализ кадрового потенциала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организационный фактор удовлетворения социальных потребностей, как личности, так и коллектива, условие стимулирования качества труда и особенного профессионального развития личности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2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Аттестация кадров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особый вид оценивания, основывающийся на коллективной подготовке материалов, на основании которых производится оценка деятельности личности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3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Виды стажировки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пассивная</w:t>
            </w:r>
            <w:r w:rsidR="00843A86">
              <w:t xml:space="preserve"> (</w:t>
            </w:r>
            <w:r w:rsidRPr="00843A86">
              <w:t>наблюдение за работой опытных специалистов</w:t>
            </w:r>
            <w:r w:rsidR="00843A86" w:rsidRPr="00843A86">
              <w:t xml:space="preserve">) </w:t>
            </w:r>
            <w:r w:rsidRPr="00843A86">
              <w:t>и активная</w:t>
            </w:r>
            <w:r w:rsidR="00843A86">
              <w:t xml:space="preserve"> (</w:t>
            </w:r>
            <w:r w:rsidRPr="00843A86">
              <w:t>практическое решение профессиональных задач</w:t>
            </w:r>
            <w:r w:rsidR="00843A86" w:rsidRPr="00843A86">
              <w:t xml:space="preserve">)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4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Кадры предприятия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 xml:space="preserve">совокупность работников различных профессий и квалификации, принятых на работу для участия в основной и неосновной деятельности предприятия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5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Квалификация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степень профессиональной подготовки работника к выполнению работы определенной стоимости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6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Методы изучения личности при подборе кадров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изучение жизненного пути личности</w:t>
            </w:r>
            <w:r w:rsidR="00843A86" w:rsidRPr="00843A86">
              <w:t xml:space="preserve">; </w:t>
            </w:r>
            <w:r w:rsidRPr="00843A86">
              <w:t>изучение мнения коллектива, в котором работает личность</w:t>
            </w:r>
            <w:r w:rsidR="00843A86" w:rsidRPr="00843A86">
              <w:t xml:space="preserve">; </w:t>
            </w:r>
            <w:r w:rsidRPr="00843A86">
              <w:t>изучение ближайшего окружения личности</w:t>
            </w:r>
            <w:r w:rsidR="00843A86" w:rsidRPr="00843A86">
              <w:t xml:space="preserve">; </w:t>
            </w:r>
            <w:r w:rsidRPr="00843A86">
              <w:t>специальное помещение личности в ситуации, наиболее подходящие для проявления профессионально важных качеств и свойств</w:t>
            </w:r>
            <w:r w:rsidR="00843A86" w:rsidRPr="00843A86">
              <w:t xml:space="preserve">; </w:t>
            </w:r>
            <w:r w:rsidRPr="00843A86">
              <w:t xml:space="preserve">изучение высказываний личности о собственной роли в делах, которые выполнялись коллективом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7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Мотивация труда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система мер стимулирования людей к достижению требуемых результатов деятельности предприятия через удовлетворение их собственных потребностей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8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Персонал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личный состав или работники предприятия, составляющие группу по профессиональным или служебным признакам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9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Политика управления персоналом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общее руководство в принятии решений по важнейшим направлениям в области управления персоналом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10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Профессиональная ориентация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CF305F">
            <w:pPr>
              <w:pStyle w:val="aff8"/>
            </w:pPr>
            <w:r w:rsidRPr="00843A86">
              <w:t>Система мероприятий, помогающая профессионально самоопределиться в первую очередь молодому человеку, а также людям, которые в силу тех или иных обстоятельств вынуждены вновь выбирать профессию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11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Профессиональная переориентация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смена профессионального выбора, возникшая в связи с разочарованием в профессии или в связи с изменениями в содержании труда, следующего за обновлением техники и технологии, а также различного рода естественными изменениями физических возможностей человека</w:t>
            </w:r>
          </w:p>
        </w:tc>
      </w:tr>
      <w:tr w:rsidR="00F973CF" w:rsidRPr="00843A86" w:rsidTr="00481A00">
        <w:trPr>
          <w:trHeight w:val="1329"/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12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Профессиональная пригодность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совокупность знаний, умений и навыков, а также личностных свойств и качеств, которыми необходимо обладать человеку для успешного выполнения определенных профессиональных обязанностей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13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Профессиональное самоопределение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результат длительного процесса развития личности, познавательных психических процессов, психомоторных функций, речи, способности к волевым усилиям и самооценке</w:t>
            </w:r>
            <w:r w:rsidR="00843A86" w:rsidRPr="00843A86">
              <w:t xml:space="preserve">; </w:t>
            </w:r>
            <w:r w:rsidRPr="00843A86">
              <w:t>усвоение правил поведения и моральных норм, формирования определенной иерархии целей, действий и операций</w:t>
            </w:r>
            <w:r w:rsidR="00843A86" w:rsidRPr="00843A86">
              <w:t xml:space="preserve">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14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Профессия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 xml:space="preserve">совокупность теоретических знаний и практических навыков, обеспечивающих выполнение определенной деятельности в отрасли производства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15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Психологические аспекты подбора и расстановки кадров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учет специфических особенностей трудовой деятельности, для выполнения которой осуществляется подбор кадров</w:t>
            </w:r>
            <w:r w:rsidR="00843A86" w:rsidRPr="00843A86">
              <w:t xml:space="preserve">; </w:t>
            </w:r>
            <w:r w:rsidRPr="00843A86">
              <w:t>формирование образа личности на основе системы свойств и качеств, которые необходимы для выполнения деятельности</w:t>
            </w:r>
            <w:r w:rsidR="00843A86" w:rsidRPr="00843A86">
              <w:t xml:space="preserve">; </w:t>
            </w:r>
            <w:r w:rsidRPr="00843A86">
              <w:t>выбор методов и средств изучения личностных свойств и качеств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16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Система управления персоналом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Совокупность специфических обязанностей, включающих</w:t>
            </w:r>
            <w:r w:rsidR="00843A86" w:rsidRPr="00843A86">
              <w:t xml:space="preserve">: </w:t>
            </w:r>
            <w:r w:rsidRPr="00843A86">
              <w:t>подбор и выдвижение кадров, принятие решений</w:t>
            </w:r>
            <w:r w:rsidR="00843A86">
              <w:t xml:space="preserve"> (</w:t>
            </w:r>
            <w:r w:rsidRPr="00843A86">
              <w:t>методы решения проблем</w:t>
            </w:r>
            <w:r w:rsidR="00843A86" w:rsidRPr="00843A86">
              <w:t>),</w:t>
            </w:r>
            <w:r w:rsidRPr="00843A86">
              <w:t xml:space="preserve"> материальное стимулирование, определение статуса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17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Стратегия управления персоналом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деятельность высших руководителей предприятия в области управления персоналом показывающая, каких результатов они надеются достигнуть в течение длительного периода времени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18</w:t>
            </w:r>
          </w:p>
        </w:tc>
        <w:tc>
          <w:tcPr>
            <w:tcW w:w="2443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Технология управления персоналом</w:t>
            </w:r>
          </w:p>
        </w:tc>
        <w:tc>
          <w:tcPr>
            <w:tcW w:w="6074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специфическое направление деятельности отдела по управлению персоналом, задача которого</w:t>
            </w:r>
            <w:r w:rsidR="00843A86" w:rsidRPr="00843A86">
              <w:t xml:space="preserve">: </w:t>
            </w:r>
            <w:r w:rsidRPr="00843A86">
              <w:t>подробно объяснять людям их служебные обязанности и как строить свою деятельность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19</w:t>
            </w:r>
          </w:p>
        </w:tc>
        <w:tc>
          <w:tcPr>
            <w:tcW w:w="2440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Управление кадрами</w:t>
            </w:r>
          </w:p>
        </w:tc>
        <w:tc>
          <w:tcPr>
            <w:tcW w:w="6077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 xml:space="preserve">обособленная функция управления, предусматривающая наем, обучение работников для обеспечения предприятия кадрами в текущее время в необходимом составе требуемого уровня подготовки </w:t>
            </w:r>
          </w:p>
        </w:tc>
      </w:tr>
      <w:tr w:rsidR="00F973CF" w:rsidRPr="00843A86" w:rsidTr="00481A00">
        <w:trPr>
          <w:jc w:val="center"/>
        </w:trPr>
        <w:tc>
          <w:tcPr>
            <w:tcW w:w="575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20</w:t>
            </w:r>
          </w:p>
        </w:tc>
        <w:tc>
          <w:tcPr>
            <w:tcW w:w="2440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>Управление персоналом</w:t>
            </w:r>
          </w:p>
        </w:tc>
        <w:tc>
          <w:tcPr>
            <w:tcW w:w="6077" w:type="dxa"/>
            <w:shd w:val="clear" w:color="auto" w:fill="auto"/>
          </w:tcPr>
          <w:p w:rsidR="00F973CF" w:rsidRPr="00843A86" w:rsidRDefault="00F973CF" w:rsidP="00F6582A">
            <w:pPr>
              <w:pStyle w:val="aff8"/>
            </w:pPr>
            <w:r w:rsidRPr="00843A86">
              <w:t xml:space="preserve">деятельность, выполняемая на предприятиях, которая способствует наиболее эффективному использованию рабочих и служащих для достижения организационных и личных целей </w:t>
            </w:r>
          </w:p>
        </w:tc>
      </w:tr>
    </w:tbl>
    <w:p w:rsidR="00843A86" w:rsidRPr="00843A86" w:rsidRDefault="007A025F" w:rsidP="00F6582A">
      <w:pPr>
        <w:pStyle w:val="2"/>
      </w:pPr>
      <w:r w:rsidRPr="00843A86">
        <w:br w:type="page"/>
      </w:r>
      <w:bookmarkStart w:id="24" w:name="_Toc164673618"/>
      <w:bookmarkStart w:id="25" w:name="_Toc167203503"/>
      <w:bookmarkStart w:id="26" w:name="_Toc199482025"/>
      <w:bookmarkStart w:id="27" w:name="_Toc277715360"/>
      <w:r w:rsidR="00167BB4" w:rsidRPr="00843A86">
        <w:t>Список использованных источников</w:t>
      </w:r>
      <w:bookmarkEnd w:id="24"/>
      <w:bookmarkEnd w:id="25"/>
      <w:bookmarkEnd w:id="26"/>
      <w:bookmarkEnd w:id="27"/>
    </w:p>
    <w:p w:rsidR="00F6582A" w:rsidRDefault="00F6582A" w:rsidP="00843A86">
      <w:pPr>
        <w:ind w:firstLine="709"/>
      </w:pPr>
    </w:p>
    <w:p w:rsidR="00843A86" w:rsidRPr="00843A86" w:rsidRDefault="003D1763" w:rsidP="0085745B">
      <w:pPr>
        <w:ind w:firstLine="0"/>
      </w:pPr>
      <w:r w:rsidRPr="00843A86">
        <w:t>Нормативно</w:t>
      </w:r>
      <w:r w:rsidR="00843A86" w:rsidRPr="00843A86">
        <w:t>-</w:t>
      </w:r>
      <w:r w:rsidRPr="00843A86">
        <w:t>правовые акты</w:t>
      </w:r>
      <w:r w:rsidR="00F6582A">
        <w:t>:</w:t>
      </w:r>
    </w:p>
    <w:p w:rsidR="003D1763" w:rsidRPr="00843A86" w:rsidRDefault="00B06584" w:rsidP="00F6582A">
      <w:pPr>
        <w:pStyle w:val="a"/>
      </w:pPr>
      <w:r w:rsidRPr="00843A86">
        <w:t>Российская Федерация</w:t>
      </w:r>
      <w:r w:rsidR="00843A86" w:rsidRPr="00843A86">
        <w:t xml:space="preserve">. </w:t>
      </w:r>
      <w:r w:rsidRPr="00843A86">
        <w:t>Конституция</w:t>
      </w:r>
      <w:r w:rsidR="00843A86">
        <w:t xml:space="preserve"> (</w:t>
      </w:r>
      <w:r w:rsidRPr="00843A86">
        <w:t>1993</w:t>
      </w:r>
      <w:r w:rsidR="00843A86" w:rsidRPr="00843A86">
        <w:t xml:space="preserve">). </w:t>
      </w:r>
      <w:r w:rsidRPr="00843A86">
        <w:t>Конституция Российской Федерации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офиц</w:t>
      </w:r>
      <w:r w:rsidR="00843A86" w:rsidRPr="00843A86">
        <w:t xml:space="preserve">. </w:t>
      </w:r>
      <w:r w:rsidRPr="00843A86">
        <w:t>текст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Маркетинг, 2001</w:t>
      </w:r>
      <w:r w:rsidR="00843A86" w:rsidRPr="00843A86">
        <w:t xml:space="preserve">. - </w:t>
      </w:r>
      <w:r w:rsidRPr="00843A86">
        <w:t>39 с</w:t>
      </w:r>
      <w:r w:rsidR="00843A86" w:rsidRPr="00843A86">
        <w:t xml:space="preserve">. - </w:t>
      </w:r>
      <w:r w:rsidRPr="00843A86">
        <w:rPr>
          <w:lang w:val="en-US"/>
        </w:rPr>
        <w:t>ISBN</w:t>
      </w:r>
      <w:r w:rsidRPr="00843A86">
        <w:t xml:space="preserve"> 5-94462-025-0</w:t>
      </w:r>
    </w:p>
    <w:p w:rsidR="00843A86" w:rsidRDefault="003D1763" w:rsidP="00F6582A">
      <w:pPr>
        <w:pStyle w:val="a"/>
      </w:pPr>
      <w:r w:rsidRPr="00843A86">
        <w:t xml:space="preserve">Гражданский кодекс </w:t>
      </w:r>
      <w:r w:rsidR="00663858" w:rsidRPr="00843A86">
        <w:t>Российской Федерации</w:t>
      </w:r>
      <w:r w:rsidR="00843A86">
        <w:t xml:space="preserve"> (</w:t>
      </w:r>
      <w:r w:rsidR="00663858" w:rsidRPr="00843A86">
        <w:t>часть первая</w:t>
      </w:r>
      <w:r w:rsidR="00843A86" w:rsidRPr="00843A86">
        <w:t xml:space="preserve">) </w:t>
      </w:r>
      <w:r w:rsidR="00663858" w:rsidRPr="00843A86">
        <w:t>От 30</w:t>
      </w:r>
      <w:r w:rsidR="00843A86">
        <w:t>.11.19</w:t>
      </w:r>
      <w:r w:rsidR="00663858" w:rsidRPr="00843A86">
        <w:t>94 г</w:t>
      </w:r>
      <w:r w:rsidR="00843A86" w:rsidRPr="00843A86">
        <w:t xml:space="preserve">. </w:t>
      </w:r>
      <w:r w:rsidR="00663858" w:rsidRPr="00843A86">
        <w:t>№51-ФЗ с изм</w:t>
      </w:r>
      <w:r w:rsidR="00843A86">
        <w:t>.2</w:t>
      </w:r>
      <w:r w:rsidR="00663858" w:rsidRPr="00843A86">
        <w:t>6</w:t>
      </w:r>
      <w:r w:rsidR="00843A86">
        <w:t>.06.20</w:t>
      </w:r>
      <w:r w:rsidR="00663858" w:rsidRPr="00843A86">
        <w:t>07 г</w:t>
      </w:r>
      <w:r w:rsidR="00843A86" w:rsidRPr="00843A86">
        <w:t>.</w:t>
      </w:r>
      <w:r w:rsidR="00843A86">
        <w:t xml:space="preserve"> // </w:t>
      </w:r>
      <w:r w:rsidR="00663858" w:rsidRPr="00843A86">
        <w:t>Справочно-правовая система</w:t>
      </w:r>
      <w:r w:rsidR="00843A86">
        <w:t xml:space="preserve"> " </w:t>
      </w:r>
      <w:r w:rsidR="00A513F0" w:rsidRPr="00843A86">
        <w:t>Консультант</w:t>
      </w:r>
      <w:r w:rsidR="00663858" w:rsidRPr="00843A86">
        <w:t>-плюс</w:t>
      </w:r>
      <w:r w:rsidR="00843A86">
        <w:t xml:space="preserve">": </w:t>
      </w:r>
      <w:r w:rsidR="00843A86" w:rsidRPr="00843A86">
        <w:t>[</w:t>
      </w:r>
      <w:r w:rsidR="00663858" w:rsidRPr="00843A86">
        <w:t>Электронный ресурс</w:t>
      </w:r>
      <w:r w:rsidR="00843A86" w:rsidRPr="00843A86">
        <w:t xml:space="preserve">] </w:t>
      </w:r>
      <w:r w:rsidR="00663858" w:rsidRPr="00843A86">
        <w:t>/Компания</w:t>
      </w:r>
      <w:r w:rsidR="00843A86">
        <w:t xml:space="preserve"> "</w:t>
      </w:r>
      <w:r w:rsidR="00663858" w:rsidRPr="00843A86">
        <w:t>Консультант-плюс</w:t>
      </w:r>
      <w:r w:rsidR="00843A86">
        <w:t xml:space="preserve">". </w:t>
      </w:r>
      <w:r w:rsidR="00843A86" w:rsidRPr="00843A86">
        <w:t>-</w:t>
      </w:r>
      <w:r w:rsidR="00843A86">
        <w:t xml:space="preserve"> </w:t>
      </w:r>
      <w:r w:rsidR="00663858" w:rsidRPr="00843A86">
        <w:t>Послед</w:t>
      </w:r>
      <w:r w:rsidR="00843A86" w:rsidRPr="00843A86">
        <w:t xml:space="preserve">. </w:t>
      </w:r>
      <w:r w:rsidR="00663858" w:rsidRPr="00843A86">
        <w:t>обновление 26</w:t>
      </w:r>
      <w:r w:rsidR="00843A86">
        <w:t>.06.20</w:t>
      </w:r>
      <w:r w:rsidR="00663858" w:rsidRPr="00843A86">
        <w:t>07 г</w:t>
      </w:r>
      <w:r w:rsidR="00843A86" w:rsidRPr="00843A86">
        <w:t>.</w:t>
      </w:r>
    </w:p>
    <w:p w:rsidR="00843A86" w:rsidRPr="00843A86" w:rsidRDefault="003D1763" w:rsidP="0085745B">
      <w:pPr>
        <w:ind w:firstLine="0"/>
      </w:pPr>
      <w:r w:rsidRPr="00843A86">
        <w:t>Научная литература</w:t>
      </w:r>
      <w:r w:rsidR="00F6582A">
        <w:t>:</w:t>
      </w:r>
    </w:p>
    <w:p w:rsidR="0063683D" w:rsidRPr="00843A86" w:rsidRDefault="0063683D" w:rsidP="00F6582A">
      <w:pPr>
        <w:pStyle w:val="a"/>
      </w:pPr>
      <w:r w:rsidRPr="00843A86">
        <w:t>Алан Хоскинг</w:t>
      </w:r>
      <w:r w:rsidR="00843A86" w:rsidRPr="00843A86">
        <w:t xml:space="preserve">. </w:t>
      </w:r>
      <w:r w:rsidRPr="00843A86">
        <w:t>Курс предпринимательства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Алан Хоскинг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Международные Отношения, 2004</w:t>
      </w:r>
      <w:r w:rsidR="00843A86" w:rsidRPr="00843A86">
        <w:t xml:space="preserve">. </w:t>
      </w:r>
      <w:r w:rsidR="00843A86">
        <w:t>-</w:t>
      </w:r>
      <w:r w:rsidRPr="00843A86">
        <w:t xml:space="preserve"> 259 с</w:t>
      </w:r>
      <w:r w:rsidR="00843A86" w:rsidRPr="00843A86">
        <w:t>. -</w:t>
      </w:r>
      <w:r w:rsidR="00843A86">
        <w:t xml:space="preserve"> </w:t>
      </w:r>
      <w:r w:rsidRPr="00843A86">
        <w:t>ISBN 5-94259-047-8</w:t>
      </w:r>
    </w:p>
    <w:p w:rsidR="0063683D" w:rsidRPr="00843A86" w:rsidRDefault="0063683D" w:rsidP="00F6582A">
      <w:pPr>
        <w:pStyle w:val="a"/>
      </w:pPr>
      <w:r w:rsidRPr="00843A86">
        <w:t>Ансофф И</w:t>
      </w:r>
      <w:r w:rsidR="00843A86" w:rsidRPr="00843A86">
        <w:t xml:space="preserve">. </w:t>
      </w:r>
      <w:r w:rsidRPr="00843A86">
        <w:t>Стратегическое управление</w:t>
      </w:r>
      <w:r w:rsidR="00843A86" w:rsidRPr="00843A86">
        <w:t xml:space="preserve"> [</w:t>
      </w:r>
      <w:r w:rsidR="0079539C" w:rsidRPr="00843A86">
        <w:t>Текст</w:t>
      </w:r>
      <w:r w:rsidR="00843A86">
        <w:t>]:</w:t>
      </w:r>
      <w:r w:rsidR="00843A86" w:rsidRPr="00843A86">
        <w:t xml:space="preserve"> </w:t>
      </w:r>
      <w:r w:rsidR="0079539C" w:rsidRPr="00843A86">
        <w:t>/</w:t>
      </w:r>
      <w:r w:rsidRPr="00843A86">
        <w:t xml:space="preserve"> </w:t>
      </w:r>
      <w:r w:rsidR="0079539C" w:rsidRPr="00843A86">
        <w:t>Ансофф И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Экономика, 2002</w:t>
      </w:r>
      <w:r w:rsidR="00843A86" w:rsidRPr="00843A86">
        <w:t>. -</w:t>
      </w:r>
      <w:r w:rsidR="00843A86">
        <w:t xml:space="preserve"> </w:t>
      </w:r>
      <w:r w:rsidRPr="00843A86">
        <w:t>501 с</w:t>
      </w:r>
      <w:r w:rsidR="00843A86" w:rsidRPr="00843A86">
        <w:t>. -</w:t>
      </w:r>
      <w:r w:rsidR="00843A86">
        <w:t xml:space="preserve"> </w:t>
      </w:r>
      <w:r w:rsidR="0079539C" w:rsidRPr="00843A86">
        <w:t>ISBN 5-88321-5127-1</w:t>
      </w:r>
    </w:p>
    <w:p w:rsidR="00843A86" w:rsidRDefault="0063683D" w:rsidP="00F6582A">
      <w:pPr>
        <w:pStyle w:val="a"/>
      </w:pPr>
      <w:r w:rsidRPr="00843A86">
        <w:t>Антонов В</w:t>
      </w:r>
      <w:r w:rsidR="00843A86">
        <w:t xml:space="preserve">.Г. </w:t>
      </w:r>
      <w:r w:rsidRPr="00843A86">
        <w:t>Эволюция организационных структур</w:t>
      </w:r>
      <w:r w:rsidR="00843A86" w:rsidRPr="00843A86">
        <w:t xml:space="preserve"> [</w:t>
      </w:r>
      <w:r w:rsidR="00AC5386"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Менеджмент в России и за рубежом</w:t>
      </w:r>
      <w:r w:rsidR="00843A86" w:rsidRPr="00843A86">
        <w:t>. -</w:t>
      </w:r>
      <w:r w:rsidR="00843A86">
        <w:t xml:space="preserve"> </w:t>
      </w:r>
      <w:r w:rsidRPr="00843A86">
        <w:t>2000</w:t>
      </w:r>
      <w:r w:rsidR="00843A86" w:rsidRPr="00843A86">
        <w:t>. -</w:t>
      </w:r>
      <w:r w:rsidR="00843A86">
        <w:t xml:space="preserve"> </w:t>
      </w:r>
      <w:r w:rsidRPr="00843A86">
        <w:t>№1</w:t>
      </w:r>
      <w:r w:rsidR="00843A86" w:rsidRPr="00843A86">
        <w:t xml:space="preserve">. </w:t>
      </w:r>
      <w:r w:rsidRPr="00843A86">
        <w:t>С</w:t>
      </w:r>
      <w:r w:rsidR="00843A86">
        <w:t>.1</w:t>
      </w:r>
      <w:r w:rsidRPr="00843A86">
        <w:t>2-18</w:t>
      </w:r>
      <w:r w:rsidR="00843A86" w:rsidRPr="00843A86">
        <w:t>.</w:t>
      </w:r>
    </w:p>
    <w:p w:rsidR="0063683D" w:rsidRPr="00843A86" w:rsidRDefault="0063683D" w:rsidP="00F6582A">
      <w:pPr>
        <w:pStyle w:val="a"/>
      </w:pPr>
      <w:r w:rsidRPr="00843A86">
        <w:t>Базаров Т</w:t>
      </w:r>
      <w:r w:rsidR="00843A86">
        <w:t xml:space="preserve">.Ю. </w:t>
      </w:r>
      <w:r w:rsidRPr="00843A86">
        <w:t>Технология центров оценки для государственных служащих</w:t>
      </w:r>
      <w:r w:rsidR="00843A86" w:rsidRPr="00843A86">
        <w:t xml:space="preserve">. </w:t>
      </w:r>
      <w:r w:rsidRPr="00843A86">
        <w:t>Проблемы конкурсного отбора</w:t>
      </w:r>
      <w:r w:rsidR="00843A86" w:rsidRPr="00843A86">
        <w:t xml:space="preserve"> [</w:t>
      </w:r>
      <w:r w:rsidR="009D604E" w:rsidRPr="00843A86">
        <w:t>Текст</w:t>
      </w:r>
      <w:r w:rsidR="00843A86">
        <w:t>]:</w:t>
      </w:r>
      <w:r w:rsidR="00843A86" w:rsidRPr="00843A86">
        <w:t xml:space="preserve"> </w:t>
      </w:r>
      <w:r w:rsidR="009D604E" w:rsidRPr="00843A86">
        <w:t>/</w:t>
      </w:r>
      <w:r w:rsidRPr="00843A86">
        <w:t xml:space="preserve"> </w:t>
      </w:r>
      <w:r w:rsidR="009D604E" w:rsidRPr="00843A86">
        <w:t>Базаров Т</w:t>
      </w:r>
      <w:r w:rsidR="00843A86">
        <w:t xml:space="preserve">.Ю.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ИПК ГС, 2004</w:t>
      </w:r>
      <w:r w:rsidR="00843A86" w:rsidRPr="00843A86">
        <w:t>. -</w:t>
      </w:r>
      <w:r w:rsidR="00843A86">
        <w:t xml:space="preserve"> </w:t>
      </w:r>
      <w:r w:rsidRPr="00843A86">
        <w:t>245 с</w:t>
      </w:r>
      <w:r w:rsidR="00843A86" w:rsidRPr="00843A86">
        <w:t>. -</w:t>
      </w:r>
      <w:r w:rsidR="00843A86">
        <w:t xml:space="preserve"> </w:t>
      </w:r>
      <w:r w:rsidR="009D604E" w:rsidRPr="00843A86">
        <w:t>ISBN 5-02145-014-6</w:t>
      </w:r>
    </w:p>
    <w:p w:rsidR="0063683D" w:rsidRPr="00843A86" w:rsidRDefault="0063683D" w:rsidP="00F6582A">
      <w:pPr>
        <w:pStyle w:val="a"/>
      </w:pPr>
      <w:r w:rsidRPr="00843A86">
        <w:t>Басовский Л</w:t>
      </w:r>
      <w:r w:rsidR="00843A86">
        <w:t xml:space="preserve">.Е. </w:t>
      </w:r>
      <w:r w:rsidRPr="00843A86">
        <w:t>Менеджмент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Басовский Л</w:t>
      </w:r>
      <w:r w:rsidR="00843A86">
        <w:t>.Е. -</w:t>
      </w:r>
      <w:r w:rsidRPr="00843A86">
        <w:t xml:space="preserve"> М</w:t>
      </w:r>
      <w:r w:rsidR="00843A86" w:rsidRPr="00843A86">
        <w:t xml:space="preserve">: </w:t>
      </w:r>
      <w:r w:rsidRPr="00843A86">
        <w:t>ИНФРА-М, 2005</w:t>
      </w:r>
      <w:r w:rsidR="00843A86" w:rsidRPr="00843A86">
        <w:t xml:space="preserve">. </w:t>
      </w:r>
      <w:r w:rsidR="00843A86">
        <w:t>-</w:t>
      </w:r>
      <w:r w:rsidRPr="00843A86">
        <w:t xml:space="preserve"> 242 с</w:t>
      </w:r>
      <w:r w:rsidR="00843A86" w:rsidRPr="00843A86">
        <w:t>. -</w:t>
      </w:r>
      <w:r w:rsidR="00843A86">
        <w:t xml:space="preserve"> </w:t>
      </w:r>
      <w:r w:rsidRPr="00843A86">
        <w:t>ISBN 5-94101-2589-7</w:t>
      </w:r>
    </w:p>
    <w:p w:rsidR="0063683D" w:rsidRPr="00843A86" w:rsidRDefault="0063683D" w:rsidP="00F6582A">
      <w:pPr>
        <w:pStyle w:val="a"/>
      </w:pPr>
      <w:r w:rsidRPr="00843A86">
        <w:t>Беляцкий Н</w:t>
      </w:r>
      <w:r w:rsidR="00843A86">
        <w:t xml:space="preserve">.П. </w:t>
      </w:r>
      <w:r w:rsidRPr="00843A86">
        <w:t>и др</w:t>
      </w:r>
      <w:r w:rsidR="00843A86" w:rsidRPr="00843A86">
        <w:t xml:space="preserve">. </w:t>
      </w:r>
      <w:r w:rsidRPr="00843A86">
        <w:t>Управление персоналом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Беляцкий Н</w:t>
      </w:r>
      <w:r w:rsidR="00843A86">
        <w:t xml:space="preserve">.П.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Интерпрессервис</w:t>
      </w:r>
      <w:r w:rsidR="00843A86" w:rsidRPr="00843A86">
        <w:t xml:space="preserve">, </w:t>
      </w:r>
      <w:r w:rsidRPr="00843A86">
        <w:t>2002</w:t>
      </w:r>
      <w:r w:rsidR="00843A86" w:rsidRPr="00843A86">
        <w:t>. -</w:t>
      </w:r>
      <w:r w:rsidR="00843A86">
        <w:t xml:space="preserve"> </w:t>
      </w:r>
      <w:r w:rsidRPr="00843A86">
        <w:t>201 с</w:t>
      </w:r>
      <w:r w:rsidR="00843A86" w:rsidRPr="00843A86">
        <w:t>. -</w:t>
      </w:r>
      <w:r w:rsidR="00843A86">
        <w:t xml:space="preserve"> </w:t>
      </w:r>
      <w:r w:rsidRPr="00843A86">
        <w:t>ISBN 5-84441-124-3</w:t>
      </w:r>
    </w:p>
    <w:p w:rsidR="0063683D" w:rsidRPr="00843A86" w:rsidRDefault="0063683D" w:rsidP="00F6582A">
      <w:pPr>
        <w:pStyle w:val="a"/>
      </w:pPr>
      <w:r w:rsidRPr="00843A86">
        <w:t>Бодди Д</w:t>
      </w:r>
      <w:r w:rsidR="00843A86">
        <w:t>.,</w:t>
      </w:r>
      <w:r w:rsidRPr="00843A86">
        <w:t xml:space="preserve"> Пэйтон Р</w:t>
      </w:r>
      <w:r w:rsidR="00843A86" w:rsidRPr="00843A86">
        <w:t xml:space="preserve">. </w:t>
      </w:r>
      <w:r w:rsidRPr="00843A86">
        <w:t>Основы менеджмента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Бодди Д</w:t>
      </w:r>
      <w:r w:rsidR="00843A86" w:rsidRPr="00843A86">
        <w:t>. -</w:t>
      </w:r>
      <w:r w:rsidR="00843A86">
        <w:t xml:space="preserve">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Питер, 2003</w:t>
      </w:r>
      <w:r w:rsidR="00843A86" w:rsidRPr="00843A86">
        <w:t>. -</w:t>
      </w:r>
      <w:r w:rsidR="00843A86">
        <w:t xml:space="preserve"> </w:t>
      </w:r>
      <w:r w:rsidRPr="00843A86">
        <w:t>320 с</w:t>
      </w:r>
      <w:r w:rsidR="00843A86" w:rsidRPr="00843A86">
        <w:t>. -</w:t>
      </w:r>
      <w:r w:rsidR="00843A86">
        <w:t xml:space="preserve"> </w:t>
      </w:r>
      <w:r w:rsidRPr="00843A86">
        <w:t>ISBN 5-84196-289-4</w:t>
      </w:r>
    </w:p>
    <w:p w:rsidR="0063683D" w:rsidRPr="00843A86" w:rsidRDefault="0063683D" w:rsidP="00F6582A">
      <w:pPr>
        <w:pStyle w:val="a"/>
      </w:pPr>
      <w:r w:rsidRPr="00843A86">
        <w:t>Большаков А</w:t>
      </w:r>
      <w:r w:rsidR="00843A86" w:rsidRPr="00843A86">
        <w:t xml:space="preserve">. </w:t>
      </w:r>
      <w:r w:rsidRPr="00843A86">
        <w:t>С, Михайлов В</w:t>
      </w:r>
      <w:r w:rsidR="00843A86">
        <w:t xml:space="preserve">.И. </w:t>
      </w:r>
      <w:r w:rsidRPr="00843A86">
        <w:t>Современный менеджмент</w:t>
      </w:r>
      <w:r w:rsidR="00843A86" w:rsidRPr="00843A86">
        <w:t xml:space="preserve">: </w:t>
      </w:r>
      <w:r w:rsidRPr="00843A86">
        <w:t>теория и практика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Большаков А</w:t>
      </w:r>
      <w:r w:rsidR="00843A86">
        <w:t xml:space="preserve">.С. </w:t>
      </w:r>
      <w:r w:rsidR="00843A86" w:rsidRPr="00843A86">
        <w:t>-</w:t>
      </w:r>
      <w:r w:rsidR="00843A86">
        <w:t xml:space="preserve">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Питер, 2002</w:t>
      </w:r>
      <w:r w:rsidR="00843A86" w:rsidRPr="00843A86">
        <w:t>. -</w:t>
      </w:r>
      <w:r w:rsidR="00843A86">
        <w:t xml:space="preserve"> </w:t>
      </w:r>
      <w:r w:rsidRPr="00843A86">
        <w:t>251 с</w:t>
      </w:r>
      <w:r w:rsidR="00843A86" w:rsidRPr="00843A86">
        <w:t>. -</w:t>
      </w:r>
      <w:r w:rsidR="00843A86">
        <w:t xml:space="preserve"> </w:t>
      </w:r>
      <w:r w:rsidRPr="00843A86">
        <w:t>ISBN 5-8368-0025-3</w:t>
      </w:r>
    </w:p>
    <w:p w:rsidR="0063683D" w:rsidRPr="00843A86" w:rsidRDefault="0063683D" w:rsidP="00F6582A">
      <w:pPr>
        <w:pStyle w:val="a"/>
      </w:pPr>
      <w:r w:rsidRPr="00843A86">
        <w:t>Борисова Е</w:t>
      </w:r>
      <w:r w:rsidR="00843A86">
        <w:t xml:space="preserve">.А. </w:t>
      </w:r>
      <w:r w:rsidRPr="00843A86">
        <w:t>Оценка и аттестация персонала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Борисова Е</w:t>
      </w:r>
      <w:r w:rsidR="00843A86">
        <w:t xml:space="preserve">.А. </w:t>
      </w:r>
      <w:r w:rsidR="00843A86" w:rsidRPr="00843A86">
        <w:t>-</w:t>
      </w:r>
      <w:r w:rsidR="00843A86">
        <w:t xml:space="preserve">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Питер, 2005</w:t>
      </w:r>
      <w:r w:rsidR="00843A86" w:rsidRPr="00843A86">
        <w:t>. -</w:t>
      </w:r>
      <w:r w:rsidR="00843A86">
        <w:t xml:space="preserve"> </w:t>
      </w:r>
      <w:r w:rsidRPr="00843A86">
        <w:t>241 с</w:t>
      </w:r>
      <w:r w:rsidR="00843A86" w:rsidRPr="00843A86">
        <w:t>. -</w:t>
      </w:r>
      <w:r w:rsidR="00843A86">
        <w:t xml:space="preserve"> </w:t>
      </w:r>
      <w:r w:rsidRPr="00843A86">
        <w:t>ISBN 5-22548-0014-2</w:t>
      </w:r>
    </w:p>
    <w:p w:rsidR="0063683D" w:rsidRPr="00843A86" w:rsidRDefault="0063683D" w:rsidP="00F6582A">
      <w:pPr>
        <w:pStyle w:val="a"/>
      </w:pPr>
      <w:r w:rsidRPr="00843A86">
        <w:t>Веснин В</w:t>
      </w:r>
      <w:r w:rsidR="00843A86">
        <w:t xml:space="preserve">.Р. </w:t>
      </w:r>
      <w:r w:rsidRPr="00843A86">
        <w:t>Основы менеджмента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Веснин В</w:t>
      </w:r>
      <w:r w:rsidR="00843A86">
        <w:t xml:space="preserve">.Р. </w:t>
      </w:r>
      <w:r w:rsidR="00843A86" w:rsidRPr="00843A86">
        <w:t>-</w:t>
      </w:r>
      <w:r w:rsidR="00843A86">
        <w:t xml:space="preserve"> </w:t>
      </w:r>
      <w:r w:rsidRPr="00843A86">
        <w:t>М,</w:t>
      </w:r>
      <w:r w:rsidR="00843A86" w:rsidRPr="00843A86">
        <w:t xml:space="preserve">: </w:t>
      </w:r>
      <w:r w:rsidRPr="00843A86">
        <w:t>Триада, 2004</w:t>
      </w:r>
      <w:r w:rsidR="00843A86" w:rsidRPr="00843A86">
        <w:t>. -</w:t>
      </w:r>
      <w:r w:rsidR="00843A86">
        <w:t xml:space="preserve"> </w:t>
      </w:r>
      <w:r w:rsidRPr="00843A86">
        <w:t>320 с</w:t>
      </w:r>
      <w:r w:rsidR="00843A86" w:rsidRPr="00843A86">
        <w:t>. -</w:t>
      </w:r>
      <w:r w:rsidR="00843A86">
        <w:t xml:space="preserve"> </w:t>
      </w:r>
      <w:r w:rsidRPr="00843A86">
        <w:t>ISBN 5-9512-0266-6</w:t>
      </w:r>
    </w:p>
    <w:p w:rsidR="0063683D" w:rsidRPr="00843A86" w:rsidRDefault="0063683D" w:rsidP="00F6582A">
      <w:pPr>
        <w:pStyle w:val="a"/>
      </w:pPr>
      <w:r w:rsidRPr="00843A86">
        <w:t>Виханский О</w:t>
      </w:r>
      <w:r w:rsidR="00843A86">
        <w:t xml:space="preserve">.С. </w:t>
      </w:r>
      <w:r w:rsidRPr="00843A86">
        <w:t>Стратегическое управление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Виханский О</w:t>
      </w:r>
      <w:r w:rsidR="00843A86">
        <w:t xml:space="preserve">.С.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Гардарики, 2005</w:t>
      </w:r>
      <w:r w:rsidR="00843A86" w:rsidRPr="00843A86">
        <w:t>. -</w:t>
      </w:r>
      <w:r w:rsidR="00843A86">
        <w:t xml:space="preserve"> </w:t>
      </w:r>
      <w:r w:rsidRPr="00843A86">
        <w:t>524 с</w:t>
      </w:r>
      <w:r w:rsidR="00843A86" w:rsidRPr="00843A86">
        <w:t>. -</w:t>
      </w:r>
      <w:r w:rsidR="00843A86">
        <w:t xml:space="preserve"> </w:t>
      </w:r>
      <w:r w:rsidRPr="00843A86">
        <w:t>ISBN 5-8845-0324-4</w:t>
      </w:r>
    </w:p>
    <w:p w:rsidR="0063683D" w:rsidRPr="00843A86" w:rsidRDefault="0063683D" w:rsidP="00F6582A">
      <w:pPr>
        <w:pStyle w:val="a"/>
      </w:pPr>
      <w:r w:rsidRPr="00843A86">
        <w:t>Волкова Т</w:t>
      </w:r>
      <w:r w:rsidR="00843A86" w:rsidRPr="00843A86">
        <w:t xml:space="preserve">. </w:t>
      </w:r>
      <w:r w:rsidRPr="00843A86">
        <w:t>Внутрифирменное обучение</w:t>
      </w:r>
      <w:r w:rsidR="00843A86" w:rsidRPr="00843A86">
        <w:t xml:space="preserve">: </w:t>
      </w:r>
      <w:r w:rsidRPr="00843A86">
        <w:t>как сделать так, чтобы желания руководителя совпадали с возможностями сотрудника</w:t>
      </w:r>
      <w:r w:rsidR="00843A86" w:rsidRPr="00843A86">
        <w:t xml:space="preserve"> [</w:t>
      </w:r>
      <w:r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Консультант директора</w:t>
      </w:r>
      <w:r w:rsidR="00843A86" w:rsidRPr="00843A86">
        <w:t>. -</w:t>
      </w:r>
      <w:r w:rsidR="00843A86">
        <w:t xml:space="preserve"> </w:t>
      </w:r>
      <w:r w:rsidRPr="00843A86">
        <w:t>2006</w:t>
      </w:r>
      <w:r w:rsidR="00843A86" w:rsidRPr="00843A86">
        <w:t>. -</w:t>
      </w:r>
      <w:r w:rsidR="00843A86">
        <w:t xml:space="preserve"> </w:t>
      </w:r>
      <w:r w:rsidRPr="00843A86">
        <w:t>№ 6</w:t>
      </w:r>
      <w:r w:rsidR="00843A86" w:rsidRPr="00843A86">
        <w:t xml:space="preserve">. </w:t>
      </w:r>
      <w:r w:rsidR="00843A86">
        <w:t>-</w:t>
      </w:r>
      <w:r w:rsidRPr="00843A86">
        <w:t xml:space="preserve"> С</w:t>
      </w:r>
      <w:r w:rsidR="00843A86">
        <w:t>.1</w:t>
      </w:r>
      <w:r w:rsidRPr="00843A86">
        <w:t>8-32</w:t>
      </w:r>
    </w:p>
    <w:p w:rsidR="0063683D" w:rsidRPr="00843A86" w:rsidRDefault="0063683D" w:rsidP="00F6582A">
      <w:pPr>
        <w:pStyle w:val="a"/>
      </w:pPr>
      <w:r w:rsidRPr="00843A86">
        <w:t>Вудкок М</w:t>
      </w:r>
      <w:r w:rsidR="00843A86">
        <w:t>.,</w:t>
      </w:r>
      <w:r w:rsidRPr="00843A86">
        <w:t xml:space="preserve"> Френсис Д</w:t>
      </w:r>
      <w:r w:rsidR="00843A86" w:rsidRPr="00843A86">
        <w:t xml:space="preserve">. </w:t>
      </w:r>
      <w:r w:rsidRPr="00843A86">
        <w:t>Раскрепощенный менеджер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Вудкок М</w:t>
      </w:r>
      <w:r w:rsidR="00843A86" w:rsidRPr="00843A86">
        <w:t xml:space="preserve">. </w:t>
      </w:r>
      <w:r w:rsidR="00843A86">
        <w:t>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Дело, 2000</w:t>
      </w:r>
      <w:r w:rsidR="00843A86" w:rsidRPr="00843A86">
        <w:t>. -</w:t>
      </w:r>
      <w:r w:rsidR="00843A86">
        <w:t xml:space="preserve"> </w:t>
      </w:r>
      <w:r w:rsidRPr="00843A86">
        <w:t>306 с</w:t>
      </w:r>
      <w:r w:rsidR="00843A86" w:rsidRPr="00843A86">
        <w:t>. -</w:t>
      </w:r>
      <w:r w:rsidR="00843A86">
        <w:t xml:space="preserve"> </w:t>
      </w:r>
      <w:r w:rsidRPr="00843A86">
        <w:t>ISBN 5-15205-356-1</w:t>
      </w:r>
    </w:p>
    <w:p w:rsidR="0063683D" w:rsidRPr="00843A86" w:rsidRDefault="0063683D" w:rsidP="00F6582A">
      <w:pPr>
        <w:pStyle w:val="a"/>
      </w:pPr>
      <w:r w:rsidRPr="00843A86">
        <w:t>Герчикова И</w:t>
      </w:r>
      <w:r w:rsidR="00843A86">
        <w:t xml:space="preserve">.Н. </w:t>
      </w:r>
      <w:r w:rsidRPr="00843A86">
        <w:t>Менеджмент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Герчикова И</w:t>
      </w:r>
      <w:r w:rsidR="00843A86">
        <w:t>.Н. 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ЮНИТИ, 2005</w:t>
      </w:r>
      <w:r w:rsidR="00843A86" w:rsidRPr="00843A86">
        <w:t>. -</w:t>
      </w:r>
      <w:r w:rsidR="00843A86">
        <w:t xml:space="preserve"> </w:t>
      </w:r>
      <w:r w:rsidRPr="00843A86">
        <w:t>386 с</w:t>
      </w:r>
      <w:r w:rsidR="00843A86" w:rsidRPr="00843A86">
        <w:t>. -</w:t>
      </w:r>
      <w:r w:rsidR="00843A86">
        <w:t xml:space="preserve"> </w:t>
      </w:r>
      <w:r w:rsidRPr="00843A86">
        <w:t>ISBN 5-85231-0012-8</w:t>
      </w:r>
    </w:p>
    <w:p w:rsidR="0063683D" w:rsidRPr="00843A86" w:rsidRDefault="0063683D" w:rsidP="00F6582A">
      <w:pPr>
        <w:pStyle w:val="a"/>
      </w:pPr>
      <w:r w:rsidRPr="00843A86">
        <w:t>Грейсон Дж</w:t>
      </w:r>
      <w:r w:rsidR="00843A86" w:rsidRPr="00843A86">
        <w:t xml:space="preserve">. </w:t>
      </w:r>
      <w:r w:rsidRPr="00843A86">
        <w:t>Младший, Делл К</w:t>
      </w:r>
      <w:r w:rsidR="00843A86" w:rsidRPr="00843A86">
        <w:t xml:space="preserve">. </w:t>
      </w:r>
      <w:r w:rsidRPr="00843A86">
        <w:t>Американский менеджмент на пороге XXI века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Делл К</w:t>
      </w:r>
      <w:r w:rsidR="00843A86" w:rsidRPr="00843A86">
        <w:t xml:space="preserve">. </w:t>
      </w:r>
      <w:r w:rsidR="00843A86">
        <w:t>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Экономика, 2005</w:t>
      </w:r>
      <w:r w:rsidR="00843A86" w:rsidRPr="00843A86">
        <w:t>. -</w:t>
      </w:r>
      <w:r w:rsidR="00843A86">
        <w:t xml:space="preserve"> </w:t>
      </w:r>
      <w:r w:rsidRPr="00843A86">
        <w:t>ISBN 5-99254-0025-1</w:t>
      </w:r>
    </w:p>
    <w:p w:rsidR="0063683D" w:rsidRPr="00843A86" w:rsidRDefault="0063683D" w:rsidP="00F6582A">
      <w:pPr>
        <w:pStyle w:val="a"/>
      </w:pPr>
      <w:r w:rsidRPr="00843A86">
        <w:t>Гусев Ю</w:t>
      </w:r>
      <w:r w:rsidR="00843A86">
        <w:t xml:space="preserve">.В. </w:t>
      </w:r>
      <w:r w:rsidRPr="00843A86">
        <w:t>Стратегия развития предприятий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Гусев Ю</w:t>
      </w:r>
      <w:r w:rsidR="00843A86">
        <w:t xml:space="preserve">.В. </w:t>
      </w:r>
      <w:r w:rsidR="00843A86" w:rsidRPr="00843A86">
        <w:t>-</w:t>
      </w:r>
      <w:r w:rsidR="00843A86">
        <w:t xml:space="preserve">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СПбУЭФ</w:t>
      </w:r>
      <w:r w:rsidR="00843A86">
        <w:t>, 20</w:t>
      </w:r>
      <w:r w:rsidRPr="00843A86">
        <w:t>04</w:t>
      </w:r>
      <w:r w:rsidR="00843A86" w:rsidRPr="00843A86">
        <w:t xml:space="preserve">. </w:t>
      </w:r>
      <w:r w:rsidR="00843A86">
        <w:t>-</w:t>
      </w:r>
      <w:r w:rsidRPr="00843A86">
        <w:t xml:space="preserve"> 254 с</w:t>
      </w:r>
      <w:r w:rsidR="00843A86" w:rsidRPr="00843A86">
        <w:t>. -</w:t>
      </w:r>
      <w:r w:rsidR="00843A86">
        <w:t xml:space="preserve"> </w:t>
      </w:r>
      <w:r w:rsidRPr="00843A86">
        <w:t>ISBN 5-22451-155-8</w:t>
      </w:r>
    </w:p>
    <w:p w:rsidR="0063683D" w:rsidRPr="00843A86" w:rsidRDefault="0063683D" w:rsidP="00F6582A">
      <w:pPr>
        <w:pStyle w:val="a"/>
      </w:pPr>
      <w:r w:rsidRPr="00843A86">
        <w:t>Деловое администрирование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Страховая О</w:t>
      </w:r>
      <w:r w:rsidR="00843A86">
        <w:t>.А. -</w:t>
      </w:r>
      <w:r w:rsidRPr="00843A86">
        <w:t xml:space="preserve"> СПб</w:t>
      </w:r>
      <w:r w:rsidR="00843A86">
        <w:t>.:</w:t>
      </w:r>
      <w:r w:rsidR="00843A86" w:rsidRPr="00843A86">
        <w:t xml:space="preserve"> </w:t>
      </w:r>
      <w:r w:rsidRPr="00843A86">
        <w:t>Питер 2004</w:t>
      </w:r>
      <w:r w:rsidR="00843A86" w:rsidRPr="00843A86">
        <w:t>. -</w:t>
      </w:r>
      <w:r w:rsidR="00843A86">
        <w:t xml:space="preserve"> </w:t>
      </w:r>
      <w:r w:rsidRPr="00843A86">
        <w:t>275 с</w:t>
      </w:r>
      <w:r w:rsidR="00843A86" w:rsidRPr="00843A86">
        <w:t>. -</w:t>
      </w:r>
      <w:r w:rsidR="00843A86">
        <w:t xml:space="preserve"> </w:t>
      </w:r>
      <w:r w:rsidRPr="00843A86">
        <w:t>ISBN 5-85412-0541-2</w:t>
      </w:r>
    </w:p>
    <w:p w:rsidR="0063683D" w:rsidRPr="00843A86" w:rsidRDefault="0063683D" w:rsidP="00F6582A">
      <w:pPr>
        <w:pStyle w:val="a"/>
      </w:pPr>
      <w:r w:rsidRPr="00843A86">
        <w:t>Дойль П</w:t>
      </w:r>
      <w:r w:rsidR="00843A86" w:rsidRPr="00843A86">
        <w:t xml:space="preserve">. </w:t>
      </w:r>
      <w:r w:rsidRPr="00843A86">
        <w:t>Менеджмент</w:t>
      </w:r>
      <w:r w:rsidR="00843A86" w:rsidRPr="00843A86">
        <w:t xml:space="preserve">: </w:t>
      </w:r>
      <w:r w:rsidRPr="00843A86">
        <w:t>стратегия и тактика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Дойль П</w:t>
      </w:r>
      <w:r w:rsidR="00843A86" w:rsidRPr="00843A86">
        <w:t xml:space="preserve">. -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Питер, 2003</w:t>
      </w:r>
      <w:r w:rsidR="00843A86" w:rsidRPr="00843A86">
        <w:t>. -</w:t>
      </w:r>
      <w:r w:rsidR="00843A86">
        <w:t xml:space="preserve"> </w:t>
      </w:r>
      <w:r w:rsidRPr="00843A86">
        <w:t>401 с</w:t>
      </w:r>
      <w:r w:rsidR="00843A86" w:rsidRPr="00843A86">
        <w:t>. -</w:t>
      </w:r>
      <w:r w:rsidR="00843A86">
        <w:t xml:space="preserve"> </w:t>
      </w:r>
      <w:r w:rsidRPr="00843A86">
        <w:t>ISBN 5-00024-121-6</w:t>
      </w:r>
    </w:p>
    <w:p w:rsidR="0063683D" w:rsidRPr="00843A86" w:rsidRDefault="0063683D" w:rsidP="00F6582A">
      <w:pPr>
        <w:pStyle w:val="a"/>
      </w:pPr>
      <w:r w:rsidRPr="00843A86">
        <w:t>Дэвид Мерсер Управление в самой преуспевающей корпорации мира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 xml:space="preserve">/ Дэвид Мерсер </w:t>
      </w:r>
      <w:r w:rsidR="00843A86">
        <w:t>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Прогресс, 2006</w:t>
      </w:r>
      <w:r w:rsidR="00843A86" w:rsidRPr="00843A86">
        <w:t xml:space="preserve">. </w:t>
      </w:r>
      <w:r w:rsidR="00843A86">
        <w:t>-</w:t>
      </w:r>
      <w:r w:rsidRPr="00843A86">
        <w:t xml:space="preserve"> 214 с</w:t>
      </w:r>
      <w:r w:rsidR="00843A86" w:rsidRPr="00843A86">
        <w:t>. -</w:t>
      </w:r>
      <w:r w:rsidR="00843A86">
        <w:t xml:space="preserve"> </w:t>
      </w:r>
      <w:r w:rsidRPr="00843A86">
        <w:t>ISBN 5-24587-365-1</w:t>
      </w:r>
    </w:p>
    <w:p w:rsidR="0063683D" w:rsidRPr="00843A86" w:rsidRDefault="0063683D" w:rsidP="00F6582A">
      <w:pPr>
        <w:pStyle w:val="a"/>
      </w:pPr>
      <w:r w:rsidRPr="00843A86">
        <w:t>Егоршин А</w:t>
      </w:r>
      <w:r w:rsidR="00843A86">
        <w:t xml:space="preserve">.П. </w:t>
      </w:r>
      <w:r w:rsidRPr="00843A86">
        <w:t>Управление персоналом</w:t>
      </w:r>
      <w:r w:rsidR="00843A86" w:rsidRPr="00843A86">
        <w:t xml:space="preserve">: </w:t>
      </w:r>
      <w:r w:rsidRPr="00843A86">
        <w:t>Учебник для вузов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Егоршин А</w:t>
      </w:r>
      <w:r w:rsidR="00843A86">
        <w:t xml:space="preserve">.П.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НИМБ, 2004</w:t>
      </w:r>
      <w:r w:rsidR="00843A86" w:rsidRPr="00843A86">
        <w:t>. -</w:t>
      </w:r>
      <w:r w:rsidR="00843A86">
        <w:t xml:space="preserve"> </w:t>
      </w:r>
      <w:r w:rsidRPr="00843A86">
        <w:t>309 с</w:t>
      </w:r>
      <w:r w:rsidR="00843A86" w:rsidRPr="00843A86">
        <w:t>. -</w:t>
      </w:r>
      <w:r w:rsidR="00843A86">
        <w:t xml:space="preserve"> </w:t>
      </w:r>
      <w:r w:rsidRPr="00843A86">
        <w:t>ISBN 5-32504</w:t>
      </w:r>
      <w:r w:rsidR="00843A86" w:rsidRPr="00843A86">
        <w:t xml:space="preserve"> - </w:t>
      </w:r>
      <w:r w:rsidRPr="00843A86">
        <w:t>254-7</w:t>
      </w:r>
    </w:p>
    <w:p w:rsidR="0063683D" w:rsidRPr="00843A86" w:rsidRDefault="0063683D" w:rsidP="00F6582A">
      <w:pPr>
        <w:pStyle w:val="a"/>
      </w:pPr>
      <w:r w:rsidRPr="00843A86">
        <w:t>Журавлев П</w:t>
      </w:r>
      <w:r w:rsidR="00843A86">
        <w:t xml:space="preserve">.В., </w:t>
      </w:r>
      <w:r w:rsidRPr="00843A86">
        <w:t>Кулапов М</w:t>
      </w:r>
      <w:r w:rsidR="00843A86">
        <w:t xml:space="preserve">.Н., </w:t>
      </w:r>
      <w:r w:rsidRPr="00843A86">
        <w:t>Сухарев С</w:t>
      </w:r>
      <w:r w:rsidR="00843A86">
        <w:t xml:space="preserve">.А. </w:t>
      </w:r>
      <w:r w:rsidRPr="00843A86">
        <w:t>Мировой опыт в управлении персоналом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Кулапов М</w:t>
      </w:r>
      <w:r w:rsidR="00843A86">
        <w:t xml:space="preserve">.Н.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Деловая книга, 2005</w:t>
      </w:r>
      <w:r w:rsidR="00843A86" w:rsidRPr="00843A86">
        <w:t>. -</w:t>
      </w:r>
      <w:r w:rsidR="00843A86">
        <w:t xml:space="preserve"> </w:t>
      </w:r>
      <w:r w:rsidRPr="00843A86">
        <w:t>198 с</w:t>
      </w:r>
      <w:r w:rsidR="00843A86" w:rsidRPr="00843A86">
        <w:t>. -</w:t>
      </w:r>
      <w:r w:rsidR="00843A86">
        <w:t xml:space="preserve"> </w:t>
      </w:r>
      <w:r w:rsidRPr="00843A86">
        <w:t>ISBN 5-86504</w:t>
      </w:r>
      <w:r w:rsidR="00843A86" w:rsidRPr="00843A86">
        <w:t xml:space="preserve"> - </w:t>
      </w:r>
      <w:r w:rsidRPr="00843A86">
        <w:t>121-9</w:t>
      </w:r>
    </w:p>
    <w:p w:rsidR="00843A86" w:rsidRDefault="0063683D" w:rsidP="00F6582A">
      <w:pPr>
        <w:pStyle w:val="a"/>
      </w:pPr>
      <w:r w:rsidRPr="00843A86">
        <w:t>Золотов В</w:t>
      </w:r>
      <w:r w:rsidR="00843A86">
        <w:t>.,</w:t>
      </w:r>
      <w:r w:rsidRPr="00843A86">
        <w:t xml:space="preserve"> Федорова Н</w:t>
      </w:r>
      <w:r w:rsidR="00843A86" w:rsidRPr="00843A86">
        <w:t xml:space="preserve">. </w:t>
      </w:r>
      <w:r w:rsidRPr="00843A86">
        <w:t>Методика оценки эффективности организационной структуры управления</w:t>
      </w:r>
      <w:r w:rsidR="00843A86" w:rsidRPr="00843A86">
        <w:t xml:space="preserve"> [</w:t>
      </w:r>
      <w:r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Консультант директора</w:t>
      </w:r>
      <w:r w:rsidR="00843A86" w:rsidRPr="00843A86">
        <w:t>. -</w:t>
      </w:r>
      <w:r w:rsidR="00843A86">
        <w:t xml:space="preserve"> </w:t>
      </w:r>
      <w:r w:rsidRPr="00843A86">
        <w:t>2003</w:t>
      </w:r>
      <w:r w:rsidR="00843A86" w:rsidRPr="00843A86">
        <w:t>. -</w:t>
      </w:r>
      <w:r w:rsidR="00843A86">
        <w:t xml:space="preserve"> </w:t>
      </w:r>
      <w:r w:rsidRPr="00843A86">
        <w:t>№ 2</w:t>
      </w:r>
      <w:r w:rsidR="00843A86" w:rsidRPr="00843A86">
        <w:t xml:space="preserve">. </w:t>
      </w:r>
      <w:r w:rsidR="00843A86">
        <w:t>-</w:t>
      </w:r>
      <w:r w:rsidRPr="00843A86">
        <w:t xml:space="preserve"> С</w:t>
      </w:r>
      <w:r w:rsidR="00843A86">
        <w:t>.9</w:t>
      </w:r>
      <w:r w:rsidRPr="00843A86">
        <w:t>-21</w:t>
      </w:r>
      <w:r w:rsidR="00843A86" w:rsidRPr="00843A86">
        <w:t>.</w:t>
      </w:r>
    </w:p>
    <w:p w:rsidR="0063683D" w:rsidRPr="00843A86" w:rsidRDefault="0063683D" w:rsidP="00F6582A">
      <w:pPr>
        <w:pStyle w:val="a"/>
      </w:pPr>
      <w:r w:rsidRPr="00843A86">
        <w:t>Карлоф Б</w:t>
      </w:r>
      <w:r w:rsidR="00843A86" w:rsidRPr="00843A86">
        <w:t xml:space="preserve">. </w:t>
      </w:r>
      <w:r w:rsidRPr="00843A86">
        <w:t>Деловая стратегия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Карлоф Б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Экономика</w:t>
      </w:r>
      <w:r w:rsidR="00843A86">
        <w:t>. 20</w:t>
      </w:r>
      <w:r w:rsidRPr="00843A86">
        <w:t>03</w:t>
      </w:r>
      <w:r w:rsidR="00843A86" w:rsidRPr="00843A86">
        <w:t xml:space="preserve">. </w:t>
      </w:r>
      <w:r w:rsidR="00843A86">
        <w:t>-</w:t>
      </w:r>
      <w:r w:rsidRPr="00843A86">
        <w:t xml:space="preserve"> 239 с</w:t>
      </w:r>
      <w:r w:rsidR="00843A86" w:rsidRPr="00843A86">
        <w:t>. -</w:t>
      </w:r>
      <w:r w:rsidR="00843A86">
        <w:t xml:space="preserve"> </w:t>
      </w:r>
      <w:r w:rsidRPr="00843A86">
        <w:t>ISBN 5-9512</w:t>
      </w:r>
      <w:r w:rsidR="00843A86" w:rsidRPr="00843A86">
        <w:t xml:space="preserve"> - </w:t>
      </w:r>
      <w:r w:rsidRPr="00843A86">
        <w:t>0054-8</w:t>
      </w:r>
    </w:p>
    <w:p w:rsidR="0063683D" w:rsidRPr="00843A86" w:rsidRDefault="0063683D" w:rsidP="00F6582A">
      <w:pPr>
        <w:pStyle w:val="a"/>
      </w:pPr>
      <w:r w:rsidRPr="00843A86">
        <w:t>Киллен К</w:t>
      </w:r>
      <w:r w:rsidR="00843A86" w:rsidRPr="00843A86">
        <w:t xml:space="preserve">. </w:t>
      </w:r>
      <w:r w:rsidRPr="00843A86">
        <w:t>Вопросы управления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Киллен К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Экономика, 2004</w:t>
      </w:r>
      <w:r w:rsidR="00843A86" w:rsidRPr="00843A86">
        <w:t>. -</w:t>
      </w:r>
      <w:r w:rsidR="00843A86">
        <w:t xml:space="preserve"> </w:t>
      </w:r>
      <w:r w:rsidRPr="00843A86">
        <w:t>264 с</w:t>
      </w:r>
      <w:r w:rsidR="00843A86" w:rsidRPr="00843A86">
        <w:t>. -</w:t>
      </w:r>
      <w:r w:rsidR="00843A86">
        <w:t xml:space="preserve"> </w:t>
      </w:r>
      <w:r w:rsidRPr="00843A86">
        <w:t>ISBN 5-41522-047-1</w:t>
      </w:r>
    </w:p>
    <w:p w:rsidR="0063683D" w:rsidRPr="00843A86" w:rsidRDefault="0063683D" w:rsidP="00F6582A">
      <w:pPr>
        <w:pStyle w:val="a"/>
      </w:pPr>
      <w:r w:rsidRPr="00843A86">
        <w:t>Комарова Н</w:t>
      </w:r>
      <w:r w:rsidR="00843A86" w:rsidRPr="00843A86">
        <w:t xml:space="preserve">. </w:t>
      </w:r>
      <w:r w:rsidRPr="00843A86">
        <w:t>Мотивация труда и повышение эффективности работы</w:t>
      </w:r>
      <w:r w:rsidR="00843A86" w:rsidRPr="00843A86">
        <w:t xml:space="preserve"> [</w:t>
      </w:r>
      <w:r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Человек и труд 2007 №10</w:t>
      </w:r>
      <w:r w:rsidR="00843A86" w:rsidRPr="00843A86">
        <w:t xml:space="preserve">. </w:t>
      </w:r>
      <w:r w:rsidR="00843A86">
        <w:t>-</w:t>
      </w:r>
      <w:r w:rsidRPr="00843A86">
        <w:t xml:space="preserve"> С</w:t>
      </w:r>
      <w:r w:rsidR="00843A86">
        <w:t>.9</w:t>
      </w:r>
      <w:r w:rsidRPr="00843A86">
        <w:t>-21</w:t>
      </w:r>
    </w:p>
    <w:p w:rsidR="0063683D" w:rsidRPr="00843A86" w:rsidRDefault="0063683D" w:rsidP="00F6582A">
      <w:pPr>
        <w:pStyle w:val="a"/>
      </w:pPr>
      <w:r w:rsidRPr="00843A86">
        <w:t>Кравченко А</w:t>
      </w:r>
      <w:r w:rsidR="00843A86">
        <w:t xml:space="preserve">.И. </w:t>
      </w:r>
      <w:r w:rsidRPr="00843A86">
        <w:t>История менеджмента</w:t>
      </w:r>
      <w:r w:rsidR="00843A86" w:rsidRPr="00843A86">
        <w:t xml:space="preserve">: </w:t>
      </w:r>
      <w:r w:rsidRPr="00843A86">
        <w:t>Учебн</w:t>
      </w:r>
      <w:r w:rsidR="00843A86" w:rsidRPr="00843A86">
        <w:t xml:space="preserve">. </w:t>
      </w:r>
      <w:r w:rsidRPr="00843A86">
        <w:t>пособие для студентов вузов</w:t>
      </w:r>
      <w:r w:rsidR="00843A86" w:rsidRPr="00843A86">
        <w:t xml:space="preserve"> [</w:t>
      </w:r>
      <w:r w:rsidR="006B0E3C" w:rsidRPr="00843A86">
        <w:t>Текст</w:t>
      </w:r>
      <w:r w:rsidR="00843A86">
        <w:t>]:</w:t>
      </w:r>
      <w:r w:rsidR="00843A86" w:rsidRPr="00843A86">
        <w:t xml:space="preserve"> </w:t>
      </w:r>
      <w:r w:rsidR="006B0E3C" w:rsidRPr="00843A86">
        <w:t>/</w:t>
      </w:r>
      <w:r w:rsidRPr="00843A86">
        <w:t xml:space="preserve"> </w:t>
      </w:r>
      <w:r w:rsidR="006B0E3C" w:rsidRPr="00843A86">
        <w:t>Кравченко А</w:t>
      </w:r>
      <w:r w:rsidR="00843A86">
        <w:t xml:space="preserve">.И.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Академический Проект, 2000</w:t>
      </w:r>
      <w:r w:rsidR="00843A86" w:rsidRPr="00843A86">
        <w:t>. -</w:t>
      </w:r>
      <w:r w:rsidR="00843A86">
        <w:t xml:space="preserve"> </w:t>
      </w:r>
      <w:r w:rsidRPr="00843A86">
        <w:t>347 с</w:t>
      </w:r>
      <w:r w:rsidR="00843A86" w:rsidRPr="00843A86">
        <w:t>. -</w:t>
      </w:r>
      <w:r w:rsidR="00843A86">
        <w:t xml:space="preserve"> </w:t>
      </w:r>
      <w:r w:rsidR="006B0E3C" w:rsidRPr="00843A86">
        <w:t>ISBN 5-94515-054-1</w:t>
      </w:r>
    </w:p>
    <w:p w:rsidR="0063683D" w:rsidRPr="00843A86" w:rsidRDefault="0063683D" w:rsidP="00F6582A">
      <w:pPr>
        <w:pStyle w:val="a"/>
      </w:pPr>
      <w:r w:rsidRPr="00843A86">
        <w:t>Кузьмин И</w:t>
      </w:r>
      <w:r w:rsidR="00843A86">
        <w:t xml:space="preserve">.А. </w:t>
      </w:r>
      <w:r w:rsidRPr="00843A86">
        <w:t>Психотехнология и эффективный менеджмент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Кузьмин И</w:t>
      </w:r>
      <w:r w:rsidR="00843A86">
        <w:t xml:space="preserve">.А.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Россмен, 2005</w:t>
      </w:r>
      <w:r w:rsidR="00843A86" w:rsidRPr="00843A86">
        <w:t>. -</w:t>
      </w:r>
      <w:r w:rsidR="00843A86">
        <w:t xml:space="preserve"> </w:t>
      </w:r>
      <w:r w:rsidRPr="00843A86">
        <w:t>145 с</w:t>
      </w:r>
      <w:r w:rsidR="00843A86" w:rsidRPr="00843A86">
        <w:t>. -</w:t>
      </w:r>
      <w:r w:rsidR="00843A86">
        <w:t xml:space="preserve"> </w:t>
      </w:r>
      <w:r w:rsidRPr="00843A86">
        <w:t>ISBN 5-32105-241-4</w:t>
      </w:r>
    </w:p>
    <w:p w:rsidR="0063683D" w:rsidRPr="00843A86" w:rsidRDefault="0063683D" w:rsidP="00F6582A">
      <w:pPr>
        <w:pStyle w:val="a"/>
      </w:pPr>
      <w:r w:rsidRPr="00843A86">
        <w:t>Лебедев О</w:t>
      </w:r>
      <w:r w:rsidR="00843A86">
        <w:t xml:space="preserve">.Т., </w:t>
      </w:r>
      <w:r w:rsidRPr="00843A86">
        <w:t>Канъковская А</w:t>
      </w:r>
      <w:r w:rsidR="00843A86">
        <w:t xml:space="preserve">.Р. </w:t>
      </w:r>
      <w:r w:rsidRPr="00843A86">
        <w:t>Основы менеджмента</w:t>
      </w:r>
      <w:r w:rsidR="00843A86" w:rsidRPr="00843A86">
        <w:t xml:space="preserve">: </w:t>
      </w:r>
      <w:r w:rsidRPr="00843A86">
        <w:t>Учеб</w:t>
      </w:r>
      <w:r w:rsidR="00843A86" w:rsidRPr="00843A86">
        <w:t xml:space="preserve">. </w:t>
      </w:r>
      <w:r w:rsidRPr="00843A86">
        <w:t>пособие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Канъковская А</w:t>
      </w:r>
      <w:r w:rsidR="00843A86">
        <w:t xml:space="preserve">.Р. </w:t>
      </w:r>
      <w:r w:rsidR="00843A86" w:rsidRPr="00843A86">
        <w:t>-</w:t>
      </w:r>
      <w:r w:rsidR="00843A86">
        <w:t xml:space="preserve"> </w:t>
      </w:r>
      <w:r w:rsidRPr="00843A86">
        <w:t>СПб</w:t>
      </w:r>
      <w:r w:rsidR="00843A86">
        <w:t>.:</w:t>
      </w:r>
      <w:r w:rsidR="00843A86" w:rsidRPr="00843A86">
        <w:t xml:space="preserve"> </w:t>
      </w:r>
      <w:r w:rsidRPr="00843A86">
        <w:t>Изд</w:t>
      </w:r>
      <w:r w:rsidR="00843A86" w:rsidRPr="00843A86">
        <w:t xml:space="preserve">. </w:t>
      </w:r>
      <w:r w:rsidRPr="00843A86">
        <w:t>дом</w:t>
      </w:r>
      <w:r w:rsidR="00843A86">
        <w:t xml:space="preserve"> "</w:t>
      </w:r>
      <w:r w:rsidRPr="00843A86">
        <w:t>МИМ</w:t>
      </w:r>
      <w:r w:rsidR="00843A86">
        <w:t xml:space="preserve">", </w:t>
      </w:r>
      <w:r w:rsidRPr="00843A86">
        <w:t>2007</w:t>
      </w:r>
      <w:r w:rsidR="00843A86" w:rsidRPr="00843A86">
        <w:t>. -</w:t>
      </w:r>
      <w:r w:rsidR="00843A86">
        <w:t xml:space="preserve"> </w:t>
      </w:r>
      <w:r w:rsidRPr="00843A86">
        <w:t>458 с</w:t>
      </w:r>
      <w:r w:rsidR="00843A86" w:rsidRPr="00843A86">
        <w:t>. -</w:t>
      </w:r>
      <w:r w:rsidR="00843A86">
        <w:t xml:space="preserve"> </w:t>
      </w:r>
      <w:r w:rsidRPr="00843A86">
        <w:t>ISBN 5-95405-321-6</w:t>
      </w:r>
    </w:p>
    <w:p w:rsidR="0063683D" w:rsidRPr="00843A86" w:rsidRDefault="0063683D" w:rsidP="00F6582A">
      <w:pPr>
        <w:pStyle w:val="a"/>
      </w:pPr>
      <w:r w:rsidRPr="00843A86">
        <w:t>Липсиц И</w:t>
      </w:r>
      <w:r w:rsidR="00843A86">
        <w:t xml:space="preserve">.В. </w:t>
      </w:r>
      <w:r w:rsidRPr="00843A86">
        <w:t>Секреты умелого руководителя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Липсиц И</w:t>
      </w:r>
      <w:r w:rsidR="00843A86">
        <w:t xml:space="preserve">.В.М. </w:t>
      </w:r>
      <w:r w:rsidRPr="00843A86">
        <w:t>Экономика</w:t>
      </w:r>
      <w:r w:rsidR="00843A86">
        <w:t>. 20</w:t>
      </w:r>
      <w:r w:rsidRPr="00843A86">
        <w:t>04</w:t>
      </w:r>
      <w:r w:rsidR="00843A86" w:rsidRPr="00843A86">
        <w:t>. -</w:t>
      </w:r>
      <w:r w:rsidR="00843A86">
        <w:t xml:space="preserve"> </w:t>
      </w:r>
      <w:r w:rsidRPr="00843A86">
        <w:t>182 с</w:t>
      </w:r>
      <w:r w:rsidR="00843A86" w:rsidRPr="00843A86">
        <w:t>. -</w:t>
      </w:r>
      <w:r w:rsidR="00843A86">
        <w:t xml:space="preserve"> </w:t>
      </w:r>
      <w:r w:rsidRPr="00843A86">
        <w:t>ISBN 5-6214-874-5</w:t>
      </w:r>
    </w:p>
    <w:p w:rsidR="0063683D" w:rsidRPr="00843A86" w:rsidRDefault="0063683D" w:rsidP="00F6582A">
      <w:pPr>
        <w:pStyle w:val="a"/>
      </w:pPr>
      <w:r w:rsidRPr="00843A86">
        <w:t>Мельник М</w:t>
      </w:r>
      <w:r w:rsidR="00843A86">
        <w:t xml:space="preserve">.В. </w:t>
      </w:r>
      <w:r w:rsidRPr="00843A86">
        <w:t>Анализ и оценка систем управления на предприятиях</w:t>
      </w:r>
      <w:r w:rsidR="00843A86" w:rsidRPr="00843A86">
        <w:t xml:space="preserve"> [</w:t>
      </w:r>
      <w:r w:rsidR="006B0E3C" w:rsidRPr="00843A86">
        <w:t>Текст</w:t>
      </w:r>
      <w:r w:rsidR="00843A86">
        <w:t>]:</w:t>
      </w:r>
      <w:r w:rsidR="00843A86" w:rsidRPr="00843A86">
        <w:t xml:space="preserve"> </w:t>
      </w:r>
      <w:r w:rsidR="006B0E3C" w:rsidRPr="00843A86">
        <w:t>/ Мельник М</w:t>
      </w:r>
      <w:r w:rsidR="00843A86">
        <w:t xml:space="preserve">.В.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Финансы и статистика, 2002</w:t>
      </w:r>
      <w:r w:rsidR="00843A86" w:rsidRPr="00843A86">
        <w:t>. -</w:t>
      </w:r>
      <w:r w:rsidR="00843A86">
        <w:t xml:space="preserve"> </w:t>
      </w:r>
      <w:r w:rsidRPr="00843A86">
        <w:t>411 с</w:t>
      </w:r>
      <w:r w:rsidR="00843A86" w:rsidRPr="00843A86">
        <w:t>. -</w:t>
      </w:r>
      <w:r w:rsidR="00843A86">
        <w:t xml:space="preserve"> </w:t>
      </w:r>
      <w:r w:rsidR="006B0E3C" w:rsidRPr="00843A86">
        <w:t>ISBN 5-8124-012-7</w:t>
      </w:r>
    </w:p>
    <w:p w:rsidR="0063683D" w:rsidRPr="00843A86" w:rsidRDefault="0063683D" w:rsidP="00F6582A">
      <w:pPr>
        <w:pStyle w:val="a"/>
      </w:pPr>
      <w:r w:rsidRPr="00843A86">
        <w:t>Менеджмент организации</w:t>
      </w:r>
      <w:r w:rsidR="00843A86" w:rsidRPr="00843A86">
        <w:t xml:space="preserve">: </w:t>
      </w:r>
      <w:r w:rsidRPr="00843A86">
        <w:t>Учебн</w:t>
      </w:r>
      <w:r w:rsidR="00843A86" w:rsidRPr="00843A86">
        <w:t xml:space="preserve">. </w:t>
      </w:r>
      <w:r w:rsidRPr="00843A86">
        <w:t>пособие</w:t>
      </w:r>
      <w:r w:rsidR="00843A86" w:rsidRPr="00843A86">
        <w:t xml:space="preserve"> [</w:t>
      </w:r>
      <w:r w:rsidR="006B0E3C" w:rsidRPr="00843A86">
        <w:t>Текст</w:t>
      </w:r>
      <w:r w:rsidR="00843A86">
        <w:t>]:</w:t>
      </w:r>
      <w:r w:rsidR="00843A86" w:rsidRPr="00843A86">
        <w:t xml:space="preserve"> </w:t>
      </w:r>
      <w:r w:rsidR="006B0E3C" w:rsidRPr="00843A86">
        <w:t xml:space="preserve">/ </w:t>
      </w:r>
      <w:r w:rsidRPr="00843A86">
        <w:t>Румянцева 3</w:t>
      </w:r>
      <w:r w:rsidR="00843A86">
        <w:t xml:space="preserve">.П., </w:t>
      </w:r>
      <w:r w:rsidRPr="00843A86">
        <w:t>Саломатин Н</w:t>
      </w:r>
      <w:r w:rsidR="00843A86">
        <w:t xml:space="preserve">.А., </w:t>
      </w:r>
      <w:r w:rsidRPr="00843A86">
        <w:t>Акбердин Р</w:t>
      </w:r>
      <w:r w:rsidR="00843A86">
        <w:t>.3</w:t>
      </w:r>
      <w:r w:rsidR="00843A86" w:rsidRPr="00843A86">
        <w:t xml:space="preserve">. </w:t>
      </w:r>
      <w:r w:rsidRPr="00843A86">
        <w:t>и др</w:t>
      </w:r>
      <w:r w:rsidR="00843A86" w:rsidRPr="00843A86">
        <w:t>. 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ИНФРА-М, 2005</w:t>
      </w:r>
      <w:r w:rsidR="00843A86" w:rsidRPr="00843A86">
        <w:t>. -</w:t>
      </w:r>
      <w:r w:rsidR="00843A86">
        <w:t xml:space="preserve"> </w:t>
      </w:r>
      <w:r w:rsidRPr="00843A86">
        <w:t>504 с</w:t>
      </w:r>
      <w:r w:rsidR="00843A86" w:rsidRPr="00843A86">
        <w:t>. -</w:t>
      </w:r>
      <w:r w:rsidR="00843A86">
        <w:t xml:space="preserve"> </w:t>
      </w:r>
      <w:r w:rsidR="006B0E3C" w:rsidRPr="00843A86">
        <w:t>ISBN 5-8807-025-7</w:t>
      </w:r>
    </w:p>
    <w:p w:rsidR="0063683D" w:rsidRPr="00843A86" w:rsidRDefault="0063683D" w:rsidP="00F6582A">
      <w:pPr>
        <w:pStyle w:val="a"/>
      </w:pPr>
      <w:r w:rsidRPr="00843A86">
        <w:t>Молодчик А</w:t>
      </w:r>
      <w:r w:rsidR="00843A86">
        <w:t xml:space="preserve">.В. </w:t>
      </w:r>
      <w:r w:rsidRPr="00843A86">
        <w:t>Менеджмент</w:t>
      </w:r>
      <w:r w:rsidR="00843A86">
        <w:t xml:space="preserve"> (</w:t>
      </w:r>
      <w:r w:rsidRPr="00843A86">
        <w:t>стратегия, структура, персонал</w:t>
      </w:r>
      <w:r w:rsidR="00843A86" w:rsidRPr="00843A86">
        <w:t>)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Молодчик А</w:t>
      </w:r>
      <w:r w:rsidR="00843A86">
        <w:t xml:space="preserve">.В. </w:t>
      </w:r>
      <w:r w:rsidRPr="00843A86">
        <w:t>Москва</w:t>
      </w:r>
      <w:r w:rsidR="00843A86" w:rsidRPr="00843A86">
        <w:t xml:space="preserve">: </w:t>
      </w:r>
      <w:r w:rsidRPr="00843A86">
        <w:t>Издательство Высшая школа экономики, 2005</w:t>
      </w:r>
      <w:r w:rsidR="00843A86" w:rsidRPr="00843A86">
        <w:t>. -</w:t>
      </w:r>
      <w:r w:rsidR="00843A86">
        <w:t xml:space="preserve"> </w:t>
      </w:r>
      <w:r w:rsidRPr="00843A86">
        <w:t>182 с</w:t>
      </w:r>
      <w:r w:rsidR="00843A86" w:rsidRPr="00843A86">
        <w:t>. -</w:t>
      </w:r>
      <w:r w:rsidR="00843A86">
        <w:t xml:space="preserve"> </w:t>
      </w:r>
      <w:r w:rsidRPr="00843A86">
        <w:t>ISBN 5-6214-874-5</w:t>
      </w:r>
    </w:p>
    <w:p w:rsidR="0063683D" w:rsidRPr="00843A86" w:rsidRDefault="0063683D" w:rsidP="00F6582A">
      <w:pPr>
        <w:pStyle w:val="a"/>
      </w:pPr>
      <w:r w:rsidRPr="00843A86">
        <w:t>Панасюк А</w:t>
      </w:r>
      <w:r w:rsidR="00843A86">
        <w:t xml:space="preserve">.Ю. </w:t>
      </w:r>
      <w:r w:rsidRPr="00843A86">
        <w:t>Управленческое общение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Панасюк А</w:t>
      </w:r>
      <w:r w:rsidR="00843A86" w:rsidRPr="00843A86">
        <w:t xml:space="preserve">. </w:t>
      </w:r>
      <w:r w:rsidRPr="00843A86">
        <w:t>Ю</w:t>
      </w:r>
      <w:r w:rsidR="00843A86">
        <w:t>.М. 20</w:t>
      </w:r>
      <w:r w:rsidRPr="00843A86">
        <w:t>05</w:t>
      </w:r>
      <w:r w:rsidR="00843A86" w:rsidRPr="00843A86">
        <w:t>. -</w:t>
      </w:r>
      <w:r w:rsidR="00843A86">
        <w:t xml:space="preserve"> </w:t>
      </w:r>
      <w:r w:rsidRPr="00843A86">
        <w:t>411 с</w:t>
      </w:r>
      <w:r w:rsidR="00843A86" w:rsidRPr="00843A86">
        <w:t>. -</w:t>
      </w:r>
      <w:r w:rsidR="00843A86">
        <w:t xml:space="preserve"> </w:t>
      </w:r>
      <w:r w:rsidRPr="00843A86">
        <w:t>ISBN 5-25404-5545</w:t>
      </w:r>
    </w:p>
    <w:p w:rsidR="0063683D" w:rsidRPr="00843A86" w:rsidRDefault="0063683D" w:rsidP="00F6582A">
      <w:pPr>
        <w:pStyle w:val="a"/>
      </w:pPr>
      <w:r w:rsidRPr="00843A86">
        <w:t>Семёнова О</w:t>
      </w:r>
      <w:r w:rsidR="00843A86">
        <w:t xml:space="preserve">.К. </w:t>
      </w:r>
      <w:r w:rsidRPr="00843A86">
        <w:t>Менеджмент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Семёнова О</w:t>
      </w:r>
      <w:r w:rsidR="00843A86">
        <w:t>.К. -</w:t>
      </w:r>
      <w:r w:rsidRPr="00843A86">
        <w:t xml:space="preserve"> Братск</w:t>
      </w:r>
      <w:r w:rsidR="00843A86" w:rsidRPr="00843A86">
        <w:t xml:space="preserve">: </w:t>
      </w:r>
      <w:r w:rsidRPr="00843A86">
        <w:t>Лот, 2004</w:t>
      </w:r>
      <w:r w:rsidR="00843A86" w:rsidRPr="00843A86">
        <w:t xml:space="preserve">. </w:t>
      </w:r>
      <w:r w:rsidR="00843A86">
        <w:t>-</w:t>
      </w:r>
      <w:r w:rsidRPr="00843A86">
        <w:t xml:space="preserve"> 152</w:t>
      </w:r>
      <w:r w:rsidR="00843A86" w:rsidRPr="00843A86">
        <w:t xml:space="preserve"> </w:t>
      </w:r>
      <w:r w:rsidRPr="00843A86">
        <w:t>с</w:t>
      </w:r>
      <w:r w:rsidR="00843A86" w:rsidRPr="00843A86">
        <w:t>. -</w:t>
      </w:r>
      <w:r w:rsidR="00843A86">
        <w:t xml:space="preserve"> </w:t>
      </w:r>
      <w:r w:rsidRPr="00843A86">
        <w:t>ISBN 5-1255-321-5</w:t>
      </w:r>
    </w:p>
    <w:p w:rsidR="0063683D" w:rsidRPr="00843A86" w:rsidRDefault="0063683D" w:rsidP="00F6582A">
      <w:pPr>
        <w:pStyle w:val="a"/>
      </w:pPr>
      <w:r w:rsidRPr="00843A86">
        <w:t>Смирнов Э</w:t>
      </w:r>
      <w:r w:rsidR="00843A86">
        <w:t xml:space="preserve">.А. </w:t>
      </w:r>
      <w:r w:rsidRPr="00843A86">
        <w:t>Стандартизация и аудит системы управления организации</w:t>
      </w:r>
      <w:r w:rsidR="00843A86" w:rsidRPr="00843A86">
        <w:t xml:space="preserve"> [</w:t>
      </w:r>
      <w:r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Менеджмент в России и за рубежом</w:t>
      </w:r>
      <w:r w:rsidR="00843A86" w:rsidRPr="00843A86">
        <w:t xml:space="preserve">. </w:t>
      </w:r>
      <w:r w:rsidR="00843A86">
        <w:t>-</w:t>
      </w:r>
      <w:r w:rsidRPr="00843A86">
        <w:t xml:space="preserve"> 2004</w:t>
      </w:r>
      <w:r w:rsidR="00843A86" w:rsidRPr="00843A86">
        <w:t>. -</w:t>
      </w:r>
      <w:r w:rsidR="00843A86">
        <w:t xml:space="preserve"> </w:t>
      </w:r>
      <w:r w:rsidRPr="00843A86">
        <w:t>№ 5</w:t>
      </w:r>
      <w:r w:rsidR="00843A86" w:rsidRPr="00843A86">
        <w:t xml:space="preserve">. </w:t>
      </w:r>
      <w:r w:rsidR="00843A86">
        <w:t>-</w:t>
      </w:r>
      <w:r w:rsidRPr="00843A86">
        <w:t>С</w:t>
      </w:r>
      <w:r w:rsidR="00843A86">
        <w:t>. 20</w:t>
      </w:r>
      <w:r w:rsidRPr="00843A86">
        <w:t>-34</w:t>
      </w:r>
    </w:p>
    <w:p w:rsidR="00843A86" w:rsidRDefault="0063683D" w:rsidP="00F6582A">
      <w:pPr>
        <w:pStyle w:val="a"/>
      </w:pPr>
      <w:r w:rsidRPr="00843A86">
        <w:t>Стахова О</w:t>
      </w:r>
      <w:r w:rsidR="00843A86">
        <w:t xml:space="preserve">.П. </w:t>
      </w:r>
      <w:r w:rsidRPr="00843A86">
        <w:t>О методах организации управления</w:t>
      </w:r>
      <w:r w:rsidR="00843A86" w:rsidRPr="00843A86">
        <w:t xml:space="preserve"> [</w:t>
      </w:r>
      <w:r w:rsidRPr="00843A86">
        <w:t>Текст</w:t>
      </w:r>
      <w:r w:rsidR="00843A86" w:rsidRPr="00843A86">
        <w:t>]</w:t>
      </w:r>
      <w:r w:rsidR="00843A86">
        <w:t xml:space="preserve"> // </w:t>
      </w:r>
      <w:r w:rsidRPr="00843A86">
        <w:t>Менеджмент в России и за рубежом</w:t>
      </w:r>
      <w:r w:rsidR="00843A86" w:rsidRPr="00843A86">
        <w:t xml:space="preserve">. </w:t>
      </w:r>
      <w:r w:rsidR="00843A86">
        <w:t>-</w:t>
      </w:r>
      <w:r w:rsidRPr="00843A86">
        <w:t xml:space="preserve"> 2002</w:t>
      </w:r>
      <w:r w:rsidR="00843A86" w:rsidRPr="00843A86">
        <w:t>. -</w:t>
      </w:r>
      <w:r w:rsidR="00843A86">
        <w:t xml:space="preserve"> </w:t>
      </w:r>
      <w:r w:rsidRPr="00843A86">
        <w:t>№ 5</w:t>
      </w:r>
      <w:r w:rsidR="00843A86" w:rsidRPr="00843A86">
        <w:t xml:space="preserve">. </w:t>
      </w:r>
      <w:r w:rsidR="00843A86">
        <w:t>-</w:t>
      </w:r>
      <w:r w:rsidRPr="00843A86">
        <w:t xml:space="preserve"> С</w:t>
      </w:r>
      <w:r w:rsidR="00843A86">
        <w:t>.1</w:t>
      </w:r>
      <w:r w:rsidRPr="00843A86">
        <w:t>2-19</w:t>
      </w:r>
      <w:r w:rsidR="00843A86" w:rsidRPr="00843A86">
        <w:t>.</w:t>
      </w:r>
    </w:p>
    <w:p w:rsidR="0063683D" w:rsidRPr="00843A86" w:rsidRDefault="0063683D" w:rsidP="00F6582A">
      <w:pPr>
        <w:pStyle w:val="a"/>
      </w:pPr>
      <w:r w:rsidRPr="00843A86">
        <w:t>Фалмер Р</w:t>
      </w:r>
      <w:r w:rsidR="00843A86" w:rsidRPr="00843A86">
        <w:t xml:space="preserve">. </w:t>
      </w:r>
      <w:r w:rsidRPr="00843A86">
        <w:t>Энциклопедия современного управления</w:t>
      </w:r>
      <w:r w:rsidR="00843A86" w:rsidRPr="00843A86">
        <w:t xml:space="preserve"> [</w:t>
      </w:r>
      <w:r w:rsidR="00E04B30" w:rsidRPr="00843A86">
        <w:t>Текст</w:t>
      </w:r>
      <w:r w:rsidR="00843A86">
        <w:t>]:</w:t>
      </w:r>
      <w:r w:rsidR="00843A86" w:rsidRPr="00843A86">
        <w:t xml:space="preserve"> </w:t>
      </w:r>
      <w:r w:rsidR="00E04B30" w:rsidRPr="00843A86">
        <w:t>/ Фалмер Р</w:t>
      </w:r>
      <w:r w:rsidR="00843A86" w:rsidRPr="00843A86">
        <w:t xml:space="preserve">. </w:t>
      </w:r>
      <w:r w:rsidR="00843A86">
        <w:t>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ВНПКэнерго, 2004</w:t>
      </w:r>
      <w:r w:rsidR="00843A86" w:rsidRPr="00843A86">
        <w:t>. -</w:t>
      </w:r>
      <w:r w:rsidR="00843A86">
        <w:t xml:space="preserve"> </w:t>
      </w:r>
      <w:r w:rsidRPr="00843A86">
        <w:t>326 с</w:t>
      </w:r>
      <w:r w:rsidR="00843A86" w:rsidRPr="00843A86">
        <w:t>. -</w:t>
      </w:r>
      <w:r w:rsidR="00843A86">
        <w:t xml:space="preserve"> </w:t>
      </w:r>
      <w:r w:rsidR="00E04B30" w:rsidRPr="00843A86">
        <w:t>ISBN 5-00211-012-5</w:t>
      </w:r>
    </w:p>
    <w:p w:rsidR="0063683D" w:rsidRPr="00843A86" w:rsidRDefault="0063683D" w:rsidP="00F6582A">
      <w:pPr>
        <w:pStyle w:val="a"/>
      </w:pPr>
      <w:r w:rsidRPr="00843A86">
        <w:t>Фатхудинов Р</w:t>
      </w:r>
      <w:r w:rsidR="00843A86">
        <w:t xml:space="preserve">.А. </w:t>
      </w:r>
      <w:r w:rsidRPr="00843A86">
        <w:t>Стратегический менеджмент</w:t>
      </w:r>
      <w:r w:rsidR="00843A86" w:rsidRPr="00843A86">
        <w:t xml:space="preserve"> [</w:t>
      </w:r>
      <w:r w:rsidR="00E54A71" w:rsidRPr="00843A86">
        <w:t>Текст</w:t>
      </w:r>
      <w:r w:rsidR="00843A86">
        <w:t>]:</w:t>
      </w:r>
      <w:r w:rsidR="00843A86" w:rsidRPr="00843A86">
        <w:t xml:space="preserve"> </w:t>
      </w:r>
      <w:r w:rsidR="00E54A71" w:rsidRPr="00843A86">
        <w:t>/</w:t>
      </w:r>
      <w:r w:rsidRPr="00843A86">
        <w:t xml:space="preserve"> </w:t>
      </w:r>
      <w:r w:rsidR="00E54A71" w:rsidRPr="00843A86">
        <w:t>Фатхудинов Р</w:t>
      </w:r>
      <w:r w:rsidR="00843A86">
        <w:t>.А. 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 xml:space="preserve">ЗАО Бизнес </w:t>
      </w:r>
      <w:r w:rsidR="00843A86">
        <w:t>-</w:t>
      </w:r>
      <w:r w:rsidRPr="00843A86">
        <w:t xml:space="preserve"> школа Интел </w:t>
      </w:r>
      <w:r w:rsidR="00843A86">
        <w:t>-</w:t>
      </w:r>
      <w:r w:rsidRPr="00843A86">
        <w:t xml:space="preserve"> Синтез, 2002</w:t>
      </w:r>
      <w:r w:rsidR="00843A86" w:rsidRPr="00843A86">
        <w:t>. -</w:t>
      </w:r>
      <w:r w:rsidR="00843A86">
        <w:t xml:space="preserve"> </w:t>
      </w:r>
      <w:r w:rsidRPr="00843A86">
        <w:t>361 с</w:t>
      </w:r>
      <w:r w:rsidR="00843A86" w:rsidRPr="00843A86">
        <w:t>. -</w:t>
      </w:r>
      <w:r w:rsidR="00843A86">
        <w:t xml:space="preserve"> </w:t>
      </w:r>
      <w:r w:rsidR="00E54A71" w:rsidRPr="00843A86">
        <w:t>ISBN 5-01244-035-1</w:t>
      </w:r>
    </w:p>
    <w:p w:rsidR="0063683D" w:rsidRPr="00843A86" w:rsidRDefault="0063683D" w:rsidP="00F6582A">
      <w:pPr>
        <w:pStyle w:val="a"/>
      </w:pPr>
      <w:r w:rsidRPr="00843A86">
        <w:t>Холл Р</w:t>
      </w:r>
      <w:r w:rsidR="00843A86">
        <w:t xml:space="preserve">.Х. </w:t>
      </w:r>
      <w:r w:rsidRPr="00843A86">
        <w:t>Организации</w:t>
      </w:r>
      <w:r w:rsidR="00843A86" w:rsidRPr="00843A86">
        <w:t xml:space="preserve">: </w:t>
      </w:r>
      <w:r w:rsidRPr="00843A86">
        <w:t>структуры, процессы, результаты</w:t>
      </w:r>
      <w:r w:rsidR="00843A86" w:rsidRPr="00843A86">
        <w:t xml:space="preserve"> [</w:t>
      </w:r>
      <w:r w:rsidR="00E529E9" w:rsidRPr="00843A86">
        <w:t>Текст</w:t>
      </w:r>
      <w:r w:rsidR="00843A86">
        <w:t>]:</w:t>
      </w:r>
      <w:r w:rsidR="00843A86" w:rsidRPr="00843A86">
        <w:t xml:space="preserve"> </w:t>
      </w:r>
      <w:r w:rsidR="00E529E9" w:rsidRPr="00843A86">
        <w:t>/</w:t>
      </w:r>
      <w:r w:rsidRPr="00843A86">
        <w:t xml:space="preserve"> </w:t>
      </w:r>
      <w:r w:rsidR="00E529E9" w:rsidRPr="00843A86">
        <w:t>Холл Р</w:t>
      </w:r>
      <w:r w:rsidR="00843A86">
        <w:t>.Х. -</w:t>
      </w:r>
      <w:r w:rsidRPr="00843A86">
        <w:t xml:space="preserve"> СПб</w:t>
      </w:r>
      <w:r w:rsidR="00843A86">
        <w:t>.:</w:t>
      </w:r>
      <w:r w:rsidR="00843A86" w:rsidRPr="00843A86">
        <w:t xml:space="preserve"> </w:t>
      </w:r>
      <w:r w:rsidRPr="00843A86">
        <w:t>Питер, 2001</w:t>
      </w:r>
      <w:r w:rsidR="00843A86" w:rsidRPr="00843A86">
        <w:t>. -</w:t>
      </w:r>
      <w:r w:rsidR="00843A86">
        <w:t xml:space="preserve"> </w:t>
      </w:r>
      <w:r w:rsidRPr="00843A86">
        <w:t>291 с</w:t>
      </w:r>
      <w:r w:rsidR="00843A86" w:rsidRPr="00843A86">
        <w:t>. -</w:t>
      </w:r>
      <w:r w:rsidR="00843A86">
        <w:t xml:space="preserve"> </w:t>
      </w:r>
      <w:r w:rsidR="00E529E9" w:rsidRPr="00843A86">
        <w:t>ISBN 5-26987-345-4</w:t>
      </w:r>
    </w:p>
    <w:p w:rsidR="0063683D" w:rsidRPr="00843A86" w:rsidRDefault="0063683D" w:rsidP="00F6582A">
      <w:pPr>
        <w:pStyle w:val="a"/>
      </w:pPr>
      <w:r w:rsidRPr="00843A86">
        <w:t>Шипунов В</w:t>
      </w:r>
      <w:r w:rsidR="00843A86">
        <w:t xml:space="preserve">.Г., </w:t>
      </w:r>
      <w:r w:rsidRPr="00843A86">
        <w:t>Кишкель Е</w:t>
      </w:r>
      <w:r w:rsidR="00843A86">
        <w:t xml:space="preserve">.Н. </w:t>
      </w:r>
      <w:r w:rsidRPr="00843A86">
        <w:t>Основы управленческой деятельности</w:t>
      </w:r>
      <w:r w:rsidR="00843A86" w:rsidRPr="00843A86">
        <w:t xml:space="preserve">: </w:t>
      </w:r>
      <w:r w:rsidRPr="00843A86">
        <w:t>управление персоналом</w:t>
      </w:r>
      <w:r w:rsidR="00843A86" w:rsidRPr="00843A86">
        <w:t xml:space="preserve"> [</w:t>
      </w:r>
      <w:r w:rsidR="002C6088" w:rsidRPr="00843A86">
        <w:t>Текст</w:t>
      </w:r>
      <w:r w:rsidR="00843A86">
        <w:t>]:</w:t>
      </w:r>
      <w:r w:rsidR="00843A86" w:rsidRPr="00843A86">
        <w:t xml:space="preserve"> </w:t>
      </w:r>
      <w:r w:rsidR="002C6088" w:rsidRPr="00843A86">
        <w:t>/</w:t>
      </w:r>
      <w:r w:rsidRPr="00843A86">
        <w:t xml:space="preserve"> </w:t>
      </w:r>
      <w:r w:rsidR="002C6088" w:rsidRPr="00843A86">
        <w:t>Кишкель Е</w:t>
      </w:r>
      <w:r w:rsidR="00843A86">
        <w:t>.Н. -</w:t>
      </w:r>
      <w:r w:rsidRPr="00843A86">
        <w:t xml:space="preserve"> М</w:t>
      </w:r>
      <w:r w:rsidR="00843A86">
        <w:t>.:</w:t>
      </w:r>
      <w:r w:rsidR="00843A86" w:rsidRPr="00843A86">
        <w:t xml:space="preserve"> </w:t>
      </w:r>
      <w:r w:rsidRPr="00843A86">
        <w:t>Высшая школа, 2003</w:t>
      </w:r>
      <w:r w:rsidR="00843A86" w:rsidRPr="00843A86">
        <w:t>. -</w:t>
      </w:r>
      <w:r w:rsidR="00843A86">
        <w:t xml:space="preserve"> </w:t>
      </w:r>
      <w:r w:rsidRPr="00843A86">
        <w:t>423 с</w:t>
      </w:r>
      <w:r w:rsidR="00843A86" w:rsidRPr="00843A86">
        <w:t>. -</w:t>
      </w:r>
      <w:r w:rsidR="00843A86">
        <w:t xml:space="preserve"> </w:t>
      </w:r>
      <w:r w:rsidR="002C6088" w:rsidRPr="00843A86">
        <w:t>ISBN 5-</w:t>
      </w:r>
      <w:r w:rsidR="00D937F4" w:rsidRPr="00843A86">
        <w:t>88210</w:t>
      </w:r>
      <w:r w:rsidR="002C6088" w:rsidRPr="00843A86">
        <w:t>-</w:t>
      </w:r>
      <w:r w:rsidR="00D937F4" w:rsidRPr="00843A86">
        <w:t>041</w:t>
      </w:r>
      <w:r w:rsidR="002C6088" w:rsidRPr="00843A86">
        <w:t>-</w:t>
      </w:r>
      <w:r w:rsidR="00D937F4" w:rsidRPr="00843A86">
        <w:t>2</w:t>
      </w:r>
    </w:p>
    <w:p w:rsidR="0063683D" w:rsidRPr="00843A86" w:rsidRDefault="0063683D" w:rsidP="00F6582A">
      <w:pPr>
        <w:pStyle w:val="a"/>
      </w:pPr>
      <w:r w:rsidRPr="00843A86">
        <w:t>Щегин Г</w:t>
      </w:r>
      <w:r w:rsidR="00843A86">
        <w:t xml:space="preserve">.В., </w:t>
      </w:r>
      <w:r w:rsidRPr="00843A86">
        <w:t>Как работают с людьми за рубежом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Щегин Г</w:t>
      </w:r>
      <w:r w:rsidR="00843A86">
        <w:t>.В. -</w:t>
      </w:r>
      <w:r w:rsidRPr="00843A86">
        <w:t xml:space="preserve"> Киев</w:t>
      </w:r>
      <w:r w:rsidR="00843A86" w:rsidRPr="00843A86">
        <w:t xml:space="preserve">: </w:t>
      </w:r>
      <w:r w:rsidRPr="00843A86">
        <w:t>2005</w:t>
      </w:r>
      <w:r w:rsidR="00843A86" w:rsidRPr="00843A86">
        <w:t>. -</w:t>
      </w:r>
      <w:r w:rsidR="00843A86">
        <w:t xml:space="preserve"> </w:t>
      </w:r>
      <w:r w:rsidRPr="00843A86">
        <w:t>311 с</w:t>
      </w:r>
      <w:r w:rsidR="00843A86" w:rsidRPr="00843A86">
        <w:t>. -</w:t>
      </w:r>
      <w:r w:rsidR="00843A86">
        <w:t xml:space="preserve"> </w:t>
      </w:r>
      <w:r w:rsidRPr="00843A86">
        <w:t>ISBN 5-412-154-4</w:t>
      </w:r>
    </w:p>
    <w:p w:rsidR="0063683D" w:rsidRPr="00843A86" w:rsidRDefault="0063683D" w:rsidP="00F6582A">
      <w:pPr>
        <w:pStyle w:val="a"/>
      </w:pPr>
      <w:r w:rsidRPr="00843A86">
        <w:t>Экономика менеджмента</w:t>
      </w:r>
      <w:r w:rsidR="00843A86" w:rsidRPr="00843A86">
        <w:t xml:space="preserve"> [</w:t>
      </w:r>
      <w:r w:rsidRPr="00843A86">
        <w:t>Текст</w:t>
      </w:r>
      <w:r w:rsidR="00843A86">
        <w:t>]:</w:t>
      </w:r>
      <w:r w:rsidR="00843A86" w:rsidRPr="00843A86">
        <w:t xml:space="preserve"> </w:t>
      </w:r>
      <w:r w:rsidRPr="00843A86">
        <w:t>/ Лапсарь И</w:t>
      </w:r>
      <w:r w:rsidR="00843A86">
        <w:t xml:space="preserve">.А. </w:t>
      </w:r>
      <w:r w:rsidR="00843A86" w:rsidRPr="00843A86">
        <w:t>-</w:t>
      </w:r>
      <w:r w:rsidR="00843A86">
        <w:t xml:space="preserve"> </w:t>
      </w:r>
      <w:r w:rsidRPr="00843A86">
        <w:t>М</w:t>
      </w:r>
      <w:r w:rsidR="00843A86">
        <w:t>.:</w:t>
      </w:r>
      <w:r w:rsidR="00843A86" w:rsidRPr="00843A86">
        <w:t xml:space="preserve"> </w:t>
      </w:r>
      <w:r w:rsidRPr="00843A86">
        <w:t>Россмен, 2005</w:t>
      </w:r>
      <w:r w:rsidR="00843A86" w:rsidRPr="00843A86">
        <w:t>. -</w:t>
      </w:r>
      <w:r w:rsidR="00843A86">
        <w:t xml:space="preserve"> </w:t>
      </w:r>
      <w:r w:rsidRPr="00843A86">
        <w:t>145 с</w:t>
      </w:r>
      <w:r w:rsidR="00843A86" w:rsidRPr="00843A86">
        <w:t>. -</w:t>
      </w:r>
      <w:r w:rsidR="00843A86">
        <w:t xml:space="preserve"> </w:t>
      </w:r>
      <w:r w:rsidRPr="00843A86">
        <w:t>ISBN 5-85405-0012-4</w:t>
      </w:r>
    </w:p>
    <w:p w:rsidR="00843A86" w:rsidRDefault="00970C3C" w:rsidP="00F6582A">
      <w:pPr>
        <w:pStyle w:val="2"/>
      </w:pPr>
      <w:r w:rsidRPr="00843A86">
        <w:br w:type="page"/>
      </w:r>
      <w:bookmarkStart w:id="28" w:name="_Toc164673619"/>
      <w:bookmarkStart w:id="29" w:name="_Toc167203504"/>
      <w:bookmarkStart w:id="30" w:name="_Toc199482026"/>
      <w:bookmarkStart w:id="31" w:name="_Toc277715361"/>
      <w:r w:rsidRPr="00843A86">
        <w:t>Список сокращений</w:t>
      </w:r>
      <w:bookmarkEnd w:id="28"/>
      <w:bookmarkEnd w:id="29"/>
      <w:bookmarkEnd w:id="30"/>
      <w:bookmarkEnd w:id="31"/>
    </w:p>
    <w:p w:rsidR="00F6582A" w:rsidRPr="00F6582A" w:rsidRDefault="00F6582A" w:rsidP="00F6582A">
      <w:pPr>
        <w:ind w:firstLine="709"/>
      </w:pPr>
    </w:p>
    <w:p w:rsidR="00C544F2" w:rsidRPr="00843A86" w:rsidRDefault="00C544F2" w:rsidP="00843A86">
      <w:pPr>
        <w:ind w:firstLine="709"/>
      </w:pPr>
      <w:r w:rsidRPr="00843A86">
        <w:t>ГУП</w:t>
      </w:r>
      <w:r w:rsidR="00843A86" w:rsidRPr="00843A86">
        <w:t xml:space="preserve"> - </w:t>
      </w:r>
      <w:r w:rsidRPr="00843A86">
        <w:t>государственное унитарное предприятие</w:t>
      </w:r>
    </w:p>
    <w:p w:rsidR="00C544F2" w:rsidRPr="00843A86" w:rsidRDefault="00C544F2" w:rsidP="00843A86">
      <w:pPr>
        <w:ind w:firstLine="709"/>
      </w:pPr>
      <w:r w:rsidRPr="00843A86">
        <w:t>КВК</w:t>
      </w:r>
      <w:r w:rsidR="00843A86" w:rsidRPr="00843A86">
        <w:t xml:space="preserve"> - </w:t>
      </w:r>
      <w:r w:rsidRPr="00843A86">
        <w:t>корпоративно важные качества</w:t>
      </w:r>
    </w:p>
    <w:p w:rsidR="00C544F2" w:rsidRPr="00843A86" w:rsidRDefault="00C544F2" w:rsidP="00843A86">
      <w:pPr>
        <w:ind w:firstLine="709"/>
      </w:pPr>
      <w:r w:rsidRPr="00843A86">
        <w:t>КЗПК</w:t>
      </w:r>
      <w:r w:rsidR="00843A86" w:rsidRPr="00843A86">
        <w:t xml:space="preserve"> - </w:t>
      </w:r>
      <w:r w:rsidRPr="00843A86">
        <w:t>Клинцовский завод поршневых колец</w:t>
      </w:r>
    </w:p>
    <w:p w:rsidR="00C544F2" w:rsidRPr="00843A86" w:rsidRDefault="00C544F2" w:rsidP="00843A86">
      <w:pPr>
        <w:ind w:firstLine="709"/>
      </w:pPr>
      <w:r w:rsidRPr="00843A86">
        <w:t>ЛМ</w:t>
      </w:r>
      <w:r w:rsidR="00843A86" w:rsidRPr="00843A86">
        <w:t xml:space="preserve"> - </w:t>
      </w:r>
      <w:r w:rsidRPr="00843A86">
        <w:t>линейный менеджер</w:t>
      </w:r>
    </w:p>
    <w:p w:rsidR="00C544F2" w:rsidRPr="00843A86" w:rsidRDefault="00C544F2" w:rsidP="00843A86">
      <w:pPr>
        <w:ind w:firstLine="709"/>
      </w:pPr>
      <w:r w:rsidRPr="00843A86">
        <w:t>МП</w:t>
      </w:r>
      <w:r w:rsidR="00843A86" w:rsidRPr="00843A86">
        <w:t xml:space="preserve"> - </w:t>
      </w:r>
      <w:r w:rsidRPr="00843A86">
        <w:t>менеджер по персоналу</w:t>
      </w:r>
    </w:p>
    <w:p w:rsidR="00C544F2" w:rsidRPr="00843A86" w:rsidRDefault="00C544F2" w:rsidP="00843A86">
      <w:pPr>
        <w:ind w:firstLine="709"/>
      </w:pPr>
      <w:r w:rsidRPr="00843A86">
        <w:t>ОДИ</w:t>
      </w:r>
      <w:r w:rsidR="00843A86" w:rsidRPr="00843A86">
        <w:t xml:space="preserve"> - </w:t>
      </w:r>
      <w:r w:rsidRPr="00843A86">
        <w:t>организационно-деятельностные игры</w:t>
      </w:r>
    </w:p>
    <w:p w:rsidR="00C544F2" w:rsidRPr="00843A86" w:rsidRDefault="00C544F2" w:rsidP="00843A86">
      <w:pPr>
        <w:ind w:firstLine="709"/>
      </w:pPr>
      <w:r w:rsidRPr="00843A86">
        <w:t>ПВК</w:t>
      </w:r>
      <w:r w:rsidR="00843A86" w:rsidRPr="00843A86">
        <w:t xml:space="preserve"> - </w:t>
      </w:r>
      <w:r w:rsidRPr="00843A86">
        <w:t>профессионально важные качества</w:t>
      </w:r>
    </w:p>
    <w:p w:rsidR="00C544F2" w:rsidRPr="00843A86" w:rsidRDefault="00C544F2" w:rsidP="00843A86">
      <w:pPr>
        <w:ind w:firstLine="709"/>
      </w:pPr>
      <w:r w:rsidRPr="00843A86">
        <w:t>США</w:t>
      </w:r>
      <w:r w:rsidR="00843A86" w:rsidRPr="00843A86">
        <w:t xml:space="preserve"> - </w:t>
      </w:r>
      <w:r w:rsidRPr="00843A86">
        <w:t>Соединенные Штаты Америки</w:t>
      </w:r>
    </w:p>
    <w:p w:rsidR="00236778" w:rsidRPr="00F6582A" w:rsidRDefault="00C544F2" w:rsidP="00F6582A">
      <w:pPr>
        <w:ind w:firstLine="709"/>
      </w:pPr>
      <w:r w:rsidRPr="00843A86">
        <w:t>ТО</w:t>
      </w:r>
      <w:r w:rsidR="00843A86" w:rsidRPr="00843A86">
        <w:t xml:space="preserve"> - </w:t>
      </w:r>
      <w:r w:rsidRPr="00843A86">
        <w:t>технический осмотр</w:t>
      </w:r>
      <w:bookmarkStart w:id="32" w:name="BM_2"/>
      <w:bookmarkStart w:id="33" w:name="_GoBack"/>
      <w:bookmarkEnd w:id="32"/>
      <w:bookmarkEnd w:id="33"/>
    </w:p>
    <w:sectPr w:rsidR="00236778" w:rsidRPr="00F6582A" w:rsidSect="00843A86">
      <w:headerReference w:type="default" r:id="rId24"/>
      <w:footerReference w:type="default" r:id="rId25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00" w:rsidRDefault="00481A00">
      <w:pPr>
        <w:ind w:firstLine="709"/>
      </w:pPr>
      <w:r>
        <w:separator/>
      </w:r>
    </w:p>
  </w:endnote>
  <w:endnote w:type="continuationSeparator" w:id="0">
    <w:p w:rsidR="00481A00" w:rsidRDefault="00481A0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5F" w:rsidRPr="00843A86" w:rsidRDefault="00CF305F" w:rsidP="00843A86">
    <w:pPr>
      <w:pStyle w:val="a8"/>
      <w:ind w:right="36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00" w:rsidRDefault="00481A00">
      <w:pPr>
        <w:ind w:firstLine="709"/>
      </w:pPr>
      <w:r>
        <w:separator/>
      </w:r>
    </w:p>
  </w:footnote>
  <w:footnote w:type="continuationSeparator" w:id="0">
    <w:p w:rsidR="00481A00" w:rsidRDefault="00481A0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5F" w:rsidRDefault="0099154A" w:rsidP="00843A86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F305F" w:rsidRDefault="00CF305F" w:rsidP="00843A8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7ECADA"/>
    <w:lvl w:ilvl="0">
      <w:numFmt w:val="bullet"/>
      <w:lvlText w:val="*"/>
      <w:lvlJc w:val="left"/>
    </w:lvl>
  </w:abstractNum>
  <w:abstractNum w:abstractNumId="1">
    <w:nsid w:val="01042CD3"/>
    <w:multiLevelType w:val="multilevel"/>
    <w:tmpl w:val="8F3C8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7726D9"/>
    <w:multiLevelType w:val="hybridMultilevel"/>
    <w:tmpl w:val="671AB8E2"/>
    <w:lvl w:ilvl="0" w:tplc="C5722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E6203F"/>
    <w:multiLevelType w:val="singleLevel"/>
    <w:tmpl w:val="7E0AD09C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734272"/>
    <w:multiLevelType w:val="multilevel"/>
    <w:tmpl w:val="B436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457EF"/>
    <w:multiLevelType w:val="hybridMultilevel"/>
    <w:tmpl w:val="77207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4C62A3"/>
    <w:multiLevelType w:val="hybridMultilevel"/>
    <w:tmpl w:val="B5A897C0"/>
    <w:lvl w:ilvl="0" w:tplc="46C0A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7">
    <w:nsid w:val="1D8D70B8"/>
    <w:multiLevelType w:val="hybridMultilevel"/>
    <w:tmpl w:val="30AA4D0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FCE5632"/>
    <w:multiLevelType w:val="hybridMultilevel"/>
    <w:tmpl w:val="9148F32C"/>
    <w:lvl w:ilvl="0" w:tplc="13B2FB92">
      <w:start w:val="1"/>
      <w:numFmt w:val="decimal"/>
      <w:lvlText w:val="%1.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47077"/>
    <w:multiLevelType w:val="hybridMultilevel"/>
    <w:tmpl w:val="B34CEA3A"/>
    <w:lvl w:ilvl="0" w:tplc="2E12E9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4105FB5"/>
    <w:multiLevelType w:val="multilevel"/>
    <w:tmpl w:val="B48CE0A6"/>
    <w:lvl w:ilvl="0">
      <w:start w:val="1"/>
      <w:numFmt w:val="decimal"/>
      <w:lvlText w:val="%1."/>
      <w:lvlJc w:val="left"/>
      <w:pPr>
        <w:tabs>
          <w:tab w:val="num" w:pos="1069"/>
        </w:tabs>
        <w:ind w:left="1050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>
    <w:nsid w:val="46AB6116"/>
    <w:multiLevelType w:val="hybridMultilevel"/>
    <w:tmpl w:val="8EA0F67A"/>
    <w:lvl w:ilvl="0" w:tplc="F45CFE68">
      <w:start w:val="1"/>
      <w:numFmt w:val="bullet"/>
      <w:lvlText w:val=""/>
      <w:lvlJc w:val="left"/>
      <w:pPr>
        <w:tabs>
          <w:tab w:val="num" w:pos="1429"/>
        </w:tabs>
        <w:ind w:left="1361" w:hanging="29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856A19"/>
    <w:multiLevelType w:val="multilevel"/>
    <w:tmpl w:val="0918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D405C"/>
    <w:multiLevelType w:val="multilevel"/>
    <w:tmpl w:val="A366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D5F2A"/>
    <w:multiLevelType w:val="multilevel"/>
    <w:tmpl w:val="0EF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F65"/>
    <w:multiLevelType w:val="singleLevel"/>
    <w:tmpl w:val="7CA2C8DE"/>
    <w:lvl w:ilvl="0">
      <w:start w:val="2"/>
      <w:numFmt w:val="decimal"/>
      <w:lvlText w:val="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8">
    <w:nsid w:val="536752BC"/>
    <w:multiLevelType w:val="hybridMultilevel"/>
    <w:tmpl w:val="6136D29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554C06E5"/>
    <w:multiLevelType w:val="multilevel"/>
    <w:tmpl w:val="850CA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AF23465"/>
    <w:multiLevelType w:val="hybridMultilevel"/>
    <w:tmpl w:val="7C4C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20515"/>
    <w:multiLevelType w:val="hybridMultilevel"/>
    <w:tmpl w:val="6C44D28A"/>
    <w:lvl w:ilvl="0" w:tplc="76749D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DC92DA7"/>
    <w:multiLevelType w:val="multilevel"/>
    <w:tmpl w:val="200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7394C"/>
    <w:multiLevelType w:val="multilevel"/>
    <w:tmpl w:val="B436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B8774D"/>
    <w:multiLevelType w:val="hybridMultilevel"/>
    <w:tmpl w:val="F028BB6A"/>
    <w:lvl w:ilvl="0" w:tplc="EDA8C41C">
      <w:start w:val="1"/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25">
    <w:nsid w:val="7A211F32"/>
    <w:multiLevelType w:val="multilevel"/>
    <w:tmpl w:val="EA2662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6">
    <w:nsid w:val="7A265611"/>
    <w:multiLevelType w:val="hybridMultilevel"/>
    <w:tmpl w:val="38ACA756"/>
    <w:lvl w:ilvl="0" w:tplc="934AE81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5E293E"/>
    <w:multiLevelType w:val="multilevel"/>
    <w:tmpl w:val="158600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8">
    <w:nsid w:val="7D143FBE"/>
    <w:multiLevelType w:val="multilevel"/>
    <w:tmpl w:val="1A96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2"/>
  </w:num>
  <w:num w:numId="13">
    <w:abstractNumId w:val="27"/>
  </w:num>
  <w:num w:numId="14">
    <w:abstractNumId w:val="20"/>
  </w:num>
  <w:num w:numId="15">
    <w:abstractNumId w:val="18"/>
  </w:num>
  <w:num w:numId="16">
    <w:abstractNumId w:val="17"/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9"/>
  </w:num>
  <w:num w:numId="20">
    <w:abstractNumId w:val="14"/>
  </w:num>
  <w:num w:numId="21">
    <w:abstractNumId w:val="28"/>
  </w:num>
  <w:num w:numId="22">
    <w:abstractNumId w:val="4"/>
  </w:num>
  <w:num w:numId="23">
    <w:abstractNumId w:val="13"/>
  </w:num>
  <w:num w:numId="24">
    <w:abstractNumId w:val="2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5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414"/>
    <w:rsid w:val="00000EE6"/>
    <w:rsid w:val="0000262C"/>
    <w:rsid w:val="00002DF9"/>
    <w:rsid w:val="00006E0F"/>
    <w:rsid w:val="00011552"/>
    <w:rsid w:val="000138F8"/>
    <w:rsid w:val="00016439"/>
    <w:rsid w:val="000270F1"/>
    <w:rsid w:val="0003045E"/>
    <w:rsid w:val="00033007"/>
    <w:rsid w:val="00033B43"/>
    <w:rsid w:val="00034D7F"/>
    <w:rsid w:val="00042614"/>
    <w:rsid w:val="00043AC1"/>
    <w:rsid w:val="00047830"/>
    <w:rsid w:val="00057490"/>
    <w:rsid w:val="0006070B"/>
    <w:rsid w:val="00063E5E"/>
    <w:rsid w:val="00066E6F"/>
    <w:rsid w:val="00080C6A"/>
    <w:rsid w:val="00082B96"/>
    <w:rsid w:val="0008383D"/>
    <w:rsid w:val="000860E0"/>
    <w:rsid w:val="00086AF6"/>
    <w:rsid w:val="00091D7B"/>
    <w:rsid w:val="00095C8B"/>
    <w:rsid w:val="00097680"/>
    <w:rsid w:val="000A0DE1"/>
    <w:rsid w:val="000A162D"/>
    <w:rsid w:val="000A3C1A"/>
    <w:rsid w:val="000B10F1"/>
    <w:rsid w:val="000B3BFF"/>
    <w:rsid w:val="000B7498"/>
    <w:rsid w:val="000B7546"/>
    <w:rsid w:val="000C3D02"/>
    <w:rsid w:val="000D197F"/>
    <w:rsid w:val="000D1DB0"/>
    <w:rsid w:val="000D3901"/>
    <w:rsid w:val="000D3ED1"/>
    <w:rsid w:val="000D4795"/>
    <w:rsid w:val="000D6D07"/>
    <w:rsid w:val="000D7F1B"/>
    <w:rsid w:val="000E048A"/>
    <w:rsid w:val="00101E2D"/>
    <w:rsid w:val="0010204C"/>
    <w:rsid w:val="00106416"/>
    <w:rsid w:val="001107D8"/>
    <w:rsid w:val="00111E7E"/>
    <w:rsid w:val="00115324"/>
    <w:rsid w:val="0011695B"/>
    <w:rsid w:val="00120D95"/>
    <w:rsid w:val="00126E05"/>
    <w:rsid w:val="00134449"/>
    <w:rsid w:val="00142A08"/>
    <w:rsid w:val="00143377"/>
    <w:rsid w:val="0014509B"/>
    <w:rsid w:val="00146DA0"/>
    <w:rsid w:val="00151F29"/>
    <w:rsid w:val="00152507"/>
    <w:rsid w:val="00153A9C"/>
    <w:rsid w:val="00156FF6"/>
    <w:rsid w:val="00160517"/>
    <w:rsid w:val="00161541"/>
    <w:rsid w:val="00163677"/>
    <w:rsid w:val="00166556"/>
    <w:rsid w:val="00167BB4"/>
    <w:rsid w:val="001701DD"/>
    <w:rsid w:val="00170F2F"/>
    <w:rsid w:val="00171BC7"/>
    <w:rsid w:val="00173EC0"/>
    <w:rsid w:val="00177503"/>
    <w:rsid w:val="001859FC"/>
    <w:rsid w:val="00186101"/>
    <w:rsid w:val="001877D8"/>
    <w:rsid w:val="00197C75"/>
    <w:rsid w:val="00197EAA"/>
    <w:rsid w:val="001A22F8"/>
    <w:rsid w:val="001A6BBB"/>
    <w:rsid w:val="001A6CC2"/>
    <w:rsid w:val="001B1E61"/>
    <w:rsid w:val="001B2B0B"/>
    <w:rsid w:val="001B2E5C"/>
    <w:rsid w:val="001B2F64"/>
    <w:rsid w:val="001B5062"/>
    <w:rsid w:val="001C5461"/>
    <w:rsid w:val="001C5669"/>
    <w:rsid w:val="001C59DF"/>
    <w:rsid w:val="001C634B"/>
    <w:rsid w:val="001D6154"/>
    <w:rsid w:val="001E2D55"/>
    <w:rsid w:val="001E7308"/>
    <w:rsid w:val="001F0CD8"/>
    <w:rsid w:val="001F24FC"/>
    <w:rsid w:val="00201685"/>
    <w:rsid w:val="00202102"/>
    <w:rsid w:val="00205A66"/>
    <w:rsid w:val="0020710A"/>
    <w:rsid w:val="0021124C"/>
    <w:rsid w:val="00215298"/>
    <w:rsid w:val="00221446"/>
    <w:rsid w:val="0022604E"/>
    <w:rsid w:val="00232405"/>
    <w:rsid w:val="00234351"/>
    <w:rsid w:val="00236778"/>
    <w:rsid w:val="00241396"/>
    <w:rsid w:val="0024428E"/>
    <w:rsid w:val="00261917"/>
    <w:rsid w:val="00272824"/>
    <w:rsid w:val="00272A51"/>
    <w:rsid w:val="0027488C"/>
    <w:rsid w:val="0027697F"/>
    <w:rsid w:val="00276A35"/>
    <w:rsid w:val="00281316"/>
    <w:rsid w:val="00285392"/>
    <w:rsid w:val="00286CA5"/>
    <w:rsid w:val="002944ED"/>
    <w:rsid w:val="002947CF"/>
    <w:rsid w:val="002A4D82"/>
    <w:rsid w:val="002A6FAF"/>
    <w:rsid w:val="002A75CF"/>
    <w:rsid w:val="002B2478"/>
    <w:rsid w:val="002B353F"/>
    <w:rsid w:val="002C1381"/>
    <w:rsid w:val="002C1D2C"/>
    <w:rsid w:val="002C2A7E"/>
    <w:rsid w:val="002C4D81"/>
    <w:rsid w:val="002C6088"/>
    <w:rsid w:val="002C6A5F"/>
    <w:rsid w:val="002D3DBB"/>
    <w:rsid w:val="002F556D"/>
    <w:rsid w:val="00301C89"/>
    <w:rsid w:val="00301E49"/>
    <w:rsid w:val="003025C4"/>
    <w:rsid w:val="00305568"/>
    <w:rsid w:val="00306D8B"/>
    <w:rsid w:val="00311ED2"/>
    <w:rsid w:val="00312862"/>
    <w:rsid w:val="003145E2"/>
    <w:rsid w:val="003158A4"/>
    <w:rsid w:val="00316B5A"/>
    <w:rsid w:val="0031781B"/>
    <w:rsid w:val="00331276"/>
    <w:rsid w:val="00332C38"/>
    <w:rsid w:val="00336E1F"/>
    <w:rsid w:val="00337FB5"/>
    <w:rsid w:val="0034055C"/>
    <w:rsid w:val="00341F30"/>
    <w:rsid w:val="00345351"/>
    <w:rsid w:val="00346F83"/>
    <w:rsid w:val="00350B91"/>
    <w:rsid w:val="0036533C"/>
    <w:rsid w:val="00366495"/>
    <w:rsid w:val="003670D9"/>
    <w:rsid w:val="00372A74"/>
    <w:rsid w:val="00386463"/>
    <w:rsid w:val="00386846"/>
    <w:rsid w:val="00393CD9"/>
    <w:rsid w:val="003A39A2"/>
    <w:rsid w:val="003A4DFA"/>
    <w:rsid w:val="003A5AEE"/>
    <w:rsid w:val="003B548E"/>
    <w:rsid w:val="003C083E"/>
    <w:rsid w:val="003C33A0"/>
    <w:rsid w:val="003D1763"/>
    <w:rsid w:val="003D25AD"/>
    <w:rsid w:val="003E0D5F"/>
    <w:rsid w:val="003E5CD2"/>
    <w:rsid w:val="003F46AB"/>
    <w:rsid w:val="00404130"/>
    <w:rsid w:val="00410F43"/>
    <w:rsid w:val="00412027"/>
    <w:rsid w:val="0041256C"/>
    <w:rsid w:val="00444285"/>
    <w:rsid w:val="004627C8"/>
    <w:rsid w:val="0046330C"/>
    <w:rsid w:val="00472246"/>
    <w:rsid w:val="00473287"/>
    <w:rsid w:val="00476239"/>
    <w:rsid w:val="004771D6"/>
    <w:rsid w:val="00481A00"/>
    <w:rsid w:val="00483EC0"/>
    <w:rsid w:val="0049623A"/>
    <w:rsid w:val="00496535"/>
    <w:rsid w:val="004A1955"/>
    <w:rsid w:val="004A3038"/>
    <w:rsid w:val="004A3DC8"/>
    <w:rsid w:val="004B4C40"/>
    <w:rsid w:val="004B660A"/>
    <w:rsid w:val="004B7B68"/>
    <w:rsid w:val="004C0E5A"/>
    <w:rsid w:val="004C45D1"/>
    <w:rsid w:val="004C6CBF"/>
    <w:rsid w:val="004D3AAB"/>
    <w:rsid w:val="004D4A31"/>
    <w:rsid w:val="004D6123"/>
    <w:rsid w:val="004E1E79"/>
    <w:rsid w:val="004F47A3"/>
    <w:rsid w:val="004F68ED"/>
    <w:rsid w:val="004F7CE0"/>
    <w:rsid w:val="00501832"/>
    <w:rsid w:val="0050188B"/>
    <w:rsid w:val="0050362C"/>
    <w:rsid w:val="00507CAF"/>
    <w:rsid w:val="0051355A"/>
    <w:rsid w:val="00514CC4"/>
    <w:rsid w:val="00515014"/>
    <w:rsid w:val="005170F3"/>
    <w:rsid w:val="00517B27"/>
    <w:rsid w:val="00517FDB"/>
    <w:rsid w:val="00525601"/>
    <w:rsid w:val="005276AD"/>
    <w:rsid w:val="00544583"/>
    <w:rsid w:val="00550376"/>
    <w:rsid w:val="00551191"/>
    <w:rsid w:val="005563C8"/>
    <w:rsid w:val="00564166"/>
    <w:rsid w:val="00567FB6"/>
    <w:rsid w:val="00573AF9"/>
    <w:rsid w:val="00575C0E"/>
    <w:rsid w:val="00577120"/>
    <w:rsid w:val="0059388A"/>
    <w:rsid w:val="005950F0"/>
    <w:rsid w:val="005A13BC"/>
    <w:rsid w:val="005A6654"/>
    <w:rsid w:val="005B6764"/>
    <w:rsid w:val="005C026A"/>
    <w:rsid w:val="005C0831"/>
    <w:rsid w:val="005C28F9"/>
    <w:rsid w:val="005C2A24"/>
    <w:rsid w:val="005C2C6D"/>
    <w:rsid w:val="005C49AA"/>
    <w:rsid w:val="005C6FDE"/>
    <w:rsid w:val="005D0F84"/>
    <w:rsid w:val="005D533F"/>
    <w:rsid w:val="005D6EC5"/>
    <w:rsid w:val="005E4F3F"/>
    <w:rsid w:val="005E5A36"/>
    <w:rsid w:val="005E635B"/>
    <w:rsid w:val="005E7C84"/>
    <w:rsid w:val="005F0B66"/>
    <w:rsid w:val="005F2715"/>
    <w:rsid w:val="005F2B5F"/>
    <w:rsid w:val="00603FBF"/>
    <w:rsid w:val="00612A9D"/>
    <w:rsid w:val="0062150B"/>
    <w:rsid w:val="00623CE4"/>
    <w:rsid w:val="006244F8"/>
    <w:rsid w:val="00627A60"/>
    <w:rsid w:val="00627CAA"/>
    <w:rsid w:val="00633B55"/>
    <w:rsid w:val="0063489D"/>
    <w:rsid w:val="0063683D"/>
    <w:rsid w:val="006404A6"/>
    <w:rsid w:val="00640813"/>
    <w:rsid w:val="00641923"/>
    <w:rsid w:val="00642A54"/>
    <w:rsid w:val="006531B2"/>
    <w:rsid w:val="00654A44"/>
    <w:rsid w:val="0066184E"/>
    <w:rsid w:val="00663858"/>
    <w:rsid w:val="0066417C"/>
    <w:rsid w:val="0066755C"/>
    <w:rsid w:val="00670E45"/>
    <w:rsid w:val="0067122E"/>
    <w:rsid w:val="006731D3"/>
    <w:rsid w:val="00674CA6"/>
    <w:rsid w:val="00680C77"/>
    <w:rsid w:val="0068147F"/>
    <w:rsid w:val="00681DB6"/>
    <w:rsid w:val="006856AF"/>
    <w:rsid w:val="00691CFD"/>
    <w:rsid w:val="00693A12"/>
    <w:rsid w:val="00694EBE"/>
    <w:rsid w:val="006A43A2"/>
    <w:rsid w:val="006B0E3C"/>
    <w:rsid w:val="006C31BE"/>
    <w:rsid w:val="006C6AE4"/>
    <w:rsid w:val="006D0A4A"/>
    <w:rsid w:val="006D306D"/>
    <w:rsid w:val="006E1FDC"/>
    <w:rsid w:val="006E617C"/>
    <w:rsid w:val="006E6656"/>
    <w:rsid w:val="006F0EE6"/>
    <w:rsid w:val="006F121F"/>
    <w:rsid w:val="006F7500"/>
    <w:rsid w:val="007002B8"/>
    <w:rsid w:val="00706538"/>
    <w:rsid w:val="00721341"/>
    <w:rsid w:val="00721422"/>
    <w:rsid w:val="00721867"/>
    <w:rsid w:val="0072631D"/>
    <w:rsid w:val="00734737"/>
    <w:rsid w:val="007368ED"/>
    <w:rsid w:val="00736BE3"/>
    <w:rsid w:val="007456EC"/>
    <w:rsid w:val="00751A30"/>
    <w:rsid w:val="007535FF"/>
    <w:rsid w:val="00753A40"/>
    <w:rsid w:val="007554CA"/>
    <w:rsid w:val="007558F9"/>
    <w:rsid w:val="00756601"/>
    <w:rsid w:val="00765A28"/>
    <w:rsid w:val="00766BE9"/>
    <w:rsid w:val="00771A1B"/>
    <w:rsid w:val="00771E26"/>
    <w:rsid w:val="007767BD"/>
    <w:rsid w:val="00787873"/>
    <w:rsid w:val="00790D74"/>
    <w:rsid w:val="00791D9D"/>
    <w:rsid w:val="007944B6"/>
    <w:rsid w:val="0079539C"/>
    <w:rsid w:val="007A025F"/>
    <w:rsid w:val="007A0B01"/>
    <w:rsid w:val="007A3D85"/>
    <w:rsid w:val="007A77E4"/>
    <w:rsid w:val="007B1964"/>
    <w:rsid w:val="007B48FD"/>
    <w:rsid w:val="007C1614"/>
    <w:rsid w:val="007C23A6"/>
    <w:rsid w:val="007C6F18"/>
    <w:rsid w:val="007D1E7E"/>
    <w:rsid w:val="007D282E"/>
    <w:rsid w:val="007D743F"/>
    <w:rsid w:val="007E0690"/>
    <w:rsid w:val="007F0D20"/>
    <w:rsid w:val="007F3B87"/>
    <w:rsid w:val="007F45D9"/>
    <w:rsid w:val="007F4FE8"/>
    <w:rsid w:val="00801DCC"/>
    <w:rsid w:val="00804C32"/>
    <w:rsid w:val="0080593C"/>
    <w:rsid w:val="0080679B"/>
    <w:rsid w:val="00806884"/>
    <w:rsid w:val="00807D9B"/>
    <w:rsid w:val="00810386"/>
    <w:rsid w:val="00810A1C"/>
    <w:rsid w:val="00811C22"/>
    <w:rsid w:val="00811F07"/>
    <w:rsid w:val="00814953"/>
    <w:rsid w:val="0081502F"/>
    <w:rsid w:val="00816D2D"/>
    <w:rsid w:val="008235BE"/>
    <w:rsid w:val="0082466C"/>
    <w:rsid w:val="00843A86"/>
    <w:rsid w:val="00844296"/>
    <w:rsid w:val="00852519"/>
    <w:rsid w:val="00855B58"/>
    <w:rsid w:val="0085745B"/>
    <w:rsid w:val="008602D7"/>
    <w:rsid w:val="00861414"/>
    <w:rsid w:val="0086156D"/>
    <w:rsid w:val="008673F3"/>
    <w:rsid w:val="00871207"/>
    <w:rsid w:val="00875111"/>
    <w:rsid w:val="008851A4"/>
    <w:rsid w:val="0088543D"/>
    <w:rsid w:val="00890888"/>
    <w:rsid w:val="008C4EEF"/>
    <w:rsid w:val="008D5542"/>
    <w:rsid w:val="008E65EE"/>
    <w:rsid w:val="008E7670"/>
    <w:rsid w:val="008F1FD8"/>
    <w:rsid w:val="00903A76"/>
    <w:rsid w:val="00903E72"/>
    <w:rsid w:val="009112B2"/>
    <w:rsid w:val="00912E2C"/>
    <w:rsid w:val="009140E0"/>
    <w:rsid w:val="00916FD6"/>
    <w:rsid w:val="00921165"/>
    <w:rsid w:val="00922695"/>
    <w:rsid w:val="00924271"/>
    <w:rsid w:val="009272AF"/>
    <w:rsid w:val="00930654"/>
    <w:rsid w:val="00930964"/>
    <w:rsid w:val="00931E3B"/>
    <w:rsid w:val="00932E66"/>
    <w:rsid w:val="009340D6"/>
    <w:rsid w:val="00934CB4"/>
    <w:rsid w:val="00936FE6"/>
    <w:rsid w:val="00941EC1"/>
    <w:rsid w:val="009446F0"/>
    <w:rsid w:val="00950163"/>
    <w:rsid w:val="009516F7"/>
    <w:rsid w:val="00951B04"/>
    <w:rsid w:val="009559D1"/>
    <w:rsid w:val="00970C3C"/>
    <w:rsid w:val="00974B27"/>
    <w:rsid w:val="00974E6D"/>
    <w:rsid w:val="0098047E"/>
    <w:rsid w:val="00980EDB"/>
    <w:rsid w:val="00981CA2"/>
    <w:rsid w:val="009862A9"/>
    <w:rsid w:val="0099154A"/>
    <w:rsid w:val="00991B52"/>
    <w:rsid w:val="009922D0"/>
    <w:rsid w:val="009A0100"/>
    <w:rsid w:val="009A1DEE"/>
    <w:rsid w:val="009A754A"/>
    <w:rsid w:val="009B5A55"/>
    <w:rsid w:val="009D4E6E"/>
    <w:rsid w:val="009D604E"/>
    <w:rsid w:val="009E202A"/>
    <w:rsid w:val="009E5787"/>
    <w:rsid w:val="009E699C"/>
    <w:rsid w:val="009E71DB"/>
    <w:rsid w:val="009F0915"/>
    <w:rsid w:val="009F1969"/>
    <w:rsid w:val="009F6346"/>
    <w:rsid w:val="00A014E3"/>
    <w:rsid w:val="00A0491F"/>
    <w:rsid w:val="00A06CC2"/>
    <w:rsid w:val="00A078D8"/>
    <w:rsid w:val="00A11057"/>
    <w:rsid w:val="00A20C7F"/>
    <w:rsid w:val="00A25842"/>
    <w:rsid w:val="00A25CA3"/>
    <w:rsid w:val="00A401C4"/>
    <w:rsid w:val="00A459CB"/>
    <w:rsid w:val="00A513F0"/>
    <w:rsid w:val="00A54411"/>
    <w:rsid w:val="00A54750"/>
    <w:rsid w:val="00A560F5"/>
    <w:rsid w:val="00A574AB"/>
    <w:rsid w:val="00A62E02"/>
    <w:rsid w:val="00A713D7"/>
    <w:rsid w:val="00A72C38"/>
    <w:rsid w:val="00A77B50"/>
    <w:rsid w:val="00A8364F"/>
    <w:rsid w:val="00A8502D"/>
    <w:rsid w:val="00A929B3"/>
    <w:rsid w:val="00AA0E10"/>
    <w:rsid w:val="00AA4D54"/>
    <w:rsid w:val="00AA747D"/>
    <w:rsid w:val="00AB10ED"/>
    <w:rsid w:val="00AB1C77"/>
    <w:rsid w:val="00AB2A14"/>
    <w:rsid w:val="00AB6111"/>
    <w:rsid w:val="00AC3883"/>
    <w:rsid w:val="00AC5386"/>
    <w:rsid w:val="00AC5428"/>
    <w:rsid w:val="00AC5630"/>
    <w:rsid w:val="00AD4F2B"/>
    <w:rsid w:val="00AD594E"/>
    <w:rsid w:val="00AD6355"/>
    <w:rsid w:val="00AD6F78"/>
    <w:rsid w:val="00AE4B30"/>
    <w:rsid w:val="00AE504A"/>
    <w:rsid w:val="00AF17A4"/>
    <w:rsid w:val="00AF2A1C"/>
    <w:rsid w:val="00AF3C3B"/>
    <w:rsid w:val="00AF653F"/>
    <w:rsid w:val="00B0248E"/>
    <w:rsid w:val="00B0268E"/>
    <w:rsid w:val="00B05A4C"/>
    <w:rsid w:val="00B064C3"/>
    <w:rsid w:val="00B06584"/>
    <w:rsid w:val="00B119E7"/>
    <w:rsid w:val="00B11C35"/>
    <w:rsid w:val="00B13ED9"/>
    <w:rsid w:val="00B26EC8"/>
    <w:rsid w:val="00B30108"/>
    <w:rsid w:val="00B30F17"/>
    <w:rsid w:val="00B341AB"/>
    <w:rsid w:val="00B376E0"/>
    <w:rsid w:val="00B40AA0"/>
    <w:rsid w:val="00B4451E"/>
    <w:rsid w:val="00B46278"/>
    <w:rsid w:val="00B463B7"/>
    <w:rsid w:val="00B555AC"/>
    <w:rsid w:val="00B75237"/>
    <w:rsid w:val="00B77AB8"/>
    <w:rsid w:val="00B801E2"/>
    <w:rsid w:val="00B83629"/>
    <w:rsid w:val="00B8414C"/>
    <w:rsid w:val="00B85D3F"/>
    <w:rsid w:val="00B90D50"/>
    <w:rsid w:val="00B914FA"/>
    <w:rsid w:val="00B96C5B"/>
    <w:rsid w:val="00B972D6"/>
    <w:rsid w:val="00BA02BE"/>
    <w:rsid w:val="00BA171C"/>
    <w:rsid w:val="00BA32F5"/>
    <w:rsid w:val="00BA5913"/>
    <w:rsid w:val="00BA688E"/>
    <w:rsid w:val="00BB4CA1"/>
    <w:rsid w:val="00BB5D28"/>
    <w:rsid w:val="00BC21A3"/>
    <w:rsid w:val="00BC7FEA"/>
    <w:rsid w:val="00BD0973"/>
    <w:rsid w:val="00BD1347"/>
    <w:rsid w:val="00BD3D5C"/>
    <w:rsid w:val="00BE51C0"/>
    <w:rsid w:val="00BE55D2"/>
    <w:rsid w:val="00BE5878"/>
    <w:rsid w:val="00BE7CF0"/>
    <w:rsid w:val="00BF1B4C"/>
    <w:rsid w:val="00C01B1B"/>
    <w:rsid w:val="00C0269F"/>
    <w:rsid w:val="00C05F58"/>
    <w:rsid w:val="00C07C8F"/>
    <w:rsid w:val="00C12A6C"/>
    <w:rsid w:val="00C25DED"/>
    <w:rsid w:val="00C3041B"/>
    <w:rsid w:val="00C310D5"/>
    <w:rsid w:val="00C355B8"/>
    <w:rsid w:val="00C37325"/>
    <w:rsid w:val="00C3785C"/>
    <w:rsid w:val="00C4001C"/>
    <w:rsid w:val="00C4008B"/>
    <w:rsid w:val="00C43812"/>
    <w:rsid w:val="00C47E7A"/>
    <w:rsid w:val="00C50968"/>
    <w:rsid w:val="00C51C76"/>
    <w:rsid w:val="00C5258E"/>
    <w:rsid w:val="00C544F2"/>
    <w:rsid w:val="00C57644"/>
    <w:rsid w:val="00C60CD5"/>
    <w:rsid w:val="00C63539"/>
    <w:rsid w:val="00C63BA3"/>
    <w:rsid w:val="00C70506"/>
    <w:rsid w:val="00C75117"/>
    <w:rsid w:val="00C77D2A"/>
    <w:rsid w:val="00C81A3E"/>
    <w:rsid w:val="00C83D21"/>
    <w:rsid w:val="00C84906"/>
    <w:rsid w:val="00C86BB8"/>
    <w:rsid w:val="00C91662"/>
    <w:rsid w:val="00C93059"/>
    <w:rsid w:val="00C936C6"/>
    <w:rsid w:val="00CA6531"/>
    <w:rsid w:val="00CA6A5C"/>
    <w:rsid w:val="00CB08D0"/>
    <w:rsid w:val="00CB674A"/>
    <w:rsid w:val="00CC3B4E"/>
    <w:rsid w:val="00CC67E4"/>
    <w:rsid w:val="00CD4DC7"/>
    <w:rsid w:val="00CD6054"/>
    <w:rsid w:val="00CE3CE5"/>
    <w:rsid w:val="00CF305F"/>
    <w:rsid w:val="00CF3FC2"/>
    <w:rsid w:val="00D00810"/>
    <w:rsid w:val="00D055DD"/>
    <w:rsid w:val="00D2112F"/>
    <w:rsid w:val="00D249F2"/>
    <w:rsid w:val="00D275D0"/>
    <w:rsid w:val="00D34CEA"/>
    <w:rsid w:val="00D353C2"/>
    <w:rsid w:val="00D35A5A"/>
    <w:rsid w:val="00D421FF"/>
    <w:rsid w:val="00D45D47"/>
    <w:rsid w:val="00D46A72"/>
    <w:rsid w:val="00D5297A"/>
    <w:rsid w:val="00D548CC"/>
    <w:rsid w:val="00D55E84"/>
    <w:rsid w:val="00D61592"/>
    <w:rsid w:val="00D63C44"/>
    <w:rsid w:val="00D709DC"/>
    <w:rsid w:val="00D71165"/>
    <w:rsid w:val="00D80C89"/>
    <w:rsid w:val="00D937F4"/>
    <w:rsid w:val="00D9420E"/>
    <w:rsid w:val="00D95B87"/>
    <w:rsid w:val="00DA197B"/>
    <w:rsid w:val="00DA39A1"/>
    <w:rsid w:val="00DB2A94"/>
    <w:rsid w:val="00DB441E"/>
    <w:rsid w:val="00DC22B2"/>
    <w:rsid w:val="00DC3607"/>
    <w:rsid w:val="00DC509C"/>
    <w:rsid w:val="00DC5DAB"/>
    <w:rsid w:val="00DC6E23"/>
    <w:rsid w:val="00DC7F54"/>
    <w:rsid w:val="00DD3391"/>
    <w:rsid w:val="00DD532D"/>
    <w:rsid w:val="00DD6BD7"/>
    <w:rsid w:val="00DE0A4E"/>
    <w:rsid w:val="00DE2754"/>
    <w:rsid w:val="00DE2F68"/>
    <w:rsid w:val="00DE6CB6"/>
    <w:rsid w:val="00DF268A"/>
    <w:rsid w:val="00DF629A"/>
    <w:rsid w:val="00E0064C"/>
    <w:rsid w:val="00E04B30"/>
    <w:rsid w:val="00E06636"/>
    <w:rsid w:val="00E0756B"/>
    <w:rsid w:val="00E24A8F"/>
    <w:rsid w:val="00E24BAA"/>
    <w:rsid w:val="00E27AA7"/>
    <w:rsid w:val="00E27F62"/>
    <w:rsid w:val="00E31A3C"/>
    <w:rsid w:val="00E324AF"/>
    <w:rsid w:val="00E529E9"/>
    <w:rsid w:val="00E5431C"/>
    <w:rsid w:val="00E54A71"/>
    <w:rsid w:val="00E55DD1"/>
    <w:rsid w:val="00E56596"/>
    <w:rsid w:val="00E56856"/>
    <w:rsid w:val="00E571D7"/>
    <w:rsid w:val="00E67348"/>
    <w:rsid w:val="00E758AC"/>
    <w:rsid w:val="00E75D44"/>
    <w:rsid w:val="00E8269D"/>
    <w:rsid w:val="00E87C43"/>
    <w:rsid w:val="00E9129C"/>
    <w:rsid w:val="00E92D08"/>
    <w:rsid w:val="00E93A4A"/>
    <w:rsid w:val="00EA4B4B"/>
    <w:rsid w:val="00EB174C"/>
    <w:rsid w:val="00EB33D2"/>
    <w:rsid w:val="00EB42CE"/>
    <w:rsid w:val="00EB774F"/>
    <w:rsid w:val="00EC22C6"/>
    <w:rsid w:val="00EC2B5E"/>
    <w:rsid w:val="00EC32DB"/>
    <w:rsid w:val="00EC33C0"/>
    <w:rsid w:val="00EC3827"/>
    <w:rsid w:val="00EC677C"/>
    <w:rsid w:val="00ED235A"/>
    <w:rsid w:val="00ED5188"/>
    <w:rsid w:val="00EE18F4"/>
    <w:rsid w:val="00EE21B4"/>
    <w:rsid w:val="00EF0B4B"/>
    <w:rsid w:val="00EF28FD"/>
    <w:rsid w:val="00F0201E"/>
    <w:rsid w:val="00F026E9"/>
    <w:rsid w:val="00F037BF"/>
    <w:rsid w:val="00F05CD4"/>
    <w:rsid w:val="00F0728A"/>
    <w:rsid w:val="00F113B8"/>
    <w:rsid w:val="00F15148"/>
    <w:rsid w:val="00F16D9B"/>
    <w:rsid w:val="00F2179B"/>
    <w:rsid w:val="00F23620"/>
    <w:rsid w:val="00F23BCF"/>
    <w:rsid w:val="00F34D35"/>
    <w:rsid w:val="00F34EF9"/>
    <w:rsid w:val="00F44E62"/>
    <w:rsid w:val="00F47310"/>
    <w:rsid w:val="00F53A99"/>
    <w:rsid w:val="00F53EFC"/>
    <w:rsid w:val="00F5549A"/>
    <w:rsid w:val="00F6582A"/>
    <w:rsid w:val="00F66614"/>
    <w:rsid w:val="00F70A14"/>
    <w:rsid w:val="00F70AB8"/>
    <w:rsid w:val="00F7208E"/>
    <w:rsid w:val="00F747F9"/>
    <w:rsid w:val="00F8354C"/>
    <w:rsid w:val="00F84E95"/>
    <w:rsid w:val="00F8645B"/>
    <w:rsid w:val="00F86A7D"/>
    <w:rsid w:val="00F913FD"/>
    <w:rsid w:val="00F973CF"/>
    <w:rsid w:val="00FA23F9"/>
    <w:rsid w:val="00FA342A"/>
    <w:rsid w:val="00FA722B"/>
    <w:rsid w:val="00FB167A"/>
    <w:rsid w:val="00FB28A1"/>
    <w:rsid w:val="00FC79A6"/>
    <w:rsid w:val="00FD0E30"/>
    <w:rsid w:val="00FD34CB"/>
    <w:rsid w:val="00FD57B5"/>
    <w:rsid w:val="00FD5D3F"/>
    <w:rsid w:val="00FD5FAB"/>
    <w:rsid w:val="00FE24DB"/>
    <w:rsid w:val="00FF2F6D"/>
    <w:rsid w:val="00FF41D3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00A2AB0D-F162-4737-BC79-EF23D44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43A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43A8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43A8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43A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43A8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43A8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43A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43A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43A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843A8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843A86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styleId="a7">
    <w:name w:val="caption"/>
    <w:basedOn w:val="a0"/>
    <w:next w:val="a0"/>
    <w:uiPriority w:val="99"/>
    <w:qFormat/>
    <w:pPr>
      <w:suppressAutoHyphens/>
      <w:spacing w:line="336" w:lineRule="auto"/>
      <w:ind w:firstLine="709"/>
      <w:jc w:val="center"/>
    </w:pPr>
    <w:rPr>
      <w:lang w:val="uk-UA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ind w:firstLine="709"/>
    </w:pPr>
    <w:rPr>
      <w:lang w:val="uk-UA"/>
    </w:rPr>
  </w:style>
  <w:style w:type="character" w:customStyle="1" w:styleId="a9">
    <w:name w:val="Нижні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843A86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843A8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43A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43A8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43A86"/>
    <w:pPr>
      <w:tabs>
        <w:tab w:val="right" w:leader="dot" w:pos="9345"/>
      </w:tabs>
      <w:ind w:firstLine="709"/>
    </w:pPr>
    <w:rPr>
      <w:noProof/>
    </w:rPr>
  </w:style>
  <w:style w:type="paragraph" w:styleId="a5">
    <w:name w:val="Body Text"/>
    <w:basedOn w:val="a0"/>
    <w:link w:val="ab"/>
    <w:uiPriority w:val="99"/>
    <w:rsid w:val="00843A86"/>
    <w:pPr>
      <w:ind w:firstLine="709"/>
    </w:pPr>
  </w:style>
  <w:style w:type="character" w:customStyle="1" w:styleId="ab">
    <w:name w:val="Основний текст Знак"/>
    <w:link w:val="a5"/>
    <w:uiPriority w:val="99"/>
    <w:semiHidden/>
    <w:rPr>
      <w:sz w:val="28"/>
      <w:szCs w:val="28"/>
    </w:rPr>
  </w:style>
  <w:style w:type="paragraph" w:customStyle="1" w:styleId="ac">
    <w:name w:val="Переменные"/>
    <w:basedOn w:val="a5"/>
    <w:uiPriority w:val="99"/>
    <w:pPr>
      <w:tabs>
        <w:tab w:val="left" w:pos="482"/>
      </w:tabs>
      <w:ind w:left="482" w:hanging="482"/>
    </w:pPr>
  </w:style>
  <w:style w:type="paragraph" w:styleId="ad">
    <w:name w:val="Document Map"/>
    <w:basedOn w:val="a0"/>
    <w:link w:val="ae"/>
    <w:uiPriority w:val="99"/>
    <w:semiHidden/>
    <w:pPr>
      <w:shd w:val="clear" w:color="auto" w:fill="000080"/>
      <w:ind w:firstLine="709"/>
    </w:pPr>
    <w:rPr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af">
    <w:name w:val="Формула"/>
    <w:basedOn w:val="a5"/>
    <w:uiPriority w:val="99"/>
    <w:pPr>
      <w:tabs>
        <w:tab w:val="center" w:pos="4536"/>
        <w:tab w:val="right" w:pos="9356"/>
      </w:tabs>
      <w:ind w:firstLine="0"/>
    </w:pPr>
  </w:style>
  <w:style w:type="paragraph" w:styleId="af0">
    <w:name w:val="Body Text Indent"/>
    <w:basedOn w:val="a0"/>
    <w:link w:val="af1"/>
    <w:uiPriority w:val="99"/>
    <w:rsid w:val="00843A8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843A8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843A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24">
    <w:name w:val="Body Text 2"/>
    <w:basedOn w:val="a0"/>
    <w:link w:val="25"/>
    <w:uiPriority w:val="99"/>
    <w:pPr>
      <w:ind w:firstLine="709"/>
      <w:jc w:val="center"/>
    </w:pPr>
  </w:style>
  <w:style w:type="character" w:customStyle="1" w:styleId="25">
    <w:name w:val="Основний текст 2 Знак"/>
    <w:link w:val="24"/>
    <w:uiPriority w:val="99"/>
    <w:semiHidden/>
    <w:rPr>
      <w:sz w:val="28"/>
      <w:szCs w:val="28"/>
    </w:rPr>
  </w:style>
  <w:style w:type="paragraph" w:styleId="34">
    <w:name w:val="Body Text 3"/>
    <w:basedOn w:val="a0"/>
    <w:link w:val="35"/>
    <w:uiPriority w:val="99"/>
    <w:pPr>
      <w:ind w:firstLine="709"/>
      <w:jc w:val="center"/>
    </w:pPr>
    <w:rPr>
      <w:sz w:val="24"/>
      <w:szCs w:val="24"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styleId="af2">
    <w:name w:val="footnote text"/>
    <w:basedOn w:val="a0"/>
    <w:link w:val="af3"/>
    <w:autoRedefine/>
    <w:uiPriority w:val="99"/>
    <w:semiHidden/>
    <w:rsid w:val="00843A86"/>
    <w:pPr>
      <w:ind w:firstLine="709"/>
    </w:pPr>
    <w:rPr>
      <w:color w:val="000000"/>
      <w:sz w:val="20"/>
      <w:szCs w:val="20"/>
    </w:rPr>
  </w:style>
  <w:style w:type="character" w:customStyle="1" w:styleId="af3">
    <w:name w:val="Текст виноски Знак"/>
    <w:link w:val="af2"/>
    <w:uiPriority w:val="99"/>
    <w:locked/>
    <w:rsid w:val="00843A86"/>
    <w:rPr>
      <w:color w:val="000000"/>
      <w:lang w:val="ru-RU" w:eastAsia="ru-RU"/>
    </w:rPr>
  </w:style>
  <w:style w:type="paragraph" w:customStyle="1" w:styleId="aaieenoeeu">
    <w:name w:val="?aai?ee noeeu"/>
    <w:uiPriority w:val="99"/>
    <w:rsid w:val="002C1D2C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8"/>
      <w:szCs w:val="28"/>
    </w:rPr>
  </w:style>
  <w:style w:type="paragraph" w:styleId="af4">
    <w:name w:val="Title"/>
    <w:basedOn w:val="a0"/>
    <w:link w:val="af5"/>
    <w:uiPriority w:val="99"/>
    <w:qFormat/>
    <w:rsid w:val="00301C8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f5">
    <w:name w:val="Назва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rmal (Web)"/>
    <w:basedOn w:val="a0"/>
    <w:uiPriority w:val="99"/>
    <w:rsid w:val="00843A8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7">
    <w:name w:val="footnote reference"/>
    <w:uiPriority w:val="99"/>
    <w:semiHidden/>
    <w:rsid w:val="00843A86"/>
    <w:rPr>
      <w:sz w:val="28"/>
      <w:szCs w:val="28"/>
      <w:vertAlign w:val="superscript"/>
    </w:rPr>
  </w:style>
  <w:style w:type="paragraph" w:styleId="af8">
    <w:name w:val="Balloon Text"/>
    <w:basedOn w:val="a0"/>
    <w:link w:val="af9"/>
    <w:uiPriority w:val="99"/>
    <w:semiHidden/>
    <w:rsid w:val="00BC7FEA"/>
    <w:pPr>
      <w:ind w:firstLine="709"/>
    </w:pPr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uiPriority w:val="99"/>
    <w:rsid w:val="001107D8"/>
    <w:rPr>
      <w:color w:val="0000FF"/>
      <w:u w:val="single"/>
    </w:rPr>
  </w:style>
  <w:style w:type="paragraph" w:styleId="afb">
    <w:name w:val="endnote text"/>
    <w:basedOn w:val="a0"/>
    <w:link w:val="afc"/>
    <w:autoRedefine/>
    <w:uiPriority w:val="99"/>
    <w:semiHidden/>
    <w:rsid w:val="00843A86"/>
    <w:pPr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rsid w:val="00843A86"/>
    <w:rPr>
      <w:vertAlign w:val="superscript"/>
    </w:rPr>
  </w:style>
  <w:style w:type="table" w:styleId="afe">
    <w:name w:val="Table Grid"/>
    <w:basedOn w:val="a2"/>
    <w:uiPriority w:val="99"/>
    <w:rsid w:val="00843A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3">
    <w:name w:val="Стиль1"/>
    <w:basedOn w:val="12"/>
    <w:uiPriority w:val="99"/>
    <w:rsid w:val="00166556"/>
    <w:pPr>
      <w:spacing w:line="240" w:lineRule="auto"/>
      <w:jc w:val="center"/>
    </w:pPr>
    <w:rPr>
      <w:rFonts w:ascii="Arial" w:hAnsi="Arial" w:cs="Arial"/>
      <w:b/>
      <w:bCs/>
      <w:caps/>
      <w:sz w:val="32"/>
      <w:szCs w:val="32"/>
    </w:rPr>
  </w:style>
  <w:style w:type="character" w:customStyle="1" w:styleId="aff">
    <w:name w:val="выделение"/>
    <w:uiPriority w:val="99"/>
    <w:rsid w:val="00642A54"/>
  </w:style>
  <w:style w:type="character" w:customStyle="1" w:styleId="14">
    <w:name w:val="Текст Знак1"/>
    <w:link w:val="aff0"/>
    <w:uiPriority w:val="99"/>
    <w:locked/>
    <w:rsid w:val="00843A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0">
    <w:name w:val="Plain Text"/>
    <w:basedOn w:val="a0"/>
    <w:link w:val="14"/>
    <w:uiPriority w:val="99"/>
    <w:rsid w:val="00843A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843A86"/>
    <w:rPr>
      <w:noProof/>
      <w:kern w:val="16"/>
      <w:sz w:val="28"/>
      <w:szCs w:val="28"/>
      <w:lang w:val="ru-RU" w:eastAsia="ru-RU"/>
    </w:rPr>
  </w:style>
  <w:style w:type="paragraph" w:customStyle="1" w:styleId="aff2">
    <w:name w:val="лит+номерация"/>
    <w:basedOn w:val="a0"/>
    <w:next w:val="a0"/>
    <w:autoRedefine/>
    <w:uiPriority w:val="99"/>
    <w:rsid w:val="00843A86"/>
    <w:pPr>
      <w:ind w:firstLine="0"/>
    </w:pPr>
  </w:style>
  <w:style w:type="paragraph" w:customStyle="1" w:styleId="aff3">
    <w:name w:val="литера"/>
    <w:uiPriority w:val="99"/>
    <w:rsid w:val="00843A8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4">
    <w:name w:val="номер страницы"/>
    <w:uiPriority w:val="99"/>
    <w:rsid w:val="00843A86"/>
    <w:rPr>
      <w:sz w:val="28"/>
      <w:szCs w:val="28"/>
    </w:rPr>
  </w:style>
  <w:style w:type="paragraph" w:customStyle="1" w:styleId="aff5">
    <w:name w:val="Обычный +"/>
    <w:basedOn w:val="a0"/>
    <w:autoRedefine/>
    <w:uiPriority w:val="99"/>
    <w:rsid w:val="00843A86"/>
    <w:pPr>
      <w:ind w:firstLine="709"/>
    </w:pPr>
  </w:style>
  <w:style w:type="paragraph" w:styleId="51">
    <w:name w:val="toc 5"/>
    <w:basedOn w:val="a0"/>
    <w:next w:val="a0"/>
    <w:autoRedefine/>
    <w:uiPriority w:val="99"/>
    <w:semiHidden/>
    <w:rsid w:val="00843A86"/>
    <w:pPr>
      <w:ind w:left="958" w:firstLine="709"/>
    </w:pPr>
  </w:style>
  <w:style w:type="paragraph" w:customStyle="1" w:styleId="aff6">
    <w:name w:val="содержание"/>
    <w:uiPriority w:val="99"/>
    <w:rsid w:val="00843A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43A86"/>
    <w:pPr>
      <w:numPr>
        <w:numId w:val="31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843A8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43A8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43A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3A86"/>
    <w:rPr>
      <w:i/>
      <w:iCs/>
    </w:rPr>
  </w:style>
  <w:style w:type="table" w:customStyle="1" w:styleId="15">
    <w:name w:val="Стиль таблицы1"/>
    <w:uiPriority w:val="99"/>
    <w:rsid w:val="00843A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843A86"/>
    <w:pPr>
      <w:jc w:val="center"/>
    </w:pPr>
  </w:style>
  <w:style w:type="paragraph" w:customStyle="1" w:styleId="aff8">
    <w:name w:val="ТАБЛИЦА"/>
    <w:next w:val="a0"/>
    <w:autoRedefine/>
    <w:uiPriority w:val="99"/>
    <w:rsid w:val="00843A86"/>
    <w:pPr>
      <w:spacing w:line="360" w:lineRule="auto"/>
    </w:pPr>
    <w:rPr>
      <w:color w:val="000000"/>
    </w:rPr>
  </w:style>
  <w:style w:type="paragraph" w:customStyle="1" w:styleId="aff9">
    <w:name w:val="титут"/>
    <w:autoRedefine/>
    <w:uiPriority w:val="99"/>
    <w:rsid w:val="00843A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5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5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74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4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4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5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5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6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7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8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9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0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8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8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8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13337</Words>
  <Characters>76024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89183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NATALI</dc:creator>
  <cp:keywords/>
  <dc:description/>
  <cp:lastModifiedBy>Irina</cp:lastModifiedBy>
  <cp:revision>2</cp:revision>
  <cp:lastPrinted>2008-05-25T09:41:00Z</cp:lastPrinted>
  <dcterms:created xsi:type="dcterms:W3CDTF">2014-09-12T08:27:00Z</dcterms:created>
  <dcterms:modified xsi:type="dcterms:W3CDTF">2014-09-12T08:27:00Z</dcterms:modified>
</cp:coreProperties>
</file>