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53" w:rsidRDefault="00CE22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ФЕДЕРАЛЬНОЕ АГЕНТСТВО ПО ОБРАЗОВАНИЮ</w:t>
      </w:r>
    </w:p>
    <w:p w:rsidR="00CE2253" w:rsidRDefault="00CE2253">
      <w:pPr>
        <w:ind w:firstLine="1122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БУРЯТСКИ</w:t>
      </w:r>
      <w:r>
        <w:rPr>
          <w:color w:val="000000"/>
          <w:sz w:val="28"/>
          <w:szCs w:val="28"/>
        </w:rPr>
        <w:t>Й ГОСУДАРСТВЕННЫЙ УНИВЕРСИТЕТ</w:t>
      </w:r>
    </w:p>
    <w:p w:rsidR="00CE2253" w:rsidRDefault="00CE2253">
      <w:pPr>
        <w:pStyle w:val="4"/>
      </w:pPr>
      <w:r>
        <w:t>СОЦИАЛЬНО-ПСИХОЛОГИЧЕСКИЙ ФАКУЛЬТЕТ</w:t>
      </w:r>
    </w:p>
    <w:p w:rsidR="00CE2253" w:rsidRDefault="00CE2253"/>
    <w:p w:rsidR="00CE2253" w:rsidRDefault="00CE2253"/>
    <w:p w:rsidR="00CE2253" w:rsidRDefault="00CE2253">
      <w:pPr>
        <w:jc w:val="right"/>
      </w:pPr>
    </w:p>
    <w:p w:rsidR="00CE2253" w:rsidRDefault="00CE2253">
      <w:pPr>
        <w:jc w:val="right"/>
      </w:pPr>
    </w:p>
    <w:p w:rsidR="00CE2253" w:rsidRDefault="00CE2253">
      <w:pPr>
        <w:pStyle w:val="5"/>
      </w:pPr>
      <w:r>
        <w:t>ДОПУЩЕН К ЗАЩИТЕ В ГАК</w:t>
      </w:r>
    </w:p>
    <w:p w:rsidR="00CE2253" w:rsidRDefault="00CE225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Зав. кафедро</w:t>
      </w:r>
      <w:r>
        <w:rPr>
          <w:color w:val="000000"/>
          <w:sz w:val="28"/>
          <w:szCs w:val="28"/>
        </w:rPr>
        <w:t xml:space="preserve">й </w:t>
      </w:r>
    </w:p>
    <w:p w:rsidR="00CE2253" w:rsidRDefault="00CE2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теории социальной работы</w:t>
      </w:r>
    </w:p>
    <w:p w:rsidR="00CE2253" w:rsidRDefault="00CE22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_______________Н.С. Антонова</w:t>
      </w:r>
    </w:p>
    <w:p w:rsidR="00CE2253" w:rsidRDefault="00716984" w:rsidP="0071698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</w:t>
      </w:r>
      <w:r w:rsidR="00CE2253">
        <w:rPr>
          <w:color w:val="000000"/>
          <w:sz w:val="28"/>
          <w:szCs w:val="28"/>
        </w:rPr>
        <w:t>_______________2006 год</w:t>
      </w: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pStyle w:val="6"/>
      </w:pPr>
      <w:r>
        <w:t>Базарова Должид Бамбаловна</w:t>
      </w: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pStyle w:val="7"/>
      </w:pPr>
      <w:r>
        <w:t>СОЦИАЛЬНАЯ ПОЛИТИКА В АВТОНОМНОМ ОКРУГЕ</w:t>
      </w:r>
    </w:p>
    <w:p w:rsidR="00CE2253" w:rsidRDefault="00CE225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примере Агинского Бурятского автономного округа)</w:t>
      </w: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(выпускная квалификационная работа)</w:t>
      </w: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center"/>
        <w:rPr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Научны</w:t>
      </w:r>
      <w:r>
        <w:rPr>
          <w:color w:val="000000"/>
          <w:sz w:val="28"/>
          <w:szCs w:val="28"/>
        </w:rPr>
        <w:t>й руководитель</w:t>
      </w:r>
    </w:p>
    <w:p w:rsidR="00CE2253" w:rsidRDefault="00CE2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канд.соц.наук      </w:t>
      </w:r>
    </w:p>
    <w:p w:rsidR="00CE2253" w:rsidRDefault="00CE22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________  Бадонов</w:t>
      </w:r>
      <w:r w:rsidR="0033221E" w:rsidRPr="0033221E">
        <w:rPr>
          <w:color w:val="000000"/>
          <w:sz w:val="28"/>
          <w:szCs w:val="28"/>
        </w:rPr>
        <w:t xml:space="preserve"> </w:t>
      </w:r>
      <w:r w:rsidR="0033221E">
        <w:rPr>
          <w:color w:val="000000"/>
          <w:sz w:val="28"/>
          <w:szCs w:val="28"/>
        </w:rPr>
        <w:t xml:space="preserve">А.М. </w:t>
      </w:r>
      <w:r>
        <w:rPr>
          <w:color w:val="000000"/>
          <w:sz w:val="28"/>
          <w:szCs w:val="28"/>
        </w:rPr>
        <w:t xml:space="preserve"> </w:t>
      </w:r>
    </w:p>
    <w:p w:rsidR="00CE2253" w:rsidRDefault="00CE2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Автор работы</w:t>
      </w:r>
    </w:p>
    <w:p w:rsidR="00CE2253" w:rsidRDefault="00CE225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 Базарова </w:t>
      </w:r>
      <w:r w:rsidR="0033221E">
        <w:rPr>
          <w:color w:val="000000"/>
          <w:sz w:val="28"/>
          <w:szCs w:val="28"/>
        </w:rPr>
        <w:t xml:space="preserve">Д.Б. </w:t>
      </w: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jc w:val="right"/>
        <w:rPr>
          <w:color w:val="000000"/>
          <w:sz w:val="28"/>
          <w:szCs w:val="28"/>
        </w:rPr>
      </w:pPr>
    </w:p>
    <w:p w:rsidR="00CE2253" w:rsidRDefault="00CE2253">
      <w:pPr>
        <w:pStyle w:val="6"/>
      </w:pPr>
      <w:r>
        <w:t>Улан-Удэ</w:t>
      </w:r>
    </w:p>
    <w:p w:rsidR="00CE2253" w:rsidRDefault="00CE2253">
      <w:pPr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CE2253" w:rsidRDefault="00CE2253">
      <w:pPr>
        <w:spacing w:line="360" w:lineRule="auto"/>
        <w:ind w:left="851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ind w:left="851"/>
        <w:jc w:val="both"/>
        <w:rPr>
          <w:sz w:val="28"/>
          <w:szCs w:val="28"/>
        </w:rPr>
      </w:pPr>
    </w:p>
    <w:p w:rsidR="00CE2253" w:rsidRDefault="007F0C34" w:rsidP="007F0C34">
      <w:pPr>
        <w:spacing w:line="360" w:lineRule="auto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3221E" w:rsidRDefault="0033221E">
      <w:pPr>
        <w:spacing w:line="360" w:lineRule="auto"/>
        <w:ind w:left="851"/>
        <w:jc w:val="both"/>
        <w:rPr>
          <w:b/>
          <w:bCs/>
          <w:sz w:val="28"/>
          <w:szCs w:val="28"/>
        </w:rPr>
      </w:pPr>
    </w:p>
    <w:p w:rsidR="0091046E" w:rsidRPr="00E43EF7" w:rsidRDefault="0091046E" w:rsidP="00E43EF7">
      <w:pPr>
        <w:pStyle w:val="11"/>
        <w:rPr>
          <w:lang w:eastAsia="ru-RU"/>
        </w:rPr>
      </w:pPr>
      <w:r w:rsidRPr="00C81AFE">
        <w:rPr>
          <w:rStyle w:val="af4"/>
        </w:rPr>
        <w:t>Введение</w:t>
      </w:r>
      <w:r w:rsidRPr="00E43EF7">
        <w:rPr>
          <w:webHidden/>
        </w:rPr>
        <w:tab/>
      </w:r>
      <w:r w:rsidR="0033221E">
        <w:rPr>
          <w:webHidden/>
        </w:rPr>
        <w:t>3</w:t>
      </w:r>
    </w:p>
    <w:p w:rsidR="0091046E" w:rsidRPr="00E43EF7" w:rsidRDefault="0091046E" w:rsidP="00E43EF7">
      <w:pPr>
        <w:pStyle w:val="11"/>
        <w:rPr>
          <w:lang w:eastAsia="ru-RU"/>
        </w:rPr>
      </w:pPr>
      <w:r w:rsidRPr="00C81AFE">
        <w:rPr>
          <w:rStyle w:val="af4"/>
        </w:rPr>
        <w:t xml:space="preserve">Глава </w:t>
      </w:r>
      <w:r w:rsidRPr="00C81AFE">
        <w:rPr>
          <w:rStyle w:val="af4"/>
          <w:lang w:val="en-US"/>
        </w:rPr>
        <w:t>I</w:t>
      </w:r>
      <w:r w:rsidRPr="00C81AFE">
        <w:rPr>
          <w:rStyle w:val="af4"/>
        </w:rPr>
        <w:t>.  Теоретические основы  национально-территориального образования</w:t>
      </w:r>
      <w:r w:rsidR="00273EE1" w:rsidRPr="00C81AFE">
        <w:rPr>
          <w:rStyle w:val="af4"/>
        </w:rPr>
        <w:t xml:space="preserve"> и сущность социальной политики</w:t>
      </w:r>
      <w:r w:rsidRPr="00E43EF7">
        <w:rPr>
          <w:webHidden/>
        </w:rPr>
        <w:tab/>
      </w:r>
      <w:r w:rsidR="0033221E">
        <w:rPr>
          <w:webHidden/>
        </w:rPr>
        <w:t>7</w:t>
      </w:r>
    </w:p>
    <w:p w:rsidR="0091046E" w:rsidRPr="00E43EF7" w:rsidRDefault="0091046E" w:rsidP="007F0586">
      <w:pPr>
        <w:pStyle w:val="25"/>
        <w:rPr>
          <w:lang w:eastAsia="ru-RU"/>
        </w:rPr>
      </w:pPr>
      <w:r w:rsidRPr="00C81AFE">
        <w:rPr>
          <w:rStyle w:val="af4"/>
        </w:rPr>
        <w:t>1.1 Агинский Бурятский автономный округ как национально-территориальное образование</w:t>
      </w:r>
      <w:r w:rsidRPr="00E43EF7">
        <w:rPr>
          <w:webHidden/>
        </w:rPr>
        <w:tab/>
      </w:r>
      <w:r w:rsidR="0033221E">
        <w:rPr>
          <w:webHidden/>
        </w:rPr>
        <w:t>7</w:t>
      </w:r>
    </w:p>
    <w:p w:rsidR="0091046E" w:rsidRPr="00E43EF7" w:rsidRDefault="0091046E" w:rsidP="007F0586">
      <w:pPr>
        <w:pStyle w:val="25"/>
        <w:rPr>
          <w:lang w:eastAsia="ru-RU"/>
        </w:rPr>
      </w:pPr>
      <w:r w:rsidRPr="00C81AFE">
        <w:rPr>
          <w:rStyle w:val="af4"/>
        </w:rPr>
        <w:t>1.2. Сущность и основные направления социальной политики.</w:t>
      </w:r>
      <w:r w:rsidRPr="00E43EF7">
        <w:rPr>
          <w:webHidden/>
        </w:rPr>
        <w:tab/>
      </w:r>
      <w:r w:rsidR="0033221E">
        <w:rPr>
          <w:webHidden/>
        </w:rPr>
        <w:t>14</w:t>
      </w:r>
    </w:p>
    <w:p w:rsidR="0091046E" w:rsidRPr="00E43EF7" w:rsidRDefault="0091046E" w:rsidP="00E43EF7">
      <w:pPr>
        <w:pStyle w:val="11"/>
        <w:rPr>
          <w:lang w:eastAsia="ru-RU"/>
        </w:rPr>
      </w:pPr>
      <w:r w:rsidRPr="00C81AFE">
        <w:rPr>
          <w:rStyle w:val="af4"/>
        </w:rPr>
        <w:t xml:space="preserve">Глава </w:t>
      </w:r>
      <w:r w:rsidRPr="00C81AFE">
        <w:rPr>
          <w:rStyle w:val="af4"/>
          <w:lang w:val="en-US"/>
        </w:rPr>
        <w:t>II</w:t>
      </w:r>
      <w:r w:rsidRPr="00C81AFE">
        <w:rPr>
          <w:rStyle w:val="af4"/>
        </w:rPr>
        <w:t>. Проблемы и эффективность социальной политики в автономном округе (на примере Агинского Бурятского автономного округа)</w:t>
      </w:r>
      <w:r w:rsidRPr="00E43EF7">
        <w:rPr>
          <w:webHidden/>
        </w:rPr>
        <w:tab/>
      </w:r>
      <w:r w:rsidR="0033221E">
        <w:rPr>
          <w:webHidden/>
        </w:rPr>
        <w:t>29</w:t>
      </w:r>
    </w:p>
    <w:p w:rsidR="0091046E" w:rsidRPr="00E43EF7" w:rsidRDefault="0091046E" w:rsidP="007F0586">
      <w:pPr>
        <w:pStyle w:val="25"/>
        <w:rPr>
          <w:lang w:eastAsia="ru-RU"/>
        </w:rPr>
      </w:pPr>
      <w:r w:rsidRPr="00C81AFE">
        <w:rPr>
          <w:rStyle w:val="af4"/>
        </w:rPr>
        <w:t>2.1 Проблемы социальной политики в Агинском Бурятском автономном округе.</w:t>
      </w:r>
      <w:r w:rsidRPr="00E43EF7">
        <w:rPr>
          <w:webHidden/>
        </w:rPr>
        <w:tab/>
      </w:r>
      <w:r w:rsidR="0033221E">
        <w:rPr>
          <w:webHidden/>
        </w:rPr>
        <w:t>29</w:t>
      </w:r>
    </w:p>
    <w:p w:rsidR="0091046E" w:rsidRPr="00E43EF7" w:rsidRDefault="0091046E" w:rsidP="007F0586">
      <w:pPr>
        <w:pStyle w:val="25"/>
        <w:rPr>
          <w:lang w:eastAsia="ru-RU"/>
        </w:rPr>
      </w:pPr>
      <w:r w:rsidRPr="00C81AFE">
        <w:rPr>
          <w:rStyle w:val="af4"/>
        </w:rPr>
        <w:t>2.2 Анализ эффективности реализации социальной политики Агинского Бурятского автономного округа.</w:t>
      </w:r>
      <w:r w:rsidRPr="00E43EF7">
        <w:rPr>
          <w:webHidden/>
        </w:rPr>
        <w:tab/>
      </w:r>
      <w:r w:rsidR="0033221E">
        <w:rPr>
          <w:webHidden/>
        </w:rPr>
        <w:t>36</w:t>
      </w:r>
    </w:p>
    <w:p w:rsidR="0091046E" w:rsidRPr="00E43EF7" w:rsidRDefault="0091046E" w:rsidP="00E43EF7">
      <w:pPr>
        <w:pStyle w:val="11"/>
        <w:rPr>
          <w:lang w:eastAsia="ru-RU"/>
        </w:rPr>
      </w:pPr>
      <w:r w:rsidRPr="00C81AFE">
        <w:rPr>
          <w:rStyle w:val="af4"/>
        </w:rPr>
        <w:t>Заключение</w:t>
      </w:r>
      <w:r w:rsidRPr="00E43EF7">
        <w:rPr>
          <w:webHidden/>
        </w:rPr>
        <w:tab/>
      </w:r>
      <w:r w:rsidR="0033221E">
        <w:rPr>
          <w:webHidden/>
        </w:rPr>
        <w:t>42</w:t>
      </w:r>
    </w:p>
    <w:p w:rsidR="0091046E" w:rsidRDefault="0091046E" w:rsidP="00E43EF7">
      <w:pPr>
        <w:pStyle w:val="11"/>
        <w:rPr>
          <w:rStyle w:val="af4"/>
        </w:rPr>
      </w:pPr>
      <w:r w:rsidRPr="00C81AFE">
        <w:rPr>
          <w:rStyle w:val="af4"/>
        </w:rPr>
        <w:t xml:space="preserve">Список </w:t>
      </w:r>
      <w:r w:rsidR="0033221E" w:rsidRPr="00C81AFE">
        <w:rPr>
          <w:rStyle w:val="af4"/>
        </w:rPr>
        <w:t xml:space="preserve">использованной </w:t>
      </w:r>
      <w:r w:rsidRPr="00C81AFE">
        <w:rPr>
          <w:rStyle w:val="af4"/>
        </w:rPr>
        <w:t>литературы:</w:t>
      </w:r>
      <w:r w:rsidRPr="00E43EF7">
        <w:rPr>
          <w:webHidden/>
        </w:rPr>
        <w:tab/>
      </w:r>
      <w:r w:rsidR="0033221E">
        <w:rPr>
          <w:webHidden/>
        </w:rPr>
        <w:t>44</w:t>
      </w:r>
    </w:p>
    <w:p w:rsidR="00CE2253" w:rsidRDefault="006649C5" w:rsidP="006649C5">
      <w:pPr>
        <w:spacing w:line="36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</w:p>
    <w:p w:rsidR="00CE2253" w:rsidRDefault="00CE2253">
      <w:pPr>
        <w:spacing w:line="360" w:lineRule="auto"/>
        <w:ind w:left="851"/>
        <w:jc w:val="both"/>
        <w:rPr>
          <w:b/>
          <w:bCs/>
          <w:sz w:val="28"/>
          <w:szCs w:val="28"/>
        </w:rPr>
      </w:pPr>
    </w:p>
    <w:p w:rsidR="00CE2253" w:rsidRDefault="00CE2253">
      <w:pPr>
        <w:spacing w:line="360" w:lineRule="auto"/>
        <w:ind w:left="851"/>
        <w:jc w:val="both"/>
        <w:rPr>
          <w:b/>
          <w:bCs/>
          <w:sz w:val="28"/>
          <w:szCs w:val="28"/>
        </w:rPr>
      </w:pPr>
    </w:p>
    <w:p w:rsidR="00CE2253" w:rsidRDefault="00CE2253">
      <w:pPr>
        <w:spacing w:line="360" w:lineRule="auto"/>
        <w:ind w:left="851"/>
        <w:jc w:val="both"/>
        <w:rPr>
          <w:b/>
          <w:bCs/>
          <w:sz w:val="28"/>
          <w:szCs w:val="28"/>
        </w:rPr>
      </w:pPr>
    </w:p>
    <w:p w:rsidR="002A4DF6" w:rsidRDefault="00DD2D00">
      <w:pPr>
        <w:pStyle w:val="21"/>
        <w:ind w:left="720"/>
      </w:pPr>
      <w:r>
        <w:t xml:space="preserve"> </w:t>
      </w:r>
    </w:p>
    <w:p w:rsidR="00CE2253" w:rsidRDefault="00CE2253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52233E" w:rsidRDefault="0052233E">
      <w:pPr>
        <w:spacing w:line="360" w:lineRule="auto"/>
        <w:jc w:val="both"/>
        <w:rPr>
          <w:sz w:val="28"/>
          <w:szCs w:val="28"/>
        </w:rPr>
      </w:pPr>
    </w:p>
    <w:p w:rsidR="007F0C34" w:rsidRDefault="007F0C34">
      <w:pPr>
        <w:spacing w:line="360" w:lineRule="auto"/>
        <w:jc w:val="both"/>
        <w:rPr>
          <w:sz w:val="28"/>
          <w:szCs w:val="28"/>
        </w:rPr>
      </w:pPr>
    </w:p>
    <w:p w:rsidR="007F0C34" w:rsidRDefault="007F0C34">
      <w:pPr>
        <w:spacing w:line="360" w:lineRule="auto"/>
        <w:jc w:val="both"/>
        <w:rPr>
          <w:sz w:val="28"/>
          <w:szCs w:val="28"/>
        </w:rPr>
      </w:pPr>
    </w:p>
    <w:p w:rsidR="007F0C34" w:rsidRDefault="007F0C34">
      <w:pPr>
        <w:spacing w:line="360" w:lineRule="auto"/>
        <w:jc w:val="both"/>
        <w:rPr>
          <w:sz w:val="28"/>
          <w:szCs w:val="28"/>
        </w:rPr>
      </w:pPr>
    </w:p>
    <w:p w:rsidR="0052233E" w:rsidRDefault="0052233E">
      <w:pPr>
        <w:spacing w:line="360" w:lineRule="auto"/>
        <w:jc w:val="both"/>
        <w:rPr>
          <w:sz w:val="28"/>
          <w:szCs w:val="28"/>
        </w:rPr>
      </w:pPr>
    </w:p>
    <w:p w:rsidR="00CE2253" w:rsidRPr="00DD2D00" w:rsidRDefault="00CE2253" w:rsidP="00E61893">
      <w:pPr>
        <w:pStyle w:val="1"/>
        <w:jc w:val="center"/>
      </w:pPr>
      <w:bookmarkStart w:id="0" w:name="_Toc136854860"/>
      <w:bookmarkStart w:id="1" w:name="_Toc136856044"/>
      <w:r w:rsidRPr="00DD2D00">
        <w:t>Введение</w:t>
      </w:r>
      <w:bookmarkEnd w:id="0"/>
      <w:bookmarkEnd w:id="1"/>
    </w:p>
    <w:p w:rsidR="00CE2253" w:rsidRDefault="00CE2253" w:rsidP="004241D1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</w:t>
      </w:r>
    </w:p>
    <w:p w:rsidR="00CE2253" w:rsidRDefault="00CE2253" w:rsidP="004241D1">
      <w:pPr>
        <w:spacing w:line="360" w:lineRule="auto"/>
        <w:ind w:firstLine="1122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сегодня является едва ли не самым важным элементом государственной политики, нет ни одной области, в общественных отношениях, которая не имела бы связи с социальной политикой.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и социальные преобразования периода реформ привели к глубоким изменениям российского общества: развитию процесса имущественной дифференциации, чрезмерной поляризации доходов и так далее, что резко обозначило социальное расслоение в обществе. Появились бедные и нуждающиеся в социальной помощи граждане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жизни всех социальных групп населения делает актуальной  необходимость усиления социальной направленности политики государства.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представляет собой проводимую государственными структурами, общественными организациями, органами местного самоуправления, а также производственными коллективами систему мер, направленных на достижение социальных целей  и результатов, связанных с повышением общественного благосостояния, улучшение качества жизни народа и обеспечением социально-политической стабильности, социального партнёрства и социального смысла в обществе.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Особой областью социальной политики в период становления социально-ориентированной рыночной экономики является система социальной защиты населения. Социальная защита, как самостоятельный социальный институт, имеет свои специфические особенности, связанные с технологиями оказываемых ею услуг. Понятие “социальной защиты” на практике сводится к вопросам социального обслуживания населения, социальной защите инвалидов, социальным пособиям, компенсационным выплатам, стипендиям, а также социальной поддержке граждан, уволенных с военной службы и другие.</w:t>
      </w:r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>Назначение системы социальной защиты населения состоит в том, чтобы с помощью нормативно-правовых, экономических, социально-психологических, организационно-технических средств и рычагов осуществлять поддержку наиболее уязвимых слоёв населения.</w:t>
      </w:r>
    </w:p>
    <w:p w:rsidR="00CE2253" w:rsidRDefault="00CE2253" w:rsidP="004241D1">
      <w:pPr>
        <w:pStyle w:val="a9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Социальная политика осуществляется на нескольких уровнях: федеральном, региональном, муниципальном, а также на уровне отдельных предприятий, организаций, учреждений. Если на фе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деральном уровне определяются основные цели, задачи, принци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пы социального развития, а также основные способы, меры их достижения по отношению ко всему обществу, то региональная социальная политика осуществляется с учетом особенностей 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гиона: уровня экономического развития и возможностей, этно-</w:t>
      </w:r>
      <w:r>
        <w:rPr>
          <w:color w:val="000000"/>
          <w:spacing w:val="2"/>
          <w:sz w:val="28"/>
          <w:szCs w:val="28"/>
        </w:rPr>
        <w:t>национальных, историко-культурных и других особенностей.</w:t>
      </w:r>
    </w:p>
    <w:p w:rsidR="00CE2253" w:rsidRDefault="00CE2253" w:rsidP="004241D1">
      <w:pPr>
        <w:pStyle w:val="a9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политика, а соответственно и деятельность ее субъектов на региональном и местном уровнях, направлена, прежде всего, на решение конкретных проблем населения, от</w:t>
      </w:r>
      <w:r>
        <w:rPr>
          <w:sz w:val="28"/>
          <w:szCs w:val="28"/>
        </w:rPr>
        <w:softHyphen/>
      </w:r>
      <w:r>
        <w:rPr>
          <w:spacing w:val="5"/>
          <w:sz w:val="28"/>
          <w:szCs w:val="28"/>
        </w:rPr>
        <w:t>дельных особо нуждающихся социальных групп и граждан.</w:t>
      </w:r>
    </w:p>
    <w:p w:rsidR="002A4DF6" w:rsidRDefault="00CE2253" w:rsidP="004241D1">
      <w:pPr>
        <w:pStyle w:val="a9"/>
        <w:shd w:val="clear" w:color="auto" w:fill="FFFFFF"/>
        <w:spacing w:line="360" w:lineRule="auto"/>
        <w:ind w:firstLine="1134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Степень научной разработанности</w:t>
      </w:r>
      <w:r w:rsidR="004241D1">
        <w:rPr>
          <w:b/>
          <w:bCs/>
          <w:color w:val="000000"/>
          <w:spacing w:val="-3"/>
          <w:sz w:val="28"/>
          <w:szCs w:val="28"/>
        </w:rPr>
        <w:t xml:space="preserve">. </w:t>
      </w:r>
    </w:p>
    <w:p w:rsidR="00CE2253" w:rsidRPr="004241D1" w:rsidRDefault="00CE2253" w:rsidP="004241D1">
      <w:pPr>
        <w:pStyle w:val="a9"/>
        <w:shd w:val="clear" w:color="auto" w:fill="FFFFFF"/>
        <w:spacing w:line="360" w:lineRule="auto"/>
        <w:ind w:firstLine="1134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Нормативно-правовую базу социальной политики составляют следующие источники права: </w:t>
      </w:r>
      <w:r>
        <w:rPr>
          <w:color w:val="000000"/>
          <w:spacing w:val="-5"/>
          <w:sz w:val="28"/>
          <w:szCs w:val="28"/>
        </w:rPr>
        <w:t>Декларация прав и свобод чело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века и гражданина 1991 г., Кон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ституция Российской Федерации 1993 г., в которой провозглашено построение социального государства, обеспечивающего до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стойную жизнь и свободное развитие личности, гарантирующе</w:t>
      </w:r>
      <w:r>
        <w:rPr>
          <w:color w:val="000000"/>
          <w:spacing w:val="-6"/>
          <w:sz w:val="28"/>
          <w:szCs w:val="28"/>
        </w:rPr>
        <w:softHyphen/>
        <w:t xml:space="preserve">го гражданам России право на труд, на социальное обеспечение </w:t>
      </w:r>
      <w:r>
        <w:rPr>
          <w:color w:val="000000"/>
          <w:spacing w:val="-5"/>
          <w:sz w:val="28"/>
          <w:szCs w:val="28"/>
        </w:rPr>
        <w:t>и защиту, медицинское обслуживание, жилье, образование, ох</w:t>
      </w:r>
      <w:r>
        <w:rPr>
          <w:color w:val="000000"/>
          <w:spacing w:val="-5"/>
          <w:sz w:val="28"/>
          <w:szCs w:val="28"/>
        </w:rPr>
        <w:softHyphen/>
        <w:t>рану семьи, материнства, отцовства и детства. Основные соци</w:t>
      </w:r>
      <w:r>
        <w:rPr>
          <w:color w:val="000000"/>
          <w:spacing w:val="-5"/>
          <w:sz w:val="28"/>
          <w:szCs w:val="28"/>
        </w:rPr>
        <w:softHyphen/>
        <w:t>альные права закреплены в Основах законодательства Россий</w:t>
      </w:r>
      <w:r>
        <w:rPr>
          <w:color w:val="000000"/>
          <w:spacing w:val="-5"/>
          <w:sz w:val="28"/>
          <w:szCs w:val="28"/>
        </w:rPr>
        <w:softHyphen/>
        <w:t>ской Федерации об охране здоровья граждан, Трудовом кодек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се Российской Федерации, Кодексе законов о браке и семье, </w:t>
      </w:r>
      <w:r>
        <w:rPr>
          <w:color w:val="000000"/>
          <w:spacing w:val="-5"/>
          <w:sz w:val="28"/>
          <w:szCs w:val="28"/>
        </w:rPr>
        <w:t xml:space="preserve">Жилищном кодексе, законах “О социальном обслуживании граждан пожилого возраста и инвалидов”, “О социальной защите инвалидов в Российской Федерации”, “Об образовании”, “О занятости </w:t>
      </w:r>
      <w:r>
        <w:rPr>
          <w:color w:val="000000"/>
          <w:spacing w:val="-4"/>
          <w:sz w:val="28"/>
          <w:szCs w:val="28"/>
        </w:rPr>
        <w:t>населения Российской Федерации”, “О государственных пен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сиях в России” и ряде других.</w:t>
      </w:r>
    </w:p>
    <w:p w:rsidR="00CE2253" w:rsidRDefault="00CE2253" w:rsidP="004241D1">
      <w:pPr>
        <w:pStyle w:val="a9"/>
        <w:shd w:val="clear" w:color="auto" w:fill="FFFFFF"/>
        <w:spacing w:line="360" w:lineRule="auto"/>
        <w:ind w:firstLine="1134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Вопросами научной разработки социальной политики занимались такие авторы, как Е.И. Холостова – социальная политика и социальная работа; М.И.Левина, И.А. Григорьева, В.М. Капицын – социальное законодательство; Зомбарт В.И. - социальная политика в мире;</w:t>
      </w:r>
    </w:p>
    <w:p w:rsidR="00CE2253" w:rsidRDefault="00CE2253" w:rsidP="004241D1">
      <w:pPr>
        <w:pStyle w:val="a9"/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Изучением социальной политики занимаются Быков С.В. - социальная политика государства; Жуков В.И., Смирнов С.Н., Волгин Н.А., Римашевская Н.М., Мигранова Л.А., Бугаев А.Н., Беклемищева О.А., Ржаницына Л.С. и др.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 - </w:t>
      </w:r>
      <w:r>
        <w:rPr>
          <w:sz w:val="28"/>
          <w:szCs w:val="28"/>
        </w:rPr>
        <w:t>Агинский Бурятский автономный округ как субъект Российской Федерации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социальная политика Агинского Бурятского автономного округа.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 – </w:t>
      </w:r>
      <w:r>
        <w:rPr>
          <w:sz w:val="28"/>
          <w:szCs w:val="28"/>
        </w:rPr>
        <w:t>проанализировать реализацию социальной политики в автономном округе.</w:t>
      </w:r>
    </w:p>
    <w:p w:rsidR="00CE2253" w:rsidRDefault="00CE2253" w:rsidP="004241D1">
      <w:pPr>
        <w:spacing w:line="360" w:lineRule="auto"/>
        <w:ind w:firstLine="113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CE2253" w:rsidRDefault="00CE2253" w:rsidP="004241D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Агинский Бурятский автономный округ как национально-территориальное образование;</w:t>
      </w:r>
    </w:p>
    <w:p w:rsidR="00CE2253" w:rsidRDefault="00CE2253" w:rsidP="004241D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сущность и основные направления социальной политики;</w:t>
      </w:r>
    </w:p>
    <w:p w:rsidR="00CE2253" w:rsidRDefault="00CE2253" w:rsidP="004241D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проблемы социальной политики в Агинском Бурятском автономном округе;</w:t>
      </w:r>
    </w:p>
    <w:p w:rsidR="00CE2253" w:rsidRDefault="00CE2253" w:rsidP="004241D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эффективность реализации социальной политики;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Гипотеза: </w:t>
      </w:r>
      <w:r>
        <w:rPr>
          <w:sz w:val="28"/>
          <w:szCs w:val="28"/>
        </w:rPr>
        <w:t>социальная политика Агинского Бурятского автономного округа за последние годы изменяется в лучшую сторону.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Научная новизна: </w:t>
      </w:r>
      <w:r>
        <w:rPr>
          <w:sz w:val="28"/>
          <w:szCs w:val="28"/>
        </w:rPr>
        <w:t>проанализирована реализуемая социальная политика в автономном округе; даны рекомендации по совершенствованию социальной политики в округе.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значимость:</w:t>
      </w:r>
      <w:r>
        <w:rPr>
          <w:sz w:val="28"/>
          <w:szCs w:val="28"/>
        </w:rPr>
        <w:t xml:space="preserve"> Теоретические положения могут быть использованы не только для дальнейших разработок, но и для практического применения.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Апробация: </w:t>
      </w:r>
      <w:r>
        <w:rPr>
          <w:sz w:val="28"/>
          <w:szCs w:val="28"/>
        </w:rPr>
        <w:t xml:space="preserve">Основные теоретические положения докладывались и обсуждались на научно-практической конференции БГУ (2006 год).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дипломной работы:</w:t>
      </w:r>
      <w:r>
        <w:rPr>
          <w:sz w:val="28"/>
          <w:szCs w:val="28"/>
        </w:rPr>
        <w:t xml:space="preserve"> структура дипломной работы обусловлена целью и задачами исследования. Работа состоит из введения, двух глав, заключения, списка использованной литературы и приложений.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2A4DF6" w:rsidRDefault="002A4DF6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</w:p>
    <w:p w:rsidR="00CE2253" w:rsidRDefault="00CE2253" w:rsidP="009D0C9A">
      <w:pPr>
        <w:pStyle w:val="1"/>
        <w:jc w:val="center"/>
      </w:pPr>
      <w:bookmarkStart w:id="2" w:name="_Toc136854861"/>
      <w:bookmarkStart w:id="3" w:name="_Toc136856045"/>
      <w:r>
        <w:t xml:space="preserve">Глава </w:t>
      </w:r>
      <w:r>
        <w:rPr>
          <w:lang w:val="en-US"/>
        </w:rPr>
        <w:t>I</w:t>
      </w:r>
      <w:r>
        <w:t>.  Теоретические основы  национально-территориального образования и сущность социальной политики.</w:t>
      </w:r>
      <w:bookmarkEnd w:id="2"/>
      <w:bookmarkEnd w:id="3"/>
    </w:p>
    <w:p w:rsidR="00CE2253" w:rsidRDefault="00CE2253" w:rsidP="009D0C9A">
      <w:pPr>
        <w:pStyle w:val="2"/>
        <w:ind w:firstLine="0"/>
      </w:pPr>
      <w:bookmarkStart w:id="4" w:name="_Toc136854862"/>
      <w:bookmarkStart w:id="5" w:name="_Toc136856046"/>
      <w:r>
        <w:t>1.1 Агинский Бурятский автономный округ как национально-территориальное образование</w:t>
      </w:r>
      <w:bookmarkEnd w:id="4"/>
      <w:bookmarkEnd w:id="5"/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>Россия - одна из немногих федераций, субъекты  которой образованы не только по территориальному, но и по национальному, этническому принципу. Из 89 субъектов Российской Федерации, перечисленных в Конституции, 32 представляют собой республики и автономии. В этом отношении современная Россия предусматривает возможность самореализации компактно проживающими народами права на самоопределение в виде национальной государственности (республика) или автономии</w:t>
      </w:r>
      <w:r>
        <w:rPr>
          <w:rStyle w:val="a7"/>
          <w:b w:val="0"/>
          <w:bCs w:val="0"/>
        </w:rPr>
        <w:footnoteReference w:customMarkFollows="1" w:id="1"/>
        <w:t>1</w:t>
      </w:r>
      <w:r>
        <w:rPr>
          <w:b w:val="0"/>
          <w:bCs w:val="0"/>
        </w:rPr>
        <w:t>.</w:t>
      </w:r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>Федеративное устройство государства предполагает расширение процесса институционализации ещё на один уровень. Разделение государственной власти на законодательную, исполнительную и судебную в Федерации дополняется разделением государственной власти по вертикали, что создаёт дополнительный осложняющий фактор при институционализации этой конституционной схемы. При этом подразумевается не только передача центром отдельных полномочий регионам, а разделение сфер - предметов ведения, в пределах которых власть любого уровня обладает определённой политической самостоятельностью</w:t>
      </w:r>
      <w:r>
        <w:rPr>
          <w:rStyle w:val="a7"/>
          <w:b w:val="0"/>
          <w:bCs w:val="0"/>
        </w:rPr>
        <w:footnoteReference w:customMarkFollows="1" w:id="2"/>
        <w:t>2</w:t>
      </w:r>
      <w:r>
        <w:rPr>
          <w:b w:val="0"/>
          <w:bCs w:val="0"/>
        </w:rPr>
        <w:t>.</w:t>
      </w:r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>Федеративное устройство Российской Федерации основано на её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</w:t>
      </w:r>
      <w:r>
        <w:rPr>
          <w:rStyle w:val="a7"/>
          <w:b w:val="0"/>
          <w:bCs w:val="0"/>
        </w:rPr>
        <w:footnoteReference w:customMarkFollows="1" w:id="3"/>
        <w:t>3</w:t>
      </w:r>
      <w:r>
        <w:rPr>
          <w:b w:val="0"/>
          <w:bCs w:val="0"/>
        </w:rPr>
        <w:t xml:space="preserve">. </w:t>
      </w:r>
    </w:p>
    <w:p w:rsidR="00CE2253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составе Российской Федерации находятся следующие субъекты Российской Федерации: республики, края, области, города федерального значения, автономные округа, автономная область.</w:t>
      </w:r>
    </w:p>
    <w:p w:rsidR="00CE2253" w:rsidRDefault="00CE2253" w:rsidP="004241D1">
      <w:pPr>
        <w:tabs>
          <w:tab w:val="left" w:pos="709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Агинский Бурятский автономный округ является субъектом Российской Федерации территориально входит в состав Читинской области. Взаимоотношения между округом и Читинской областью строятся на основе равноправия и сотрудничества, регулируются Конституцией Российской Федерации, федеральными законами, а также договорами между органами государственной власти округа и органами государственной власти Читинской области.</w:t>
      </w:r>
    </w:p>
    <w:p w:rsidR="00CE2253" w:rsidRDefault="00CE2253" w:rsidP="004241D1">
      <w:pPr>
        <w:pStyle w:val="21"/>
        <w:ind w:firstLine="1077"/>
        <w:rPr>
          <w:b w:val="0"/>
          <w:bCs w:val="0"/>
        </w:rPr>
      </w:pPr>
      <w:r>
        <w:rPr>
          <w:b w:val="0"/>
          <w:bCs w:val="0"/>
        </w:rPr>
        <w:t>Добровольное вхождение бурят, в том числе агинских, в состав Русского государства в середине ХVII века сыграло исключительно прогрессивное значение в их консолидации и социально-экономическом развитии. Заключение Нерчинского договора 1689 года с Китаем и установление пограничной линии между Россией, Китаем и Монголие</w:t>
      </w:r>
      <w:r w:rsidR="00C54DD8">
        <w:rPr>
          <w:b w:val="0"/>
          <w:bCs w:val="0"/>
        </w:rPr>
        <w:t xml:space="preserve">й закрепили агинских бурят, как </w:t>
      </w:r>
      <w:r>
        <w:rPr>
          <w:b w:val="0"/>
          <w:bCs w:val="0"/>
        </w:rPr>
        <w:t xml:space="preserve">подданных русского государства, ограничили ранее практиковавшиеся самостийные поездки торговцев и других лиц в названные страны. Также уменьшились количество и длительность кочевок бурят по приграничным территориям в засушливые и неурожайные годы для прокорма скота. В результате усилилась их тяга к сохранению и освоению своих земель, стали возникать торговые и хозяйственные связи с русскими землепроходцами, основавшими Нерчинский острог. 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Земли хори-бурят, расположенные в долине реки Ингода и её притоков, примерно в 1800-х годах были добровольно уступлены хозяевами правительству под переселенчески</w:t>
      </w:r>
      <w:r w:rsidR="002A4DF6">
        <w:rPr>
          <w:sz w:val="28"/>
          <w:szCs w:val="28"/>
        </w:rPr>
        <w:t>й</w:t>
      </w:r>
      <w:r>
        <w:rPr>
          <w:sz w:val="28"/>
          <w:szCs w:val="28"/>
        </w:rPr>
        <w:t xml:space="preserve"> фонд и заселены выходцами из Европейской России. Поэтому буряты, проживавшие в этих местах, вынуждены были остав</w:t>
      </w:r>
      <w:r w:rsidR="002A4DF6">
        <w:rPr>
          <w:sz w:val="28"/>
          <w:szCs w:val="28"/>
        </w:rPr>
        <w:t>ить обжитые места и переселитьс</w:t>
      </w:r>
      <w:r>
        <w:rPr>
          <w:sz w:val="28"/>
          <w:szCs w:val="28"/>
        </w:rPr>
        <w:t>я в другие регионы Забайкалья, в том числе в агинские степи. В результате чего увеличились численность и родовой состав агинских бурят.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Агинские буряты являлись постоянными поставщиками животноводческой продукции для рабочих Нерчинских горных промыслов. 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Нерчинск стал первым русским городом, учебные заведения которого вопреки существовавшим запретам принимали дете</w:t>
      </w:r>
      <w:r w:rsidR="00E43CEB">
        <w:rPr>
          <w:sz w:val="28"/>
          <w:szCs w:val="28"/>
        </w:rPr>
        <w:t>й</w:t>
      </w:r>
      <w:r>
        <w:rPr>
          <w:sz w:val="28"/>
          <w:szCs w:val="28"/>
        </w:rPr>
        <w:t xml:space="preserve"> инородцев-бурят. По данным 1863 года, в учебных заведениях Нерчинска обучалось пять мальчиков из Аги. В 1837 году агинские буряты были выделены из Хоринской степной думы и были включены в состав Нерчинского округа.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Чита играла немалую роль в распространении грамоты и культуры среди агинских бурят. В 1865-1869 годы в Читинском мужском пансионе обуча</w:t>
      </w:r>
      <w:r w:rsidR="00C54DD8">
        <w:rPr>
          <w:sz w:val="28"/>
          <w:szCs w:val="28"/>
        </w:rPr>
        <w:t>лось 103 мальчика из Аги, котор</w:t>
      </w:r>
      <w:r>
        <w:rPr>
          <w:sz w:val="28"/>
          <w:szCs w:val="28"/>
        </w:rPr>
        <w:t>ые  содержались за счет средств, собираемых с родовых обществ. В благодарность за пожертвование более 45 тысяч рублей на строительство Читинской мужской гимназии агинцы получили право обучать несколько мальчиков в данной гимназии. Первым учеником данной гимназии из агинских бурят был Г. Цыбиков, окончивший её с золотой медалью и ставший впоследствии первым бурятским профессором. В Чите с 1897 года стала издаваться первая бурятская газета «Жизнь на восточной окра</w:t>
      </w:r>
      <w:r w:rsidR="00C54DD8">
        <w:rPr>
          <w:sz w:val="28"/>
          <w:szCs w:val="28"/>
        </w:rPr>
        <w:t>ине» на русском и бурятском язы</w:t>
      </w:r>
      <w:r>
        <w:rPr>
          <w:sz w:val="28"/>
          <w:szCs w:val="28"/>
        </w:rPr>
        <w:t>ках с периодичностью 5 раз в неделю. Издателем этой газеты был выходец из Аги, известный прогрессивный деятель конца XIX и начала XX веков, основоположник тибетской медицины в России П.А. Бадмаев.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Роль</w:t>
      </w:r>
      <w:r w:rsidR="00C54DD8">
        <w:rPr>
          <w:sz w:val="28"/>
          <w:szCs w:val="28"/>
        </w:rPr>
        <w:t xml:space="preserve"> Ч</w:t>
      </w:r>
      <w:r>
        <w:rPr>
          <w:sz w:val="28"/>
          <w:szCs w:val="28"/>
        </w:rPr>
        <w:t>иты в жизни агинцев после победы социалистической революции заметно поднялась. Агинский аймак, образованный в ходе Февральской буржуазно-демократической революции 1917 года, входил в состав Бурят-Монгольской автономной области ДВР. Столицей республики была провозглашена Чита. Депутатом Учредительного собрания данной республики был избран известный профессор Г.Цыбиков.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жизнь и судьба агинцев были связаны с политической, экономической и культурной обстановкой края, тяготеющего к городам Нерчинск и Чита. Эти отношения усиливались оторванностью агинских бурят от основной массы бурятского народа, вызванной добровольной уступкой ими своих земель в долине реки Ингоды правительству под переселенческий фонд. Поэтому образование Агинского Бурят-Монгольского национального округа является правомерным политическим актом, который был встречен жителями округа с пониманием и одобрением. Появившаяся в последние годы высказывания некоторых ученых и представителей молодежи о «восстановлении» единой государственности бурятского народа не имеют исторической почвы и не соответствует  его современному территориальному распространению</w:t>
      </w:r>
      <w:r>
        <w:rPr>
          <w:rStyle w:val="a7"/>
          <w:sz w:val="28"/>
          <w:szCs w:val="28"/>
        </w:rPr>
        <w:footnoteReference w:customMarkFollows="1" w:id="4"/>
        <w:t>1</w:t>
      </w:r>
      <w:r>
        <w:rPr>
          <w:sz w:val="28"/>
          <w:szCs w:val="28"/>
        </w:rPr>
        <w:t>.</w:t>
      </w:r>
    </w:p>
    <w:p w:rsidR="00C54DD8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ЦИК  СССР от 26 сентября 1937 года произведено разделение Восточно-Сибирского края на Иркутскую и Читинскую области с выделением Бурят-Монгольской  Автономной Советской Социалистической республики в самостоятельную территориально-административную единицу в составе РСФСР. Этим же постановлением из Агинского и Улан-Ононского аймаков  БМАССР образован Агинский Бурят-Монгольский национальный округ в составе Читинской области. В год образования округ имел территорию 20579 кв. км., население по переписи 1939 года составило 35700 человек, из них 20100 бурят. Были созданы 28 сельских Советов, на территории которых </w:t>
      </w:r>
      <w:r w:rsidR="00C54DD8">
        <w:rPr>
          <w:sz w:val="28"/>
          <w:szCs w:val="28"/>
        </w:rPr>
        <w:t>располагался</w:t>
      </w:r>
      <w:r>
        <w:rPr>
          <w:sz w:val="28"/>
          <w:szCs w:val="28"/>
        </w:rPr>
        <w:t xml:space="preserve"> 51 колхоз. Центром округа было выбрано село Агинское, являвшееся историческим центром консолидации агинских бурят в территориальное формирование. </w:t>
      </w:r>
    </w:p>
    <w:p w:rsidR="00CE2253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Они стали иметь своего депутата в Верховном Совете СССР, получили возможность решать ряд вопросов социально-экономического развития в высших государственных и правительственных органах</w:t>
      </w:r>
      <w:r>
        <w:rPr>
          <w:rStyle w:val="a8"/>
          <w:sz w:val="28"/>
          <w:szCs w:val="28"/>
        </w:rPr>
        <w:footnoteReference w:customMarkFollows="1" w:id="5"/>
        <w:t>2</w:t>
      </w:r>
      <w:r>
        <w:rPr>
          <w:sz w:val="28"/>
          <w:szCs w:val="28"/>
        </w:rPr>
        <w:t>.</w:t>
      </w:r>
    </w:p>
    <w:p w:rsidR="00CE2253" w:rsidRDefault="00CE2253" w:rsidP="004241D1">
      <w:pPr>
        <w:spacing w:line="360" w:lineRule="auto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сообщить, что Указом Президиума Верховного Совета РСФСР от 16 сентября 1958 года округ был переименован в Агинский Бурятский национальный округ, а в 1977 году на основании Конституции СССР от 1977 года – в Агинский Бурятский автономный округ.</w:t>
      </w:r>
    </w:p>
    <w:p w:rsidR="00CE2253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Агинский Бурятский автономный округ расположен на юго-востоке Восточной Сибири. Площадь территорий Агинского Бурятского автономного округа составляет 19,0 тыс. кв. км. </w:t>
      </w:r>
      <w:r>
        <w:rPr>
          <w:rStyle w:val="a8"/>
          <w:sz w:val="28"/>
          <w:szCs w:val="28"/>
        </w:rPr>
        <w:footnoteReference w:customMarkFollows="1" w:id="6"/>
        <w:t>1</w:t>
      </w:r>
    </w:p>
    <w:p w:rsidR="00CE2253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округа является высшим должностным лицом округа; возглавляет исполнительную власть округа на принципах единоначалия. Агинская Бурятская окружная Дума является однопалатным постоянно действующим высшим и единственным законодательным (представительным) органом государственной власти округа</w:t>
      </w:r>
      <w:r>
        <w:rPr>
          <w:rStyle w:val="a8"/>
          <w:sz w:val="28"/>
          <w:szCs w:val="28"/>
        </w:rPr>
        <w:footnoteReference w:customMarkFollows="1" w:id="7"/>
        <w:t>2</w:t>
      </w:r>
      <w:r>
        <w:rPr>
          <w:sz w:val="28"/>
          <w:szCs w:val="28"/>
        </w:rPr>
        <w:t xml:space="preserve">. </w:t>
      </w:r>
    </w:p>
    <w:p w:rsidR="00CE2253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Агинском Бурятском автономном округе - 3 района, 4 поселка городского типа, 35 сельских поселений.</w:t>
      </w:r>
    </w:p>
    <w:p w:rsidR="00CE2253" w:rsidRDefault="00CE2253" w:rsidP="004241D1">
      <w:pPr>
        <w:pStyle w:val="a4"/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округа и органы местного самоуправления:</w:t>
      </w:r>
    </w:p>
    <w:p w:rsidR="00CE2253" w:rsidRDefault="00CE2253" w:rsidP="004241D1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принимают правовые акты, регулирующие вопросы в области занятости населения в условиях рыночных отношений;</w:t>
      </w:r>
    </w:p>
    <w:p w:rsidR="00CE2253" w:rsidRDefault="00CE2253" w:rsidP="004241D1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с учетом местных условий и возможностей разрабатывают и реализуют программы занятости населения.</w:t>
      </w:r>
    </w:p>
    <w:p w:rsidR="00CE2253" w:rsidRDefault="00CE2253" w:rsidP="004241D1">
      <w:pPr>
        <w:pStyle w:val="a4"/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Органы государственной власти округа с учетом мнения органов местного самоуправления разрабатывают и реализуют программы социальной защиты населения, предусматривая: </w:t>
      </w:r>
    </w:p>
    <w:p w:rsidR="00CE2253" w:rsidRDefault="00CE2253" w:rsidP="004241D1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предотвращение снижения реальных доходов слабозащищенных слоев населения и сокращения масштабов бедности за счет реализации системы адресной социальной помощи;</w:t>
      </w:r>
    </w:p>
    <w:p w:rsidR="00CE2253" w:rsidRDefault="00CE2253" w:rsidP="004241D1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финансовое обеспечение и предоставление инвалидам, ветеранам войны и труда, другим социально незащищенным группам населения, а также гражданам, которым по вине государства нанесен моральный, материальный и физический ущерб, соответствующих льгот и услуг, определенных законодательством.</w:t>
      </w:r>
    </w:p>
    <w:p w:rsidR="00CE2253" w:rsidRDefault="00CE2253" w:rsidP="004241D1">
      <w:pPr>
        <w:pStyle w:val="a4"/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округа в соответствии с федеральными законами предоставляют льготы юридическим и физическим лицам, деятельность которых направлена на социальную защиту населения, создание дополнительных рабочих мест</w:t>
      </w:r>
      <w:r>
        <w:rPr>
          <w:rStyle w:val="a7"/>
          <w:sz w:val="28"/>
          <w:szCs w:val="28"/>
        </w:rPr>
        <w:footnoteReference w:customMarkFollows="1" w:id="8"/>
        <w:t>1</w:t>
      </w:r>
      <w:r>
        <w:rPr>
          <w:sz w:val="28"/>
          <w:szCs w:val="28"/>
        </w:rPr>
        <w:t>.</w:t>
      </w:r>
    </w:p>
    <w:p w:rsidR="00CE2253" w:rsidRDefault="00CE2253" w:rsidP="004241D1">
      <w:pPr>
        <w:spacing w:before="12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Наличие у Агинского Бурятского автономного округа статуса самостоятельного субъекта Федерации не только даёт органам государственного управления округа право и возможность проявления хозяйственно-управленческих инициатив, но и налагает на них   ответственность за развитие экономики и социальной сферы региона, которые непосредственно влияют на существующий уровень и качество жизни населения и определяют будущее территории.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Между тем, государственное (региональное) управление развитием хозяйства в рыночный период в корне отличается от планового директивного управления – как совершенно иным политэкономическим содержанием, так и несопоставимо бóльшей технической сложностью, вызванной многообразием специфических рыночных факторов, влияющих на состояние хозяйственной деятельности.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высоким уровнем автономизации региональных экономик, вызванной не только “статусностью” российских территорий, но и известным разрушением вертикальных и горизонтальных экономических связей, а также видимым “дистанцированием” федерального центра от региональных хозяйственных проблем, на органы государственного управления субъектов РФ, в том числе и Агинского Бурятского автономного округа, перекладывается сложная и ответственная задача грамотного формирования и организация исполнения средне- и долгосрочных программ экономического и социального развития своих территорий.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и сложность этой работы требует всесторонней методологической проработки структурных и детальных вопросов развития практической экономики округа, в том числе в форме разработки и принятия Стратегии развития региона, которая, в свою очередь, будет служить идеологическим базисом экономической политики Администрации округа и методологической основой среднесрочной региональной целевой программы социально-экономического развития</w:t>
      </w:r>
      <w:r>
        <w:rPr>
          <w:rStyle w:val="a7"/>
          <w:sz w:val="28"/>
          <w:szCs w:val="28"/>
        </w:rPr>
        <w:footnoteReference w:customMarkFollows="1" w:id="9"/>
        <w:t>1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</w:p>
    <w:p w:rsidR="00CE2253" w:rsidRDefault="00CE2253" w:rsidP="004241D1">
      <w:pPr>
        <w:pStyle w:val="a9"/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pStyle w:val="a9"/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jc w:val="both"/>
      </w:pPr>
    </w:p>
    <w:p w:rsidR="00CE2253" w:rsidRDefault="00CE2253" w:rsidP="004241D1">
      <w:pPr>
        <w:pStyle w:val="a9"/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sz w:val="28"/>
          <w:szCs w:val="28"/>
        </w:rPr>
      </w:pPr>
    </w:p>
    <w:p w:rsidR="00CE2253" w:rsidRDefault="00CE2253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9D0C9A" w:rsidRDefault="009D0C9A">
      <w:pPr>
        <w:spacing w:line="360" w:lineRule="auto"/>
        <w:jc w:val="both"/>
        <w:rPr>
          <w:b/>
          <w:bCs/>
          <w:sz w:val="28"/>
          <w:szCs w:val="28"/>
        </w:rPr>
      </w:pPr>
    </w:p>
    <w:p w:rsidR="00CE2253" w:rsidRDefault="00CE2253" w:rsidP="00DD2D00">
      <w:pPr>
        <w:pStyle w:val="2"/>
      </w:pPr>
      <w:bookmarkStart w:id="6" w:name="_Toc136854863"/>
      <w:bookmarkStart w:id="7" w:name="_Toc136856047"/>
      <w:r>
        <w:t>1.2. Сущность и основные направления социальной политики.</w:t>
      </w:r>
      <w:bookmarkEnd w:id="6"/>
      <w:bookmarkEnd w:id="7"/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Социальная политика является наиболее значимой сферой интересов современного общества и важнейшей частью деятельности современного государства. Социальная политика теснейшим образом связана с типом и уровнем развития общества, с теми целями и задачами, которые ставит общество перед собой в своём социальном развитии.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Вопросы, связанные с пониманием сущности политики, взаимоотношения государства и общества, с давних времён являются предметом внимания мыслителей. С глубокой древности учёные различных школ признавали, что задача государства – забота о своих жителях. Платон утверждал, что “всякая власть, поскольку она власть, имеет в виду благо не кого иного, как тех, кто ей подвластен”, а “подлинный правитель имеет в виду не то, что пригодно ему, а то что пригодно подвластному”</w:t>
      </w:r>
      <w:r>
        <w:rPr>
          <w:rStyle w:val="a7"/>
          <w:sz w:val="28"/>
          <w:szCs w:val="28"/>
        </w:rPr>
        <w:footnoteReference w:id="10"/>
      </w:r>
      <w:r>
        <w:rPr>
          <w:sz w:val="28"/>
          <w:szCs w:val="28"/>
        </w:rPr>
        <w:t>. Аристотель указывал, что “государство создаётся не ради того, чтобы жить, но для того, чтобы жить счастливо”, “государство - ... союз в целях оказания помощи”, а “наилучшим государственным строем должно признать такой, организация которого даёт возможность всякому человеку благоденствовать и жить счастливо”</w:t>
      </w:r>
      <w:r>
        <w:rPr>
          <w:rStyle w:val="a7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Мыслители нового времени, среди них Т.Гоббс, И.Кант, Г.В.Ф.Гегель и др., также рассматривали вопрос об обязанностях государства перед своими гражданами, считая справедливость неоспоримой социальной и нравственной ценностью. Так, В. фон Гумбольдт в работе “ Идеи к опыту, определяющему границы деятельности государства”</w:t>
      </w:r>
      <w:r>
        <w:rPr>
          <w:rStyle w:val="a7"/>
          <w:sz w:val="28"/>
          <w:szCs w:val="28"/>
        </w:rPr>
        <w:footnoteReference w:id="12"/>
      </w:r>
      <w:r>
        <w:rPr>
          <w:sz w:val="28"/>
          <w:szCs w:val="28"/>
        </w:rPr>
        <w:t>. анализирует как юридические функции государства (мир и безопасность в обществе, защита прав  свобод индивида), так и социальные (забота о благе и счастье каждого). Концепция максимального участия государства в обеспечении социальных условий жизни граждан получила наиболее развёрнутое изложение в работе И. Фихте “Замкнутое государство”</w:t>
      </w:r>
      <w:r>
        <w:rPr>
          <w:rStyle w:val="a7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Последовательная деятельность по изучению и истолкованию социальной политики как специфической функции государства и общества относится к тому времени, когда закладываются основы социального государства </w:t>
      </w:r>
      <w:r w:rsidR="00A26E1E">
        <w:rPr>
          <w:rStyle w:val="a8"/>
          <w:sz w:val="28"/>
          <w:szCs w:val="28"/>
        </w:rPr>
        <w:footnoteReference w:customMarkFollows="1" w:id="13"/>
        <w:t>2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Качество социальности присуще любому государству, население которого разделяет современные гуманистические ценности. Для таких стран характерно признание собственной “зоны ответственности” как индивидов, семей, общин так  государства.</w:t>
      </w:r>
    </w:p>
    <w:p w:rsidR="00CE2253" w:rsidRDefault="00CE2253" w:rsidP="004241D1">
      <w:pPr>
        <w:pStyle w:val="a6"/>
        <w:spacing w:line="360" w:lineRule="auto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Баркер Р., рассматривает социальную политику как безусловную функцию общества, а не государства. Российские исследователи на первое место в социальной политике ставят государство, а общество (чаще всего в лице обществе</w:t>
      </w:r>
      <w:r w:rsidR="00C54DD8">
        <w:rPr>
          <w:sz w:val="28"/>
          <w:szCs w:val="28"/>
          <w:lang w:val="ru-RU"/>
        </w:rPr>
        <w:t>нных организаций и институтов</w:t>
      </w:r>
      <w:r>
        <w:rPr>
          <w:sz w:val="28"/>
          <w:szCs w:val="28"/>
          <w:lang w:val="ru-RU"/>
        </w:rPr>
        <w:t xml:space="preserve">) – на второе. 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Большинство из существующих определений социальной политики, которые используются в настоящее время в России, имеют излишне широкий характер и не раскрывают в полной мере её сути. Однако, учитывая то, что для современной России вопрос о характере и содержании государственной социальной политики ещё далеко не решён, а сама социальная политика находится в стадии формирования, следует обратить внимание на весь спектр предлагаемых трактовок, подходов к пониманию, предложений по содержанию, направленности и методам реализации социальной политики</w:t>
      </w:r>
      <w:r>
        <w:rPr>
          <w:rStyle w:val="a7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“Российская статистическая энциклопедия” предлагает следующее определение социальной политики: “Социальная политика – одна из сфер политической деятельности государства, целью которой является развитие образующих классов общества, социальных групп, слоёв, этнических общностей, а также развитие человека. Социальная политика направлена на защиту всех элементов структуры общества и отдельных личностей от деструктивных процессов, имеющих место в обществе на определённых этапах его развития. Социальная политика предполагает в качестве объекта особого внимания  социальное обеспечение, системы здравоохранения, народного образования, науки и культуры”</w:t>
      </w:r>
      <w:r>
        <w:rPr>
          <w:rStyle w:val="a7"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 xml:space="preserve">Следующее определение социальной политики находим в “Социальной энциклопедии”, которая понимает под ней сферу практического осуществления важнейшей функции государства по созданию условий, обеспечивающих каждому члену общества возможность реализовать его потребности с учётом одобряемой обществом системы ценностей. В центре социальной политики должен находиться человек, который одновременно выступает как её цель, предмет и субъект. Объектами социальной политики служат условия жизни и труда человека, общественные отношения (межгрупповые и межличностные) и социальная структура </w:t>
      </w:r>
      <w:r>
        <w:rPr>
          <w:rStyle w:val="a8"/>
          <w:sz w:val="28"/>
          <w:szCs w:val="28"/>
        </w:rPr>
        <w:footnoteReference w:customMarkFollows="1" w:id="14"/>
        <w:t>2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Среди отечественных авторов выделим точку зрения П.Д.</w:t>
      </w:r>
      <w:r w:rsidR="00205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Павленка, по мнению которого, социальная политика государства – это определённая ориентация и система мер по оптимизации социального развития общества, отношений между социальными и другими группами, создание тех или иных условий для удовлетворения жизненных потребностей их представителей </w:t>
      </w:r>
      <w:r>
        <w:rPr>
          <w:rStyle w:val="a8"/>
          <w:sz w:val="28"/>
          <w:szCs w:val="28"/>
        </w:rPr>
        <w:footnoteReference w:customMarkFollows="1" w:id="15"/>
        <w:t>3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 xml:space="preserve">С точки зрения политико-правовой трактовки рассматривает это явление В.М.Капицын: “Социальная политика” в широком смысле слова обозначает управляющее воздействие государства, основанное на системе правил (норм), нормативных структур, принимающих решения и организующих деятельность, которая способствует вовлечению в политические процессы различных субъектов. Цель такого воздействия – способствовать формированию общности интересов широких слоёв населения и консолидировать тем самым общество, добиваясь поддержки им  деятельности государства” </w:t>
      </w:r>
      <w:r>
        <w:rPr>
          <w:rStyle w:val="a8"/>
          <w:sz w:val="28"/>
          <w:szCs w:val="28"/>
        </w:rPr>
        <w:footnoteReference w:customMarkFollows="1" w:id="16"/>
        <w:t>1</w:t>
      </w:r>
      <w:r>
        <w:rPr>
          <w:sz w:val="28"/>
          <w:szCs w:val="28"/>
        </w:rPr>
        <w:t xml:space="preserve">. Важным является то, что автор подчёркивает управленческое содержание социальной политики государства. Вероятно, признание структурной сложности явления, рассмотрение его в широком и узком смысле также следует признать содержательным </w:t>
      </w:r>
      <w:r>
        <w:rPr>
          <w:rStyle w:val="a8"/>
          <w:sz w:val="28"/>
          <w:szCs w:val="28"/>
        </w:rPr>
        <w:footnoteReference w:customMarkFollows="1" w:id="17"/>
        <w:t>2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И.Г.Зайнышев сформулировал следующее определение: “Социальная политика – это составная часть внутренней политики государства, воплощённая в его социальных программах и практике и регулирующая отношения в обществе в интересах и через интересы основных социальных групп населения”</w:t>
      </w:r>
      <w:r>
        <w:rPr>
          <w:rStyle w:val="a8"/>
          <w:sz w:val="28"/>
          <w:szCs w:val="28"/>
        </w:rPr>
        <w:footnoteReference w:customMarkFollows="1" w:id="18"/>
        <w:t>3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С точки зрения И.М.Лаврененко: “Социальная политика – это деятельность по управлению социальной сферы общества, призванная обеспечить жизнь и воспроизводство новых поколений, создать предпосылки для стабильности и развития общественной системы и достойной жизни людей”.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>С одной стороны, социальная политика – это искусство соединения человеческих интересов, интересов индивидов и государства, различного уровня человеческих общностей, групп в сфере социальных отношений.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 xml:space="preserve">С другой – это система постоянно возобновляющихся взаимодействий государственной власти, негосударственных структур, самой личности по вопросам жизнеобеспечения и развития человека </w:t>
      </w:r>
      <w:r>
        <w:rPr>
          <w:rStyle w:val="a8"/>
          <w:sz w:val="28"/>
          <w:szCs w:val="28"/>
        </w:rPr>
        <w:footnoteReference w:customMarkFollows="1" w:id="19"/>
        <w:t>4</w:t>
      </w:r>
      <w:r>
        <w:rPr>
          <w:sz w:val="28"/>
          <w:szCs w:val="28"/>
        </w:rPr>
        <w:t>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sz w:val="28"/>
          <w:szCs w:val="28"/>
        </w:rPr>
      </w:pPr>
      <w:r>
        <w:rPr>
          <w:sz w:val="28"/>
          <w:szCs w:val="28"/>
        </w:rPr>
        <w:t xml:space="preserve">По мнению И.А.Григорьевой </w:t>
      </w:r>
      <w:r>
        <w:rPr>
          <w:rStyle w:val="a8"/>
          <w:sz w:val="28"/>
          <w:szCs w:val="28"/>
        </w:rPr>
        <w:footnoteReference w:customMarkFollows="1" w:id="20"/>
        <w:t>5</w:t>
      </w:r>
      <w:r>
        <w:rPr>
          <w:sz w:val="28"/>
          <w:szCs w:val="28"/>
        </w:rPr>
        <w:t>, социальная политика направлена на оказание помощи бедным и борьбу с бедностью, развитие социального страхования, работу с молодёжью, стимуляцию занятости, активизацию перевода получателей пособий в разряд экономически и социально самостоятельных личностей.</w:t>
      </w:r>
    </w:p>
    <w:p w:rsidR="00CE2253" w:rsidRDefault="00CE2253" w:rsidP="004241D1">
      <w:pPr>
        <w:pStyle w:val="a4"/>
        <w:spacing w:line="360" w:lineRule="auto"/>
        <w:ind w:right="-81" w:firstLine="1134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Таким образом, социальная политика – это многогранный процесс и структурно сложное явление. Только по одному – двум показателям и критериям, например, уровню заработной платы, безработицы и т.п., затруднительно давать реальную и исчерпывающую оценку её состояния </w:t>
      </w:r>
      <w:r>
        <w:rPr>
          <w:rStyle w:val="a8"/>
          <w:sz w:val="28"/>
          <w:szCs w:val="28"/>
        </w:rPr>
        <w:footnoteReference w:customMarkFollows="1" w:id="21"/>
        <w:t>1</w:t>
      </w:r>
      <w:r>
        <w:rPr>
          <w:sz w:val="28"/>
          <w:szCs w:val="28"/>
        </w:rPr>
        <w:t xml:space="preserve">. </w:t>
      </w:r>
    </w:p>
    <w:p w:rsidR="00CE2253" w:rsidRDefault="00CE2253" w:rsidP="004241D1">
      <w:pPr>
        <w:spacing w:line="360" w:lineRule="auto"/>
        <w:ind w:right="-1" w:firstLine="1122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эффективной системы социальной политики можно выделить основные направления в этой области.</w:t>
      </w:r>
    </w:p>
    <w:p w:rsidR="00CE2253" w:rsidRDefault="00CE2253" w:rsidP="004241D1">
      <w:pPr>
        <w:tabs>
          <w:tab w:val="left" w:pos="8222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Первое направление – социальная поддержка и защита нетрудоспособных и малоимущих слоёв населения. Для того чтобы выяснить, какие категории населения имеют право на социальную помощь, используется показатель прожиточного минимума.</w:t>
      </w:r>
      <w:r>
        <w:t xml:space="preserve"> </w:t>
      </w:r>
      <w:r>
        <w:rPr>
          <w:sz w:val="28"/>
          <w:szCs w:val="28"/>
        </w:rPr>
        <w:t>Нормативно-статистический метод его расчета предполагает оценку составляющих нормативного набора продуктов питания по средним ценам покупки, а затраты на непродовольственные товары, услуги и т.д. определяется по их фактической доле в общих расходах 10% наименее обеспеченных семей. Считается, что объем и структура расходов прожиточного минимума дают возможность удовлетворить необходимые потребности различных категорий населения при минимальных затратах.</w:t>
      </w:r>
    </w:p>
    <w:p w:rsidR="00CE2253" w:rsidRDefault="00CE2253" w:rsidP="004241D1">
      <w:pPr>
        <w:tabs>
          <w:tab w:val="left" w:pos="8222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 прожиточный минимум является чертой, ниже которой государство не должно допускать снижение жизненного уровня своих граждан, обеспечивая им материальную поддержку. Поэтому самое сложное – примирить в его величине и наборе компонентов требования научной обоснованности, ресурсной обеспеченности и социальной допустимости.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Исходя из источников финансирования, социальное обеспечение можно разделить на социальное страхование и социальную помощь и попечительство.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принципа страхования является финансирование предоставляемой помощи за счет взносов и тесная взаимозависимость между взносами и объемом социальных услуг. Размер выплат в этом случае ориентируется на объем индивидуальных взносов, т.е. на предварительный вклад застрахованного лица. Существует два основных вида страхования: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–осуществляется частными компаниями (добровольное);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–осуществляется государством (принудительное);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Для развитых стран общепринятым является обязательное страхование, обеспечивающее выплаты на случай безработицы, нетрудоспособности, наступления старости. Но и на этих направлениях государство берет на себя не все, а только те участки, на которых частное страхование не работает.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Принцип социальной помощи предполагает финансирование из бюджета. Одинаковый размер помощи для всех получателей – наиболее простой в организационном отношении вариант. Однако, этот способ непригоден если речь идет о возмещении утраченного заработка, т.к. размер потери дохода сильно колеблется у различных получателей. Кроме того, одинаковая помощь может понизить мотивацию к труду.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пользу учета индивидуальной обеспеченности при установлении величины социальной помощи говорит и то, что таким способом эффективно используются средства социального обеспечения и исключаются случаи необоснованных переплат.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чертой попечительства является финансирование за счет налогов. Однако если значительная часть системы социального обеспечения построена по принципу попечительства, то это может приводить к перегрузке государственных финансов.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реформированием системы социальной защиты возникает вопрос о минимуме социальных гарантий, которые общество может предоставить гражданам в переходных условиях. В современных условиях эти гарантии ограничиваются социальной помощью малообеспеченным. Такая система помощи является по существу системой гарантии минимального дохода. Система, существующая в странах переходной экономики, называется оценкой уровня дохода. Здесь социальная помощь не ставит своей задачей покрыть разницу между чертой бедности и действующим уровнем дохода. Она, также, не предполагает обязательных гарантий минимального дохода на уровне прожиточного минимума.</w:t>
      </w:r>
    </w:p>
    <w:p w:rsidR="00CE2253" w:rsidRDefault="00CE2253" w:rsidP="004241D1">
      <w:pPr>
        <w:pStyle w:val="31"/>
      </w:pPr>
      <w:r>
        <w:t>Социальная защита нетрудоспособных граждан должна включать механизмы, обеспечивающие: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всем лицам, постоянно проживающим на территории Рос</w:t>
      </w:r>
      <w:r>
        <w:rPr>
          <w:color w:val="000000"/>
          <w:sz w:val="28"/>
          <w:szCs w:val="28"/>
        </w:rPr>
        <w:softHyphen/>
        <w:t>сийской Федерации, полное социальное обеспечение незави</w:t>
      </w:r>
      <w:r>
        <w:rPr>
          <w:color w:val="000000"/>
          <w:sz w:val="28"/>
          <w:szCs w:val="28"/>
        </w:rPr>
        <w:softHyphen/>
        <w:t>симо от расовой и национальной принадлежности, пола, язы</w:t>
      </w:r>
      <w:r>
        <w:rPr>
          <w:color w:val="000000"/>
          <w:sz w:val="28"/>
          <w:szCs w:val="28"/>
        </w:rPr>
        <w:softHyphen/>
        <w:t>ка, места жительства, рода и характера деятельности в условиях многообразия форм собственности и других обстоятельств;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полное пенсионное обеспечение в старости, в случае бо</w:t>
      </w:r>
      <w:r>
        <w:rPr>
          <w:color w:val="000000"/>
          <w:sz w:val="28"/>
          <w:szCs w:val="28"/>
        </w:rPr>
        <w:softHyphen/>
        <w:t>лезни, утраты трудоспособности, при потере кормильца, в дру</w:t>
      </w:r>
      <w:r>
        <w:rPr>
          <w:color w:val="000000"/>
          <w:sz w:val="28"/>
          <w:szCs w:val="28"/>
        </w:rPr>
        <w:softHyphen/>
        <w:t>гих предусмотренных законодательством случаях независимо от того, на территории какого государства приобретено право на пенсионное обеспечение, а также выплату государственных пособий семьям, имеющим детей;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жесткое исполнение законодательной регламентации пенси</w:t>
      </w:r>
      <w:r>
        <w:rPr>
          <w:color w:val="000000"/>
          <w:sz w:val="28"/>
          <w:szCs w:val="28"/>
        </w:rPr>
        <w:softHyphen/>
        <w:t>онного обеспечения, недопущение ни при каких обстоятельствах задержек выплаты пенсий, как государственных, так и иных;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осуществление мер по льготному пенсионному обеспече</w:t>
      </w:r>
      <w:r>
        <w:rPr>
          <w:color w:val="000000"/>
          <w:sz w:val="28"/>
          <w:szCs w:val="28"/>
        </w:rPr>
        <w:softHyphen/>
        <w:t>нию инвалидов, а также мер, направленных на профилактику инвалидности, обеспечение социальной защищенности инва</w:t>
      </w:r>
      <w:r>
        <w:rPr>
          <w:color w:val="000000"/>
          <w:sz w:val="28"/>
          <w:szCs w:val="28"/>
        </w:rPr>
        <w:softHyphen/>
        <w:t>лидов, создание им условий, необходимых для реализации прав и законных интересов, развитие их творческих способностей, беспрепятственный доступ  к социальной  инфраструктуре, а также для медицинской, профессиональной и социальной ре</w:t>
      </w:r>
      <w:r>
        <w:rPr>
          <w:color w:val="000000"/>
          <w:sz w:val="28"/>
          <w:szCs w:val="28"/>
        </w:rPr>
        <w:softHyphen/>
        <w:t>абилитации;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проживание в семье;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сохранение денежных сбережений и ценных бумаг;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имущественные интересы;</w:t>
      </w: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достойное обеспечение ритуальными услугами.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– обеспечение социально</w:t>
      </w:r>
      <w:r>
        <w:rPr>
          <w:color w:val="000000"/>
          <w:sz w:val="28"/>
          <w:szCs w:val="28"/>
        </w:rPr>
        <w:t>й устойчивости, социальной безопасности общества.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Социальная структура может быть разной в разных обществах, качественно меняться в истории и одного общества в результате революций и революционных реформ. Но она должна обладать свойствами устойчивости и самовозобновляемости (динамичности), иначе данное общество прихо</w:t>
      </w:r>
      <w:r>
        <w:rPr>
          <w:color w:val="000000"/>
          <w:sz w:val="28"/>
          <w:szCs w:val="28"/>
        </w:rPr>
        <w:softHyphen/>
        <w:t>дит в упадок, разрушается, перестает существовать. Социаль</w:t>
      </w:r>
      <w:r>
        <w:rPr>
          <w:color w:val="000000"/>
          <w:sz w:val="28"/>
          <w:szCs w:val="28"/>
        </w:rPr>
        <w:softHyphen/>
        <w:t>ная структура должна быть настолько устойчивой, чтобы вы</w:t>
      </w:r>
      <w:r>
        <w:rPr>
          <w:color w:val="000000"/>
          <w:sz w:val="28"/>
          <w:szCs w:val="28"/>
        </w:rPr>
        <w:softHyphen/>
        <w:t>держать как внутренние, так и внешние опасности и вместе с тем выносить в себе потенциал качественного обновления пу</w:t>
      </w:r>
      <w:r>
        <w:rPr>
          <w:color w:val="000000"/>
          <w:sz w:val="28"/>
          <w:szCs w:val="28"/>
        </w:rPr>
        <w:softHyphen/>
        <w:t>тем реформ и революций.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Проблемы социальной устойчивос</w:t>
      </w:r>
      <w:r>
        <w:rPr>
          <w:color w:val="000000"/>
          <w:sz w:val="28"/>
          <w:szCs w:val="28"/>
        </w:rPr>
        <w:softHyphen/>
        <w:t>ти в том и состоят, чтобы избежать открытых проявлений антаго</w:t>
      </w:r>
      <w:r>
        <w:rPr>
          <w:color w:val="000000"/>
          <w:sz w:val="28"/>
          <w:szCs w:val="28"/>
        </w:rPr>
        <w:softHyphen/>
        <w:t>низма, включая войны между странами и гражданские войны.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Господствующие классы накопили исторический опыт сило</w:t>
      </w:r>
      <w:r>
        <w:rPr>
          <w:color w:val="000000"/>
          <w:sz w:val="28"/>
          <w:szCs w:val="28"/>
        </w:rPr>
        <w:softHyphen/>
        <w:t>вой консервации антагонизмов, подавления восстаний и рево</w:t>
      </w:r>
      <w:r>
        <w:rPr>
          <w:color w:val="000000"/>
          <w:sz w:val="28"/>
          <w:szCs w:val="28"/>
        </w:rPr>
        <w:softHyphen/>
        <w:t xml:space="preserve">люций, запрета и дискредитации освободительных идеологий, движений и партий. Но ими же, особенно в </w:t>
      </w:r>
      <w:r>
        <w:rPr>
          <w:color w:val="000000"/>
          <w:sz w:val="28"/>
          <w:szCs w:val="28"/>
          <w:lang w:val="en-GB"/>
        </w:rPr>
        <w:t>XX</w:t>
      </w:r>
      <w:r>
        <w:rPr>
          <w:color w:val="000000"/>
          <w:sz w:val="28"/>
          <w:szCs w:val="28"/>
        </w:rPr>
        <w:t xml:space="preserve"> в., накоплен и богатый опыт поддержания социальной безопасности путем компромисса интересов стран и классов, налаживания меха</w:t>
      </w:r>
      <w:r>
        <w:rPr>
          <w:color w:val="000000"/>
          <w:sz w:val="28"/>
          <w:szCs w:val="28"/>
        </w:rPr>
        <w:softHyphen/>
        <w:t>низмов социальной направленности антагонистически проти</w:t>
      </w:r>
      <w:r>
        <w:rPr>
          <w:color w:val="000000"/>
          <w:sz w:val="28"/>
          <w:szCs w:val="28"/>
        </w:rPr>
        <w:softHyphen/>
        <w:t>воречивых процессов. Примеры известны: социальное рыноч</w:t>
      </w:r>
      <w:r>
        <w:rPr>
          <w:color w:val="000000"/>
          <w:sz w:val="28"/>
          <w:szCs w:val="28"/>
        </w:rPr>
        <w:softHyphen/>
        <w:t>ное хозяйство, социальное государство, международная по</w:t>
      </w:r>
      <w:r>
        <w:rPr>
          <w:color w:val="000000"/>
          <w:sz w:val="28"/>
          <w:szCs w:val="28"/>
        </w:rPr>
        <w:softHyphen/>
        <w:t>мощь слаборазвитым странам и др. Центральным пунктом в та</w:t>
      </w:r>
      <w:r>
        <w:rPr>
          <w:color w:val="000000"/>
          <w:sz w:val="28"/>
          <w:szCs w:val="28"/>
        </w:rPr>
        <w:softHyphen/>
        <w:t>ких случаях всегда является крупномасштабное властное (госу</w:t>
      </w:r>
      <w:r>
        <w:rPr>
          <w:color w:val="000000"/>
          <w:sz w:val="28"/>
          <w:szCs w:val="28"/>
        </w:rPr>
        <w:softHyphen/>
        <w:t>дарственное) перераспределение части эффекта в пользу соци</w:t>
      </w:r>
      <w:r>
        <w:rPr>
          <w:color w:val="000000"/>
          <w:sz w:val="28"/>
          <w:szCs w:val="28"/>
        </w:rPr>
        <w:softHyphen/>
        <w:t>альных доноров, что и компенсирует их потенциальное массо</w:t>
      </w:r>
      <w:r>
        <w:rPr>
          <w:color w:val="000000"/>
          <w:sz w:val="28"/>
          <w:szCs w:val="28"/>
        </w:rPr>
        <w:softHyphen/>
        <w:t>вое недовольство социальной несправедливостью эксплуата</w:t>
      </w:r>
      <w:r>
        <w:rPr>
          <w:color w:val="000000"/>
          <w:sz w:val="28"/>
          <w:szCs w:val="28"/>
        </w:rPr>
        <w:softHyphen/>
        <w:t>торской системы.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Видный теоретик и практик социального рыночного хозяй</w:t>
      </w:r>
      <w:r>
        <w:rPr>
          <w:color w:val="000000"/>
          <w:sz w:val="28"/>
          <w:szCs w:val="28"/>
        </w:rPr>
        <w:softHyphen/>
        <w:t>ства, бывший канцлер ФРГ В.Брандт говорил: “История напоминает о том, что социальный упадок и унижение большинст</w:t>
      </w:r>
      <w:r>
        <w:rPr>
          <w:color w:val="000000"/>
          <w:sz w:val="28"/>
          <w:szCs w:val="28"/>
        </w:rPr>
        <w:softHyphen/>
        <w:t>ва народа было слишком высокой ценой за благополучие эли</w:t>
      </w:r>
      <w:r>
        <w:rPr>
          <w:color w:val="000000"/>
          <w:sz w:val="28"/>
          <w:szCs w:val="28"/>
        </w:rPr>
        <w:softHyphen/>
        <w:t>тарного меньшинства. Она напоминает нам о творческих спо</w:t>
      </w:r>
      <w:r>
        <w:rPr>
          <w:color w:val="000000"/>
          <w:sz w:val="28"/>
          <w:szCs w:val="28"/>
        </w:rPr>
        <w:softHyphen/>
        <w:t>собностях трудящихся классов и о том, что эти способности должны не подавляться, а высвобождаться для того, чтобы про</w:t>
      </w:r>
      <w:r>
        <w:rPr>
          <w:color w:val="000000"/>
          <w:sz w:val="28"/>
          <w:szCs w:val="28"/>
        </w:rPr>
        <w:softHyphen/>
        <w:t>гресс мог осуществиться. Она напоминает о том, что расшире</w:t>
      </w:r>
      <w:r>
        <w:rPr>
          <w:color w:val="000000"/>
          <w:sz w:val="28"/>
          <w:szCs w:val="28"/>
        </w:rPr>
        <w:softHyphen/>
        <w:t>ние индивидуальной свободы остается фразой, пока из нее мо</w:t>
      </w:r>
      <w:r>
        <w:rPr>
          <w:color w:val="000000"/>
          <w:sz w:val="28"/>
          <w:szCs w:val="28"/>
        </w:rPr>
        <w:softHyphen/>
        <w:t>жет извлекать выгоду лишь меньшинство, ибо так называемая свободная игра сил распределяет жизненные шансы крайне равномерно в пользу этого меньшинства.</w:t>
      </w:r>
    </w:p>
    <w:p w:rsidR="00CE2253" w:rsidRDefault="00CE2253" w:rsidP="004241D1">
      <w:pPr>
        <w:spacing w:line="360" w:lineRule="auto"/>
        <w:ind w:firstLine="1122"/>
        <w:jc w:val="both"/>
        <w:rPr>
          <w:sz w:val="28"/>
          <w:szCs w:val="28"/>
        </w:rPr>
      </w:pPr>
      <w:r>
        <w:rPr>
          <w:sz w:val="28"/>
          <w:szCs w:val="28"/>
        </w:rPr>
        <w:t>Общество может более или менее полно удовлетворить притязания всех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граждан на приличную жизнь лишь тогда, ког</w:t>
      </w:r>
      <w:r>
        <w:rPr>
          <w:sz w:val="28"/>
          <w:szCs w:val="28"/>
        </w:rPr>
        <w:softHyphen/>
        <w:t>да оно возлагает обязанность заботиться об этом на государст</w:t>
      </w:r>
      <w:r>
        <w:rPr>
          <w:sz w:val="28"/>
          <w:szCs w:val="28"/>
        </w:rPr>
        <w:softHyphen/>
        <w:t>во, лучше сказать, на социальное государство... Мы рассматри</w:t>
      </w:r>
      <w:r>
        <w:rPr>
          <w:sz w:val="28"/>
          <w:szCs w:val="28"/>
        </w:rPr>
        <w:softHyphen/>
        <w:t>ваем социальное государство как институциональный гарант человеческого достоинства, в том числе и человеческого достоинства простого мужчины и просто</w:t>
      </w:r>
      <w:r>
        <w:rPr>
          <w:color w:val="000000"/>
          <w:sz w:val="28"/>
          <w:szCs w:val="28"/>
        </w:rPr>
        <w:t>й женщины...”</w:t>
      </w:r>
      <w:r w:rsidR="00205E73">
        <w:rPr>
          <w:rStyle w:val="a8"/>
          <w:color w:val="000000"/>
          <w:sz w:val="28"/>
          <w:szCs w:val="28"/>
        </w:rPr>
        <w:footnoteReference w:customMarkFollows="1" w:id="22"/>
        <w:t>1</w:t>
      </w:r>
      <w:r>
        <w:rPr>
          <w:sz w:val="28"/>
          <w:szCs w:val="28"/>
        </w:rPr>
        <w:t>. Но како</w:t>
      </w:r>
      <w:r>
        <w:rPr>
          <w:color w:val="000000"/>
          <w:sz w:val="28"/>
          <w:szCs w:val="28"/>
        </w:rPr>
        <w:t>й бы ни была конкретная модель социальной политики, её задачей остаётся обеспечение социальной устойчивости, динамизма социального развития.</w:t>
      </w:r>
      <w:r>
        <w:rPr>
          <w:sz w:val="28"/>
          <w:szCs w:val="28"/>
        </w:rPr>
        <w:t xml:space="preserve">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направление - обеспечение права на труд. Государство должно гарантировать равноправие субъектов на рынке труда, свободный выбор профессии. </w:t>
      </w:r>
    </w:p>
    <w:p w:rsidR="00CE2253" w:rsidRDefault="00CE2253" w:rsidP="004241D1">
      <w:pPr>
        <w:pStyle w:val="23"/>
      </w:pPr>
      <w:r>
        <w:t>Обобщив трактовки категории “социальная защита”, можно дать следующее определение данного понятия: социальная защита охватывает комплекс отношений, сущностных связей и интересов социальных субъектов (работников и работодателей), общественных организаций и государства, связанных с минимизацией влияния факторов, снижающих качество жизни (в том числе и трудовой).</w:t>
      </w:r>
    </w:p>
    <w:p w:rsidR="00CE2253" w:rsidRDefault="00CE2253" w:rsidP="004241D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факторам, нарушающим нормальный ход трудовой жизни и снижающим социальный статус работников, относятся риски повреждения здоровья и утраты трудоспособности (болезни, несчастные случаи, старость), недостаточная профессиональная квалификация или неблагоприятная ситуация на рынке труда, приводящие к утрате места работы. </w:t>
      </w:r>
    </w:p>
    <w:p w:rsidR="00CE2253" w:rsidRDefault="00CE2253" w:rsidP="004241D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защита работников включает в себя следующие направления:</w:t>
      </w:r>
    </w:p>
    <w:p w:rsidR="00CE2253" w:rsidRDefault="00CE2253" w:rsidP="004241D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создание условий для занятости населения трудовой деятельностью, позволяющей работникам зарабатывать средства для жизни в объемах, достаточных для достойного существования;</w:t>
      </w:r>
    </w:p>
    <w:p w:rsidR="00CE2253" w:rsidRDefault="00CE2253" w:rsidP="004241D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безопасных условий труда для работников и доступа граждан к национальным системам здравоохранения, реабилитации и профессионального образования;</w:t>
      </w:r>
    </w:p>
    <w:p w:rsidR="00CE2253" w:rsidRDefault="00CE2253" w:rsidP="004241D1">
      <w:pPr>
        <w:shd w:val="clear" w:color="auto" w:fill="FFFFFF"/>
        <w:spacing w:line="36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– обеспечение работников и членов их семей прожиточным минимумом материальных средств в случаях безработицы, потери или резкого сокращения дохода из-за болезни, рождения ребенка, несчастного случая в быту, производственной травмы или профессионального заболевания, инвалидности, старости, утраты кормильца.</w:t>
      </w:r>
    </w:p>
    <w:p w:rsidR="00CE2253" w:rsidRDefault="00CE2253" w:rsidP="004241D1">
      <w:pPr>
        <w:pStyle w:val="21"/>
        <w:shd w:val="clear" w:color="auto" w:fill="FFFFFF"/>
        <w:ind w:firstLine="1122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Социальная зашита трудоспособного населения должна предусматривать создание условий, обеспечивающих баланс прав, обязанностей и интересов граждан, когда человек сможет в полной мере реализовать свои способности к экономической самостоятельности, не ущемляя при этом интересов сограждан и участвуя в социальном вспомоществовании нуждающимся. Труд, его вознаграждение и как результат денежные сбереже</w:t>
      </w:r>
      <w:r>
        <w:rPr>
          <w:b w:val="0"/>
          <w:bCs w:val="0"/>
          <w:color w:val="000000"/>
        </w:rPr>
        <w:softHyphen/>
        <w:t>ния, приобретенные ценные бумаги и недвижимость должны стать основными источниками доходов и социального благопо</w:t>
      </w:r>
      <w:r>
        <w:rPr>
          <w:b w:val="0"/>
          <w:bCs w:val="0"/>
          <w:color w:val="000000"/>
        </w:rPr>
        <w:softHyphen/>
        <w:t>лучия человека, и никто не имеет право посягать на них. Чело</w:t>
      </w:r>
      <w:r>
        <w:rPr>
          <w:b w:val="0"/>
          <w:bCs w:val="0"/>
          <w:color w:val="000000"/>
        </w:rPr>
        <w:softHyphen/>
        <w:t>век труда должен быть уверен, что самые сложные жизненные ситуации, будь то болезнь, временный период безработицы, другие проблемы, ущемляющие его экономическую самостоя</w:t>
      </w:r>
      <w:r>
        <w:rPr>
          <w:b w:val="0"/>
          <w:bCs w:val="0"/>
          <w:color w:val="000000"/>
        </w:rPr>
        <w:softHyphen/>
        <w:t>тельность и социальное благополучие, будут преодолены, если он приложит собственные усилия, для чего в стране и в кон</w:t>
      </w:r>
      <w:r>
        <w:rPr>
          <w:b w:val="0"/>
          <w:bCs w:val="0"/>
          <w:color w:val="000000"/>
        </w:rPr>
        <w:softHyphen/>
        <w:t>кретных регионах есть все условия.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Социальная защита трудоспособного населения должна предусматривать механизмы, обеспечивающие гражданам Российской Федерации защиту от социальных рисков, препят</w:t>
      </w:r>
      <w:r>
        <w:rPr>
          <w:color w:val="000000"/>
          <w:sz w:val="28"/>
          <w:szCs w:val="28"/>
        </w:rPr>
        <w:softHyphen/>
        <w:t>ствующих: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эффективной занятости человека;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предоставлению регламентированных дополнительных га</w:t>
      </w:r>
      <w:r>
        <w:rPr>
          <w:color w:val="000000"/>
          <w:sz w:val="28"/>
          <w:szCs w:val="28"/>
        </w:rPr>
        <w:softHyphen/>
        <w:t>рантий занятости отдельным категориям населения, которые нуждаются в особой социальной защите и испытывают трудно</w:t>
      </w:r>
      <w:r>
        <w:rPr>
          <w:color w:val="000000"/>
          <w:sz w:val="28"/>
          <w:szCs w:val="28"/>
        </w:rPr>
        <w:softHyphen/>
        <w:t>сти в поиске работы, в том числе: молодежи; одиноким и много</w:t>
      </w:r>
      <w:r>
        <w:rPr>
          <w:color w:val="000000"/>
          <w:sz w:val="28"/>
          <w:szCs w:val="28"/>
        </w:rPr>
        <w:softHyphen/>
        <w:t>детным родителям, воспитывающим несовершеннолетних детей или детей-инвалидов; лицам предпенсионного возраста; во</w:t>
      </w:r>
      <w:r>
        <w:rPr>
          <w:color w:val="000000"/>
          <w:sz w:val="28"/>
          <w:szCs w:val="28"/>
        </w:rPr>
        <w:softHyphen/>
        <w:t>еннослужащим, уволенным в запас; бывшим воинам - участни</w:t>
      </w:r>
      <w:r>
        <w:rPr>
          <w:color w:val="000000"/>
          <w:sz w:val="28"/>
          <w:szCs w:val="28"/>
        </w:rPr>
        <w:softHyphen/>
        <w:t>кам военных конфликтов; инвалидам; лицам, пострадавшим в результате техногенных и природных катастроф, а также пост</w:t>
      </w:r>
      <w:r>
        <w:rPr>
          <w:color w:val="000000"/>
          <w:sz w:val="28"/>
          <w:szCs w:val="28"/>
        </w:rPr>
        <w:softHyphen/>
        <w:t>радавшим в военных конфликтах; лицам, продолжительное вре</w:t>
      </w:r>
      <w:r>
        <w:rPr>
          <w:color w:val="000000"/>
          <w:sz w:val="28"/>
          <w:szCs w:val="28"/>
        </w:rPr>
        <w:softHyphen/>
        <w:t>мя не имеющим работы; лицам, отбывающим наказание или на</w:t>
      </w:r>
      <w:r>
        <w:rPr>
          <w:color w:val="000000"/>
          <w:sz w:val="28"/>
          <w:szCs w:val="28"/>
        </w:rPr>
        <w:softHyphen/>
        <w:t>ходящимся на принудительном лечении по решению суда;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выплате и получению заработной платы и всех видов соци</w:t>
      </w:r>
      <w:r>
        <w:rPr>
          <w:color w:val="000000"/>
          <w:sz w:val="28"/>
          <w:szCs w:val="28"/>
        </w:rPr>
        <w:softHyphen/>
        <w:t>альных пособий в размерах и сроках, предусмотренных россий</w:t>
      </w:r>
      <w:r>
        <w:rPr>
          <w:color w:val="000000"/>
          <w:sz w:val="28"/>
          <w:szCs w:val="28"/>
        </w:rPr>
        <w:softHyphen/>
        <w:t>ским законодательством;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охране здоровья работающих и профилактике неблагопри</w:t>
      </w:r>
      <w:r>
        <w:rPr>
          <w:color w:val="000000"/>
          <w:sz w:val="28"/>
          <w:szCs w:val="28"/>
        </w:rPr>
        <w:softHyphen/>
        <w:t>ятных условий их труда;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оказанию материальной и иной помощи лицам, попавшим в кризисные материальные и социально-бытовые ситуации, и получению этой помощи;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равноправию женщин во всех вопросах социальной жизни. В первую очередь речь идет о полном фактическом равенстве в оплате труда, продвижении по службе, доступе к образова</w:t>
      </w:r>
      <w:r>
        <w:rPr>
          <w:color w:val="000000"/>
          <w:sz w:val="28"/>
          <w:szCs w:val="28"/>
        </w:rPr>
        <w:softHyphen/>
        <w:t>нию, научной деятельности, культуре и спорту. Должны быть разработаны специальные меры по расширению участия жен</w:t>
      </w:r>
      <w:r>
        <w:rPr>
          <w:color w:val="000000"/>
          <w:sz w:val="28"/>
          <w:szCs w:val="28"/>
        </w:rPr>
        <w:softHyphen/>
        <w:t>щин в органах государственной власти всех ветвей и уровней, в работе муниципальных структур, деятельности общественных организаций, средств информации, а также меры содействия повышению их деловой активности. Особое внимание необхо</w:t>
      </w:r>
      <w:r>
        <w:rPr>
          <w:color w:val="000000"/>
          <w:sz w:val="28"/>
          <w:szCs w:val="28"/>
        </w:rPr>
        <w:softHyphen/>
        <w:t>димо уделять женщинам-матерям и готовящимся стать матеря</w:t>
      </w:r>
      <w:r>
        <w:rPr>
          <w:color w:val="000000"/>
          <w:sz w:val="28"/>
          <w:szCs w:val="28"/>
        </w:rPr>
        <w:softHyphen/>
        <w:t>ми. У этих женщин многократно возрастают социальные рис</w:t>
      </w:r>
      <w:r>
        <w:rPr>
          <w:color w:val="000000"/>
          <w:sz w:val="28"/>
          <w:szCs w:val="28"/>
        </w:rPr>
        <w:softHyphen/>
        <w:t>ки, и это следует предусмотреть в их социальной защите;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реализации молодежью своего потенциала в образователь</w:t>
      </w:r>
      <w:r>
        <w:rPr>
          <w:color w:val="000000"/>
          <w:sz w:val="28"/>
          <w:szCs w:val="28"/>
        </w:rPr>
        <w:softHyphen/>
        <w:t>ном, научном, культурном и спортивном плане.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Четвёртое направление </w:t>
      </w:r>
      <w:r>
        <w:rPr>
          <w:sz w:val="24"/>
          <w:szCs w:val="24"/>
        </w:rPr>
        <w:t xml:space="preserve">– </w:t>
      </w:r>
      <w:r>
        <w:rPr>
          <w:sz w:val="28"/>
          <w:szCs w:val="28"/>
        </w:rPr>
        <w:t>социальная защита детей, детства и отрочества. Она должна быть ориентирована на создание условий, позволяющих всем детям, независимо от того, в какой семье они роди</w:t>
      </w:r>
      <w:r>
        <w:rPr>
          <w:sz w:val="28"/>
          <w:szCs w:val="28"/>
        </w:rPr>
        <w:softHyphen/>
        <w:t>лись и живут, иметь наилучшие возможности для сохранения здоровья, для материального благополучия, свободного, до</w:t>
      </w:r>
      <w:r>
        <w:rPr>
          <w:sz w:val="28"/>
          <w:szCs w:val="28"/>
        </w:rPr>
        <w:softHyphen/>
        <w:t>ступного образования, дошкольного и школьного воспитания, гармоничного духовно-нравственного развития, реализации своих способностей.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 необходимо уделять детям  сиротам, а так</w:t>
      </w:r>
      <w:r>
        <w:rPr>
          <w:color w:val="000000"/>
          <w:sz w:val="28"/>
          <w:szCs w:val="28"/>
        </w:rPr>
        <w:softHyphen/>
        <w:t>же детям из неблагополучных семей. Надо заботиться об этих детях так, чтобы они не чувствовали себя лишними, отчужден</w:t>
      </w:r>
      <w:r>
        <w:rPr>
          <w:color w:val="000000"/>
          <w:sz w:val="28"/>
          <w:szCs w:val="28"/>
        </w:rPr>
        <w:softHyphen/>
        <w:t>ными от общества, а государство не представлялось бы им чем-то абстрактным, бесполезным, а то и враждебным. Необходимо искоренить такие явления, как бродяжничество и безнадзор</w:t>
      </w:r>
      <w:r>
        <w:rPr>
          <w:color w:val="000000"/>
          <w:sz w:val="28"/>
          <w:szCs w:val="28"/>
        </w:rPr>
        <w:softHyphen/>
        <w:t>ность детей, попрошайничество вместе со взрослыми или под их давлением. У каждого ребенка должен быть дом, как бы он официально ни назывался, — родительский, социальный или по-иному. Но это должен быть дом - теплый, добрый и вместе с тем строгий.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вышеназванные проблемы не исчерпывают круг за</w:t>
      </w:r>
      <w:r>
        <w:rPr>
          <w:color w:val="000000"/>
          <w:sz w:val="28"/>
          <w:szCs w:val="28"/>
        </w:rPr>
        <w:softHyphen/>
        <w:t>бот государства о детях. Сложное положение женщин в быту и на производстве, нарушенность семейных связей поколений привели к практической бесконтрольности в отношении детей. Уменьшилась значимость школы в деле воспитания. Сложившаяся ситуация требует срочного вмешательства. Необходимо провести экспертизу (ведомственную и независимую) существующих разноуровневых нормативно-правовых и программ</w:t>
      </w:r>
      <w:r>
        <w:rPr>
          <w:color w:val="000000"/>
          <w:sz w:val="28"/>
          <w:szCs w:val="28"/>
        </w:rPr>
        <w:softHyphen/>
        <w:t>ных документов, касающихся проблем детей, выявить степень их исполнения и необходимость корректировки.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упорядочить процесс коммерциализации услуг, предназначенных детям, прежде всего в сферах образования, охраны здоровья, детского творчества, физкультуры и спорта.</w:t>
      </w:r>
    </w:p>
    <w:p w:rsidR="00CE2253" w:rsidRDefault="00CE2253" w:rsidP="004241D1">
      <w:pPr>
        <w:pStyle w:val="31"/>
      </w:pPr>
      <w:r>
        <w:t>В отстаивании прав ребенка на охрану здоровья, образова</w:t>
      </w:r>
      <w:r>
        <w:softHyphen/>
        <w:t>ние, имущественных интересов детей крайне слабо обозначены роль и место прокурорского надзора, судебных и правоохрани</w:t>
      </w:r>
      <w:r>
        <w:softHyphen/>
        <w:t>тельных органов, а также разнообразных структур, подведомст</w:t>
      </w:r>
      <w:r>
        <w:softHyphen/>
        <w:t>венных Министерству здравоохранения и социального развития Российской Федерации, Министерству образования Российской Федерации, иным федеральным и региональным органам власти. Следует устранить правовые и организационные пробелы в решении проблем детей. Одним из основных принципов социальной защиты и социальной полити</w:t>
      </w:r>
      <w:r>
        <w:softHyphen/>
        <w:t>ки в целом должен стать “детоцентризм”.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Социальная защита детей, детства и отрочества призвана эффективно оберегать детей всех возрастных групп, а также пери</w:t>
      </w:r>
      <w:r>
        <w:rPr>
          <w:color w:val="000000"/>
          <w:sz w:val="28"/>
          <w:szCs w:val="28"/>
        </w:rPr>
        <w:softHyphen/>
        <w:t>одов развития от социальных рисков,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обусловливающих: мертворождение и патологические роды; врожденные и родовые дефекты, травмы и заболевания; голо</w:t>
      </w:r>
      <w:r>
        <w:rPr>
          <w:color w:val="000000"/>
          <w:sz w:val="28"/>
          <w:szCs w:val="28"/>
        </w:rPr>
        <w:softHyphen/>
        <w:t>дание и нерациональное для детей питание; безнадзорность и бродяжничество, экономическую и сексуальную эксплуата</w:t>
      </w:r>
      <w:r>
        <w:rPr>
          <w:color w:val="000000"/>
          <w:sz w:val="28"/>
          <w:szCs w:val="28"/>
        </w:rPr>
        <w:softHyphen/>
        <w:t>цию; пристрастие к вредным привычкам (алкоголю, табакоку</w:t>
      </w:r>
      <w:r>
        <w:rPr>
          <w:color w:val="000000"/>
          <w:sz w:val="28"/>
          <w:szCs w:val="28"/>
        </w:rPr>
        <w:softHyphen/>
        <w:t>рению, наркотикам и др.); негативное психологическое воздей</w:t>
      </w:r>
      <w:r>
        <w:rPr>
          <w:color w:val="000000"/>
          <w:sz w:val="28"/>
          <w:szCs w:val="28"/>
        </w:rPr>
        <w:softHyphen/>
        <w:t>ствие, дискриминацию по национальным, половым, имущест</w:t>
      </w:r>
      <w:r>
        <w:rPr>
          <w:color w:val="000000"/>
          <w:sz w:val="28"/>
          <w:szCs w:val="28"/>
        </w:rPr>
        <w:softHyphen/>
        <w:t>венным или любым другим критериям; вовлечение в политиче</w:t>
      </w:r>
      <w:r>
        <w:rPr>
          <w:color w:val="000000"/>
          <w:sz w:val="28"/>
          <w:szCs w:val="28"/>
        </w:rPr>
        <w:softHyphen/>
        <w:t>скую активность и военные действия; проживание в экологиче</w:t>
      </w:r>
      <w:r>
        <w:rPr>
          <w:color w:val="000000"/>
          <w:sz w:val="28"/>
          <w:szCs w:val="28"/>
        </w:rPr>
        <w:softHyphen/>
        <w:t>ски неблагополучной среде; вовлечение в антигуманные рели</w:t>
      </w:r>
      <w:r>
        <w:rPr>
          <w:color w:val="000000"/>
          <w:sz w:val="28"/>
          <w:szCs w:val="28"/>
        </w:rPr>
        <w:softHyphen/>
        <w:t>гиозно-культовые организации и движения;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препятствующих: охране здоровья; пребыванию ребенка в семье; получению образования и духовно-нравственного вос</w:t>
      </w:r>
      <w:r>
        <w:rPr>
          <w:color w:val="000000"/>
          <w:sz w:val="28"/>
          <w:szCs w:val="28"/>
        </w:rPr>
        <w:softHyphen/>
        <w:t>питания; формированию комфортного психологического кли</w:t>
      </w:r>
      <w:r>
        <w:rPr>
          <w:color w:val="000000"/>
          <w:sz w:val="28"/>
          <w:szCs w:val="28"/>
        </w:rPr>
        <w:softHyphen/>
        <w:t>мата для каждого ребенка в семье, детских коллективах, в реги</w:t>
      </w:r>
      <w:r>
        <w:rPr>
          <w:color w:val="000000"/>
          <w:sz w:val="28"/>
          <w:szCs w:val="28"/>
        </w:rPr>
        <w:softHyphen/>
        <w:t>оне проживания, в стране; развитию потенциальных професси</w:t>
      </w:r>
      <w:r>
        <w:rPr>
          <w:color w:val="000000"/>
          <w:sz w:val="28"/>
          <w:szCs w:val="28"/>
        </w:rPr>
        <w:softHyphen/>
        <w:t>ональных, творческих и иных общественно полезных способ</w:t>
      </w:r>
      <w:r>
        <w:rPr>
          <w:color w:val="000000"/>
          <w:sz w:val="28"/>
          <w:szCs w:val="28"/>
        </w:rPr>
        <w:softHyphen/>
        <w:t>ностей; приобщению к культурным ценностям; занятиям физической культурой и спортом; созданию условий для игр, дру</w:t>
      </w:r>
      <w:r>
        <w:rPr>
          <w:color w:val="000000"/>
          <w:sz w:val="28"/>
          <w:szCs w:val="28"/>
        </w:rPr>
        <w:softHyphen/>
        <w:t>гих форм разумных развлечений и безопасного отдыха; выбору вероисповедания; целевому использованию пособий и денеж</w:t>
      </w:r>
      <w:r>
        <w:rPr>
          <w:color w:val="000000"/>
          <w:sz w:val="28"/>
          <w:szCs w:val="28"/>
        </w:rPr>
        <w:softHyphen/>
        <w:t>ных сбережений, предназначенных для детей, имущественным интересам детей.</w:t>
      </w: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государственном уровне следует однозначно определить</w:t>
      </w:r>
      <w:r>
        <w:rPr>
          <w:color w:val="000000"/>
          <w:sz w:val="28"/>
          <w:szCs w:val="28"/>
        </w:rPr>
        <w:softHyphen/>
        <w:t>ся по вопросу идеологии детских пособий,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недвусмысленно дать статус этим пособиям как пособиям по бедности - тогда критерием их выплаты станет доход семьи, либо следует рас</w:t>
      </w:r>
      <w:r>
        <w:rPr>
          <w:color w:val="000000"/>
          <w:sz w:val="28"/>
          <w:szCs w:val="28"/>
        </w:rPr>
        <w:softHyphen/>
        <w:t>сматривать такие пособия как проявление государственной по</w:t>
      </w:r>
      <w:r>
        <w:rPr>
          <w:color w:val="000000"/>
          <w:sz w:val="28"/>
          <w:szCs w:val="28"/>
        </w:rPr>
        <w:softHyphen/>
        <w:t>литики поддержки отечественного генофонда и рождаемости — в таком случае выплата пособий не должна зависеть от достат</w:t>
      </w:r>
      <w:r>
        <w:rPr>
          <w:color w:val="000000"/>
          <w:sz w:val="28"/>
          <w:szCs w:val="28"/>
        </w:rPr>
        <w:softHyphen/>
        <w:t>ка семьи.</w:t>
      </w:r>
    </w:p>
    <w:p w:rsidR="00CE2253" w:rsidRPr="00DD2D00" w:rsidRDefault="00CE2253" w:rsidP="00DD2D00">
      <w:pPr>
        <w:pStyle w:val="a4"/>
        <w:spacing w:line="360" w:lineRule="auto"/>
        <w:ind w:firstLine="708"/>
        <w:rPr>
          <w:sz w:val="28"/>
          <w:szCs w:val="28"/>
        </w:rPr>
      </w:pPr>
      <w:bookmarkStart w:id="8" w:name="_Toc136854864"/>
      <w:r w:rsidRPr="00DD2D00">
        <w:rPr>
          <w:sz w:val="28"/>
          <w:szCs w:val="28"/>
        </w:rPr>
        <w:t>Шестое направление – политика в отношении отдельных категорий населения (семейная, молодёжная политика, политика в отношении пожилых и инвалидов и др.) Семейная политика, ориентированная на обеспечение людям достойных условий для создания, сохране</w:t>
      </w:r>
      <w:r w:rsidRPr="00DD2D00">
        <w:rPr>
          <w:sz w:val="28"/>
          <w:szCs w:val="28"/>
        </w:rPr>
        <w:softHyphen/>
        <w:t>ния и развития семьи, — это неотъемлемая часть социальной за</w:t>
      </w:r>
      <w:r w:rsidRPr="00DD2D00">
        <w:rPr>
          <w:sz w:val="28"/>
          <w:szCs w:val="28"/>
        </w:rPr>
        <w:softHyphen/>
        <w:t>щиты населения.</w:t>
      </w:r>
      <w:bookmarkEnd w:id="8"/>
    </w:p>
    <w:p w:rsidR="00CE2253" w:rsidRDefault="00CE2253" w:rsidP="00DD2D00">
      <w:pPr>
        <w:pStyle w:val="a4"/>
        <w:spacing w:line="360" w:lineRule="auto"/>
        <w:ind w:firstLine="708"/>
        <w:rPr>
          <w:sz w:val="28"/>
          <w:szCs w:val="28"/>
        </w:rPr>
      </w:pPr>
      <w:r w:rsidRPr="00DD2D00">
        <w:rPr>
          <w:sz w:val="28"/>
          <w:szCs w:val="28"/>
        </w:rPr>
        <w:t>Формы и методы социальной защиты человека должны быть дифференцированными, но обязательно доступными, полно</w:t>
      </w:r>
      <w:r w:rsidRPr="00DD2D00">
        <w:rPr>
          <w:sz w:val="28"/>
          <w:szCs w:val="28"/>
        </w:rPr>
        <w:softHyphen/>
        <w:t>ценными, не унижающими человеческое достоинство, макси</w:t>
      </w:r>
      <w:r w:rsidRPr="00DD2D00">
        <w:rPr>
          <w:sz w:val="28"/>
          <w:szCs w:val="28"/>
        </w:rPr>
        <w:softHyphen/>
        <w:t xml:space="preserve">мально ориентированными </w:t>
      </w:r>
      <w:r>
        <w:rPr>
          <w:color w:val="000000"/>
          <w:sz w:val="28"/>
          <w:szCs w:val="28"/>
        </w:rPr>
        <w:t>на профилактику и способы поло</w:t>
      </w:r>
      <w:r>
        <w:rPr>
          <w:color w:val="000000"/>
          <w:sz w:val="28"/>
          <w:szCs w:val="28"/>
        </w:rPr>
        <w:softHyphen/>
        <w:t>жительного разрешения отдельной личностью сложных крити</w:t>
      </w:r>
      <w:r>
        <w:rPr>
          <w:color w:val="000000"/>
          <w:sz w:val="28"/>
          <w:szCs w:val="28"/>
        </w:rPr>
        <w:softHyphen/>
        <w:t>ческих ситуаций. Сама система многопрофильной целевой социальной защиты должна включать все амортизаторы негатив</w:t>
      </w:r>
      <w:r>
        <w:rPr>
          <w:color w:val="000000"/>
          <w:sz w:val="28"/>
          <w:szCs w:val="28"/>
        </w:rPr>
        <w:softHyphen/>
        <w:t>ных влияний на человека и способствовать как предупрежде</w:t>
      </w:r>
      <w:r>
        <w:rPr>
          <w:color w:val="000000"/>
          <w:sz w:val="28"/>
          <w:szCs w:val="28"/>
        </w:rPr>
        <w:softHyphen/>
        <w:t>нию, так и ликвидации этих влияний. И только в тех случаях, когда по каким-либо причинам не срабатывают механизмы со</w:t>
      </w:r>
      <w:r>
        <w:rPr>
          <w:color w:val="000000"/>
          <w:sz w:val="28"/>
          <w:szCs w:val="28"/>
        </w:rPr>
        <w:softHyphen/>
        <w:t>циальной защиты или возникают нестандартные, непредусмот</w:t>
      </w:r>
      <w:r>
        <w:rPr>
          <w:color w:val="000000"/>
          <w:sz w:val="28"/>
          <w:szCs w:val="28"/>
        </w:rPr>
        <w:softHyphen/>
        <w:t>ренные ситуации, либо человек не согласен с формами и методами его защиты, он будет вынужден заявить о том, что нуждается в социальной помощи или услуге, в соответствующие органы.</w:t>
      </w:r>
    </w:p>
    <w:p w:rsidR="00CE2253" w:rsidRDefault="00CE2253" w:rsidP="00DD2D00">
      <w:pPr>
        <w:shd w:val="clear" w:color="auto" w:fill="FFFFFF"/>
        <w:spacing w:line="360" w:lineRule="auto"/>
        <w:ind w:firstLine="11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механизма функционирования системы многопрофильной целевой социальной защиты населения должна вестись по следующим направлениям: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определение роли и места социальной защиты населения в социальном развитии страны и регионов; нормативно-правовое обеспечение социальной защиты, четко определяющее социальные риски, последствия которых подлежат коррекции, гарантированной государством;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разработка государственных стандартов услуг в здравоо</w:t>
      </w:r>
      <w:r>
        <w:rPr>
          <w:color w:val="000000"/>
          <w:sz w:val="28"/>
          <w:szCs w:val="28"/>
        </w:rPr>
        <w:softHyphen/>
        <w:t>хранении, образовании, культуре и социальном обслуживании населения (с учетом региональных и местных условий воспро</w:t>
      </w:r>
      <w:r>
        <w:rPr>
          <w:color w:val="000000"/>
          <w:sz w:val="28"/>
          <w:szCs w:val="28"/>
        </w:rPr>
        <w:softHyphen/>
        <w:t>изводства рабочей силы и населения) для их адресного исполь</w:t>
      </w:r>
      <w:r>
        <w:rPr>
          <w:color w:val="000000"/>
          <w:sz w:val="28"/>
          <w:szCs w:val="28"/>
        </w:rPr>
        <w:softHyphen/>
        <w:t>зования в планировании расходов на социальную сферу и их поэтапного повышения;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нормативно-правовое регулирование профилактики свер</w:t>
      </w:r>
      <w:r>
        <w:rPr>
          <w:color w:val="000000"/>
          <w:sz w:val="28"/>
          <w:szCs w:val="28"/>
        </w:rPr>
        <w:softHyphen/>
        <w:t>шения социальных рисков;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разработка стратегических сценариев развития социально</w:t>
      </w:r>
      <w:r>
        <w:rPr>
          <w:color w:val="000000"/>
          <w:sz w:val="28"/>
          <w:szCs w:val="28"/>
        </w:rPr>
        <w:softHyphen/>
        <w:t>го комплекса;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разграничение полномочий между федеральными органа</w:t>
      </w:r>
      <w:r>
        <w:rPr>
          <w:color w:val="000000"/>
          <w:sz w:val="28"/>
          <w:szCs w:val="28"/>
        </w:rPr>
        <w:softHyphen/>
        <w:t>ми и органами власти субъектов Российской Федерации по со</w:t>
      </w:r>
      <w:r>
        <w:rPr>
          <w:color w:val="000000"/>
          <w:sz w:val="28"/>
          <w:szCs w:val="28"/>
        </w:rPr>
        <w:softHyphen/>
        <w:t>циальным вопросам;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разработка структурного реформирования государствен</w:t>
      </w:r>
      <w:r>
        <w:rPr>
          <w:color w:val="000000"/>
          <w:sz w:val="28"/>
          <w:szCs w:val="28"/>
        </w:rPr>
        <w:softHyphen/>
        <w:t>ного управления социальным комплексом, включая норматив</w:t>
      </w:r>
      <w:r>
        <w:rPr>
          <w:color w:val="000000"/>
          <w:sz w:val="28"/>
          <w:szCs w:val="28"/>
        </w:rPr>
        <w:softHyphen/>
        <w:t>но-правовое обеспечение его развития;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институциональные и организационные преобразования социального комплекса: демонополизация; развитие инфра</w:t>
      </w:r>
      <w:r>
        <w:rPr>
          <w:color w:val="000000"/>
          <w:sz w:val="28"/>
          <w:szCs w:val="28"/>
        </w:rPr>
        <w:softHyphen/>
        <w:t>структуры, приватизация социальных объектов, регулирование платных социальных услуг; инвестиционная политика в социальной сфере; определение приоритетов развития социальной сферы;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инновационная политика в отношении социальных тех</w:t>
      </w:r>
      <w:r>
        <w:rPr>
          <w:color w:val="000000"/>
          <w:sz w:val="28"/>
          <w:szCs w:val="28"/>
        </w:rPr>
        <w:softHyphen/>
        <w:t>нологий;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 федеральных социальных программ, ориентированных на управление социальными процессами;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 федерально-региональных, межрегиональ</w:t>
      </w:r>
      <w:r>
        <w:rPr>
          <w:color w:val="000000"/>
          <w:sz w:val="28"/>
          <w:szCs w:val="28"/>
        </w:rPr>
        <w:softHyphen/>
        <w:t>ных и региональных программ социального развития, включая социальную защиту населения;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создание системы информационного обеспечения населе</w:t>
      </w:r>
      <w:r>
        <w:rPr>
          <w:color w:val="000000"/>
          <w:sz w:val="28"/>
          <w:szCs w:val="28"/>
        </w:rPr>
        <w:softHyphen/>
        <w:t>ния, доведение до него информации о правовом, трудовом и ином регулировании жизни общества с направленностью на активное самостоятельное решение людьми своих проблем, а также достоверное, простое и доступное определение роли го</w:t>
      </w:r>
      <w:r>
        <w:rPr>
          <w:color w:val="000000"/>
          <w:sz w:val="28"/>
          <w:szCs w:val="28"/>
        </w:rPr>
        <w:softHyphen/>
        <w:t>сударства в этом процессе.</w:t>
      </w:r>
    </w:p>
    <w:p w:rsidR="007C1187" w:rsidRDefault="007C1187" w:rsidP="009D0C9A">
      <w:pPr>
        <w:pStyle w:val="1"/>
        <w:jc w:val="center"/>
      </w:pPr>
      <w:bookmarkStart w:id="9" w:name="_Toc136854865"/>
      <w:bookmarkStart w:id="10" w:name="_Toc136856048"/>
      <w:r>
        <w:t xml:space="preserve">Глава </w:t>
      </w:r>
      <w:r>
        <w:rPr>
          <w:lang w:val="en-US"/>
        </w:rPr>
        <w:t>II</w:t>
      </w:r>
      <w:r>
        <w:t>. Проблемы и эффективность социальной политики в автономном о</w:t>
      </w:r>
      <w:r w:rsidR="004241D1">
        <w:t>круге (</w:t>
      </w:r>
      <w:r>
        <w:t>на примере Агинского Бурятского автономного округа)</w:t>
      </w:r>
      <w:bookmarkEnd w:id="9"/>
      <w:bookmarkEnd w:id="10"/>
    </w:p>
    <w:p w:rsidR="00CE2253" w:rsidRDefault="00CE2253" w:rsidP="009D0C9A">
      <w:pPr>
        <w:pStyle w:val="2"/>
        <w:ind w:firstLine="0"/>
      </w:pPr>
      <w:bookmarkStart w:id="11" w:name="_Toc136854866"/>
      <w:bookmarkStart w:id="12" w:name="_Toc136856049"/>
      <w:r>
        <w:t>2.1 Проблемы социальной политики в Агинском Бурятском автономном округе.</w:t>
      </w:r>
      <w:bookmarkEnd w:id="11"/>
      <w:bookmarkEnd w:id="12"/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и социальное развитие нашего округа неразрывно связано с развитием общества в Российской Федерации в целом. Российское общество приняло курс развития капиталистической системы. Поэтому государство ставит перед органами власти и гражданами страны задачу развития гражданского общества, в котором неизбежно резкое социальное расслоение, связанное с объективными причинами его развития, с чрезмерной поляризацией доходов граждан. Появление бедных и нуждающихся в социальной помощи граждан делает необходимым</w:t>
      </w:r>
      <w:r w:rsidR="00684409">
        <w:rPr>
          <w:sz w:val="28"/>
          <w:szCs w:val="28"/>
        </w:rPr>
        <w:t xml:space="preserve"> усиление роли государства в реш</w:t>
      </w:r>
      <w:r>
        <w:rPr>
          <w:sz w:val="28"/>
          <w:szCs w:val="28"/>
        </w:rPr>
        <w:t>ении проблем преодоления бедности, обеспечения социально-политической стабильности, повышения общественного благосостояния и улучшения качества жизни граждан, составляющих общество.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этих условиях особая роль отведена системе социальной защиты населения. Назначение системы социальной защиты населения – это поддержка наиболее уязвимых слоёв населения с помощью  нормативно-правовых, экономических, социально-психологических, организационно-технических  средств и рычагов.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граждан, которые самостоятельно без вмешательства со стороны государства, не могут преодолеть трудные жизненные ситуации, в которых они находятся, является областью социальной политики, проводимой администрацией округа в лице органов социальной защиты населения.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основном, система социальной защиты населения сводится к назначению пенсий, пособий, предоставлению льгот, компенсаций, помощи, а также различных услуг, которые оказывают учреждения социального обслуживания населения.</w:t>
      </w:r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>Финансирование расходов на социальную защиту населения округа производится за счёт различных источников финансирования: средств федерального бюджета, окружного бюджета, местных бюджетов, фондов страхования, благотворительных общественных фондов, а также предприятий, учреждений и организаций.</w:t>
      </w:r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>Одна из приоритетных задач деятельности администрации Агинского Бурятского автономного округа – это обеспечение устойчивости и динамики развития социальной сферы жизни региона, сохранение и наращивание уровня социальной защищённости населения.</w:t>
      </w:r>
    </w:p>
    <w:p w:rsidR="00CE2253" w:rsidRDefault="00CE2253" w:rsidP="004241D1">
      <w:pPr>
        <w:pStyle w:val="21"/>
        <w:ind w:firstLine="1134"/>
        <w:rPr>
          <w:b w:val="0"/>
          <w:bCs w:val="0"/>
        </w:rPr>
      </w:pPr>
      <w:r>
        <w:rPr>
          <w:b w:val="0"/>
          <w:bCs w:val="0"/>
        </w:rPr>
        <w:t xml:space="preserve">Администрация округа заботится об укреплении материально-технической базы учреждений социальной сферы. Средства на эти цели нам  дают увеличившиеся количественно и качественно статьи расходов окружного бюджета, а также расширение финансирования из федерального центра. </w:t>
      </w:r>
    </w:p>
    <w:p w:rsidR="00CE2253" w:rsidRDefault="00CE2253" w:rsidP="004241D1">
      <w:pPr>
        <w:shd w:val="clear" w:color="auto" w:fill="FFFFFF"/>
        <w:spacing w:line="360" w:lineRule="auto"/>
        <w:ind w:right="6" w:firstLine="1134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числе немногих российских регионов уже в начале 2002 года в округе удалось погасить всю задолженность по детским пособиям и заработной плате. В округе своевременно  и в полном объёме выплачиваются пенсии и все остальные социальные выплаты. </w:t>
      </w:r>
      <w:r>
        <w:rPr>
          <w:color w:val="000000"/>
          <w:spacing w:val="4"/>
          <w:sz w:val="28"/>
          <w:szCs w:val="28"/>
        </w:rPr>
        <w:t xml:space="preserve">Агинский Бурятский автономный округ входит в небольшое число </w:t>
      </w:r>
      <w:r>
        <w:rPr>
          <w:color w:val="000000"/>
          <w:sz w:val="28"/>
          <w:szCs w:val="28"/>
        </w:rPr>
        <w:t xml:space="preserve">субъектов Российской Федерации, где наблюдается прирост населения, и </w:t>
      </w:r>
      <w:r>
        <w:rPr>
          <w:color w:val="000000"/>
          <w:spacing w:val="16"/>
          <w:sz w:val="28"/>
          <w:szCs w:val="28"/>
        </w:rPr>
        <w:t xml:space="preserve">характеризуется как национальное образование с традиционно </w:t>
      </w:r>
      <w:r>
        <w:rPr>
          <w:color w:val="000000"/>
          <w:sz w:val="28"/>
          <w:szCs w:val="28"/>
        </w:rPr>
        <w:t>распространенной многодетностью.</w:t>
      </w:r>
    </w:p>
    <w:p w:rsidR="00CE2253" w:rsidRDefault="00CE2253" w:rsidP="004241D1">
      <w:pPr>
        <w:shd w:val="clear" w:color="auto" w:fill="FFFFFF"/>
        <w:spacing w:line="360" w:lineRule="auto"/>
        <w:ind w:left="14" w:firstLine="1120"/>
        <w:jc w:val="both"/>
        <w:rPr>
          <w:sz w:val="24"/>
          <w:szCs w:val="24"/>
        </w:rPr>
      </w:pPr>
      <w:r>
        <w:rPr>
          <w:color w:val="000000"/>
          <w:spacing w:val="-1"/>
          <w:sz w:val="28"/>
          <w:szCs w:val="28"/>
        </w:rPr>
        <w:t xml:space="preserve">Численность населения округа на 01.01.06 составила 74,2 тыс. человек. За </w:t>
      </w:r>
      <w:r>
        <w:rPr>
          <w:color w:val="000000"/>
          <w:sz w:val="28"/>
          <w:szCs w:val="28"/>
        </w:rPr>
        <w:t>5 лет численность населения увеличилась на 3,1 тыс. человек или на 4,4 %.</w:t>
      </w:r>
    </w:p>
    <w:p w:rsidR="00CE2253" w:rsidRDefault="00CE2253" w:rsidP="004241D1">
      <w:pPr>
        <w:shd w:val="clear" w:color="auto" w:fill="FFFFFF"/>
        <w:spacing w:line="360" w:lineRule="auto"/>
        <w:ind w:right="7" w:firstLine="11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Если в 2000 году родилось 1098 детей, то в 2005 году - уже 1235. </w:t>
      </w:r>
      <w:r>
        <w:rPr>
          <w:color w:val="000000"/>
          <w:spacing w:val="8"/>
          <w:sz w:val="28"/>
          <w:szCs w:val="28"/>
        </w:rPr>
        <w:t xml:space="preserve">Коэффициент рождаемости составил в 2000 году 15,4 на 1000 человек </w:t>
      </w:r>
      <w:r>
        <w:rPr>
          <w:color w:val="000000"/>
          <w:spacing w:val="-1"/>
          <w:sz w:val="28"/>
          <w:szCs w:val="28"/>
        </w:rPr>
        <w:t>населения, в 2005 году - 17,4.</w:t>
      </w:r>
    </w:p>
    <w:p w:rsidR="00CE2253" w:rsidRDefault="00CE2253" w:rsidP="004241D1">
      <w:pPr>
        <w:shd w:val="clear" w:color="auto" w:fill="FFFFFF"/>
        <w:spacing w:line="360" w:lineRule="auto"/>
        <w:ind w:left="7" w:firstLine="11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 последние годы отмечается тенденция увеличения общей смертности</w:t>
      </w:r>
      <w:r>
        <w:rPr>
          <w:color w:val="000000"/>
          <w:spacing w:val="9"/>
          <w:sz w:val="28"/>
          <w:szCs w:val="28"/>
        </w:rPr>
        <w:t xml:space="preserve">. Показатель же младенческой смертности уменьшается (в 2004 году </w:t>
      </w:r>
      <w:r>
        <w:rPr>
          <w:color w:val="000000"/>
          <w:sz w:val="28"/>
          <w:szCs w:val="28"/>
        </w:rPr>
        <w:t>составлял 13,0 % в 2005 год - 8,0 %).</w:t>
      </w:r>
    </w:p>
    <w:p w:rsidR="00CE2253" w:rsidRDefault="00CE2253" w:rsidP="004241D1">
      <w:pPr>
        <w:shd w:val="clear" w:color="auto" w:fill="FFFFFF"/>
        <w:spacing w:line="360" w:lineRule="auto"/>
        <w:ind w:left="14" w:firstLine="1120"/>
        <w:jc w:val="both"/>
        <w:rPr>
          <w:spacing w:val="1"/>
          <w:sz w:val="24"/>
          <w:szCs w:val="24"/>
        </w:rPr>
      </w:pPr>
      <w:r>
        <w:rPr>
          <w:spacing w:val="2"/>
          <w:sz w:val="28"/>
          <w:szCs w:val="28"/>
        </w:rPr>
        <w:t xml:space="preserve">Естественный прирост составляет 4,6 на 1000 человек. Суммарный </w:t>
      </w:r>
      <w:r>
        <w:rPr>
          <w:sz w:val="28"/>
          <w:szCs w:val="28"/>
        </w:rPr>
        <w:t xml:space="preserve">показатель рождаемости согласно переписи населения 2002 года в округе </w:t>
      </w:r>
      <w:r>
        <w:rPr>
          <w:spacing w:val="-1"/>
          <w:sz w:val="28"/>
          <w:szCs w:val="28"/>
        </w:rPr>
        <w:t>составил 2,4, а по Сибирскому Федеральному округу - 1,5. Рост рождаемости связан с увеличением численности возрастной группы 18-24 лет, т.е. возрастов интенсивного деторождения.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2001-2005 годах в округе наблюдался экономический рост. Основными факторами роста валового регионального продукта округа в 2001-2005 годах стали:</w:t>
      </w:r>
    </w:p>
    <w:p w:rsidR="00CE2253" w:rsidRDefault="00CE2253" w:rsidP="004241D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производства товаров и услуг;</w:t>
      </w:r>
    </w:p>
    <w:p w:rsidR="00CE2253" w:rsidRDefault="00CE2253" w:rsidP="004241D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институциональных условий для развития</w:t>
      </w:r>
    </w:p>
    <w:p w:rsidR="00CE2253" w:rsidRDefault="00CE2253" w:rsidP="004241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экономики округа;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 темпам роста валового регионального продукта в период 2001-2005 годы Агинский Бурятский автономный округ (11,3 %) входил в группу регионов-лидеров по Сибирскому федеральному округу (средний по Сибирскому федеральному округу - 7,0 %) и значительно опережал средне российские показатели (6,7 %)</w:t>
      </w:r>
      <w:r>
        <w:rPr>
          <w:rStyle w:val="a7"/>
          <w:sz w:val="28"/>
          <w:szCs w:val="28"/>
        </w:rPr>
        <w:footnoteReference w:customMarkFollows="1" w:id="23"/>
        <w:t>1</w:t>
      </w:r>
      <w:r>
        <w:rPr>
          <w:sz w:val="28"/>
          <w:szCs w:val="28"/>
        </w:rPr>
        <w:t xml:space="preserve">.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Социально-экономическое положение Агинского Бурятского автономного округа в 2003 году по отношению к 2002 году характеризовалось ростом производства во всех отраслях производства, за исключением промышленности.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 сдвиги отмечаются в социальной сфере. Продолжается рост реальных денежных доходов населения. В 2003 году по сравнению с 2002 годом среднедушевые денежные доходы возросли на 22,6 процента средняя заработная плата – на 18, средний размер назначенных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</w:p>
    <w:p w:rsidR="00CE2253" w:rsidRDefault="00AB3B6A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22.45pt;width:468pt;height:214.4pt;z-index:251657728">
            <v:imagedata r:id="rId7" o:title=""/>
            <w10:wrap type="topAndBottom"/>
          </v:shape>
        </w:pict>
      </w:r>
    </w:p>
    <w:p w:rsidR="0022530E" w:rsidRDefault="0022530E" w:rsidP="002253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месячных пенсий – на 9,8 процента. Нет задолженности по заработной плате  работникам бюджетной сферы. Сократилась общая численность безработных. </w:t>
      </w:r>
    </w:p>
    <w:p w:rsidR="0022530E" w:rsidRDefault="0022530E" w:rsidP="0022530E">
      <w:pPr>
        <w:pStyle w:val="1"/>
        <w:ind w:firstLine="1122"/>
        <w:rPr>
          <w:b w:val="0"/>
          <w:bCs w:val="0"/>
        </w:rPr>
      </w:pPr>
      <w:r>
        <w:rPr>
          <w:b w:val="0"/>
          <w:bCs w:val="0"/>
        </w:rPr>
        <w:t>Возросла покупательная способность населения, и как следствие увеличился оборот розничной торговли, общественного питания, объём платных услуг. Индекс потребительских цен составил 108,8 %</w:t>
      </w:r>
      <w:r>
        <w:rPr>
          <w:rStyle w:val="a7"/>
          <w:b w:val="0"/>
          <w:bCs w:val="0"/>
        </w:rPr>
        <w:footnoteReference w:customMarkFollows="1" w:id="24"/>
        <w:t>1</w:t>
      </w:r>
      <w:r>
        <w:rPr>
          <w:b w:val="0"/>
          <w:bCs w:val="0"/>
        </w:rPr>
        <w:t>.</w:t>
      </w:r>
    </w:p>
    <w:p w:rsidR="0022530E" w:rsidRDefault="0022530E" w:rsidP="00CE7028">
      <w:pPr>
        <w:shd w:val="clear" w:color="auto" w:fill="FFFFFF"/>
        <w:spacing w:line="360" w:lineRule="auto"/>
        <w:ind w:left="11" w:firstLine="1123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 конец 2005 года в органах социальной защиты населения в качестве </w:t>
      </w:r>
      <w:r>
        <w:rPr>
          <w:color w:val="000000"/>
          <w:spacing w:val="-1"/>
          <w:sz w:val="28"/>
          <w:szCs w:val="28"/>
        </w:rPr>
        <w:t xml:space="preserve">нуждающихся в государственной социальной помощи, чей совокупный доход </w:t>
      </w:r>
      <w:r>
        <w:rPr>
          <w:color w:val="000000"/>
          <w:spacing w:val="5"/>
          <w:sz w:val="28"/>
          <w:szCs w:val="28"/>
        </w:rPr>
        <w:t xml:space="preserve">ниже величины прожиточного минимума, были зарегистрированы 12725 </w:t>
      </w:r>
      <w:r>
        <w:rPr>
          <w:color w:val="000000"/>
          <w:spacing w:val="-1"/>
          <w:sz w:val="28"/>
          <w:szCs w:val="28"/>
        </w:rPr>
        <w:t>человек. Доля их в общей численности населения округа составила 17,5 %.</w:t>
      </w:r>
    </w:p>
    <w:p w:rsidR="0022530E" w:rsidRPr="000013F4" w:rsidRDefault="0022530E" w:rsidP="00CE7028">
      <w:pPr>
        <w:shd w:val="clear" w:color="auto" w:fill="FFFFFF"/>
        <w:spacing w:line="360" w:lineRule="auto"/>
        <w:ind w:left="7" w:firstLine="1127"/>
        <w:jc w:val="both"/>
      </w:pPr>
      <w:r>
        <w:rPr>
          <w:color w:val="000000"/>
          <w:spacing w:val="1"/>
          <w:sz w:val="28"/>
          <w:szCs w:val="28"/>
        </w:rPr>
        <w:t xml:space="preserve">В 2005 году по сравнению с данными 2001 года значительно возросла </w:t>
      </w:r>
      <w:r>
        <w:rPr>
          <w:color w:val="000000"/>
          <w:spacing w:val="11"/>
          <w:sz w:val="28"/>
          <w:szCs w:val="28"/>
        </w:rPr>
        <w:t xml:space="preserve">сумма затрат на оказание адресной социальной помощи гражданам, </w:t>
      </w:r>
      <w:r>
        <w:rPr>
          <w:color w:val="000000"/>
          <w:spacing w:val="-2"/>
          <w:sz w:val="28"/>
          <w:szCs w:val="28"/>
        </w:rPr>
        <w:t xml:space="preserve">оказавшимся в трудной жизненной ситуации (с 557 тыс. руб. до 1764,7 тыс. руб., </w:t>
      </w:r>
      <w:r>
        <w:rPr>
          <w:color w:val="000000"/>
          <w:sz w:val="28"/>
          <w:szCs w:val="28"/>
        </w:rPr>
        <w:t xml:space="preserve">рост составил 317%). Средний размер помощи в 2001 году составил 254 руб., </w:t>
      </w:r>
      <w:r>
        <w:rPr>
          <w:color w:val="000000"/>
          <w:spacing w:val="15"/>
          <w:sz w:val="28"/>
          <w:szCs w:val="28"/>
        </w:rPr>
        <w:t xml:space="preserve">против 763 руб. в 2005 году. Это позволило частично выровнить </w:t>
      </w:r>
      <w:r>
        <w:rPr>
          <w:color w:val="000000"/>
          <w:spacing w:val="-1"/>
          <w:sz w:val="28"/>
          <w:szCs w:val="28"/>
        </w:rPr>
        <w:t>несоответствие реальных доходов части населения прожиточному минимуму, снизить социальную напряженность в обществе.</w:t>
      </w:r>
    </w:p>
    <w:p w:rsidR="00CE2253" w:rsidRPr="009D0C9A" w:rsidRDefault="00CE2253" w:rsidP="009D0C9A">
      <w:pPr>
        <w:shd w:val="clear" w:color="auto" w:fill="FFFFFF"/>
        <w:spacing w:line="360" w:lineRule="auto"/>
        <w:ind w:firstLine="1134"/>
        <w:jc w:val="both"/>
        <w:rPr>
          <w:spacing w:val="8"/>
          <w:sz w:val="28"/>
          <w:szCs w:val="28"/>
        </w:rPr>
      </w:pPr>
      <w:r>
        <w:rPr>
          <w:spacing w:val="7"/>
          <w:sz w:val="28"/>
          <w:szCs w:val="28"/>
        </w:rPr>
        <w:t xml:space="preserve">За анализируемый период сократилось количество получателей </w:t>
      </w:r>
      <w:r>
        <w:rPr>
          <w:sz w:val="28"/>
          <w:szCs w:val="28"/>
        </w:rPr>
        <w:t xml:space="preserve">ежемесячных пособий на ребенка, которые назначаются и выплачиваются </w:t>
      </w:r>
      <w:r>
        <w:rPr>
          <w:spacing w:val="8"/>
          <w:sz w:val="28"/>
          <w:szCs w:val="28"/>
        </w:rPr>
        <w:t xml:space="preserve">семьям, среднедушевой доход которых ниже величины прожиточного </w:t>
      </w:r>
      <w:r>
        <w:rPr>
          <w:spacing w:val="-1"/>
          <w:sz w:val="28"/>
          <w:szCs w:val="28"/>
        </w:rPr>
        <w:t xml:space="preserve">минимума, установленного в субъекте. Так, количество получателей снизилось </w:t>
      </w:r>
      <w:r>
        <w:rPr>
          <w:spacing w:val="5"/>
          <w:sz w:val="28"/>
          <w:szCs w:val="28"/>
        </w:rPr>
        <w:t xml:space="preserve">на 2640 человек и в 2005 году составило 12604 человека, число детей, на </w:t>
      </w:r>
      <w:r>
        <w:rPr>
          <w:spacing w:val="-1"/>
          <w:sz w:val="28"/>
          <w:szCs w:val="28"/>
        </w:rPr>
        <w:t xml:space="preserve">которых назначено пособие, уменьшилось на 7535 и составило соответственно </w:t>
      </w:r>
      <w:r>
        <w:rPr>
          <w:spacing w:val="7"/>
          <w:sz w:val="28"/>
          <w:szCs w:val="28"/>
        </w:rPr>
        <w:t xml:space="preserve">19008 человек. Данные изменения вызваны такими положительными </w:t>
      </w:r>
      <w:r>
        <w:rPr>
          <w:spacing w:val="-1"/>
          <w:sz w:val="28"/>
          <w:szCs w:val="28"/>
        </w:rPr>
        <w:t>тенденциями, как повышение уровня жизни населения, улучшение социально-</w:t>
      </w:r>
      <w:r>
        <w:rPr>
          <w:sz w:val="28"/>
          <w:szCs w:val="28"/>
        </w:rPr>
        <w:t>экономической ситуации в регионе и в целом по стране.</w:t>
      </w:r>
    </w:p>
    <w:p w:rsidR="00CE2253" w:rsidRDefault="00CE2253" w:rsidP="00DD2D00">
      <w:pPr>
        <w:shd w:val="clear" w:color="auto" w:fill="FFFFFF"/>
        <w:spacing w:line="360" w:lineRule="auto"/>
        <w:ind w:left="14" w:firstLine="1134"/>
        <w:jc w:val="both"/>
      </w:pPr>
      <w:r>
        <w:rPr>
          <w:color w:val="000000"/>
          <w:spacing w:val="2"/>
          <w:sz w:val="28"/>
          <w:szCs w:val="28"/>
        </w:rPr>
        <w:t xml:space="preserve">В связи с принятием Федерального Закона №122 от 22.08.2004г. органами социальной защиты населения были подготовлены 12 Законов автономного округа. Реализация Федерального закона №122-ФЗ впервые </w:t>
      </w:r>
      <w:r>
        <w:rPr>
          <w:color w:val="000000"/>
          <w:spacing w:val="9"/>
          <w:sz w:val="28"/>
          <w:szCs w:val="28"/>
        </w:rPr>
        <w:t xml:space="preserve">позволила обеспечить учет и адресность обязательств государства по </w:t>
      </w:r>
      <w:r>
        <w:rPr>
          <w:color w:val="000000"/>
          <w:spacing w:val="-1"/>
          <w:sz w:val="28"/>
          <w:szCs w:val="28"/>
        </w:rPr>
        <w:t xml:space="preserve">отношению к отдельным категориям граждан, нуждающимся в социальной </w:t>
      </w:r>
      <w:r>
        <w:rPr>
          <w:color w:val="000000"/>
          <w:spacing w:val="13"/>
          <w:sz w:val="28"/>
          <w:szCs w:val="28"/>
        </w:rPr>
        <w:t xml:space="preserve">поддержке. На территории округа на конец 2005 года получателей </w:t>
      </w:r>
      <w:r>
        <w:rPr>
          <w:color w:val="000000"/>
          <w:spacing w:val="-1"/>
          <w:sz w:val="28"/>
          <w:szCs w:val="28"/>
        </w:rPr>
        <w:t xml:space="preserve">ежемесячных денежных выплат насчитывалось 10270 человек. С окружного </w:t>
      </w:r>
      <w:r>
        <w:rPr>
          <w:color w:val="000000"/>
          <w:sz w:val="28"/>
          <w:szCs w:val="28"/>
        </w:rPr>
        <w:t>бюджета на эти цели было израсходовано 44339,7 тыс.руб.</w:t>
      </w:r>
    </w:p>
    <w:p w:rsidR="00CE2253" w:rsidRDefault="00CE2253" w:rsidP="004241D1">
      <w:pPr>
        <w:shd w:val="clear" w:color="auto" w:fill="FFFFFF"/>
        <w:spacing w:line="360" w:lineRule="auto"/>
        <w:ind w:left="7" w:firstLine="112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Округ является одним из первых субъектов Российской Федерации, где </w:t>
      </w:r>
      <w:r>
        <w:rPr>
          <w:color w:val="000000"/>
          <w:spacing w:val="5"/>
          <w:sz w:val="28"/>
          <w:szCs w:val="28"/>
        </w:rPr>
        <w:t xml:space="preserve">все участники и инвалиды Великой Отечественной войны, имеющие </w:t>
      </w:r>
      <w:r>
        <w:rPr>
          <w:color w:val="000000"/>
          <w:sz w:val="28"/>
          <w:szCs w:val="28"/>
        </w:rPr>
        <w:t xml:space="preserve">соответствующие медицинские показания, обеспечены спецавтотранспортом. </w:t>
      </w:r>
      <w:r>
        <w:rPr>
          <w:color w:val="000000"/>
          <w:spacing w:val="7"/>
          <w:sz w:val="28"/>
          <w:szCs w:val="28"/>
        </w:rPr>
        <w:t xml:space="preserve">Начиная с 1998 года обеспечены спецавтотранспортом 334 человека. Всего </w:t>
      </w:r>
      <w:r>
        <w:rPr>
          <w:color w:val="000000"/>
          <w:spacing w:val="5"/>
          <w:sz w:val="28"/>
          <w:szCs w:val="28"/>
        </w:rPr>
        <w:t>средств было выделено 24067,4 тыс. руб., из них из окружного бюджета -</w:t>
      </w:r>
      <w:r>
        <w:rPr>
          <w:color w:val="000000"/>
          <w:spacing w:val="-5"/>
          <w:sz w:val="28"/>
          <w:szCs w:val="28"/>
        </w:rPr>
        <w:t>16243,7 тыс. руб.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CE2253" w:rsidRDefault="00CE2253" w:rsidP="004241D1">
      <w:pPr>
        <w:shd w:val="clear" w:color="auto" w:fill="FFFFFF"/>
        <w:spacing w:line="360" w:lineRule="auto"/>
        <w:ind w:left="7" w:firstLine="112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Отмечается социальная направленность (всех уровне</w:t>
      </w:r>
      <w:r>
        <w:rPr>
          <w:color w:val="000000"/>
          <w:spacing w:val="-1"/>
          <w:sz w:val="28"/>
          <w:szCs w:val="28"/>
        </w:rPr>
        <w:t>й) бюджетов округа, сформировавшаяся законодательная база системы социальной защиты населения, сложившаяся вертикаль власти, отработанный механизм предоставления мер социальной поддержки отдельным категориям граждан, наличие кадрового ресурса.</w:t>
      </w:r>
    </w:p>
    <w:p w:rsidR="00CE2253" w:rsidRDefault="00CE2253" w:rsidP="004241D1">
      <w:pPr>
        <w:shd w:val="clear" w:color="auto" w:fill="FFFFFF"/>
        <w:spacing w:line="360" w:lineRule="auto"/>
        <w:ind w:right="36" w:firstLine="113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Помимо этих положительных моментов есть проблемы: недостаточная эффективность системы социальной защиты населения, слабое влияние существующих программ социальной помощи на уровень бедности, отсутствие экономической заинтересованности негосударственных организаций в решении социальных проблем, работа с семьями на низком уровне. В последние годы наблюдается резкий всплеск инвалидности в регионе, </w:t>
      </w:r>
      <w:r>
        <w:rPr>
          <w:color w:val="000000"/>
          <w:spacing w:val="1"/>
          <w:sz w:val="28"/>
          <w:szCs w:val="28"/>
        </w:rPr>
        <w:t xml:space="preserve">как и в целом по стране. На начало 2006 года насчитывалось 5398 человек, из </w:t>
      </w:r>
      <w:r>
        <w:rPr>
          <w:color w:val="000000"/>
          <w:spacing w:val="-1"/>
          <w:sz w:val="28"/>
          <w:szCs w:val="28"/>
        </w:rPr>
        <w:t>них 444 детей-инвалидов. Между, тем показатель полной медицинской и профессиональной их реабилитации является невысоким.</w:t>
      </w:r>
    </w:p>
    <w:p w:rsidR="00CE2253" w:rsidRDefault="00CE2253" w:rsidP="004241D1">
      <w:pPr>
        <w:pStyle w:val="23"/>
        <w:tabs>
          <w:tab w:val="right" w:pos="9900"/>
        </w:tabs>
      </w:pPr>
      <w:r>
        <w:t xml:space="preserve">В категорию малообеспеченных помимо традиционно уязвимых групп населения (многодетные, неполные семьи, инвалиды, пенсионеры) попадают новые большие группы экономически активного населения, которые способны своим трудом самостоятельно обеспечить необходимый уровень благосостояния: трудоспособные родители, имеющие детей; безработные; военнослужащие, уволенные с военной службы, и члены их семей и другие. </w:t>
      </w:r>
    </w:p>
    <w:p w:rsidR="00CE2253" w:rsidRDefault="00CE2253" w:rsidP="004241D1">
      <w:pPr>
        <w:pStyle w:val="23"/>
      </w:pPr>
      <w:r>
        <w:t xml:space="preserve">Анализ численности малообеспеченного населения округа показывает, что нет резкого отличия в доле малообеспеченных граждан в общей численности населения по районам. Доля малообеспеченных граждан в Агинском районе – 79,7 %, Дульдургинском – 75,0 %, Могойтуйском – 75,2 %, что позволяет сделать вывод об отсутствии дифференциации уровня жизни населения по территориальному признаку. 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Материальное неблагополучие большинства населения округа требует дальнейшего  развития  и укрепления системы его социальной защищённости и поддержки.</w:t>
      </w:r>
    </w:p>
    <w:p w:rsidR="00CE2253" w:rsidRDefault="00CE2253" w:rsidP="004241D1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необходимо создание услови</w:t>
      </w:r>
      <w:r>
        <w:rPr>
          <w:color w:val="000000"/>
          <w:spacing w:val="-1"/>
          <w:sz w:val="28"/>
          <w:szCs w:val="28"/>
        </w:rPr>
        <w:t>й для вовлечения негосударственных организаций в систему социальной защиты населения путём дальнейшего совершенствования нормативно-правовой базы, постепенный переход к частичной оплате социальных услуг гражданами, имеющими достаточный уровень дохода, повышение эффективности государственных целевых программ в снижении доли бедных, приоритет семейной политике,</w:t>
      </w:r>
      <w:r>
        <w:rPr>
          <w:sz w:val="28"/>
          <w:szCs w:val="28"/>
        </w:rPr>
        <w:t xml:space="preserve"> целенаправленный подход по укреплению и развитию системы социальной защиты населения, её адресности, концентрации финансовых и материальных ресурсов на оказании помощи реально нуждающимся социально уязвимым группам населения, созданию подразделений малой вместимости на территориальном (муниципальном) уровне; упорядочению системы приема нуждающихся в социальных услугах; расширению перечня предоставляемых социальных услуг; созданию необходимых условий для активного формирования негосударственной системы социальных услуг в соответствии с ранее принятыми законодательными и нормативными правовыми актами Российской Федерации и Агинского Бурятского автономного округа, Федеральными законами “О государственной социальной помощи” и “Об основах системы профилактики безнадзорности и правонарушений несовершеннолетних”.</w:t>
      </w:r>
    </w:p>
    <w:p w:rsidR="00CE2253" w:rsidRDefault="00CE2253" w:rsidP="004241D1">
      <w:pPr>
        <w:shd w:val="clear" w:color="auto" w:fill="FFFFFF"/>
        <w:spacing w:line="360" w:lineRule="auto"/>
        <w:ind w:left="7" w:right="22" w:firstLine="112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решения проблем особо нуждающейся части граждан система </w:t>
      </w:r>
      <w:r>
        <w:rPr>
          <w:color w:val="000000"/>
          <w:sz w:val="28"/>
          <w:szCs w:val="28"/>
        </w:rPr>
        <w:t xml:space="preserve">социальной защиты населения располагает сетью учреждений и структур </w:t>
      </w:r>
      <w:r>
        <w:rPr>
          <w:color w:val="000000"/>
          <w:spacing w:val="-1"/>
          <w:sz w:val="28"/>
          <w:szCs w:val="28"/>
        </w:rPr>
        <w:t xml:space="preserve">социального обслуживания: 3 дома-интерната для престарелых и инвалидов, </w:t>
      </w:r>
      <w:r>
        <w:rPr>
          <w:color w:val="000000"/>
          <w:spacing w:val="9"/>
          <w:sz w:val="28"/>
          <w:szCs w:val="28"/>
        </w:rPr>
        <w:t xml:space="preserve">реабилитационный центр для детей и подростков с ограниченными </w:t>
      </w:r>
      <w:r>
        <w:rPr>
          <w:color w:val="000000"/>
          <w:sz w:val="28"/>
          <w:szCs w:val="28"/>
        </w:rPr>
        <w:t>возможностями, центр социальной помощи семье и детям, социально-</w:t>
      </w:r>
      <w:r>
        <w:rPr>
          <w:color w:val="000000"/>
          <w:spacing w:val="-1"/>
          <w:sz w:val="28"/>
          <w:szCs w:val="28"/>
        </w:rPr>
        <w:t>реабилитационный центр для несовершеннолетних.</w:t>
      </w:r>
    </w:p>
    <w:p w:rsidR="00CE2253" w:rsidRDefault="00CE2253" w:rsidP="004241D1">
      <w:pPr>
        <w:shd w:val="clear" w:color="auto" w:fill="FFFFFF"/>
        <w:spacing w:line="360" w:lineRule="auto"/>
        <w:ind w:left="7" w:right="22" w:firstLine="720"/>
        <w:jc w:val="both"/>
        <w:rPr>
          <w:color w:val="000000"/>
          <w:spacing w:val="-1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left="7" w:right="22" w:firstLine="720"/>
        <w:jc w:val="both"/>
        <w:rPr>
          <w:color w:val="000000"/>
          <w:spacing w:val="-1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left="7" w:right="22" w:firstLine="720"/>
        <w:jc w:val="both"/>
      </w:pPr>
    </w:p>
    <w:p w:rsidR="00CE2253" w:rsidRDefault="00CE2253" w:rsidP="004241D1">
      <w:pPr>
        <w:spacing w:line="360" w:lineRule="auto"/>
        <w:jc w:val="both"/>
      </w:pPr>
    </w:p>
    <w:p w:rsidR="00CE2253" w:rsidRDefault="00CE2253" w:rsidP="004241D1">
      <w:pPr>
        <w:pStyle w:val="a4"/>
        <w:spacing w:line="360" w:lineRule="auto"/>
        <w:ind w:right="535"/>
        <w:rPr>
          <w:b/>
          <w:bCs/>
          <w:sz w:val="28"/>
          <w:szCs w:val="28"/>
        </w:rPr>
      </w:pPr>
    </w:p>
    <w:p w:rsidR="00CE2253" w:rsidRDefault="00CE2253" w:rsidP="004241D1">
      <w:pPr>
        <w:pStyle w:val="a4"/>
        <w:spacing w:line="360" w:lineRule="auto"/>
        <w:ind w:right="535"/>
        <w:rPr>
          <w:b/>
          <w:bCs/>
          <w:sz w:val="28"/>
          <w:szCs w:val="28"/>
        </w:rPr>
      </w:pPr>
    </w:p>
    <w:p w:rsidR="00CE2253" w:rsidRDefault="00CE2253" w:rsidP="004241D1">
      <w:pPr>
        <w:pStyle w:val="a4"/>
        <w:spacing w:line="360" w:lineRule="auto"/>
        <w:ind w:right="535"/>
        <w:rPr>
          <w:b/>
          <w:bCs/>
          <w:sz w:val="28"/>
          <w:szCs w:val="28"/>
        </w:rPr>
      </w:pPr>
    </w:p>
    <w:p w:rsidR="00CE2253" w:rsidRDefault="00CE2253" w:rsidP="004241D1">
      <w:pPr>
        <w:pStyle w:val="a4"/>
        <w:spacing w:line="360" w:lineRule="auto"/>
        <w:ind w:right="535"/>
        <w:rPr>
          <w:b/>
          <w:bCs/>
          <w:sz w:val="28"/>
          <w:szCs w:val="28"/>
        </w:rPr>
      </w:pPr>
    </w:p>
    <w:p w:rsidR="00CE2253" w:rsidRDefault="00CE2253" w:rsidP="004241D1">
      <w:pPr>
        <w:pStyle w:val="a4"/>
        <w:spacing w:line="360" w:lineRule="auto"/>
        <w:ind w:right="535"/>
        <w:rPr>
          <w:b/>
          <w:bCs/>
          <w:sz w:val="28"/>
          <w:szCs w:val="28"/>
        </w:rPr>
      </w:pPr>
    </w:p>
    <w:p w:rsidR="00CE2253" w:rsidRDefault="00CE2253" w:rsidP="00DD2D00">
      <w:pPr>
        <w:pStyle w:val="2"/>
      </w:pPr>
      <w:bookmarkStart w:id="13" w:name="_Toc136854868"/>
      <w:bookmarkStart w:id="14" w:name="_Toc136856050"/>
      <w:r>
        <w:t>2.2 Анализ эффективности реализации социальной политики Агинского Бурятского автономного округа.</w:t>
      </w:r>
      <w:bookmarkEnd w:id="13"/>
      <w:bookmarkEnd w:id="14"/>
    </w:p>
    <w:p w:rsidR="00CE2253" w:rsidRDefault="00CE2253" w:rsidP="004241D1">
      <w:pPr>
        <w:spacing w:line="36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экономической и политической нестабильности, ограниченности финансовых и материальных средств, становятся всё более актуальными исследования реализуемой социальной политики.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За последние 10 лет в Агинском Бурятском автономном округе произошли  ощутимые изменения в сфере социальной защиты населения. Возник целый комплекс новых разнообразных учреждений, которые реализуют социальную политику. Но в силу ряда обстоятельств, этот процесс носит эмпирический характер, порой она осуществляется путём простого переноса тех или иных форм без предварительного проведения каких-либо научно-исследовательских разработок, апробаций, экспериментов и адаптации. В связи с этим реальная эффективность учреждений, которые реализуют  социальную политику, а также система управления ими весьма далеки от желаемого.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Эти обстоятельства побудили автора провести исследование реализуемой социальной политики  в автономном округе.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марте 2006 года в п.Агинское. Выборочная совокупность составила случайная выборка. Генеральная совокупность- 74,2 тыс. человек, выборочная – 50 человек.</w:t>
      </w:r>
    </w:p>
    <w:p w:rsidR="00CE2253" w:rsidRDefault="00CE2253" w:rsidP="004241D1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Возрастные группы обследованной совокупности расположились следующим образом: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1.до 30 лет – 12 %;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2.от 31 до 50 лет 32 %;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3.старше 51 года – 56 %. </w:t>
      </w:r>
    </w:p>
    <w:p w:rsidR="00CE2253" w:rsidRDefault="00CE2253" w:rsidP="004241D1">
      <w:pPr>
        <w:pStyle w:val="a4"/>
        <w:numPr>
          <w:ilvl w:val="0"/>
          <w:numId w:val="8"/>
        </w:numPr>
        <w:tabs>
          <w:tab w:val="num" w:pos="720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 полу: 24 – мужчины; 26 – женщины.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.По основному роду занятий: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студенты;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рабочие;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безработные;</w:t>
      </w:r>
    </w:p>
    <w:p w:rsidR="00CE2253" w:rsidRDefault="00CE2253" w:rsidP="004241D1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экономически неактивное население (инвалиды, пенсионеры)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Эффективность рассматривается как функция двух переменных: затрат на обеспечение деятельности и её результатов. Применительно к социальной политике понятие её эффективности можно сформулировать следующим образом: эффективность социальной политики – это максимальное удовлетворение потребностей населения при оптимальных затратах. Это определение ориентирует не столько на добывание дополнительных материальных, финансовых средств, а скорее всего на организацию, управление, технологии, профессиональное мастерство. В современных условиях это наиболее правильный путь поиска направления организационной работы персонала учреждений, которые реализуют социальную политику.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При проведении анкетирования было задано 10 вопросов.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>На вопрос “Является ли наше государство социальным?” 88 % опрошенных ответили, да, наше государство является социальным; 12 % ответили – нет не является.</w:t>
      </w:r>
    </w:p>
    <w:p w:rsidR="00CE2253" w:rsidRDefault="00CE2253" w:rsidP="004241D1">
      <w:pPr>
        <w:pStyle w:val="a4"/>
        <w:spacing w:line="360" w:lineRule="auto"/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На вопрос анкеты: “Как Вы считаете, изменилась ли социальная ситуация в Агинском округе в лучшую сторону за последние два-три года?” - ответы распределились следующим образом: 36 % опрошенных считают, что можно говорить о социальной стабильности в округе, 42 % опрошенных считают, что улучшение в социальной области особенно заметно в сравнении с другими территориями, и более 12 % опрошенных полагают, что хотя  изменения в социальной области не столь заметны, но есть надежда на улучшение в будущем. Следовательно, основная часть жителей 90 % опрошенных считает, что за последние два-три года в социальной жизни округа произошли положительные изменения. Только 4 % опрошенного  населения утверждают, что в социальной жизни округа никаких положительных изменений не наблюдается, еще 6 % опрошенных не смогли дать оценку социальным изменениям в округе.  </w:t>
      </w:r>
    </w:p>
    <w:p w:rsidR="00CE2253" w:rsidRDefault="00CE2253" w:rsidP="004241D1">
      <w:pPr>
        <w:pStyle w:val="a4"/>
        <w:spacing w:line="36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Так на вопрос “Что Вы ждёте от социальной политики и социальной защиты?” большинство людей ждут от социальной политики дополнительные денежные выплаты - 62 %, менее важны для респондентов натуральная помощь - 25 % (востребована только престарелыми, пенсио</w:t>
      </w:r>
      <w:r>
        <w:rPr>
          <w:color w:val="000000"/>
          <w:sz w:val="28"/>
          <w:szCs w:val="28"/>
        </w:rPr>
        <w:t>нерами), уход и обслуживание на дому - 13 % важны для одиноких и преста</w:t>
      </w:r>
      <w:r>
        <w:rPr>
          <w:color w:val="000000"/>
          <w:sz w:val="28"/>
          <w:szCs w:val="28"/>
        </w:rPr>
        <w:softHyphen/>
        <w:t>релых инвалидов.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остальные виды социальной помощи, о которых мы надеялись услышать от респондентов (информационно-консультативная помощь, профессиональная переподготовка и обучение, помощь в ведении домашнего хозяйства и другие) остались невостребованны. Причинами этой невостребованности может быть недостаток информации о разнообразии форм помощи раз</w:t>
      </w:r>
      <w:r>
        <w:rPr>
          <w:color w:val="000000"/>
          <w:sz w:val="28"/>
          <w:szCs w:val="28"/>
        </w:rPr>
        <w:softHyphen/>
        <w:t>личным категориям населения или отсутствия у населения четкого понима</w:t>
      </w:r>
      <w:r>
        <w:rPr>
          <w:color w:val="000000"/>
          <w:sz w:val="28"/>
          <w:szCs w:val="28"/>
        </w:rPr>
        <w:softHyphen/>
        <w:t>ния содержания и характера предлагаемых видов социальной помощи.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вопрос анкеты: “К какому материальному слою Вы относите себя и свою семью?” - ответы были таковы высокообеспеченный слой 2%, среднеобеспеченный слой 50 %, критический уровень достатка 11 %, ниже черты бедности 5 %. Респонденты относящие себя к среднеобеспеченному слою, являются самой многочисленной частью сообщества и составляют 52% опрошенных. К группе людей живущих ниже черты бедности, и к группе людей с критическим уровнем достатка относится 16% от числа опрошенных. Вместе с тем достаточно многочисленной является группа, чей уровень достатка ниже среднего, -  32 %.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На вопрос анкеты “Пользуетесь ли Вы правом на меры государственной социальной поддержки населения?” 69 % опрошенных ответили, что пользуются этим правом (в основном пожилые люди, инвалиды), 31 % не пользуются этим правом.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На вопрос анкеты “Достаточно ли полно получаете информацию о деятельности учреждений, которые реализуют социаль</w:t>
      </w:r>
      <w:r>
        <w:rPr>
          <w:color w:val="000000"/>
          <w:sz w:val="28"/>
          <w:szCs w:val="28"/>
        </w:rPr>
        <w:softHyphen/>
        <w:t>ную политику?” выразили следующие мнения: вполне достаточно - 4 %, не совсем достаточно - 32 %, совсем не достаточно - 74 %.</w:t>
      </w:r>
    </w:p>
    <w:p w:rsidR="00CE2253" w:rsidRDefault="00CE2253" w:rsidP="004241D1">
      <w:pPr>
        <w:shd w:val="clear" w:color="auto" w:fill="FFFFFF"/>
        <w:tabs>
          <w:tab w:val="left" w:pos="709"/>
        </w:tabs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Таким образом, одним из путей повышения качества функционирования учреждений, которые реализуют социальную политику, является повышение уровня информированности населения о своей деятельности.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Анализ ответов на вопрос “Удовлетворяет ли уровень и качест</w:t>
      </w:r>
      <w:r>
        <w:rPr>
          <w:color w:val="000000"/>
          <w:sz w:val="28"/>
          <w:szCs w:val="28"/>
        </w:rPr>
        <w:softHyphen/>
        <w:t>во работы учреждений, которые реализуют социальную политику?” свидетельству</w:t>
      </w:r>
      <w:r>
        <w:rPr>
          <w:color w:val="000000"/>
          <w:sz w:val="28"/>
          <w:szCs w:val="28"/>
        </w:rPr>
        <w:softHyphen/>
        <w:t>ет о недостаточной удовлетворенности населения деятельностью данных уч</w:t>
      </w:r>
      <w:r>
        <w:rPr>
          <w:color w:val="000000"/>
          <w:sz w:val="28"/>
          <w:szCs w:val="28"/>
        </w:rPr>
        <w:softHyphen/>
        <w:t>реждений: удовлетворяет - 3 %; не совсем удовлетворяет - 78 %; совсем не удовлетворяет - 9 %.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Распределение ответов на вопрос “Что Вам, прежде всего не нравится в их работе?” таково: структурные связи внутри системы социальной политики и защиты - 50 %; культура обслуживания - 26 %; срок исполнения - 24 %. При этом характерно, что на вопрос “Назовите наиболее важные факторы улучшения работы учреждений, которые реализуют социальную политику?” отве</w:t>
      </w:r>
      <w:r>
        <w:rPr>
          <w:color w:val="000000"/>
          <w:sz w:val="28"/>
          <w:szCs w:val="28"/>
        </w:rPr>
        <w:softHyphen/>
        <w:t>ты были такие: более совершенную структуру и организацию труда - 20%; жесткую дисциплину -18 %, организацию непрерывной профессиональной подготовки работников 8 %. Отсюда можно сделать вывод, что особое недовольствие вызывают организационные аспекты учреждений системы соци</w:t>
      </w:r>
      <w:r>
        <w:rPr>
          <w:color w:val="000000"/>
          <w:sz w:val="28"/>
          <w:szCs w:val="28"/>
        </w:rPr>
        <w:softHyphen/>
        <w:t>альной политики и управления ее деятельностью. Мероприятия по совершен</w:t>
      </w:r>
      <w:r>
        <w:rPr>
          <w:color w:val="000000"/>
          <w:sz w:val="28"/>
          <w:szCs w:val="28"/>
        </w:rPr>
        <w:softHyphen/>
        <w:t>ствованию структуры и организации труда могли бы повысить качество дея</w:t>
      </w:r>
      <w:r>
        <w:rPr>
          <w:color w:val="000000"/>
          <w:sz w:val="28"/>
          <w:szCs w:val="28"/>
        </w:rPr>
        <w:softHyphen/>
        <w:t>тельности этих учреждений.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Так же следует отметить, что такой фактор, как культура обслуживания, оставляет желать лучшего. Интересна такая взаимосвязь: 54% ответивших указывают на то, что им не нравится культура обслуживания, относят к фак</w:t>
      </w:r>
      <w:r>
        <w:rPr>
          <w:color w:val="000000"/>
          <w:sz w:val="28"/>
          <w:szCs w:val="28"/>
        </w:rPr>
        <w:softHyphen/>
        <w:t>торам улучшения работы непрерывную профессиональную подготовку ра</w:t>
      </w:r>
      <w:r>
        <w:rPr>
          <w:color w:val="000000"/>
          <w:sz w:val="28"/>
          <w:szCs w:val="28"/>
        </w:rPr>
        <w:softHyphen/>
        <w:t>ботников, реализующих социальную политику. Еще одним фактором повы</w:t>
      </w:r>
      <w:r>
        <w:rPr>
          <w:color w:val="000000"/>
          <w:sz w:val="28"/>
          <w:szCs w:val="28"/>
        </w:rPr>
        <w:softHyphen/>
        <w:t>шения качества деятельности данных учреждений является организация и совершенствование программ повышения квалификации должны разрабаты</w:t>
      </w:r>
      <w:r>
        <w:rPr>
          <w:color w:val="000000"/>
          <w:sz w:val="28"/>
          <w:szCs w:val="28"/>
        </w:rPr>
        <w:softHyphen/>
        <w:t>ваться с учетом необходимости повышения культуры обслуживания клиен</w:t>
      </w:r>
      <w:r>
        <w:rPr>
          <w:color w:val="000000"/>
          <w:sz w:val="28"/>
          <w:szCs w:val="28"/>
        </w:rPr>
        <w:softHyphen/>
        <w:t>тов; особое место должно уделяться этическим и психологическим основам работы с клиентами. Данный подход представляется вполне реальным, так как не требует больших материальных вложений. Причиной же неудовлетво</w:t>
      </w:r>
      <w:r>
        <w:rPr>
          <w:color w:val="000000"/>
          <w:sz w:val="28"/>
          <w:szCs w:val="28"/>
        </w:rPr>
        <w:softHyphen/>
        <w:t>ренности культурой обслуживания клиентов может быть высокая психологи</w:t>
      </w:r>
      <w:r>
        <w:rPr>
          <w:color w:val="000000"/>
          <w:sz w:val="28"/>
          <w:szCs w:val="28"/>
        </w:rPr>
        <w:softHyphen/>
        <w:t>ческая, физическая напряженность работы.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На вопрос “Оцените качество работы учреждений, реализующих социальную политику в целом?” ответы распределились следующим образом: высокая - 7 %; среднее - 82 %; затруднились - 11 %. Никто из респонден</w:t>
      </w:r>
      <w:r>
        <w:rPr>
          <w:color w:val="000000"/>
          <w:sz w:val="28"/>
          <w:szCs w:val="28"/>
        </w:rPr>
        <w:softHyphen/>
        <w:t>тов не оценил качество работы данных учреждений как низкое. На основе от</w:t>
      </w:r>
      <w:r>
        <w:rPr>
          <w:color w:val="000000"/>
          <w:sz w:val="28"/>
          <w:szCs w:val="28"/>
        </w:rPr>
        <w:softHyphen/>
        <w:t>ветов на данный вопрос, можно сделать следующий вывод: население в це</w:t>
      </w:r>
      <w:r>
        <w:rPr>
          <w:color w:val="000000"/>
          <w:sz w:val="28"/>
          <w:szCs w:val="28"/>
        </w:rPr>
        <w:softHyphen/>
        <w:t>лом положительно оценивает социальную политику, хотя часто она их не со</w:t>
      </w:r>
      <w:r>
        <w:rPr>
          <w:color w:val="000000"/>
          <w:sz w:val="28"/>
          <w:szCs w:val="28"/>
        </w:rPr>
        <w:softHyphen/>
        <w:t>всем удовлетворяет, не полностью оправдывает их надежды.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К отрицательным факторам, влияющим на состояние и пути решения исследуемой проблемы, относят, прежде всего, несовершенную законодательную и нормативно-правовую базу. Создание предпосылок для наиболее результативной деятельности всех звеньев социальной политики является очень важным ус</w:t>
      </w:r>
      <w:r>
        <w:rPr>
          <w:color w:val="000000"/>
          <w:sz w:val="28"/>
          <w:szCs w:val="28"/>
        </w:rPr>
        <w:softHyphen/>
        <w:t>ловием повышения качеством их деятельности. К таким предпосылкам мож</w:t>
      </w:r>
      <w:r>
        <w:rPr>
          <w:color w:val="000000"/>
          <w:sz w:val="28"/>
          <w:szCs w:val="28"/>
        </w:rPr>
        <w:softHyphen/>
        <w:t>но отнести повышение уровня образования и квалификации социальных ра</w:t>
      </w:r>
      <w:r>
        <w:rPr>
          <w:color w:val="000000"/>
          <w:sz w:val="28"/>
          <w:szCs w:val="28"/>
        </w:rPr>
        <w:softHyphen/>
        <w:t>ботников в соответствии с требованиями, которые предъявляются, рацио</w:t>
      </w:r>
      <w:r>
        <w:rPr>
          <w:color w:val="000000"/>
          <w:sz w:val="28"/>
          <w:szCs w:val="28"/>
        </w:rPr>
        <w:softHyphen/>
        <w:t>нальную организацию их деятельности, устранение в ней отвлекающих мо</w:t>
      </w:r>
      <w:r>
        <w:rPr>
          <w:color w:val="000000"/>
          <w:sz w:val="28"/>
          <w:szCs w:val="28"/>
        </w:rPr>
        <w:softHyphen/>
        <w:t>ментов, их собственное стремление к повышению качества оказываемых ус</w:t>
      </w:r>
      <w:r>
        <w:rPr>
          <w:color w:val="000000"/>
          <w:sz w:val="28"/>
          <w:szCs w:val="28"/>
        </w:rPr>
        <w:softHyphen/>
        <w:t>луг.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</w:pPr>
      <w:r>
        <w:rPr>
          <w:color w:val="000000"/>
          <w:sz w:val="28"/>
          <w:szCs w:val="28"/>
        </w:rPr>
        <w:t>Таким образом, полученные в ходе проведенного исследования результаты подтверждают гипотезу о том, что социальная поли</w:t>
      </w:r>
      <w:r>
        <w:rPr>
          <w:color w:val="000000"/>
          <w:sz w:val="28"/>
          <w:szCs w:val="28"/>
        </w:rPr>
        <w:softHyphen/>
        <w:t>тика Агинского Бурятского автономного округа за последние годы изменяется в лучшую сторону.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В итоге можно предложить следующие рекомендации по повышению качества работы учреждений реализующих социальную политику: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1.   Разработать программу повышения квалификации с учетом повыше</w:t>
      </w:r>
      <w:r>
        <w:rPr>
          <w:color w:val="000000"/>
          <w:sz w:val="28"/>
          <w:szCs w:val="28"/>
        </w:rPr>
        <w:softHyphen/>
        <w:t>ния уровня культуры обслуживания, особе место в ней должно уде</w:t>
      </w:r>
      <w:r>
        <w:rPr>
          <w:color w:val="000000"/>
          <w:sz w:val="28"/>
          <w:szCs w:val="28"/>
        </w:rPr>
        <w:softHyphen/>
        <w:t>ляться этическим и психологическим основам работы с клиентами.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2.   Разработать мероприятия, которые направлены на повышение информированности населения о деятельности учреждений, реализую</w:t>
      </w:r>
      <w:r>
        <w:rPr>
          <w:color w:val="000000"/>
          <w:sz w:val="28"/>
          <w:szCs w:val="28"/>
        </w:rPr>
        <w:softHyphen/>
        <w:t>щих социальную политику.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3.   Оптимизировать структурные связи внутри учреждений, реализующих социальную политику с учетом требований населения.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4.   Выработать и внедрить программу систематической и психологической реабилитации для работников отделов социальной защиты на</w:t>
      </w:r>
      <w:r>
        <w:rPr>
          <w:color w:val="000000"/>
          <w:sz w:val="28"/>
          <w:szCs w:val="28"/>
        </w:rPr>
        <w:softHyphen/>
        <w:t>селения, чтобы избежать эффекта “выгорания” работников.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Постоянно меняющиеся условия современной жизни приводят к необходимости систематического анализа социальной политики.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1122"/>
        <w:jc w:val="both"/>
        <w:rPr>
          <w:sz w:val="28"/>
          <w:szCs w:val="28"/>
        </w:rPr>
      </w:pPr>
    </w:p>
    <w:p w:rsidR="00CE2253" w:rsidRDefault="00CE2253" w:rsidP="00DD2D00">
      <w:pPr>
        <w:pStyle w:val="1"/>
        <w:rPr>
          <w:color w:val="000000"/>
        </w:rPr>
      </w:pPr>
      <w:r>
        <w:t xml:space="preserve">                                                    </w:t>
      </w:r>
      <w:bookmarkStart w:id="15" w:name="_Toc136854869"/>
      <w:bookmarkStart w:id="16" w:name="_Toc136856051"/>
      <w:r>
        <w:t>Заключение</w:t>
      </w:r>
      <w:bookmarkEnd w:id="15"/>
      <w:bookmarkEnd w:id="16"/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Сегодня Агинский Бурятский автономный округ стоит на пороге нового этапа развития, от достижения определенных успехов в экономической сфере - к решению со</w:t>
      </w:r>
      <w:r>
        <w:rPr>
          <w:color w:val="000000"/>
          <w:sz w:val="28"/>
          <w:szCs w:val="28"/>
        </w:rPr>
        <w:softHyphen/>
        <w:t>циальных требований. Социальная политика Агинского Бурятского автономного округа сегодня - это политика, которая направлена на защиту тех слоёв населения, которые нуждаются в повышенном внимании со стороны общества и защите их прав.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власти разрабатывают и реализуют законы и окружные целевые программы, обеспечивают функционирование учреждений соци</w:t>
      </w:r>
      <w:r>
        <w:rPr>
          <w:color w:val="000000"/>
          <w:sz w:val="28"/>
          <w:szCs w:val="28"/>
        </w:rPr>
        <w:softHyphen/>
        <w:t>альной сферы, разрабатывают направления адресной социальной помощи.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Эффективная социальная политика предполагает проведение такой по</w:t>
      </w:r>
      <w:r>
        <w:rPr>
          <w:color w:val="000000"/>
          <w:sz w:val="28"/>
          <w:szCs w:val="28"/>
        </w:rPr>
        <w:softHyphen/>
        <w:t>литики, которая адекватно реагирует на социальное самочувствие людей, способна улавливать рост социального недовольства и социальной напря</w:t>
      </w:r>
      <w:r>
        <w:rPr>
          <w:color w:val="000000"/>
          <w:sz w:val="28"/>
          <w:szCs w:val="28"/>
        </w:rPr>
        <w:softHyphen/>
        <w:t>женности, предупреждать возможные конфликты.</w:t>
      </w:r>
    </w:p>
    <w:p w:rsidR="00CE2253" w:rsidRDefault="00CE2253" w:rsidP="004241D1">
      <w:pPr>
        <w:pStyle w:val="a9"/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Агинский Бурятский автономный округ - это динамично развивающийся российский регион. Процессы, проис</w:t>
      </w:r>
      <w:r>
        <w:rPr>
          <w:sz w:val="28"/>
          <w:szCs w:val="28"/>
        </w:rPr>
        <w:softHyphen/>
        <w:t>ходящие в России, характерны и для Агинского Бурятского автономного округа. Отсюда можно сделать вывод о том, что социальная политика как России, так и Агинском Бурятском автономном округе тесно взаимосвязаны и взаимообусловлены.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Таким образом, социальная политика регионов Российской Федерации по своей структуре и содержанию сочетает в себе общегосударственное начало и региональные особенности. Компетенция краев, областей, республик, округов очень широка, но и ограничена ресурсными возможностями территории.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Проблема социальной политики не сводится к финансовому обеспече</w:t>
      </w:r>
      <w:r>
        <w:rPr>
          <w:color w:val="000000"/>
          <w:sz w:val="28"/>
          <w:szCs w:val="28"/>
        </w:rPr>
        <w:softHyphen/>
        <w:t>нию, которое должно улучшиться по мере экономического роста. Сложной проблемой является рациональное использование денежных средств. Необходимы также изменения в организации социальной сферы, в технологиях обеспечения социальных нужд, в социальной политике, которые бы увеличи</w:t>
      </w:r>
      <w:r>
        <w:rPr>
          <w:color w:val="000000"/>
          <w:sz w:val="28"/>
          <w:szCs w:val="28"/>
        </w:rPr>
        <w:softHyphen/>
        <w:t>ли социальную отдачу затрачиваемых ресурсов. Уже идет реформирование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многих механизмов функционирования социальной сферы. Предстоит осваивать новые механизмы решения социальных проблем на основе социального партнерства. Современная рыночная экономика предпола</w:t>
      </w:r>
      <w:r>
        <w:rPr>
          <w:color w:val="000000"/>
          <w:sz w:val="28"/>
          <w:szCs w:val="28"/>
        </w:rPr>
        <w:softHyphen/>
        <w:t>гает отказ от централизованного решения некоторых социальных проблем, чтобы решать их на уровне регионов.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На сегодняшний день социальная политика Агинского Бурятского автономного округа активно разрабатывается, дополняется и модернизируется, а значит она находится в стадии активного, позитивного становления и изменяется в лучшую сторону.</w:t>
      </w:r>
    </w:p>
    <w:p w:rsidR="00CE2253" w:rsidRDefault="00CE2253" w:rsidP="004241D1">
      <w:pPr>
        <w:shd w:val="clear" w:color="auto" w:fill="FFFFFF"/>
        <w:spacing w:line="360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политика, сегодня, - это главная стратегическая цель. Это обеспечение социальной безопасности населения в регионе. Поэтому программа регионального социального обеспечения социальной безопасности должна найти свое достойное место в региональной и федеральной социаль</w:t>
      </w:r>
      <w:r>
        <w:rPr>
          <w:color w:val="000000"/>
          <w:sz w:val="28"/>
          <w:szCs w:val="28"/>
        </w:rPr>
        <w:softHyphen/>
        <w:t>ной политике.</w:t>
      </w: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 w:rsidP="004241D1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Default="00CE225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E2253" w:rsidRPr="00CE2253" w:rsidRDefault="00CE2253" w:rsidP="0033221E">
      <w:pPr>
        <w:pStyle w:val="1"/>
        <w:ind w:firstLine="708"/>
        <w:jc w:val="center"/>
      </w:pPr>
      <w:bookmarkStart w:id="17" w:name="_Toc136854870"/>
      <w:bookmarkStart w:id="18" w:name="_Toc136856052"/>
      <w:r w:rsidRPr="00CE2253">
        <w:t>Список</w:t>
      </w:r>
      <w:r w:rsidR="0033221E">
        <w:t xml:space="preserve"> использованной </w:t>
      </w:r>
      <w:r w:rsidRPr="00CE2253">
        <w:t xml:space="preserve"> литературы:</w:t>
      </w:r>
      <w:bookmarkEnd w:id="17"/>
      <w:bookmarkEnd w:id="18"/>
    </w:p>
    <w:p w:rsidR="000E2A2A" w:rsidRDefault="000E2A2A">
      <w:pPr>
        <w:spacing w:line="360" w:lineRule="auto"/>
        <w:ind w:left="709"/>
        <w:jc w:val="both"/>
        <w:rPr>
          <w:sz w:val="28"/>
          <w:szCs w:val="28"/>
        </w:rPr>
      </w:pP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Баркер Р. Словарь социальной работы / Пер. с англ. М., 1994. С.38.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 О.В. Сомнение или надежда: зарубежные образы социальной политики России // Мир России: социология, этнология.- 2003.- №1. Том ХII</w:t>
      </w:r>
      <w:r w:rsidR="0017711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С. 85-97.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Бурджалов Ф.Э. Современная социальная политика: между планом и рынком: Учеб. пособие М., 1996.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Быков С.В. Социальная политика государства: Учеб. пособие Хабаровск, 1997.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Григорьева И.А. Социальная политика и социальное реформирование в России в 90-х годах. СПб., 1998. 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 В.И. Реформы в России: 1985-1995 годы. М., 1997.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Зайнышев И.Г. Взаимосвязь социальной политики и социальной работы. М., 1994.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Зарубин В.Г. Агинский Бурятский автономный округ: политическая стабильность и устойчивое социально-экономическое развитие (1997-2004): Монография. – СПб.: Изд-во РГПУ им. А.И. Герцена, 2005. – 254 с.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Золотарёва М.В. Федерация в России: проблемы и перспективы. М.,1999.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Зомбарт В. Идеалы социальной политики. СПб., 1906.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 А.Сильная Россия – это Федеративная Россия // Свободная мысль. - 2004. - №6. </w:t>
      </w:r>
      <w:r w:rsidR="00177110">
        <w:rPr>
          <w:sz w:val="28"/>
          <w:szCs w:val="28"/>
        </w:rPr>
        <w:t xml:space="preserve">- </w:t>
      </w:r>
      <w:r>
        <w:rPr>
          <w:sz w:val="28"/>
          <w:szCs w:val="28"/>
        </w:rPr>
        <w:t>С. 13-27.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Капицын В.М. Социальная политика и право: сущность и взаимозависимости // Российский журнал социальной работы. - 1998.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№8 </w:t>
      </w:r>
      <w:r w:rsidR="00177110">
        <w:rPr>
          <w:sz w:val="28"/>
          <w:szCs w:val="28"/>
        </w:rPr>
        <w:t xml:space="preserve"> - </w:t>
      </w:r>
      <w:r w:rsidR="009627ED">
        <w:rPr>
          <w:sz w:val="28"/>
          <w:szCs w:val="28"/>
        </w:rPr>
        <w:t>С.37-45.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Колков В.В. Социальная безопасность. Ч.1. М., 1998.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Колосницын И.В., Смирнов С.Н. Социальные обязательства государства: Сокращение или реструктуризация? // Мир России. -2000.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>- №1</w:t>
      </w:r>
      <w:r w:rsidR="009627ED">
        <w:rPr>
          <w:sz w:val="28"/>
          <w:szCs w:val="28"/>
        </w:rPr>
        <w:t xml:space="preserve">. </w:t>
      </w:r>
      <w:r w:rsidR="00177110">
        <w:rPr>
          <w:sz w:val="28"/>
          <w:szCs w:val="28"/>
        </w:rPr>
        <w:t xml:space="preserve">- </w:t>
      </w:r>
      <w:r w:rsidR="009627ED">
        <w:rPr>
          <w:sz w:val="28"/>
          <w:szCs w:val="28"/>
        </w:rPr>
        <w:t>С.46-52.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 – М., 1993.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Концепция стратегии социально-экономического развития Агинского Бурятского автономного округа от 15 марта 2006 года.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Лаврененко И.М. Государственная социальная политика Российской федерации: опыт и проблемы трансформации (80-е - первая половина 90-х годов ХХ столетия): Автореф. дисс. … д-ра ист. наук М.2000.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проведения государственной политики в социальной сфере // Народонаселение. - 2004. - №2 </w:t>
      </w:r>
      <w:r w:rsidR="00177110">
        <w:rPr>
          <w:sz w:val="28"/>
          <w:szCs w:val="28"/>
        </w:rPr>
        <w:t xml:space="preserve"> - </w:t>
      </w:r>
      <w:r>
        <w:rPr>
          <w:sz w:val="28"/>
          <w:szCs w:val="28"/>
        </w:rPr>
        <w:t>С. 18-30.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социальной политике современной России // Экономические стратегии. - 2004. -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  </w:t>
      </w:r>
      <w:r w:rsidR="00177110">
        <w:rPr>
          <w:sz w:val="28"/>
          <w:szCs w:val="28"/>
        </w:rPr>
        <w:t>- С</w:t>
      </w:r>
      <w:r>
        <w:rPr>
          <w:sz w:val="28"/>
          <w:szCs w:val="28"/>
        </w:rPr>
        <w:t>.64-67.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итоги и социально-экономического развития Агинского Бурятского автономного округа в 2001-2005 годы.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социальной работы / Отв.ред. П.Д.Павленок. М.,1997. С.13.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Политика </w:t>
      </w:r>
      <w:r w:rsidR="0033221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как социального государства // Народонаселение. - 2002.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№2 </w:t>
      </w:r>
      <w:r w:rsidR="00177110">
        <w:rPr>
          <w:sz w:val="28"/>
          <w:szCs w:val="28"/>
        </w:rPr>
        <w:t>-</w:t>
      </w:r>
      <w:r>
        <w:rPr>
          <w:sz w:val="28"/>
          <w:szCs w:val="28"/>
        </w:rPr>
        <w:t xml:space="preserve"> С. 108-114.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наука: новые направления. / Пер. с англ. М.М. Гурвица, А.Л. Демчука, Т.В. Якушевой. – М., 1999. - 816 с.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социальной политики // Свободная мысль. - 2003.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№5 </w:t>
      </w:r>
      <w:r w:rsidR="00177110">
        <w:rPr>
          <w:sz w:val="28"/>
          <w:szCs w:val="28"/>
        </w:rPr>
        <w:t>-</w:t>
      </w:r>
      <w:r>
        <w:rPr>
          <w:sz w:val="28"/>
          <w:szCs w:val="28"/>
        </w:rPr>
        <w:t>С. 41-47.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статистическая энциклопедия. М., 1998. С.397.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С.Н. Региональные аспекты социальной политики. М., 1999.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С.Н., Сидорина Т.Ю. Социальная политика: Учебное пособие. - М. Издательский дом ГУ ВШЭ. 2004, - 432 с. 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защита населения / Под ред. Н.М. Римашевкой. М., 2002.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в постсоциалистическом обществе: задачи, противоречия, механизмы. М., 2001.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в стратегии российского развития: последствия экономической трансформации // Россия и современный мир. - 2003. - №4 </w:t>
      </w:r>
      <w:r w:rsidR="00177110">
        <w:rPr>
          <w:sz w:val="28"/>
          <w:szCs w:val="28"/>
        </w:rPr>
        <w:t xml:space="preserve">- </w:t>
      </w:r>
      <w:r>
        <w:rPr>
          <w:sz w:val="28"/>
          <w:szCs w:val="28"/>
        </w:rPr>
        <w:t>С. 5-21.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и социальная работа в изменяющейся России. М., 2002.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 России: история и современность. – Новочеркасск, 1999.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политика: Учебник / Под ред. Волгина Н.А. М., 2003. - 548 с.</w:t>
      </w:r>
    </w:p>
    <w:p w:rsidR="000E2A2A" w:rsidRDefault="00F270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энциклопедия. М.: Большая Российская энциклопедия, </w:t>
      </w:r>
      <w:r w:rsidR="000E2A2A">
        <w:rPr>
          <w:sz w:val="28"/>
          <w:szCs w:val="28"/>
        </w:rPr>
        <w:t>2000.</w:t>
      </w:r>
      <w:r>
        <w:rPr>
          <w:sz w:val="28"/>
          <w:szCs w:val="28"/>
        </w:rPr>
        <w:t xml:space="preserve"> – 438 с.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государство // Социально-гуманитарные знания. - 2003. - №5 </w:t>
      </w:r>
      <w:r w:rsidR="00177110">
        <w:rPr>
          <w:sz w:val="28"/>
          <w:szCs w:val="28"/>
        </w:rPr>
        <w:t xml:space="preserve">- </w:t>
      </w:r>
      <w:r w:rsidR="009627ED">
        <w:rPr>
          <w:sz w:val="28"/>
          <w:szCs w:val="28"/>
        </w:rPr>
        <w:t>С</w:t>
      </w:r>
      <w:r>
        <w:rPr>
          <w:sz w:val="28"/>
          <w:szCs w:val="28"/>
        </w:rPr>
        <w:t>.99-105.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государство и социальная политика // Социальная политика и социология. - 2003. - №4 </w:t>
      </w:r>
      <w:r w:rsidR="00177110">
        <w:rPr>
          <w:sz w:val="28"/>
          <w:szCs w:val="28"/>
        </w:rPr>
        <w:t xml:space="preserve">- </w:t>
      </w:r>
      <w:r>
        <w:rPr>
          <w:sz w:val="28"/>
          <w:szCs w:val="28"/>
        </w:rPr>
        <w:t>С. 25-29.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Тумунов Ж.Т. Ага и агинцы. - Улан-Удэ: Бурят кн. изд-во, 1993. – 192 с.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Тумунов Ж.Т. Очерки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из истории агинских бурят. - Улан-Удэ: Бурят. кн. изд-во, 1988. 176 с.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сферой / Под ред. В.Э. Гордина : Учебник. СПб., 1998.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Агинского Бурятского автономного округа от 10 ноября 1994года.   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правовых основ и механизмов социальной политики // Народонаселение. - 2001.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№4 </w:t>
      </w:r>
      <w:r w:rsidR="00177110">
        <w:rPr>
          <w:sz w:val="28"/>
          <w:szCs w:val="28"/>
        </w:rPr>
        <w:t xml:space="preserve">- </w:t>
      </w:r>
      <w:r>
        <w:rPr>
          <w:sz w:val="28"/>
          <w:szCs w:val="28"/>
        </w:rPr>
        <w:t>С. 4-10.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Холостова Е.И. Социальная политика: Учеб. пособие. - М, 2001. - 204 с. 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Хутинаев И. Федерализация системы исполнительной власти Российской Федерации  // Власть. - 2006.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>- №3 С. 45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Шишкин С.В. Экономика социальной сферы: Учеб пособие. М., 2003.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Экономика и социальная сфера в Агинском Бурятском автономном округе в 2005 году: Статистический сборник / Агинскстат. – Агинское: 2006. – 44 с.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 / Под ред. И.П. Николаевой М. Финстатинформ, 1999.</w:t>
      </w:r>
    </w:p>
    <w:p w:rsidR="000E2A2A" w:rsidRDefault="000E2A2A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Ярская В.Н. Социальная политика, социальное государство и социальный менеджмент: проблемы анализа // Журнал исследований социальной политики. - 2003.</w:t>
      </w:r>
      <w:r w:rsidRPr="000E2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№1 </w:t>
      </w:r>
      <w:r w:rsidR="00177110">
        <w:rPr>
          <w:sz w:val="28"/>
          <w:szCs w:val="28"/>
        </w:rPr>
        <w:t xml:space="preserve">- </w:t>
      </w:r>
      <w:r>
        <w:rPr>
          <w:sz w:val="28"/>
          <w:szCs w:val="28"/>
        </w:rPr>
        <w:t>С.85-93</w:t>
      </w:r>
    </w:p>
    <w:p w:rsidR="0052233E" w:rsidRDefault="0052233E" w:rsidP="0052233E">
      <w:pPr>
        <w:spacing w:line="360" w:lineRule="auto"/>
        <w:jc w:val="right"/>
        <w:rPr>
          <w:sz w:val="28"/>
          <w:szCs w:val="28"/>
        </w:rPr>
      </w:pPr>
      <w:bookmarkStart w:id="19" w:name="_GoBack"/>
      <w:bookmarkEnd w:id="19"/>
    </w:p>
    <w:sectPr w:rsidR="0052233E" w:rsidSect="008D760C">
      <w:headerReference w:type="default" r:id="rId8"/>
      <w:footnotePr>
        <w:numRestart w:val="eachPage"/>
      </w:footnotePr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A6" w:rsidRDefault="00DB3FA6">
      <w:r>
        <w:separator/>
      </w:r>
    </w:p>
  </w:endnote>
  <w:endnote w:type="continuationSeparator" w:id="0">
    <w:p w:rsidR="00DB3FA6" w:rsidRDefault="00DB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A6" w:rsidRDefault="00DB3FA6">
      <w:r>
        <w:separator/>
      </w:r>
    </w:p>
  </w:footnote>
  <w:footnote w:type="continuationSeparator" w:id="0">
    <w:p w:rsidR="00DB3FA6" w:rsidRDefault="00DB3FA6">
      <w:r>
        <w:continuationSeparator/>
      </w:r>
    </w:p>
  </w:footnote>
  <w:footnote w:id="1">
    <w:p w:rsidR="00DB3FA6" w:rsidRDefault="00CE2253">
      <w:pPr>
        <w:pStyle w:val="a6"/>
      </w:pPr>
      <w:r>
        <w:rPr>
          <w:rStyle w:val="a7"/>
          <w:lang w:val="ru-RU"/>
        </w:rPr>
        <w:t>1</w:t>
      </w:r>
      <w:r>
        <w:rPr>
          <w:lang w:val="ru-RU"/>
        </w:rPr>
        <w:t xml:space="preserve"> Казаков А. Сильная Россия - это Федеративная Россия // Свободная мысль. №6 2004. с. 13-27.</w:t>
      </w:r>
    </w:p>
  </w:footnote>
  <w:footnote w:id="2">
    <w:p w:rsidR="00DB3FA6" w:rsidRDefault="00CE2253">
      <w:pPr>
        <w:pStyle w:val="a6"/>
      </w:pPr>
      <w:r>
        <w:rPr>
          <w:rStyle w:val="a7"/>
          <w:lang w:val="ru-RU"/>
        </w:rPr>
        <w:t>2</w:t>
      </w:r>
      <w:r>
        <w:rPr>
          <w:lang w:val="ru-RU"/>
        </w:rPr>
        <w:t xml:space="preserve"> Хутинаев И. Федерализация системы исполнительной власти Российской Федерации // Власть. №3. с.43-45</w:t>
      </w:r>
    </w:p>
  </w:footnote>
  <w:footnote w:id="3">
    <w:p w:rsidR="00DB3FA6" w:rsidRDefault="00CE2253">
      <w:pPr>
        <w:pStyle w:val="a6"/>
      </w:pPr>
      <w:r>
        <w:rPr>
          <w:rStyle w:val="a7"/>
          <w:lang w:val="ru-RU"/>
        </w:rPr>
        <w:t>3</w:t>
      </w:r>
      <w:r>
        <w:rPr>
          <w:lang w:val="ru-RU"/>
        </w:rPr>
        <w:t xml:space="preserve"> Конституция Российской Федерации. - М., 1993. </w:t>
      </w:r>
    </w:p>
  </w:footnote>
  <w:footnote w:id="4">
    <w:p w:rsidR="00CE2253" w:rsidRDefault="00CE2253">
      <w:pPr>
        <w:pStyle w:val="a6"/>
        <w:rPr>
          <w:sz w:val="28"/>
          <w:szCs w:val="28"/>
          <w:lang w:val="ru-RU"/>
        </w:rPr>
      </w:pPr>
      <w:r>
        <w:rPr>
          <w:rStyle w:val="a7"/>
          <w:lang w:val="ru-RU"/>
        </w:rPr>
        <w:t>1</w:t>
      </w:r>
      <w:r>
        <w:rPr>
          <w:lang w:val="ru-RU"/>
        </w:rPr>
        <w:t xml:space="preserve"> Тумунов Ж.Т. Ага и агинцы.- Улан-Удэ: Бурят. кн. изд-во, 1993.- 192 с.</w:t>
      </w:r>
    </w:p>
    <w:p w:rsidR="00DB3FA6" w:rsidRDefault="00CE2253">
      <w:pPr>
        <w:pStyle w:val="a6"/>
      </w:pPr>
      <w:r>
        <w:rPr>
          <w:rStyle w:val="a8"/>
          <w:lang w:val="ru-RU"/>
        </w:rPr>
        <w:t>2</w:t>
      </w:r>
      <w:r>
        <w:rPr>
          <w:lang w:val="ru-RU"/>
        </w:rPr>
        <w:t xml:space="preserve"> Тумунов Ж.Т. Очерки из истории агинских бурят. - Улан-Удэ: Бурят. кн. изд-во, 1988. - 176 с.</w:t>
      </w:r>
    </w:p>
  </w:footnote>
  <w:footnote w:id="5">
    <w:p w:rsidR="00A26E1E" w:rsidRDefault="00A26E1E"/>
    <w:p w:rsidR="00DB3FA6" w:rsidRDefault="00DB3FA6"/>
  </w:footnote>
  <w:footnote w:id="6">
    <w:p w:rsidR="00DB3FA6" w:rsidRDefault="00CE2253">
      <w:pPr>
        <w:pStyle w:val="a6"/>
      </w:pPr>
      <w:r>
        <w:rPr>
          <w:rStyle w:val="a7"/>
          <w:lang w:val="ru-RU"/>
        </w:rPr>
        <w:t xml:space="preserve">1  </w:t>
      </w:r>
      <w:r>
        <w:rPr>
          <w:lang w:val="ru-RU"/>
        </w:rPr>
        <w:t>Экономика и социальная сфера Агинского Бурятского автономного округа в 2005 году: Статистический сборник / Агинскстат. - Агинское: 2006. -  44 с.</w:t>
      </w:r>
    </w:p>
  </w:footnote>
  <w:footnote w:id="7">
    <w:p w:rsidR="00DB3FA6" w:rsidRDefault="00CE2253">
      <w:pPr>
        <w:pStyle w:val="a6"/>
      </w:pPr>
      <w:r>
        <w:rPr>
          <w:rStyle w:val="a7"/>
          <w:lang w:val="ru-RU"/>
        </w:rPr>
        <w:t xml:space="preserve">2  </w:t>
      </w:r>
      <w:r>
        <w:rPr>
          <w:lang w:val="ru-RU"/>
        </w:rPr>
        <w:t>Устав Агинского Бурятского автономного округа от 10 ноября 1994 г.</w:t>
      </w:r>
    </w:p>
  </w:footnote>
  <w:footnote w:id="8">
    <w:p w:rsidR="00DB3FA6" w:rsidRDefault="00CE2253">
      <w:pPr>
        <w:pStyle w:val="a6"/>
      </w:pPr>
      <w:r>
        <w:rPr>
          <w:rStyle w:val="a7"/>
          <w:lang w:val="ru-RU"/>
        </w:rPr>
        <w:t>1</w:t>
      </w:r>
      <w:r>
        <w:rPr>
          <w:lang w:val="ru-RU"/>
        </w:rPr>
        <w:t xml:space="preserve"> Устав Агинского Бурятского автономного округа от 10 ноября 1994 г.</w:t>
      </w:r>
    </w:p>
  </w:footnote>
  <w:footnote w:id="9">
    <w:p w:rsidR="00DB3FA6" w:rsidRDefault="00CE2253">
      <w:pPr>
        <w:pStyle w:val="a6"/>
      </w:pPr>
      <w:r>
        <w:rPr>
          <w:rStyle w:val="a7"/>
          <w:lang w:val="ru-RU"/>
        </w:rPr>
        <w:t>1</w:t>
      </w:r>
      <w:r>
        <w:rPr>
          <w:lang w:val="ru-RU"/>
        </w:rPr>
        <w:t xml:space="preserve"> Концепция стратегии социально-экономического развития Агинского Бурятского автономного округа от 20 марта 2006 года.</w:t>
      </w:r>
    </w:p>
  </w:footnote>
  <w:footnote w:id="10">
    <w:p w:rsidR="00DB3FA6" w:rsidRDefault="00CE2253">
      <w:pPr>
        <w:pStyle w:val="a6"/>
      </w:pPr>
      <w:r>
        <w:rPr>
          <w:rStyle w:val="a7"/>
        </w:rPr>
        <w:footnoteRef/>
      </w:r>
      <w:r>
        <w:rPr>
          <w:lang w:val="ru-RU"/>
        </w:rPr>
        <w:t xml:space="preserve"> Платон. Собр. Соч. в 4-х т. Т.3 С.104-105</w:t>
      </w:r>
    </w:p>
  </w:footnote>
  <w:footnote w:id="11">
    <w:p w:rsidR="00DB3FA6" w:rsidRDefault="00CE2253">
      <w:pPr>
        <w:pStyle w:val="a6"/>
      </w:pPr>
      <w:r>
        <w:rPr>
          <w:rStyle w:val="a7"/>
        </w:rPr>
        <w:footnoteRef/>
      </w:r>
      <w:r>
        <w:rPr>
          <w:lang w:val="ru-RU"/>
        </w:rPr>
        <w:t>Аристотель. Соч. в 4-х т. Т.4 С.460, 462, 591</w:t>
      </w:r>
    </w:p>
  </w:footnote>
  <w:footnote w:id="12">
    <w:p w:rsidR="00CE2253" w:rsidRDefault="00CE2253">
      <w:pPr>
        <w:pStyle w:val="a6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Гумбольдт В. Язык и философия культуры. М.,1985</w:t>
      </w:r>
    </w:p>
    <w:p w:rsidR="00CE2253" w:rsidRDefault="00CE2253">
      <w:pPr>
        <w:pStyle w:val="a6"/>
        <w:rPr>
          <w:lang w:val="ru-RU"/>
        </w:rPr>
      </w:pPr>
    </w:p>
    <w:p w:rsidR="00DB3FA6" w:rsidRDefault="00DB3FA6">
      <w:pPr>
        <w:pStyle w:val="a6"/>
      </w:pPr>
    </w:p>
  </w:footnote>
  <w:footnote w:id="13">
    <w:p w:rsidR="00A26E1E" w:rsidRDefault="00A26E1E" w:rsidP="00A26E1E">
      <w:pPr>
        <w:pStyle w:val="a6"/>
        <w:rPr>
          <w:lang w:val="ru-RU"/>
        </w:rPr>
      </w:pPr>
      <w:r>
        <w:rPr>
          <w:rStyle w:val="a7"/>
          <w:lang w:val="ru-RU"/>
        </w:rPr>
        <w:t>1</w:t>
      </w:r>
      <w:r>
        <w:rPr>
          <w:lang w:val="ru-RU"/>
        </w:rPr>
        <w:t xml:space="preserve"> Фихте И. Соч. в 2-х т. Т.2 СПб., 1993.</w:t>
      </w:r>
    </w:p>
    <w:p w:rsidR="00A26E1E" w:rsidRDefault="00A26E1E">
      <w:pPr>
        <w:pStyle w:val="a6"/>
        <w:rPr>
          <w:lang w:val="ru-RU"/>
        </w:rPr>
      </w:pPr>
      <w:r>
        <w:rPr>
          <w:rStyle w:val="a7"/>
          <w:lang w:val="ru-RU"/>
        </w:rPr>
        <w:t>2</w:t>
      </w:r>
      <w:r>
        <w:rPr>
          <w:lang w:val="ru-RU"/>
        </w:rPr>
        <w:t xml:space="preserve"> В литературе используются термины : "социальное государство", "государство всеобщего благосостояния", "государство всеобщего благоденствия". В работе эти понятия употребляются как равнозначные.</w:t>
      </w:r>
    </w:p>
    <w:p w:rsidR="00DB3FA6" w:rsidRDefault="00A26E1E">
      <w:pPr>
        <w:pStyle w:val="a6"/>
      </w:pPr>
      <w:r>
        <w:rPr>
          <w:rStyle w:val="a7"/>
          <w:lang w:val="ru-RU"/>
        </w:rPr>
        <w:t xml:space="preserve">3 </w:t>
      </w:r>
      <w:r>
        <w:rPr>
          <w:lang w:val="ru-RU"/>
        </w:rPr>
        <w:t xml:space="preserve"> Смирнов С.Н., Сидорина Т.Ю. Социальная политика: Учебное пособие. - М. Издательский дом ГУ ВШЭ, 2004, - 432 с.</w:t>
      </w:r>
    </w:p>
  </w:footnote>
  <w:footnote w:id="14">
    <w:p w:rsidR="00CE2253" w:rsidRDefault="00CE2253">
      <w:pPr>
        <w:pStyle w:val="a6"/>
        <w:rPr>
          <w:lang w:val="ru-RU"/>
        </w:rPr>
      </w:pPr>
      <w:r>
        <w:rPr>
          <w:rStyle w:val="a7"/>
          <w:lang w:val="ru-RU"/>
        </w:rPr>
        <w:t>1</w:t>
      </w:r>
      <w:r>
        <w:rPr>
          <w:lang w:val="ru-RU"/>
        </w:rPr>
        <w:t xml:space="preserve"> Российская статистическая энциклопедия. М., 1998. С. 397.</w:t>
      </w:r>
    </w:p>
    <w:p w:rsidR="00DB3FA6" w:rsidRDefault="00CE2253">
      <w:pPr>
        <w:pStyle w:val="a6"/>
      </w:pPr>
      <w:r>
        <w:rPr>
          <w:rStyle w:val="a8"/>
          <w:lang w:val="ru-RU"/>
        </w:rPr>
        <w:t>2</w:t>
      </w:r>
      <w:r>
        <w:rPr>
          <w:lang w:val="ru-RU"/>
        </w:rPr>
        <w:t xml:space="preserve"> Социальная энциклопедия. С. 253.</w:t>
      </w:r>
    </w:p>
  </w:footnote>
  <w:footnote w:id="15">
    <w:p w:rsidR="00DB3FA6" w:rsidRDefault="00CE2253">
      <w:pPr>
        <w:pStyle w:val="a6"/>
      </w:pPr>
      <w:r>
        <w:rPr>
          <w:rStyle w:val="a8"/>
          <w:lang w:val="ru-RU"/>
        </w:rPr>
        <w:t>3</w:t>
      </w:r>
      <w:r>
        <w:rPr>
          <w:lang w:val="ru-RU"/>
        </w:rPr>
        <w:t xml:space="preserve"> Основы социальной работы / Отв. ред. П.Д.Павленок. М., 1997. С.13.</w:t>
      </w:r>
    </w:p>
  </w:footnote>
  <w:footnote w:id="16">
    <w:p w:rsidR="00DB3FA6" w:rsidRDefault="00CE2253">
      <w:pPr>
        <w:pStyle w:val="a6"/>
      </w:pPr>
      <w:r>
        <w:rPr>
          <w:rStyle w:val="a8"/>
          <w:lang w:val="ru-RU"/>
        </w:rPr>
        <w:t>1</w:t>
      </w:r>
      <w:r>
        <w:rPr>
          <w:lang w:val="ru-RU"/>
        </w:rPr>
        <w:t xml:space="preserve"> Капицын В.М. Социальная политика и право: сущность и взаимозависимости // Российский журнал социальной работы. 1998. №8.</w:t>
      </w:r>
    </w:p>
  </w:footnote>
  <w:footnote w:id="17">
    <w:p w:rsidR="00DB3FA6" w:rsidRDefault="00CE2253">
      <w:pPr>
        <w:pStyle w:val="a6"/>
      </w:pPr>
      <w:r>
        <w:rPr>
          <w:rStyle w:val="a8"/>
          <w:lang w:val="ru-RU"/>
        </w:rPr>
        <w:t>2</w:t>
      </w:r>
      <w:r>
        <w:rPr>
          <w:lang w:val="ru-RU"/>
        </w:rPr>
        <w:t xml:space="preserve"> Холостова Е.И. Социальная политика: Учеб. пособие. - М.: ИНФРА-М, 2001. - 204 с. - (серия "Высшее образование").</w:t>
      </w:r>
    </w:p>
  </w:footnote>
  <w:footnote w:id="18">
    <w:p w:rsidR="00DB3FA6" w:rsidRDefault="00CE2253">
      <w:pPr>
        <w:pStyle w:val="a6"/>
      </w:pPr>
      <w:r>
        <w:rPr>
          <w:rStyle w:val="a8"/>
          <w:lang w:val="ru-RU"/>
        </w:rPr>
        <w:t>3</w:t>
      </w:r>
      <w:r>
        <w:rPr>
          <w:lang w:val="ru-RU"/>
        </w:rPr>
        <w:t xml:space="preserve"> Зайнышев И.Г. Взаимосвязь социальной политики и социальной работы. М., 1994. С.6.</w:t>
      </w:r>
    </w:p>
  </w:footnote>
  <w:footnote w:id="19">
    <w:p w:rsidR="00DB3FA6" w:rsidRDefault="00CE2253">
      <w:pPr>
        <w:pStyle w:val="a6"/>
      </w:pPr>
      <w:r>
        <w:rPr>
          <w:rStyle w:val="a8"/>
          <w:lang w:val="ru-RU"/>
        </w:rPr>
        <w:t>4</w:t>
      </w:r>
      <w:r>
        <w:rPr>
          <w:lang w:val="ru-RU"/>
        </w:rPr>
        <w:t xml:space="preserve"> Лаврененко И.М. Государственная социальная политика Российской федерации: опыт и проблемы трансформации (80-е - первая половина 90-х годов </w:t>
      </w:r>
      <w:r>
        <w:t>XX</w:t>
      </w:r>
      <w:r>
        <w:rPr>
          <w:lang w:val="ru-RU"/>
        </w:rPr>
        <w:t xml:space="preserve"> столетия): Автореф. дисс. … д-ра ист. наук М.2000.</w:t>
      </w:r>
    </w:p>
  </w:footnote>
  <w:footnote w:id="20">
    <w:p w:rsidR="00DB3FA6" w:rsidRDefault="00CE2253">
      <w:pPr>
        <w:pStyle w:val="a6"/>
      </w:pPr>
      <w:r>
        <w:rPr>
          <w:rStyle w:val="a8"/>
          <w:lang w:val="ru-RU"/>
        </w:rPr>
        <w:t>5</w:t>
      </w:r>
      <w:r>
        <w:rPr>
          <w:lang w:val="ru-RU"/>
        </w:rPr>
        <w:t xml:space="preserve"> Григорьева И.А. Социальная политика и социальное реформирование в России в 90-х годах. СПб., 1998. с.56-58</w:t>
      </w:r>
    </w:p>
  </w:footnote>
  <w:footnote w:id="21">
    <w:p w:rsidR="00DB3FA6" w:rsidRDefault="00CE2253">
      <w:pPr>
        <w:pStyle w:val="a6"/>
      </w:pPr>
      <w:r>
        <w:rPr>
          <w:rStyle w:val="a8"/>
          <w:lang w:val="ru-RU"/>
        </w:rPr>
        <w:t>1</w:t>
      </w:r>
      <w:r>
        <w:rPr>
          <w:lang w:val="ru-RU"/>
        </w:rPr>
        <w:t xml:space="preserve"> Социальная политика: Учебник / Под общ. ред. Волгина Н.А., М.: Изд-во РАГС, 2003. - 548 с.</w:t>
      </w:r>
    </w:p>
  </w:footnote>
  <w:footnote w:id="22">
    <w:p w:rsidR="00DB3FA6" w:rsidRDefault="00205E73">
      <w:pPr>
        <w:pStyle w:val="aa"/>
      </w:pPr>
      <w:r>
        <w:rPr>
          <w:rStyle w:val="a8"/>
        </w:rPr>
        <w:t>1</w:t>
      </w:r>
      <w:r>
        <w:t xml:space="preserve"> Брандт В. Демократический социализм: Статьи и речи. М., 1992. С. 345</w:t>
      </w:r>
    </w:p>
  </w:footnote>
  <w:footnote w:id="23">
    <w:p w:rsidR="00DB3FA6" w:rsidRDefault="00CE2253">
      <w:pPr>
        <w:pStyle w:val="a6"/>
      </w:pPr>
      <w:r>
        <w:rPr>
          <w:rStyle w:val="a7"/>
          <w:lang w:val="ru-RU"/>
        </w:rPr>
        <w:t>1</w:t>
      </w:r>
      <w:r>
        <w:rPr>
          <w:lang w:val="ru-RU"/>
        </w:rPr>
        <w:t xml:space="preserve"> Основные итоги социально-экономического развития Агинского Бурятского автономного округа в 2001-2005 годы.</w:t>
      </w:r>
    </w:p>
  </w:footnote>
  <w:footnote w:id="24">
    <w:p w:rsidR="000013F4" w:rsidRPr="00562707" w:rsidRDefault="000013F4" w:rsidP="000013F4">
      <w:pPr>
        <w:pStyle w:val="a6"/>
        <w:rPr>
          <w:lang w:val="ru-RU"/>
        </w:rPr>
      </w:pPr>
      <w:r>
        <w:rPr>
          <w:rStyle w:val="a7"/>
          <w:lang w:val="ru-RU"/>
        </w:rPr>
        <w:t>1</w:t>
      </w:r>
      <w:r w:rsidRPr="000013F4">
        <w:rPr>
          <w:lang w:val="ru-RU"/>
        </w:rPr>
        <w:t xml:space="preserve"> </w:t>
      </w:r>
      <w:r>
        <w:rPr>
          <w:lang w:val="ru-RU"/>
        </w:rPr>
        <w:t>Экономика и социальная сфера Агинского Бурятского автономного округа в 2003 году: Статистический сборник / Окркомстат. - Агинское: 2004. - 44 с.</w:t>
      </w:r>
    </w:p>
    <w:p w:rsidR="00DB3FA6" w:rsidRDefault="00DB3FA6" w:rsidP="000013F4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53" w:rsidRDefault="00CE2253" w:rsidP="008D760C">
    <w:pPr>
      <w:pStyle w:val="af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81AFE">
      <w:rPr>
        <w:rStyle w:val="af1"/>
        <w:noProof/>
      </w:rPr>
      <w:t>2</w:t>
    </w:r>
    <w:r>
      <w:rPr>
        <w:rStyle w:val="af1"/>
      </w:rPr>
      <w:fldChar w:fldCharType="end"/>
    </w:r>
  </w:p>
  <w:p w:rsidR="00CE2253" w:rsidRDefault="00CE225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01D"/>
    <w:multiLevelType w:val="multilevel"/>
    <w:tmpl w:val="EE3C3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A010B08"/>
    <w:multiLevelType w:val="singleLevel"/>
    <w:tmpl w:val="A84C0A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B4458"/>
    <w:multiLevelType w:val="singleLevel"/>
    <w:tmpl w:val="5492DEB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142570ED"/>
    <w:multiLevelType w:val="multilevel"/>
    <w:tmpl w:val="C91E25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D73431"/>
    <w:multiLevelType w:val="singleLevel"/>
    <w:tmpl w:val="F9F4C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3702838"/>
    <w:multiLevelType w:val="multilevel"/>
    <w:tmpl w:val="6B74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803D4"/>
    <w:multiLevelType w:val="multilevel"/>
    <w:tmpl w:val="0C825C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87E2E42"/>
    <w:multiLevelType w:val="multilevel"/>
    <w:tmpl w:val="DA7C5292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F841042"/>
    <w:multiLevelType w:val="multilevel"/>
    <w:tmpl w:val="E34C643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1"/>
        </w:tabs>
        <w:ind w:left="19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12"/>
        </w:tabs>
        <w:ind w:left="3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68"/>
        </w:tabs>
        <w:ind w:left="5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64"/>
        </w:tabs>
        <w:ind w:left="7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20"/>
        </w:tabs>
        <w:ind w:left="8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16"/>
        </w:tabs>
        <w:ind w:left="10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72"/>
        </w:tabs>
        <w:ind w:left="12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28"/>
        </w:tabs>
        <w:ind w:left="14128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DBC"/>
    <w:rsid w:val="000013F4"/>
    <w:rsid w:val="00033B6F"/>
    <w:rsid w:val="00053A8B"/>
    <w:rsid w:val="00066377"/>
    <w:rsid w:val="000E2A2A"/>
    <w:rsid w:val="000F383E"/>
    <w:rsid w:val="00153ACA"/>
    <w:rsid w:val="00165A40"/>
    <w:rsid w:val="00177110"/>
    <w:rsid w:val="00205E73"/>
    <w:rsid w:val="0022530E"/>
    <w:rsid w:val="00273EE1"/>
    <w:rsid w:val="002A4DF6"/>
    <w:rsid w:val="0033221E"/>
    <w:rsid w:val="004241D1"/>
    <w:rsid w:val="004442A0"/>
    <w:rsid w:val="00457F50"/>
    <w:rsid w:val="0052233E"/>
    <w:rsid w:val="00562707"/>
    <w:rsid w:val="00590CE9"/>
    <w:rsid w:val="005C41F9"/>
    <w:rsid w:val="006649C5"/>
    <w:rsid w:val="00665824"/>
    <w:rsid w:val="0066788E"/>
    <w:rsid w:val="00684409"/>
    <w:rsid w:val="00716984"/>
    <w:rsid w:val="0076329C"/>
    <w:rsid w:val="00786947"/>
    <w:rsid w:val="007C1187"/>
    <w:rsid w:val="007F0586"/>
    <w:rsid w:val="007F0C34"/>
    <w:rsid w:val="007F7A82"/>
    <w:rsid w:val="008B3091"/>
    <w:rsid w:val="008D760C"/>
    <w:rsid w:val="0091046E"/>
    <w:rsid w:val="009330F8"/>
    <w:rsid w:val="009627ED"/>
    <w:rsid w:val="009D0C9A"/>
    <w:rsid w:val="009E6E5F"/>
    <w:rsid w:val="00A26E1E"/>
    <w:rsid w:val="00AB3B6A"/>
    <w:rsid w:val="00B15247"/>
    <w:rsid w:val="00B87CFD"/>
    <w:rsid w:val="00BD25EB"/>
    <w:rsid w:val="00C40DBC"/>
    <w:rsid w:val="00C54DD8"/>
    <w:rsid w:val="00C81AFE"/>
    <w:rsid w:val="00CE2253"/>
    <w:rsid w:val="00CE7028"/>
    <w:rsid w:val="00DB3FA6"/>
    <w:rsid w:val="00DD2D00"/>
    <w:rsid w:val="00E23831"/>
    <w:rsid w:val="00E363C8"/>
    <w:rsid w:val="00E43CEB"/>
    <w:rsid w:val="00E43EF7"/>
    <w:rsid w:val="00E47545"/>
    <w:rsid w:val="00E61893"/>
    <w:rsid w:val="00F270AC"/>
    <w:rsid w:val="00F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A979D62-3F82-48F0-9C14-FB2FEFA8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113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firstLine="1122"/>
      <w:jc w:val="both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1122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60" w:lineRule="auto"/>
      <w:ind w:firstLine="1122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шрифт"/>
    <w:uiPriority w:val="99"/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eastAsia="en-US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  <w:lang w:eastAsia="en-US"/>
    </w:rPr>
  </w:style>
  <w:style w:type="paragraph" w:customStyle="1" w:styleId="a6">
    <w:name w:val="текст сноски"/>
    <w:basedOn w:val="a"/>
    <w:uiPriority w:val="99"/>
    <w:rPr>
      <w:lang w:val="en-US"/>
    </w:rPr>
  </w:style>
  <w:style w:type="character" w:customStyle="1" w:styleId="a7">
    <w:name w:val="знак сноски"/>
    <w:uiPriority w:val="99"/>
    <w:rPr>
      <w:vertAlign w:val="superscript"/>
    </w:rPr>
  </w:style>
  <w:style w:type="character" w:styleId="a8">
    <w:name w:val="footnote reference"/>
    <w:uiPriority w:val="99"/>
    <w:semiHidden/>
    <w:rPr>
      <w:vertAlign w:val="superscript"/>
    </w:rPr>
  </w:style>
  <w:style w:type="paragraph" w:customStyle="1" w:styleId="a9">
    <w:name w:val="Стиль"/>
    <w:uiPriority w:val="99"/>
    <w:pPr>
      <w:widowControl w:val="0"/>
      <w:autoSpaceDE w:val="0"/>
      <w:autoSpaceDN w:val="0"/>
    </w:pPr>
    <w:rPr>
      <w:lang w:eastAsia="en-US"/>
    </w:rPr>
  </w:style>
  <w:style w:type="paragraph" w:styleId="aa">
    <w:name w:val="footnote text"/>
    <w:basedOn w:val="a"/>
    <w:link w:val="ab"/>
    <w:uiPriority w:val="99"/>
    <w:semiHidden/>
  </w:style>
  <w:style w:type="character" w:customStyle="1" w:styleId="ab">
    <w:name w:val="Текст сноски Знак"/>
    <w:link w:val="aa"/>
    <w:uiPriority w:val="99"/>
    <w:semiHidden/>
    <w:rPr>
      <w:sz w:val="20"/>
      <w:szCs w:val="20"/>
      <w:lang w:eastAsia="en-US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  <w:lang w:eastAsia="en-US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1122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eastAsia="en-US"/>
    </w:rPr>
  </w:style>
  <w:style w:type="paragraph" w:styleId="ac">
    <w:name w:val="endnote text"/>
    <w:basedOn w:val="a"/>
    <w:link w:val="ad"/>
    <w:uiPriority w:val="99"/>
    <w:semiHidden/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  <w:lang w:eastAsia="en-US"/>
    </w:rPr>
  </w:style>
  <w:style w:type="character" w:styleId="ae">
    <w:name w:val="endnote reference"/>
    <w:uiPriority w:val="99"/>
    <w:semiHidden/>
    <w:rPr>
      <w:vertAlign w:val="superscript"/>
    </w:rPr>
  </w:style>
  <w:style w:type="paragraph" w:styleId="af">
    <w:name w:val="header"/>
    <w:basedOn w:val="a"/>
    <w:link w:val="af0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semiHidden/>
    <w:rPr>
      <w:sz w:val="20"/>
      <w:szCs w:val="20"/>
      <w:lang w:eastAsia="en-US"/>
    </w:rPr>
  </w:style>
  <w:style w:type="character" w:styleId="af1">
    <w:name w:val="page number"/>
    <w:uiPriority w:val="99"/>
  </w:style>
  <w:style w:type="paragraph" w:styleId="af2">
    <w:name w:val="footer"/>
    <w:basedOn w:val="a"/>
    <w:link w:val="af3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uiPriority w:val="99"/>
    <w:semiHidden/>
    <w:rPr>
      <w:sz w:val="20"/>
      <w:szCs w:val="20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E43EF7"/>
    <w:pPr>
      <w:tabs>
        <w:tab w:val="right" w:leader="underscore" w:pos="9346"/>
      </w:tabs>
      <w:spacing w:line="360" w:lineRule="auto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99"/>
    <w:semiHidden/>
    <w:rsid w:val="007F0586"/>
    <w:pPr>
      <w:tabs>
        <w:tab w:val="right" w:leader="underscore" w:pos="9346"/>
      </w:tabs>
      <w:spacing w:line="360" w:lineRule="auto"/>
      <w:ind w:left="200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DD2D00"/>
    <w:pPr>
      <w:ind w:left="400"/>
    </w:pPr>
  </w:style>
  <w:style w:type="character" w:styleId="af4">
    <w:name w:val="Hyperlink"/>
    <w:uiPriority w:val="99"/>
    <w:rsid w:val="00DD2D00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rsid w:val="00DD2D00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link w:val="af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10683</Words>
  <Characters>60895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Различным методам диагностики индивидуальной системы ценностей посвящены работы многих отечественных авторов, в частности, Д</vt:lpstr>
    </vt:vector>
  </TitlesOfParts>
  <Company>BU</Company>
  <LinksUpToDate>false</LinksUpToDate>
  <CharactersWithSpaces>71436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Различным методам диагностики индивидуальной системы ценностей посвящены работы многих отечественных авторов, в частности, Д</dc:title>
  <dc:subject/>
  <dc:creator>Axel</dc:creator>
  <cp:keywords/>
  <dc:description/>
  <cp:lastModifiedBy>admin</cp:lastModifiedBy>
  <cp:revision>2</cp:revision>
  <cp:lastPrinted>2006-06-01T11:03:00Z</cp:lastPrinted>
  <dcterms:created xsi:type="dcterms:W3CDTF">2014-03-08T02:13:00Z</dcterms:created>
  <dcterms:modified xsi:type="dcterms:W3CDTF">2014-03-08T02:13:00Z</dcterms:modified>
</cp:coreProperties>
</file>