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B43" w:rsidRPr="00495B43" w:rsidRDefault="00495B43" w:rsidP="00C85881">
      <w:pPr>
        <w:pStyle w:val="2"/>
      </w:pPr>
      <w:r w:rsidRPr="00495B43">
        <w:t>содержание</w:t>
      </w:r>
    </w:p>
    <w:p w:rsidR="00B77A2C" w:rsidRDefault="00B77A2C" w:rsidP="00495B43">
      <w:pPr>
        <w:widowControl w:val="0"/>
        <w:autoSpaceDE w:val="0"/>
        <w:autoSpaceDN w:val="0"/>
        <w:adjustRightInd w:val="0"/>
        <w:ind w:firstLine="709"/>
      </w:pPr>
    </w:p>
    <w:p w:rsidR="00C85881" w:rsidRDefault="00C85881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E75CF">
        <w:rPr>
          <w:rStyle w:val="afd"/>
          <w:rFonts w:eastAsia="MS Mincho"/>
          <w:noProof/>
        </w:rPr>
        <w:t>введение</w:t>
      </w:r>
      <w:r>
        <w:rPr>
          <w:noProof/>
          <w:webHidden/>
        </w:rPr>
        <w:tab/>
        <w:t>3</w:t>
      </w:r>
    </w:p>
    <w:p w:rsidR="00C85881" w:rsidRDefault="00C85881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E75CF">
        <w:rPr>
          <w:rStyle w:val="afd"/>
          <w:noProof/>
          <w:lang w:val="en-US"/>
        </w:rPr>
        <w:t>I</w:t>
      </w:r>
      <w:r w:rsidRPr="008E75CF">
        <w:rPr>
          <w:rStyle w:val="afd"/>
          <w:noProof/>
        </w:rPr>
        <w:t>. Теоретические и законодательные основы финансирования отдела социальной защиты</w:t>
      </w:r>
      <w:r>
        <w:rPr>
          <w:noProof/>
          <w:webHidden/>
        </w:rPr>
        <w:tab/>
        <w:t>6</w:t>
      </w:r>
    </w:p>
    <w:p w:rsidR="00C85881" w:rsidRDefault="00C85881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E75CF">
        <w:rPr>
          <w:rStyle w:val="afd"/>
          <w:noProof/>
        </w:rPr>
        <w:t>1.1. Назначение и экономическое содержание социальной защиты населения</w:t>
      </w:r>
      <w:r>
        <w:rPr>
          <w:noProof/>
          <w:webHidden/>
        </w:rPr>
        <w:tab/>
        <w:t>6</w:t>
      </w:r>
    </w:p>
    <w:p w:rsidR="00C85881" w:rsidRDefault="00C85881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E75CF">
        <w:rPr>
          <w:rStyle w:val="afd"/>
          <w:noProof/>
        </w:rPr>
        <w:t>1.2. Особенности финансирования пенсионеров и инвалидов в связи с введением ФЗ № 122</w:t>
      </w:r>
      <w:r>
        <w:rPr>
          <w:noProof/>
          <w:webHidden/>
        </w:rPr>
        <w:tab/>
        <w:t>14</w:t>
      </w:r>
    </w:p>
    <w:p w:rsidR="00C85881" w:rsidRDefault="00C85881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E75CF">
        <w:rPr>
          <w:rStyle w:val="afd"/>
          <w:noProof/>
        </w:rPr>
        <w:t>1.3. Международный опыт организации программ социальной поддержки</w:t>
      </w:r>
      <w:r>
        <w:rPr>
          <w:noProof/>
          <w:webHidden/>
        </w:rPr>
        <w:tab/>
        <w:t>28</w:t>
      </w:r>
    </w:p>
    <w:p w:rsidR="00C85881" w:rsidRDefault="00C85881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E75CF">
        <w:rPr>
          <w:rStyle w:val="afd"/>
          <w:noProof/>
          <w:lang w:val="en-US"/>
        </w:rPr>
        <w:t>II</w:t>
      </w:r>
      <w:r w:rsidRPr="008E75CF">
        <w:rPr>
          <w:rStyle w:val="afd"/>
          <w:noProof/>
        </w:rPr>
        <w:t>. анализ финансирования отдела социальной защиты</w:t>
      </w:r>
      <w:r>
        <w:rPr>
          <w:noProof/>
          <w:webHidden/>
        </w:rPr>
        <w:tab/>
        <w:t>37</w:t>
      </w:r>
    </w:p>
    <w:p w:rsidR="00C85881" w:rsidRDefault="00C85881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E75CF">
        <w:rPr>
          <w:rStyle w:val="afd"/>
          <w:noProof/>
        </w:rPr>
        <w:t>2.1. Экономическая характеристика Муниципального Учреждения «Отдел социальной защиты населения и труда администрации МО Новоторъяльский район»</w:t>
      </w:r>
      <w:r>
        <w:rPr>
          <w:noProof/>
          <w:webHidden/>
        </w:rPr>
        <w:tab/>
        <w:t>37</w:t>
      </w:r>
    </w:p>
    <w:p w:rsidR="00C85881" w:rsidRDefault="00C85881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E75CF">
        <w:rPr>
          <w:rStyle w:val="afd"/>
          <w:noProof/>
        </w:rPr>
        <w:t>2.2. Анализ реализации Федеральных законов по социальной поддержке населения</w:t>
      </w:r>
      <w:r>
        <w:rPr>
          <w:noProof/>
          <w:webHidden/>
        </w:rPr>
        <w:tab/>
        <w:t>44</w:t>
      </w:r>
    </w:p>
    <w:p w:rsidR="00C85881" w:rsidRDefault="00C85881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E75CF">
        <w:rPr>
          <w:rStyle w:val="afd"/>
          <w:rFonts w:eastAsia="MS Mincho"/>
          <w:noProof/>
        </w:rPr>
        <w:t>2.3. Анализ доходов и расходов по исполнению бюджета «МО Новоторъяльский район»</w:t>
      </w:r>
      <w:r>
        <w:rPr>
          <w:noProof/>
          <w:webHidden/>
        </w:rPr>
        <w:tab/>
        <w:t>62</w:t>
      </w:r>
    </w:p>
    <w:p w:rsidR="00C85881" w:rsidRDefault="00C85881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E75CF">
        <w:rPr>
          <w:rStyle w:val="afd"/>
          <w:rFonts w:eastAsia="MS Mincho"/>
          <w:noProof/>
        </w:rPr>
        <w:t>3.1. Государственное регулирование в системе социальной защиты населения</w:t>
      </w:r>
      <w:r>
        <w:rPr>
          <w:noProof/>
          <w:webHidden/>
        </w:rPr>
        <w:tab/>
        <w:t>70</w:t>
      </w:r>
    </w:p>
    <w:p w:rsidR="00C85881" w:rsidRDefault="00C85881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E75CF">
        <w:rPr>
          <w:rStyle w:val="afd"/>
          <w:rFonts w:eastAsia="MS Mincho"/>
          <w:noProof/>
        </w:rPr>
        <w:t>3.2. Проблемы и перспективы развития социального обеспечения. Жилищные субсидии как элемент государственной социальной политики</w:t>
      </w:r>
      <w:r>
        <w:rPr>
          <w:noProof/>
          <w:webHidden/>
        </w:rPr>
        <w:tab/>
        <w:t>125</w:t>
      </w:r>
    </w:p>
    <w:p w:rsidR="00C85881" w:rsidRDefault="00C85881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E75CF">
        <w:rPr>
          <w:rStyle w:val="afd"/>
          <w:noProof/>
        </w:rPr>
        <w:t>3.3. Автоматизация организации финансового учета посредством программы загрузки/ выгрузки и ввода данных о социальном положении ветеранов отделом социальной защиты</w:t>
      </w:r>
      <w:r>
        <w:rPr>
          <w:noProof/>
          <w:webHidden/>
        </w:rPr>
        <w:tab/>
        <w:t>139</w:t>
      </w:r>
    </w:p>
    <w:p w:rsidR="00C85881" w:rsidRDefault="00C85881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E75CF">
        <w:rPr>
          <w:rStyle w:val="afd"/>
          <w:noProof/>
        </w:rPr>
        <w:t>Льготы</w:t>
      </w:r>
      <w:r>
        <w:rPr>
          <w:noProof/>
          <w:webHidden/>
        </w:rPr>
        <w:tab/>
        <w:t>143</w:t>
      </w:r>
    </w:p>
    <w:p w:rsidR="00C85881" w:rsidRDefault="00C85881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E75CF">
        <w:rPr>
          <w:rStyle w:val="afd"/>
          <w:noProof/>
        </w:rPr>
        <w:t>Меры социальной поддержки</w:t>
      </w:r>
      <w:r>
        <w:rPr>
          <w:noProof/>
          <w:webHidden/>
        </w:rPr>
        <w:tab/>
        <w:t>143</w:t>
      </w:r>
    </w:p>
    <w:p w:rsidR="00C85881" w:rsidRDefault="00C85881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E75CF">
        <w:rPr>
          <w:rStyle w:val="afd"/>
          <w:rFonts w:eastAsia="MS Mincho"/>
          <w:noProof/>
        </w:rPr>
        <w:t>Заключение</w:t>
      </w:r>
      <w:r>
        <w:rPr>
          <w:noProof/>
          <w:webHidden/>
        </w:rPr>
        <w:tab/>
        <w:t>146</w:t>
      </w:r>
    </w:p>
    <w:p w:rsidR="00C85881" w:rsidRDefault="00C85881">
      <w:pPr>
        <w:pStyle w:val="26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8E75CF">
        <w:rPr>
          <w:rStyle w:val="afd"/>
          <w:noProof/>
        </w:rPr>
        <w:lastRenderedPageBreak/>
        <w:t>Список использованной литературы</w:t>
      </w:r>
      <w:r>
        <w:rPr>
          <w:noProof/>
          <w:webHidden/>
        </w:rPr>
        <w:tab/>
        <w:t>148</w:t>
      </w:r>
    </w:p>
    <w:p w:rsidR="00495B43" w:rsidRPr="00495B43" w:rsidRDefault="00495B43" w:rsidP="00495B43">
      <w:pPr>
        <w:widowControl w:val="0"/>
        <w:autoSpaceDE w:val="0"/>
        <w:autoSpaceDN w:val="0"/>
        <w:adjustRightInd w:val="0"/>
        <w:ind w:firstLine="709"/>
      </w:pPr>
    </w:p>
    <w:p w:rsidR="00495B43" w:rsidRPr="00495B43" w:rsidRDefault="00495B43" w:rsidP="00495B43">
      <w:pPr>
        <w:pStyle w:val="2"/>
        <w:rPr>
          <w:rFonts w:eastAsia="MS Mincho"/>
        </w:rPr>
      </w:pPr>
      <w:bookmarkStart w:id="0" w:name="_Toc151133766"/>
      <w:r>
        <w:rPr>
          <w:rFonts w:eastAsia="MS Mincho"/>
        </w:rPr>
        <w:br w:type="page"/>
      </w:r>
      <w:bookmarkStart w:id="1" w:name="_Toc225130229"/>
      <w:r w:rsidRPr="00495B43">
        <w:rPr>
          <w:rFonts w:eastAsia="MS Mincho"/>
        </w:rPr>
        <w:lastRenderedPageBreak/>
        <w:t>введение</w:t>
      </w:r>
      <w:bookmarkEnd w:id="0"/>
      <w:bookmarkEnd w:id="1"/>
    </w:p>
    <w:p w:rsidR="00495B43" w:rsidRDefault="00495B43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</w:p>
    <w:p w:rsidR="00495B43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Драматические перемены в экономической и социальной сферах, потрясшие Россию в последнее десятилетие, наряду с переходом к рыночной экономике, привели к резкому усилению бедности и снижению уровня жизни, то есть отход России от плановой экономики, начавшийся с осуществления крупномасштабных реформ в экономический сфере, включавших либерализацию экономики и внешнеэкономической деятельности, приватизацию и ликвидацию системы централизованного планирования и управления, привел к кардинальным переменам в жизни российского общества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Эти перемены, с одной стороны, создали условия для роста экономической активности населения и, с другой стороны, вызвали падение уровня производства в ряде отраслей, существенное снижение уровня жизни значительной части населения, реальной заработной платы, рост безработицы, снижение качества социального обслуживания нетрудоспособных и появление массовой бедности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Как это ни парадоксально</w:t>
      </w:r>
      <w:r w:rsidR="00495B43" w:rsidRPr="00495B43">
        <w:rPr>
          <w:rFonts w:eastAsia="MS Mincho"/>
        </w:rPr>
        <w:t xml:space="preserve">, </w:t>
      </w:r>
      <w:r w:rsidRPr="00495B43">
        <w:rPr>
          <w:rFonts w:eastAsia="MS Mincho"/>
        </w:rPr>
        <w:t>когда распалось государство, рух</w:t>
      </w:r>
      <w:r w:rsidR="0000622F" w:rsidRPr="00495B43">
        <w:rPr>
          <w:rFonts w:eastAsia="MS Mincho"/>
        </w:rPr>
        <w:t xml:space="preserve">нула экономика и уровень жизни и </w:t>
      </w:r>
      <w:r w:rsidRPr="00495B43">
        <w:rPr>
          <w:rFonts w:eastAsia="MS Mincho"/>
        </w:rPr>
        <w:t>социальная работа – как часть социальной экономики, как профессия, как наука – достигла небывалого расцвета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Сформировались новые подходы, появилось новое законодательство, накоплен большой опыт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Осуществлявшиеся в последние годы исследования привели к более глубокому пониманию уровня бедности в России и выявили основные характеристики «новых бедных», они также привлекли внимание общественности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к необходимости пересмотра социальной политики для решения данных проблем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В частности широкая дискуссия развернулась по вопросам реформы социальной поддержки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Многие предложения по проведению реформ основывалась на необходимости перехода к адресной социальной поддержки и повышения качества социальных услуг при большом разнообразии конкретных предложений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Одной из последних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программ Правительства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 xml:space="preserve">Российской Федерации </w:t>
      </w:r>
      <w:r w:rsidRPr="00495B43">
        <w:rPr>
          <w:rFonts w:eastAsia="MS Mincho"/>
        </w:rPr>
        <w:lastRenderedPageBreak/>
        <w:t>стала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Программа «Конвертация льгот», то есть Правительство поставило перед собой масштабную задачу</w:t>
      </w:r>
      <w:r w:rsidR="00495B43" w:rsidRPr="00495B43">
        <w:rPr>
          <w:rFonts w:eastAsia="MS Mincho"/>
        </w:rPr>
        <w:t xml:space="preserve"> - </w:t>
      </w:r>
      <w:r w:rsidRPr="00495B43">
        <w:rPr>
          <w:rFonts w:eastAsia="MS Mincho"/>
        </w:rPr>
        <w:t>в течение ближайших трех лет поднять реальные доходы (без учета роста цен</w:t>
      </w:r>
      <w:r w:rsidR="00495B43" w:rsidRPr="00495B43">
        <w:rPr>
          <w:rFonts w:eastAsia="MS Mincho"/>
        </w:rPr>
        <w:t xml:space="preserve">) </w:t>
      </w:r>
      <w:r w:rsidRPr="00495B43">
        <w:rPr>
          <w:rFonts w:eastAsia="MS Mincho"/>
        </w:rPr>
        <w:t>на 40 процентов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По мнению разработчиков данной программы, решение этой задачи позволит сократить число граждан, живущих за чертой бедности, более чем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в два раза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Целью дипломно</w:t>
      </w:r>
      <w:r w:rsidR="0000622F" w:rsidRPr="00495B43">
        <w:rPr>
          <w:rFonts w:eastAsia="MS Mincho"/>
        </w:rPr>
        <w:t xml:space="preserve">й работы </w:t>
      </w:r>
      <w:r w:rsidRPr="00495B43">
        <w:rPr>
          <w:rFonts w:eastAsia="MS Mincho"/>
        </w:rPr>
        <w:t xml:space="preserve">является изучение </w:t>
      </w:r>
      <w:r w:rsidR="00A223D6" w:rsidRPr="00495B43">
        <w:rPr>
          <w:rFonts w:eastAsia="MS Mincho"/>
        </w:rPr>
        <w:t>проблем финансирования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социальной защиты населения с учетом развития законодательства по улучшению положения пенсионеров, инвалидов и малообеспеченных граждан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В связи с этим я ставлю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для достижения цели несколько задач</w:t>
      </w:r>
      <w:r w:rsidR="00495B43" w:rsidRPr="00495B43">
        <w:rPr>
          <w:rFonts w:eastAsia="MS Mincho"/>
        </w:rPr>
        <w:t xml:space="preserve">: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Изучить механизмы социальной защиты населения</w:t>
      </w:r>
      <w:r w:rsidR="00495B43" w:rsidRPr="00495B43">
        <w:rPr>
          <w:rFonts w:eastAsia="MS Mincho"/>
        </w:rPr>
        <w:t xml:space="preserve">; </w:t>
      </w:r>
    </w:p>
    <w:p w:rsidR="00495B43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Рассмотреть правовое регулирование социальной защиты населения</w:t>
      </w:r>
      <w:r w:rsidR="00495B43" w:rsidRPr="00495B43">
        <w:rPr>
          <w:rFonts w:eastAsia="MS Mincho"/>
        </w:rPr>
        <w:t xml:space="preserve">; </w:t>
      </w:r>
    </w:p>
    <w:p w:rsidR="00495B43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Изучить и обобщить международный опыт организации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программ по социальной поддержке населения</w:t>
      </w:r>
      <w:r w:rsidR="00495B43" w:rsidRPr="00495B43">
        <w:rPr>
          <w:rFonts w:eastAsia="MS Mincho"/>
        </w:rPr>
        <w:t xml:space="preserve">; </w:t>
      </w:r>
    </w:p>
    <w:p w:rsidR="00495B43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Проанализировать реализацию Федеральных законов по социальной поддержке населения на примере МО «Новоторъяльский район»</w:t>
      </w:r>
      <w:r w:rsidR="00495B43" w:rsidRPr="00495B43">
        <w:rPr>
          <w:rFonts w:eastAsia="MS Mincho"/>
        </w:rPr>
        <w:t xml:space="preserve">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Изу</w:t>
      </w:r>
      <w:r w:rsidR="00272C3B" w:rsidRPr="00495B43">
        <w:rPr>
          <w:rFonts w:eastAsia="MS Mincho"/>
        </w:rPr>
        <w:t xml:space="preserve">чить проблемы </w:t>
      </w:r>
      <w:r w:rsidR="0000622F" w:rsidRPr="00495B43">
        <w:rPr>
          <w:rFonts w:eastAsia="MS Mincho"/>
        </w:rPr>
        <w:t xml:space="preserve">социального обеспечения </w:t>
      </w:r>
      <w:r w:rsidR="00272C3B" w:rsidRPr="00495B43">
        <w:rPr>
          <w:rFonts w:eastAsia="MS Mincho"/>
        </w:rPr>
        <w:t>и перспективы развития жилищных субсидий</w:t>
      </w:r>
      <w:r w:rsidR="00495B43" w:rsidRPr="00495B43">
        <w:rPr>
          <w:rFonts w:eastAsia="MS Mincho"/>
        </w:rPr>
        <w:t xml:space="preserve">. </w:t>
      </w:r>
    </w:p>
    <w:p w:rsidR="00495B43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Для написания дипломн</w:t>
      </w:r>
      <w:r w:rsidR="0000622F" w:rsidRPr="00495B43">
        <w:rPr>
          <w:rFonts w:eastAsia="MS Mincho"/>
        </w:rPr>
        <w:t>ой работы</w:t>
      </w:r>
      <w:r w:rsidRPr="00495B43">
        <w:rPr>
          <w:rFonts w:eastAsia="MS Mincho"/>
        </w:rPr>
        <w:t xml:space="preserve"> научно-методологической основой явились законодательные акты, нормативно-правовая база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и материалы СМИ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Основными методами исследования являются</w:t>
      </w:r>
      <w:r w:rsidR="00495B43" w:rsidRPr="00495B43">
        <w:rPr>
          <w:rFonts w:eastAsia="MS Mincho"/>
        </w:rPr>
        <w:t xml:space="preserve">: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Изучение и анализ нормативно-правовой базы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Опытно-экспертная работа деятельности МУ «Отдел социальной защиты населения и труда МО Новоторъяльский район»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Объектом исследования является МУ «Отдел социальной защиты населения и труда администрации МО Новоторъяльский район»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 xml:space="preserve">Работа состоит из введения, трех глав, заключения, </w:t>
      </w:r>
      <w:r w:rsidR="00C976B4" w:rsidRPr="00495B43">
        <w:rPr>
          <w:rFonts w:eastAsia="MS Mincho"/>
        </w:rPr>
        <w:t>списка литературы</w:t>
      </w:r>
      <w:r w:rsidRPr="00495B43">
        <w:rPr>
          <w:rFonts w:eastAsia="MS Mincho"/>
        </w:rPr>
        <w:t xml:space="preserve"> и приложений</w:t>
      </w:r>
      <w:r w:rsidR="00495B43" w:rsidRPr="00495B43">
        <w:rPr>
          <w:rFonts w:eastAsia="MS Mincho"/>
        </w:rPr>
        <w:t xml:space="preserve">. </w:t>
      </w:r>
    </w:p>
    <w:p w:rsidR="00495B43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В первой главе рассматриваются</w:t>
      </w:r>
      <w:r w:rsidR="00495B43" w:rsidRPr="00495B43">
        <w:rPr>
          <w:rFonts w:eastAsia="MS Mincho"/>
        </w:rPr>
        <w:t xml:space="preserve"> </w:t>
      </w:r>
      <w:r w:rsidR="00A223D6" w:rsidRPr="00495B43">
        <w:rPr>
          <w:rFonts w:eastAsia="MS Mincho"/>
        </w:rPr>
        <w:t xml:space="preserve">экономическое содержание и </w:t>
      </w:r>
      <w:r w:rsidR="00A223D6" w:rsidRPr="00495B43">
        <w:rPr>
          <w:rFonts w:eastAsia="MS Mincho"/>
        </w:rPr>
        <w:lastRenderedPageBreak/>
        <w:t xml:space="preserve">назначение </w:t>
      </w:r>
      <w:r w:rsidRPr="00495B43">
        <w:rPr>
          <w:rFonts w:eastAsia="MS Mincho"/>
        </w:rPr>
        <w:t>социальной защиты населения</w:t>
      </w:r>
      <w:r w:rsidR="00495B43" w:rsidRPr="00495B43">
        <w:rPr>
          <w:rFonts w:eastAsia="MS Mincho"/>
        </w:rPr>
        <w:t xml:space="preserve">, </w:t>
      </w:r>
      <w:r w:rsidRPr="00495B43">
        <w:rPr>
          <w:rFonts w:eastAsia="MS Mincho"/>
        </w:rPr>
        <w:t>правовое регулирование социальной защиты населения с учетом развития законодательства по улучшению положения пенсионеров, инвалидов и малообеспеченных граждан и международный опыт организации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программ по социальной поддержке населения</w:t>
      </w:r>
      <w:r w:rsidR="00272C3B" w:rsidRPr="00495B43">
        <w:rPr>
          <w:rFonts w:eastAsia="MS Mincho"/>
        </w:rPr>
        <w:t>, особенности финансирования в связи с введением ФЗ № 122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Вторая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глава исследования посвящена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анализу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деятельности МУ «Отдел социальной защиты населения администрации МО Новоторъяльский район», дана оценка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и финансовый анализ реализации Федеральных Законов по социальной поддержке населения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в Республике Марий Эл и Муниципальном Образовании «Новоторъяльский район»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Третья глава включает в себя совершенствование механизма социальной защиты населения, рассмотрен вопрос о жилищных субсидиях, как элементе государственной социальной политики</w:t>
      </w:r>
      <w:r w:rsidR="00272C3B" w:rsidRPr="00495B43">
        <w:rPr>
          <w:rFonts w:eastAsia="MS Mincho"/>
        </w:rPr>
        <w:t xml:space="preserve"> проблемах и перспективах развития</w:t>
      </w:r>
      <w:r w:rsidR="00495B43" w:rsidRPr="00495B43">
        <w:rPr>
          <w:rFonts w:eastAsia="MS Mincho"/>
        </w:rPr>
        <w:t xml:space="preserve">. </w:t>
      </w:r>
    </w:p>
    <w:p w:rsidR="00495B43" w:rsidRDefault="008C2E30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В заключении дается анализ по работе ФЗ № 122 его плюсы и минусы (льготы, которые действительно предоставляются</w:t>
      </w:r>
      <w:r w:rsidR="00495B43" w:rsidRPr="00495B43">
        <w:rPr>
          <w:rFonts w:eastAsia="MS Mincho"/>
        </w:rPr>
        <w:t xml:space="preserve">). </w:t>
      </w:r>
      <w:r w:rsidRPr="00495B43">
        <w:rPr>
          <w:rFonts w:eastAsia="MS Mincho"/>
        </w:rPr>
        <w:t>Вопрос финансирования жилищных субсидий</w:t>
      </w:r>
      <w:r w:rsidR="00495B43" w:rsidRPr="00495B43">
        <w:rPr>
          <w:rFonts w:eastAsia="MS Mincho"/>
        </w:rPr>
        <w:t xml:space="preserve">. </w:t>
      </w:r>
    </w:p>
    <w:p w:rsidR="00495B43" w:rsidRDefault="00495B43" w:rsidP="00495B43">
      <w:pPr>
        <w:widowControl w:val="0"/>
        <w:autoSpaceDE w:val="0"/>
        <w:autoSpaceDN w:val="0"/>
        <w:adjustRightInd w:val="0"/>
        <w:ind w:firstLine="709"/>
      </w:pPr>
    </w:p>
    <w:p w:rsidR="00495B43" w:rsidRPr="00495B43" w:rsidRDefault="00495B43" w:rsidP="00495B43">
      <w:pPr>
        <w:pStyle w:val="2"/>
      </w:pPr>
      <w:bookmarkStart w:id="2" w:name="_Toc151133767"/>
      <w:r w:rsidRPr="00495B43">
        <w:br w:type="page"/>
      </w:r>
      <w:bookmarkStart w:id="3" w:name="_Toc225130230"/>
      <w:r w:rsidR="009A206A" w:rsidRPr="00495B43">
        <w:rPr>
          <w:lang w:val="en-US"/>
        </w:rPr>
        <w:lastRenderedPageBreak/>
        <w:t>I</w:t>
      </w:r>
      <w:r w:rsidRPr="00495B43">
        <w:t xml:space="preserve">. </w:t>
      </w:r>
      <w:r w:rsidR="001F5C89" w:rsidRPr="00495B43">
        <w:t>Теоретические и законодательные основы финансирования отдела социальной защиты</w:t>
      </w:r>
      <w:bookmarkEnd w:id="2"/>
      <w:bookmarkEnd w:id="3"/>
      <w:r w:rsidR="001F5C89" w:rsidRPr="00495B43">
        <w:t xml:space="preserve"> </w:t>
      </w:r>
    </w:p>
    <w:p w:rsidR="00495B43" w:rsidRDefault="00495B43" w:rsidP="00495B43">
      <w:pPr>
        <w:widowControl w:val="0"/>
        <w:autoSpaceDE w:val="0"/>
        <w:autoSpaceDN w:val="0"/>
        <w:adjustRightInd w:val="0"/>
        <w:ind w:firstLine="709"/>
      </w:pPr>
      <w:bookmarkStart w:id="4" w:name="_Toc151133768"/>
    </w:p>
    <w:p w:rsidR="00495B43" w:rsidRPr="00495B43" w:rsidRDefault="00495B43" w:rsidP="00495B43">
      <w:pPr>
        <w:pStyle w:val="2"/>
      </w:pPr>
      <w:bookmarkStart w:id="5" w:name="_Toc225130231"/>
      <w:r w:rsidRPr="00495B43">
        <w:t xml:space="preserve">1.1. </w:t>
      </w:r>
      <w:r w:rsidR="00512CBC" w:rsidRPr="00495B43">
        <w:t>Назначение и э</w:t>
      </w:r>
      <w:r w:rsidR="009A206A" w:rsidRPr="00495B43">
        <w:t>кономическое содержание социальной защиты населения</w:t>
      </w:r>
      <w:bookmarkEnd w:id="4"/>
      <w:bookmarkEnd w:id="5"/>
    </w:p>
    <w:p w:rsidR="00495B43" w:rsidRDefault="00495B43" w:rsidP="00495B43">
      <w:pPr>
        <w:widowControl w:val="0"/>
        <w:autoSpaceDE w:val="0"/>
        <w:autoSpaceDN w:val="0"/>
        <w:adjustRightInd w:val="0"/>
        <w:ind w:firstLine="709"/>
      </w:pPr>
      <w:bookmarkStart w:id="6" w:name="_Toc151133663"/>
      <w:bookmarkStart w:id="7" w:name="_Toc151133769"/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Социальная защита населения – трудная экономическая и политическая задача для любого уровня власти, и особенно это касается муниципальных органов</w:t>
      </w:r>
      <w:r w:rsidR="00495B43" w:rsidRPr="00495B43">
        <w:t xml:space="preserve"> </w:t>
      </w:r>
      <w:r w:rsidRPr="00495B43">
        <w:t>вследствие их наибольшей приближенности к местным проблемам и населению</w:t>
      </w:r>
      <w:r w:rsidR="00495B43" w:rsidRPr="00495B43">
        <w:t xml:space="preserve">. </w:t>
      </w:r>
      <w:r w:rsidRPr="00495B43">
        <w:t>Рассмотрим состав</w:t>
      </w:r>
      <w:r w:rsidR="00495B43" w:rsidRPr="00495B43">
        <w:t xml:space="preserve">, </w:t>
      </w:r>
      <w:r w:rsidRPr="00495B43">
        <w:t>цели, задачи и функции организаций социальной защиты, механизмы оказания социальной помощи и социальной поддержки, текущее состояние</w:t>
      </w:r>
      <w:r w:rsidR="00495B43" w:rsidRPr="00495B43">
        <w:t xml:space="preserve"> </w:t>
      </w:r>
      <w:r w:rsidRPr="00495B43">
        <w:t>и проблемы, направления повышения эффективности данной</w:t>
      </w:r>
      <w:r w:rsidR="00495B43" w:rsidRPr="00495B43">
        <w:t xml:space="preserve"> </w:t>
      </w:r>
      <w:r w:rsidRPr="00495B43">
        <w:t>работы</w:t>
      </w:r>
      <w:r w:rsidR="00495B43" w:rsidRPr="00495B43">
        <w:t xml:space="preserve">. </w:t>
      </w:r>
      <w:bookmarkEnd w:id="6"/>
      <w:bookmarkEnd w:id="7"/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bookmarkStart w:id="8" w:name="_Toc151133664"/>
      <w:bookmarkStart w:id="9" w:name="_Toc151133770"/>
      <w:r w:rsidRPr="00495B43">
        <w:t>Учреждения социальной защиты населения на территории муниципального образования могут быть представлены</w:t>
      </w:r>
      <w:r w:rsidR="00495B43" w:rsidRPr="00495B43">
        <w:t xml:space="preserve">: </w:t>
      </w:r>
      <w:bookmarkEnd w:id="8"/>
      <w:bookmarkEnd w:id="9"/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центрами социального обслуживания (ЦСО</w:t>
      </w:r>
      <w:r w:rsidR="00495B43" w:rsidRPr="00495B43">
        <w:t>),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муниципальными учреждениями социальной защиты (МУСЗН</w:t>
      </w:r>
      <w:r w:rsidR="00495B43" w:rsidRPr="00495B43">
        <w:t>),</w:t>
      </w:r>
      <w:r w:rsidRPr="00495B43">
        <w:t xml:space="preserve"> городскими центрами жилищных субсидий,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отделами социального обеспечения (так называемые «собесы»</w:t>
      </w:r>
      <w:r w:rsidR="00495B43" w:rsidRPr="00495B43">
        <w:t>),</w:t>
      </w:r>
      <w:r w:rsidRPr="00495B43">
        <w:t xml:space="preserve"> управлениями труда и занятости населения (УТиЗ</w:t>
      </w:r>
      <w:r w:rsidR="00495B43" w:rsidRPr="00495B43">
        <w:t>),</w:t>
      </w:r>
      <w:r w:rsidRPr="00495B43">
        <w:t xml:space="preserve">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биржами труда,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благотворительными организациями,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домами ночного пребывания,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центрами социальной помощи семье и детям,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приютами для детей и подростков,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центрами общественных работ и др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Для оценки эффективности их работы необходимо четко представлять цели деятельности и функции органов социальной защиты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Главная цель этих учреждений</w:t>
      </w:r>
      <w:r w:rsidR="00495B43" w:rsidRPr="00495B43">
        <w:t xml:space="preserve"> - </w:t>
      </w:r>
      <w:r w:rsidRPr="00495B43">
        <w:t>ликвидация абсолютной бедности</w:t>
      </w:r>
      <w:r w:rsidR="00495B43" w:rsidRPr="00495B43">
        <w:t xml:space="preserve">. </w:t>
      </w:r>
      <w:r w:rsidRPr="00495B43">
        <w:t xml:space="preserve">Проанализируем понятие «бедность», которое является многогранным и </w:t>
      </w:r>
      <w:r w:rsidRPr="00495B43">
        <w:lastRenderedPageBreak/>
        <w:t>неоднозначным (таблица 1</w:t>
      </w:r>
      <w:r w:rsidR="00495B43" w:rsidRPr="00495B43">
        <w:t xml:space="preserve">).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Бедность</w:t>
      </w:r>
      <w:r w:rsidR="00495B43" w:rsidRPr="00495B43">
        <w:t xml:space="preserve"> - </w:t>
      </w:r>
      <w:r w:rsidRPr="00495B43">
        <w:t>это характеристика уровня жизни, структуры и качества потребления, возможности реализовать физиологические и социальные потребности</w:t>
      </w:r>
      <w:r w:rsidR="00495B43" w:rsidRPr="00495B43">
        <w:t xml:space="preserve">. </w:t>
      </w:r>
      <w:r w:rsidRPr="00495B43">
        <w:t>Основными причинами бедности являются 2 группы факторов</w:t>
      </w:r>
      <w:r w:rsidR="00495B43" w:rsidRPr="00495B43">
        <w:t xml:space="preserve">: </w:t>
      </w:r>
      <w:r w:rsidRPr="00495B43">
        <w:t>экономические (связаны с безработицей, низкими доходами</w:t>
      </w:r>
      <w:r w:rsidR="00495B43" w:rsidRPr="00495B43">
        <w:t xml:space="preserve">) </w:t>
      </w:r>
      <w:r w:rsidRPr="00495B43">
        <w:t>и демографические (возраст, иждивенческая нагрузка на семью</w:t>
      </w:r>
      <w:r w:rsidR="00495B43" w:rsidRPr="00495B43">
        <w:t xml:space="preserve">).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При организации социальной поддержки чаще всего оценивают не потребление, а доход как меру располагаемых потребительских возможностей</w:t>
      </w:r>
      <w:r w:rsidR="00495B43" w:rsidRPr="00495B43">
        <w:t xml:space="preserve">. </w:t>
      </w:r>
      <w:r w:rsidRPr="00495B43">
        <w:t>Возникает возражение об использовании критерия низкого дохода без учета социального статуса и заслуг потенциального получателя помощи перед обществом</w:t>
      </w:r>
      <w:r w:rsidR="00495B43" w:rsidRPr="00495B43">
        <w:t xml:space="preserve">: </w:t>
      </w:r>
      <w:r w:rsidRPr="00495B43">
        <w:t>трудоспособные и нетрудоспособные, инвалид войны и молодой безработный, «балующийся» наркотиками,</w:t>
      </w:r>
      <w:r w:rsidR="00495B43" w:rsidRPr="00495B43">
        <w:t xml:space="preserve"> - </w:t>
      </w:r>
      <w:r w:rsidRPr="00495B43">
        <w:t>получают одинаковые права и поддержку государства</w:t>
      </w:r>
      <w:r w:rsidR="00495B43" w:rsidRPr="00495B43">
        <w:t xml:space="preserve">? </w:t>
      </w:r>
      <w:r w:rsidRPr="00495B43">
        <w:t>Однако критерий дохода является наиболее объективным дл</w:t>
      </w:r>
      <w:r w:rsidR="00133975" w:rsidRPr="00495B43">
        <w:t xml:space="preserve">я </w:t>
      </w:r>
      <w:r w:rsidR="00BD7FEA" w:rsidRPr="00495B43">
        <w:t>борьбы с абсолютной бедностью</w:t>
      </w:r>
      <w:r w:rsidR="00495B43" w:rsidRPr="00495B43">
        <w:t xml:space="preserve"> [</w:t>
      </w:r>
      <w:r w:rsidR="00BD7FEA" w:rsidRPr="00495B43">
        <w:t>33, 157</w:t>
      </w:r>
      <w:r w:rsidR="00495B43" w:rsidRPr="00495B43">
        <w:rPr>
          <w:lang w:val="en-US"/>
        </w:rPr>
        <w:t xml:space="preserve">]. </w:t>
      </w:r>
    </w:p>
    <w:p w:rsidR="00495B43" w:rsidRDefault="00495B43" w:rsidP="00495B43">
      <w:pPr>
        <w:widowControl w:val="0"/>
        <w:autoSpaceDE w:val="0"/>
        <w:autoSpaceDN w:val="0"/>
        <w:adjustRightInd w:val="0"/>
        <w:ind w:firstLine="709"/>
      </w:pPr>
    </w:p>
    <w:p w:rsidR="00495B43" w:rsidRPr="00495B43" w:rsidRDefault="00BD7FEA" w:rsidP="00495B43">
      <w:pPr>
        <w:widowControl w:val="0"/>
        <w:autoSpaceDE w:val="0"/>
        <w:autoSpaceDN w:val="0"/>
        <w:adjustRightInd w:val="0"/>
        <w:ind w:firstLine="709"/>
      </w:pPr>
      <w:r w:rsidRPr="00495B43">
        <w:t>Таблица</w:t>
      </w:r>
      <w:r w:rsidR="00495B43" w:rsidRPr="00495B43">
        <w:t xml:space="preserve"> </w:t>
      </w:r>
      <w:r w:rsidR="00B51405" w:rsidRPr="00495B43">
        <w:t>1</w:t>
      </w:r>
      <w:r w:rsidR="00495B43" w:rsidRPr="00495B43">
        <w:t xml:space="preserve">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bookmarkStart w:id="10" w:name="_Toc151133665"/>
      <w:bookmarkStart w:id="11" w:name="_Toc151133771"/>
      <w:r w:rsidRPr="00495B43">
        <w:t>Трактовка понятия «бедность»</w:t>
      </w:r>
      <w:bookmarkEnd w:id="10"/>
      <w:bookmarkEnd w:id="11"/>
      <w:r w:rsidR="00495B43" w:rsidRPr="00495B43">
        <w:t xml:space="preserve"> </w:t>
      </w:r>
    </w:p>
    <w:tbl>
      <w:tblPr>
        <w:tblW w:w="4822" w:type="pct"/>
        <w:tblInd w:w="13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18"/>
        <w:gridCol w:w="3547"/>
        <w:gridCol w:w="3034"/>
      </w:tblGrid>
      <w:tr w:rsidR="006D2D8E" w:rsidRPr="00495B43">
        <w:trPr>
          <w:trHeight w:hRule="exact" w:val="816"/>
        </w:trPr>
        <w:tc>
          <w:tcPr>
            <w:tcW w:w="1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D8E" w:rsidRPr="00495B43" w:rsidRDefault="006D2D8E" w:rsidP="00495B43">
            <w:pPr>
              <w:pStyle w:val="aff4"/>
            </w:pPr>
            <w:r w:rsidRPr="00495B43">
              <w:t>Виды бедности</w:t>
            </w:r>
          </w:p>
          <w:p w:rsidR="006D2D8E" w:rsidRPr="00495B43" w:rsidRDefault="006D2D8E" w:rsidP="00495B43">
            <w:pPr>
              <w:pStyle w:val="aff4"/>
            </w:pPr>
          </w:p>
        </w:tc>
        <w:tc>
          <w:tcPr>
            <w:tcW w:w="1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D8E" w:rsidRPr="00495B43" w:rsidRDefault="006D2D8E" w:rsidP="00495B43">
            <w:pPr>
              <w:pStyle w:val="aff4"/>
            </w:pPr>
            <w:r w:rsidRPr="00495B43">
              <w:t>Потребление</w:t>
            </w:r>
          </w:p>
          <w:p w:rsidR="006D2D8E" w:rsidRPr="00495B43" w:rsidRDefault="006D2D8E" w:rsidP="00495B43">
            <w:pPr>
              <w:pStyle w:val="aff4"/>
            </w:pP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D8E" w:rsidRPr="00495B43" w:rsidRDefault="006D2D8E" w:rsidP="00495B43">
            <w:pPr>
              <w:pStyle w:val="aff4"/>
            </w:pPr>
            <w:r w:rsidRPr="00495B43">
              <w:t>Доход</w:t>
            </w:r>
          </w:p>
          <w:p w:rsidR="006D2D8E" w:rsidRPr="00495B43" w:rsidRDefault="006D2D8E" w:rsidP="00495B43">
            <w:pPr>
              <w:pStyle w:val="aff4"/>
            </w:pPr>
          </w:p>
        </w:tc>
      </w:tr>
      <w:tr w:rsidR="006D2D8E" w:rsidRPr="00495B43">
        <w:trPr>
          <w:trHeight w:hRule="exact" w:val="349"/>
        </w:trPr>
        <w:tc>
          <w:tcPr>
            <w:tcW w:w="1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FEA" w:rsidRPr="00495B43" w:rsidRDefault="00E55AB6" w:rsidP="00495B43">
            <w:pPr>
              <w:pStyle w:val="aff4"/>
            </w:pPr>
            <w:r w:rsidRPr="00495B43">
              <w:t>1</w:t>
            </w:r>
            <w:r w:rsidR="00495B43" w:rsidRPr="00495B43">
              <w:t xml:space="preserve">. </w:t>
            </w:r>
            <w:r w:rsidR="006D2D8E" w:rsidRPr="00495B43">
              <w:t>Абсолютная</w:t>
            </w:r>
          </w:p>
          <w:p w:rsidR="006D2D8E" w:rsidRPr="00495B43" w:rsidRDefault="006D2D8E" w:rsidP="00495B43">
            <w:pPr>
              <w:pStyle w:val="aff4"/>
            </w:pPr>
          </w:p>
        </w:tc>
        <w:tc>
          <w:tcPr>
            <w:tcW w:w="1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B43" w:rsidRPr="00495B43" w:rsidRDefault="00495B43" w:rsidP="00495B43">
            <w:pPr>
              <w:pStyle w:val="aff4"/>
            </w:pPr>
          </w:p>
          <w:p w:rsidR="006D2D8E" w:rsidRPr="00495B43" w:rsidRDefault="006D2D8E" w:rsidP="00495B43">
            <w:pPr>
              <w:pStyle w:val="aff4"/>
            </w:pP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D8E" w:rsidRPr="00495B43" w:rsidRDefault="006D2D8E" w:rsidP="00495B43">
            <w:pPr>
              <w:pStyle w:val="aff4"/>
            </w:pPr>
          </w:p>
        </w:tc>
      </w:tr>
      <w:tr w:rsidR="006D2D8E" w:rsidRPr="00495B43">
        <w:trPr>
          <w:trHeight w:hRule="exact" w:val="1440"/>
        </w:trPr>
        <w:tc>
          <w:tcPr>
            <w:tcW w:w="13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8E" w:rsidRPr="00495B43" w:rsidRDefault="00495B43" w:rsidP="00495B43">
            <w:pPr>
              <w:pStyle w:val="aff4"/>
            </w:pPr>
            <w:r w:rsidRPr="00495B43">
              <w:t xml:space="preserve">1.1. </w:t>
            </w:r>
            <w:r w:rsidR="006D2D8E" w:rsidRPr="00495B43">
              <w:t>Нищета</w:t>
            </w:r>
          </w:p>
          <w:p w:rsidR="006D2D8E" w:rsidRPr="00495B43" w:rsidRDefault="006D2D8E" w:rsidP="00495B43">
            <w:pPr>
              <w:pStyle w:val="aff4"/>
            </w:pPr>
          </w:p>
        </w:tc>
        <w:tc>
          <w:tcPr>
            <w:tcW w:w="19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2D8E" w:rsidRPr="00495B43" w:rsidRDefault="00FC247B" w:rsidP="00495B43">
            <w:pPr>
              <w:pStyle w:val="aff4"/>
            </w:pPr>
            <w:r w:rsidRPr="00495B43">
              <w:t>С</w:t>
            </w:r>
            <w:r w:rsidR="006D2D8E" w:rsidRPr="00495B43">
              <w:t>истематическое</w:t>
            </w:r>
            <w:r w:rsidR="00495B43" w:rsidRPr="00495B43">
              <w:t xml:space="preserve"> </w:t>
            </w:r>
            <w:r w:rsidR="006D2D8E" w:rsidRPr="00495B43">
              <w:t>недоедание, отсутствие</w:t>
            </w:r>
            <w:r w:rsidR="00495B43" w:rsidRPr="00495B43">
              <w:t xml:space="preserve"> </w:t>
            </w:r>
            <w:r w:rsidR="006D2D8E" w:rsidRPr="00495B43">
              <w:t>возможности</w:t>
            </w:r>
            <w:r w:rsidR="00495B43" w:rsidRPr="00495B43">
              <w:t xml:space="preserve"> </w:t>
            </w:r>
            <w:r w:rsidR="006D2D8E" w:rsidRPr="00495B43">
              <w:t>пользоваться ЖКУ</w:t>
            </w:r>
          </w:p>
          <w:p w:rsidR="006D2D8E" w:rsidRPr="00495B43" w:rsidRDefault="006D2D8E" w:rsidP="00495B43">
            <w:pPr>
              <w:pStyle w:val="aff4"/>
            </w:pPr>
          </w:p>
        </w:tc>
        <w:tc>
          <w:tcPr>
            <w:tcW w:w="16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B43" w:rsidRPr="00495B43" w:rsidRDefault="006D2D8E" w:rsidP="00495B43">
            <w:pPr>
              <w:pStyle w:val="aff4"/>
            </w:pPr>
            <w:r w:rsidRPr="00495B43">
              <w:t>Ниже</w:t>
            </w:r>
            <w:r w:rsidR="00495B43" w:rsidRPr="00495B43">
              <w:t xml:space="preserve"> </w:t>
            </w:r>
            <w:r w:rsidRPr="00495B43">
              <w:t>стоимостной</w:t>
            </w:r>
            <w:r w:rsidR="00495B43" w:rsidRPr="00495B43">
              <w:t xml:space="preserve"> </w:t>
            </w:r>
            <w:r w:rsidRPr="00495B43">
              <w:t>оценки</w:t>
            </w:r>
            <w:r w:rsidR="00495B43" w:rsidRPr="00495B43">
              <w:t xml:space="preserve"> </w:t>
            </w:r>
            <w:r w:rsidRPr="00495B43">
              <w:t>минимальной продуктовой корзины</w:t>
            </w:r>
          </w:p>
          <w:p w:rsidR="006D2D8E" w:rsidRPr="00495B43" w:rsidRDefault="006D2D8E" w:rsidP="00495B43">
            <w:pPr>
              <w:pStyle w:val="aff4"/>
            </w:pPr>
          </w:p>
        </w:tc>
      </w:tr>
      <w:tr w:rsidR="006D2D8E" w:rsidRPr="00495B43">
        <w:trPr>
          <w:trHeight w:hRule="exact" w:val="1416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2D8E" w:rsidRPr="00495B43" w:rsidRDefault="00495B43" w:rsidP="00495B43">
            <w:pPr>
              <w:pStyle w:val="aff4"/>
            </w:pPr>
            <w:r w:rsidRPr="00495B43">
              <w:t xml:space="preserve">1.2. </w:t>
            </w:r>
            <w:r w:rsidR="006D2D8E" w:rsidRPr="00495B43">
              <w:t>Нужда</w:t>
            </w:r>
          </w:p>
          <w:p w:rsidR="006D2D8E" w:rsidRPr="00495B43" w:rsidRDefault="006D2D8E" w:rsidP="00495B43">
            <w:pPr>
              <w:pStyle w:val="aff4"/>
            </w:pPr>
          </w:p>
        </w:tc>
        <w:tc>
          <w:tcPr>
            <w:tcW w:w="194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5B43" w:rsidRDefault="006D2D8E" w:rsidP="00495B43">
            <w:pPr>
              <w:pStyle w:val="aff4"/>
            </w:pPr>
            <w:r w:rsidRPr="00495B43">
              <w:t>несбалансированное</w:t>
            </w:r>
            <w:r w:rsidR="00495B43" w:rsidRPr="00495B43">
              <w:t xml:space="preserve"> </w:t>
            </w:r>
            <w:r w:rsidRPr="00495B43">
              <w:t>питание, нет возможности обновить одежду, обувь и пр</w:t>
            </w:r>
            <w:r w:rsidR="00495B43" w:rsidRPr="00495B43">
              <w:t xml:space="preserve">. </w:t>
            </w:r>
          </w:p>
          <w:p w:rsidR="00495B43" w:rsidRPr="00495B43" w:rsidRDefault="00495B43" w:rsidP="00495B43">
            <w:pPr>
              <w:pStyle w:val="aff4"/>
            </w:pPr>
          </w:p>
          <w:p w:rsidR="00BD7FEA" w:rsidRPr="00495B43" w:rsidRDefault="00BD7FEA" w:rsidP="00495B43">
            <w:pPr>
              <w:pStyle w:val="aff4"/>
            </w:pPr>
          </w:p>
        </w:tc>
        <w:tc>
          <w:tcPr>
            <w:tcW w:w="16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95B43" w:rsidRDefault="006D2D8E" w:rsidP="00495B43">
            <w:pPr>
              <w:pStyle w:val="aff4"/>
            </w:pPr>
            <w:r w:rsidRPr="00495B43">
              <w:t>Ниже прожиточного минимума</w:t>
            </w:r>
          </w:p>
          <w:p w:rsidR="00495B43" w:rsidRDefault="00495B43" w:rsidP="00495B43">
            <w:pPr>
              <w:pStyle w:val="aff4"/>
            </w:pPr>
          </w:p>
          <w:p w:rsidR="00495B43" w:rsidRPr="00495B43" w:rsidRDefault="00495B43" w:rsidP="00495B43">
            <w:pPr>
              <w:pStyle w:val="aff4"/>
            </w:pPr>
          </w:p>
          <w:p w:rsidR="00CF74F6" w:rsidRPr="00495B43" w:rsidRDefault="00CF74F6" w:rsidP="00495B43">
            <w:pPr>
              <w:pStyle w:val="aff4"/>
            </w:pPr>
          </w:p>
        </w:tc>
      </w:tr>
      <w:tr w:rsidR="006D2D8E" w:rsidRPr="00495B43">
        <w:trPr>
          <w:trHeight w:hRule="exact" w:val="1449"/>
        </w:trPr>
        <w:tc>
          <w:tcPr>
            <w:tcW w:w="13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D8E" w:rsidRPr="00495B43" w:rsidRDefault="006D2D8E" w:rsidP="00495B43">
            <w:pPr>
              <w:pStyle w:val="aff4"/>
            </w:pPr>
            <w:r w:rsidRPr="00495B43">
              <w:t>2</w:t>
            </w:r>
            <w:r w:rsidR="00495B43" w:rsidRPr="00495B43">
              <w:t xml:space="preserve">. </w:t>
            </w:r>
            <w:r w:rsidRPr="00495B43">
              <w:t>Относительная</w:t>
            </w:r>
          </w:p>
          <w:p w:rsidR="006D2D8E" w:rsidRPr="00495B43" w:rsidRDefault="006D2D8E" w:rsidP="00495B43">
            <w:pPr>
              <w:pStyle w:val="aff4"/>
            </w:pPr>
          </w:p>
        </w:tc>
        <w:tc>
          <w:tcPr>
            <w:tcW w:w="361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D8E" w:rsidRPr="00495B43" w:rsidRDefault="006D2D8E" w:rsidP="00495B43">
            <w:pPr>
              <w:pStyle w:val="aff4"/>
            </w:pPr>
            <w:r w:rsidRPr="00495B43">
              <w:t>1</w:t>
            </w:r>
            <w:r w:rsidR="00495B43" w:rsidRPr="00495B43">
              <w:t xml:space="preserve">. </w:t>
            </w:r>
            <w:r w:rsidRPr="00495B43">
              <w:t xml:space="preserve">Ниже общепринятых стандартов потребления и дохода </w:t>
            </w:r>
          </w:p>
          <w:p w:rsidR="006D2D8E" w:rsidRPr="00495B43" w:rsidRDefault="006D2D8E" w:rsidP="00495B43">
            <w:pPr>
              <w:pStyle w:val="aff4"/>
            </w:pPr>
            <w:r w:rsidRPr="00495B43">
              <w:t>2</w:t>
            </w:r>
            <w:r w:rsidR="00495B43" w:rsidRPr="00495B43">
              <w:t xml:space="preserve">. </w:t>
            </w:r>
            <w:r w:rsidRPr="00495B43">
              <w:t xml:space="preserve">Ниже стандартов потребления других групп </w:t>
            </w:r>
          </w:p>
          <w:p w:rsidR="006D2D8E" w:rsidRPr="00495B43" w:rsidRDefault="006D2D8E" w:rsidP="00495B43">
            <w:pPr>
              <w:pStyle w:val="aff4"/>
            </w:pPr>
            <w:r w:rsidRPr="00495B43">
              <w:t>3</w:t>
            </w:r>
            <w:r w:rsidR="00495B43" w:rsidRPr="00495B43">
              <w:t xml:space="preserve">. </w:t>
            </w:r>
            <w:r w:rsidRPr="00495B43">
              <w:t>Ниже потребления и доходов в прошлом</w:t>
            </w:r>
          </w:p>
        </w:tc>
      </w:tr>
    </w:tbl>
    <w:p w:rsidR="00495B43" w:rsidRDefault="00495B43" w:rsidP="00495B43">
      <w:pPr>
        <w:widowControl w:val="0"/>
        <w:autoSpaceDE w:val="0"/>
        <w:autoSpaceDN w:val="0"/>
        <w:adjustRightInd w:val="0"/>
        <w:ind w:firstLine="709"/>
      </w:pPr>
    </w:p>
    <w:p w:rsidR="00495B43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lastRenderedPageBreak/>
        <w:t>Другими целями социальной сферы являются</w:t>
      </w:r>
      <w:r w:rsidR="00495B43" w:rsidRPr="00495B43">
        <w:t>:</w:t>
      </w:r>
    </w:p>
    <w:p w:rsidR="00495B43" w:rsidRPr="00495B43" w:rsidRDefault="00495B43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- </w:t>
      </w:r>
      <w:r w:rsidR="006D2D8E" w:rsidRPr="00495B43">
        <w:t>обеспечить воспроизводство поколений, включая содержание детей, престарелых (</w:t>
      </w:r>
      <w:r w:rsidRPr="00495B43">
        <w:t xml:space="preserve">т.е. </w:t>
      </w:r>
      <w:r w:rsidR="006D2D8E" w:rsidRPr="00495B43">
        <w:t>еще или уже неспособных к трудовой деятельности</w:t>
      </w:r>
      <w:r w:rsidRPr="00495B43">
        <w:t>),</w:t>
      </w:r>
      <w:r w:rsidR="006D2D8E" w:rsidRPr="00495B43">
        <w:t xml:space="preserve"> других людей, полностью нетрудоспособных или оказавшихся в определенной жизненной ситуации</w:t>
      </w:r>
      <w:r w:rsidRPr="00495B43">
        <w:t>;</w:t>
      </w:r>
    </w:p>
    <w:p w:rsidR="006D2D8E" w:rsidRPr="00495B43" w:rsidRDefault="00495B43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- </w:t>
      </w:r>
      <w:r w:rsidR="006D2D8E" w:rsidRPr="00495B43">
        <w:t>дать гарантии трудоспособным гражданам на случай болезни, увечья, травмы и других рисков</w:t>
      </w:r>
      <w:r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В плановой экономике социальные трансферты в виде льгот и скрытых дотаций служили элементом системы централизованного ценообразования, так как «адресатом» помощи были не столько граждане, сколько производители услуг</w:t>
      </w:r>
      <w:r w:rsidR="00495B43" w:rsidRPr="00495B43">
        <w:t xml:space="preserve">. </w:t>
      </w:r>
      <w:r w:rsidRPr="00495B43">
        <w:t>Льготы призваны были компенсировать низкий уровень оплаты труда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Функциями социальной сферы являются</w:t>
      </w:r>
      <w:r w:rsidR="00495B43" w:rsidRPr="00495B43">
        <w:t xml:space="preserve">: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1</w:t>
      </w:r>
      <w:r w:rsidR="00495B43" w:rsidRPr="00495B43">
        <w:t xml:space="preserve">. </w:t>
      </w:r>
      <w:r w:rsidRPr="00495B43">
        <w:t>Социальное страхование</w:t>
      </w:r>
      <w:r w:rsidR="00495B43" w:rsidRPr="00495B43">
        <w:t xml:space="preserve"> - </w:t>
      </w:r>
      <w:r w:rsidRPr="00495B43">
        <w:t xml:space="preserve">система материального обеспечения трудящихся в случае потери трудоспособности, болезни, по возрасту и </w:t>
      </w:r>
      <w:r w:rsidR="00495B43" w:rsidRPr="00495B43">
        <w:t>т.д.,</w:t>
      </w:r>
      <w:r w:rsidRPr="00495B43">
        <w:t xml:space="preserve"> обеспечивает защиту социальных и профессиональных рисков различного типа</w:t>
      </w:r>
      <w:r w:rsidR="00495B43" w:rsidRPr="00495B43">
        <w:t xml:space="preserve">. </w:t>
      </w:r>
      <w:r w:rsidRPr="00495B43">
        <w:t>Компоненты</w:t>
      </w:r>
      <w:r w:rsidR="00495B43" w:rsidRPr="00495B43">
        <w:t xml:space="preserve"> - </w:t>
      </w:r>
      <w:r w:rsidRPr="00495B43">
        <w:t>пенсии по возрасту, пособия по безработице, временной нетрудоспособности</w:t>
      </w:r>
      <w:r w:rsidR="00495B43" w:rsidRPr="00495B43">
        <w:t xml:space="preserve">. </w:t>
      </w:r>
      <w:r w:rsidRPr="00495B43">
        <w:t>Источник</w:t>
      </w:r>
      <w:r w:rsidR="00495B43" w:rsidRPr="00495B43">
        <w:t xml:space="preserve"> - </w:t>
      </w:r>
      <w:r w:rsidRPr="00495B43">
        <w:t>удержание страховых взносов из заработной платы, взносы работодателей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2</w:t>
      </w:r>
      <w:r w:rsidR="00495B43" w:rsidRPr="00495B43">
        <w:t xml:space="preserve">. </w:t>
      </w:r>
      <w:r w:rsidRPr="00495B43">
        <w:t>Социальное обеспечение</w:t>
      </w:r>
      <w:r w:rsidR="00495B43" w:rsidRPr="00495B43">
        <w:t xml:space="preserve"> - </w:t>
      </w:r>
      <w:r w:rsidRPr="00495B43">
        <w:t>система социально-экономических мер по материальному обеспечению нетрудоспособных, по всестороннему обеспечению детства, материнства и отцовства</w:t>
      </w:r>
      <w:r w:rsidR="00495B43" w:rsidRPr="00495B43">
        <w:t xml:space="preserve">. </w:t>
      </w:r>
      <w:r w:rsidRPr="00495B43">
        <w:t>Компоненты</w:t>
      </w:r>
      <w:r w:rsidR="00495B43" w:rsidRPr="00495B43">
        <w:t xml:space="preserve"> - </w:t>
      </w:r>
      <w:r w:rsidRPr="00495B43">
        <w:t xml:space="preserve">социальные пенсии (по инвалидности, по случаю потери кормильца и </w:t>
      </w:r>
      <w:r w:rsidR="00495B43">
        <w:t>др.)</w:t>
      </w:r>
      <w:r w:rsidR="00495B43" w:rsidRPr="00495B43">
        <w:t xml:space="preserve">; </w:t>
      </w:r>
      <w:r w:rsidRPr="00495B43">
        <w:t>пособия (по беременности и родам, семьям, имеющим детей</w:t>
      </w:r>
      <w:r w:rsidR="00495B43" w:rsidRPr="00495B43">
        <w:t xml:space="preserve">; </w:t>
      </w:r>
      <w:r w:rsidRPr="00495B43">
        <w:t xml:space="preserve">и </w:t>
      </w:r>
      <w:r w:rsidR="00495B43">
        <w:t>др.)</w:t>
      </w:r>
      <w:r w:rsidR="00495B43" w:rsidRPr="00495B43">
        <w:t xml:space="preserve">; </w:t>
      </w:r>
      <w:r w:rsidRPr="00495B43">
        <w:t xml:space="preserve">компенсационные выплаты (неработающим трудоспособным лицам, осуществляющим уход за нетрудоспособными гражданами и </w:t>
      </w:r>
      <w:r w:rsidR="00495B43">
        <w:t>др.)</w:t>
      </w:r>
      <w:r w:rsidR="00495B43" w:rsidRPr="00495B43">
        <w:t>,</w:t>
      </w:r>
      <w:r w:rsidRPr="00495B43">
        <w:t xml:space="preserve"> стипендии и </w:t>
      </w:r>
      <w:r w:rsidR="00495B43" w:rsidRPr="00495B43">
        <w:t xml:space="preserve">т.д.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3</w:t>
      </w:r>
      <w:r w:rsidR="00495B43" w:rsidRPr="00495B43">
        <w:t xml:space="preserve">. </w:t>
      </w:r>
      <w:r w:rsidRPr="00495B43">
        <w:t>Социальная защита</w:t>
      </w:r>
      <w:r w:rsidR="00495B43" w:rsidRPr="00495B43">
        <w:t xml:space="preserve"> - </w:t>
      </w:r>
      <w:r w:rsidRPr="00495B43">
        <w:t>защита социальных прав как неотъемлемой части прав человека</w:t>
      </w:r>
      <w:r w:rsidR="00495B43" w:rsidRPr="00495B43">
        <w:t xml:space="preserve">. </w:t>
      </w:r>
      <w:r w:rsidRPr="00495B43">
        <w:t>Социальные гарантии по оплате, условиям труда (минимальный размер</w:t>
      </w:r>
      <w:r w:rsidR="00193573" w:rsidRPr="00495B43">
        <w:t xml:space="preserve"> </w:t>
      </w:r>
      <w:r w:rsidRPr="00495B43">
        <w:t>оплаты труда</w:t>
      </w:r>
      <w:r w:rsidR="00495B43" w:rsidRPr="00495B43">
        <w:t xml:space="preserve">) </w:t>
      </w:r>
      <w:r w:rsidRPr="00495B43">
        <w:t>и занятости</w:t>
      </w:r>
      <w:r w:rsidR="00495B43" w:rsidRPr="00495B43">
        <w:t xml:space="preserve">. </w:t>
      </w:r>
      <w:r w:rsidRPr="00495B43">
        <w:t>Предусматривает специальные меры юридического, практического и политического характера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lastRenderedPageBreak/>
        <w:t>4</w:t>
      </w:r>
      <w:r w:rsidR="00495B43" w:rsidRPr="00495B43">
        <w:t xml:space="preserve">. </w:t>
      </w:r>
      <w:r w:rsidRPr="00495B43">
        <w:t>Социальная помощь</w:t>
      </w:r>
      <w:r w:rsidR="00495B43" w:rsidRPr="00495B43">
        <w:t xml:space="preserve"> - </w:t>
      </w:r>
      <w:r w:rsidRPr="00495B43">
        <w:t>временные меры адресной помощи в кризисной ситуации (услуги, пособия</w:t>
      </w:r>
      <w:r w:rsidR="00495B43" w:rsidRPr="00495B43">
        <w:t xml:space="preserve">). </w:t>
      </w:r>
      <w:r w:rsidRPr="00495B43">
        <w:t>Формы осуществления</w:t>
      </w:r>
      <w:r w:rsidR="00495B43" w:rsidRPr="00495B43">
        <w:t xml:space="preserve">: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пособия в денежной форме</w:t>
      </w:r>
      <w:r w:rsidR="00495B43" w:rsidRPr="00495B43">
        <w:t xml:space="preserve">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помощь в натуральной форме</w:t>
      </w:r>
      <w:r w:rsidR="00495B43" w:rsidRPr="00495B43">
        <w:t xml:space="preserve">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льготы</w:t>
      </w:r>
      <w:r w:rsidR="00495B43" w:rsidRPr="00495B43">
        <w:t xml:space="preserve"> - </w:t>
      </w:r>
      <w:r w:rsidRPr="00495B43">
        <w:t>выгоды (скидки</w:t>
      </w:r>
      <w:r w:rsidR="00495B43" w:rsidRPr="00495B43">
        <w:t xml:space="preserve">) </w:t>
      </w:r>
      <w:r w:rsidRPr="00495B43">
        <w:t>при получении услуг</w:t>
      </w:r>
      <w:r w:rsidR="00495B43" w:rsidRPr="00495B43">
        <w:t xml:space="preserve">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субсидии</w:t>
      </w:r>
      <w:r w:rsidR="00495B43" w:rsidRPr="00495B43">
        <w:t xml:space="preserve"> - </w:t>
      </w:r>
      <w:r w:rsidRPr="00495B43">
        <w:t>целевое предоставление средств</w:t>
      </w:r>
      <w:r w:rsidR="00495B43" w:rsidRPr="00495B43">
        <w:t xml:space="preserve"> </w:t>
      </w:r>
      <w:r w:rsidRPr="00495B43">
        <w:t>для оплаты услуг</w:t>
      </w:r>
      <w:r w:rsidR="00495B43" w:rsidRPr="00495B43">
        <w:t xml:space="preserve">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компенсации</w:t>
      </w:r>
      <w:r w:rsidR="00495B43" w:rsidRPr="00495B43">
        <w:t xml:space="preserve"> - </w:t>
      </w:r>
      <w:r w:rsidRPr="00495B43">
        <w:t>возмещение расходов на получение услуг или других</w:t>
      </w:r>
      <w:r w:rsidR="00495B43" w:rsidRPr="00495B43">
        <w:t xml:space="preserve"> </w:t>
      </w:r>
      <w:r w:rsidRPr="00495B43">
        <w:t>благ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5</w:t>
      </w:r>
      <w:r w:rsidR="00495B43" w:rsidRPr="00495B43">
        <w:t xml:space="preserve">. </w:t>
      </w:r>
      <w:r w:rsidRPr="00495B43">
        <w:t>Социальное обслуживание (услуги, сервис</w:t>
      </w:r>
      <w:r w:rsidR="00495B43" w:rsidRPr="00495B43">
        <w:t xml:space="preserve">) - </w:t>
      </w:r>
      <w:r w:rsidRPr="00495B43">
        <w:t>это механизм реализации названных функций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Социальные функции реализуются в виде конкретных социальных программ, среди которых различают</w:t>
      </w:r>
      <w:r w:rsidR="00495B43" w:rsidRPr="00495B43">
        <w:t xml:space="preserve">: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1</w:t>
      </w:r>
      <w:r w:rsidR="00495B43" w:rsidRPr="00495B43">
        <w:t xml:space="preserve">) </w:t>
      </w:r>
      <w:r w:rsidRPr="00495B43">
        <w:t>по признаку идентификации получателей помощи</w:t>
      </w:r>
      <w:r w:rsidR="00495B43" w:rsidRPr="00495B43">
        <w:t xml:space="preserve">: </w:t>
      </w:r>
      <w:r w:rsidRPr="00495B43">
        <w:t>универсальные (категориальные</w:t>
      </w:r>
      <w:r w:rsidR="00495B43" w:rsidRPr="00495B43">
        <w:t xml:space="preserve">) </w:t>
      </w:r>
      <w:r w:rsidRPr="00495B43">
        <w:t>и селективные (выборочные, избирательные, адресные</w:t>
      </w:r>
      <w:r w:rsidR="00495B43" w:rsidRPr="00495B43">
        <w:t xml:space="preserve">); </w:t>
      </w:r>
    </w:p>
    <w:p w:rsidR="00495B43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2</w:t>
      </w:r>
      <w:r w:rsidR="00495B43" w:rsidRPr="00495B43">
        <w:t xml:space="preserve">) </w:t>
      </w:r>
      <w:r w:rsidRPr="00495B43">
        <w:t>по степени разделения социальной ответственности между семьей, государством, работодателями, страховой системой и благотворительными организациями, органами местного самоуправления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При этом расходы на социальные нужды могут частично</w:t>
      </w:r>
      <w:r w:rsidR="00495B43" w:rsidRPr="00495B43">
        <w:t xml:space="preserve">: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включаться в цену рабочей силы</w:t>
      </w:r>
      <w:r w:rsidR="00495B43" w:rsidRPr="00495B43">
        <w:t xml:space="preserve">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компенсироваться за счет социальных трансфертов</w:t>
      </w:r>
      <w:r w:rsidR="00495B43" w:rsidRPr="00495B43">
        <w:t xml:space="preserve">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возмещаться за счет безвозмездного семейного ухода</w:t>
      </w:r>
      <w:r w:rsidR="00495B43" w:rsidRPr="00495B43">
        <w:t xml:space="preserve"> [</w:t>
      </w:r>
      <w:r w:rsidR="00133975" w:rsidRPr="00495B43">
        <w:t>32, 201</w:t>
      </w:r>
      <w:r w:rsidR="00495B43" w:rsidRPr="00495B43">
        <w:t xml:space="preserve">].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Государственная социальная помощь оказывается из средств государственного бюджета и бюджетов субъектов РФ, а также внебюджетных фондов</w:t>
      </w:r>
      <w:r w:rsidR="00495B43" w:rsidRPr="00495B43">
        <w:t xml:space="preserve">. </w:t>
      </w:r>
      <w:r w:rsidRPr="00495B43">
        <w:t>Федеральный закон «О прожиточном минимуме в Российской Федерации» (от 24 октября 1997 г</w:t>
      </w:r>
      <w:r w:rsidR="00495B43" w:rsidRPr="00495B43">
        <w:t xml:space="preserve">) </w:t>
      </w:r>
      <w:r w:rsidRPr="00495B43">
        <w:t>устанавливает порядок учета величины прожиточного минимума при оказании государственной социальной помощи (предоставлении пособий, бесплатных или льготных услуг</w:t>
      </w:r>
      <w:r w:rsidR="00495B43" w:rsidRPr="00495B43">
        <w:t xml:space="preserve">). </w:t>
      </w:r>
      <w:r w:rsidRPr="00495B43">
        <w:t>Каждая семья (одиноко проживающий гражданин</w:t>
      </w:r>
      <w:r w:rsidR="00495B43" w:rsidRPr="00495B43">
        <w:t>),</w:t>
      </w:r>
      <w:r w:rsidRPr="00495B43">
        <w:t xml:space="preserve"> среднедушевой доход которой (которого</w:t>
      </w:r>
      <w:r w:rsidR="00495B43" w:rsidRPr="00495B43">
        <w:t xml:space="preserve">) </w:t>
      </w:r>
      <w:r w:rsidRPr="00495B43">
        <w:t>ниже величины прожиточного минимума, считается малоимущей (малоимущим</w:t>
      </w:r>
      <w:r w:rsidR="00495B43" w:rsidRPr="00495B43">
        <w:t xml:space="preserve">) </w:t>
      </w:r>
      <w:r w:rsidRPr="00495B43">
        <w:t xml:space="preserve">и имеет право на получение </w:t>
      </w:r>
      <w:r w:rsidRPr="00495B43">
        <w:lastRenderedPageBreak/>
        <w:t xml:space="preserve">государственной социальной </w:t>
      </w:r>
      <w:r w:rsidR="00BD7FEA" w:rsidRPr="00495B43">
        <w:t>помощи в разных формах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Органы местного самоуправления могут осуществлять любые, адресные программы из муниципального бюджета и привлекаемых средств и устанавливать для них собственный критерий участия</w:t>
      </w:r>
      <w:r w:rsidR="00495B43" w:rsidRPr="00495B43">
        <w:t xml:space="preserve">. </w:t>
      </w:r>
      <w:r w:rsidRPr="00495B43">
        <w:t>Он необязательно должен быть связан с прожиточным минимумом или другими федеральными нормативами</w:t>
      </w:r>
      <w:r w:rsidR="00495B43" w:rsidRPr="00495B43">
        <w:t xml:space="preserve"> [</w:t>
      </w:r>
      <w:r w:rsidR="00C22C00" w:rsidRPr="00495B43">
        <w:t>1</w:t>
      </w:r>
      <w:r w:rsidR="00523C12" w:rsidRPr="00495B43">
        <w:t>3</w:t>
      </w:r>
      <w:r w:rsidR="00C22C00" w:rsidRPr="00495B43">
        <w:t>,25</w:t>
      </w:r>
      <w:r w:rsidR="00495B43" w:rsidRPr="00495B43">
        <w:t xml:space="preserve">].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Федеральное законодательство предусматривало до принятия №122 от 22</w:t>
      </w:r>
      <w:r w:rsidR="00495B43">
        <w:t>.0</w:t>
      </w:r>
      <w:r w:rsidRPr="00495B43">
        <w:t>8</w:t>
      </w:r>
      <w:r w:rsidR="00495B43">
        <w:t>. 20</w:t>
      </w:r>
      <w:r w:rsidRPr="00495B43">
        <w:t>04 года</w:t>
      </w:r>
      <w:r w:rsidR="00495B43" w:rsidRPr="00495B43">
        <w:t xml:space="preserve">: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Разветвленную систему льгот и социальной поддержки для различных категорий населения (в целом по стране действовало 156 видов льгот для 236 категорий населения</w:t>
      </w:r>
      <w:r w:rsidR="00495B43" w:rsidRPr="00495B43">
        <w:t>),</w:t>
      </w:r>
      <w:r w:rsidRPr="00495B43">
        <w:t xml:space="preserve"> на долю которых приходится большинство расходов на социальные нужды</w:t>
      </w:r>
      <w:r w:rsidR="00495B43" w:rsidRPr="00495B43">
        <w:t xml:space="preserve">. </w:t>
      </w:r>
      <w:r w:rsidRPr="00495B43">
        <w:t>Например, согласно данным федерального государственного статистического наблюдения (форма № 26-ЖКХ «Сведения о предоставлении гражданам льгот по оплате жилья и коммунальных услуг»</w:t>
      </w:r>
      <w:r w:rsidR="00495B43" w:rsidRPr="00495B43">
        <w:t>),</w:t>
      </w:r>
      <w:r w:rsidRPr="00495B43">
        <w:t xml:space="preserve"> насчитывалось более 40 категорий жителей, пользующихся различными льготами, что составляло около 60% населения России</w:t>
      </w:r>
      <w:r w:rsidR="00495B43" w:rsidRPr="00495B43">
        <w:t xml:space="preserve">. </w:t>
      </w:r>
      <w:r w:rsidRPr="00495B43">
        <w:t>При таком уровне оплаты ЖКУ населением (50% от затрат в соответствии с федеральным стандартом</w:t>
      </w:r>
      <w:r w:rsidR="00495B43" w:rsidRPr="00495B43">
        <w:t xml:space="preserve">) </w:t>
      </w:r>
      <w:r w:rsidRPr="00495B43">
        <w:t>только в 2003г</w:t>
      </w:r>
      <w:r w:rsidR="00495B43" w:rsidRPr="00495B43">
        <w:t xml:space="preserve">. </w:t>
      </w:r>
      <w:r w:rsidRPr="00495B43">
        <w:t>потребовалось 37 млрд</w:t>
      </w:r>
      <w:r w:rsidR="00495B43" w:rsidRPr="00495B43">
        <w:t xml:space="preserve">. </w:t>
      </w:r>
      <w:r w:rsidRPr="00495B43">
        <w:t>рублей, чтобы компенсировать эти льготы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Социальные пособия, среди которых важнейшими являются жилищные субсидии и пособия гражданам, имеющим детей, и другие выплаты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Основными критериями предоставления социальной помощи в настоящий момент являются</w:t>
      </w:r>
      <w:r w:rsidR="00495B43" w:rsidRPr="00495B43">
        <w:t xml:space="preserve">: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принадлежность к социально уязвимой группе населения (категории</w:t>
      </w:r>
      <w:r w:rsidR="00495B43" w:rsidRPr="00495B43">
        <w:t xml:space="preserve">);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среднедушевой доход ниже определенного порогового значения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Дополнительно могут вводиться другие условия</w:t>
      </w:r>
      <w:r w:rsidR="00495B43" w:rsidRPr="00495B43">
        <w:t xml:space="preserve">. </w:t>
      </w:r>
      <w:r w:rsidRPr="00495B43">
        <w:t>Например, семьи, где трудоспособные члены не работают без уважительной причины (</w:t>
      </w:r>
      <w:r w:rsidR="00495B43" w:rsidRPr="00495B43">
        <w:t xml:space="preserve">т.е. </w:t>
      </w:r>
      <w:r w:rsidRPr="00495B43">
        <w:t>не зарегистрированы в службе занятости</w:t>
      </w:r>
      <w:r w:rsidR="00495B43" w:rsidRPr="00495B43">
        <w:t>),</w:t>
      </w:r>
      <w:r w:rsidRPr="00495B43">
        <w:t xml:space="preserve"> малообеспеченными не считаются и могут получить социальную помощь только в порядке исключения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До принятия Закона № 122-ФЗ от 22 августа 2004 г</w:t>
      </w:r>
      <w:r w:rsidR="00495B43" w:rsidRPr="00495B43">
        <w:t xml:space="preserve">. </w:t>
      </w:r>
      <w:r w:rsidRPr="00495B43">
        <w:t xml:space="preserve">значительная доля </w:t>
      </w:r>
      <w:r w:rsidRPr="00495B43">
        <w:lastRenderedPageBreak/>
        <w:t>социальной помощи в РФ</w:t>
      </w:r>
      <w:r w:rsidR="00495B43" w:rsidRPr="00495B43">
        <w:t xml:space="preserve"> </w:t>
      </w:r>
      <w:r w:rsidRPr="00495B43">
        <w:t>имела категориальный характер</w:t>
      </w:r>
      <w:r w:rsidR="00495B43" w:rsidRPr="00495B43">
        <w:t xml:space="preserve">. </w:t>
      </w:r>
      <w:r w:rsidRPr="00495B43">
        <w:t>Данный принцип имел следующие недостатки</w:t>
      </w:r>
      <w:r w:rsidR="00495B43" w:rsidRPr="00495B43">
        <w:t xml:space="preserve">: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1</w:t>
      </w:r>
      <w:r w:rsidR="00495B43" w:rsidRPr="00495B43">
        <w:t xml:space="preserve">. </w:t>
      </w:r>
      <w:r w:rsidRPr="00495B43">
        <w:t>С точки зрения борьбы с бедностью имеющиеся средства на выплату социальных льгот и пособий тратились крайне неэффективно</w:t>
      </w:r>
      <w:r w:rsidR="00495B43" w:rsidRPr="00495B43">
        <w:t xml:space="preserve">. </w:t>
      </w:r>
      <w:r w:rsidRPr="00495B43">
        <w:t>Степень эффективности оценивалась на базе анализа того, какая часть выделенных средств доходит до защищаемой целевой группы</w:t>
      </w:r>
      <w:r w:rsidR="00495B43" w:rsidRPr="00495B43">
        <w:t xml:space="preserve">. </w:t>
      </w:r>
      <w:r w:rsidRPr="00495B43">
        <w:t>От общей суммы социальных льгот и выплат 19% приходится на долю беднейших слоев населения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2</w:t>
      </w:r>
      <w:r w:rsidR="00495B43" w:rsidRPr="00495B43">
        <w:t xml:space="preserve">. </w:t>
      </w:r>
      <w:r w:rsidRPr="00495B43">
        <w:t>Категориальные льготы не подходили для борьбы с абсолютной бедностью</w:t>
      </w:r>
      <w:r w:rsidR="00495B43" w:rsidRPr="00495B43">
        <w:t xml:space="preserve">: </w:t>
      </w:r>
      <w:r w:rsidRPr="00495B43">
        <w:t>группы, выделенные по политическим и демографическим критериям (например, ветераны войны и одинокие матери</w:t>
      </w:r>
      <w:r w:rsidR="00495B43" w:rsidRPr="00495B43">
        <w:t>),</w:t>
      </w:r>
      <w:r w:rsidRPr="00495B43">
        <w:t xml:space="preserve"> в обществе переходного периода могут оказаться крайне неоднородными по материальному положению</w:t>
      </w:r>
      <w:r w:rsidR="00495B43" w:rsidRPr="00495B43">
        <w:t xml:space="preserve">; </w:t>
      </w:r>
      <w:r w:rsidRPr="00495B43">
        <w:t>препятствуют развитию негосударственной сферы услуг, созданию новых рабочих мест, развитию социальных инициатив и различных форм социального предпринимательства, благотворительных организаций и</w:t>
      </w:r>
      <w:r w:rsidR="00495B43" w:rsidRPr="00495B43">
        <w:t xml:space="preserve"> </w:t>
      </w:r>
      <w:r w:rsidRPr="00495B43">
        <w:t>самозанятости</w:t>
      </w:r>
      <w:r w:rsidR="00495B43" w:rsidRPr="00495B43">
        <w:t xml:space="preserve"> </w:t>
      </w:r>
      <w:r w:rsidRPr="00495B43">
        <w:t>в некоммерческом секторе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3</w:t>
      </w:r>
      <w:r w:rsidR="00495B43" w:rsidRPr="00495B43">
        <w:t xml:space="preserve">. </w:t>
      </w:r>
      <w:r w:rsidRPr="00495B43">
        <w:t>Распределительный характер категориальных льгот стимулирует социальное иждивенчество, усугубляет пассивный характер социальной защиты и ее оторванность от процессов экономического развития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4</w:t>
      </w:r>
      <w:r w:rsidR="00495B43" w:rsidRPr="00495B43">
        <w:t xml:space="preserve">. </w:t>
      </w:r>
      <w:r w:rsidRPr="00495B43">
        <w:t>Задача доведения доходов до прожиточного минимума в подобных программах, как правило, не ставится, что значительно увеличивает расходы на социальную политику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Федеральное правительство акцентирует необходимость перехода к выплате пособий только семьям со среднедушевым доходом ниже прожиточного минимума (далее именно этот признак будем считать определяющим адресность социальной программы</w:t>
      </w:r>
      <w:r w:rsidR="00495B43" w:rsidRPr="00495B43">
        <w:t xml:space="preserve">). </w:t>
      </w:r>
      <w:r w:rsidRPr="00495B43">
        <w:t>Помимо такого определения адресной помощи</w:t>
      </w:r>
      <w:r w:rsidR="00495B43" w:rsidRPr="00495B43">
        <w:t xml:space="preserve">: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1</w:t>
      </w:r>
      <w:r w:rsidR="00495B43" w:rsidRPr="00495B43">
        <w:t xml:space="preserve">. </w:t>
      </w:r>
      <w:r w:rsidRPr="00495B43">
        <w:t>Для бизнесмена</w:t>
      </w:r>
      <w:r w:rsidR="00495B43" w:rsidRPr="00495B43">
        <w:t xml:space="preserve"> - </w:t>
      </w:r>
      <w:r w:rsidRPr="00495B43">
        <w:t>это помощь, которая оказывается напрямую нуждающимся, без каких-либо посредников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2</w:t>
      </w:r>
      <w:r w:rsidR="00495B43" w:rsidRPr="00495B43">
        <w:t xml:space="preserve">. </w:t>
      </w:r>
      <w:r w:rsidRPr="00495B43">
        <w:t>Для общественных благотворительных организаций</w:t>
      </w:r>
      <w:r w:rsidR="00495B43" w:rsidRPr="00495B43">
        <w:t xml:space="preserve"> - </w:t>
      </w:r>
      <w:r w:rsidRPr="00495B43">
        <w:t xml:space="preserve">это помощь с </w:t>
      </w:r>
      <w:r w:rsidRPr="00495B43">
        <w:lastRenderedPageBreak/>
        <w:t>учетом потребности, которую формируют сами нуждающиеся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3</w:t>
      </w:r>
      <w:r w:rsidR="00495B43" w:rsidRPr="00495B43">
        <w:t xml:space="preserve">. </w:t>
      </w:r>
      <w:r w:rsidRPr="00495B43">
        <w:t>В территориальных программах адресной социальной защиты основным критерием оказания помощи остается принадлежность клиента традиционной социально уязвимой группе (таблица 2</w:t>
      </w:r>
      <w:r w:rsidR="00495B43" w:rsidRPr="00495B43">
        <w:t xml:space="preserve">). </w:t>
      </w:r>
    </w:p>
    <w:p w:rsidR="00495B43" w:rsidRDefault="00495B43" w:rsidP="00495B43">
      <w:pPr>
        <w:widowControl w:val="0"/>
        <w:autoSpaceDE w:val="0"/>
        <w:autoSpaceDN w:val="0"/>
        <w:adjustRightInd w:val="0"/>
        <w:ind w:firstLine="709"/>
      </w:pPr>
    </w:p>
    <w:p w:rsidR="00B51405" w:rsidRPr="00495B43" w:rsidRDefault="00B51405" w:rsidP="00495B43">
      <w:pPr>
        <w:widowControl w:val="0"/>
        <w:autoSpaceDE w:val="0"/>
        <w:autoSpaceDN w:val="0"/>
        <w:adjustRightInd w:val="0"/>
        <w:ind w:firstLine="709"/>
      </w:pPr>
      <w:r w:rsidRPr="00495B43">
        <w:t>Таблица 2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Основные объекты помощи в региональных адресных программах</w:t>
      </w:r>
    </w:p>
    <w:tbl>
      <w:tblPr>
        <w:tblW w:w="4822" w:type="pct"/>
        <w:tblInd w:w="13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49"/>
        <w:gridCol w:w="4650"/>
      </w:tblGrid>
      <w:tr w:rsidR="006D2D8E" w:rsidRPr="00495B43">
        <w:trPr>
          <w:trHeight w:hRule="exact" w:val="979"/>
        </w:trPr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D8E" w:rsidRPr="00495B43" w:rsidRDefault="006D2D8E" w:rsidP="00495B43">
            <w:pPr>
              <w:pStyle w:val="aff4"/>
            </w:pPr>
            <w:r w:rsidRPr="00495B43">
              <w:t>Социально уязвимые группы населения</w:t>
            </w:r>
          </w:p>
          <w:p w:rsidR="006D2D8E" w:rsidRPr="00495B43" w:rsidRDefault="006D2D8E" w:rsidP="00495B43">
            <w:pPr>
              <w:pStyle w:val="aff4"/>
            </w:pPr>
          </w:p>
        </w:tc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D8E" w:rsidRPr="00495B43" w:rsidRDefault="006D2D8E" w:rsidP="00495B43">
            <w:pPr>
              <w:pStyle w:val="aff4"/>
            </w:pPr>
            <w:r w:rsidRPr="00495B43">
              <w:t>Распространенность критерия</w:t>
            </w:r>
          </w:p>
          <w:p w:rsidR="006D2D8E" w:rsidRPr="00495B43" w:rsidRDefault="006D2D8E" w:rsidP="00495B43">
            <w:pPr>
              <w:pStyle w:val="aff4"/>
            </w:pPr>
            <w:r w:rsidRPr="00495B43">
              <w:t>(% регионов, в которых данной группе оказывается помощь</w:t>
            </w:r>
            <w:r w:rsidR="00495B43" w:rsidRPr="00495B43">
              <w:t xml:space="preserve">) </w:t>
            </w:r>
          </w:p>
          <w:p w:rsidR="006D2D8E" w:rsidRPr="00495B43" w:rsidRDefault="006D2D8E" w:rsidP="00495B43">
            <w:pPr>
              <w:pStyle w:val="aff4"/>
            </w:pPr>
          </w:p>
        </w:tc>
      </w:tr>
      <w:tr w:rsidR="006D2D8E" w:rsidRPr="00495B43">
        <w:trPr>
          <w:trHeight w:hRule="exact" w:val="316"/>
        </w:trPr>
        <w:tc>
          <w:tcPr>
            <w:tcW w:w="2445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6D2D8E" w:rsidRPr="00495B43" w:rsidRDefault="006D2D8E" w:rsidP="00495B43">
            <w:pPr>
              <w:pStyle w:val="aff4"/>
            </w:pPr>
            <w:r w:rsidRPr="00495B43">
              <w:t>Инвалиды 1-й и 2-й групп</w:t>
            </w:r>
          </w:p>
          <w:p w:rsidR="006D2D8E" w:rsidRPr="00495B43" w:rsidRDefault="006D2D8E" w:rsidP="00495B43">
            <w:pPr>
              <w:pStyle w:val="aff4"/>
            </w:pPr>
          </w:p>
        </w:tc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2D8E" w:rsidRPr="00495B43" w:rsidRDefault="006D2D8E" w:rsidP="00495B43">
            <w:pPr>
              <w:pStyle w:val="aff4"/>
            </w:pPr>
            <w:r w:rsidRPr="00495B43">
              <w:t>100</w:t>
            </w:r>
          </w:p>
          <w:p w:rsidR="006D2D8E" w:rsidRPr="00495B43" w:rsidRDefault="006D2D8E" w:rsidP="00495B43">
            <w:pPr>
              <w:pStyle w:val="aff4"/>
            </w:pPr>
          </w:p>
        </w:tc>
      </w:tr>
      <w:tr w:rsidR="006D2D8E" w:rsidRPr="00495B43">
        <w:trPr>
          <w:trHeight w:hRule="exact" w:val="650"/>
        </w:trPr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D8E" w:rsidRPr="00495B43" w:rsidRDefault="006D2D8E" w:rsidP="00495B43">
            <w:pPr>
              <w:pStyle w:val="aff4"/>
            </w:pPr>
            <w:r w:rsidRPr="00495B43">
              <w:t>Одинокие пенсионеры и семьи одиноких пенсионеров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D8E" w:rsidRPr="00495B43" w:rsidRDefault="006D2D8E" w:rsidP="00495B43">
            <w:pPr>
              <w:pStyle w:val="aff4"/>
            </w:pPr>
            <w:r w:rsidRPr="00495B43">
              <w:t>94</w:t>
            </w:r>
          </w:p>
          <w:p w:rsidR="006D2D8E" w:rsidRPr="00495B43" w:rsidRDefault="006D2D8E" w:rsidP="00495B43">
            <w:pPr>
              <w:pStyle w:val="aff4"/>
            </w:pPr>
          </w:p>
        </w:tc>
      </w:tr>
      <w:tr w:rsidR="006D2D8E" w:rsidRPr="00495B43">
        <w:trPr>
          <w:trHeight w:hRule="exact" w:val="359"/>
        </w:trPr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D8E" w:rsidRPr="00495B43" w:rsidRDefault="006D2D8E" w:rsidP="00495B43">
            <w:pPr>
              <w:pStyle w:val="aff4"/>
            </w:pPr>
            <w:r w:rsidRPr="00495B43">
              <w:t>Многодетные семьи</w:t>
            </w:r>
          </w:p>
          <w:p w:rsidR="006D2D8E" w:rsidRPr="00495B43" w:rsidRDefault="006D2D8E" w:rsidP="00495B43">
            <w:pPr>
              <w:pStyle w:val="aff4"/>
            </w:pPr>
          </w:p>
        </w:tc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D8E" w:rsidRPr="00495B43" w:rsidRDefault="006D2D8E" w:rsidP="00495B43">
            <w:pPr>
              <w:pStyle w:val="aff4"/>
            </w:pPr>
            <w:r w:rsidRPr="00495B43">
              <w:t>92</w:t>
            </w:r>
          </w:p>
          <w:p w:rsidR="006D2D8E" w:rsidRPr="00495B43" w:rsidRDefault="006D2D8E" w:rsidP="00495B43">
            <w:pPr>
              <w:pStyle w:val="aff4"/>
            </w:pPr>
          </w:p>
        </w:tc>
      </w:tr>
      <w:tr w:rsidR="006D2D8E" w:rsidRPr="00495B43">
        <w:trPr>
          <w:trHeight w:hRule="exact" w:val="354"/>
        </w:trPr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D8E" w:rsidRPr="00495B43" w:rsidRDefault="006D2D8E" w:rsidP="00495B43">
            <w:pPr>
              <w:pStyle w:val="aff4"/>
            </w:pPr>
            <w:r w:rsidRPr="00495B43">
              <w:t>Семьи с детьми-инвалидами</w:t>
            </w:r>
          </w:p>
          <w:p w:rsidR="006D2D8E" w:rsidRPr="00495B43" w:rsidRDefault="006D2D8E" w:rsidP="00495B43">
            <w:pPr>
              <w:pStyle w:val="aff4"/>
            </w:pPr>
          </w:p>
        </w:tc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D8E" w:rsidRPr="00495B43" w:rsidRDefault="006D2D8E" w:rsidP="00495B43">
            <w:pPr>
              <w:pStyle w:val="aff4"/>
            </w:pPr>
            <w:r w:rsidRPr="00495B43">
              <w:t>87</w:t>
            </w:r>
          </w:p>
          <w:p w:rsidR="006D2D8E" w:rsidRPr="00495B43" w:rsidRDefault="006D2D8E" w:rsidP="00495B43">
            <w:pPr>
              <w:pStyle w:val="aff4"/>
            </w:pPr>
          </w:p>
        </w:tc>
      </w:tr>
      <w:tr w:rsidR="006D2D8E" w:rsidRPr="00495B43">
        <w:trPr>
          <w:trHeight w:hRule="exact" w:val="363"/>
        </w:trPr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D8E" w:rsidRPr="00495B43" w:rsidRDefault="006D2D8E" w:rsidP="00495B43">
            <w:pPr>
              <w:pStyle w:val="aff4"/>
            </w:pPr>
            <w:r w:rsidRPr="00495B43">
              <w:t>Неполные семьи</w:t>
            </w:r>
          </w:p>
          <w:p w:rsidR="006D2D8E" w:rsidRPr="00495B43" w:rsidRDefault="006D2D8E" w:rsidP="00495B43">
            <w:pPr>
              <w:pStyle w:val="aff4"/>
            </w:pPr>
          </w:p>
        </w:tc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D8E" w:rsidRPr="00495B43" w:rsidRDefault="006D2D8E" w:rsidP="00495B43">
            <w:pPr>
              <w:pStyle w:val="aff4"/>
            </w:pPr>
            <w:r w:rsidRPr="00495B43">
              <w:t>79</w:t>
            </w:r>
          </w:p>
          <w:p w:rsidR="006D2D8E" w:rsidRPr="00495B43" w:rsidRDefault="006D2D8E" w:rsidP="00495B43">
            <w:pPr>
              <w:pStyle w:val="aff4"/>
            </w:pPr>
          </w:p>
        </w:tc>
      </w:tr>
      <w:tr w:rsidR="006D2D8E" w:rsidRPr="00495B43">
        <w:trPr>
          <w:trHeight w:hRule="exact" w:val="706"/>
        </w:trPr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D8E" w:rsidRPr="00495B43" w:rsidRDefault="006D2D8E" w:rsidP="00495B43">
            <w:pPr>
              <w:pStyle w:val="aff4"/>
            </w:pPr>
            <w:r w:rsidRPr="00495B43">
              <w:t>Семьи, имеющие на попечении детей-сирот</w:t>
            </w:r>
          </w:p>
          <w:p w:rsidR="006D2D8E" w:rsidRPr="00495B43" w:rsidRDefault="006D2D8E" w:rsidP="00495B43">
            <w:pPr>
              <w:pStyle w:val="aff4"/>
            </w:pPr>
          </w:p>
        </w:tc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D8E" w:rsidRPr="00495B43" w:rsidRDefault="006D2D8E" w:rsidP="00495B43">
            <w:pPr>
              <w:pStyle w:val="aff4"/>
            </w:pPr>
            <w:r w:rsidRPr="00495B43">
              <w:t>79</w:t>
            </w:r>
          </w:p>
          <w:p w:rsidR="006D2D8E" w:rsidRPr="00495B43" w:rsidRDefault="006D2D8E" w:rsidP="00495B43">
            <w:pPr>
              <w:pStyle w:val="aff4"/>
            </w:pPr>
          </w:p>
        </w:tc>
      </w:tr>
      <w:tr w:rsidR="006D2D8E" w:rsidRPr="00495B43">
        <w:trPr>
          <w:trHeight w:hRule="exact" w:val="354"/>
        </w:trPr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D8E" w:rsidRPr="00495B43" w:rsidRDefault="006D2D8E" w:rsidP="00495B43">
            <w:pPr>
              <w:pStyle w:val="aff4"/>
            </w:pPr>
            <w:r w:rsidRPr="00495B43">
              <w:t>Беременные женщины</w:t>
            </w:r>
          </w:p>
          <w:p w:rsidR="006D2D8E" w:rsidRPr="00495B43" w:rsidRDefault="006D2D8E" w:rsidP="00495B43">
            <w:pPr>
              <w:pStyle w:val="aff4"/>
            </w:pPr>
          </w:p>
        </w:tc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D8E" w:rsidRPr="00495B43" w:rsidRDefault="006D2D8E" w:rsidP="00495B43">
            <w:pPr>
              <w:pStyle w:val="aff4"/>
            </w:pPr>
            <w:r w:rsidRPr="00495B43">
              <w:t>62</w:t>
            </w:r>
          </w:p>
          <w:p w:rsidR="006D2D8E" w:rsidRPr="00495B43" w:rsidRDefault="006D2D8E" w:rsidP="00495B43">
            <w:pPr>
              <w:pStyle w:val="aff4"/>
            </w:pPr>
          </w:p>
        </w:tc>
      </w:tr>
      <w:tr w:rsidR="006D2D8E" w:rsidRPr="00495B43">
        <w:trPr>
          <w:trHeight w:hRule="exact" w:val="351"/>
        </w:trPr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D8E" w:rsidRPr="00495B43" w:rsidRDefault="006D2D8E" w:rsidP="00495B43">
            <w:pPr>
              <w:pStyle w:val="aff4"/>
            </w:pPr>
            <w:r w:rsidRPr="00495B43">
              <w:t>Хронические больные</w:t>
            </w:r>
          </w:p>
          <w:p w:rsidR="006D2D8E" w:rsidRPr="00495B43" w:rsidRDefault="006D2D8E" w:rsidP="00495B43">
            <w:pPr>
              <w:pStyle w:val="aff4"/>
            </w:pPr>
          </w:p>
        </w:tc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D8E" w:rsidRPr="00495B43" w:rsidRDefault="006D2D8E" w:rsidP="00495B43">
            <w:pPr>
              <w:pStyle w:val="aff4"/>
            </w:pPr>
            <w:r w:rsidRPr="00495B43">
              <w:t>50</w:t>
            </w:r>
          </w:p>
          <w:p w:rsidR="006D2D8E" w:rsidRPr="00495B43" w:rsidRDefault="006D2D8E" w:rsidP="00495B43">
            <w:pPr>
              <w:pStyle w:val="aff4"/>
            </w:pPr>
          </w:p>
        </w:tc>
      </w:tr>
      <w:tr w:rsidR="006D2D8E" w:rsidRPr="00495B43">
        <w:trPr>
          <w:trHeight w:hRule="exact" w:val="360"/>
        </w:trPr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D8E" w:rsidRPr="00495B43" w:rsidRDefault="006D2D8E" w:rsidP="00495B43">
            <w:pPr>
              <w:pStyle w:val="aff4"/>
            </w:pPr>
            <w:r w:rsidRPr="00495B43">
              <w:t>Кормящие матери</w:t>
            </w:r>
          </w:p>
          <w:p w:rsidR="006D2D8E" w:rsidRPr="00495B43" w:rsidRDefault="006D2D8E" w:rsidP="00495B43">
            <w:pPr>
              <w:pStyle w:val="aff4"/>
            </w:pPr>
          </w:p>
        </w:tc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D8E" w:rsidRPr="00495B43" w:rsidRDefault="006D2D8E" w:rsidP="00495B43">
            <w:pPr>
              <w:pStyle w:val="aff4"/>
            </w:pPr>
            <w:r w:rsidRPr="00495B43">
              <w:t>37</w:t>
            </w:r>
          </w:p>
          <w:p w:rsidR="006D2D8E" w:rsidRPr="00495B43" w:rsidRDefault="006D2D8E" w:rsidP="00495B43">
            <w:pPr>
              <w:pStyle w:val="aff4"/>
            </w:pPr>
          </w:p>
        </w:tc>
      </w:tr>
      <w:tr w:rsidR="006D2D8E" w:rsidRPr="00495B43">
        <w:trPr>
          <w:trHeight w:hRule="exact" w:val="369"/>
        </w:trPr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D8E" w:rsidRPr="00495B43" w:rsidRDefault="006D2D8E" w:rsidP="00495B43">
            <w:pPr>
              <w:pStyle w:val="aff4"/>
            </w:pPr>
            <w:r w:rsidRPr="00495B43">
              <w:t>Семьи несовершеннолетних родителей</w:t>
            </w:r>
          </w:p>
          <w:p w:rsidR="006D2D8E" w:rsidRPr="00495B43" w:rsidRDefault="006D2D8E" w:rsidP="00495B43">
            <w:pPr>
              <w:pStyle w:val="aff4"/>
            </w:pPr>
          </w:p>
        </w:tc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D8E" w:rsidRPr="00495B43" w:rsidRDefault="006D2D8E" w:rsidP="00495B43">
            <w:pPr>
              <w:pStyle w:val="aff4"/>
            </w:pPr>
            <w:r w:rsidRPr="00495B43">
              <w:t>37</w:t>
            </w:r>
          </w:p>
          <w:p w:rsidR="006D2D8E" w:rsidRPr="00495B43" w:rsidRDefault="006D2D8E" w:rsidP="00495B43">
            <w:pPr>
              <w:pStyle w:val="aff4"/>
            </w:pPr>
          </w:p>
        </w:tc>
      </w:tr>
      <w:tr w:rsidR="006D2D8E" w:rsidRPr="00495B43">
        <w:trPr>
          <w:trHeight w:hRule="exact" w:val="353"/>
        </w:trPr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D8E" w:rsidRPr="00495B43" w:rsidRDefault="006D2D8E" w:rsidP="00495B43">
            <w:pPr>
              <w:pStyle w:val="aff4"/>
            </w:pPr>
            <w:r w:rsidRPr="00495B43">
              <w:t>Студенческие семьи</w:t>
            </w:r>
          </w:p>
          <w:p w:rsidR="006D2D8E" w:rsidRPr="00495B43" w:rsidRDefault="006D2D8E" w:rsidP="00495B43">
            <w:pPr>
              <w:pStyle w:val="aff4"/>
            </w:pPr>
          </w:p>
        </w:tc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D8E" w:rsidRPr="00495B43" w:rsidRDefault="006D2D8E" w:rsidP="00495B43">
            <w:pPr>
              <w:pStyle w:val="aff4"/>
            </w:pPr>
            <w:r w:rsidRPr="00495B43">
              <w:t>35</w:t>
            </w:r>
          </w:p>
          <w:p w:rsidR="006D2D8E" w:rsidRPr="00495B43" w:rsidRDefault="006D2D8E" w:rsidP="00495B43">
            <w:pPr>
              <w:pStyle w:val="aff4"/>
            </w:pPr>
          </w:p>
        </w:tc>
      </w:tr>
    </w:tbl>
    <w:p w:rsidR="00F21E51" w:rsidRPr="00495B43" w:rsidRDefault="00F21E51" w:rsidP="00495B43">
      <w:pPr>
        <w:widowControl w:val="0"/>
        <w:autoSpaceDE w:val="0"/>
        <w:autoSpaceDN w:val="0"/>
        <w:adjustRightInd w:val="0"/>
        <w:ind w:firstLine="709"/>
      </w:pP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Порядок и приоритеты оказания социальной поддержки, финансируемой из местного бюджета, устанавливаются решением органов местного самоуправления</w:t>
      </w:r>
      <w:r w:rsidR="00495B43" w:rsidRPr="00495B43">
        <w:t xml:space="preserve">. </w:t>
      </w:r>
      <w:r w:rsidRPr="00495B43">
        <w:t>Муниципалитеты определяют также критерий участия в местных программах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Социально-экономические реформы в России осуществляются в условиях кризисного состояния экономики, что приводит к снижению рождаемости, росту смертности населения, росту численности инвалидов трудоспособного возраста и детей-инвалидов</w:t>
      </w:r>
      <w:r w:rsidR="00495B43" w:rsidRPr="00495B43">
        <w:t xml:space="preserve">. </w:t>
      </w:r>
      <w:r w:rsidRPr="00495B43">
        <w:t>Если в развитых странах со стабильной экономикой решение социальных вопросов является не всегда простой задачей, то для России все намного сложнее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lastRenderedPageBreak/>
        <w:t>Проведение социальных реформ сопровождается бурным развитием законодательства</w:t>
      </w:r>
      <w:r w:rsidR="00495B43">
        <w:t>.5</w:t>
      </w:r>
      <w:r w:rsidRPr="00495B43">
        <w:t xml:space="preserve"> августа 2004 года был принят Государственной Думой, а</w:t>
      </w:r>
      <w:r w:rsidR="00495B43" w:rsidRPr="00495B43">
        <w:t xml:space="preserve"> </w:t>
      </w:r>
      <w:r w:rsidRPr="00495B43">
        <w:t>22 августа 2004 года подписан Президентом РФ</w:t>
      </w:r>
      <w:r w:rsidR="00495B43" w:rsidRPr="00495B43">
        <w:t xml:space="preserve"> </w:t>
      </w:r>
      <w:r w:rsidRPr="00495B43">
        <w:t>Федеральный Закон Российской Федерации № 122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 дополнении в Федеральный Закон «Об общих принципах организации законодательных (представительных</w:t>
      </w:r>
      <w:r w:rsidR="00495B43" w:rsidRPr="00495B43">
        <w:t xml:space="preserve">) </w:t>
      </w:r>
      <w:r w:rsidRPr="00495B43">
        <w:t>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495B43" w:rsidRPr="00495B43">
        <w:t xml:space="preserve">. </w:t>
      </w:r>
      <w:r w:rsidRPr="00495B43">
        <w:t>Настоящий Федеральный Закон принят в целях защиты прав и свобод граждан РФ на основе разграничения полномочий между федеральными органами государственной власти и органами государственной власти субъектов</w:t>
      </w:r>
      <w:r w:rsidR="00495B43" w:rsidRPr="00495B43">
        <w:t xml:space="preserve"> </w:t>
      </w:r>
      <w:r w:rsidRPr="00495B43">
        <w:t>РФ, оптимизации деятельности территориальных органов исполнительной власти, а также с учетом закрепленных Конституцией РФ и Федеральными Законами вопросов местного значения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Данный закон направлен на изменение механизма финансирования льгот</w:t>
      </w:r>
      <w:r w:rsidR="00495B43" w:rsidRPr="00495B43">
        <w:t xml:space="preserve">. </w:t>
      </w:r>
      <w:r w:rsidRPr="00495B43">
        <w:t>То есть фактически будет осуществлена трансформация зачастую условных льгот в финансовые обязательства, или непосредственно в « живые деньги»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Функции</w:t>
      </w:r>
      <w:r w:rsidR="00495B43" w:rsidRPr="00495B43">
        <w:t xml:space="preserve"> </w:t>
      </w:r>
      <w:r w:rsidRPr="00495B43">
        <w:t>по установлению и выплате ежемесячной</w:t>
      </w:r>
      <w:r w:rsidR="00495B43" w:rsidRPr="00495B43">
        <w:t xml:space="preserve"> </w:t>
      </w:r>
      <w:r w:rsidRPr="00495B43">
        <w:t>денежной</w:t>
      </w:r>
      <w:r w:rsidR="00495B43" w:rsidRPr="00495B43">
        <w:t xml:space="preserve"> </w:t>
      </w:r>
      <w:r w:rsidRPr="00495B43">
        <w:t>выплаты (ЕДВ</w:t>
      </w:r>
      <w:r w:rsidR="00495B43" w:rsidRPr="00495B43">
        <w:t xml:space="preserve">) </w:t>
      </w:r>
      <w:r w:rsidRPr="00495B43">
        <w:t>отдельным категориям возложена на территориальные органы</w:t>
      </w:r>
      <w:r w:rsidR="00495B43" w:rsidRPr="00495B43">
        <w:t xml:space="preserve"> </w:t>
      </w:r>
      <w:r w:rsidRPr="00495B43">
        <w:t>Пенсионного фонда Российской Федерации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В перечень категорий граждан, которые получают ЕДВ через Управление Пенсионного фонда из средств федерального бюджета, входят</w:t>
      </w:r>
      <w:r w:rsidR="00495B43" w:rsidRPr="00495B43">
        <w:t xml:space="preserve">: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инвалиды ВОВ, участники ВОВ</w:t>
      </w:r>
      <w:r w:rsidR="00495B43" w:rsidRPr="00495B43">
        <w:t xml:space="preserve">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ветераны боевых действий</w:t>
      </w:r>
      <w:r w:rsidR="00495B43" w:rsidRPr="00495B43">
        <w:t xml:space="preserve">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члены семей погибших (умерших</w:t>
      </w:r>
      <w:r w:rsidR="00495B43" w:rsidRPr="00495B43">
        <w:t xml:space="preserve">) </w:t>
      </w:r>
      <w:r w:rsidRPr="00495B43">
        <w:t>инвалидов ВОВ, участников ВОВ и</w:t>
      </w:r>
      <w:r w:rsidR="00495B43" w:rsidRPr="00495B43">
        <w:t xml:space="preserve"> </w:t>
      </w:r>
      <w:r w:rsidRPr="00495B43">
        <w:t>ветеранов боевых действий</w:t>
      </w:r>
      <w:r w:rsidR="00495B43" w:rsidRPr="00495B43">
        <w:t xml:space="preserve">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lastRenderedPageBreak/>
        <w:t>инвалиды 1, 2, 3 степени и дети</w:t>
      </w:r>
      <w:r w:rsidR="00495B43" w:rsidRPr="00495B43">
        <w:t xml:space="preserve"> - </w:t>
      </w:r>
      <w:r w:rsidRPr="00495B43">
        <w:t>инвалиды</w:t>
      </w:r>
      <w:r w:rsidR="00495B43" w:rsidRPr="00495B43">
        <w:t xml:space="preserve">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граждане, подвергшиеся радиационному воздействию вследствие Чернобыльской катастрофы и приравненные к ним лица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Меры социальной поддержки ветеранов труда, тружеников тыла, репрессированных и пострадавших от политических репрессий с 1 января 2005 года определены Законом Республики Марий Эл</w:t>
      </w:r>
      <w:r w:rsidR="00495B43" w:rsidRPr="00495B43">
        <w:t xml:space="preserve"> </w:t>
      </w:r>
      <w:r w:rsidRPr="00495B43">
        <w:t>от 0</w:t>
      </w:r>
      <w:r w:rsidR="00495B43">
        <w:t>2.12. 20</w:t>
      </w:r>
      <w:r w:rsidRPr="00495B43">
        <w:t>04 года № 50-З «О социальной поддержке и социальном обслуживании отдельных категорий граждан в Республике Марий Эл»</w:t>
      </w:r>
      <w:r w:rsidR="00495B43" w:rsidRPr="00495B43">
        <w:t xml:space="preserve">. </w:t>
      </w:r>
      <w:r w:rsidRPr="00495B43">
        <w:t>Настоящий закон действует в пределах полномочий Республики Марий Эл, установленных федеральным законодательством</w:t>
      </w:r>
      <w:r w:rsidR="00495B43" w:rsidRPr="00495B43">
        <w:t xml:space="preserve">. </w:t>
      </w:r>
      <w:r w:rsidRPr="00495B43">
        <w:t>Финансирование мер социальной поддержки и социально обслуживания граждан является расходным обязательством Республики Марий Эл и осуществляется в пределах средств, предусмотренных на эти цели законом Республики Марий Эл о республиканском бюджете на соответствующий финансовый год</w:t>
      </w:r>
      <w:r w:rsidR="00495B43" w:rsidRPr="00495B43">
        <w:t>. [</w:t>
      </w:r>
      <w:r w:rsidR="000F5DEA" w:rsidRPr="00495B43">
        <w:t>1</w:t>
      </w:r>
      <w:r w:rsidR="00523C12" w:rsidRPr="00495B43">
        <w:t>3</w:t>
      </w:r>
      <w:r w:rsidR="000F5DEA" w:rsidRPr="00495B43">
        <w:t>, 18</w:t>
      </w:r>
      <w:r w:rsidR="00495B43" w:rsidRPr="00495B43">
        <w:t xml:space="preserve">]. </w:t>
      </w:r>
    </w:p>
    <w:p w:rsid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Также вышеназванным Законом</w:t>
      </w:r>
      <w:r w:rsidR="00495B43" w:rsidRPr="00495B43">
        <w:t xml:space="preserve"> </w:t>
      </w:r>
      <w:r w:rsidRPr="00495B43">
        <w:t>Республики Марий Эл определены меры социальной поддержки малообеспеченных семей, имеющих детей</w:t>
      </w:r>
      <w:r w:rsidR="00495B43" w:rsidRPr="00495B43">
        <w:t xml:space="preserve"> - </w:t>
      </w:r>
      <w:r w:rsidRPr="00495B43">
        <w:t>порядок назначения и выплаты ежемесячного пособия на ребенка</w:t>
      </w:r>
      <w:r w:rsidR="00495B43" w:rsidRPr="00495B43">
        <w:t xml:space="preserve">. </w:t>
      </w:r>
    </w:p>
    <w:p w:rsidR="00495B43" w:rsidRPr="00495B43" w:rsidRDefault="00495B43" w:rsidP="00495B43">
      <w:pPr>
        <w:widowControl w:val="0"/>
        <w:autoSpaceDE w:val="0"/>
        <w:autoSpaceDN w:val="0"/>
        <w:adjustRightInd w:val="0"/>
        <w:ind w:firstLine="709"/>
      </w:pPr>
    </w:p>
    <w:p w:rsidR="00495B43" w:rsidRPr="00495B43" w:rsidRDefault="00495B43" w:rsidP="005D19B9">
      <w:pPr>
        <w:pStyle w:val="2"/>
      </w:pPr>
      <w:bookmarkStart w:id="12" w:name="_Toc151133772"/>
      <w:bookmarkStart w:id="13" w:name="_Toc225130232"/>
      <w:r w:rsidRPr="00495B43">
        <w:t xml:space="preserve">1.2. </w:t>
      </w:r>
      <w:r w:rsidR="002824E5" w:rsidRPr="00495B43">
        <w:t>Особенности финансирования пенсионеров и инвалидов в связи с введением ФЗ № 122</w:t>
      </w:r>
      <w:bookmarkEnd w:id="12"/>
      <w:bookmarkEnd w:id="13"/>
      <w:r w:rsidR="002824E5" w:rsidRPr="00495B43">
        <w:t xml:space="preserve"> </w:t>
      </w:r>
    </w:p>
    <w:p w:rsidR="005D19B9" w:rsidRDefault="005D19B9" w:rsidP="00495B43">
      <w:pPr>
        <w:widowControl w:val="0"/>
        <w:autoSpaceDE w:val="0"/>
        <w:autoSpaceDN w:val="0"/>
        <w:adjustRightInd w:val="0"/>
        <w:ind w:firstLine="709"/>
      </w:pPr>
    </w:p>
    <w:p w:rsidR="00495B43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С 1 января 2005 года вступил в силу Федеральный Закон Российской Федерации № 122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 дополнении в Федеральный Закон «Об общих принципах организации законодательных (представительных</w:t>
      </w:r>
      <w:r w:rsidR="00495B43" w:rsidRPr="00495B43">
        <w:t xml:space="preserve">) </w:t>
      </w:r>
      <w:r w:rsidRPr="00495B43">
        <w:t>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495B43" w:rsidRPr="00495B43">
        <w:t xml:space="preserve">. </w:t>
      </w: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lastRenderedPageBreak/>
        <w:t>Настоящий Федеральный Закон модернизирует механизм финансирования</w:t>
      </w:r>
      <w:r w:rsidR="00495B43" w:rsidRPr="00495B43">
        <w:t xml:space="preserve"> </w:t>
      </w:r>
      <w:r w:rsidRPr="00495B43">
        <w:t>предоставляемых</w:t>
      </w:r>
      <w:r w:rsidR="00495B43" w:rsidRPr="00495B43">
        <w:t xml:space="preserve"> </w:t>
      </w:r>
      <w:r w:rsidRPr="00495B43">
        <w:t>гражданину отдельных льгот путем установления ежемесячной денежной выплаты (ЕДВ</w:t>
      </w:r>
      <w:r w:rsidR="00495B43" w:rsidRPr="00495B43">
        <w:t xml:space="preserve">) </w:t>
      </w:r>
      <w:r w:rsidRPr="00495B43">
        <w:t>при сохранении права на возможность получения государственной социальной помощи в виде набора социальных услуг</w:t>
      </w:r>
      <w:r w:rsidR="00495B43" w:rsidRPr="00495B43">
        <w:t xml:space="preserve">. </w:t>
      </w: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Практическую роль Федерального закона от 22</w:t>
      </w:r>
      <w:r w:rsidR="00495B43">
        <w:t>.0</w:t>
      </w:r>
      <w:r w:rsidRPr="00495B43">
        <w:t>8</w:t>
      </w:r>
      <w:r w:rsidR="00495B43">
        <w:t>. 20</w:t>
      </w:r>
      <w:r w:rsidRPr="00495B43">
        <w:t>04 года № 122 – ФЗ следует признать приоритетной задачей в области социальной политики государства в 200</w:t>
      </w:r>
      <w:r w:rsidR="00C93E08" w:rsidRPr="00495B43">
        <w:t>6</w:t>
      </w:r>
      <w:r w:rsidRPr="00495B43">
        <w:t xml:space="preserve"> году</w:t>
      </w:r>
      <w:r w:rsidR="00495B43" w:rsidRPr="00495B43">
        <w:t xml:space="preserve">. </w:t>
      </w:r>
      <w:r w:rsidRPr="00495B43">
        <w:t>От успешного выполнения этой задачи зависит и социальная стабильность в обществе, и уровень доверия</w:t>
      </w:r>
      <w:r w:rsidR="00495B43" w:rsidRPr="00495B43">
        <w:t xml:space="preserve"> </w:t>
      </w:r>
      <w:r w:rsidRPr="00495B43">
        <w:t>населения</w:t>
      </w:r>
      <w:r w:rsidR="00495B43" w:rsidRPr="00495B43">
        <w:t xml:space="preserve"> </w:t>
      </w:r>
      <w:r w:rsidRPr="00495B43">
        <w:t>нашей страны к власти</w:t>
      </w:r>
      <w:r w:rsidR="00495B43" w:rsidRPr="00495B43">
        <w:t xml:space="preserve">. </w:t>
      </w: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Приказом Министерства здравоохранения и социального развития Российской Федерации от 30 сентября 2004 года № 143 «Об органе, осуществляющем ведение федерального регистра лиц, имеющих право на получение государственной</w:t>
      </w:r>
      <w:r w:rsidR="00495B43" w:rsidRPr="00495B43">
        <w:t xml:space="preserve"> </w:t>
      </w:r>
      <w:r w:rsidRPr="00495B43">
        <w:t>социальной помощи» органом, осуществляющем ведение федерального регистра лиц, имеющих право на получение государственной</w:t>
      </w:r>
      <w:r w:rsidR="00495B43" w:rsidRPr="00495B43">
        <w:t xml:space="preserve"> </w:t>
      </w:r>
      <w:r w:rsidRPr="00495B43">
        <w:t>социальной помощи (далее</w:t>
      </w:r>
      <w:r w:rsidR="00495B43" w:rsidRPr="00495B43">
        <w:t xml:space="preserve"> - </w:t>
      </w:r>
      <w:r w:rsidRPr="00495B43">
        <w:t>регистр</w:t>
      </w:r>
      <w:r w:rsidR="00495B43" w:rsidRPr="00495B43">
        <w:t>),</w:t>
      </w:r>
      <w:r w:rsidRPr="00495B43">
        <w:t xml:space="preserve"> определен Пенсионный фонд Российской Федерации и его территориальные органы</w:t>
      </w:r>
      <w:r w:rsidR="00495B43" w:rsidRPr="00495B43">
        <w:t xml:space="preserve">. </w:t>
      </w:r>
    </w:p>
    <w:p w:rsidR="001F5C89" w:rsidRPr="00495B43" w:rsidRDefault="002824E5" w:rsidP="00495B43">
      <w:pPr>
        <w:widowControl w:val="0"/>
        <w:autoSpaceDE w:val="0"/>
        <w:autoSpaceDN w:val="0"/>
        <w:adjustRightInd w:val="0"/>
        <w:ind w:firstLine="709"/>
      </w:pPr>
      <w:r w:rsidRPr="00495B43">
        <w:t>У</w:t>
      </w:r>
      <w:r w:rsidR="001F5C89" w:rsidRPr="00495B43">
        <w:t>становление ЕДВ</w:t>
      </w:r>
      <w:r w:rsidR="00495B43" w:rsidRPr="00495B43">
        <w:t xml:space="preserve"> - </w:t>
      </w:r>
      <w:r w:rsidR="001F5C89" w:rsidRPr="00495B43">
        <w:t>это юридический акт, подобный назначению пенсии</w:t>
      </w:r>
      <w:r w:rsidR="00495B43" w:rsidRPr="00495B43">
        <w:t xml:space="preserve">. </w:t>
      </w:r>
      <w:r w:rsidR="001F5C89" w:rsidRPr="00495B43">
        <w:t>Каждое решение по назначению ЕДВ должно осуществляться с учетом всех необходимых правоустанавливающих документов</w:t>
      </w:r>
      <w:r w:rsidR="00495B43" w:rsidRPr="00495B43">
        <w:t xml:space="preserve">. </w:t>
      </w:r>
      <w:r w:rsidR="001F5C89" w:rsidRPr="00495B43">
        <w:t>Именно поэтому столь важное значение придается правовой оценке документов, дающих право на ЕДВ и уже имеющихся в пенсионных делах</w:t>
      </w:r>
      <w:r w:rsidR="00495B43" w:rsidRPr="00495B43">
        <w:t>. [</w:t>
      </w:r>
      <w:r w:rsidR="000F5DEA" w:rsidRPr="00495B43">
        <w:t>7, 12</w:t>
      </w:r>
      <w:r w:rsidR="00495B43" w:rsidRPr="00495B43">
        <w:t xml:space="preserve">]. </w:t>
      </w: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Отметим, что перечень документов, в соответствии с которым определяется принадлежность лица к какой-либо категории льготников, составлен на основании более тридцати нормативных актов</w:t>
      </w:r>
      <w:r w:rsidR="00495B43" w:rsidRPr="00495B43">
        <w:t xml:space="preserve">. </w:t>
      </w: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Ряд категорий граждан имеет право на получение ЕДВ по нескольким основаниям</w:t>
      </w:r>
      <w:r w:rsidR="00495B43" w:rsidRPr="00495B43">
        <w:t xml:space="preserve">. </w:t>
      </w:r>
      <w:r w:rsidRPr="00495B43">
        <w:t>В частности, лица, ставшие инвалидами в результате воздействия радиации вследствие аварии на ЧАЭС</w:t>
      </w:r>
      <w:r w:rsidR="00495B43" w:rsidRPr="00495B43">
        <w:t xml:space="preserve">. </w:t>
      </w:r>
      <w:r w:rsidRPr="00495B43">
        <w:t>Они будут получать две ЕДВ одновременно</w:t>
      </w:r>
      <w:r w:rsidR="00495B43" w:rsidRPr="00495B43">
        <w:t xml:space="preserve">: </w:t>
      </w:r>
      <w:r w:rsidRPr="00495B43">
        <w:t>одну</w:t>
      </w:r>
      <w:r w:rsidR="00495B43" w:rsidRPr="00495B43">
        <w:t xml:space="preserve"> </w:t>
      </w:r>
      <w:r w:rsidRPr="00495B43">
        <w:t>по</w:t>
      </w:r>
      <w:r w:rsidR="00495B43" w:rsidRPr="00495B43">
        <w:t xml:space="preserve"> </w:t>
      </w:r>
      <w:r w:rsidRPr="00495B43">
        <w:t>нормам</w:t>
      </w:r>
      <w:r w:rsidR="00495B43" w:rsidRPr="00495B43">
        <w:t xml:space="preserve"> </w:t>
      </w:r>
      <w:r w:rsidRPr="00495B43">
        <w:t>Федерального</w:t>
      </w:r>
      <w:r w:rsidR="00495B43" w:rsidRPr="00495B43">
        <w:t xml:space="preserve"> </w:t>
      </w:r>
      <w:r w:rsidRPr="00495B43">
        <w:t>закона</w:t>
      </w:r>
      <w:r w:rsidR="00495B43" w:rsidRPr="00495B43">
        <w:t xml:space="preserve"> </w:t>
      </w:r>
      <w:r w:rsidRPr="00495B43">
        <w:t>Российской</w:t>
      </w:r>
      <w:r w:rsidR="00495B43" w:rsidRPr="00495B43">
        <w:t xml:space="preserve"> </w:t>
      </w:r>
      <w:r w:rsidRPr="00495B43">
        <w:t>Федерации</w:t>
      </w:r>
      <w:r w:rsidR="00495B43" w:rsidRPr="00495B43">
        <w:t xml:space="preserve"> </w:t>
      </w:r>
      <w:r w:rsidRPr="00495B43">
        <w:t>от</w:t>
      </w:r>
      <w:r w:rsidR="00495B43" w:rsidRPr="00495B43">
        <w:t xml:space="preserve"> </w:t>
      </w:r>
      <w:r w:rsidRPr="00495B43">
        <w:t>15</w:t>
      </w:r>
      <w:r w:rsidR="00495B43">
        <w:t>.0</w:t>
      </w:r>
      <w:r w:rsidRPr="00495B43">
        <w:t>5</w:t>
      </w:r>
      <w:r w:rsidR="00495B43">
        <w:t>.9</w:t>
      </w:r>
      <w:r w:rsidRPr="00495B43">
        <w:t>1 г</w:t>
      </w:r>
      <w:r w:rsidR="00495B43" w:rsidRPr="00495B43">
        <w:t xml:space="preserve">. </w:t>
      </w:r>
      <w:r w:rsidRPr="00495B43">
        <w:t xml:space="preserve">№ 1244-1 «О социальной защите граждан </w:t>
      </w:r>
      <w:r w:rsidRPr="00495B43">
        <w:lastRenderedPageBreak/>
        <w:t>подвергшихся воздействию радиации вследствие катастрофы на Чернобыльской АЭС», а другую</w:t>
      </w:r>
      <w:r w:rsidR="00495B43" w:rsidRPr="00495B43">
        <w:t xml:space="preserve"> </w:t>
      </w:r>
      <w:r w:rsidRPr="00495B43">
        <w:t>согласно Федеральному закону от 24 ноября 1995 года № 181-ФЗ «О социальной защите инвалидов в Российской Федерации»</w:t>
      </w:r>
      <w:r w:rsidR="00495B43" w:rsidRPr="00495B43">
        <w:t xml:space="preserve"> [</w:t>
      </w:r>
      <w:r w:rsidR="000F5DEA" w:rsidRPr="00495B43">
        <w:t>4, 19</w:t>
      </w:r>
      <w:r w:rsidR="00495B43" w:rsidRPr="00495B43">
        <w:t xml:space="preserve">]. </w:t>
      </w: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Лицам, которые имели право на ЕДВ, по состоянию на 31 декабря 2004 года, ЕДВ устанавливалось в беззаявительном порядке</w:t>
      </w:r>
      <w:r w:rsidR="00495B43" w:rsidRPr="00495B43">
        <w:t xml:space="preserve"> - </w:t>
      </w:r>
      <w:r w:rsidRPr="00495B43">
        <w:t>автоматически на основании соответствующих данных, имеющихся в распоряжении органа ПФР</w:t>
      </w:r>
      <w:r w:rsidR="00495B43" w:rsidRPr="00495B43">
        <w:t xml:space="preserve">. </w:t>
      </w:r>
      <w:r w:rsidRPr="00495B43">
        <w:t>Поэтому все граждане из указанных лиц должны были быть зарегистрированы в органе социальной защиты населения субъекта РФ, и информация о них должна была быть передана</w:t>
      </w:r>
      <w:r w:rsidR="00495B43" w:rsidRPr="00495B43">
        <w:t xml:space="preserve"> </w:t>
      </w:r>
      <w:r w:rsidRPr="00495B43">
        <w:t>в органы ПФР актом</w:t>
      </w:r>
      <w:r w:rsidR="00495B43" w:rsidRPr="00495B43">
        <w:t xml:space="preserve"> </w:t>
      </w:r>
      <w:r w:rsidRPr="00495B43">
        <w:t>приема-передачи, который</w:t>
      </w:r>
      <w:r w:rsidR="00495B43" w:rsidRPr="00495B43">
        <w:t xml:space="preserve"> </w:t>
      </w:r>
      <w:r w:rsidRPr="00495B43">
        <w:t>явился основанием для установления ЕДВ с 1 января 2005 года</w:t>
      </w:r>
      <w:r w:rsidR="00495B43" w:rsidRPr="00495B43">
        <w:t xml:space="preserve">. </w:t>
      </w:r>
      <w:r w:rsidRPr="00495B43">
        <w:t>Формирование регистра лиц, имеющих право на получении ЕДВ – т</w:t>
      </w:r>
      <w:r w:rsidR="00495B43" w:rsidRPr="00495B43">
        <w:t xml:space="preserve">. </w:t>
      </w:r>
      <w:r w:rsidRPr="00495B43">
        <w:t>е реестра лиц</w:t>
      </w:r>
      <w:r w:rsidR="00495B43" w:rsidRPr="00495B43">
        <w:t xml:space="preserve">, </w:t>
      </w:r>
      <w:r w:rsidRPr="00495B43">
        <w:t>содержащих юридически значимую информацию для установления и выплаты ежемесячной денежной выплаты</w:t>
      </w:r>
      <w:r w:rsidR="00495B43" w:rsidRPr="00495B43">
        <w:t xml:space="preserve">. </w:t>
      </w:r>
      <w:r w:rsidRPr="00495B43">
        <w:t>Возможные результаты сверки по категориям также решаются между ПФР и ОСЗН</w:t>
      </w:r>
      <w:r w:rsidR="00495B43" w:rsidRPr="00495B43">
        <w:t xml:space="preserve">: </w:t>
      </w:r>
      <w:r w:rsidRPr="00495B43">
        <w:t>выявляются лица, у которых отсутствует признак категории, лица не совпавшие по категориям, лица отсутств</w:t>
      </w:r>
      <w:r w:rsidR="00874348" w:rsidRPr="00495B43">
        <w:t>ующие в базе ПФР</w:t>
      </w:r>
      <w:r w:rsidR="00495B43" w:rsidRPr="00495B43">
        <w:t xml:space="preserve">. </w:t>
      </w:r>
    </w:p>
    <w:p w:rsidR="00495B43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В отношении граждан, которые приобрели необходимый для получения ЕДВ статус после указанной даты, введен заявительный порядок обращения за назначением ЕДВ</w:t>
      </w:r>
      <w:r w:rsidR="00495B43" w:rsidRPr="00495B43">
        <w:t xml:space="preserve">. </w:t>
      </w:r>
      <w:r w:rsidRPr="00495B43">
        <w:t>Это означает, что ЕДВ будет устанавливаться со дня обращения гражданина в территориальный орган ПФР со всеми необходимыми</w:t>
      </w:r>
      <w:r w:rsidR="00495B43" w:rsidRPr="00495B43">
        <w:t xml:space="preserve"> </w:t>
      </w:r>
      <w:r w:rsidRPr="00495B43">
        <w:t>документами, но во всех случаях не ранее возникновения на нее права</w:t>
      </w:r>
      <w:r w:rsidR="00495B43" w:rsidRPr="00495B43">
        <w:t xml:space="preserve"> [</w:t>
      </w:r>
      <w:r w:rsidR="000F5DEA" w:rsidRPr="00495B43">
        <w:t>41, 6</w:t>
      </w:r>
      <w:r w:rsidR="00495B43" w:rsidRPr="00495B43">
        <w:t xml:space="preserve">]. </w:t>
      </w:r>
    </w:p>
    <w:p w:rsidR="00495B43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Лица, имеющие право на льготы до 1 января 2005 г</w:t>
      </w:r>
      <w:r w:rsidR="00495B43" w:rsidRPr="00495B43">
        <w:t xml:space="preserve">. </w:t>
      </w:r>
      <w:r w:rsidRPr="00495B43">
        <w:t>но по какой</w:t>
      </w:r>
      <w:r w:rsidR="00495B43" w:rsidRPr="00495B43">
        <w:t xml:space="preserve"> - </w:t>
      </w:r>
      <w:r w:rsidRPr="00495B43">
        <w:t>то причине не включенные в реестр, могут реализовать свое право на ЕДВ с даты вступления Федерального законы от 22 августа 2004 г</w:t>
      </w:r>
      <w:r w:rsidR="00495B43" w:rsidRPr="00495B43">
        <w:t xml:space="preserve">. </w:t>
      </w:r>
      <w:r w:rsidRPr="00495B43">
        <w:t>№ 122 –ФЗ</w:t>
      </w:r>
      <w:r w:rsidR="00495B43" w:rsidRPr="00495B43">
        <w:t xml:space="preserve">. </w:t>
      </w:r>
      <w:r w:rsidRPr="00495B43">
        <w:t>Это возможно только в том случае, если они обратятся в органы ПФР с соответствующим заявлением и документами в течение определенного срока</w:t>
      </w:r>
      <w:r w:rsidR="00495B43" w:rsidRPr="00495B43">
        <w:t xml:space="preserve">. </w:t>
      </w:r>
      <w:r w:rsidRPr="00495B43">
        <w:t>Это будет сделано в целях соблюдения прав</w:t>
      </w:r>
      <w:r w:rsidR="00495B43" w:rsidRPr="00495B43">
        <w:t xml:space="preserve"> </w:t>
      </w:r>
      <w:r w:rsidRPr="00495B43">
        <w:t>граждан при реформировании системы социальных льгот</w:t>
      </w:r>
      <w:r w:rsidR="00495B43" w:rsidRPr="00495B43">
        <w:t xml:space="preserve">. </w:t>
      </w: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lastRenderedPageBreak/>
        <w:t>Особо следует отметить, что названный Федеральный закон предусматривает специальное правовое регулирование вопроса об установлении ЕДВ инвалидам</w:t>
      </w:r>
      <w:r w:rsidR="00495B43" w:rsidRPr="00495B43">
        <w:t xml:space="preserve">. </w:t>
      </w:r>
      <w:r w:rsidRPr="00495B43">
        <w:t>Гражданам, которым инвалидность была установлена до 1 января 2005 г</w:t>
      </w:r>
      <w:r w:rsidR="00495B43" w:rsidRPr="00495B43">
        <w:t xml:space="preserve">. </w:t>
      </w:r>
      <w:r w:rsidRPr="00495B43">
        <w:t>без определения степени ограничения способности к трудовой</w:t>
      </w:r>
      <w:r w:rsidR="00495B43" w:rsidRPr="00495B43">
        <w:t xml:space="preserve"> </w:t>
      </w:r>
      <w:r w:rsidRPr="00495B43">
        <w:t>деятельности, ЕДВ будет назначаться, и выплачиваться исходя из соответствующей группы инвалидности</w:t>
      </w:r>
      <w:r w:rsidR="00495B43" w:rsidRPr="00495B43">
        <w:t xml:space="preserve"> </w:t>
      </w:r>
      <w:r w:rsidRPr="00495B43">
        <w:t>вплоть до очередного переосвидетельствования</w:t>
      </w:r>
      <w:r w:rsidR="00495B43" w:rsidRPr="00495B43">
        <w:t xml:space="preserve">. </w:t>
      </w:r>
      <w:r w:rsidRPr="00495B43">
        <w:t>Это означает что таким инвалидам в связи с введением</w:t>
      </w:r>
      <w:r w:rsidR="00495B43" w:rsidRPr="00495B43">
        <w:t xml:space="preserve"> </w:t>
      </w:r>
      <w:r w:rsidRPr="00495B43">
        <w:t>в действие Федерального закона от 22 августа 2004 г</w:t>
      </w:r>
      <w:r w:rsidR="00495B43" w:rsidRPr="00495B43">
        <w:t xml:space="preserve">. </w:t>
      </w:r>
      <w:r w:rsidRPr="00495B43">
        <w:t>№ 122 – не потребуется</w:t>
      </w:r>
      <w:r w:rsidR="00495B43" w:rsidRPr="00495B43">
        <w:t xml:space="preserve"> </w:t>
      </w:r>
      <w:r w:rsidRPr="00495B43">
        <w:t>проходить переосвидетельствования</w:t>
      </w:r>
      <w:r w:rsidR="00495B43" w:rsidRPr="00495B43">
        <w:t xml:space="preserve">. </w:t>
      </w:r>
      <w:r w:rsidRPr="00495B43">
        <w:t>В отношении лиц, которым до указанной даты установлена и группа инвалидности, степень ограничения</w:t>
      </w:r>
      <w:r w:rsidR="00495B43" w:rsidRPr="00495B43">
        <w:t xml:space="preserve"> </w:t>
      </w:r>
      <w:r w:rsidRPr="00495B43">
        <w:t>способности</w:t>
      </w:r>
      <w:r w:rsidR="00495B43" w:rsidRPr="00495B43">
        <w:t xml:space="preserve"> </w:t>
      </w:r>
      <w:r w:rsidRPr="00495B43">
        <w:t>к трудовой деятельности, предполагается определять размер ЕДВ по наиболее выгодному варианту</w:t>
      </w:r>
      <w:r w:rsidR="00495B43" w:rsidRPr="00495B43">
        <w:t xml:space="preserve">. </w:t>
      </w:r>
    </w:p>
    <w:p w:rsid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Что же получилось в итоге реформы льгот рассмотрим в таблице</w:t>
      </w:r>
      <w:r w:rsidR="00495B43" w:rsidRPr="00495B43">
        <w:t xml:space="preserve"> </w:t>
      </w:r>
      <w:r w:rsidR="00900EF5" w:rsidRPr="00495B43">
        <w:t>3</w:t>
      </w:r>
      <w:r w:rsidR="00495B43" w:rsidRPr="00495B43">
        <w:t xml:space="preserve">. </w:t>
      </w:r>
    </w:p>
    <w:p w:rsidR="005D19B9" w:rsidRDefault="005D19B9" w:rsidP="00495B43">
      <w:pPr>
        <w:widowControl w:val="0"/>
        <w:autoSpaceDE w:val="0"/>
        <w:autoSpaceDN w:val="0"/>
        <w:adjustRightInd w:val="0"/>
        <w:ind w:firstLine="709"/>
      </w:pPr>
    </w:p>
    <w:p w:rsidR="001F5C89" w:rsidRPr="00495B43" w:rsidRDefault="00B51405" w:rsidP="005D19B9">
      <w:pPr>
        <w:widowControl w:val="0"/>
        <w:autoSpaceDE w:val="0"/>
        <w:autoSpaceDN w:val="0"/>
        <w:adjustRightInd w:val="0"/>
        <w:ind w:left="709" w:firstLine="0"/>
      </w:pPr>
      <w:r w:rsidRPr="00495B43">
        <w:t>Таблица</w:t>
      </w:r>
      <w:r w:rsidR="00495B43" w:rsidRPr="00495B43">
        <w:t xml:space="preserve"> </w:t>
      </w:r>
      <w:r w:rsidRPr="00495B43">
        <w:t>3</w:t>
      </w:r>
      <w:r w:rsidR="005D19B9">
        <w:t xml:space="preserve">. </w:t>
      </w:r>
      <w:r w:rsidR="001D7FAE" w:rsidRPr="00495B43">
        <w:t>Сравнительный анализ з</w:t>
      </w:r>
      <w:r w:rsidR="001F5C89" w:rsidRPr="00495B43">
        <w:t>амен</w:t>
      </w:r>
      <w:r w:rsidR="001D7FAE" w:rsidRPr="00495B43">
        <w:t>ы</w:t>
      </w:r>
      <w:r w:rsidR="001F5C89" w:rsidRPr="00495B43">
        <w:t xml:space="preserve"> льгот ежемесячными денежными</w:t>
      </w:r>
      <w:r w:rsidR="00495B43" w:rsidRPr="00495B43">
        <w:t xml:space="preserve"> </w:t>
      </w:r>
      <w:r w:rsidR="001F5C89" w:rsidRPr="00495B43">
        <w:t xml:space="preserve">выплатами </w:t>
      </w:r>
    </w:p>
    <w:tbl>
      <w:tblPr>
        <w:tblW w:w="4681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0"/>
        <w:gridCol w:w="47"/>
        <w:gridCol w:w="30"/>
        <w:gridCol w:w="5147"/>
        <w:gridCol w:w="25"/>
        <w:gridCol w:w="1561"/>
      </w:tblGrid>
      <w:tr w:rsidR="001F5C89" w:rsidRPr="00495B43">
        <w:tc>
          <w:tcPr>
            <w:tcW w:w="1200" w:type="pct"/>
          </w:tcPr>
          <w:p w:rsidR="001F5C89" w:rsidRPr="00495B43" w:rsidRDefault="001F5C89" w:rsidP="005D19B9">
            <w:pPr>
              <w:pStyle w:val="aff4"/>
            </w:pPr>
            <w:r w:rsidRPr="00495B43">
              <w:t>Категории</w:t>
            </w:r>
          </w:p>
          <w:p w:rsidR="001F5C89" w:rsidRPr="00495B43" w:rsidRDefault="001F5C89" w:rsidP="005D19B9">
            <w:pPr>
              <w:pStyle w:val="aff4"/>
            </w:pPr>
          </w:p>
        </w:tc>
        <w:tc>
          <w:tcPr>
            <w:tcW w:w="2915" w:type="pct"/>
            <w:gridSpan w:val="3"/>
          </w:tcPr>
          <w:p w:rsidR="001F5C89" w:rsidRPr="00495B43" w:rsidRDefault="001F5C89" w:rsidP="005D19B9">
            <w:pPr>
              <w:pStyle w:val="aff4"/>
            </w:pPr>
            <w:r w:rsidRPr="00495B43">
              <w:t>Какие льготы имели до 01</w:t>
            </w:r>
            <w:r w:rsidR="00495B43">
              <w:t>.01. 20</w:t>
            </w:r>
            <w:r w:rsidRPr="00495B43">
              <w:t>05 г</w:t>
            </w:r>
            <w:r w:rsidR="00495B43" w:rsidRPr="00495B43">
              <w:t xml:space="preserve">. </w:t>
            </w:r>
          </w:p>
        </w:tc>
        <w:tc>
          <w:tcPr>
            <w:tcW w:w="884" w:type="pct"/>
            <w:gridSpan w:val="2"/>
          </w:tcPr>
          <w:p w:rsidR="001F5C89" w:rsidRPr="00495B43" w:rsidRDefault="001F5C89" w:rsidP="005D19B9">
            <w:pPr>
              <w:pStyle w:val="aff4"/>
            </w:pPr>
            <w:r w:rsidRPr="00495B43">
              <w:t>ЕДВ с</w:t>
            </w:r>
          </w:p>
          <w:p w:rsidR="001F5C89" w:rsidRPr="00495B43" w:rsidRDefault="001F5C89" w:rsidP="005D19B9">
            <w:pPr>
              <w:pStyle w:val="aff4"/>
            </w:pPr>
            <w:r w:rsidRPr="00495B43">
              <w:t>01</w:t>
            </w:r>
            <w:r w:rsidR="00495B43">
              <w:t>.01. 20</w:t>
            </w:r>
            <w:r w:rsidRPr="00495B43">
              <w:t>05г</w:t>
            </w:r>
            <w:r w:rsidR="00495B43" w:rsidRPr="00495B43">
              <w:t xml:space="preserve">. </w:t>
            </w:r>
          </w:p>
        </w:tc>
      </w:tr>
      <w:tr w:rsidR="001F5C89" w:rsidRPr="00495B43">
        <w:tc>
          <w:tcPr>
            <w:tcW w:w="1200" w:type="pct"/>
          </w:tcPr>
          <w:p w:rsidR="001F5C89" w:rsidRPr="00495B43" w:rsidRDefault="001F5C89" w:rsidP="005D19B9">
            <w:pPr>
              <w:pStyle w:val="aff4"/>
            </w:pPr>
            <w:r w:rsidRPr="00495B43">
              <w:t>1</w:t>
            </w:r>
          </w:p>
        </w:tc>
        <w:tc>
          <w:tcPr>
            <w:tcW w:w="2915" w:type="pct"/>
            <w:gridSpan w:val="3"/>
          </w:tcPr>
          <w:p w:rsidR="001F5C89" w:rsidRPr="00495B43" w:rsidRDefault="001F5C89" w:rsidP="005D19B9">
            <w:pPr>
              <w:pStyle w:val="aff4"/>
            </w:pPr>
            <w:r w:rsidRPr="00495B43">
              <w:t>2</w:t>
            </w:r>
          </w:p>
        </w:tc>
        <w:tc>
          <w:tcPr>
            <w:tcW w:w="884" w:type="pct"/>
            <w:gridSpan w:val="2"/>
          </w:tcPr>
          <w:p w:rsidR="001F5C89" w:rsidRPr="00495B43" w:rsidRDefault="001F5C89" w:rsidP="005D19B9">
            <w:pPr>
              <w:pStyle w:val="aff4"/>
            </w:pPr>
            <w:r w:rsidRPr="00495B43">
              <w:t>3</w:t>
            </w:r>
          </w:p>
        </w:tc>
      </w:tr>
      <w:tr w:rsidR="001F5C89" w:rsidRPr="00495B43">
        <w:trPr>
          <w:trHeight w:val="2684"/>
        </w:trPr>
        <w:tc>
          <w:tcPr>
            <w:tcW w:w="1200" w:type="pct"/>
          </w:tcPr>
          <w:p w:rsidR="001F5C89" w:rsidRPr="00495B43" w:rsidRDefault="001F5C89" w:rsidP="005D19B9">
            <w:pPr>
              <w:pStyle w:val="aff4"/>
            </w:pPr>
            <w:r w:rsidRPr="00495B43">
              <w:t>инвалиды ВОВ</w:t>
            </w:r>
            <w:r w:rsidR="00495B43" w:rsidRPr="00495B43">
              <w:t xml:space="preserve">; </w:t>
            </w:r>
            <w:r w:rsidRPr="00495B43">
              <w:t>бывшие узники фашизма – инвалиды</w:t>
            </w:r>
          </w:p>
        </w:tc>
        <w:tc>
          <w:tcPr>
            <w:tcW w:w="2915" w:type="pct"/>
            <w:gridSpan w:val="3"/>
          </w:tcPr>
          <w:p w:rsidR="001F5C89" w:rsidRPr="00495B43" w:rsidRDefault="001F5C89" w:rsidP="005D19B9">
            <w:pPr>
              <w:pStyle w:val="aff4"/>
            </w:pPr>
            <w:r w:rsidRPr="00495B43">
              <w:t>Проезд городским пригородным транспортом</w:t>
            </w:r>
            <w:r w:rsidR="00495B43" w:rsidRPr="00495B43">
              <w:t xml:space="preserve">; </w:t>
            </w:r>
            <w:r w:rsidRPr="00495B43">
              <w:t>лекарства</w:t>
            </w:r>
            <w:r w:rsidR="00495B43" w:rsidRPr="00495B43">
              <w:t xml:space="preserve">; </w:t>
            </w:r>
            <w:r w:rsidRPr="00495B43">
              <w:t>ЖКУ</w:t>
            </w:r>
            <w:r w:rsidR="00495B43" w:rsidRPr="00495B43">
              <w:t xml:space="preserve">; </w:t>
            </w:r>
            <w:r w:rsidRPr="00495B43">
              <w:t>абонентская плата за телефон и его установка</w:t>
            </w:r>
            <w:r w:rsidR="00495B43" w:rsidRPr="00495B43">
              <w:t xml:space="preserve">; </w:t>
            </w:r>
            <w:r w:rsidRPr="00495B43">
              <w:t>проезд междугородним транспортом</w:t>
            </w:r>
            <w:r w:rsidR="00495B43" w:rsidRPr="00495B43">
              <w:t xml:space="preserve">; </w:t>
            </w:r>
          </w:p>
          <w:p w:rsidR="00193573" w:rsidRPr="00495B43" w:rsidRDefault="00193573" w:rsidP="005D19B9">
            <w:pPr>
              <w:pStyle w:val="aff4"/>
            </w:pPr>
            <w:r w:rsidRPr="00495B43">
              <w:t>санаторные путевки</w:t>
            </w:r>
            <w:r w:rsidR="00495B43" w:rsidRPr="00495B43">
              <w:t xml:space="preserve">; </w:t>
            </w:r>
            <w:r w:rsidRPr="00495B43">
              <w:t>обеспечение транспортом с передачей права вождения членам семьи</w:t>
            </w:r>
            <w:r w:rsidR="00495B43" w:rsidRPr="00495B43">
              <w:t xml:space="preserve">; </w:t>
            </w:r>
            <w:r w:rsidRPr="00495B43">
              <w:t>вневедомственная охрана</w:t>
            </w:r>
            <w:r w:rsidR="00495B43" w:rsidRPr="00495B43">
              <w:t xml:space="preserve">; </w:t>
            </w:r>
            <w:r w:rsidRPr="00495B43">
              <w:t>протезирование и зубопротезирование</w:t>
            </w:r>
          </w:p>
        </w:tc>
        <w:tc>
          <w:tcPr>
            <w:tcW w:w="884" w:type="pct"/>
            <w:gridSpan w:val="2"/>
          </w:tcPr>
          <w:p w:rsidR="001F5C89" w:rsidRPr="00495B43" w:rsidRDefault="001F5C89" w:rsidP="005D19B9">
            <w:pPr>
              <w:pStyle w:val="aff4"/>
            </w:pPr>
            <w:r w:rsidRPr="00495B43">
              <w:t>1550руб</w:t>
            </w:r>
            <w:r w:rsidR="00495B43" w:rsidRPr="00495B43">
              <w:t xml:space="preserve">. </w:t>
            </w:r>
            <w:r w:rsidRPr="00495B43">
              <w:t>+ соц</w:t>
            </w:r>
            <w:r w:rsidR="00495B43" w:rsidRPr="00495B43">
              <w:t xml:space="preserve">. </w:t>
            </w:r>
            <w:r w:rsidRPr="00495B43">
              <w:t>пакет</w:t>
            </w:r>
          </w:p>
        </w:tc>
      </w:tr>
      <w:tr w:rsidR="00193573" w:rsidRPr="00495B43">
        <w:trPr>
          <w:trHeight w:val="2413"/>
        </w:trPr>
        <w:tc>
          <w:tcPr>
            <w:tcW w:w="1200" w:type="pct"/>
          </w:tcPr>
          <w:p w:rsidR="00193573" w:rsidRPr="00495B43" w:rsidRDefault="00193573" w:rsidP="005D19B9">
            <w:pPr>
              <w:pStyle w:val="aff4"/>
            </w:pPr>
            <w:r w:rsidRPr="00495B43">
              <w:t>Участники ВОВ</w:t>
            </w:r>
            <w:r w:rsidR="00495B43" w:rsidRPr="00495B43">
              <w:t xml:space="preserve">; </w:t>
            </w:r>
            <w:r w:rsidRPr="00495B43">
              <w:t>бывшие узники фашизма</w:t>
            </w:r>
          </w:p>
        </w:tc>
        <w:tc>
          <w:tcPr>
            <w:tcW w:w="2915" w:type="pct"/>
            <w:gridSpan w:val="3"/>
          </w:tcPr>
          <w:p w:rsidR="00193573" w:rsidRPr="00495B43" w:rsidRDefault="00193573" w:rsidP="005D19B9">
            <w:pPr>
              <w:pStyle w:val="aff4"/>
            </w:pPr>
            <w:r w:rsidRPr="00495B43">
              <w:t>Проезд городским пригородным транспортом</w:t>
            </w:r>
            <w:r w:rsidR="00495B43" w:rsidRPr="00495B43">
              <w:t xml:space="preserve">; </w:t>
            </w:r>
            <w:r w:rsidRPr="00495B43">
              <w:t>лекарства</w:t>
            </w:r>
            <w:r w:rsidR="00495B43" w:rsidRPr="00495B43">
              <w:t xml:space="preserve">; </w:t>
            </w:r>
            <w:r w:rsidRPr="00495B43">
              <w:t>ЖКУ</w:t>
            </w:r>
            <w:r w:rsidR="00495B43" w:rsidRPr="00495B43">
              <w:t xml:space="preserve">; </w:t>
            </w:r>
            <w:r w:rsidRPr="00495B43">
              <w:t>абонентская плата за телефон и его установка</w:t>
            </w:r>
            <w:r w:rsidR="00495B43" w:rsidRPr="00495B43">
              <w:t xml:space="preserve">; </w:t>
            </w:r>
            <w:r w:rsidRPr="00495B43">
              <w:t>проезд междугородним транспортом</w:t>
            </w:r>
            <w:r w:rsidR="00495B43" w:rsidRPr="00495B43">
              <w:t xml:space="preserve">; </w:t>
            </w:r>
            <w:r w:rsidRPr="00495B43">
              <w:t>санаторные путевки</w:t>
            </w:r>
            <w:r w:rsidR="00495B43" w:rsidRPr="00495B43">
              <w:t xml:space="preserve">; </w:t>
            </w:r>
            <w:r w:rsidRPr="00495B43">
              <w:t>вневедомственная охрана</w:t>
            </w:r>
            <w:r w:rsidR="00495B43" w:rsidRPr="00495B43">
              <w:t xml:space="preserve">; </w:t>
            </w:r>
            <w:r w:rsidRPr="00495B43">
              <w:t>протезирование и зубопротезирование</w:t>
            </w:r>
          </w:p>
        </w:tc>
        <w:tc>
          <w:tcPr>
            <w:tcW w:w="884" w:type="pct"/>
            <w:gridSpan w:val="2"/>
          </w:tcPr>
          <w:p w:rsidR="00193573" w:rsidRPr="00495B43" w:rsidRDefault="00193573" w:rsidP="005D19B9">
            <w:pPr>
              <w:pStyle w:val="aff4"/>
            </w:pPr>
            <w:r w:rsidRPr="00495B43">
              <w:t>1050руб</w:t>
            </w:r>
            <w:r w:rsidR="00495B43" w:rsidRPr="00495B43">
              <w:t xml:space="preserve">. </w:t>
            </w:r>
            <w:r w:rsidRPr="00495B43">
              <w:t>+ соц</w:t>
            </w:r>
            <w:r w:rsidR="00495B43" w:rsidRPr="00495B43">
              <w:t xml:space="preserve">. </w:t>
            </w:r>
            <w:r w:rsidRPr="00495B43">
              <w:t>пакет</w:t>
            </w:r>
          </w:p>
        </w:tc>
      </w:tr>
      <w:tr w:rsidR="00874348" w:rsidRPr="00495B43">
        <w:trPr>
          <w:trHeight w:val="2427"/>
        </w:trPr>
        <w:tc>
          <w:tcPr>
            <w:tcW w:w="1200" w:type="pct"/>
          </w:tcPr>
          <w:p w:rsidR="00874348" w:rsidRPr="00495B43" w:rsidRDefault="00874348" w:rsidP="005D19B9">
            <w:pPr>
              <w:pStyle w:val="aff4"/>
            </w:pPr>
            <w:r w:rsidRPr="00495B43">
              <w:lastRenderedPageBreak/>
              <w:t>Участники ВОВ</w:t>
            </w:r>
            <w:r w:rsidR="00495B43" w:rsidRPr="00495B43">
              <w:t xml:space="preserve">; </w:t>
            </w:r>
            <w:r w:rsidRPr="00495B43">
              <w:t>бывшие узники фашизма</w:t>
            </w:r>
          </w:p>
        </w:tc>
        <w:tc>
          <w:tcPr>
            <w:tcW w:w="2915" w:type="pct"/>
            <w:gridSpan w:val="3"/>
          </w:tcPr>
          <w:p w:rsidR="00874348" w:rsidRPr="00495B43" w:rsidRDefault="00874348" w:rsidP="005D19B9">
            <w:pPr>
              <w:pStyle w:val="aff4"/>
            </w:pPr>
            <w:r w:rsidRPr="00495B43">
              <w:t>Проезд городским пригородным транспортом</w:t>
            </w:r>
            <w:r w:rsidR="00495B43" w:rsidRPr="00495B43">
              <w:t xml:space="preserve">; </w:t>
            </w:r>
            <w:r w:rsidRPr="00495B43">
              <w:t>лекарства</w:t>
            </w:r>
            <w:r w:rsidR="00495B43" w:rsidRPr="00495B43">
              <w:t xml:space="preserve">; </w:t>
            </w:r>
            <w:r w:rsidRPr="00495B43">
              <w:t>ЖКУ</w:t>
            </w:r>
            <w:r w:rsidR="00495B43" w:rsidRPr="00495B43">
              <w:t xml:space="preserve">; </w:t>
            </w:r>
            <w:r w:rsidRPr="00495B43">
              <w:t>абонентская плата за телефон и его установка</w:t>
            </w:r>
            <w:r w:rsidR="00495B43" w:rsidRPr="00495B43">
              <w:t xml:space="preserve">; </w:t>
            </w:r>
            <w:r w:rsidRPr="00495B43">
              <w:t>проезд междугородним транспортом</w:t>
            </w:r>
            <w:r w:rsidR="00495B43" w:rsidRPr="00495B43">
              <w:t xml:space="preserve">; </w:t>
            </w:r>
            <w:r w:rsidRPr="00495B43">
              <w:t>санаторные путевки</w:t>
            </w:r>
            <w:r w:rsidR="00495B43" w:rsidRPr="00495B43">
              <w:t xml:space="preserve">; </w:t>
            </w:r>
            <w:r w:rsidRPr="00495B43">
              <w:t>вневедомственная охрана</w:t>
            </w:r>
            <w:r w:rsidR="00495B43" w:rsidRPr="00495B43">
              <w:t xml:space="preserve">; </w:t>
            </w:r>
            <w:r w:rsidRPr="00495B43">
              <w:t>протезирование и зубопротезирование</w:t>
            </w:r>
          </w:p>
        </w:tc>
        <w:tc>
          <w:tcPr>
            <w:tcW w:w="884" w:type="pct"/>
            <w:gridSpan w:val="2"/>
          </w:tcPr>
          <w:p w:rsidR="00874348" w:rsidRPr="00495B43" w:rsidRDefault="00874348" w:rsidP="005D19B9">
            <w:pPr>
              <w:pStyle w:val="aff4"/>
            </w:pPr>
            <w:r w:rsidRPr="00495B43">
              <w:t>1050руб</w:t>
            </w:r>
            <w:r w:rsidR="00495B43" w:rsidRPr="00495B43">
              <w:t xml:space="preserve">. </w:t>
            </w:r>
            <w:r w:rsidRPr="00495B43">
              <w:t>+ соц</w:t>
            </w:r>
            <w:r w:rsidR="00495B43" w:rsidRPr="00495B43">
              <w:t xml:space="preserve">. </w:t>
            </w:r>
            <w:r w:rsidRPr="00495B43">
              <w:t>пакет</w:t>
            </w:r>
          </w:p>
        </w:tc>
      </w:tr>
      <w:tr w:rsidR="00874348" w:rsidRPr="00495B43">
        <w:trPr>
          <w:trHeight w:val="2276"/>
        </w:trPr>
        <w:tc>
          <w:tcPr>
            <w:tcW w:w="1200" w:type="pct"/>
          </w:tcPr>
          <w:p w:rsidR="00874348" w:rsidRPr="00495B43" w:rsidRDefault="00874348" w:rsidP="005D19B9">
            <w:pPr>
              <w:pStyle w:val="aff4"/>
            </w:pPr>
            <w:r w:rsidRPr="00495B43">
              <w:t>Жители блокадного Ленинграда</w:t>
            </w:r>
          </w:p>
        </w:tc>
        <w:tc>
          <w:tcPr>
            <w:tcW w:w="2915" w:type="pct"/>
            <w:gridSpan w:val="3"/>
          </w:tcPr>
          <w:p w:rsidR="00874348" w:rsidRPr="00495B43" w:rsidRDefault="00874348" w:rsidP="005D19B9">
            <w:pPr>
              <w:pStyle w:val="aff4"/>
            </w:pPr>
            <w:r w:rsidRPr="00495B43">
              <w:t>Проезд городским пригородным транспортом</w:t>
            </w:r>
            <w:r w:rsidR="00495B43" w:rsidRPr="00495B43">
              <w:t xml:space="preserve">; </w:t>
            </w:r>
            <w:r w:rsidRPr="00495B43">
              <w:t>лекарства</w:t>
            </w:r>
            <w:r w:rsidR="00495B43" w:rsidRPr="00495B43">
              <w:t xml:space="preserve">; </w:t>
            </w:r>
            <w:r w:rsidRPr="00495B43">
              <w:t>ЖКУ</w:t>
            </w:r>
            <w:r w:rsidR="00495B43" w:rsidRPr="00495B43">
              <w:t xml:space="preserve">; </w:t>
            </w:r>
            <w:r w:rsidRPr="00495B43">
              <w:t>абонентская плата за телефон</w:t>
            </w:r>
            <w:r w:rsidR="00495B43" w:rsidRPr="00495B43">
              <w:t xml:space="preserve">; </w:t>
            </w:r>
            <w:r w:rsidRPr="00495B43">
              <w:t>проезд междугородним транспортом</w:t>
            </w:r>
            <w:r w:rsidR="00495B43" w:rsidRPr="00495B43">
              <w:t xml:space="preserve">; </w:t>
            </w:r>
            <w:r w:rsidRPr="00495B43">
              <w:t>санаторные путевки</w:t>
            </w:r>
            <w:r w:rsidR="00495B43" w:rsidRPr="00495B43">
              <w:t xml:space="preserve">; </w:t>
            </w:r>
            <w:r w:rsidRPr="00495B43">
              <w:t>вневедомственная охрана</w:t>
            </w:r>
            <w:r w:rsidR="00495B43" w:rsidRPr="00495B43">
              <w:t xml:space="preserve">; </w:t>
            </w:r>
            <w:r w:rsidRPr="00495B43">
              <w:t>протезирование и зубопротезирование</w:t>
            </w:r>
          </w:p>
        </w:tc>
        <w:tc>
          <w:tcPr>
            <w:tcW w:w="884" w:type="pct"/>
            <w:gridSpan w:val="2"/>
          </w:tcPr>
          <w:p w:rsidR="00874348" w:rsidRPr="00495B43" w:rsidRDefault="00874348" w:rsidP="005D19B9">
            <w:pPr>
              <w:pStyle w:val="aff4"/>
            </w:pPr>
            <w:r w:rsidRPr="00495B43">
              <w:t>150руб</w:t>
            </w:r>
            <w:r w:rsidR="00495B43" w:rsidRPr="00495B43">
              <w:t xml:space="preserve">. </w:t>
            </w:r>
            <w:r w:rsidRPr="00495B43">
              <w:t>+ соц</w:t>
            </w:r>
            <w:r w:rsidR="00495B43" w:rsidRPr="00495B43">
              <w:t xml:space="preserve">. </w:t>
            </w:r>
            <w:r w:rsidRPr="00495B43">
              <w:t>пакет</w:t>
            </w:r>
          </w:p>
        </w:tc>
      </w:tr>
      <w:tr w:rsidR="00874348" w:rsidRPr="00495B43">
        <w:trPr>
          <w:trHeight w:val="1695"/>
        </w:trPr>
        <w:tc>
          <w:tcPr>
            <w:tcW w:w="1226" w:type="pct"/>
            <w:gridSpan w:val="2"/>
          </w:tcPr>
          <w:p w:rsidR="00874348" w:rsidRPr="00495B43" w:rsidRDefault="00874348" w:rsidP="005D19B9">
            <w:pPr>
              <w:pStyle w:val="aff4"/>
            </w:pPr>
            <w:r w:rsidRPr="00495B43">
              <w:t>Лица, проходившие военную службу во время ВОВ не в действующей армии</w:t>
            </w:r>
          </w:p>
        </w:tc>
        <w:tc>
          <w:tcPr>
            <w:tcW w:w="2903" w:type="pct"/>
            <w:gridSpan w:val="3"/>
          </w:tcPr>
          <w:p w:rsidR="00874348" w:rsidRPr="00495B43" w:rsidRDefault="00874348" w:rsidP="005D19B9">
            <w:pPr>
              <w:pStyle w:val="aff4"/>
            </w:pPr>
            <w:r w:rsidRPr="00495B43">
              <w:t>Проезд городским пригородным транспортом</w:t>
            </w:r>
            <w:r w:rsidR="00495B43" w:rsidRPr="00495B43">
              <w:t xml:space="preserve">; </w:t>
            </w:r>
            <w:r w:rsidRPr="00495B43">
              <w:t>лекарства</w:t>
            </w:r>
            <w:r w:rsidR="00495B43" w:rsidRPr="00495B43">
              <w:t xml:space="preserve">; </w:t>
            </w:r>
            <w:r w:rsidRPr="00495B43">
              <w:t>протезирование и зубопротезирование</w:t>
            </w:r>
          </w:p>
        </w:tc>
        <w:tc>
          <w:tcPr>
            <w:tcW w:w="871" w:type="pct"/>
          </w:tcPr>
          <w:p w:rsidR="00874348" w:rsidRPr="00495B43" w:rsidRDefault="00874348" w:rsidP="005D19B9">
            <w:pPr>
              <w:pStyle w:val="aff4"/>
            </w:pPr>
            <w:r w:rsidRPr="00495B43">
              <w:t>150руб</w:t>
            </w:r>
            <w:r w:rsidR="00495B43" w:rsidRPr="00495B43">
              <w:t xml:space="preserve">. </w:t>
            </w:r>
            <w:r w:rsidRPr="00495B43">
              <w:t>+ соц</w:t>
            </w:r>
            <w:r w:rsidR="00495B43" w:rsidRPr="00495B43">
              <w:t xml:space="preserve">. </w:t>
            </w:r>
            <w:r w:rsidRPr="00495B43">
              <w:t>пакет</w:t>
            </w:r>
          </w:p>
        </w:tc>
      </w:tr>
      <w:tr w:rsidR="00874348" w:rsidRPr="00495B43">
        <w:trPr>
          <w:trHeight w:val="1864"/>
        </w:trPr>
        <w:tc>
          <w:tcPr>
            <w:tcW w:w="1226" w:type="pct"/>
            <w:gridSpan w:val="2"/>
          </w:tcPr>
          <w:p w:rsidR="00874348" w:rsidRPr="00495B43" w:rsidRDefault="00874348" w:rsidP="005D19B9">
            <w:pPr>
              <w:pStyle w:val="aff4"/>
            </w:pPr>
            <w:r w:rsidRPr="00495B43">
              <w:t>Лица, проработавшие во время ВОВ на военных объектах</w:t>
            </w:r>
          </w:p>
        </w:tc>
        <w:tc>
          <w:tcPr>
            <w:tcW w:w="2903" w:type="pct"/>
            <w:gridSpan w:val="3"/>
          </w:tcPr>
          <w:p w:rsidR="00874348" w:rsidRPr="00495B43" w:rsidRDefault="00874348" w:rsidP="005D19B9">
            <w:pPr>
              <w:pStyle w:val="aff4"/>
            </w:pPr>
            <w:r w:rsidRPr="00495B43">
              <w:t>Проезд городским пригородным транспортом</w:t>
            </w:r>
            <w:r w:rsidR="00495B43" w:rsidRPr="00495B43">
              <w:t xml:space="preserve">; </w:t>
            </w:r>
            <w:r w:rsidRPr="00495B43">
              <w:t>лекарства</w:t>
            </w:r>
            <w:r w:rsidR="00495B43" w:rsidRPr="00495B43">
              <w:t xml:space="preserve">; </w:t>
            </w:r>
            <w:r w:rsidRPr="00495B43">
              <w:t>протезирование и зубопротезирование</w:t>
            </w:r>
          </w:p>
        </w:tc>
        <w:tc>
          <w:tcPr>
            <w:tcW w:w="871" w:type="pct"/>
          </w:tcPr>
          <w:p w:rsidR="00874348" w:rsidRPr="00495B43" w:rsidRDefault="00874348" w:rsidP="005D19B9">
            <w:pPr>
              <w:pStyle w:val="aff4"/>
            </w:pPr>
            <w:r w:rsidRPr="00495B43">
              <w:t>150руб</w:t>
            </w:r>
            <w:r w:rsidR="00495B43" w:rsidRPr="00495B43">
              <w:t xml:space="preserve">. </w:t>
            </w:r>
            <w:r w:rsidRPr="00495B43">
              <w:t>+ соц</w:t>
            </w:r>
            <w:r w:rsidR="00495B43" w:rsidRPr="00495B43">
              <w:t xml:space="preserve">. </w:t>
            </w:r>
            <w:r w:rsidRPr="00495B43">
              <w:t>пакет</w:t>
            </w:r>
          </w:p>
        </w:tc>
      </w:tr>
      <w:tr w:rsidR="00874348" w:rsidRPr="00495B43">
        <w:trPr>
          <w:trHeight w:val="1966"/>
        </w:trPr>
        <w:tc>
          <w:tcPr>
            <w:tcW w:w="1226" w:type="pct"/>
            <w:gridSpan w:val="2"/>
          </w:tcPr>
          <w:p w:rsidR="00874348" w:rsidRPr="00495B43" w:rsidRDefault="00874348" w:rsidP="005D19B9">
            <w:pPr>
              <w:pStyle w:val="aff4"/>
            </w:pPr>
            <w:r w:rsidRPr="00495B43">
              <w:t>ветераны боевых действий</w:t>
            </w:r>
          </w:p>
        </w:tc>
        <w:tc>
          <w:tcPr>
            <w:tcW w:w="2903" w:type="pct"/>
            <w:gridSpan w:val="3"/>
          </w:tcPr>
          <w:p w:rsidR="00874348" w:rsidRPr="00495B43" w:rsidRDefault="00874348" w:rsidP="005D19B9">
            <w:pPr>
              <w:pStyle w:val="aff4"/>
            </w:pPr>
            <w:r w:rsidRPr="00495B43">
              <w:t>Проезд городским пригородным транспортом</w:t>
            </w:r>
            <w:r w:rsidR="00495B43" w:rsidRPr="00495B43">
              <w:t xml:space="preserve">; </w:t>
            </w:r>
            <w:r w:rsidRPr="00495B43">
              <w:t>лекарства</w:t>
            </w:r>
            <w:r w:rsidR="00495B43" w:rsidRPr="00495B43">
              <w:t xml:space="preserve">; </w:t>
            </w:r>
            <w:r w:rsidRPr="00495B43">
              <w:t>ЖКУ</w:t>
            </w:r>
            <w:r w:rsidR="00495B43" w:rsidRPr="00495B43">
              <w:t xml:space="preserve">; </w:t>
            </w:r>
            <w:r w:rsidRPr="00495B43">
              <w:t>проезд междугородним транспортом</w:t>
            </w:r>
            <w:r w:rsidR="00495B43" w:rsidRPr="00495B43">
              <w:t xml:space="preserve">; </w:t>
            </w:r>
            <w:r w:rsidRPr="00495B43">
              <w:t>протезирование и зубопротезирование</w:t>
            </w:r>
          </w:p>
        </w:tc>
        <w:tc>
          <w:tcPr>
            <w:tcW w:w="871" w:type="pct"/>
          </w:tcPr>
          <w:p w:rsidR="00874348" w:rsidRPr="00495B43" w:rsidRDefault="00874348" w:rsidP="005D19B9">
            <w:pPr>
              <w:pStyle w:val="aff4"/>
            </w:pPr>
            <w:r w:rsidRPr="00495B43">
              <w:t>150руб</w:t>
            </w:r>
            <w:r w:rsidR="00495B43" w:rsidRPr="00495B43">
              <w:t xml:space="preserve">. </w:t>
            </w:r>
            <w:r w:rsidRPr="00495B43">
              <w:t>+ соц</w:t>
            </w:r>
            <w:r w:rsidR="00495B43" w:rsidRPr="00495B43">
              <w:t xml:space="preserve">. </w:t>
            </w:r>
            <w:r w:rsidRPr="00495B43">
              <w:t>пакет</w:t>
            </w:r>
          </w:p>
        </w:tc>
      </w:tr>
      <w:tr w:rsidR="00874348" w:rsidRPr="00495B43">
        <w:trPr>
          <w:trHeight w:val="1420"/>
        </w:trPr>
        <w:tc>
          <w:tcPr>
            <w:tcW w:w="1226" w:type="pct"/>
            <w:gridSpan w:val="2"/>
          </w:tcPr>
          <w:p w:rsidR="00874348" w:rsidRPr="00495B43" w:rsidRDefault="00874348" w:rsidP="005D19B9">
            <w:pPr>
              <w:pStyle w:val="aff4"/>
            </w:pPr>
            <w:r w:rsidRPr="00495B43">
              <w:t>Члены семей погибших (умерших</w:t>
            </w:r>
            <w:r w:rsidR="00495B43" w:rsidRPr="00495B43">
              <w:t xml:space="preserve">) </w:t>
            </w:r>
            <w:r w:rsidRPr="00495B43">
              <w:t>инвалидов ВОВ, участников ВОВ и ветеранов боевых действий</w:t>
            </w:r>
            <w:r w:rsidR="00495B43" w:rsidRPr="00495B43">
              <w:t xml:space="preserve">; </w:t>
            </w:r>
          </w:p>
        </w:tc>
        <w:tc>
          <w:tcPr>
            <w:tcW w:w="2903" w:type="pct"/>
            <w:gridSpan w:val="3"/>
          </w:tcPr>
          <w:p w:rsidR="00874348" w:rsidRPr="00495B43" w:rsidRDefault="00874348" w:rsidP="005D19B9">
            <w:pPr>
              <w:pStyle w:val="aff4"/>
            </w:pPr>
            <w:r w:rsidRPr="00495B43">
              <w:t>Проезд городским пригородным транспортом</w:t>
            </w:r>
            <w:r w:rsidR="00495B43" w:rsidRPr="00495B43">
              <w:t xml:space="preserve">; </w:t>
            </w:r>
            <w:r w:rsidRPr="00495B43">
              <w:t>лекарства</w:t>
            </w:r>
            <w:r w:rsidR="00495B43" w:rsidRPr="00495B43">
              <w:t xml:space="preserve">; </w:t>
            </w:r>
            <w:r w:rsidRPr="00495B43">
              <w:t>ЖКУ</w:t>
            </w:r>
            <w:r w:rsidR="00495B43" w:rsidRPr="00495B43">
              <w:t xml:space="preserve">; </w:t>
            </w:r>
            <w:r w:rsidRPr="00495B43">
              <w:t>абонентская плата за телефон</w:t>
            </w:r>
            <w:r w:rsidR="00495B43" w:rsidRPr="00495B43">
              <w:t xml:space="preserve">; </w:t>
            </w:r>
            <w:r w:rsidRPr="00495B43">
              <w:t>проезд междугородним транспортом</w:t>
            </w:r>
            <w:r w:rsidR="00495B43" w:rsidRPr="00495B43">
              <w:t xml:space="preserve">; </w:t>
            </w:r>
          </w:p>
        </w:tc>
        <w:tc>
          <w:tcPr>
            <w:tcW w:w="871" w:type="pct"/>
          </w:tcPr>
          <w:p w:rsidR="00874348" w:rsidRPr="00495B43" w:rsidRDefault="00874348" w:rsidP="005D19B9">
            <w:pPr>
              <w:pStyle w:val="aff4"/>
            </w:pPr>
            <w:r w:rsidRPr="00495B43">
              <w:t>150руб</w:t>
            </w:r>
            <w:r w:rsidR="00495B43" w:rsidRPr="00495B43">
              <w:t xml:space="preserve">. </w:t>
            </w:r>
            <w:r w:rsidRPr="00495B43">
              <w:t>+ соц</w:t>
            </w:r>
            <w:r w:rsidR="00495B43" w:rsidRPr="00495B43">
              <w:t xml:space="preserve">. </w:t>
            </w:r>
            <w:r w:rsidRPr="00495B43">
              <w:t>пакет</w:t>
            </w:r>
          </w:p>
        </w:tc>
      </w:tr>
      <w:tr w:rsidR="00874348" w:rsidRPr="00495B43">
        <w:trPr>
          <w:trHeight w:val="2092"/>
        </w:trPr>
        <w:tc>
          <w:tcPr>
            <w:tcW w:w="1226" w:type="pct"/>
            <w:gridSpan w:val="2"/>
          </w:tcPr>
          <w:p w:rsidR="00874348" w:rsidRPr="00495B43" w:rsidRDefault="00874348" w:rsidP="005D19B9">
            <w:pPr>
              <w:pStyle w:val="aff4"/>
            </w:pPr>
            <w:r w:rsidRPr="00495B43">
              <w:t>Инвалиды</w:t>
            </w:r>
            <w:r w:rsidR="00495B43" w:rsidRPr="00495B43">
              <w:t xml:space="preserve">: </w:t>
            </w:r>
          </w:p>
          <w:p w:rsidR="00874348" w:rsidRPr="00495B43" w:rsidRDefault="00874348" w:rsidP="005D19B9">
            <w:pPr>
              <w:pStyle w:val="aff4"/>
            </w:pPr>
            <w:r w:rsidRPr="00495B43">
              <w:t xml:space="preserve">1степени </w:t>
            </w:r>
          </w:p>
          <w:p w:rsidR="00874348" w:rsidRPr="00495B43" w:rsidRDefault="00874348" w:rsidP="005D19B9">
            <w:pPr>
              <w:pStyle w:val="aff4"/>
            </w:pPr>
            <w:r w:rsidRPr="00495B43">
              <w:t xml:space="preserve">2 степени </w:t>
            </w:r>
          </w:p>
          <w:p w:rsidR="00874348" w:rsidRPr="00495B43" w:rsidRDefault="00874348" w:rsidP="005D19B9">
            <w:pPr>
              <w:pStyle w:val="aff4"/>
            </w:pPr>
            <w:r w:rsidRPr="00495B43">
              <w:t>3 степени</w:t>
            </w:r>
          </w:p>
          <w:p w:rsidR="00874348" w:rsidRPr="00495B43" w:rsidRDefault="00874348" w:rsidP="005D19B9">
            <w:pPr>
              <w:pStyle w:val="aff4"/>
            </w:pPr>
            <w:r w:rsidRPr="00495B43">
              <w:t>и</w:t>
            </w:r>
            <w:r w:rsidR="00495B43" w:rsidRPr="00495B43">
              <w:t xml:space="preserve"> </w:t>
            </w:r>
            <w:r w:rsidRPr="00495B43">
              <w:t>дети</w:t>
            </w:r>
            <w:r w:rsidR="00495B43" w:rsidRPr="00495B43">
              <w:t xml:space="preserve"> - </w:t>
            </w:r>
            <w:r w:rsidRPr="00495B43">
              <w:t>инвалиды</w:t>
            </w:r>
          </w:p>
        </w:tc>
        <w:tc>
          <w:tcPr>
            <w:tcW w:w="2903" w:type="pct"/>
            <w:gridSpan w:val="3"/>
          </w:tcPr>
          <w:p w:rsidR="00874348" w:rsidRPr="00495B43" w:rsidRDefault="00874348" w:rsidP="005D19B9">
            <w:pPr>
              <w:pStyle w:val="aff4"/>
            </w:pPr>
            <w:r w:rsidRPr="00495B43">
              <w:t>Проезд городским пригородным транспортом</w:t>
            </w:r>
            <w:r w:rsidR="00495B43" w:rsidRPr="00495B43">
              <w:t xml:space="preserve">; </w:t>
            </w:r>
            <w:r w:rsidRPr="00495B43">
              <w:t>лекарства</w:t>
            </w:r>
            <w:r w:rsidR="00495B43" w:rsidRPr="00495B43">
              <w:t xml:space="preserve">; </w:t>
            </w:r>
            <w:r w:rsidRPr="00495B43">
              <w:t>ЖКУ</w:t>
            </w:r>
            <w:r w:rsidR="00495B43" w:rsidRPr="00495B43">
              <w:t xml:space="preserve">; </w:t>
            </w:r>
            <w:r w:rsidRPr="00495B43">
              <w:t>абонентская плата за телефон проезд междугородним транспортом</w:t>
            </w:r>
            <w:r w:rsidR="00495B43" w:rsidRPr="00495B43">
              <w:t xml:space="preserve">; </w:t>
            </w:r>
            <w:r w:rsidRPr="00495B43">
              <w:t>санаторные путевки</w:t>
            </w:r>
            <w:r w:rsidR="00495B43" w:rsidRPr="00495B43">
              <w:t xml:space="preserve">; </w:t>
            </w:r>
            <w:r w:rsidRPr="00495B43">
              <w:t>протезирование и зубопротезирование</w:t>
            </w:r>
          </w:p>
        </w:tc>
        <w:tc>
          <w:tcPr>
            <w:tcW w:w="871" w:type="pct"/>
          </w:tcPr>
          <w:p w:rsidR="00874348" w:rsidRPr="00495B43" w:rsidRDefault="00874348" w:rsidP="005D19B9">
            <w:pPr>
              <w:pStyle w:val="aff4"/>
            </w:pPr>
            <w:r w:rsidRPr="00495B43">
              <w:t>950руб</w:t>
            </w:r>
            <w:r w:rsidR="00495B43" w:rsidRPr="00495B43">
              <w:t xml:space="preserve">. </w:t>
            </w:r>
            <w:r w:rsidRPr="00495B43">
              <w:t>+ с/п</w:t>
            </w:r>
          </w:p>
          <w:p w:rsidR="00495B43" w:rsidRPr="00495B43" w:rsidRDefault="00874348" w:rsidP="005D19B9">
            <w:pPr>
              <w:pStyle w:val="aff4"/>
            </w:pPr>
            <w:r w:rsidRPr="00495B43">
              <w:t>550руб</w:t>
            </w:r>
            <w:r w:rsidR="00495B43" w:rsidRPr="00495B43">
              <w:t xml:space="preserve">. </w:t>
            </w:r>
            <w:r w:rsidRPr="00495B43">
              <w:t>+с/п</w:t>
            </w:r>
          </w:p>
          <w:p w:rsidR="00874348" w:rsidRPr="00495B43" w:rsidRDefault="00874348" w:rsidP="005D19B9">
            <w:pPr>
              <w:pStyle w:val="aff4"/>
            </w:pPr>
            <w:r w:rsidRPr="00495B43">
              <w:t>350руб</w:t>
            </w:r>
            <w:r w:rsidR="00495B43" w:rsidRPr="00495B43">
              <w:t xml:space="preserve">. </w:t>
            </w:r>
            <w:r w:rsidRPr="00495B43">
              <w:t>+ с/п</w:t>
            </w:r>
          </w:p>
          <w:p w:rsidR="00874348" w:rsidRPr="00495B43" w:rsidRDefault="00874348" w:rsidP="005D19B9">
            <w:pPr>
              <w:pStyle w:val="aff4"/>
            </w:pPr>
            <w:r w:rsidRPr="00495B43">
              <w:t>550руб</w:t>
            </w:r>
            <w:r w:rsidR="00495B43" w:rsidRPr="00495B43">
              <w:t xml:space="preserve">. </w:t>
            </w:r>
            <w:r w:rsidRPr="00495B43">
              <w:t>+с/п</w:t>
            </w:r>
          </w:p>
          <w:p w:rsidR="00874348" w:rsidRPr="00495B43" w:rsidRDefault="00874348" w:rsidP="005D19B9">
            <w:pPr>
              <w:pStyle w:val="aff4"/>
            </w:pPr>
          </w:p>
        </w:tc>
      </w:tr>
      <w:tr w:rsidR="00874348" w:rsidRPr="00495B43">
        <w:trPr>
          <w:trHeight w:val="1420"/>
        </w:trPr>
        <w:tc>
          <w:tcPr>
            <w:tcW w:w="1226" w:type="pct"/>
            <w:gridSpan w:val="2"/>
          </w:tcPr>
          <w:p w:rsidR="00874348" w:rsidRPr="00495B43" w:rsidRDefault="00874348" w:rsidP="005D19B9">
            <w:pPr>
              <w:pStyle w:val="aff4"/>
            </w:pPr>
            <w:r w:rsidRPr="00495B43">
              <w:lastRenderedPageBreak/>
              <w:t>Члены семей погибших (умерших</w:t>
            </w:r>
            <w:r w:rsidR="00495B43" w:rsidRPr="00495B43">
              <w:t xml:space="preserve">) </w:t>
            </w:r>
            <w:r w:rsidRPr="00495B43">
              <w:t>инвалидов ВОВ, участников ВОВ</w:t>
            </w:r>
            <w:r w:rsidR="00495B43" w:rsidRPr="00495B43">
              <w:t xml:space="preserve">. </w:t>
            </w:r>
          </w:p>
        </w:tc>
        <w:tc>
          <w:tcPr>
            <w:tcW w:w="2903" w:type="pct"/>
            <w:gridSpan w:val="3"/>
          </w:tcPr>
          <w:p w:rsidR="00874348" w:rsidRPr="00495B43" w:rsidRDefault="00874348" w:rsidP="005D19B9">
            <w:pPr>
              <w:pStyle w:val="aff4"/>
            </w:pPr>
            <w:r w:rsidRPr="00495B43">
              <w:t>Проезд городским пригородным транспортом</w:t>
            </w:r>
            <w:r w:rsidR="00495B43" w:rsidRPr="00495B43">
              <w:t xml:space="preserve">; </w:t>
            </w:r>
            <w:r w:rsidRPr="00495B43">
              <w:t>лекарства</w:t>
            </w:r>
            <w:r w:rsidR="00495B43" w:rsidRPr="00495B43">
              <w:t xml:space="preserve">; </w:t>
            </w:r>
            <w:r w:rsidRPr="00495B43">
              <w:t>ЖКУ</w:t>
            </w:r>
            <w:r w:rsidR="00495B43" w:rsidRPr="00495B43">
              <w:t xml:space="preserve">; </w:t>
            </w:r>
            <w:r w:rsidRPr="00495B43">
              <w:t>абонентская плата за телефон</w:t>
            </w:r>
            <w:r w:rsidR="00495B43" w:rsidRPr="00495B43">
              <w:t xml:space="preserve">; </w:t>
            </w:r>
            <w:r w:rsidRPr="00495B43">
              <w:t>проезд междугородним транспортом</w:t>
            </w:r>
            <w:r w:rsidR="00495B43" w:rsidRPr="00495B43">
              <w:t xml:space="preserve">; </w:t>
            </w:r>
          </w:p>
        </w:tc>
        <w:tc>
          <w:tcPr>
            <w:tcW w:w="871" w:type="pct"/>
          </w:tcPr>
          <w:p w:rsidR="00874348" w:rsidRPr="00495B43" w:rsidRDefault="00874348" w:rsidP="005D19B9">
            <w:pPr>
              <w:pStyle w:val="aff4"/>
            </w:pPr>
            <w:r w:rsidRPr="00495B43">
              <w:t>150руб</w:t>
            </w:r>
            <w:r w:rsidR="00495B43" w:rsidRPr="00495B43">
              <w:t xml:space="preserve">. </w:t>
            </w:r>
            <w:r w:rsidRPr="00495B43">
              <w:t>+ соц</w:t>
            </w:r>
            <w:r w:rsidR="00495B43" w:rsidRPr="00495B43">
              <w:t xml:space="preserve">. </w:t>
            </w:r>
            <w:r w:rsidRPr="00495B43">
              <w:t>пакет</w:t>
            </w:r>
          </w:p>
        </w:tc>
      </w:tr>
      <w:tr w:rsidR="00874348" w:rsidRPr="00495B43">
        <w:trPr>
          <w:trHeight w:val="885"/>
        </w:trPr>
        <w:tc>
          <w:tcPr>
            <w:tcW w:w="1243" w:type="pct"/>
            <w:gridSpan w:val="3"/>
          </w:tcPr>
          <w:p w:rsidR="00874348" w:rsidRPr="00495B43" w:rsidRDefault="00874348" w:rsidP="005D19B9">
            <w:pPr>
              <w:pStyle w:val="aff4"/>
            </w:pPr>
            <w:r w:rsidRPr="00495B43">
              <w:t>Доноры России</w:t>
            </w:r>
          </w:p>
        </w:tc>
        <w:tc>
          <w:tcPr>
            <w:tcW w:w="2886" w:type="pct"/>
            <w:gridSpan w:val="2"/>
          </w:tcPr>
          <w:p w:rsidR="00874348" w:rsidRPr="00495B43" w:rsidRDefault="00874348" w:rsidP="005D19B9">
            <w:pPr>
              <w:pStyle w:val="aff4"/>
            </w:pPr>
            <w:r w:rsidRPr="00495B43">
              <w:t>Проезд городским пригородным транспортом</w:t>
            </w:r>
            <w:r w:rsidR="00495B43" w:rsidRPr="00495B43">
              <w:t xml:space="preserve">; </w:t>
            </w:r>
            <w:r w:rsidRPr="00495B43">
              <w:t>лекарства</w:t>
            </w:r>
            <w:r w:rsidR="00495B43" w:rsidRPr="00495B43">
              <w:t xml:space="preserve">; </w:t>
            </w:r>
            <w:r w:rsidRPr="00495B43">
              <w:t>ЖКУ</w:t>
            </w:r>
            <w:r w:rsidR="00495B43" w:rsidRPr="00495B43">
              <w:t xml:space="preserve">; </w:t>
            </w:r>
            <w:r w:rsidRPr="00495B43">
              <w:t>зубопротезирование</w:t>
            </w:r>
          </w:p>
        </w:tc>
        <w:tc>
          <w:tcPr>
            <w:tcW w:w="871" w:type="pct"/>
          </w:tcPr>
          <w:p w:rsidR="00874348" w:rsidRPr="00495B43" w:rsidRDefault="00874348" w:rsidP="005D19B9">
            <w:pPr>
              <w:pStyle w:val="aff4"/>
            </w:pPr>
            <w:r w:rsidRPr="00495B43">
              <w:t>6000 руб</w:t>
            </w:r>
            <w:r w:rsidR="00495B43" w:rsidRPr="00495B43">
              <w:t xml:space="preserve">. </w:t>
            </w:r>
            <w:r w:rsidRPr="00495B43">
              <w:t>в год</w:t>
            </w:r>
          </w:p>
        </w:tc>
      </w:tr>
      <w:tr w:rsidR="00AD7CF2" w:rsidRPr="00495B43">
        <w:trPr>
          <w:trHeight w:val="2334"/>
        </w:trPr>
        <w:tc>
          <w:tcPr>
            <w:tcW w:w="1243" w:type="pct"/>
            <w:gridSpan w:val="3"/>
          </w:tcPr>
          <w:p w:rsidR="00AD7CF2" w:rsidRPr="00495B43" w:rsidRDefault="00AD7CF2" w:rsidP="005D19B9">
            <w:pPr>
              <w:pStyle w:val="aff4"/>
            </w:pPr>
            <w:r w:rsidRPr="00495B43">
              <w:t>граждане, подвергшиеся радиационному воздействию вследствие Чернобыльской катастрофы и приравненные к ним лица</w:t>
            </w:r>
            <w:r w:rsidR="00495B43" w:rsidRPr="00495B43">
              <w:t xml:space="preserve">. </w:t>
            </w:r>
          </w:p>
        </w:tc>
        <w:tc>
          <w:tcPr>
            <w:tcW w:w="2886" w:type="pct"/>
            <w:gridSpan w:val="2"/>
          </w:tcPr>
          <w:p w:rsidR="00AD7CF2" w:rsidRPr="00495B43" w:rsidRDefault="00AD7CF2" w:rsidP="005D19B9">
            <w:pPr>
              <w:pStyle w:val="aff4"/>
            </w:pPr>
            <w:r w:rsidRPr="00495B43">
              <w:t>Проезд городским пригородным транспортом</w:t>
            </w:r>
            <w:r w:rsidR="00495B43" w:rsidRPr="00495B43">
              <w:t xml:space="preserve">; </w:t>
            </w:r>
            <w:r w:rsidRPr="00495B43">
              <w:t>лекарства</w:t>
            </w:r>
            <w:r w:rsidR="00495B43" w:rsidRPr="00495B43">
              <w:t xml:space="preserve">; </w:t>
            </w:r>
            <w:r w:rsidRPr="00495B43">
              <w:t>ЖКУ</w:t>
            </w:r>
            <w:r w:rsidR="00495B43" w:rsidRPr="00495B43">
              <w:t xml:space="preserve">; </w:t>
            </w:r>
            <w:r w:rsidRPr="00495B43">
              <w:t>абонентская плата за телефон</w:t>
            </w:r>
            <w:r w:rsidR="00495B43" w:rsidRPr="00495B43">
              <w:t xml:space="preserve">; </w:t>
            </w:r>
            <w:r w:rsidRPr="00495B43">
              <w:t>проезд междугородним транспортом</w:t>
            </w:r>
            <w:r w:rsidR="00495B43" w:rsidRPr="00495B43">
              <w:t xml:space="preserve">; </w:t>
            </w:r>
            <w:r w:rsidRPr="00495B43">
              <w:t>санаторные путевки</w:t>
            </w:r>
            <w:r w:rsidR="00495B43" w:rsidRPr="00495B43">
              <w:t xml:space="preserve">; </w:t>
            </w:r>
            <w:r w:rsidRPr="00495B43">
              <w:t>зубопротезирование</w:t>
            </w:r>
            <w:r w:rsidR="00495B43" w:rsidRPr="00495B43">
              <w:t xml:space="preserve">; </w:t>
            </w:r>
            <w:r w:rsidRPr="00495B43">
              <w:t>доплата за работу и проживание в зонах</w:t>
            </w:r>
          </w:p>
        </w:tc>
        <w:tc>
          <w:tcPr>
            <w:tcW w:w="871" w:type="pct"/>
          </w:tcPr>
          <w:p w:rsidR="00AD7CF2" w:rsidRPr="00495B43" w:rsidRDefault="00AD7CF2" w:rsidP="005D19B9">
            <w:pPr>
              <w:pStyle w:val="aff4"/>
            </w:pPr>
            <w:r w:rsidRPr="00495B43">
              <w:t>До 1000руб</w:t>
            </w:r>
            <w:r w:rsidR="00495B43" w:rsidRPr="00495B43">
              <w:t xml:space="preserve">. </w:t>
            </w:r>
            <w:r w:rsidRPr="00495B43">
              <w:t>в месяц в зависимости от статуса</w:t>
            </w:r>
          </w:p>
        </w:tc>
      </w:tr>
      <w:tr w:rsidR="00807445" w:rsidRPr="00495B43">
        <w:trPr>
          <w:trHeight w:val="2334"/>
        </w:trPr>
        <w:tc>
          <w:tcPr>
            <w:tcW w:w="1243" w:type="pct"/>
            <w:gridSpan w:val="3"/>
          </w:tcPr>
          <w:p w:rsidR="00807445" w:rsidRPr="00495B43" w:rsidRDefault="00807445" w:rsidP="005D19B9">
            <w:pPr>
              <w:pStyle w:val="aff4"/>
            </w:pPr>
            <w:r w:rsidRPr="00495B43">
              <w:t>Репрессированные и пострадавшие от политических репрессий</w:t>
            </w:r>
          </w:p>
        </w:tc>
        <w:tc>
          <w:tcPr>
            <w:tcW w:w="2886" w:type="pct"/>
            <w:gridSpan w:val="2"/>
          </w:tcPr>
          <w:p w:rsidR="00807445" w:rsidRPr="00495B43" w:rsidRDefault="00807445" w:rsidP="005D19B9">
            <w:pPr>
              <w:pStyle w:val="aff4"/>
            </w:pPr>
            <w:r w:rsidRPr="00495B43">
              <w:t xml:space="preserve"> Проезд городским пригородным транспортом</w:t>
            </w:r>
            <w:r w:rsidR="00495B43" w:rsidRPr="00495B43">
              <w:t xml:space="preserve">; </w:t>
            </w:r>
            <w:r w:rsidRPr="00495B43">
              <w:t>лекарства</w:t>
            </w:r>
            <w:r w:rsidR="00495B43" w:rsidRPr="00495B43">
              <w:t xml:space="preserve">; </w:t>
            </w:r>
            <w:r w:rsidRPr="00495B43">
              <w:t>ЖКУ</w:t>
            </w:r>
            <w:r w:rsidR="00495B43" w:rsidRPr="00495B43">
              <w:t xml:space="preserve">; </w:t>
            </w:r>
            <w:r w:rsidRPr="00495B43">
              <w:t>абонентская плата за телефон и его установка</w:t>
            </w:r>
            <w:r w:rsidR="00495B43" w:rsidRPr="00495B43">
              <w:t xml:space="preserve">; </w:t>
            </w:r>
            <w:r w:rsidRPr="00495B43">
              <w:t>проезд междугородним транспортом</w:t>
            </w:r>
            <w:r w:rsidR="00495B43" w:rsidRPr="00495B43">
              <w:t xml:space="preserve">; </w:t>
            </w:r>
            <w:r w:rsidRPr="00495B43">
              <w:t>протезирование и зубопротезирование</w:t>
            </w:r>
            <w:r w:rsidR="00495B43" w:rsidRPr="00495B43">
              <w:t xml:space="preserve">; </w:t>
            </w:r>
            <w:r w:rsidRPr="00495B43">
              <w:t>пересылка и доставка компенсаций</w:t>
            </w:r>
            <w:r w:rsidR="00495B43" w:rsidRPr="00495B43">
              <w:t xml:space="preserve">; </w:t>
            </w:r>
          </w:p>
          <w:p w:rsidR="00807445" w:rsidRPr="00495B43" w:rsidRDefault="00807445" w:rsidP="005D19B9">
            <w:pPr>
              <w:pStyle w:val="aff4"/>
            </w:pPr>
            <w:r w:rsidRPr="00495B43">
              <w:t>Возмещение имущественного ущерба</w:t>
            </w:r>
          </w:p>
        </w:tc>
        <w:tc>
          <w:tcPr>
            <w:tcW w:w="871" w:type="pct"/>
          </w:tcPr>
          <w:p w:rsidR="00807445" w:rsidRPr="00495B43" w:rsidRDefault="00807445" w:rsidP="005D19B9">
            <w:pPr>
              <w:pStyle w:val="aff4"/>
            </w:pPr>
            <w:r w:rsidRPr="00495B43">
              <w:t>Устанавливается субъектом РФ</w:t>
            </w:r>
          </w:p>
        </w:tc>
      </w:tr>
      <w:tr w:rsidR="00807445" w:rsidRPr="00495B43">
        <w:trPr>
          <w:trHeight w:val="885"/>
        </w:trPr>
        <w:tc>
          <w:tcPr>
            <w:tcW w:w="1243" w:type="pct"/>
            <w:gridSpan w:val="3"/>
          </w:tcPr>
          <w:p w:rsidR="00807445" w:rsidRPr="00495B43" w:rsidRDefault="00807445" w:rsidP="005D19B9">
            <w:pPr>
              <w:pStyle w:val="aff4"/>
            </w:pPr>
            <w:r w:rsidRPr="00495B43">
              <w:t>Ветераны труда</w:t>
            </w:r>
          </w:p>
        </w:tc>
        <w:tc>
          <w:tcPr>
            <w:tcW w:w="2886" w:type="pct"/>
            <w:gridSpan w:val="2"/>
          </w:tcPr>
          <w:p w:rsidR="00807445" w:rsidRPr="00495B43" w:rsidRDefault="00807445" w:rsidP="005D19B9">
            <w:pPr>
              <w:pStyle w:val="aff4"/>
            </w:pPr>
            <w:r w:rsidRPr="00495B43">
              <w:t>Проезд городским пригородным транспортом</w:t>
            </w:r>
            <w:r w:rsidR="00495B43" w:rsidRPr="00495B43">
              <w:t xml:space="preserve">; </w:t>
            </w:r>
            <w:r w:rsidRPr="00495B43">
              <w:t>ЖКУ</w:t>
            </w:r>
            <w:r w:rsidR="00495B43" w:rsidRPr="00495B43">
              <w:t xml:space="preserve">; </w:t>
            </w:r>
            <w:r w:rsidRPr="00495B43">
              <w:t>абонентская плата за телефон</w:t>
            </w:r>
            <w:r w:rsidR="00495B43" w:rsidRPr="00495B43">
              <w:t xml:space="preserve">; </w:t>
            </w:r>
            <w:r w:rsidRPr="00495B43">
              <w:t>зубопротезирование</w:t>
            </w:r>
          </w:p>
        </w:tc>
        <w:tc>
          <w:tcPr>
            <w:tcW w:w="871" w:type="pct"/>
          </w:tcPr>
          <w:p w:rsidR="00807445" w:rsidRPr="00495B43" w:rsidRDefault="00807445" w:rsidP="005D19B9">
            <w:pPr>
              <w:pStyle w:val="aff4"/>
            </w:pPr>
            <w:r w:rsidRPr="00495B43">
              <w:t>Устанавливается субъектом РФ</w:t>
            </w:r>
          </w:p>
        </w:tc>
      </w:tr>
      <w:tr w:rsidR="00807445" w:rsidRPr="00495B43">
        <w:trPr>
          <w:trHeight w:val="1247"/>
        </w:trPr>
        <w:tc>
          <w:tcPr>
            <w:tcW w:w="1243" w:type="pct"/>
            <w:gridSpan w:val="3"/>
          </w:tcPr>
          <w:p w:rsidR="00807445" w:rsidRPr="00495B43" w:rsidRDefault="00807445" w:rsidP="005D19B9">
            <w:pPr>
              <w:pStyle w:val="aff4"/>
            </w:pPr>
            <w:r w:rsidRPr="00495B43">
              <w:t>Труженики тыла</w:t>
            </w:r>
          </w:p>
        </w:tc>
        <w:tc>
          <w:tcPr>
            <w:tcW w:w="2886" w:type="pct"/>
            <w:gridSpan w:val="2"/>
          </w:tcPr>
          <w:p w:rsidR="00807445" w:rsidRPr="00495B43" w:rsidRDefault="00807445" w:rsidP="005D19B9">
            <w:pPr>
              <w:pStyle w:val="aff4"/>
            </w:pPr>
            <w:r w:rsidRPr="00495B43">
              <w:t>Проезд городским пригородным транспортом</w:t>
            </w:r>
            <w:r w:rsidR="00495B43" w:rsidRPr="00495B43">
              <w:t xml:space="preserve">; </w:t>
            </w:r>
            <w:r w:rsidRPr="00495B43">
              <w:t>лекарства</w:t>
            </w:r>
            <w:r w:rsidR="00495B43" w:rsidRPr="00495B43">
              <w:t xml:space="preserve">; </w:t>
            </w:r>
            <w:r w:rsidRPr="00495B43">
              <w:t>зубопротезирование и протезирование</w:t>
            </w:r>
          </w:p>
        </w:tc>
        <w:tc>
          <w:tcPr>
            <w:tcW w:w="871" w:type="pct"/>
          </w:tcPr>
          <w:p w:rsidR="00807445" w:rsidRPr="00495B43" w:rsidRDefault="00807445" w:rsidP="005D19B9">
            <w:pPr>
              <w:pStyle w:val="aff4"/>
            </w:pPr>
            <w:r w:rsidRPr="00495B43">
              <w:t>Устанавливается субъектом РФ</w:t>
            </w:r>
          </w:p>
        </w:tc>
      </w:tr>
    </w:tbl>
    <w:p w:rsidR="008644E1" w:rsidRPr="00495B43" w:rsidRDefault="008644E1" w:rsidP="00495B43">
      <w:pPr>
        <w:widowControl w:val="0"/>
        <w:autoSpaceDE w:val="0"/>
        <w:autoSpaceDN w:val="0"/>
        <w:adjustRightInd w:val="0"/>
        <w:ind w:firstLine="709"/>
      </w:pP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Из таблицы </w:t>
      </w:r>
      <w:r w:rsidR="00900EF5" w:rsidRPr="00495B43">
        <w:t>3</w:t>
      </w:r>
      <w:r w:rsidRPr="00495B43">
        <w:t xml:space="preserve"> видим, что произошл</w:t>
      </w:r>
      <w:r w:rsidR="004D6F37" w:rsidRPr="00495B43">
        <w:t xml:space="preserve">а замена деньгами у федеральных </w:t>
      </w:r>
      <w:r w:rsidRPr="00495B43">
        <w:t>льготников</w:t>
      </w:r>
      <w:r w:rsidR="00495B43" w:rsidRPr="00495B43">
        <w:t xml:space="preserve">: </w:t>
      </w:r>
    </w:p>
    <w:p w:rsidR="00495B43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Проезд городским и пригородным транспортом</w:t>
      </w:r>
      <w:r w:rsidR="00495B43" w:rsidRPr="00495B43">
        <w:t xml:space="preserve">; </w:t>
      </w:r>
      <w:r w:rsidRPr="00495B43">
        <w:t>проезд междугородним транспортом</w:t>
      </w:r>
      <w:r w:rsidR="00495B43" w:rsidRPr="00495B43">
        <w:t xml:space="preserve">; </w:t>
      </w:r>
      <w:r w:rsidRPr="00495B43">
        <w:t>абонентская плата за телефон и его установка</w:t>
      </w:r>
      <w:r w:rsidR="00495B43" w:rsidRPr="00495B43">
        <w:t xml:space="preserve">; </w:t>
      </w:r>
      <w:r w:rsidRPr="00495B43">
        <w:t>плата за радиоузел</w:t>
      </w:r>
      <w:r w:rsidR="00495B43" w:rsidRPr="00495B43">
        <w:t xml:space="preserve">; </w:t>
      </w:r>
      <w:r w:rsidRPr="00495B43">
        <w:t>обеспечение транспортом</w:t>
      </w:r>
      <w:r w:rsidR="00495B43" w:rsidRPr="00495B43">
        <w:t xml:space="preserve">; </w:t>
      </w:r>
      <w:r w:rsidRPr="00495B43">
        <w:t>оплата бензина</w:t>
      </w:r>
      <w:r w:rsidR="00495B43" w:rsidRPr="00495B43">
        <w:t xml:space="preserve">; </w:t>
      </w:r>
      <w:r w:rsidRPr="00495B43">
        <w:t>вневедомственная охрана</w:t>
      </w:r>
      <w:r w:rsidR="00495B43" w:rsidRPr="00495B43">
        <w:t xml:space="preserve">; </w:t>
      </w:r>
      <w:r w:rsidRPr="00495B43">
        <w:t>зубопротезирование</w:t>
      </w:r>
      <w:r w:rsidR="00495B43" w:rsidRPr="00495B43">
        <w:t xml:space="preserve">; </w:t>
      </w:r>
      <w:r w:rsidRPr="00495B43">
        <w:t>изготовление и ремонт зубных протезов</w:t>
      </w:r>
      <w:r w:rsidR="00495B43" w:rsidRPr="00495B43">
        <w:t xml:space="preserve">. </w:t>
      </w: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В соответствии с Указом Президента Росиии</w:t>
      </w:r>
      <w:r w:rsidR="00495B43" w:rsidRPr="00495B43">
        <w:t xml:space="preserve"> </w:t>
      </w:r>
      <w:r w:rsidRPr="00495B43">
        <w:t>В</w:t>
      </w:r>
      <w:r w:rsidR="00495B43" w:rsidRPr="00495B43">
        <w:t xml:space="preserve">. </w:t>
      </w:r>
      <w:r w:rsidRPr="00495B43">
        <w:t xml:space="preserve">Путина от 30 марта </w:t>
      </w:r>
      <w:r w:rsidRPr="00495B43">
        <w:lastRenderedPageBreak/>
        <w:t>2005 года № 363 с 1 мая 2005 года установлено дополнительное ежемесячное обеспечение</w:t>
      </w:r>
      <w:r w:rsidR="00495B43" w:rsidRPr="00495B43">
        <w:t xml:space="preserve">: </w:t>
      </w: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инвалидам ВОВ, участникам ВОВ, принимавшим участие в боевых действиях, бывшим несовершеннолетним узникам концлагерей, гетто и других мест принудительного содержания, созданных фашистами и их союзниками в период войны, – в размере 1000 рублей</w:t>
      </w:r>
      <w:r w:rsidR="00495B43" w:rsidRPr="00495B43">
        <w:t xml:space="preserve">; </w:t>
      </w: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военнослужащим, проходившим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</w:t>
      </w:r>
      <w:r w:rsidR="00495B43" w:rsidRPr="00495B43">
        <w:t xml:space="preserve">; </w:t>
      </w:r>
      <w:r w:rsidRPr="00495B43">
        <w:t>военнослужащим, награжденным орденами и медалями СССР за службу в указанный период,</w:t>
      </w:r>
      <w:r w:rsidR="00495B43" w:rsidRPr="00495B43">
        <w:t xml:space="preserve"> - </w:t>
      </w:r>
      <w:r w:rsidRPr="00495B43">
        <w:t>в размере 500 рублей</w:t>
      </w:r>
      <w:r w:rsidR="00495B43" w:rsidRPr="00495B43">
        <w:t xml:space="preserve">; </w:t>
      </w: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вдовам военнослужащих, погибших в период войны с Финляндией, Великой Отечественной войны, войны с Японией, вдовам умерших инвалидов ВОВ,</w:t>
      </w:r>
      <w:r w:rsidR="00495B43" w:rsidRPr="00495B43">
        <w:t xml:space="preserve"> - </w:t>
      </w:r>
      <w:r w:rsidRPr="00495B43">
        <w:t>в размере 500 рублей</w:t>
      </w:r>
      <w:r w:rsidR="00495B43" w:rsidRPr="00495B43">
        <w:t xml:space="preserve">; </w:t>
      </w: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лица, награжденным знаком «Житель блокадного Ленинграда»,</w:t>
      </w:r>
      <w:r w:rsidR="00495B43" w:rsidRPr="00495B43">
        <w:t xml:space="preserve"> - </w:t>
      </w:r>
      <w:r w:rsidRPr="00495B43">
        <w:t>размере</w:t>
      </w:r>
      <w:r w:rsidR="00495B43" w:rsidRPr="00495B43">
        <w:t xml:space="preserve"> </w:t>
      </w:r>
      <w:r w:rsidRPr="00495B43">
        <w:t>500 рублей</w:t>
      </w:r>
      <w:r w:rsidR="00495B43" w:rsidRPr="00495B43">
        <w:t xml:space="preserve">; </w:t>
      </w: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бывшим несовершеннолетним узникам нацистских концлагерей, тюрем и гетто,</w:t>
      </w:r>
      <w:r w:rsidR="00495B43" w:rsidRPr="00495B43">
        <w:t xml:space="preserve"> - </w:t>
      </w:r>
      <w:r w:rsidRPr="00495B43">
        <w:t>в размере 500 рублей</w:t>
      </w:r>
      <w:r w:rsidR="00495B43" w:rsidRPr="00495B43">
        <w:t xml:space="preserve">. </w:t>
      </w: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Данные выплаты начались с мая 2005 года одновременно с выплатой пенсии</w:t>
      </w:r>
      <w:r w:rsidR="00495B43" w:rsidRPr="00495B43">
        <w:t xml:space="preserve">. </w:t>
      </w: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До 2006 года сохранена льгота на услуги ЖКХ в виде скидки 50%</w:t>
      </w:r>
      <w:r w:rsidR="00495B43" w:rsidRPr="00495B43">
        <w:t xml:space="preserve">. </w:t>
      </w:r>
      <w:r w:rsidRPr="00495B43">
        <w:t>Также важно, что сумма компенсационных выплат не будет учитываться (не будет включаться в расчет дохода семьи</w:t>
      </w:r>
      <w:r w:rsidR="00495B43" w:rsidRPr="00495B43">
        <w:t>),</w:t>
      </w:r>
      <w:r w:rsidRPr="00495B43">
        <w:t xml:space="preserve"> если льготник обратится за государственной субсидией</w:t>
      </w:r>
      <w:r w:rsidR="00495B43" w:rsidRPr="00495B43">
        <w:t xml:space="preserve"> </w:t>
      </w:r>
      <w:r w:rsidRPr="00495B43">
        <w:t>на оплату коммунальных услуг</w:t>
      </w:r>
      <w:r w:rsidR="00495B43" w:rsidRPr="00495B43">
        <w:t xml:space="preserve">. </w:t>
      </w: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Министр здравоохранения РФ Михаил Зурабов заявил, что необходимо повременить с монетизацией</w:t>
      </w:r>
      <w:r w:rsidR="00495B43" w:rsidRPr="00495B43">
        <w:t xml:space="preserve"> </w:t>
      </w:r>
      <w:r w:rsidRPr="00495B43">
        <w:t>льгот по оплате жилищно-коммунальных услуг</w:t>
      </w:r>
      <w:r w:rsidR="00495B43" w:rsidRPr="00495B43">
        <w:t xml:space="preserve">. </w:t>
      </w:r>
      <w:r w:rsidRPr="00495B43">
        <w:t>«Пока мы не научимся управлять тарифами естественных монополий, все разговоры по ускорению монетизации опасны обнищанием населения»,-заявил Зурабов, заявив, что выплаты придется индексировать вслед за ростом тарифов на газ, воду, электричес</w:t>
      </w:r>
      <w:r w:rsidR="00F313B9" w:rsidRPr="00495B43">
        <w:t>тво и топливо</w:t>
      </w:r>
      <w:r w:rsidR="00495B43" w:rsidRPr="00495B43">
        <w:t xml:space="preserve"> [</w:t>
      </w:r>
      <w:r w:rsidR="0067168D" w:rsidRPr="00495B43">
        <w:t>37, 4</w:t>
      </w:r>
      <w:r w:rsidR="00495B43" w:rsidRPr="00495B43">
        <w:t xml:space="preserve">] </w:t>
      </w:r>
    </w:p>
    <w:p w:rsidR="001F5C89" w:rsidRPr="00495B43" w:rsidRDefault="000C4DC9" w:rsidP="00495B43">
      <w:pPr>
        <w:widowControl w:val="0"/>
        <w:autoSpaceDE w:val="0"/>
        <w:autoSpaceDN w:val="0"/>
        <w:adjustRightInd w:val="0"/>
        <w:ind w:firstLine="709"/>
      </w:pPr>
      <w:r w:rsidRPr="00495B43">
        <w:lastRenderedPageBreak/>
        <w:t>С</w:t>
      </w:r>
      <w:r w:rsidR="001F5C89" w:rsidRPr="00495B43">
        <w:t xml:space="preserve"> 2005 год</w:t>
      </w:r>
      <w:r w:rsidRPr="00495B43">
        <w:t>а</w:t>
      </w:r>
      <w:r w:rsidR="001F5C89" w:rsidRPr="00495B43">
        <w:t xml:space="preserve"> из денежной компенсации у всех категорий федеральных льготников обязательно </w:t>
      </w:r>
      <w:r w:rsidR="00FA37FA" w:rsidRPr="00495B43">
        <w:t>высчитывается</w:t>
      </w:r>
      <w:r w:rsidR="001F5C89" w:rsidRPr="00495B43">
        <w:t xml:space="preserve"> набор социальных услуг</w:t>
      </w:r>
      <w:r w:rsidR="00495B43" w:rsidRPr="00495B43">
        <w:t xml:space="preserve">. </w:t>
      </w:r>
      <w:r w:rsidR="001F5C89" w:rsidRPr="00495B43">
        <w:t>Его стоимость составляет 450 рублей</w:t>
      </w:r>
      <w:r w:rsidR="00495B43" w:rsidRPr="00495B43">
        <w:t xml:space="preserve">. </w:t>
      </w:r>
      <w:r w:rsidR="001F5C89" w:rsidRPr="00495B43">
        <w:t>Набор социальных услуг включает в себя дополнительную бесплатную помощь, в том числе предусматривающую обеспечение необходимыми лекарственными средствами по рецептам врача</w:t>
      </w:r>
      <w:r w:rsidR="00495B43" w:rsidRPr="00495B43">
        <w:t xml:space="preserve">. </w:t>
      </w:r>
      <w:r w:rsidR="001F5C89" w:rsidRPr="00495B43">
        <w:t>Предоставление при медицинских показаниях путевки на санаторно-курортное лечение</w:t>
      </w:r>
      <w:r w:rsidR="00495B43" w:rsidRPr="00495B43">
        <w:t xml:space="preserve">. </w:t>
      </w:r>
      <w:r w:rsidR="001F5C89" w:rsidRPr="00495B43">
        <w:t>Бесплатный проезд</w:t>
      </w:r>
      <w:r w:rsidR="002F0BA6" w:rsidRPr="00495B43">
        <w:t xml:space="preserve"> </w:t>
      </w:r>
      <w:r w:rsidR="001F5C89" w:rsidRPr="00495B43">
        <w:t>в пригородном железнодорожном транспорте, а также в междугороднем транспорте к месту лечения и обратно</w:t>
      </w:r>
      <w:r w:rsidR="00495B43" w:rsidRPr="00495B43">
        <w:t xml:space="preserve">. </w:t>
      </w: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Хотя стоимость</w:t>
      </w:r>
      <w:r w:rsidR="00495B43" w:rsidRPr="00495B43">
        <w:t xml:space="preserve"> </w:t>
      </w:r>
      <w:r w:rsidRPr="00495B43">
        <w:t>социального пакета в расчете на одного льготника в месяц</w:t>
      </w:r>
      <w:r w:rsidR="00495B43" w:rsidRPr="00495B43">
        <w:t xml:space="preserve"> </w:t>
      </w:r>
      <w:r w:rsidRPr="00495B43">
        <w:t>составляет 450 рублей, критики не раз заявляли, что на эти деньги невозможно выдать человеку все необходимые лекарства, да еще и отправить его в приличный санаторий</w:t>
      </w:r>
      <w:r w:rsidR="00495B43" w:rsidRPr="00495B43">
        <w:t xml:space="preserve">. </w:t>
      </w: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В правительстве придерживаются иной точки зрения</w:t>
      </w:r>
      <w:r w:rsidR="00495B43" w:rsidRPr="00495B43">
        <w:t xml:space="preserve">. </w:t>
      </w:r>
      <w:r w:rsidRPr="00495B43">
        <w:t>Михаил Зурабов объяснил, что при предоставлении соцпакета используется солидарный принцип</w:t>
      </w:r>
      <w:r w:rsidR="00495B43" w:rsidRPr="00495B43">
        <w:t xml:space="preserve">. </w:t>
      </w:r>
      <w:r w:rsidRPr="00495B43">
        <w:t>Что это значит</w:t>
      </w:r>
      <w:r w:rsidR="00495B43" w:rsidRPr="00495B43">
        <w:t xml:space="preserve">? </w:t>
      </w:r>
      <w:r w:rsidRPr="00495B43">
        <w:t>Один гражданин болеет меньше, лекарств нужно ему лишь время от времени, и в результате государство не потратит на него «запланированные» 5400 рублей в год</w:t>
      </w:r>
      <w:r w:rsidR="00495B43" w:rsidRPr="00495B43">
        <w:t xml:space="preserve">. </w:t>
      </w:r>
      <w:r w:rsidRPr="00495B43">
        <w:t>Другой льготник наоборот, нуждается в лечении постоянно и дорогостоящими</w:t>
      </w:r>
      <w:r w:rsidR="00495B43" w:rsidRPr="00495B43">
        <w:t xml:space="preserve"> </w:t>
      </w:r>
      <w:r w:rsidRPr="00495B43">
        <w:t>препаратами, и, помогая ему, государство «перерасходует» средства</w:t>
      </w:r>
      <w:r w:rsidR="00495B43" w:rsidRPr="00495B43">
        <w:t xml:space="preserve">. </w:t>
      </w:r>
      <w:r w:rsidRPr="00495B43">
        <w:t>Но в среднем «на круг», считают в Минфине и Минздравсоцразвитиия, получается как раз те самые 450 рублей в месяц, или 5400 рублей в год</w:t>
      </w:r>
      <w:r w:rsidR="00495B43" w:rsidRPr="00495B43">
        <w:t xml:space="preserve">. </w:t>
      </w: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В целях обеспечения граждан, имеющих право на получение государственной социальной помощи в виде набора социальных услуг, необходимых лекарственными</w:t>
      </w:r>
      <w:r w:rsidR="00495B43" w:rsidRPr="00495B43">
        <w:t xml:space="preserve"> </w:t>
      </w:r>
      <w:r w:rsidRPr="00495B43">
        <w:t>средствами при оказании</w:t>
      </w:r>
      <w:r w:rsidR="00495B43" w:rsidRPr="00495B43">
        <w:t xml:space="preserve"> </w:t>
      </w:r>
      <w:r w:rsidRPr="00495B43">
        <w:t>дополнительной бесплатной медицинской помощи в соответствии со статьей 6</w:t>
      </w:r>
      <w:r w:rsidR="00495B43">
        <w:t>.2</w:t>
      </w:r>
      <w:r w:rsidRPr="00495B43">
        <w:t xml:space="preserve"> Федерального закона от 17</w:t>
      </w:r>
      <w:r w:rsidR="00495B43">
        <w:t>.0</w:t>
      </w:r>
      <w:r w:rsidRPr="00495B43">
        <w:t>7</w:t>
      </w:r>
      <w:r w:rsidR="00495B43">
        <w:t>. 19</w:t>
      </w:r>
      <w:r w:rsidRPr="00495B43">
        <w:t>99 года № 178-ФЗ «О государственной социальной помощи»</w:t>
      </w:r>
      <w:r w:rsidR="00495B43" w:rsidRPr="00495B43">
        <w:t xml:space="preserve"> </w:t>
      </w:r>
      <w:r w:rsidRPr="00495B43">
        <w:t>федеральный бюджет выделяет беспрецедентную для Российской Федерации сумму средств – 50,8 млрд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. </w:t>
      </w:r>
      <w:r w:rsidRPr="00495B43">
        <w:t>Согласно правилам Программы, получение бесплатного лекарства возможно только по рецептам лечащего врача (фельдшера</w:t>
      </w:r>
      <w:r w:rsidR="00495B43" w:rsidRPr="00495B43">
        <w:t xml:space="preserve">) </w:t>
      </w:r>
      <w:r w:rsidRPr="00495B43">
        <w:t>и в соответствии с Перечнем</w:t>
      </w:r>
      <w:r w:rsidR="00495B43" w:rsidRPr="00495B43">
        <w:t xml:space="preserve"> </w:t>
      </w:r>
      <w:r w:rsidRPr="00495B43">
        <w:lastRenderedPageBreak/>
        <w:t>Лекарственных средств</w:t>
      </w:r>
      <w:r w:rsidR="00495B43" w:rsidRPr="00495B43">
        <w:t xml:space="preserve">. </w:t>
      </w:r>
      <w:r w:rsidRPr="00495B43">
        <w:t>Перечень лекарственных средств утвержден приказами Минздравсоцразвития России от 0</w:t>
      </w:r>
      <w:r w:rsidR="00495B43">
        <w:t>2.12. 20</w:t>
      </w:r>
      <w:r w:rsidRPr="00495B43">
        <w:t>04 г</w:t>
      </w:r>
      <w:r w:rsidR="00495B43" w:rsidRPr="00495B43">
        <w:t xml:space="preserve">. </w:t>
      </w:r>
      <w:r w:rsidR="00F313B9" w:rsidRPr="00495B43">
        <w:t>№ 296 и от 2</w:t>
      </w:r>
      <w:r w:rsidR="00495B43">
        <w:t>4.12. 20</w:t>
      </w:r>
      <w:r w:rsidR="00F313B9" w:rsidRPr="00495B43">
        <w:t>04 г</w:t>
      </w:r>
      <w:r w:rsidR="00495B43" w:rsidRPr="00495B43">
        <w:t xml:space="preserve">. </w:t>
      </w:r>
      <w:r w:rsidR="00F313B9" w:rsidRPr="00495B43">
        <w:t>№ 321</w:t>
      </w:r>
      <w:r w:rsidR="00495B43" w:rsidRPr="00495B43">
        <w:t xml:space="preserve"> [</w:t>
      </w:r>
      <w:r w:rsidR="0067168D" w:rsidRPr="00495B43">
        <w:t>23, 45</w:t>
      </w:r>
      <w:r w:rsidR="00495B43" w:rsidRPr="00495B43">
        <w:t xml:space="preserve">]. </w:t>
      </w: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Большая работа проведена</w:t>
      </w:r>
      <w:r w:rsidR="00495B43" w:rsidRPr="00495B43">
        <w:t xml:space="preserve"> </w:t>
      </w:r>
      <w:r w:rsidRPr="00495B43">
        <w:t>по формированию персонифицированного списка льготных категорий граждан, нуждающихся</w:t>
      </w:r>
      <w:r w:rsidR="00495B43" w:rsidRPr="00495B43">
        <w:t xml:space="preserve"> </w:t>
      </w:r>
      <w:r w:rsidRPr="00495B43">
        <w:t>по медицинским показаниям в санаторно-курортном лечении</w:t>
      </w:r>
      <w:r w:rsidR="00495B43" w:rsidRPr="00495B43">
        <w:t xml:space="preserve">. </w:t>
      </w:r>
      <w:r w:rsidRPr="00495B43">
        <w:t>Данный список передан в Региональное отделение Фонда социального</w:t>
      </w:r>
      <w:r w:rsidR="00495B43" w:rsidRPr="00495B43">
        <w:t xml:space="preserve"> </w:t>
      </w:r>
      <w:r w:rsidRPr="00495B43">
        <w:t>страхования (ФСС</w:t>
      </w:r>
      <w:r w:rsidR="00495B43" w:rsidRPr="00495B43">
        <w:t xml:space="preserve">) </w:t>
      </w:r>
      <w:r w:rsidRPr="00495B43">
        <w:t>Российской Федерации по Республике Марий Эл</w:t>
      </w:r>
      <w:r w:rsidR="00495B43" w:rsidRPr="00495B43">
        <w:t xml:space="preserve">. </w:t>
      </w: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Если раньше по линии социальной защиты санаторно-курортным лечением могли воспользоваться только неработающие инвалиды, то с 2005 года работающие инвалиды тоже могут получить оздоровление</w:t>
      </w:r>
      <w:r w:rsidR="00495B43" w:rsidRPr="00495B43">
        <w:t xml:space="preserve">. </w:t>
      </w: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На санаторно-курортное лечение в федеральном бюджете страны выделено 9 млрд</w:t>
      </w:r>
      <w:r w:rsidR="00495B43">
        <w:t>.5</w:t>
      </w:r>
      <w:r w:rsidRPr="00495B43">
        <w:t>70 млн</w:t>
      </w:r>
      <w:r w:rsidR="00495B43" w:rsidRPr="00495B43">
        <w:t xml:space="preserve">. </w:t>
      </w:r>
      <w:r w:rsidRPr="00495B43">
        <w:t>рублей</w:t>
      </w:r>
      <w:r w:rsidR="00F12DB5" w:rsidRPr="00495B43">
        <w:t xml:space="preserve">, в том </w:t>
      </w:r>
      <w:r w:rsidR="00331911" w:rsidRPr="00495B43">
        <w:t>числе</w:t>
      </w:r>
      <w:r w:rsidR="00F12DB5" w:rsidRPr="00495B43">
        <w:t xml:space="preserve"> по Новоторьяльскому району </w:t>
      </w:r>
      <w:r w:rsidR="00E87BB9" w:rsidRPr="00495B43">
        <w:t>916</w:t>
      </w:r>
      <w:r w:rsidR="0063226F" w:rsidRPr="00495B43">
        <w:t xml:space="preserve"> тыс</w:t>
      </w:r>
      <w:r w:rsidR="00495B43" w:rsidRPr="00495B43">
        <w:t xml:space="preserve">. </w:t>
      </w:r>
      <w:r w:rsidR="0063226F" w:rsidRPr="00495B43">
        <w:t>руб</w:t>
      </w:r>
      <w:r w:rsidR="00495B43" w:rsidRPr="00495B43">
        <w:t xml:space="preserve">. </w:t>
      </w:r>
      <w:r w:rsidRPr="00495B43">
        <w:t>ФСС совместно с министерством здравоохранения и социального развития РФ осуществили отбор санаторно-курортных учреждений</w:t>
      </w:r>
      <w:r w:rsidR="00495B43" w:rsidRPr="00495B43">
        <w:t xml:space="preserve">. </w:t>
      </w:r>
      <w:r w:rsidRPr="00495B43">
        <w:t>Федеральный бюджет готов оплатить около 950 тысяч путевок</w:t>
      </w:r>
      <w:r w:rsidR="00495B43" w:rsidRPr="00495B43">
        <w:t xml:space="preserve">. </w:t>
      </w:r>
      <w:r w:rsidRPr="00495B43">
        <w:t>Места отдыха определяются, учитывая их максимальную близость</w:t>
      </w:r>
      <w:r w:rsidR="00495B43" w:rsidRPr="00495B43">
        <w:t xml:space="preserve"> </w:t>
      </w:r>
      <w:r w:rsidRPr="00495B43">
        <w:t>к месту проживания лиц, имеющих право на санаторно-курортное лечение</w:t>
      </w:r>
      <w:r w:rsidR="00495B43" w:rsidRPr="00495B43">
        <w:t xml:space="preserve">. </w:t>
      </w:r>
      <w:r w:rsidRPr="00495B43">
        <w:t>В 200</w:t>
      </w:r>
      <w:r w:rsidR="00A37F1A" w:rsidRPr="00495B43">
        <w:t>6</w:t>
      </w:r>
      <w:r w:rsidRPr="00495B43">
        <w:t xml:space="preserve"> году </w:t>
      </w:r>
      <w:r w:rsidR="00DA0EEE" w:rsidRPr="00495B43">
        <w:t>планировалось выделить</w:t>
      </w:r>
      <w:r w:rsidRPr="00495B43">
        <w:t xml:space="preserve"> примерно 1 млн</w:t>
      </w:r>
      <w:r w:rsidR="00495B43" w:rsidRPr="00495B43">
        <w:t xml:space="preserve">. </w:t>
      </w:r>
      <w:r w:rsidRPr="00495B43">
        <w:t>льготных путевок</w:t>
      </w:r>
      <w:r w:rsidR="00495B43" w:rsidRPr="00495B43">
        <w:t xml:space="preserve">. </w:t>
      </w:r>
      <w:r w:rsidRPr="00495B43">
        <w:t>По мере того, как граждане понимают, что льгота становится не бумажной, а реальной, спрос на путевки увеличивается</w:t>
      </w:r>
      <w:r w:rsidR="00495B43" w:rsidRPr="00495B43">
        <w:t xml:space="preserve">. </w:t>
      </w: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Санаторные учреждения нашей республики готовы принять около 10 тысяч граждан в год, что Российский Фонд социального страхования выделит 80 млн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. </w:t>
      </w: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Что же касается детей-инвалидов, то</w:t>
      </w:r>
      <w:r w:rsidR="00495B43" w:rsidRPr="00495B43">
        <w:t xml:space="preserve"> </w:t>
      </w:r>
      <w:r w:rsidRPr="00495B43">
        <w:t>раньше эти дети не всегда могли воспользоваться возможностью бесплатно полечиться в санатории</w:t>
      </w:r>
      <w:r w:rsidR="00495B43" w:rsidRPr="00495B43">
        <w:t xml:space="preserve">: </w:t>
      </w:r>
      <w:r w:rsidRPr="00495B43">
        <w:t>закон</w:t>
      </w:r>
      <w:r w:rsidR="00495B43" w:rsidRPr="00495B43">
        <w:t xml:space="preserve"> </w:t>
      </w:r>
      <w:r w:rsidRPr="00495B43">
        <w:t>не предусматривал предоставление второй бесплатной путевки для мамы или другого сопровождающего лица</w:t>
      </w:r>
      <w:r w:rsidR="00495B43" w:rsidRPr="00495B43">
        <w:t xml:space="preserve">. </w:t>
      </w:r>
      <w:r w:rsidRPr="00495B43">
        <w:t>И поехать на курорт могли только более взрослые ребята, к тому же не самые тяжело больные – они должны были быть способны обслуживать себя в быту самостоятельно</w:t>
      </w:r>
      <w:r w:rsidR="00495B43" w:rsidRPr="00495B43">
        <w:t xml:space="preserve">. </w:t>
      </w:r>
    </w:p>
    <w:p w:rsidR="001F5C89" w:rsidRPr="00495B43" w:rsidRDefault="002F0BA6" w:rsidP="00495B43">
      <w:pPr>
        <w:widowControl w:val="0"/>
        <w:autoSpaceDE w:val="0"/>
        <w:autoSpaceDN w:val="0"/>
        <w:adjustRightInd w:val="0"/>
        <w:ind w:firstLine="709"/>
      </w:pPr>
      <w:r w:rsidRPr="00495B43">
        <w:lastRenderedPageBreak/>
        <w:t>С</w:t>
      </w:r>
      <w:r w:rsidR="001F5C89" w:rsidRPr="00495B43">
        <w:t xml:space="preserve"> 2005 года на ребенка – инвалида выдается две равноценные путевки</w:t>
      </w:r>
      <w:r w:rsidR="00495B43" w:rsidRPr="00495B43">
        <w:t xml:space="preserve">. </w:t>
      </w:r>
      <w:r w:rsidR="001F5C89" w:rsidRPr="00495B43">
        <w:t>Так что мама сможет отдохнуть и поправить свое здоровье наравне с ребенком</w:t>
      </w:r>
      <w:r w:rsidR="00495B43" w:rsidRPr="00495B43">
        <w:t xml:space="preserve">. </w:t>
      </w:r>
    </w:p>
    <w:p w:rsidR="001F5C89" w:rsidRPr="00495B43" w:rsidRDefault="00932D9C" w:rsidP="00495B43">
      <w:pPr>
        <w:widowControl w:val="0"/>
        <w:autoSpaceDE w:val="0"/>
        <w:autoSpaceDN w:val="0"/>
        <w:adjustRightInd w:val="0"/>
        <w:ind w:firstLine="709"/>
      </w:pPr>
      <w:r w:rsidRPr="00495B43">
        <w:t>С</w:t>
      </w:r>
      <w:r w:rsidR="001F5C89" w:rsidRPr="00495B43">
        <w:t xml:space="preserve"> 2006 год</w:t>
      </w:r>
      <w:r w:rsidRPr="00495B43">
        <w:t>а</w:t>
      </w:r>
      <w:r w:rsidR="001F5C89" w:rsidRPr="00495B43">
        <w:t xml:space="preserve"> у людей появи</w:t>
      </w:r>
      <w:r w:rsidR="003952DB" w:rsidRPr="00495B43">
        <w:t>л</w:t>
      </w:r>
      <w:r w:rsidR="009022C0" w:rsidRPr="00495B43">
        <w:t>о</w:t>
      </w:r>
      <w:r w:rsidR="003952DB" w:rsidRPr="00495B43">
        <w:t>сь</w:t>
      </w:r>
      <w:r w:rsidR="001F5C89" w:rsidRPr="00495B43">
        <w:t xml:space="preserve"> право выбора покупать или нет социальный пакет (или его часть</w:t>
      </w:r>
      <w:r w:rsidR="00495B43" w:rsidRPr="00495B43">
        <w:t xml:space="preserve">). </w:t>
      </w:r>
      <w:r w:rsidR="001F5C89" w:rsidRPr="00495B43">
        <w:t>Для тех, кто все</w:t>
      </w:r>
      <w:r w:rsidR="00495B43" w:rsidRPr="00495B43">
        <w:t xml:space="preserve"> - </w:t>
      </w:r>
      <w:r w:rsidR="001F5C89" w:rsidRPr="00495B43">
        <w:t>таки решится отказаться от льгот, ежемесячная стоимость социальн</w:t>
      </w:r>
      <w:r w:rsidR="0067168D" w:rsidRPr="00495B43">
        <w:t>ого</w:t>
      </w:r>
      <w:r w:rsidR="001F5C89" w:rsidRPr="00495B43">
        <w:t xml:space="preserve"> пакета (или его часть</w:t>
      </w:r>
      <w:r w:rsidR="00495B43" w:rsidRPr="00495B43">
        <w:t xml:space="preserve">) </w:t>
      </w:r>
      <w:r w:rsidR="001F5C89" w:rsidRPr="00495B43">
        <w:t>уже не будет вычитаться из обще</w:t>
      </w:r>
      <w:r w:rsidR="0067168D" w:rsidRPr="00495B43">
        <w:t>й суммы выпла</w:t>
      </w:r>
      <w:r w:rsidR="00495B43" w:rsidRPr="00495B43">
        <w:t>т.</w:t>
      </w:r>
      <w:r w:rsidR="005D19B9">
        <w:t xml:space="preserve"> Д</w:t>
      </w:r>
      <w:r w:rsidR="0067168D" w:rsidRPr="00495B43">
        <w:t xml:space="preserve">ля этого нужно было </w:t>
      </w:r>
      <w:r w:rsidR="001F5C89" w:rsidRPr="00495B43">
        <w:t>до 1 октября подать заявление в Управление ПФР по месту жительства</w:t>
      </w:r>
      <w:r w:rsidR="00495B43" w:rsidRPr="00495B43">
        <w:t xml:space="preserve">. </w:t>
      </w:r>
      <w:r w:rsidR="001F5C89" w:rsidRPr="00495B43">
        <w:t>ЕДВ будет производиться вместе с выплатой пенсии, и индексироваться в соответствии с законодательством</w:t>
      </w:r>
      <w:r w:rsidR="00495B43" w:rsidRPr="00495B43">
        <w:t xml:space="preserve">. </w:t>
      </w: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Министерством здравоохранения и социального развития Российской Федерации была разработана Памятка гражданину-получателю социальных услуг в соответствии с Федеральным законом от 22</w:t>
      </w:r>
      <w:r w:rsidR="00495B43">
        <w:t>.0</w:t>
      </w:r>
      <w:r w:rsidRPr="00495B43">
        <w:t>8</w:t>
      </w:r>
      <w:r w:rsidR="00495B43">
        <w:t>. 20</w:t>
      </w:r>
      <w:r w:rsidRPr="00495B43">
        <w:t>04 года № 122-ФЗ, где доступно даны разъяснения о замене натуральных льгот на ежемесячные денежные</w:t>
      </w:r>
      <w:r w:rsidR="009354CC" w:rsidRPr="00495B43">
        <w:t xml:space="preserve"> выплаты</w:t>
      </w:r>
      <w:r w:rsidR="00495B43" w:rsidRPr="00495B43">
        <w:t xml:space="preserve">. </w:t>
      </w: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Большая работа проведена в связи с вступлением в силу</w:t>
      </w:r>
      <w:r w:rsidR="00495B43" w:rsidRPr="00495B43">
        <w:t xml:space="preserve"> </w:t>
      </w:r>
      <w:r w:rsidRPr="00495B43">
        <w:t>Федерального закона № 122</w:t>
      </w:r>
      <w:r w:rsidR="00495B43" w:rsidRPr="00495B43">
        <w:t xml:space="preserve"> </w:t>
      </w:r>
      <w:r w:rsidRPr="00495B43">
        <w:t>от 22</w:t>
      </w:r>
      <w:r w:rsidR="00495B43">
        <w:t>.0</w:t>
      </w:r>
      <w:r w:rsidRPr="00495B43">
        <w:t>8</w:t>
      </w:r>
      <w:r w:rsidR="00495B43">
        <w:t>.0</w:t>
      </w:r>
      <w:r w:rsidRPr="00495B43">
        <w:t>4года</w:t>
      </w:r>
      <w:r w:rsidR="00495B43" w:rsidRPr="00495B43">
        <w:t xml:space="preserve">. </w:t>
      </w:r>
      <w:r w:rsidRPr="00495B43">
        <w:t>Создан</w:t>
      </w:r>
      <w:r w:rsidR="00495B43" w:rsidRPr="00495B43">
        <w:t xml:space="preserve"> </w:t>
      </w:r>
      <w:r w:rsidRPr="00495B43">
        <w:t>банк федеральных льготников, которые имеют право на ЕДВ</w:t>
      </w:r>
      <w:r w:rsidR="00495B43" w:rsidRPr="00495B43">
        <w:t xml:space="preserve">. </w:t>
      </w:r>
      <w:r w:rsidRPr="00495B43">
        <w:t>По Новоторъяльскому району на 01</w:t>
      </w:r>
      <w:r w:rsidR="00495B43">
        <w:t>.01. 20</w:t>
      </w:r>
      <w:r w:rsidRPr="00495B43">
        <w:t>0</w:t>
      </w:r>
      <w:r w:rsidR="00012DA0" w:rsidRPr="00495B43">
        <w:t>6</w:t>
      </w:r>
      <w:r w:rsidRPr="00495B43">
        <w:t xml:space="preserve"> г</w:t>
      </w:r>
      <w:r w:rsidR="00495B43" w:rsidRPr="00495B43">
        <w:t xml:space="preserve">. </w:t>
      </w:r>
      <w:r w:rsidRPr="00495B43">
        <w:t>численность федеральных льготников составляла 15</w:t>
      </w:r>
      <w:r w:rsidR="00D219BF" w:rsidRPr="00495B43">
        <w:t>18</w:t>
      </w:r>
      <w:r w:rsidRPr="00495B43">
        <w:t xml:space="preserve"> человек</w:t>
      </w:r>
      <w:r w:rsidR="00495B43" w:rsidRPr="00495B43">
        <w:t xml:space="preserve">, </w:t>
      </w:r>
      <w:r w:rsidRPr="00495B43">
        <w:t>том числе 11</w:t>
      </w:r>
      <w:r w:rsidR="00D219BF" w:rsidRPr="00495B43">
        <w:t>86</w:t>
      </w:r>
      <w:r w:rsidRPr="00495B43">
        <w:t xml:space="preserve"> инвалидов</w:t>
      </w:r>
      <w:r w:rsidR="00495B43" w:rsidRPr="00495B43">
        <w:t xml:space="preserve">. </w:t>
      </w:r>
      <w:r w:rsidRPr="00495B43">
        <w:t>Проанализируем рост численности федеральных льготников с 01</w:t>
      </w:r>
      <w:r w:rsidR="00495B43">
        <w:t>.0</w:t>
      </w:r>
      <w:r w:rsidR="00DF2C2D" w:rsidRPr="00495B43">
        <w:t>8</w:t>
      </w:r>
      <w:r w:rsidR="00495B43">
        <w:t>. 20</w:t>
      </w:r>
      <w:r w:rsidRPr="00495B43">
        <w:t>05 по 01</w:t>
      </w:r>
      <w:r w:rsidR="00495B43">
        <w:t>.01. 20</w:t>
      </w:r>
      <w:r w:rsidRPr="00495B43">
        <w:t>0</w:t>
      </w:r>
      <w:r w:rsidR="00E20274" w:rsidRPr="00495B43">
        <w:t>6</w:t>
      </w:r>
      <w:r w:rsidRPr="00495B43">
        <w:t xml:space="preserve"> г</w:t>
      </w:r>
      <w:r w:rsidR="00495B43" w:rsidRPr="00495B43">
        <w:t xml:space="preserve">. </w:t>
      </w:r>
      <w:r w:rsidRPr="00495B43">
        <w:t>г</w:t>
      </w:r>
      <w:r w:rsidR="00495B43" w:rsidRPr="00495B43">
        <w:t xml:space="preserve">. </w:t>
      </w:r>
      <w:r w:rsidRPr="00495B43">
        <w:t xml:space="preserve">(таблица </w:t>
      </w:r>
      <w:r w:rsidR="002F0BA6" w:rsidRPr="00495B43">
        <w:t>4</w:t>
      </w:r>
      <w:r w:rsidR="00495B43" w:rsidRPr="00495B43">
        <w:t xml:space="preserve">). </w:t>
      </w:r>
    </w:p>
    <w:p w:rsidR="008E75A4" w:rsidRPr="00495B43" w:rsidRDefault="008E75A4" w:rsidP="00495B43">
      <w:pPr>
        <w:widowControl w:val="0"/>
        <w:autoSpaceDE w:val="0"/>
        <w:autoSpaceDN w:val="0"/>
        <w:adjustRightInd w:val="0"/>
        <w:ind w:firstLine="709"/>
      </w:pPr>
      <w:r w:rsidRPr="00495B43">
        <w:t>Если на 01</w:t>
      </w:r>
      <w:r w:rsidR="00495B43">
        <w:t>.01. 20</w:t>
      </w:r>
      <w:r w:rsidRPr="00495B43">
        <w:t>0</w:t>
      </w:r>
      <w:r w:rsidR="004A058B" w:rsidRPr="00495B43">
        <w:t>4</w:t>
      </w:r>
      <w:r w:rsidRPr="00495B43">
        <w:t xml:space="preserve"> года в Новоторъяльском районе проживало 5008 чел получателей пенсии, то на 01</w:t>
      </w:r>
      <w:r w:rsidR="00495B43">
        <w:t>.01. 20</w:t>
      </w:r>
      <w:r w:rsidRPr="00495B43">
        <w:t>0</w:t>
      </w:r>
      <w:r w:rsidR="004C1077" w:rsidRPr="00495B43">
        <w:t>6</w:t>
      </w:r>
      <w:r w:rsidRPr="00495B43">
        <w:t xml:space="preserve"> года численность уменьшилась на 366 человек, более чем на 7%</w:t>
      </w:r>
      <w:r w:rsidR="00495B43" w:rsidRPr="00495B43">
        <w:t xml:space="preserve">. </w:t>
      </w:r>
      <w:r w:rsidRPr="00495B43">
        <w:t>Это связано с тем, что в районе не развивается производство, сельское хозяйство в упадке, а в бюджетной</w:t>
      </w:r>
      <w:r w:rsidR="00495B43" w:rsidRPr="00495B43">
        <w:t xml:space="preserve"> </w:t>
      </w:r>
      <w:r w:rsidRPr="00495B43">
        <w:t>сфере – стабильные кадры</w:t>
      </w:r>
      <w:r w:rsidR="00495B43" w:rsidRPr="00495B43">
        <w:t xml:space="preserve">. </w:t>
      </w:r>
      <w:r w:rsidRPr="00495B43">
        <w:t>Работоспособное население меняет место жительства и забирает с собой стариков</w:t>
      </w:r>
      <w:r w:rsidR="00495B43" w:rsidRPr="00495B43">
        <w:t xml:space="preserve">. </w:t>
      </w:r>
      <w:r w:rsidRPr="00495B43">
        <w:t>В свою очередь</w:t>
      </w:r>
      <w:r w:rsidR="00495B43" w:rsidRPr="00495B43">
        <w:t xml:space="preserve">, </w:t>
      </w:r>
      <w:r w:rsidRPr="00495B43">
        <w:t>выходят на</w:t>
      </w:r>
      <w:r w:rsidR="00495B43" w:rsidRPr="00495B43">
        <w:t xml:space="preserve"> </w:t>
      </w:r>
      <w:r w:rsidRPr="00495B43">
        <w:t>пенсию люди, рожденные в конце войны и послевоенного времени, когда рождаемость была не велика</w:t>
      </w:r>
      <w:r w:rsidR="00495B43" w:rsidRPr="00495B43">
        <w:t xml:space="preserve">. </w:t>
      </w:r>
      <w:r w:rsidRPr="00495B43">
        <w:t>Да и смертность пенсионеров по старости играет не последнюю роль</w:t>
      </w:r>
      <w:r w:rsidR="00495B43" w:rsidRPr="00495B43">
        <w:t xml:space="preserve">. </w:t>
      </w:r>
    </w:p>
    <w:p w:rsidR="00B51405" w:rsidRPr="00495B43" w:rsidRDefault="00B51405" w:rsidP="00495B43">
      <w:pPr>
        <w:widowControl w:val="0"/>
        <w:autoSpaceDE w:val="0"/>
        <w:autoSpaceDN w:val="0"/>
        <w:adjustRightInd w:val="0"/>
        <w:ind w:firstLine="709"/>
      </w:pPr>
      <w:r w:rsidRPr="00495B43">
        <w:lastRenderedPageBreak/>
        <w:t>Таблица 4</w:t>
      </w: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Численность федеральных льготников</w:t>
      </w:r>
      <w:r w:rsidR="00495B43" w:rsidRPr="00495B43">
        <w:t xml:space="preserve">. </w:t>
      </w:r>
    </w:p>
    <w:tbl>
      <w:tblPr>
        <w:tblW w:w="4685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1"/>
        <w:gridCol w:w="1072"/>
        <w:gridCol w:w="1072"/>
        <w:gridCol w:w="1073"/>
        <w:gridCol w:w="1073"/>
        <w:gridCol w:w="891"/>
        <w:gridCol w:w="716"/>
      </w:tblGrid>
      <w:tr w:rsidR="001F5C89" w:rsidRPr="00495B43">
        <w:tc>
          <w:tcPr>
            <w:tcW w:w="1713" w:type="pct"/>
          </w:tcPr>
          <w:p w:rsidR="001F5C89" w:rsidRPr="00495B43" w:rsidRDefault="001F5C89" w:rsidP="00DB540D">
            <w:pPr>
              <w:pStyle w:val="aff4"/>
            </w:pPr>
          </w:p>
        </w:tc>
        <w:tc>
          <w:tcPr>
            <w:tcW w:w="598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01</w:t>
            </w:r>
            <w:r w:rsidR="00495B43">
              <w:t>.0</w:t>
            </w:r>
            <w:r w:rsidR="008404B8" w:rsidRPr="00495B43">
              <w:t>8</w:t>
            </w:r>
            <w:r w:rsidR="00495B43" w:rsidRPr="00495B43">
              <w:t xml:space="preserve">. </w:t>
            </w:r>
          </w:p>
        </w:tc>
        <w:tc>
          <w:tcPr>
            <w:tcW w:w="598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01</w:t>
            </w:r>
            <w:r w:rsidR="00495B43">
              <w:t>.0</w:t>
            </w:r>
            <w:r w:rsidR="008404B8" w:rsidRPr="00495B43">
              <w:t>9</w:t>
            </w:r>
            <w:r w:rsidR="00495B43" w:rsidRPr="00495B43">
              <w:t xml:space="preserve">. </w:t>
            </w:r>
          </w:p>
        </w:tc>
        <w:tc>
          <w:tcPr>
            <w:tcW w:w="598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0</w:t>
            </w:r>
            <w:r w:rsidR="00495B43">
              <w:t>1.1</w:t>
            </w:r>
            <w:r w:rsidR="008404B8" w:rsidRPr="00495B43">
              <w:t>0</w:t>
            </w:r>
            <w:r w:rsidR="00495B43" w:rsidRPr="00495B43">
              <w:t xml:space="preserve">. </w:t>
            </w:r>
          </w:p>
        </w:tc>
        <w:tc>
          <w:tcPr>
            <w:tcW w:w="598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0</w:t>
            </w:r>
            <w:r w:rsidR="00495B43">
              <w:t>1.1</w:t>
            </w:r>
            <w:r w:rsidR="008404B8" w:rsidRPr="00495B43">
              <w:t>1</w:t>
            </w:r>
            <w:r w:rsidR="00495B43" w:rsidRPr="00495B43">
              <w:t xml:space="preserve">. </w:t>
            </w:r>
          </w:p>
        </w:tc>
        <w:tc>
          <w:tcPr>
            <w:tcW w:w="497" w:type="pct"/>
            <w:vAlign w:val="center"/>
          </w:tcPr>
          <w:p w:rsidR="001F5C89" w:rsidRPr="00495B43" w:rsidRDefault="008C07CE" w:rsidP="00DB540D">
            <w:pPr>
              <w:pStyle w:val="aff4"/>
            </w:pPr>
            <w:r w:rsidRPr="00495B43">
              <w:t>0</w:t>
            </w:r>
            <w:r w:rsidR="00495B43">
              <w:t>1.1</w:t>
            </w:r>
            <w:r w:rsidR="008404B8" w:rsidRPr="00495B43">
              <w:t>2</w:t>
            </w:r>
          </w:p>
        </w:tc>
        <w:tc>
          <w:tcPr>
            <w:tcW w:w="399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01</w:t>
            </w:r>
            <w:r w:rsidR="00495B43">
              <w:t>.0</w:t>
            </w:r>
            <w:r w:rsidR="008404B8" w:rsidRPr="00495B43">
              <w:t>1</w:t>
            </w:r>
            <w:r w:rsidR="00495B43" w:rsidRPr="00495B43">
              <w:t xml:space="preserve">. </w:t>
            </w:r>
          </w:p>
        </w:tc>
      </w:tr>
      <w:tr w:rsidR="001F5C89" w:rsidRPr="00495B43">
        <w:trPr>
          <w:trHeight w:val="1339"/>
        </w:trPr>
        <w:tc>
          <w:tcPr>
            <w:tcW w:w="1713" w:type="pct"/>
          </w:tcPr>
          <w:p w:rsidR="008C07CE" w:rsidRPr="00495B43" w:rsidRDefault="001F5C89" w:rsidP="00DB540D">
            <w:pPr>
              <w:pStyle w:val="aff4"/>
            </w:pPr>
            <w:r w:rsidRPr="00495B43">
              <w:t>Численность получателей пенсии</w:t>
            </w:r>
            <w:r w:rsidR="00495B43" w:rsidRPr="00495B43">
              <w:t xml:space="preserve"> </w:t>
            </w:r>
            <w:r w:rsidRPr="00495B43">
              <w:t>через ПФР по Новоторъяльскому району, (чел</w:t>
            </w:r>
            <w:r w:rsidR="00495B43" w:rsidRPr="00495B43">
              <w:t xml:space="preserve">) </w:t>
            </w:r>
          </w:p>
        </w:tc>
        <w:tc>
          <w:tcPr>
            <w:tcW w:w="598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4642</w:t>
            </w:r>
          </w:p>
        </w:tc>
        <w:tc>
          <w:tcPr>
            <w:tcW w:w="598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-</w:t>
            </w:r>
          </w:p>
        </w:tc>
        <w:tc>
          <w:tcPr>
            <w:tcW w:w="598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-</w:t>
            </w:r>
          </w:p>
        </w:tc>
        <w:tc>
          <w:tcPr>
            <w:tcW w:w="598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4627</w:t>
            </w:r>
          </w:p>
        </w:tc>
        <w:tc>
          <w:tcPr>
            <w:tcW w:w="497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-</w:t>
            </w:r>
          </w:p>
        </w:tc>
        <w:tc>
          <w:tcPr>
            <w:tcW w:w="399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-</w:t>
            </w:r>
          </w:p>
        </w:tc>
      </w:tr>
      <w:tr w:rsidR="001F5C89" w:rsidRPr="00495B43">
        <w:tc>
          <w:tcPr>
            <w:tcW w:w="1713" w:type="pct"/>
            <w:tcBorders>
              <w:bottom w:val="nil"/>
            </w:tcBorders>
          </w:tcPr>
          <w:p w:rsidR="001F5C89" w:rsidRPr="00495B43" w:rsidRDefault="001F5C89" w:rsidP="00DB540D">
            <w:pPr>
              <w:pStyle w:val="aff4"/>
            </w:pPr>
            <w:r w:rsidRPr="00495B43">
              <w:t>Федеральных льготников, всего</w:t>
            </w:r>
          </w:p>
        </w:tc>
        <w:tc>
          <w:tcPr>
            <w:tcW w:w="598" w:type="pct"/>
            <w:tcBorders>
              <w:bottom w:val="nil"/>
            </w:tcBorders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1509</w:t>
            </w:r>
          </w:p>
        </w:tc>
        <w:tc>
          <w:tcPr>
            <w:tcW w:w="598" w:type="pct"/>
            <w:tcBorders>
              <w:bottom w:val="nil"/>
            </w:tcBorders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1533</w:t>
            </w:r>
          </w:p>
        </w:tc>
        <w:tc>
          <w:tcPr>
            <w:tcW w:w="598" w:type="pct"/>
            <w:tcBorders>
              <w:bottom w:val="nil"/>
            </w:tcBorders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1581</w:t>
            </w:r>
          </w:p>
        </w:tc>
        <w:tc>
          <w:tcPr>
            <w:tcW w:w="598" w:type="pct"/>
            <w:tcBorders>
              <w:bottom w:val="nil"/>
            </w:tcBorders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1579</w:t>
            </w:r>
          </w:p>
        </w:tc>
        <w:tc>
          <w:tcPr>
            <w:tcW w:w="497" w:type="pct"/>
            <w:tcBorders>
              <w:bottom w:val="nil"/>
            </w:tcBorders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1631</w:t>
            </w:r>
          </w:p>
        </w:tc>
        <w:tc>
          <w:tcPr>
            <w:tcW w:w="399" w:type="pct"/>
            <w:tcBorders>
              <w:bottom w:val="nil"/>
            </w:tcBorders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1670</w:t>
            </w:r>
          </w:p>
        </w:tc>
      </w:tr>
      <w:tr w:rsidR="001F5C89" w:rsidRPr="00495B43">
        <w:tc>
          <w:tcPr>
            <w:tcW w:w="1713" w:type="pct"/>
          </w:tcPr>
          <w:p w:rsidR="00495B43" w:rsidRPr="00495B43" w:rsidRDefault="001F5C89" w:rsidP="00DB540D">
            <w:pPr>
              <w:pStyle w:val="aff4"/>
            </w:pPr>
            <w:r w:rsidRPr="00495B43">
              <w:t>В том числе с группой/ степенью инвалидности,</w:t>
            </w:r>
          </w:p>
          <w:p w:rsidR="001F5C89" w:rsidRPr="00495B43" w:rsidRDefault="001F5C89" w:rsidP="00DB540D">
            <w:pPr>
              <w:pStyle w:val="aff4"/>
            </w:pPr>
            <w:r w:rsidRPr="00495B43">
              <w:t>из них</w:t>
            </w:r>
            <w:r w:rsidR="00495B43" w:rsidRPr="00495B43">
              <w:t xml:space="preserve">: </w:t>
            </w:r>
          </w:p>
        </w:tc>
        <w:tc>
          <w:tcPr>
            <w:tcW w:w="598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1190</w:t>
            </w:r>
          </w:p>
        </w:tc>
        <w:tc>
          <w:tcPr>
            <w:tcW w:w="598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1202</w:t>
            </w:r>
          </w:p>
        </w:tc>
        <w:tc>
          <w:tcPr>
            <w:tcW w:w="598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1217</w:t>
            </w:r>
          </w:p>
        </w:tc>
        <w:tc>
          <w:tcPr>
            <w:tcW w:w="598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1228</w:t>
            </w:r>
          </w:p>
        </w:tc>
        <w:tc>
          <w:tcPr>
            <w:tcW w:w="497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1238</w:t>
            </w:r>
          </w:p>
        </w:tc>
        <w:tc>
          <w:tcPr>
            <w:tcW w:w="399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1243</w:t>
            </w:r>
          </w:p>
        </w:tc>
      </w:tr>
      <w:tr w:rsidR="001F5C89" w:rsidRPr="00495B43">
        <w:tc>
          <w:tcPr>
            <w:tcW w:w="1713" w:type="pct"/>
          </w:tcPr>
          <w:p w:rsidR="001F5C89" w:rsidRPr="00495B43" w:rsidRDefault="00495B43" w:rsidP="00DB540D">
            <w:pPr>
              <w:pStyle w:val="aff4"/>
            </w:pPr>
            <w:r w:rsidRPr="00495B43">
              <w:t xml:space="preserve"> </w:t>
            </w:r>
            <w:r w:rsidR="001F5C89" w:rsidRPr="00495B43">
              <w:t>1/3</w:t>
            </w:r>
          </w:p>
        </w:tc>
        <w:tc>
          <w:tcPr>
            <w:tcW w:w="598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174</w:t>
            </w:r>
          </w:p>
        </w:tc>
        <w:tc>
          <w:tcPr>
            <w:tcW w:w="598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186</w:t>
            </w:r>
          </w:p>
        </w:tc>
        <w:tc>
          <w:tcPr>
            <w:tcW w:w="598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190</w:t>
            </w:r>
          </w:p>
        </w:tc>
        <w:tc>
          <w:tcPr>
            <w:tcW w:w="598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192</w:t>
            </w:r>
          </w:p>
        </w:tc>
        <w:tc>
          <w:tcPr>
            <w:tcW w:w="497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202</w:t>
            </w:r>
          </w:p>
        </w:tc>
        <w:tc>
          <w:tcPr>
            <w:tcW w:w="399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204</w:t>
            </w:r>
          </w:p>
        </w:tc>
      </w:tr>
      <w:tr w:rsidR="001F5C89" w:rsidRPr="00495B43">
        <w:tc>
          <w:tcPr>
            <w:tcW w:w="1713" w:type="pct"/>
          </w:tcPr>
          <w:p w:rsidR="001F5C89" w:rsidRPr="00495B43" w:rsidRDefault="00495B43" w:rsidP="00DB540D">
            <w:pPr>
              <w:pStyle w:val="aff4"/>
            </w:pPr>
            <w:r w:rsidRPr="00495B43">
              <w:t xml:space="preserve"> </w:t>
            </w:r>
            <w:r w:rsidR="001F5C89" w:rsidRPr="00495B43">
              <w:t>2/2</w:t>
            </w:r>
          </w:p>
        </w:tc>
        <w:tc>
          <w:tcPr>
            <w:tcW w:w="598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564</w:t>
            </w:r>
          </w:p>
        </w:tc>
        <w:tc>
          <w:tcPr>
            <w:tcW w:w="598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565</w:t>
            </w:r>
          </w:p>
        </w:tc>
        <w:tc>
          <w:tcPr>
            <w:tcW w:w="598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573</w:t>
            </w:r>
          </w:p>
        </w:tc>
        <w:tc>
          <w:tcPr>
            <w:tcW w:w="598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582</w:t>
            </w:r>
          </w:p>
        </w:tc>
        <w:tc>
          <w:tcPr>
            <w:tcW w:w="497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585</w:t>
            </w:r>
          </w:p>
        </w:tc>
        <w:tc>
          <w:tcPr>
            <w:tcW w:w="399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587</w:t>
            </w:r>
          </w:p>
        </w:tc>
      </w:tr>
      <w:tr w:rsidR="001F5C89" w:rsidRPr="00495B43">
        <w:tc>
          <w:tcPr>
            <w:tcW w:w="1713" w:type="pct"/>
          </w:tcPr>
          <w:p w:rsidR="001F5C89" w:rsidRPr="00495B43" w:rsidRDefault="00495B43" w:rsidP="00DB540D">
            <w:pPr>
              <w:pStyle w:val="aff4"/>
            </w:pPr>
            <w:r w:rsidRPr="00495B43">
              <w:t xml:space="preserve"> </w:t>
            </w:r>
            <w:r w:rsidR="001F5C89" w:rsidRPr="00495B43">
              <w:t>3/1</w:t>
            </w:r>
          </w:p>
        </w:tc>
        <w:tc>
          <w:tcPr>
            <w:tcW w:w="598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351</w:t>
            </w:r>
          </w:p>
        </w:tc>
        <w:tc>
          <w:tcPr>
            <w:tcW w:w="598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348</w:t>
            </w:r>
          </w:p>
        </w:tc>
        <w:tc>
          <w:tcPr>
            <w:tcW w:w="598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351</w:t>
            </w:r>
          </w:p>
        </w:tc>
        <w:tc>
          <w:tcPr>
            <w:tcW w:w="598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351</w:t>
            </w:r>
          </w:p>
        </w:tc>
        <w:tc>
          <w:tcPr>
            <w:tcW w:w="497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352</w:t>
            </w:r>
          </w:p>
        </w:tc>
        <w:tc>
          <w:tcPr>
            <w:tcW w:w="399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353</w:t>
            </w:r>
          </w:p>
        </w:tc>
      </w:tr>
      <w:tr w:rsidR="001F5C89" w:rsidRPr="00495B43">
        <w:tc>
          <w:tcPr>
            <w:tcW w:w="1713" w:type="pct"/>
          </w:tcPr>
          <w:p w:rsidR="001F5C89" w:rsidRPr="00495B43" w:rsidRDefault="001F5C89" w:rsidP="00DB540D">
            <w:pPr>
              <w:pStyle w:val="aff4"/>
            </w:pPr>
            <w:r w:rsidRPr="00495B43">
              <w:t>Дети-инвалиды</w:t>
            </w:r>
          </w:p>
        </w:tc>
        <w:tc>
          <w:tcPr>
            <w:tcW w:w="598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101</w:t>
            </w:r>
          </w:p>
        </w:tc>
        <w:tc>
          <w:tcPr>
            <w:tcW w:w="598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103</w:t>
            </w:r>
          </w:p>
        </w:tc>
        <w:tc>
          <w:tcPr>
            <w:tcW w:w="598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103</w:t>
            </w:r>
          </w:p>
        </w:tc>
        <w:tc>
          <w:tcPr>
            <w:tcW w:w="598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103</w:t>
            </w:r>
          </w:p>
        </w:tc>
        <w:tc>
          <w:tcPr>
            <w:tcW w:w="497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99</w:t>
            </w:r>
          </w:p>
        </w:tc>
        <w:tc>
          <w:tcPr>
            <w:tcW w:w="399" w:type="pct"/>
            <w:vAlign w:val="center"/>
          </w:tcPr>
          <w:p w:rsidR="001F5C89" w:rsidRPr="00495B43" w:rsidRDefault="001F5C89" w:rsidP="00DB540D">
            <w:pPr>
              <w:pStyle w:val="aff4"/>
            </w:pPr>
            <w:r w:rsidRPr="00495B43">
              <w:t>99</w:t>
            </w:r>
          </w:p>
        </w:tc>
      </w:tr>
    </w:tbl>
    <w:p w:rsidR="008C07CE" w:rsidRPr="00495B43" w:rsidRDefault="008C07CE" w:rsidP="00495B43">
      <w:pPr>
        <w:widowControl w:val="0"/>
        <w:autoSpaceDE w:val="0"/>
        <w:autoSpaceDN w:val="0"/>
        <w:adjustRightInd w:val="0"/>
        <w:ind w:firstLine="709"/>
      </w:pPr>
    </w:p>
    <w:p w:rsidR="001F5C89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За последние шесть месяцев увеличилась численность инвалидов на 4,5%</w:t>
      </w:r>
      <w:r w:rsidR="00495B43" w:rsidRPr="00495B43">
        <w:t xml:space="preserve">. </w:t>
      </w:r>
      <w:r w:rsidRPr="00495B43">
        <w:t>Причинами выхода на инвалидность является то что, появилась возможность воспользоваться санаторно-курортным лечением, (ветераны труда такой возможности не имеют</w:t>
      </w:r>
      <w:r w:rsidR="00495B43" w:rsidRPr="00495B43">
        <w:t>),</w:t>
      </w:r>
      <w:r w:rsidRPr="00495B43">
        <w:t xml:space="preserve"> приобретение льготного лекарства, да и материальная сторона имеет не последнее значение</w:t>
      </w:r>
      <w:r w:rsidR="00495B43" w:rsidRPr="00495B43">
        <w:t xml:space="preserve">. </w:t>
      </w:r>
      <w:r w:rsidRPr="00495B43">
        <w:t>Если инвалид 2 группы получает 550 рублей + социальный пакет, то ветеран труда только 120 рублей на проезд</w:t>
      </w:r>
      <w:r w:rsidR="00495B43" w:rsidRPr="00495B43">
        <w:t xml:space="preserve">. </w:t>
      </w:r>
    </w:p>
    <w:p w:rsidR="00DB540D" w:rsidRPr="00495B43" w:rsidRDefault="00DB540D" w:rsidP="00495B43">
      <w:pPr>
        <w:widowControl w:val="0"/>
        <w:autoSpaceDE w:val="0"/>
        <w:autoSpaceDN w:val="0"/>
        <w:adjustRightInd w:val="0"/>
        <w:ind w:firstLine="709"/>
      </w:pPr>
    </w:p>
    <w:p w:rsidR="001F5C89" w:rsidRPr="00495B43" w:rsidRDefault="00355D7F" w:rsidP="00495B43">
      <w:pPr>
        <w:widowControl w:val="0"/>
        <w:autoSpaceDE w:val="0"/>
        <w:autoSpaceDN w:val="0"/>
        <w:adjustRightInd w:val="0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108pt">
            <v:imagedata r:id="rId7" o:title=""/>
          </v:shape>
        </w:pict>
      </w:r>
    </w:p>
    <w:p w:rsidR="001F5C89" w:rsidRPr="00495B43" w:rsidRDefault="00495B43" w:rsidP="00495B43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Pr="00495B43">
        <w:t xml:space="preserve">. </w:t>
      </w:r>
      <w:r w:rsidR="00B36E97" w:rsidRPr="00495B43">
        <w:t>Динамика численности федеральных льготников</w:t>
      </w:r>
    </w:p>
    <w:p w:rsidR="00DB540D" w:rsidRDefault="00DB540D" w:rsidP="00495B43">
      <w:pPr>
        <w:widowControl w:val="0"/>
        <w:autoSpaceDE w:val="0"/>
        <w:autoSpaceDN w:val="0"/>
        <w:adjustRightInd w:val="0"/>
        <w:ind w:firstLine="709"/>
      </w:pP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В пределах полномочий Республики Марий Эл, установленных федеральным законодательством, Закон</w:t>
      </w:r>
      <w:r w:rsidR="00495B43" w:rsidRPr="00495B43">
        <w:t xml:space="preserve"> </w:t>
      </w:r>
      <w:r w:rsidRPr="00495B43">
        <w:t>от 0</w:t>
      </w:r>
      <w:r w:rsidR="00495B43">
        <w:t>2.12. 20</w:t>
      </w:r>
      <w:r w:rsidRPr="00495B43">
        <w:t xml:space="preserve">04 года № 50-З «О социальной поддержки и социального обслуживания отдельных категорий </w:t>
      </w:r>
      <w:r w:rsidRPr="00495B43">
        <w:lastRenderedPageBreak/>
        <w:t>граждан в Республике Марий Эл»</w:t>
      </w:r>
      <w:r w:rsidR="00495B43" w:rsidRPr="00495B43">
        <w:t xml:space="preserve"> </w:t>
      </w:r>
      <w:r w:rsidRPr="00495B43">
        <w:t>(с последующими изменениями и дополнениями</w:t>
      </w:r>
      <w:r w:rsidR="00495B43" w:rsidRPr="00495B43">
        <w:t xml:space="preserve">) </w:t>
      </w:r>
      <w:r w:rsidRPr="00495B43">
        <w:t>определяет меры</w:t>
      </w:r>
      <w:r w:rsidR="00495B43" w:rsidRPr="00495B43">
        <w:t xml:space="preserve"> </w:t>
      </w:r>
      <w:r w:rsidRPr="00495B43">
        <w:t>социальной поддержки, проживающих в Республике Марий Эл</w:t>
      </w:r>
      <w:r w:rsidR="00495B43" w:rsidRPr="00495B43">
        <w:t xml:space="preserve">. </w:t>
      </w: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К категориям лиц, нуждающихся в социальной поддержке,</w:t>
      </w:r>
      <w:r w:rsidR="00C44737" w:rsidRPr="00495B43">
        <w:t xml:space="preserve"> </w:t>
      </w:r>
      <w:r w:rsidRPr="00495B43">
        <w:t>в соответствии с настоящим</w:t>
      </w:r>
      <w:r w:rsidR="00495B43" w:rsidRPr="00495B43">
        <w:t xml:space="preserve"> </w:t>
      </w:r>
      <w:r w:rsidRPr="00495B43">
        <w:t>Законом относятся</w:t>
      </w:r>
      <w:r w:rsidR="00495B43" w:rsidRPr="00495B43">
        <w:t xml:space="preserve">: </w:t>
      </w: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 медалями СССР за самоотверженный труд</w:t>
      </w:r>
      <w:r w:rsidR="00495B43" w:rsidRPr="00495B43">
        <w:t xml:space="preserve"> </w:t>
      </w:r>
      <w:r w:rsidRPr="00495B43">
        <w:t>в период Великой Отечественной войны (далее – труженики тыла</w:t>
      </w:r>
      <w:r w:rsidR="00495B43" w:rsidRPr="00495B43">
        <w:t xml:space="preserve">); </w:t>
      </w:r>
      <w:r w:rsidRPr="00495B43">
        <w:t>ветераны труда и приравненные к ним лица</w:t>
      </w:r>
      <w:r w:rsidR="00495B43" w:rsidRPr="00495B43">
        <w:t xml:space="preserve">; </w:t>
      </w:r>
      <w:r w:rsidRPr="00495B43">
        <w:t>реабилитированные лица и лица пострадавшие от политических репрессий</w:t>
      </w:r>
      <w:r w:rsidR="00495B43" w:rsidRPr="00495B43">
        <w:t xml:space="preserve">; </w:t>
      </w:r>
      <w:r w:rsidRPr="00495B43">
        <w:t>дети – сироты и дети, оставшиеся без попечения родителей</w:t>
      </w:r>
      <w:r w:rsidR="00495B43" w:rsidRPr="00495B43">
        <w:t xml:space="preserve">; </w:t>
      </w:r>
      <w:r w:rsidRPr="00495B43">
        <w:t>дети из семей, имеющих 4 и более несовершеннолетних детей</w:t>
      </w:r>
      <w:r w:rsidR="00495B43" w:rsidRPr="00495B43">
        <w:t xml:space="preserve">; </w:t>
      </w:r>
      <w:r w:rsidRPr="00495B43">
        <w:t>дети, находящиеся на искусственном и смешанном вскармливании</w:t>
      </w:r>
      <w:r w:rsidR="00495B43" w:rsidRPr="00495B43">
        <w:t xml:space="preserve">; </w:t>
      </w:r>
      <w:r w:rsidRPr="00495B43">
        <w:t>с острыми</w:t>
      </w:r>
      <w:r w:rsidR="00495B43" w:rsidRPr="00495B43">
        <w:t xml:space="preserve"> </w:t>
      </w:r>
      <w:r w:rsidRPr="00495B43">
        <w:t>и хроническими заболеваниями</w:t>
      </w:r>
      <w:r w:rsidR="00495B43" w:rsidRPr="00495B43">
        <w:t xml:space="preserve">; </w:t>
      </w:r>
      <w:r w:rsidRPr="00495B43">
        <w:t>дети, нуждающиеся в обеспечении слуховыми аппаратами</w:t>
      </w:r>
      <w:r w:rsidR="00495B43" w:rsidRPr="00495B43">
        <w:t xml:space="preserve">; </w:t>
      </w:r>
      <w:r w:rsidRPr="00495B43">
        <w:t>безнадзорные и беспризорные дети</w:t>
      </w:r>
      <w:r w:rsidR="00495B43" w:rsidRPr="00495B43">
        <w:t xml:space="preserve">; </w:t>
      </w:r>
      <w:r w:rsidRPr="00495B43">
        <w:t>малообеспеченные семьи, имеющие детей</w:t>
      </w:r>
      <w:r w:rsidR="00495B43" w:rsidRPr="00495B43">
        <w:t xml:space="preserve">. </w:t>
      </w: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дети-инвалиды</w:t>
      </w:r>
      <w:r w:rsidR="00495B43" w:rsidRPr="00495B43">
        <w:t xml:space="preserve">; </w:t>
      </w:r>
      <w:r w:rsidRPr="00495B43">
        <w:t>дети из семей, имеющих 3 несовершеннолетних детей</w:t>
      </w:r>
      <w:r w:rsidR="00495B43" w:rsidRPr="00495B43">
        <w:t xml:space="preserve">. </w:t>
      </w: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Меры социальной поддержки отдельных категорий граждан оговорены в</w:t>
      </w:r>
      <w:r w:rsidR="00495B43" w:rsidRPr="00495B43">
        <w:t xml:space="preserve"> </w:t>
      </w:r>
      <w:r w:rsidRPr="00495B43">
        <w:t>статьях 5-7, дополнительные меры социальной поддержки граждан в области транспортного обслуживания и оказания протезно-ортопедической помощи в статьях 8-10 главы 2 закона и Порядке «Предоставления и расходования средств, направляемых на реализацию Закона Республики Марий Эл от 0</w:t>
      </w:r>
      <w:r w:rsidR="00495B43">
        <w:t>2.12. 20</w:t>
      </w:r>
      <w:r w:rsidRPr="00495B43">
        <w:t>04 года № 50-З в части</w:t>
      </w:r>
      <w:r w:rsidR="00495B43" w:rsidRPr="00495B43">
        <w:t xml:space="preserve"> </w:t>
      </w:r>
      <w:r w:rsidRPr="00495B43">
        <w:t>предоставления мер социальной поддержки ветеранам труда, труженикам тыла, реабилитированным</w:t>
      </w:r>
      <w:r w:rsidR="00495B43" w:rsidRPr="00495B43">
        <w:t xml:space="preserve"> </w:t>
      </w:r>
      <w:r w:rsidRPr="00495B43">
        <w:t>лицам и лицам, признанными</w:t>
      </w:r>
      <w:r w:rsidR="00495B43" w:rsidRPr="00495B43">
        <w:t xml:space="preserve"> </w:t>
      </w:r>
      <w:r w:rsidRPr="00495B43">
        <w:t>пострадавшими от политических репрессий»</w:t>
      </w:r>
      <w:r w:rsidR="00495B43" w:rsidRPr="00495B43">
        <w:t xml:space="preserve">. </w:t>
      </w:r>
    </w:p>
    <w:p w:rsidR="00EB0600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В таблице</w:t>
      </w:r>
      <w:r w:rsidR="009909A5" w:rsidRPr="00495B43">
        <w:t xml:space="preserve"> 5</w:t>
      </w:r>
      <w:r w:rsidRPr="00495B43">
        <w:t xml:space="preserve"> </w:t>
      </w:r>
      <w:r w:rsidR="009909A5" w:rsidRPr="00495B43">
        <w:t>п</w:t>
      </w:r>
      <w:r w:rsidRPr="00495B43">
        <w:t>риведем перечень мер социальной поддержки региональных льготников</w:t>
      </w:r>
      <w:r w:rsidR="00495B43" w:rsidRPr="00495B43">
        <w:t xml:space="preserve">: </w:t>
      </w:r>
    </w:p>
    <w:p w:rsidR="00EB0600" w:rsidRPr="00495B43" w:rsidRDefault="00DB540D" w:rsidP="00495B43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EB0600" w:rsidRPr="00495B43">
        <w:lastRenderedPageBreak/>
        <w:t>Таблица 5</w:t>
      </w: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Меры социальной поддержки региональных льготников</w:t>
      </w:r>
      <w:r w:rsidR="008C07CE" w:rsidRPr="00495B43">
        <w:t xml:space="preserve"> </w:t>
      </w:r>
    </w:p>
    <w:tbl>
      <w:tblPr>
        <w:tblW w:w="4608" w:type="pct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7"/>
        <w:gridCol w:w="1775"/>
        <w:gridCol w:w="1598"/>
        <w:gridCol w:w="1420"/>
        <w:gridCol w:w="1431"/>
      </w:tblGrid>
      <w:tr w:rsidR="008C07CE" w:rsidRPr="00495B43" w:rsidTr="0088226F">
        <w:tc>
          <w:tcPr>
            <w:tcW w:w="1472" w:type="pct"/>
            <w:shd w:val="clear" w:color="auto" w:fill="auto"/>
          </w:tcPr>
          <w:p w:rsidR="008C07CE" w:rsidRPr="00495B43" w:rsidRDefault="008C07CE" w:rsidP="00DB540D">
            <w:pPr>
              <w:pStyle w:val="aff4"/>
            </w:pPr>
            <w:r w:rsidRPr="00495B43">
              <w:t>Меры социальной поддержки</w:t>
            </w:r>
          </w:p>
        </w:tc>
        <w:tc>
          <w:tcPr>
            <w:tcW w:w="1006" w:type="pct"/>
            <w:shd w:val="clear" w:color="auto" w:fill="auto"/>
          </w:tcPr>
          <w:p w:rsidR="008C07CE" w:rsidRPr="00495B43" w:rsidRDefault="008C07CE" w:rsidP="00DB540D">
            <w:pPr>
              <w:pStyle w:val="aff4"/>
            </w:pPr>
            <w:r w:rsidRPr="00495B43">
              <w:t>Труженики</w:t>
            </w:r>
          </w:p>
          <w:p w:rsidR="008C07CE" w:rsidRPr="00495B43" w:rsidRDefault="008C07CE" w:rsidP="00DB540D">
            <w:pPr>
              <w:pStyle w:val="aff4"/>
            </w:pPr>
            <w:r w:rsidRPr="00495B43">
              <w:t>тыла</w:t>
            </w:r>
          </w:p>
        </w:tc>
        <w:tc>
          <w:tcPr>
            <w:tcW w:w="906" w:type="pct"/>
            <w:shd w:val="clear" w:color="auto" w:fill="auto"/>
          </w:tcPr>
          <w:p w:rsidR="008C07CE" w:rsidRPr="00495B43" w:rsidRDefault="008C07CE" w:rsidP="00DB540D">
            <w:pPr>
              <w:pStyle w:val="aff4"/>
            </w:pPr>
          </w:p>
          <w:p w:rsidR="008C07CE" w:rsidRPr="00495B43" w:rsidRDefault="008C07CE" w:rsidP="00DB540D">
            <w:pPr>
              <w:pStyle w:val="aff4"/>
            </w:pPr>
            <w:r w:rsidRPr="00495B43">
              <w:t>Ветераны</w:t>
            </w:r>
          </w:p>
          <w:p w:rsidR="008C07CE" w:rsidRPr="00495B43" w:rsidRDefault="008C07CE" w:rsidP="00DB540D">
            <w:pPr>
              <w:pStyle w:val="aff4"/>
            </w:pPr>
            <w:r w:rsidRPr="00495B43">
              <w:t>труда</w:t>
            </w:r>
          </w:p>
          <w:p w:rsidR="008C07CE" w:rsidRPr="00495B43" w:rsidRDefault="008C07CE" w:rsidP="00DB540D">
            <w:pPr>
              <w:pStyle w:val="aff4"/>
            </w:pPr>
          </w:p>
        </w:tc>
        <w:tc>
          <w:tcPr>
            <w:tcW w:w="805" w:type="pct"/>
            <w:shd w:val="clear" w:color="auto" w:fill="auto"/>
          </w:tcPr>
          <w:p w:rsidR="008C07CE" w:rsidRPr="00495B43" w:rsidRDefault="008C07CE" w:rsidP="00DB540D">
            <w:pPr>
              <w:pStyle w:val="aff4"/>
            </w:pPr>
            <w:r w:rsidRPr="00495B43">
              <w:t>Реабили-тирован-ные</w:t>
            </w:r>
          </w:p>
        </w:tc>
        <w:tc>
          <w:tcPr>
            <w:tcW w:w="811" w:type="pct"/>
            <w:shd w:val="clear" w:color="auto" w:fill="auto"/>
          </w:tcPr>
          <w:p w:rsidR="008C07CE" w:rsidRPr="00495B43" w:rsidRDefault="008C07CE" w:rsidP="00DB540D">
            <w:pPr>
              <w:pStyle w:val="aff4"/>
            </w:pPr>
            <w:r w:rsidRPr="00495B43">
              <w:t>Пострадав-шие от политичес-ких репрессий</w:t>
            </w:r>
          </w:p>
        </w:tc>
      </w:tr>
      <w:tr w:rsidR="008C07CE" w:rsidRPr="00495B43" w:rsidTr="0088226F">
        <w:tc>
          <w:tcPr>
            <w:tcW w:w="1472" w:type="pct"/>
            <w:shd w:val="clear" w:color="auto" w:fill="auto"/>
          </w:tcPr>
          <w:p w:rsidR="008C07CE" w:rsidRPr="00495B43" w:rsidRDefault="008C07CE" w:rsidP="00DB540D">
            <w:pPr>
              <w:pStyle w:val="aff4"/>
            </w:pPr>
            <w:r w:rsidRPr="00495B43">
              <w:t>1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8C07CE" w:rsidRPr="00495B43" w:rsidRDefault="008C07CE" w:rsidP="00DB540D">
            <w:pPr>
              <w:pStyle w:val="aff4"/>
            </w:pPr>
            <w:r w:rsidRPr="00495B43">
              <w:t>2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8C07CE" w:rsidRPr="00495B43" w:rsidRDefault="008C07CE" w:rsidP="00DB540D">
            <w:pPr>
              <w:pStyle w:val="aff4"/>
            </w:pPr>
            <w:r w:rsidRPr="00495B43">
              <w:t>3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8C07CE" w:rsidRPr="00495B43" w:rsidRDefault="008C07CE" w:rsidP="00DB540D">
            <w:pPr>
              <w:pStyle w:val="aff4"/>
            </w:pPr>
            <w:r w:rsidRPr="00495B43">
              <w:t>4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8C07CE" w:rsidRPr="00495B43" w:rsidRDefault="008C07CE" w:rsidP="00DB540D">
            <w:pPr>
              <w:pStyle w:val="aff4"/>
            </w:pPr>
            <w:r w:rsidRPr="00495B43">
              <w:t>5</w:t>
            </w:r>
          </w:p>
        </w:tc>
      </w:tr>
      <w:tr w:rsidR="008C07CE" w:rsidRPr="00495B43" w:rsidTr="0088226F">
        <w:tc>
          <w:tcPr>
            <w:tcW w:w="1472" w:type="pct"/>
            <w:shd w:val="clear" w:color="auto" w:fill="auto"/>
          </w:tcPr>
          <w:p w:rsidR="008C07CE" w:rsidRPr="00495B43" w:rsidRDefault="008C07CE" w:rsidP="00DB540D">
            <w:pPr>
              <w:pStyle w:val="aff4"/>
            </w:pPr>
            <w:r w:rsidRPr="00495B43">
              <w:t>Оплата</w:t>
            </w:r>
            <w:r w:rsidR="00495B43" w:rsidRPr="00495B43">
              <w:t xml:space="preserve"> </w:t>
            </w:r>
            <w:r w:rsidRPr="00495B43">
              <w:t>50% стоимости лекарств, приобретаемых по рецептам врачей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8C07CE" w:rsidRPr="00495B43" w:rsidRDefault="008C07CE" w:rsidP="00DB540D">
            <w:pPr>
              <w:pStyle w:val="aff4"/>
            </w:pPr>
            <w:r w:rsidRPr="00495B43">
              <w:t>+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8C07CE" w:rsidRPr="00495B43" w:rsidRDefault="008C07CE" w:rsidP="00DB540D">
            <w:pPr>
              <w:pStyle w:val="aff4"/>
            </w:pPr>
            <w:r w:rsidRPr="00495B43">
              <w:t>-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8C07CE" w:rsidRPr="00495B43" w:rsidRDefault="008C07CE" w:rsidP="00DB540D">
            <w:pPr>
              <w:pStyle w:val="aff4"/>
            </w:pPr>
            <w:r w:rsidRPr="00495B43">
              <w:t>+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8C07CE" w:rsidRPr="00495B43" w:rsidRDefault="008C07CE" w:rsidP="00DB540D">
            <w:pPr>
              <w:pStyle w:val="aff4"/>
            </w:pPr>
          </w:p>
          <w:p w:rsidR="00495B43" w:rsidRPr="00495B43" w:rsidRDefault="008C07CE" w:rsidP="00DB540D">
            <w:pPr>
              <w:pStyle w:val="aff4"/>
            </w:pPr>
            <w:r w:rsidRPr="00495B43">
              <w:t>+</w:t>
            </w:r>
          </w:p>
          <w:p w:rsidR="008C07CE" w:rsidRPr="00495B43" w:rsidRDefault="008C07CE" w:rsidP="00DB540D">
            <w:pPr>
              <w:pStyle w:val="aff4"/>
            </w:pPr>
          </w:p>
        </w:tc>
      </w:tr>
      <w:tr w:rsidR="008C07CE" w:rsidRPr="00495B43" w:rsidTr="0088226F">
        <w:tc>
          <w:tcPr>
            <w:tcW w:w="1472" w:type="pct"/>
            <w:shd w:val="clear" w:color="auto" w:fill="auto"/>
          </w:tcPr>
          <w:p w:rsidR="008C07CE" w:rsidRPr="00495B43" w:rsidRDefault="008C07CE" w:rsidP="00DB540D">
            <w:pPr>
              <w:pStyle w:val="aff4"/>
            </w:pPr>
            <w:r w:rsidRPr="00495B43">
              <w:t>Оплата</w:t>
            </w:r>
            <w:r w:rsidR="00495B43" w:rsidRPr="00495B43">
              <w:t xml:space="preserve"> </w:t>
            </w:r>
            <w:r w:rsidRPr="00495B43">
              <w:t>в размере 50% занимаемой общей жилой площади жилых помещений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8C07CE" w:rsidRPr="00495B43" w:rsidRDefault="008C07CE" w:rsidP="00DB540D">
            <w:pPr>
              <w:pStyle w:val="aff4"/>
            </w:pPr>
            <w:r w:rsidRPr="00495B43">
              <w:t>-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8C07CE" w:rsidRPr="00495B43" w:rsidRDefault="008C07CE" w:rsidP="00DB540D">
            <w:pPr>
              <w:pStyle w:val="aff4"/>
            </w:pPr>
            <w:r w:rsidRPr="00495B43">
              <w:t>+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8C07CE" w:rsidRPr="00495B43" w:rsidRDefault="008C07CE" w:rsidP="00DB540D">
            <w:pPr>
              <w:pStyle w:val="aff4"/>
            </w:pPr>
            <w:r w:rsidRPr="00495B43">
              <w:t>+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8C07CE" w:rsidRPr="00495B43" w:rsidRDefault="008C07CE" w:rsidP="00DB540D">
            <w:pPr>
              <w:pStyle w:val="aff4"/>
            </w:pPr>
          </w:p>
          <w:p w:rsidR="00495B43" w:rsidRPr="00495B43" w:rsidRDefault="008C07CE" w:rsidP="00DB540D">
            <w:pPr>
              <w:pStyle w:val="aff4"/>
            </w:pPr>
            <w:r w:rsidRPr="00495B43">
              <w:t>+</w:t>
            </w:r>
          </w:p>
          <w:p w:rsidR="008C07CE" w:rsidRPr="00495B43" w:rsidRDefault="008C07CE" w:rsidP="00DB540D">
            <w:pPr>
              <w:pStyle w:val="aff4"/>
            </w:pPr>
          </w:p>
        </w:tc>
      </w:tr>
      <w:tr w:rsidR="008C07CE" w:rsidRPr="00495B43" w:rsidTr="0088226F">
        <w:tc>
          <w:tcPr>
            <w:tcW w:w="1472" w:type="pct"/>
            <w:tcBorders>
              <w:bottom w:val="nil"/>
            </w:tcBorders>
            <w:shd w:val="clear" w:color="auto" w:fill="auto"/>
          </w:tcPr>
          <w:p w:rsidR="008C07CE" w:rsidRPr="00495B43" w:rsidRDefault="008C07CE" w:rsidP="00DB540D">
            <w:pPr>
              <w:pStyle w:val="aff4"/>
            </w:pPr>
            <w:r w:rsidRPr="00495B43">
              <w:t>Оплата</w:t>
            </w:r>
            <w:r w:rsidR="00495B43" w:rsidRPr="00495B43">
              <w:t xml:space="preserve"> </w:t>
            </w:r>
            <w:r w:rsidRPr="00495B43">
              <w:t>в размере 50% коммунальных услуг, в пределах нормативов потребления</w:t>
            </w:r>
          </w:p>
        </w:tc>
        <w:tc>
          <w:tcPr>
            <w:tcW w:w="1006" w:type="pct"/>
            <w:tcBorders>
              <w:bottom w:val="nil"/>
            </w:tcBorders>
            <w:shd w:val="clear" w:color="auto" w:fill="auto"/>
            <w:vAlign w:val="center"/>
          </w:tcPr>
          <w:p w:rsidR="008C07CE" w:rsidRPr="00495B43" w:rsidRDefault="008C07CE" w:rsidP="00DB540D">
            <w:pPr>
              <w:pStyle w:val="aff4"/>
            </w:pPr>
            <w:r w:rsidRPr="00495B43">
              <w:t>-</w:t>
            </w:r>
          </w:p>
        </w:tc>
        <w:tc>
          <w:tcPr>
            <w:tcW w:w="906" w:type="pct"/>
            <w:tcBorders>
              <w:bottom w:val="nil"/>
            </w:tcBorders>
            <w:shd w:val="clear" w:color="auto" w:fill="auto"/>
            <w:vAlign w:val="center"/>
          </w:tcPr>
          <w:p w:rsidR="008C07CE" w:rsidRPr="00495B43" w:rsidRDefault="008C07CE" w:rsidP="00DB540D">
            <w:pPr>
              <w:pStyle w:val="aff4"/>
            </w:pPr>
            <w:r w:rsidRPr="00495B43">
              <w:t>+</w:t>
            </w:r>
          </w:p>
        </w:tc>
        <w:tc>
          <w:tcPr>
            <w:tcW w:w="805" w:type="pct"/>
            <w:tcBorders>
              <w:bottom w:val="nil"/>
            </w:tcBorders>
            <w:shd w:val="clear" w:color="auto" w:fill="auto"/>
            <w:vAlign w:val="center"/>
          </w:tcPr>
          <w:p w:rsidR="008C07CE" w:rsidRPr="00495B43" w:rsidRDefault="008C07CE" w:rsidP="00DB540D">
            <w:pPr>
              <w:pStyle w:val="aff4"/>
            </w:pPr>
            <w:r w:rsidRPr="00495B43">
              <w:t>+</w:t>
            </w:r>
          </w:p>
        </w:tc>
        <w:tc>
          <w:tcPr>
            <w:tcW w:w="811" w:type="pct"/>
            <w:tcBorders>
              <w:bottom w:val="nil"/>
            </w:tcBorders>
            <w:shd w:val="clear" w:color="auto" w:fill="auto"/>
            <w:vAlign w:val="center"/>
          </w:tcPr>
          <w:p w:rsidR="008C07CE" w:rsidRPr="00495B43" w:rsidRDefault="008C07CE" w:rsidP="00DB540D">
            <w:pPr>
              <w:pStyle w:val="aff4"/>
            </w:pPr>
            <w:r w:rsidRPr="00495B43">
              <w:t>+</w:t>
            </w:r>
          </w:p>
        </w:tc>
      </w:tr>
      <w:tr w:rsidR="008C07CE" w:rsidRPr="00495B43" w:rsidTr="0088226F">
        <w:tc>
          <w:tcPr>
            <w:tcW w:w="1472" w:type="pct"/>
            <w:shd w:val="clear" w:color="auto" w:fill="auto"/>
          </w:tcPr>
          <w:p w:rsidR="008C07CE" w:rsidRPr="00495B43" w:rsidRDefault="008C07CE" w:rsidP="00DB540D">
            <w:pPr>
              <w:pStyle w:val="aff4"/>
            </w:pPr>
            <w:r w:rsidRPr="00495B43">
              <w:t>Возмещение в размере 100% расходов на</w:t>
            </w:r>
            <w:r w:rsidR="00495B43" w:rsidRPr="00495B43">
              <w:t xml:space="preserve"> </w:t>
            </w:r>
            <w:r w:rsidRPr="00495B43">
              <w:t>проезд (туда и обратно</w:t>
            </w:r>
            <w:r w:rsidR="00495B43" w:rsidRPr="00495B43">
              <w:t xml:space="preserve">) </w:t>
            </w:r>
            <w:r w:rsidRPr="00495B43">
              <w:t>один раз в год ж</w:t>
            </w:r>
            <w:r w:rsidR="00495B43" w:rsidRPr="00495B43">
              <w:t xml:space="preserve">. </w:t>
            </w:r>
            <w:r w:rsidRPr="00495B43">
              <w:t>/д</w:t>
            </w:r>
            <w:r w:rsidR="00495B43" w:rsidRPr="00495B43">
              <w:t xml:space="preserve">. </w:t>
            </w:r>
            <w:r w:rsidRPr="00495B43">
              <w:t>транспортом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8C07CE" w:rsidRPr="00495B43" w:rsidRDefault="008C07CE" w:rsidP="00DB540D">
            <w:pPr>
              <w:pStyle w:val="aff4"/>
            </w:pPr>
            <w:r w:rsidRPr="00495B43">
              <w:t>-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8C07CE" w:rsidRPr="00495B43" w:rsidRDefault="008C07CE" w:rsidP="00DB540D">
            <w:pPr>
              <w:pStyle w:val="aff4"/>
            </w:pPr>
            <w:r w:rsidRPr="00495B43">
              <w:t>-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8C07CE" w:rsidRPr="00495B43" w:rsidRDefault="008C07CE" w:rsidP="00DB540D">
            <w:pPr>
              <w:pStyle w:val="aff4"/>
            </w:pPr>
            <w:r w:rsidRPr="00495B43">
              <w:t>+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8C07CE" w:rsidRPr="00495B43" w:rsidRDefault="008C07CE" w:rsidP="00DB540D">
            <w:pPr>
              <w:pStyle w:val="aff4"/>
            </w:pPr>
            <w:r w:rsidRPr="00495B43">
              <w:t>-</w:t>
            </w:r>
          </w:p>
        </w:tc>
      </w:tr>
      <w:tr w:rsidR="006B57A1" w:rsidRPr="00495B43" w:rsidTr="0088226F">
        <w:tc>
          <w:tcPr>
            <w:tcW w:w="1472" w:type="pct"/>
            <w:shd w:val="clear" w:color="auto" w:fill="auto"/>
          </w:tcPr>
          <w:p w:rsidR="006B57A1" w:rsidRPr="00495B43" w:rsidRDefault="006B57A1" w:rsidP="00DB540D">
            <w:pPr>
              <w:pStyle w:val="aff4"/>
            </w:pPr>
            <w:r w:rsidRPr="00495B43">
              <w:t>Возмещение в размере 50% расходов на</w:t>
            </w:r>
            <w:r w:rsidR="00495B43" w:rsidRPr="00495B43">
              <w:t xml:space="preserve"> </w:t>
            </w:r>
            <w:r w:rsidRPr="00495B43">
              <w:t>проезд (туда и обратно</w:t>
            </w:r>
            <w:r w:rsidR="00495B43" w:rsidRPr="00495B43">
              <w:t xml:space="preserve">) </w:t>
            </w:r>
            <w:r w:rsidRPr="00495B43">
              <w:t>один раз в год на водном или</w:t>
            </w:r>
            <w:r w:rsidR="00495B43" w:rsidRPr="00495B43">
              <w:t xml:space="preserve"> </w:t>
            </w:r>
            <w:r w:rsidRPr="00495B43">
              <w:t>междугородном автомобильном</w:t>
            </w:r>
            <w:r w:rsidR="00495B43" w:rsidRPr="00495B43">
              <w:t xml:space="preserve"> </w:t>
            </w:r>
            <w:r w:rsidRPr="00495B43">
              <w:t>транспорте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6B57A1" w:rsidRPr="00495B43" w:rsidRDefault="006B57A1" w:rsidP="00DB540D">
            <w:pPr>
              <w:pStyle w:val="aff4"/>
            </w:pPr>
            <w:r w:rsidRPr="00495B43">
              <w:t>-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6B57A1" w:rsidRPr="00495B43" w:rsidRDefault="006B57A1" w:rsidP="00DB540D">
            <w:pPr>
              <w:pStyle w:val="aff4"/>
            </w:pPr>
            <w:r w:rsidRPr="00495B43">
              <w:t>-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B57A1" w:rsidRPr="00495B43" w:rsidRDefault="006B57A1" w:rsidP="00DB540D">
            <w:pPr>
              <w:pStyle w:val="aff4"/>
            </w:pPr>
            <w:r w:rsidRPr="00495B43">
              <w:t>+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6B57A1" w:rsidRPr="00495B43" w:rsidRDefault="006B57A1" w:rsidP="00DB540D">
            <w:pPr>
              <w:pStyle w:val="aff4"/>
            </w:pPr>
            <w:r w:rsidRPr="00495B43">
              <w:t>-</w:t>
            </w:r>
          </w:p>
        </w:tc>
      </w:tr>
      <w:tr w:rsidR="006B57A1" w:rsidRPr="00495B43" w:rsidTr="0088226F">
        <w:tc>
          <w:tcPr>
            <w:tcW w:w="1472" w:type="pct"/>
            <w:shd w:val="clear" w:color="auto" w:fill="auto"/>
          </w:tcPr>
          <w:p w:rsidR="006B57A1" w:rsidRPr="00495B43" w:rsidRDefault="006B57A1" w:rsidP="00DB540D">
            <w:pPr>
              <w:pStyle w:val="aff4"/>
            </w:pPr>
            <w:r w:rsidRPr="00495B43">
              <w:t>Первоочередная установка телефона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6B57A1" w:rsidRPr="00495B43" w:rsidRDefault="006B57A1" w:rsidP="00DB540D">
            <w:pPr>
              <w:pStyle w:val="aff4"/>
            </w:pPr>
            <w:r w:rsidRPr="00495B43">
              <w:t>-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6B57A1" w:rsidRPr="00495B43" w:rsidRDefault="006B57A1" w:rsidP="00DB540D">
            <w:pPr>
              <w:pStyle w:val="aff4"/>
            </w:pPr>
            <w:r w:rsidRPr="00495B43">
              <w:t>-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B57A1" w:rsidRPr="00495B43" w:rsidRDefault="006B57A1" w:rsidP="00DB540D">
            <w:pPr>
              <w:pStyle w:val="aff4"/>
            </w:pPr>
            <w:r w:rsidRPr="00495B43">
              <w:t>+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6B57A1" w:rsidRPr="00495B43" w:rsidRDefault="006B57A1" w:rsidP="00DB540D">
            <w:pPr>
              <w:pStyle w:val="aff4"/>
            </w:pPr>
            <w:r w:rsidRPr="00495B43">
              <w:t>+</w:t>
            </w:r>
          </w:p>
        </w:tc>
      </w:tr>
      <w:tr w:rsidR="006B57A1" w:rsidRPr="00495B43" w:rsidTr="0088226F">
        <w:tc>
          <w:tcPr>
            <w:tcW w:w="1472" w:type="pct"/>
            <w:shd w:val="clear" w:color="auto" w:fill="auto"/>
          </w:tcPr>
          <w:p w:rsidR="006B57A1" w:rsidRPr="00495B43" w:rsidRDefault="006B57A1" w:rsidP="00DB540D">
            <w:pPr>
              <w:pStyle w:val="aff4"/>
            </w:pPr>
            <w:r w:rsidRPr="00495B43">
              <w:t>Возмещение в размере 100% расходов на</w:t>
            </w:r>
            <w:r w:rsidR="00495B43" w:rsidRPr="00495B43">
              <w:t xml:space="preserve"> </w:t>
            </w:r>
            <w:r w:rsidRPr="00495B43">
              <w:t>установку телефона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6B57A1" w:rsidRPr="00495B43" w:rsidRDefault="006B57A1" w:rsidP="00DB540D">
            <w:pPr>
              <w:pStyle w:val="aff4"/>
            </w:pPr>
            <w:r w:rsidRPr="00495B43">
              <w:t>-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6B57A1" w:rsidRPr="00495B43" w:rsidRDefault="006B57A1" w:rsidP="00DB540D">
            <w:pPr>
              <w:pStyle w:val="aff4"/>
            </w:pPr>
            <w:r w:rsidRPr="00495B43">
              <w:t>-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B57A1" w:rsidRPr="00495B43" w:rsidRDefault="006B57A1" w:rsidP="00DB540D">
            <w:pPr>
              <w:pStyle w:val="aff4"/>
            </w:pPr>
            <w:r w:rsidRPr="00495B43">
              <w:t>+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6B57A1" w:rsidRPr="00495B43" w:rsidRDefault="006B57A1" w:rsidP="00DB540D">
            <w:pPr>
              <w:pStyle w:val="aff4"/>
            </w:pPr>
            <w:r w:rsidRPr="00495B43">
              <w:t>-</w:t>
            </w:r>
          </w:p>
        </w:tc>
      </w:tr>
      <w:tr w:rsidR="006B57A1" w:rsidRPr="00495B43" w:rsidTr="0088226F">
        <w:tc>
          <w:tcPr>
            <w:tcW w:w="1472" w:type="pct"/>
            <w:shd w:val="clear" w:color="auto" w:fill="auto"/>
          </w:tcPr>
          <w:p w:rsidR="006B57A1" w:rsidRPr="00495B43" w:rsidRDefault="006B57A1" w:rsidP="00DB540D">
            <w:pPr>
              <w:pStyle w:val="aff4"/>
            </w:pPr>
            <w:r w:rsidRPr="00495B43">
              <w:t>Ежемесячная денежная выплата на льготный проезд (120руб</w:t>
            </w:r>
            <w:r w:rsidR="00495B43" w:rsidRPr="00495B43">
              <w:t xml:space="preserve">) </w:t>
            </w:r>
            <w:r w:rsidRPr="00495B43">
              <w:t xml:space="preserve">или бесплатный проезд на городском или пригородном транспорте, </w:t>
            </w:r>
            <w:r w:rsidRPr="00495B43">
              <w:lastRenderedPageBreak/>
              <w:t>(согласно порядка</w:t>
            </w:r>
            <w:r w:rsidR="00495B43" w:rsidRPr="00495B43">
              <w:t xml:space="preserve">) 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6B57A1" w:rsidRPr="00495B43" w:rsidRDefault="006B57A1" w:rsidP="00DB540D">
            <w:pPr>
              <w:pStyle w:val="aff4"/>
            </w:pPr>
            <w:r w:rsidRPr="00495B43">
              <w:lastRenderedPageBreak/>
              <w:t>+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6B57A1" w:rsidRPr="00495B43" w:rsidRDefault="006B57A1" w:rsidP="00DB540D">
            <w:pPr>
              <w:pStyle w:val="aff4"/>
            </w:pPr>
            <w:r w:rsidRPr="00495B43">
              <w:t>+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B57A1" w:rsidRPr="00495B43" w:rsidRDefault="006B57A1" w:rsidP="00DB540D">
            <w:pPr>
              <w:pStyle w:val="aff4"/>
            </w:pPr>
            <w:r w:rsidRPr="00495B43">
              <w:t>+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6B57A1" w:rsidRPr="00495B43" w:rsidRDefault="006B57A1" w:rsidP="00DB540D">
            <w:pPr>
              <w:pStyle w:val="aff4"/>
            </w:pPr>
            <w:r w:rsidRPr="00495B43">
              <w:t>+</w:t>
            </w:r>
          </w:p>
        </w:tc>
      </w:tr>
      <w:tr w:rsidR="006B57A1" w:rsidRPr="00495B43" w:rsidTr="0088226F">
        <w:tc>
          <w:tcPr>
            <w:tcW w:w="1472" w:type="pct"/>
            <w:shd w:val="clear" w:color="auto" w:fill="auto"/>
          </w:tcPr>
          <w:p w:rsidR="006B57A1" w:rsidRPr="00495B43" w:rsidRDefault="006B57A1" w:rsidP="00DB540D">
            <w:pPr>
              <w:pStyle w:val="aff4"/>
            </w:pPr>
            <w:r w:rsidRPr="00495B43">
              <w:lastRenderedPageBreak/>
              <w:t>Оплата</w:t>
            </w:r>
            <w:r w:rsidR="00495B43" w:rsidRPr="00495B43">
              <w:t xml:space="preserve"> </w:t>
            </w:r>
            <w:r w:rsidRPr="00495B43">
              <w:t>в размере 50% проезда на ж</w:t>
            </w:r>
            <w:r w:rsidR="00495B43" w:rsidRPr="00495B43">
              <w:t xml:space="preserve">. </w:t>
            </w:r>
            <w:r w:rsidRPr="00495B43">
              <w:t>/д</w:t>
            </w:r>
            <w:r w:rsidR="00495B43" w:rsidRPr="00495B43">
              <w:t xml:space="preserve">. </w:t>
            </w:r>
            <w:r w:rsidRPr="00495B43">
              <w:t>и водном транспорте пригородного сообщения с 15</w:t>
            </w:r>
            <w:r w:rsidR="00495B43">
              <w:t>.0</w:t>
            </w:r>
            <w:r w:rsidRPr="00495B43">
              <w:t>5 по 30</w:t>
            </w:r>
            <w:r w:rsidR="00495B43">
              <w:t>.0</w:t>
            </w:r>
            <w:r w:rsidRPr="00495B43">
              <w:t>9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6B57A1" w:rsidRPr="00495B43" w:rsidRDefault="006B57A1" w:rsidP="00DB540D">
            <w:pPr>
              <w:pStyle w:val="aff4"/>
            </w:pPr>
            <w:r w:rsidRPr="00495B43">
              <w:t>+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6B57A1" w:rsidRPr="00495B43" w:rsidRDefault="006B57A1" w:rsidP="00DB540D">
            <w:pPr>
              <w:pStyle w:val="aff4"/>
            </w:pPr>
            <w:r w:rsidRPr="00495B43">
              <w:t>+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B57A1" w:rsidRPr="00495B43" w:rsidRDefault="006B57A1" w:rsidP="00DB540D">
            <w:pPr>
              <w:pStyle w:val="aff4"/>
            </w:pPr>
            <w:r w:rsidRPr="00495B43">
              <w:t>+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6B57A1" w:rsidRPr="00495B43" w:rsidRDefault="006B57A1" w:rsidP="00DB540D">
            <w:pPr>
              <w:pStyle w:val="aff4"/>
            </w:pPr>
            <w:r w:rsidRPr="00495B43">
              <w:t>+</w:t>
            </w:r>
          </w:p>
        </w:tc>
      </w:tr>
      <w:tr w:rsidR="006B57A1" w:rsidRPr="00495B43" w:rsidTr="0088226F">
        <w:tc>
          <w:tcPr>
            <w:tcW w:w="1472" w:type="pct"/>
            <w:shd w:val="clear" w:color="auto" w:fill="auto"/>
          </w:tcPr>
          <w:p w:rsidR="006B57A1" w:rsidRPr="00495B43" w:rsidRDefault="006B57A1" w:rsidP="00DB540D">
            <w:pPr>
              <w:pStyle w:val="aff4"/>
            </w:pPr>
            <w:r w:rsidRPr="00495B43">
              <w:t>Возмещение 50% расходов за абонентскую плату за телефон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6B57A1" w:rsidRPr="00495B43" w:rsidRDefault="006B57A1" w:rsidP="00DB540D">
            <w:pPr>
              <w:pStyle w:val="aff4"/>
            </w:pPr>
            <w:r w:rsidRPr="00495B43">
              <w:t>-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6B57A1" w:rsidRPr="00495B43" w:rsidRDefault="006B57A1" w:rsidP="00DB540D">
            <w:pPr>
              <w:pStyle w:val="aff4"/>
            </w:pPr>
            <w:r w:rsidRPr="00495B43">
              <w:t>+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B57A1" w:rsidRPr="00495B43" w:rsidRDefault="006B57A1" w:rsidP="00DB540D">
            <w:pPr>
              <w:pStyle w:val="aff4"/>
            </w:pPr>
            <w:r w:rsidRPr="00495B43">
              <w:t>-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6B57A1" w:rsidRPr="00495B43" w:rsidRDefault="006B57A1" w:rsidP="00DB540D">
            <w:pPr>
              <w:pStyle w:val="aff4"/>
            </w:pPr>
            <w:r w:rsidRPr="00495B43">
              <w:t>-</w:t>
            </w:r>
          </w:p>
        </w:tc>
      </w:tr>
      <w:tr w:rsidR="006B57A1" w:rsidRPr="00495B43" w:rsidTr="0088226F">
        <w:tc>
          <w:tcPr>
            <w:tcW w:w="1472" w:type="pct"/>
            <w:tcBorders>
              <w:bottom w:val="nil"/>
            </w:tcBorders>
            <w:shd w:val="clear" w:color="auto" w:fill="auto"/>
          </w:tcPr>
          <w:p w:rsidR="006B57A1" w:rsidRPr="00495B43" w:rsidRDefault="006B57A1" w:rsidP="00DB540D">
            <w:pPr>
              <w:pStyle w:val="aff4"/>
            </w:pPr>
            <w:r w:rsidRPr="00495B43">
              <w:t>Возмещение 30% расходов за изготовление и ремонт зубных протезов (с 01</w:t>
            </w:r>
            <w:r w:rsidR="00495B43">
              <w:t>.0</w:t>
            </w:r>
            <w:r w:rsidRPr="00495B43">
              <w:t>7</w:t>
            </w:r>
            <w:r w:rsidR="00495B43">
              <w:t>. 20</w:t>
            </w:r>
            <w:r w:rsidRPr="00495B43">
              <w:t>05 г</w:t>
            </w:r>
            <w:r w:rsidR="00495B43" w:rsidRPr="00495B43">
              <w:t xml:space="preserve">) </w:t>
            </w:r>
          </w:p>
        </w:tc>
        <w:tc>
          <w:tcPr>
            <w:tcW w:w="1006" w:type="pct"/>
            <w:tcBorders>
              <w:bottom w:val="nil"/>
            </w:tcBorders>
            <w:shd w:val="clear" w:color="auto" w:fill="auto"/>
            <w:vAlign w:val="center"/>
          </w:tcPr>
          <w:p w:rsidR="006B57A1" w:rsidRPr="00495B43" w:rsidRDefault="006B57A1" w:rsidP="00DB540D">
            <w:pPr>
              <w:pStyle w:val="aff4"/>
            </w:pPr>
            <w:r w:rsidRPr="00495B43">
              <w:t>+</w:t>
            </w:r>
          </w:p>
        </w:tc>
        <w:tc>
          <w:tcPr>
            <w:tcW w:w="906" w:type="pct"/>
            <w:tcBorders>
              <w:bottom w:val="nil"/>
            </w:tcBorders>
            <w:shd w:val="clear" w:color="auto" w:fill="auto"/>
            <w:vAlign w:val="center"/>
          </w:tcPr>
          <w:p w:rsidR="006B57A1" w:rsidRPr="00495B43" w:rsidRDefault="006B57A1" w:rsidP="00DB540D">
            <w:pPr>
              <w:pStyle w:val="aff4"/>
            </w:pPr>
            <w:r w:rsidRPr="00495B43">
              <w:t>+</w:t>
            </w:r>
          </w:p>
        </w:tc>
        <w:tc>
          <w:tcPr>
            <w:tcW w:w="805" w:type="pct"/>
            <w:tcBorders>
              <w:bottom w:val="nil"/>
            </w:tcBorders>
            <w:shd w:val="clear" w:color="auto" w:fill="auto"/>
            <w:vAlign w:val="center"/>
          </w:tcPr>
          <w:p w:rsidR="006B57A1" w:rsidRPr="00495B43" w:rsidRDefault="006B57A1" w:rsidP="00DB540D">
            <w:pPr>
              <w:pStyle w:val="aff4"/>
            </w:pPr>
            <w:r w:rsidRPr="00495B43">
              <w:t>+</w:t>
            </w:r>
          </w:p>
        </w:tc>
        <w:tc>
          <w:tcPr>
            <w:tcW w:w="811" w:type="pct"/>
            <w:tcBorders>
              <w:bottom w:val="nil"/>
            </w:tcBorders>
            <w:shd w:val="clear" w:color="auto" w:fill="auto"/>
            <w:vAlign w:val="center"/>
          </w:tcPr>
          <w:p w:rsidR="006B57A1" w:rsidRPr="00495B43" w:rsidRDefault="006B57A1" w:rsidP="00DB540D">
            <w:pPr>
              <w:pStyle w:val="aff4"/>
            </w:pPr>
            <w:r w:rsidRPr="00495B43">
              <w:t>+</w:t>
            </w:r>
          </w:p>
        </w:tc>
      </w:tr>
      <w:tr w:rsidR="006B57A1" w:rsidRPr="00495B43" w:rsidTr="0088226F">
        <w:tc>
          <w:tcPr>
            <w:tcW w:w="1472" w:type="pct"/>
            <w:shd w:val="clear" w:color="auto" w:fill="auto"/>
          </w:tcPr>
          <w:p w:rsidR="006B57A1" w:rsidRPr="00495B43" w:rsidRDefault="006B57A1" w:rsidP="00DB540D">
            <w:pPr>
              <w:pStyle w:val="aff4"/>
            </w:pPr>
            <w:r w:rsidRPr="00495B43">
              <w:t xml:space="preserve">Оказание протезно-ортопедической помощи со скидкой с отпускаемых цен в размере 70% 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6B57A1" w:rsidRPr="00495B43" w:rsidRDefault="006B57A1" w:rsidP="00DB540D">
            <w:pPr>
              <w:pStyle w:val="aff4"/>
            </w:pPr>
            <w:r w:rsidRPr="00495B43">
              <w:t>+</w:t>
            </w:r>
          </w:p>
        </w:tc>
        <w:tc>
          <w:tcPr>
            <w:tcW w:w="906" w:type="pct"/>
            <w:shd w:val="clear" w:color="auto" w:fill="auto"/>
            <w:vAlign w:val="center"/>
          </w:tcPr>
          <w:p w:rsidR="006B57A1" w:rsidRPr="00495B43" w:rsidRDefault="006B57A1" w:rsidP="00DB540D">
            <w:pPr>
              <w:pStyle w:val="aff4"/>
            </w:pPr>
            <w:r w:rsidRPr="00495B43">
              <w:t>-</w:t>
            </w:r>
          </w:p>
        </w:tc>
        <w:tc>
          <w:tcPr>
            <w:tcW w:w="805" w:type="pct"/>
            <w:shd w:val="clear" w:color="auto" w:fill="auto"/>
            <w:vAlign w:val="center"/>
          </w:tcPr>
          <w:p w:rsidR="006B57A1" w:rsidRPr="00495B43" w:rsidRDefault="006B57A1" w:rsidP="00DB540D">
            <w:pPr>
              <w:pStyle w:val="aff4"/>
            </w:pPr>
            <w:r w:rsidRPr="00495B43">
              <w:t>+</w:t>
            </w:r>
          </w:p>
        </w:tc>
        <w:tc>
          <w:tcPr>
            <w:tcW w:w="811" w:type="pct"/>
            <w:shd w:val="clear" w:color="auto" w:fill="auto"/>
            <w:vAlign w:val="center"/>
          </w:tcPr>
          <w:p w:rsidR="006B57A1" w:rsidRPr="00495B43" w:rsidRDefault="006B57A1" w:rsidP="00DB540D">
            <w:pPr>
              <w:pStyle w:val="aff4"/>
            </w:pPr>
            <w:r w:rsidRPr="00495B43">
              <w:t>+</w:t>
            </w:r>
          </w:p>
        </w:tc>
      </w:tr>
    </w:tbl>
    <w:p w:rsidR="00702C29" w:rsidRPr="00495B43" w:rsidRDefault="00702C29" w:rsidP="00495B43">
      <w:pPr>
        <w:widowControl w:val="0"/>
        <w:autoSpaceDE w:val="0"/>
        <w:autoSpaceDN w:val="0"/>
        <w:adjustRightInd w:val="0"/>
        <w:ind w:firstLine="709"/>
      </w:pP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Таким образом, сохранены наиболее значимые меры социальной поддержки</w:t>
      </w:r>
      <w:r w:rsidR="00495B43" w:rsidRPr="00495B43">
        <w:t xml:space="preserve">: </w:t>
      </w:r>
      <w:r w:rsidRPr="00495B43">
        <w:t>льготный проезд, тем кто не пользуется этим правом, получают ежемесячные денежные выплаты в размере 120 рублей</w:t>
      </w:r>
      <w:r w:rsidR="00495B43" w:rsidRPr="00495B43">
        <w:t xml:space="preserve">; </w:t>
      </w:r>
      <w:r w:rsidRPr="00495B43">
        <w:t>оплата в размере 50% стоимости жилья и коммунальных услуг</w:t>
      </w:r>
      <w:r w:rsidR="00495B43" w:rsidRPr="00495B43">
        <w:t xml:space="preserve"> </w:t>
      </w:r>
      <w:r w:rsidRPr="00495B43">
        <w:t>в пределах нормативов потребления</w:t>
      </w:r>
      <w:r w:rsidR="00495B43" w:rsidRPr="00495B43">
        <w:t xml:space="preserve">; </w:t>
      </w:r>
      <w:r w:rsidRPr="00495B43">
        <w:t>возмещение расходов на оплату услуг связи</w:t>
      </w:r>
      <w:r w:rsidR="00495B43" w:rsidRPr="00495B43">
        <w:t xml:space="preserve">. </w:t>
      </w:r>
      <w:r w:rsidRPr="00495B43">
        <w:t>А с 1 июля 2005 года предусмотрено возмещение в размере 30% на изготовление зубных протезов</w:t>
      </w:r>
      <w:r w:rsidR="00495B43" w:rsidRPr="00495B43">
        <w:t xml:space="preserve">. </w:t>
      </w: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Финансирование мер социальной поддержки и социального обслуживания граждан, установленных настоящим Законом, является расходным обязательством Республики Марий Эл</w:t>
      </w:r>
      <w:r w:rsidR="00495B43" w:rsidRPr="00495B43">
        <w:t xml:space="preserve"> </w:t>
      </w:r>
      <w:r w:rsidRPr="00495B43">
        <w:t>и осуществляется в пределах средств, предусмотренных на эти цели законом РМЭ на соответствующий год</w:t>
      </w:r>
      <w:r w:rsidR="00495B43" w:rsidRPr="00495B43">
        <w:t xml:space="preserve">. </w:t>
      </w:r>
    </w:p>
    <w:p w:rsidR="00DB540D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Создан</w:t>
      </w:r>
      <w:r w:rsidR="00495B43" w:rsidRPr="00495B43">
        <w:t xml:space="preserve"> </w:t>
      </w:r>
      <w:r w:rsidRPr="00495B43">
        <w:t>банк региональных льготников, которые имеют право на ЕДВ</w:t>
      </w:r>
      <w:r w:rsidR="00495B43" w:rsidRPr="00495B43">
        <w:t xml:space="preserve">. </w:t>
      </w:r>
      <w:r w:rsidRPr="00495B43">
        <w:t>По Новоторъяльскому району на 01</w:t>
      </w:r>
      <w:r w:rsidR="00495B43">
        <w:t>.01. 20</w:t>
      </w:r>
      <w:r w:rsidRPr="00495B43">
        <w:t>0</w:t>
      </w:r>
      <w:r w:rsidR="00D944A3" w:rsidRPr="00495B43">
        <w:t>6</w:t>
      </w:r>
      <w:r w:rsidRPr="00495B43">
        <w:t xml:space="preserve"> г</w:t>
      </w:r>
      <w:r w:rsidR="00495B43" w:rsidRPr="00495B43">
        <w:t xml:space="preserve">. </w:t>
      </w:r>
      <w:r w:rsidRPr="00495B43">
        <w:t>численность республиканских льготников составляла 2079 человека</w:t>
      </w:r>
      <w:r w:rsidR="00495B43" w:rsidRPr="00495B43">
        <w:t xml:space="preserve">. </w:t>
      </w:r>
      <w:r w:rsidRPr="00495B43">
        <w:t>Рассмотрим динамику роста численности региональных льготников с 01</w:t>
      </w:r>
      <w:r w:rsidR="00495B43">
        <w:t>.01. 20</w:t>
      </w:r>
      <w:r w:rsidRPr="00495B43">
        <w:t>0</w:t>
      </w:r>
      <w:r w:rsidR="0068778C" w:rsidRPr="00495B43">
        <w:t>6</w:t>
      </w:r>
      <w:r w:rsidRPr="00495B43">
        <w:t xml:space="preserve"> по 01</w:t>
      </w:r>
      <w:r w:rsidR="00495B43">
        <w:t>.0</w:t>
      </w:r>
      <w:r w:rsidRPr="00495B43">
        <w:t>6</w:t>
      </w:r>
      <w:r w:rsidR="00495B43">
        <w:t>. 20</w:t>
      </w:r>
      <w:r w:rsidRPr="00495B43">
        <w:t>0</w:t>
      </w:r>
      <w:r w:rsidR="0068778C" w:rsidRPr="00495B43">
        <w:t>6</w:t>
      </w:r>
      <w:r w:rsidRPr="00495B43">
        <w:t xml:space="preserve"> г</w:t>
      </w:r>
      <w:r w:rsidR="00DB540D">
        <w:t>.</w:t>
      </w:r>
      <w:r w:rsidRPr="00495B43">
        <w:t>г</w:t>
      </w:r>
      <w:r w:rsidR="00495B43" w:rsidRPr="00495B43">
        <w:t xml:space="preserve">. </w:t>
      </w:r>
    </w:p>
    <w:p w:rsidR="001F5C89" w:rsidRPr="00495B43" w:rsidRDefault="00DB540D" w:rsidP="00495B43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355D7F">
        <w:lastRenderedPageBreak/>
        <w:pict>
          <v:shape id="_x0000_i1026" type="#_x0000_t75" style="width:300.75pt;height:144.75pt">
            <v:imagedata r:id="rId8" o:title=""/>
          </v:shape>
        </w:pict>
      </w:r>
    </w:p>
    <w:p w:rsidR="00495B43" w:rsidRPr="00495B43" w:rsidRDefault="00D86572" w:rsidP="00495B43">
      <w:pPr>
        <w:widowControl w:val="0"/>
        <w:autoSpaceDE w:val="0"/>
        <w:autoSpaceDN w:val="0"/>
        <w:adjustRightInd w:val="0"/>
        <w:ind w:firstLine="709"/>
      </w:pPr>
      <w:r w:rsidRPr="00495B43">
        <w:t>Рис 2</w:t>
      </w:r>
      <w:r w:rsidR="00495B43" w:rsidRPr="00495B43">
        <w:t xml:space="preserve">. </w:t>
      </w:r>
      <w:r w:rsidR="00846DE0" w:rsidRPr="00495B43">
        <w:t>Численность региональных льготников</w:t>
      </w:r>
    </w:p>
    <w:p w:rsidR="00DB540D" w:rsidRDefault="00DB540D" w:rsidP="00495B43">
      <w:pPr>
        <w:widowControl w:val="0"/>
        <w:autoSpaceDE w:val="0"/>
        <w:autoSpaceDN w:val="0"/>
        <w:adjustRightInd w:val="0"/>
        <w:ind w:firstLine="709"/>
      </w:pPr>
    </w:p>
    <w:p w:rsidR="001F5C89" w:rsidRPr="00495B43" w:rsidRDefault="00D86572" w:rsidP="00495B43">
      <w:pPr>
        <w:widowControl w:val="0"/>
        <w:autoSpaceDE w:val="0"/>
        <w:autoSpaceDN w:val="0"/>
        <w:adjustRightInd w:val="0"/>
        <w:ind w:firstLine="709"/>
      </w:pPr>
      <w:r w:rsidRPr="00495B43">
        <w:t>Согласно рисунка 2</w:t>
      </w:r>
      <w:r w:rsidR="00495B43" w:rsidRPr="00495B43">
        <w:t xml:space="preserve">, </w:t>
      </w:r>
      <w:r w:rsidR="001F5C89" w:rsidRPr="00495B43">
        <w:t>можно сделать следующий вывод</w:t>
      </w:r>
      <w:r w:rsidR="00495B43" w:rsidRPr="00495B43">
        <w:t xml:space="preserve">: </w:t>
      </w:r>
      <w:r w:rsidR="001F5C89" w:rsidRPr="00495B43">
        <w:t>численность региональных льготников за пять месяцев 2005 года уменьшилась на 8</w:t>
      </w:r>
      <w:r w:rsidR="00495B43" w:rsidRPr="00495B43">
        <w:t xml:space="preserve">%. </w:t>
      </w: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Как уже говорилось выше</w:t>
      </w:r>
      <w:r w:rsidR="00495B43" w:rsidRPr="00495B43">
        <w:t xml:space="preserve">, </w:t>
      </w:r>
      <w:r w:rsidRPr="00495B43">
        <w:t xml:space="preserve">уменьшение численности региональных льготников связано с тем, что увеличилась численность федеральных льготников, </w:t>
      </w:r>
      <w:r w:rsidR="00495B43" w:rsidRPr="00495B43">
        <w:t xml:space="preserve">т.е. </w:t>
      </w:r>
      <w:r w:rsidRPr="00495B43">
        <w:t>пенсионеры – ветераны труда</w:t>
      </w:r>
      <w:r w:rsidR="00495B43" w:rsidRPr="00495B43">
        <w:t xml:space="preserve"> </w:t>
      </w:r>
      <w:r w:rsidRPr="00495B43">
        <w:t>выходят на инвалидность и автоматически переходят из регионального реестра в федеральный</w:t>
      </w:r>
      <w:r w:rsidR="00495B43" w:rsidRPr="00495B43">
        <w:t xml:space="preserve">. </w:t>
      </w:r>
    </w:p>
    <w:p w:rsidR="001F5C89" w:rsidRPr="00495B43" w:rsidRDefault="001F5C89" w:rsidP="00495B43">
      <w:pPr>
        <w:widowControl w:val="0"/>
        <w:autoSpaceDE w:val="0"/>
        <w:autoSpaceDN w:val="0"/>
        <w:adjustRightInd w:val="0"/>
        <w:ind w:firstLine="709"/>
      </w:pPr>
      <w:r w:rsidRPr="00495B43">
        <w:t>В связи с празднованием 60-летия Победы увеличилась численность граждан, родившихся до 09</w:t>
      </w:r>
      <w:r w:rsidR="00495B43">
        <w:t>.11. 19</w:t>
      </w:r>
      <w:r w:rsidRPr="00495B43">
        <w:t>32 года, и имеющих трудовой стаж в годы Великой Отечественной войны не менее 6 месяцев</w:t>
      </w:r>
      <w:r w:rsidR="00495B43" w:rsidRPr="00495B43">
        <w:t xml:space="preserve">. </w:t>
      </w:r>
      <w:r w:rsidRPr="00495B43">
        <w:t>За период с 1 февраля по 1мая 2005 года в МУ «Отдел соцзащиты» обратилось более 600 ветеранов труда с документами, подтверждающими факт работы в годы войны</w:t>
      </w:r>
      <w:r w:rsidR="00495B43" w:rsidRPr="00495B43">
        <w:t xml:space="preserve"> </w:t>
      </w:r>
      <w:r w:rsidRPr="00495B43">
        <w:t>за присвоением звания</w:t>
      </w:r>
      <w:r w:rsidR="00495B43" w:rsidRPr="00495B43">
        <w:t xml:space="preserve"> </w:t>
      </w:r>
      <w:r w:rsidRPr="00495B43">
        <w:t>«Труженик тыла»</w:t>
      </w:r>
      <w:r w:rsidR="00495B43" w:rsidRPr="00495B43">
        <w:t xml:space="preserve">. </w:t>
      </w:r>
    </w:p>
    <w:p w:rsidR="00116C9B" w:rsidRDefault="00116C9B" w:rsidP="00495B43">
      <w:pPr>
        <w:widowControl w:val="0"/>
        <w:autoSpaceDE w:val="0"/>
        <w:autoSpaceDN w:val="0"/>
        <w:adjustRightInd w:val="0"/>
        <w:ind w:firstLine="709"/>
      </w:pPr>
      <w:bookmarkStart w:id="14" w:name="_Toc151133773"/>
    </w:p>
    <w:p w:rsidR="00495B43" w:rsidRPr="00495B43" w:rsidRDefault="00495B43" w:rsidP="00116C9B">
      <w:pPr>
        <w:pStyle w:val="2"/>
      </w:pPr>
      <w:bookmarkStart w:id="15" w:name="_Toc225130233"/>
      <w:r w:rsidRPr="00495B43">
        <w:t xml:space="preserve">1.3. </w:t>
      </w:r>
      <w:r w:rsidR="006D2D8E" w:rsidRPr="00495B43">
        <w:t>Международный опыт организации программ социальной поддержки</w:t>
      </w:r>
      <w:bookmarkEnd w:id="14"/>
      <w:bookmarkEnd w:id="15"/>
    </w:p>
    <w:p w:rsidR="00116C9B" w:rsidRDefault="00116C9B" w:rsidP="00495B43">
      <w:pPr>
        <w:widowControl w:val="0"/>
        <w:autoSpaceDE w:val="0"/>
        <w:autoSpaceDN w:val="0"/>
        <w:adjustRightInd w:val="0"/>
        <w:ind w:firstLine="709"/>
      </w:pPr>
    </w:p>
    <w:p w:rsidR="00495B43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Проведем исследование программ социальной помощи, а также разграничения полномочий и ответственности между различными уровнями власти в социальной сфере на международном уровне</w:t>
      </w:r>
      <w:r w:rsidR="00495B43" w:rsidRPr="00495B43">
        <w:t xml:space="preserve">. </w:t>
      </w:r>
      <w:r w:rsidRPr="00495B43">
        <w:t>Увязка этих двух аспектов систем социальной защиты не случайна</w:t>
      </w:r>
      <w:r w:rsidR="00495B43" w:rsidRPr="00495B43">
        <w:t xml:space="preserve">. </w:t>
      </w:r>
      <w:r w:rsidRPr="00495B43">
        <w:t xml:space="preserve">Децентрализация ответственности за решения в области социальной политики, предоставляющая региональному и муниципальному уровням высокую </w:t>
      </w:r>
      <w:r w:rsidRPr="00495B43">
        <w:lastRenderedPageBreak/>
        <w:t>степень свободы в области выбора и организации программ при сохранении общего методического руководства и ответственности за формирование федерального законодательства на федеральным уровнем, значительно расширяет возможности по внедрению социальных инноваций, оптимизации механизмов оказания социальной помощи с точки зрения как бюджетной, так и социальной эффективности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Анализируя</w:t>
      </w:r>
      <w:r w:rsidR="00495B43" w:rsidRPr="00495B43">
        <w:t xml:space="preserve"> </w:t>
      </w:r>
      <w:r w:rsidRPr="00495B43">
        <w:t>опыт разных стран, рассмотрим, как ставится вопрос разграничений полномочий в социальной сфере, основные достоинства и недостатки каждой описываемой программы или механизма</w:t>
      </w:r>
      <w:r w:rsidR="00495B43" w:rsidRPr="00495B43">
        <w:t xml:space="preserve">. </w:t>
      </w:r>
    </w:p>
    <w:p w:rsidR="00495B43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В Скандинавии программы помощи семьям, имеющим детей, являются частью программ государства всеобщего благосостояния</w:t>
      </w:r>
      <w:r w:rsidR="00495B43" w:rsidRPr="00495B43">
        <w:t xml:space="preserve">. </w:t>
      </w:r>
      <w:r w:rsidRPr="00495B43">
        <w:t>Они носят универсальный характер (независимо от дохода семьи</w:t>
      </w:r>
      <w:r w:rsidR="00495B43" w:rsidRPr="00495B43">
        <w:t>),</w:t>
      </w:r>
      <w:r w:rsidRPr="00495B43">
        <w:t xml:space="preserve"> направлены на поддержку среднего класса (а не бедных</w:t>
      </w:r>
      <w:r w:rsidR="00495B43" w:rsidRPr="00495B43">
        <w:t xml:space="preserve">) </w:t>
      </w:r>
      <w:r w:rsidRPr="00495B43">
        <w:t>и в настоящее время имеют ярко выраженный ценностной компонент</w:t>
      </w:r>
      <w:r w:rsidR="00495B43" w:rsidRPr="00495B43">
        <w:t xml:space="preserve"> - </w:t>
      </w:r>
      <w:r w:rsidRPr="00495B43">
        <w:t>это ликвидация тендерного неравенства, поддержка ответств</w:t>
      </w:r>
      <w:r w:rsidR="005C7FFB" w:rsidRPr="00495B43">
        <w:t>енного отцовства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В Швеции пособие выплачивается как биологическим, так и приемным родителям</w:t>
      </w:r>
      <w:r w:rsidR="00495B43" w:rsidRPr="00495B43">
        <w:t xml:space="preserve">. </w:t>
      </w:r>
      <w:r w:rsidRPr="00495B43">
        <w:t>Они в течение года полностью защищены от потери работы, в случае увольнения им выплачивается 90% заработка (из фонда социального страхования</w:t>
      </w:r>
      <w:r w:rsidR="00495B43" w:rsidRPr="00495B43">
        <w:t xml:space="preserve">) </w:t>
      </w:r>
      <w:r w:rsidRPr="00495B43">
        <w:t>в течение девяти месяцев и с них взимается минимальная квартплата в течение месяца</w:t>
      </w:r>
      <w:r w:rsidR="00495B43" w:rsidRPr="00495B43">
        <w:t xml:space="preserve">. </w:t>
      </w:r>
      <w:r w:rsidRPr="00495B43">
        <w:t>Предусмотрены родительский отпуск по уходу за ребенком (его может взять любой из родителей</w:t>
      </w:r>
      <w:r w:rsidR="00495B43" w:rsidRPr="00495B43">
        <w:t>),</w:t>
      </w:r>
      <w:r w:rsidRPr="00495B43">
        <w:t xml:space="preserve"> а также специальный отцовский отпуск</w:t>
      </w:r>
      <w:r w:rsidR="00495B43" w:rsidRPr="00495B43">
        <w:t xml:space="preserve">. </w:t>
      </w:r>
      <w:r w:rsidRPr="00495B43">
        <w:t>Покажем дифференцированную систему пособий и услуг на примере Финляндии</w:t>
      </w:r>
      <w:r w:rsidR="00495B43" w:rsidRPr="00495B43">
        <w:t xml:space="preserve">: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ВОЗРАСТ РЕБЕНКА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О</w:t>
      </w:r>
      <w:r w:rsidR="00495B43" w:rsidRPr="00495B43">
        <w:t xml:space="preserve"> </w:t>
      </w:r>
      <w:r w:rsidRPr="00495B43">
        <w:t>1</w:t>
      </w:r>
      <w:r w:rsidR="00495B43" w:rsidRPr="00495B43">
        <w:t xml:space="preserve"> </w:t>
      </w:r>
      <w:r w:rsidRPr="00495B43">
        <w:t>2</w:t>
      </w:r>
      <w:r w:rsidR="00495B43" w:rsidRPr="00495B43">
        <w:t xml:space="preserve"> </w:t>
      </w:r>
      <w:r w:rsidRPr="00495B43">
        <w:t>3</w:t>
      </w:r>
      <w:r w:rsidR="00495B43" w:rsidRPr="00495B43">
        <w:t xml:space="preserve"> </w:t>
      </w:r>
      <w:r w:rsidRPr="00495B43">
        <w:t>4</w:t>
      </w:r>
      <w:r w:rsidR="00495B43" w:rsidRPr="00495B43">
        <w:t xml:space="preserve"> </w:t>
      </w:r>
      <w:r w:rsidRPr="00495B43">
        <w:t>5</w:t>
      </w:r>
      <w:r w:rsidR="00495B43" w:rsidRPr="00495B43">
        <w:t xml:space="preserve"> </w:t>
      </w:r>
      <w:r w:rsidRPr="00495B43">
        <w:t>6</w:t>
      </w:r>
      <w:r w:rsidR="00495B43" w:rsidRPr="00495B43">
        <w:t xml:space="preserve"> </w:t>
      </w:r>
      <w:r w:rsidRPr="00495B43">
        <w:t>7</w:t>
      </w:r>
      <w:r w:rsidR="00495B43" w:rsidRPr="00495B43">
        <w:t xml:space="preserve"> </w:t>
      </w:r>
      <w:r w:rsidRPr="00495B43">
        <w:t>8</w:t>
      </w:r>
      <w:r w:rsidR="00495B43" w:rsidRPr="00495B43">
        <w:t xml:space="preserve"> </w:t>
      </w:r>
      <w:r w:rsidRPr="00495B43">
        <w:t>9</w:t>
      </w:r>
      <w:r w:rsidR="00495B43" w:rsidRPr="00495B43">
        <w:t xml:space="preserve"> </w:t>
      </w:r>
      <w:r w:rsidRPr="00495B43">
        <w:t>10</w:t>
      </w:r>
      <w:r w:rsidR="00495B43" w:rsidRPr="00495B43">
        <w:t xml:space="preserve"> </w:t>
      </w:r>
      <w:r w:rsidRPr="00495B43">
        <w:t>11</w:t>
      </w:r>
      <w:r w:rsidR="00495B43" w:rsidRPr="00495B43">
        <w:t xml:space="preserve"> </w:t>
      </w:r>
      <w:r w:rsidRPr="00495B43">
        <w:t>12</w:t>
      </w:r>
      <w:r w:rsidR="00495B43" w:rsidRPr="00495B43">
        <w:t xml:space="preserve"> </w:t>
      </w:r>
      <w:r w:rsidRPr="00495B43">
        <w:t>13</w:t>
      </w:r>
      <w:r w:rsidR="00495B43" w:rsidRPr="00495B43">
        <w:t xml:space="preserve"> </w:t>
      </w:r>
      <w:r w:rsidRPr="00495B43">
        <w:t>14</w:t>
      </w:r>
      <w:r w:rsidR="00495B43" w:rsidRPr="00495B43">
        <w:t xml:space="preserve"> </w:t>
      </w:r>
      <w:r w:rsidRPr="00495B43">
        <w:t>15</w:t>
      </w:r>
      <w:r w:rsidR="00495B43" w:rsidRPr="00495B43">
        <w:t xml:space="preserve"> </w:t>
      </w:r>
      <w:r w:rsidRPr="00495B43">
        <w:t>16</w:t>
      </w:r>
      <w:r w:rsidR="00495B43" w:rsidRPr="00495B43">
        <w:t xml:space="preserve"> </w:t>
      </w:r>
      <w:r w:rsidRPr="00495B43">
        <w:t>17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___</w:t>
      </w:r>
      <w:r w:rsidR="006B57A1" w:rsidRPr="00495B43">
        <w:t>_______</w:t>
      </w:r>
      <w:r w:rsidR="00495B43" w:rsidRPr="00495B43">
        <w:t xml:space="preserve"> </w:t>
      </w:r>
      <w:r w:rsidRPr="00495B43">
        <w:t>пособие по материнству</w:t>
      </w:r>
    </w:p>
    <w:p w:rsidR="00495B43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_________________</w:t>
      </w:r>
      <w:r w:rsidR="00495B43" w:rsidRPr="00495B43">
        <w:t xml:space="preserve"> </w:t>
      </w:r>
      <w:r w:rsidRPr="00495B43">
        <w:t>доплаты на детей в возрасте до 17 лет</w:t>
      </w:r>
      <w:r w:rsidR="00495B43" w:rsidRPr="00495B43">
        <w:t xml:space="preserve"> </w:t>
      </w:r>
      <w:r w:rsidRPr="00495B43">
        <w:t>_________</w:t>
      </w:r>
      <w:r w:rsidR="006B57A1" w:rsidRPr="00495B43">
        <w:t>_______</w:t>
      </w:r>
      <w:r w:rsidR="00495B43" w:rsidRPr="00495B43">
        <w:t xml:space="preserve"> </w:t>
      </w:r>
      <w:r w:rsidR="006B57A1" w:rsidRPr="00495B43">
        <w:t>_________________</w:t>
      </w:r>
      <w:r w:rsidRPr="00495B43">
        <w:t>пособие на семейное воспитание детей от 1 года до 3 лет</w:t>
      </w:r>
      <w:r w:rsidR="00495B43" w:rsidRPr="00495B43">
        <w:t xml:space="preserve"> </w:t>
      </w:r>
      <w:r w:rsidR="006B57A1" w:rsidRPr="00495B43">
        <w:t>_______________________________</w:t>
      </w:r>
      <w:r w:rsidRPr="00495B43">
        <w:t>дневной уход за детьми и школьниками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lastRenderedPageBreak/>
        <w:t>_______право на освобождение от работы для ухода за ребенком 1-3 лет</w:t>
      </w:r>
      <w:r w:rsidR="00116C9B">
        <w:t xml:space="preserve"> </w:t>
      </w:r>
      <w:r w:rsidRPr="00495B43">
        <w:t>право на сокращенное рабочее время для ухода за ребенком</w:t>
      </w:r>
      <w:r w:rsidR="00116C9B">
        <w:t xml:space="preserve"> </w:t>
      </w:r>
      <w:r w:rsidRPr="00495B43">
        <w:t>от 1 года до 4 лет</w:t>
      </w:r>
      <w:r w:rsidR="00116C9B">
        <w:t>.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Ежемесячная доплата осуществляется в расчете на каждого ребенка и соизмеряется с количеством детей в семье</w:t>
      </w:r>
      <w:r w:rsidR="00495B43" w:rsidRPr="00495B43">
        <w:t xml:space="preserve">. </w:t>
      </w:r>
      <w:r w:rsidRPr="00495B43">
        <w:t>Для неполной семьи предусмотрена также возможность получать пособие на содержание ребенка</w:t>
      </w:r>
      <w:r w:rsidR="00495B43" w:rsidRPr="00495B43">
        <w:t xml:space="preserve">. </w:t>
      </w:r>
      <w:r w:rsidRPr="00495B43">
        <w:t>Родители могут выбрать либо организованный коммуной дневной уход, либо получить пособие на семейное воспитание</w:t>
      </w:r>
      <w:r w:rsidR="00495B43" w:rsidRPr="00495B43">
        <w:t xml:space="preserve">. </w:t>
      </w:r>
      <w:r w:rsidR="005C7FFB" w:rsidRPr="00495B43">
        <w:t>Ес</w:t>
      </w:r>
      <w:r w:rsidRPr="00495B43">
        <w:t>ли родители считают нужным сократить свое рабочее время для ухода за ребенком, их заработок восполняет так называемое частичное пособие на семейное воспитание</w:t>
      </w:r>
      <w:r w:rsidR="00495B43" w:rsidRPr="00495B43">
        <w:t xml:space="preserve">. </w:t>
      </w:r>
      <w:r w:rsidRPr="00495B43">
        <w:t>При уходе за заболевшим ребенком потеря заработка родителям компенсируется ежесуточным пособием в пропорции к заработку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С конца 80-х годов получили распространение выплаты, которые не являются ни собственно пособием, ни выплатами по системе социального страхования</w:t>
      </w:r>
      <w:r w:rsidR="00495B43" w:rsidRPr="00495B43">
        <w:t xml:space="preserve">. </w:t>
      </w:r>
      <w:r w:rsidRPr="00495B43">
        <w:t>Примером служит французская система минимального гарантированного дохода (МГД</w:t>
      </w:r>
      <w:r w:rsidR="00495B43" w:rsidRPr="00495B43">
        <w:t>),</w:t>
      </w:r>
      <w:r w:rsidRPr="00495B43">
        <w:t xml:space="preserve"> введенная в 1988 г</w:t>
      </w:r>
      <w:r w:rsidR="00495B43" w:rsidRPr="00495B43">
        <w:t xml:space="preserve">. </w:t>
      </w:r>
      <w:r w:rsidRPr="00495B43">
        <w:t>Это особый тип права-контракта</w:t>
      </w:r>
      <w:r w:rsidR="00495B43" w:rsidRPr="00495B43">
        <w:t xml:space="preserve">: </w:t>
      </w:r>
      <w:r w:rsidRPr="00495B43">
        <w:t>система носит универсальный характер, это не адресная помощь, получение МГД доступно всем, но при одном условии</w:t>
      </w:r>
      <w:r w:rsidR="00495B43" w:rsidRPr="00495B43">
        <w:t xml:space="preserve"> - </w:t>
      </w:r>
      <w:r w:rsidRPr="00495B43">
        <w:t>следует предпринимать усилия по возвращению на рынок труда</w:t>
      </w:r>
      <w:r w:rsidR="00495B43" w:rsidRPr="00495B43">
        <w:t xml:space="preserve">. </w:t>
      </w:r>
      <w:r w:rsidRPr="00495B43">
        <w:t xml:space="preserve">Учитывается индивидуальная ситуация (нужда в профессиональной подготовке, психологической поддержке, предоставлении возможности участвовать в общественных работах и </w:t>
      </w:r>
      <w:r w:rsidR="00495B43" w:rsidRPr="00495B43">
        <w:t>т.д.) [</w:t>
      </w:r>
      <w:r w:rsidR="0067168D" w:rsidRPr="00495B43">
        <w:t>30, 81</w:t>
      </w:r>
      <w:r w:rsidR="00495B43" w:rsidRPr="00495B43">
        <w:t xml:space="preserve">].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В рамках МГД действуют программы по сближению экономики и социальной жизни</w:t>
      </w:r>
      <w:r w:rsidR="00495B43" w:rsidRPr="00495B43">
        <w:t xml:space="preserve">: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1</w:t>
      </w:r>
      <w:r w:rsidR="00495B43" w:rsidRPr="00495B43">
        <w:t xml:space="preserve">) </w:t>
      </w:r>
      <w:r w:rsidRPr="00495B43">
        <w:t>содействие молодежи, попадающей на рынок труда,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2</w:t>
      </w:r>
      <w:r w:rsidR="00495B43" w:rsidRPr="00495B43">
        <w:t xml:space="preserve">) </w:t>
      </w:r>
      <w:r w:rsidRPr="00495B43">
        <w:t>помощь безработным в переквалификации и профессиональной адаптации,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3</w:t>
      </w:r>
      <w:r w:rsidR="00495B43" w:rsidRPr="00495B43">
        <w:t xml:space="preserve">) </w:t>
      </w:r>
      <w:r w:rsidRPr="00495B43">
        <w:t>трудоустройство лиц с низкой квалификацией,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4</w:t>
      </w:r>
      <w:r w:rsidR="00495B43" w:rsidRPr="00495B43">
        <w:t xml:space="preserve">) </w:t>
      </w:r>
      <w:r w:rsidRPr="00495B43">
        <w:t>меры по возвращению к труду лиц, длительное время остававшихся</w:t>
      </w:r>
      <w:r w:rsidR="00495B43" w:rsidRPr="00495B43">
        <w:t xml:space="preserve"> </w:t>
      </w:r>
      <w:r w:rsidRPr="00495B43">
        <w:t>без работы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lastRenderedPageBreak/>
        <w:t>В контрактах оговаривается работа на неполное рабочее время, оплата идет в размере половины 8М1С (растущего минимального дохода</w:t>
      </w:r>
      <w:r w:rsidR="00495B43" w:rsidRPr="00495B43">
        <w:t xml:space="preserve">). </w:t>
      </w:r>
      <w:r w:rsidRPr="00495B43">
        <w:t>Контракты заключаются преимущественно с организациями социального сектора</w:t>
      </w:r>
      <w:r w:rsidR="00495B43" w:rsidRPr="00495B43">
        <w:t xml:space="preserve"> - </w:t>
      </w:r>
      <w:r w:rsidRPr="00495B43">
        <w:t>коммунами, общественными организациями и предприятиями</w:t>
      </w:r>
      <w:r w:rsidR="00495B43" w:rsidRPr="00495B43">
        <w:t xml:space="preserve"> - </w:t>
      </w:r>
      <w:r w:rsidRPr="00495B43">
        <w:t>мелкими производителями товаров и услуг</w:t>
      </w:r>
      <w:r w:rsidR="00495B43" w:rsidRPr="00495B43">
        <w:t xml:space="preserve">. </w:t>
      </w:r>
      <w:r w:rsidRPr="00495B43">
        <w:t>При этом 65</w:t>
      </w:r>
      <w:r w:rsidR="00090EC6" w:rsidRPr="00495B43">
        <w:t>-</w:t>
      </w:r>
      <w:r w:rsidRPr="00495B43">
        <w:t>85% вознаграждения за труд оплачивается государством</w:t>
      </w:r>
      <w:r w:rsidR="00495B43" w:rsidRPr="00495B43">
        <w:t xml:space="preserve">. </w:t>
      </w:r>
      <w:r w:rsidRPr="00495B43">
        <w:t>Работодатели освобождаются от выплаты взносов в систему социального страхования, что делает рабочие места рентабельными</w:t>
      </w:r>
      <w:r w:rsidR="00495B43" w:rsidRPr="00495B43">
        <w:t xml:space="preserve">. </w:t>
      </w:r>
      <w:r w:rsidRPr="00495B43">
        <w:t>Таким образом</w:t>
      </w:r>
      <w:r w:rsidR="00495B43" w:rsidRPr="00495B43">
        <w:t xml:space="preserve">: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на персональном уровне увязываются профессиональная интеграция, занятость, выполнение общественно полезных работ</w:t>
      </w:r>
      <w:r w:rsidR="00495B43" w:rsidRPr="00495B43">
        <w:t xml:space="preserve">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на уровне города развивается социальная инфраструктура, и (через поддержку добровольных ассоциаций</w:t>
      </w:r>
      <w:r w:rsidR="00495B43" w:rsidRPr="00495B43">
        <w:t xml:space="preserve">) </w:t>
      </w:r>
      <w:r w:rsidRPr="00495B43">
        <w:t>граждане участвуют в решении социальных проблем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Это одна из наиболее интересных современных моделей социальной защиты</w:t>
      </w:r>
      <w:r w:rsidR="00495B43" w:rsidRPr="00495B43">
        <w:t xml:space="preserve">. </w:t>
      </w:r>
      <w:r w:rsidRPr="00495B43">
        <w:t>Развитая социальная сфера в Западной Европе (как и в США</w:t>
      </w:r>
      <w:r w:rsidR="00495B43" w:rsidRPr="00495B43">
        <w:t xml:space="preserve">) </w:t>
      </w:r>
      <w:r w:rsidRPr="00495B43">
        <w:t>предназначена не только для оказания помощи нуждающимся</w:t>
      </w:r>
      <w:r w:rsidR="00495B43" w:rsidRPr="00495B43">
        <w:t xml:space="preserve">. </w:t>
      </w:r>
      <w:r w:rsidRPr="00495B43">
        <w:t>Она обеспечивает также высококвалифицированные хорошо оплачиваемые рабочие места для значительной части среднего класса (последнее справедливо и для программ международной гуманитарной и технической помощи</w:t>
      </w:r>
      <w:r w:rsidR="00495B43" w:rsidRPr="00495B43">
        <w:t xml:space="preserve">). </w:t>
      </w:r>
      <w:r w:rsidRPr="00495B43">
        <w:t>Вместе с тем опыт развитых стран с рыночной экономикой показал, что хорошие социальные программы не бывают дешевыми, хотя могут иметь высокую экономическую эффективность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Универсальные программы социальной защиты (социал-демократическая модель</w:t>
      </w:r>
      <w:r w:rsidR="00495B43" w:rsidRPr="00495B43">
        <w:t xml:space="preserve">) </w:t>
      </w:r>
      <w:r w:rsidRPr="00495B43">
        <w:t>не потеряли своей актуальности</w:t>
      </w:r>
      <w:r w:rsidR="00495B43" w:rsidRPr="00495B43">
        <w:t xml:space="preserve">. </w:t>
      </w:r>
      <w:r w:rsidRPr="00495B43">
        <w:t>Однако признано, что распределительные методы социальной помощи порождают иждивенчество, поэтому адресные программы для нуждающихся предусматривают стимулирование занятости</w:t>
      </w:r>
      <w:r w:rsidR="00495B43" w:rsidRPr="00495B43">
        <w:t xml:space="preserve">. </w:t>
      </w:r>
      <w:r w:rsidRPr="00495B43">
        <w:t>Наряду с адресными программами активно развиваются программы контрактного типа (например, МГД</w:t>
      </w:r>
      <w:r w:rsidR="00495B43" w:rsidRPr="00495B43">
        <w:t>),</w:t>
      </w:r>
      <w:r w:rsidRPr="00495B43">
        <w:t xml:space="preserve"> которые еще в большей степени, чем трудовая помощь, направлены на интеграцию социальной сферы и экономики, переход к социальному </w:t>
      </w:r>
      <w:r w:rsidRPr="00495B43">
        <w:lastRenderedPageBreak/>
        <w:t>инвестированию</w:t>
      </w:r>
      <w:r w:rsidR="00495B43" w:rsidRPr="00495B43">
        <w:t xml:space="preserve">. </w:t>
      </w:r>
      <w:r w:rsidRPr="00495B43">
        <w:t>Они также способствуют развитию сети некоммерческих социальных учреждений, что позволяет муниципалитетам и коммунам заключать договора на оказание услуг на конкурсной основе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"Кирпичиками", из которых слагаются системы социальной защиты в европейских странах и США, являются социальные технологии</w:t>
      </w:r>
      <w:r w:rsidR="00495B43" w:rsidRPr="00495B43">
        <w:t xml:space="preserve">. </w:t>
      </w:r>
      <w:r w:rsidRPr="00495B43">
        <w:t>Их формирование в равной мере зависит от политических и идеологических приоритетов и требований социально-экономического и социально-демографического характера</w:t>
      </w:r>
      <w:r w:rsidR="00495B43" w:rsidRPr="00495B43">
        <w:t xml:space="preserve">. </w:t>
      </w:r>
      <w:r w:rsidRPr="00495B43">
        <w:t>Появление новой технологии социальной помощи</w:t>
      </w:r>
      <w:r w:rsidR="00495B43" w:rsidRPr="00495B43">
        <w:t xml:space="preserve"> - </w:t>
      </w:r>
      <w:r w:rsidRPr="00495B43">
        <w:t>это результат специальной работы по организационному проектированию, в которой участвуют социальные работники, экономисты, юристы, специалисты по городскому планированию, общественники, благотворители, представители международных организаций (как межправительственных, в том числе международных финансовых институтов, так и неправительственных, а также общественных движений</w:t>
      </w:r>
      <w:r w:rsidR="00495B43" w:rsidRPr="00495B43">
        <w:t xml:space="preserve">). </w:t>
      </w:r>
      <w:r w:rsidRPr="00495B43">
        <w:t>Сегодня опыт Западной Европы и США показывает, что простых способов разработать эффективную модель адресной социальной помощи нет</w:t>
      </w:r>
      <w:r w:rsidR="00495B43" w:rsidRPr="00495B43">
        <w:t xml:space="preserve"> [</w:t>
      </w:r>
      <w:r w:rsidR="0067168D" w:rsidRPr="00495B43">
        <w:t>27, 197</w:t>
      </w:r>
      <w:r w:rsidR="00495B43" w:rsidRPr="00495B43">
        <w:t xml:space="preserve">]. </w:t>
      </w:r>
    </w:p>
    <w:p w:rsidR="00FA4549" w:rsidRPr="00495B43" w:rsidRDefault="00FA4549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Практически во всех</w:t>
      </w:r>
      <w:r w:rsidR="00895F6A" w:rsidRPr="00495B43">
        <w:t xml:space="preserve"> зарубежных</w:t>
      </w:r>
      <w:r w:rsidRPr="00495B43">
        <w:t xml:space="preserve"> странах главным направлением изменений в организации социального обеспечения населения является освобождение центральных государственных органов от значительной части социальных функций и их перенесение на местные органы самоуправления</w:t>
      </w:r>
      <w:r w:rsidR="00495B43" w:rsidRPr="00495B43">
        <w:t xml:space="preserve">. </w:t>
      </w:r>
      <w:r w:rsidRPr="00495B43">
        <w:t>Финансирование социального обеспечения непосредственно из государственного бюджета в этих стpанах уступает место его финансированию из внебюджетных фондов и бюджетов местных органов самоуправления при частичном субсидировании их расходов по социальным статьям из централизованных финансовых источников</w:t>
      </w:r>
      <w:r w:rsidR="00495B43" w:rsidRPr="00495B43">
        <w:t xml:space="preserve">. </w:t>
      </w:r>
      <w:r w:rsidRPr="00495B43">
        <w:t xml:space="preserve">Сегодня вpяд ли является дискуссионным тот факт, что предпосылкой создания основ многоуровневой социальной деятельности на этапе трансформации является возрождение местного самоуправления, основанного на общественной инициативе, активизирующего семью и личность, добровольческие </w:t>
      </w:r>
      <w:r w:rsidRPr="00495B43">
        <w:lastRenderedPageBreak/>
        <w:t>организации, группы взаимопомощи</w:t>
      </w:r>
      <w:r w:rsidR="00495B43" w:rsidRPr="00495B43">
        <w:t xml:space="preserve">. </w:t>
      </w:r>
      <w:r w:rsidRPr="00495B43">
        <w:t>В фоpмиpующейся новой модели социальной политики именно эти институты должны стать партнерами как государственной администрации, так и местного самоуправления в обеспечении и распределении средств для деятельности организаций социального обслуживания</w:t>
      </w:r>
      <w:r w:rsidR="00495B43" w:rsidRPr="00495B43">
        <w:t xml:space="preserve">. </w:t>
      </w:r>
      <w:r w:rsidRPr="00495B43">
        <w:t>Это предполагает множественность и разнородность субъектов социальной политики на местном уpовне и их тесную интеграцию в совместной деятельности</w:t>
      </w:r>
      <w:r w:rsidR="00495B43" w:rsidRPr="00495B43">
        <w:t xml:space="preserve">. </w:t>
      </w:r>
    </w:p>
    <w:p w:rsidR="00FA4549" w:rsidRPr="00495B43" w:rsidRDefault="00FA4549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Если определять социальную роль государства на этапе тpансфоpмации, то следует, видимо, говорить о формировании новой модели социальной политики, в которой, с одной стороны, не могут игнорироваться многие организационные формы, функционировавшие в условиях социализма (например, общественные фонды потребления, социальная деятельность предприятий и </w:t>
      </w:r>
      <w:r w:rsidR="00495B43" w:rsidRPr="00495B43">
        <w:t>т.д.),</w:t>
      </w:r>
      <w:r w:rsidRPr="00495B43">
        <w:t xml:space="preserve"> а с другой</w:t>
      </w:r>
      <w:r w:rsidR="00495B43" w:rsidRPr="00495B43">
        <w:t xml:space="preserve"> - </w:t>
      </w:r>
      <w:r w:rsidRPr="00495B43">
        <w:t>должны учитываться организационные и структурные изменения рыночного характера</w:t>
      </w:r>
      <w:r w:rsidR="00495B43" w:rsidRPr="00495B43">
        <w:t xml:space="preserve">. </w:t>
      </w:r>
      <w:r w:rsidRPr="00495B43">
        <w:t>Отрыв социальной деятельности государства от социально-экономических реалий на этапе трансформации, быстрая коммерциализация тех сфер деятельности, где раньше распределительные функции выполняло государство, ликвидация старой социальной инфраструктуры лишают государственную социальную политику социальных оpиентиpов, что в конечном итоге делает ее малоэффективной перед лицом нарастающих явлений социальной деградации</w:t>
      </w:r>
      <w:r w:rsidR="00495B43" w:rsidRPr="00495B43">
        <w:t xml:space="preserve">. </w:t>
      </w:r>
    </w:p>
    <w:p w:rsidR="00FA4549" w:rsidRPr="00495B43" w:rsidRDefault="00FA4549" w:rsidP="00495B43">
      <w:pPr>
        <w:widowControl w:val="0"/>
        <w:autoSpaceDE w:val="0"/>
        <w:autoSpaceDN w:val="0"/>
        <w:adjustRightInd w:val="0"/>
        <w:ind w:firstLine="709"/>
      </w:pPr>
      <w:r w:rsidRPr="00495B43">
        <w:t>Изменения институциональной структуры социального обслуживания связаны и с тем, что в этой сфеpе начинают функциониpовать оpганизации pазличных форм собственности</w:t>
      </w:r>
      <w:r w:rsidR="00495B43" w:rsidRPr="00495B43">
        <w:t xml:space="preserve">. </w:t>
      </w:r>
      <w:r w:rsidRPr="00495B43">
        <w:t>Пpи этом хаpактеpно, что в одних сферах быстрее развиваются негосударственные организации, в других, наоборот, происходит укрепление публичного (общественного</w:t>
      </w:r>
      <w:r w:rsidR="00495B43" w:rsidRPr="00495B43">
        <w:t xml:space="preserve">) </w:t>
      </w:r>
      <w:r w:rsidRPr="00495B43">
        <w:t>сектора</w:t>
      </w:r>
      <w:r w:rsidR="00495B43" w:rsidRPr="00495B43">
        <w:t xml:space="preserve">. </w:t>
      </w:r>
      <w:r w:rsidRPr="00495B43">
        <w:t xml:space="preserve">При том, что пока во всех сферах социальной деятельности в стpанах </w:t>
      </w:r>
      <w:r w:rsidR="00F52A41" w:rsidRPr="00495B43">
        <w:t>центральной восточной Европы</w:t>
      </w:r>
      <w:r w:rsidRPr="00495B43">
        <w:t xml:space="preserve"> доминирует государственная форма собственности, достаточно динамично развиваются некоммерческие организации и частно-рыночные формы предоставления социальных услуг</w:t>
      </w:r>
      <w:r w:rsidR="00495B43" w:rsidRPr="00495B43">
        <w:t xml:space="preserve">. </w:t>
      </w:r>
    </w:p>
    <w:p w:rsidR="00FA4549" w:rsidRPr="00495B43" w:rsidRDefault="00FA4549" w:rsidP="00495B43">
      <w:pPr>
        <w:widowControl w:val="0"/>
        <w:autoSpaceDE w:val="0"/>
        <w:autoSpaceDN w:val="0"/>
        <w:adjustRightInd w:val="0"/>
        <w:ind w:firstLine="709"/>
      </w:pPr>
      <w:r w:rsidRPr="00495B43">
        <w:lastRenderedPageBreak/>
        <w:t>Эти пpоцессы яpко пpоявились в Польше</w:t>
      </w:r>
      <w:r w:rsidR="00495B43" w:rsidRPr="00495B43">
        <w:t xml:space="preserve">: </w:t>
      </w:r>
      <w:r w:rsidRPr="00495B43">
        <w:t>для трансформации сферы социального обслуживания которой характерны три основные тенденции</w:t>
      </w:r>
      <w:r w:rsidR="00495B43" w:rsidRPr="00495B43">
        <w:t xml:space="preserve">: </w:t>
      </w:r>
      <w:r w:rsidRPr="00495B43">
        <w:t>внутренние структурные изменения, коммерциализация и децентрализация</w:t>
      </w:r>
      <w:r w:rsidR="00495B43" w:rsidRPr="00495B43">
        <w:t xml:space="preserve">. </w:t>
      </w:r>
      <w:r w:rsidRPr="00495B43">
        <w:t>Так, напpимеp, в сфере защиты детства в Польше все еще преобладает публичный сектор, хотя значительно сокращенный и частично функционирующий на коммерческих принципах</w:t>
      </w:r>
      <w:r w:rsidR="00495B43" w:rsidRPr="00495B43">
        <w:t xml:space="preserve">. </w:t>
      </w:r>
      <w:r w:rsidRPr="00495B43">
        <w:t>Это не означает введения рыночных цен, а лишь увеличивает степень платности услуг для населения при одновременном росте затрат функционирования организаций, оказывающих услуги</w:t>
      </w:r>
      <w:r w:rsidR="00495B43" w:rsidRPr="00495B43">
        <w:t xml:space="preserve">. </w:t>
      </w:r>
      <w:r w:rsidRPr="00495B43">
        <w:t>Учреждения сферы защиты детства были переданы в основном в ведение местных органов власти (гмин</w:t>
      </w:r>
      <w:r w:rsidR="00495B43" w:rsidRPr="00495B43">
        <w:t>),</w:t>
      </w:r>
      <w:r w:rsidRPr="00495B43">
        <w:t xml:space="preserve"> что привело к большой дифференциации условий их функционирования</w:t>
      </w:r>
      <w:r w:rsidR="00495B43" w:rsidRPr="00495B43">
        <w:t xml:space="preserve">. </w:t>
      </w:r>
      <w:r w:rsidRPr="00495B43">
        <w:t>При этом негосударственные детские учреждения в Польше имеют право на получение дотаций из местных бюджетов</w:t>
      </w:r>
      <w:r w:rsidR="00495B43" w:rsidRPr="00495B43">
        <w:t xml:space="preserve">. </w:t>
      </w:r>
      <w:r w:rsidRPr="00495B43">
        <w:t>Следует отметить, что плата за услуги в негосударственных детских учреждениях почти не отличается от платы в государственных</w:t>
      </w:r>
      <w:r w:rsidR="00495B43" w:rsidRPr="00495B43">
        <w:t xml:space="preserve">. </w:t>
      </w:r>
    </w:p>
    <w:p w:rsidR="00FA4549" w:rsidRPr="00495B43" w:rsidRDefault="00FA4549" w:rsidP="00495B43">
      <w:pPr>
        <w:widowControl w:val="0"/>
        <w:autoSpaceDE w:val="0"/>
        <w:autoSpaceDN w:val="0"/>
        <w:adjustRightInd w:val="0"/>
        <w:ind w:firstLine="709"/>
      </w:pPr>
      <w:r w:rsidRPr="00495B43">
        <w:t>Медицинские учреждения в Польше продолжают функционировать как госудаpственные (публичные</w:t>
      </w:r>
      <w:r w:rsidR="00495B43" w:rsidRPr="00495B43">
        <w:t xml:space="preserve">) </w:t>
      </w:r>
      <w:r w:rsidRPr="00495B43">
        <w:t>организации, финансируемые из государственного бюджета</w:t>
      </w:r>
      <w:r w:rsidR="00495B43" w:rsidRPr="00495B43">
        <w:t xml:space="preserve">. </w:t>
      </w:r>
      <w:r w:rsidRPr="00495B43">
        <w:t xml:space="preserve">Однако недостаточность этого финансирования заставляет их искать источники средств за счет введения, например, платности оказания нестандартных услуг и </w:t>
      </w:r>
      <w:r w:rsidR="00495B43" w:rsidRPr="00495B43">
        <w:t xml:space="preserve">т.д. </w:t>
      </w:r>
      <w:r w:rsidRPr="00495B43">
        <w:t>Нестационарное (амбулаторное</w:t>
      </w:r>
      <w:r w:rsidR="00495B43" w:rsidRPr="00495B43">
        <w:t xml:space="preserve">) </w:t>
      </w:r>
      <w:r w:rsidRPr="00495B43">
        <w:t>медицинское обслуживание все чаще осуществляется коммерческими и частными организациями, причем, выходя на рынок, они предлагают специализированные услуги высокого качества и удовлетворяют потребность в индивидуализации контактов между пациентом и врачом</w:t>
      </w:r>
      <w:r w:rsidR="00495B43" w:rsidRPr="00495B43">
        <w:t xml:space="preserve">. </w:t>
      </w:r>
    </w:p>
    <w:p w:rsidR="00FA4549" w:rsidRPr="00495B43" w:rsidRDefault="00FA4549" w:rsidP="00495B43">
      <w:pPr>
        <w:widowControl w:val="0"/>
        <w:autoSpaceDE w:val="0"/>
        <w:autoSpaceDN w:val="0"/>
        <w:adjustRightInd w:val="0"/>
        <w:ind w:firstLine="709"/>
      </w:pPr>
      <w:r w:rsidRPr="00495B43">
        <w:t>Осуществлявшиеся в последние годы в Польше многочисленные попытки разработки концепции ликвидации государственной монополии в сфере здравоохранения пока не увенчались успехом</w:t>
      </w:r>
      <w:r w:rsidR="00495B43" w:rsidRPr="00495B43">
        <w:t xml:space="preserve">. </w:t>
      </w:r>
      <w:r w:rsidRPr="00495B43">
        <w:t xml:space="preserve">Среди причин слабой эффективности попыток реформирования системы здравоохранения эксперты выделяют прежде всего отсутствие поставленных стратегических целей реформы, а также единой воли во властных структурах </w:t>
      </w:r>
      <w:r w:rsidRPr="00495B43">
        <w:lastRenderedPageBreak/>
        <w:t>(здравоохранение зачастую используется политиками исключительно как компонент политической игры</w:t>
      </w:r>
      <w:r w:rsidR="00495B43" w:rsidRPr="00495B43">
        <w:t xml:space="preserve">). </w:t>
      </w:r>
    </w:p>
    <w:p w:rsidR="00FA4549" w:rsidRPr="00495B43" w:rsidRDefault="00FA4549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Очевидно, что при разработке реформы системы здравоохранения как в Польше, так и в дpугих стpанах </w:t>
      </w:r>
      <w:r w:rsidR="00302C34" w:rsidRPr="00495B43">
        <w:t>центральной восточной Европы</w:t>
      </w:r>
      <w:r w:rsidRPr="00495B43">
        <w:t>, речь идет о смешанной модели</w:t>
      </w:r>
      <w:r w:rsidR="00495B43" w:rsidRPr="00495B43">
        <w:t xml:space="preserve">: </w:t>
      </w:r>
      <w:r w:rsidRPr="00495B43">
        <w:t>при заметной роли государства должны развиваться страховые формы в виде самострахования, общественного страхования, взаимного страхования и частного страхования</w:t>
      </w:r>
      <w:r w:rsidR="00495B43" w:rsidRPr="00495B43">
        <w:t xml:space="preserve">. </w:t>
      </w:r>
    </w:p>
    <w:p w:rsidR="00FA4549" w:rsidRPr="00495B43" w:rsidRDefault="00FA4549" w:rsidP="00495B43">
      <w:pPr>
        <w:widowControl w:val="0"/>
        <w:autoSpaceDE w:val="0"/>
        <w:autoSpaceDN w:val="0"/>
        <w:adjustRightInd w:val="0"/>
        <w:ind w:firstLine="709"/>
      </w:pPr>
      <w:r w:rsidRPr="00495B43">
        <w:t>В сфере социальной помощи в Польше формируется разветвленная сеть учреждений во главе с публичными организациями, осуществляющими помощь и подчиняющимися как органам государственной администрации (воеводские центры</w:t>
      </w:r>
      <w:r w:rsidR="00495B43" w:rsidRPr="00495B43">
        <w:t>),</w:t>
      </w:r>
      <w:r w:rsidRPr="00495B43">
        <w:t xml:space="preserve"> так и органам местного самоуправления (на уровне города, городского района и гмины</w:t>
      </w:r>
      <w:r w:rsidR="00495B43" w:rsidRPr="00495B43">
        <w:t xml:space="preserve">). </w:t>
      </w:r>
      <w:r w:rsidRPr="00495B43">
        <w:t>Они взаимодействуют с подчиненными им центрами стационарного или полустационарного обслуживания и оказывают соответствующие услуги на дому, используя для этого частные агентства, которые предоставляют сиделок и младший медицинский персонал</w:t>
      </w:r>
      <w:r w:rsidR="00495B43" w:rsidRPr="00495B43">
        <w:t xml:space="preserve">. </w:t>
      </w:r>
      <w:r w:rsidRPr="00495B43">
        <w:t>Главная из реализуемых в настоящее время основных функций публичных центров социальной помощи (на уровне гмины</w:t>
      </w:r>
      <w:r w:rsidR="00495B43" w:rsidRPr="00495B43">
        <w:t xml:space="preserve">) - </w:t>
      </w:r>
      <w:r w:rsidRPr="00495B43">
        <w:t>выплата денежных пособий и оказание материальной помощи в соответствии с законодательно определенными полномочиями и в рамках бюджетных возможностей</w:t>
      </w:r>
      <w:r w:rsidR="00495B43" w:rsidRPr="00495B43">
        <w:t xml:space="preserve">. </w:t>
      </w:r>
      <w:r w:rsidRPr="00495B43">
        <w:t>В рамках социальной помощи появились общественные организации с новым кругом подопечных</w:t>
      </w:r>
      <w:r w:rsidR="00495B43" w:rsidRPr="00495B43">
        <w:t xml:space="preserve"> - </w:t>
      </w:r>
      <w:r w:rsidRPr="00495B43">
        <w:t>бездомными, наркоманами и одинокими матерями</w:t>
      </w:r>
      <w:r w:rsidR="00495B43" w:rsidRPr="00495B43">
        <w:t xml:space="preserve">. </w:t>
      </w:r>
      <w:r w:rsidRPr="00495B43">
        <w:t>Все более многочисленными становятся фонды и объединения, целью которых является сбор и зарабатывание денег в пользу, прежде всего, инвалидов, в том числе детей-инвалидов</w:t>
      </w:r>
      <w:r w:rsidR="00495B43" w:rsidRPr="00495B43">
        <w:t xml:space="preserve">. </w:t>
      </w:r>
    </w:p>
    <w:p w:rsidR="00FA4549" w:rsidRPr="00495B43" w:rsidRDefault="00FA4549" w:rsidP="00495B43">
      <w:pPr>
        <w:widowControl w:val="0"/>
        <w:autoSpaceDE w:val="0"/>
        <w:autoSpaceDN w:val="0"/>
        <w:adjustRightInd w:val="0"/>
        <w:ind w:firstLine="709"/>
      </w:pPr>
      <w:r w:rsidRPr="00495B43">
        <w:t>Появились частные агентства и в системе трудоустройства безработных</w:t>
      </w:r>
      <w:r w:rsidR="00495B43" w:rsidRPr="00495B43">
        <w:t xml:space="preserve">. </w:t>
      </w:r>
      <w:r w:rsidRPr="00495B43">
        <w:t xml:space="preserve">Однако число их невелико, а те немногие, которые удержались на рынке труда, занимаются посредничеством для определенных работодателей, вербовкой на работу за границей и </w:t>
      </w:r>
      <w:r w:rsidR="00495B43" w:rsidRPr="00495B43">
        <w:t xml:space="preserve">т.д. </w:t>
      </w:r>
      <w:r w:rsidRPr="00495B43">
        <w:t>Работают они в основном в тех регионах и городах, где нет массовой безработицы</w:t>
      </w:r>
      <w:r w:rsidR="00495B43" w:rsidRPr="00495B43">
        <w:t xml:space="preserve">. </w:t>
      </w:r>
    </w:p>
    <w:p w:rsidR="00495B43" w:rsidRDefault="00FA4549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Внутренние структурные изменения в сфере социального </w:t>
      </w:r>
      <w:r w:rsidRPr="00495B43">
        <w:lastRenderedPageBreak/>
        <w:t>обслуживания населения связаны, таким образом, с уменьшением доли госудаpственного (публичного</w:t>
      </w:r>
      <w:r w:rsidR="00495B43" w:rsidRPr="00495B43">
        <w:t xml:space="preserve">) </w:t>
      </w:r>
      <w:r w:rsidRPr="00495B43">
        <w:t>сектора и расширением негосударственных, платных форм предоставления социальных услуг</w:t>
      </w:r>
      <w:r w:rsidR="00495B43" w:rsidRPr="00495B43">
        <w:t xml:space="preserve">. </w:t>
      </w:r>
      <w:r w:rsidRPr="00495B43">
        <w:t>Это обусловливает нарушение принципов обеспечения равных возможностей для физического, интеллектуального и культурного развития на этапе жизненного старта и замещение этих пpинципов кpитеpиями матеpиального положения субъекта</w:t>
      </w:r>
      <w:r w:rsidR="00495B43" w:rsidRPr="00495B43">
        <w:t xml:space="preserve">. </w:t>
      </w:r>
      <w:r w:rsidRPr="00495B43">
        <w:t xml:space="preserve">При этом специалисты, исследующие пpоблемы социального обслуживания в стpанах </w:t>
      </w:r>
      <w:r w:rsidR="00605E99" w:rsidRPr="00495B43">
        <w:t>центральной восточной Европы</w:t>
      </w:r>
      <w:r w:rsidRPr="00495B43">
        <w:t xml:space="preserve"> отдают себе отчет, что подрыв принципа равных шансов, особенно в стpанах, где в течение длительного времени господствовала идея эгалитаризма, может серьезно угрожать общественному спокойствию</w:t>
      </w:r>
      <w:r w:rsidR="00495B43" w:rsidRPr="00495B43">
        <w:t xml:space="preserve">. </w:t>
      </w:r>
    </w:p>
    <w:p w:rsidR="00495B43" w:rsidRPr="00495B43" w:rsidRDefault="00495B43" w:rsidP="00495B43">
      <w:pPr>
        <w:widowControl w:val="0"/>
        <w:autoSpaceDE w:val="0"/>
        <w:autoSpaceDN w:val="0"/>
        <w:adjustRightInd w:val="0"/>
        <w:ind w:firstLine="709"/>
      </w:pPr>
    </w:p>
    <w:p w:rsidR="00495B43" w:rsidRPr="00495B43" w:rsidRDefault="00116C9B" w:rsidP="00116C9B">
      <w:pPr>
        <w:pStyle w:val="2"/>
      </w:pPr>
      <w:bookmarkStart w:id="16" w:name="_Toc151133774"/>
      <w:r>
        <w:rPr>
          <w:lang w:val="en-US"/>
        </w:rPr>
        <w:br w:type="page"/>
      </w:r>
      <w:bookmarkStart w:id="17" w:name="_Toc225130234"/>
      <w:r w:rsidR="0002698B" w:rsidRPr="00495B43">
        <w:rPr>
          <w:lang w:val="en-US"/>
        </w:rPr>
        <w:lastRenderedPageBreak/>
        <w:t>II</w:t>
      </w:r>
      <w:r w:rsidR="00495B43" w:rsidRPr="00495B43">
        <w:t xml:space="preserve">. </w:t>
      </w:r>
      <w:r w:rsidR="00D145B6" w:rsidRPr="00495B43">
        <w:t>анализ</w:t>
      </w:r>
      <w:r w:rsidR="0002698B" w:rsidRPr="00495B43">
        <w:t xml:space="preserve"> финансирования отдела социальной защиты</w:t>
      </w:r>
      <w:bookmarkEnd w:id="16"/>
      <w:bookmarkEnd w:id="17"/>
    </w:p>
    <w:p w:rsidR="00116C9B" w:rsidRDefault="00116C9B" w:rsidP="00495B43">
      <w:pPr>
        <w:widowControl w:val="0"/>
        <w:autoSpaceDE w:val="0"/>
        <w:autoSpaceDN w:val="0"/>
        <w:adjustRightInd w:val="0"/>
        <w:ind w:firstLine="709"/>
      </w:pPr>
      <w:bookmarkStart w:id="18" w:name="_Toc151133775"/>
    </w:p>
    <w:p w:rsidR="00495B43" w:rsidRPr="00495B43" w:rsidRDefault="00495B43" w:rsidP="00116C9B">
      <w:pPr>
        <w:pStyle w:val="2"/>
      </w:pPr>
      <w:bookmarkStart w:id="19" w:name="_Toc225130235"/>
      <w:r w:rsidRPr="00495B43">
        <w:t xml:space="preserve">2.1. </w:t>
      </w:r>
      <w:r w:rsidR="005C7FFB" w:rsidRPr="00495B43">
        <w:t>Экономическая х</w:t>
      </w:r>
      <w:r w:rsidR="00637E9A" w:rsidRPr="00495B43">
        <w:t>ар</w:t>
      </w:r>
      <w:r w:rsidR="0002698B" w:rsidRPr="00495B43">
        <w:t>актеристика Муниципального Учреждения «Отдел</w:t>
      </w:r>
      <w:r w:rsidRPr="00495B43">
        <w:t xml:space="preserve"> </w:t>
      </w:r>
      <w:r w:rsidR="0002698B" w:rsidRPr="00495B43">
        <w:t>социальной защиты</w:t>
      </w:r>
      <w:r w:rsidRPr="00495B43">
        <w:t xml:space="preserve"> </w:t>
      </w:r>
      <w:r w:rsidR="0002698B" w:rsidRPr="00495B43">
        <w:t>населения и</w:t>
      </w:r>
      <w:r w:rsidRPr="00495B43">
        <w:t xml:space="preserve"> </w:t>
      </w:r>
      <w:r w:rsidR="0002698B" w:rsidRPr="00495B43">
        <w:t xml:space="preserve">труда администрации </w:t>
      </w:r>
      <w:r w:rsidR="00D67315" w:rsidRPr="00495B43">
        <w:t>МО</w:t>
      </w:r>
      <w:r w:rsidR="0002698B" w:rsidRPr="00495B43">
        <w:t xml:space="preserve"> Новоторъяльский район»</w:t>
      </w:r>
      <w:bookmarkEnd w:id="18"/>
      <w:bookmarkEnd w:id="19"/>
    </w:p>
    <w:p w:rsidR="00116C9B" w:rsidRDefault="00116C9B" w:rsidP="00495B43">
      <w:pPr>
        <w:widowControl w:val="0"/>
        <w:autoSpaceDE w:val="0"/>
        <w:autoSpaceDN w:val="0"/>
        <w:adjustRightInd w:val="0"/>
        <w:ind w:firstLine="709"/>
      </w:pPr>
    </w:p>
    <w:p w:rsidR="006D2D8E" w:rsidRPr="00495B43" w:rsidRDefault="0002698B" w:rsidP="00495B43">
      <w:pPr>
        <w:widowControl w:val="0"/>
        <w:autoSpaceDE w:val="0"/>
        <w:autoSpaceDN w:val="0"/>
        <w:adjustRightInd w:val="0"/>
        <w:ind w:firstLine="709"/>
      </w:pPr>
      <w:r w:rsidRPr="00495B43">
        <w:t>Муни</w:t>
      </w:r>
      <w:r w:rsidR="006D2D8E" w:rsidRPr="00495B43">
        <w:t>ципальное учреждение «Отдел социальной защиты</w:t>
      </w:r>
      <w:r w:rsidR="00495B43" w:rsidRPr="00495B43">
        <w:t xml:space="preserve"> </w:t>
      </w:r>
      <w:r w:rsidR="006D2D8E" w:rsidRPr="00495B43">
        <w:t>населения и труда администрации Муниципального образования Новоторъяльский район» является органом государственного управления, который создан Постановлением Главы местного самоуправления Новоторъяльского района Республики Марий Эл</w:t>
      </w:r>
      <w:r w:rsidR="00495B43" w:rsidRPr="00495B43">
        <w:t xml:space="preserve"> </w:t>
      </w:r>
      <w:r w:rsidR="006D2D8E" w:rsidRPr="00495B43">
        <w:t>№ 87 от</w:t>
      </w:r>
      <w:r w:rsidR="00495B43" w:rsidRPr="00495B43">
        <w:t xml:space="preserve"> </w:t>
      </w:r>
      <w:r w:rsidR="006D2D8E" w:rsidRPr="00495B43">
        <w:t>28 мая 1997 года «Об утверждении Положения об отделе социальной защиты населения и труда администрации Муниципального образования Новоторъяльский район»</w:t>
      </w:r>
      <w:r w:rsidR="00495B43" w:rsidRPr="00495B43">
        <w:t xml:space="preserve">. </w:t>
      </w:r>
      <w:r w:rsidR="006D2D8E" w:rsidRPr="00495B43">
        <w:t>Выполняет свою деятельность под руководством Министерства социальной защиты населения и труда РМЭ и администрации МО Новоторъяльский район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МУ «Отдел социальной защиты населения и труда администрации МО Новоторъяльский район» (далее по тексту</w:t>
      </w:r>
      <w:r w:rsidR="00495B43" w:rsidRPr="00495B43">
        <w:t xml:space="preserve"> - </w:t>
      </w:r>
      <w:r w:rsidRPr="00495B43">
        <w:t>Отдел соцзащиты населения</w:t>
      </w:r>
      <w:r w:rsidR="00495B43" w:rsidRPr="00495B43">
        <w:t xml:space="preserve">) </w:t>
      </w:r>
      <w:r w:rsidRPr="00495B43">
        <w:t>является юридическим лицом, имеет</w:t>
      </w:r>
      <w:r w:rsidR="00495B43" w:rsidRPr="00495B43">
        <w:t xml:space="preserve"> </w:t>
      </w:r>
      <w:r w:rsidRPr="00495B43">
        <w:t>свои банковские счета, печать и штампы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Отдел соцзащиты населения и его структурные подразделения содержаться за счет средств, предусмотренных бюджетом РМЭ и Муниципального Образования Новоторъяльский район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Основными задачами Отдела соцзащиты населения являются</w:t>
      </w:r>
      <w:r w:rsidR="00495B43" w:rsidRPr="00495B43">
        <w:t xml:space="preserve">: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Отдел социальной защиты населения и труда осуществляет свою деятельность под руководством Министерства социальной защиты населения и труда Республики Марий Эл и администрации МО «Новоторъяльский район»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Осуществляет мероприятия по эффективному проведению экономических социальных и политических реформ в жизнь</w:t>
      </w:r>
      <w:r w:rsidR="00495B43" w:rsidRPr="00495B43">
        <w:t xml:space="preserve">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Ведет комплексный анализ социальных и экономических условий </w:t>
      </w:r>
      <w:r w:rsidRPr="00495B43">
        <w:lastRenderedPageBreak/>
        <w:t>жизни пенсионеров</w:t>
      </w:r>
      <w:r w:rsidR="00495B43" w:rsidRPr="00495B43">
        <w:t xml:space="preserve">, </w:t>
      </w:r>
      <w:r w:rsidRPr="00495B43">
        <w:t>инвалидов, семей с детьми, а также других нуждающихся в поддержке групп населения и осуществления мероприятий по их социальной поддержке</w:t>
      </w:r>
      <w:r w:rsidR="00495B43" w:rsidRPr="00495B43">
        <w:t xml:space="preserve">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Обеспечивает правильное и своевременное назначение и выплату государственных пособий и компенсаций</w:t>
      </w:r>
      <w:r w:rsidR="00495B43" w:rsidRPr="00495B43">
        <w:t xml:space="preserve"> </w:t>
      </w:r>
      <w:r w:rsidRPr="00495B43">
        <w:t>гражданам, предусмотренных законодательными актами Правительства РФ и Республики Марий Эл, Указами Президента РФ и Президента РМЭ</w:t>
      </w:r>
      <w:r w:rsidR="00495B43" w:rsidRPr="00495B43">
        <w:t xml:space="preserve">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Пропагандирует законодательство о социальной поддержке населения, оказывает гражданам содействие в получении документов, необходимых для назначения пособий на детей и компенсационных выплат отдельным категориям граждан</w:t>
      </w:r>
      <w:r w:rsidR="00495B43" w:rsidRPr="00495B43">
        <w:t xml:space="preserve">: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Осуществляет контроль за предоставлением мер социальной поддержки</w:t>
      </w:r>
      <w:r w:rsidR="00495B43" w:rsidRPr="00495B43">
        <w:t xml:space="preserve"> </w:t>
      </w:r>
      <w:r w:rsidRPr="00495B43">
        <w:t>участникам и инвалидам Великой отечественной войны, другим инвалидам, семьям погибших (умерших</w:t>
      </w:r>
      <w:r w:rsidR="00495B43" w:rsidRPr="00495B43">
        <w:t xml:space="preserve">) </w:t>
      </w:r>
      <w:r w:rsidRPr="00495B43">
        <w:t>военнослужащих, членам семей потерявших кормильца, престарелым гражданам, участникам</w:t>
      </w:r>
      <w:r w:rsidR="00495B43" w:rsidRPr="00495B43">
        <w:t xml:space="preserve"> </w:t>
      </w:r>
      <w:r w:rsidRPr="00495B43">
        <w:t>ликвидации аварии на Чернобыльской АЭС и др</w:t>
      </w:r>
      <w:r w:rsidR="00495B43" w:rsidRPr="00495B43">
        <w:t xml:space="preserve">.; </w:t>
      </w:r>
    </w:p>
    <w:p w:rsidR="00495B43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Реализует государственную политику по вопросам оплаты труда, трудовых отношений, социального партнерства и охраны труда, осуществляет контроль</w:t>
      </w:r>
      <w:r w:rsidR="00495B43" w:rsidRPr="00495B43">
        <w:t xml:space="preserve"> </w:t>
      </w:r>
      <w:r w:rsidRPr="00495B43">
        <w:t>за соблюдением</w:t>
      </w:r>
      <w:r w:rsidR="00495B43" w:rsidRPr="00495B43">
        <w:t xml:space="preserve"> </w:t>
      </w:r>
      <w:r w:rsidRPr="00495B43">
        <w:t>Трудового Кодекса</w:t>
      </w:r>
      <w:r w:rsidR="00495B43" w:rsidRPr="00495B43">
        <w:t xml:space="preserve">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Отдел</w:t>
      </w:r>
      <w:r w:rsidR="00495B43" w:rsidRPr="00495B43">
        <w:t xml:space="preserve"> </w:t>
      </w:r>
      <w:r w:rsidRPr="00495B43">
        <w:t>соцзащиты населения</w:t>
      </w:r>
      <w:r w:rsidR="00495B43" w:rsidRPr="00495B43">
        <w:t xml:space="preserve"> </w:t>
      </w:r>
      <w:r w:rsidRPr="00495B43">
        <w:t>в соответствии</w:t>
      </w:r>
      <w:r w:rsidR="00495B43" w:rsidRPr="00495B43">
        <w:t xml:space="preserve"> </w:t>
      </w:r>
      <w:r w:rsidRPr="00495B43">
        <w:t>с возложенными на него задачами</w:t>
      </w:r>
      <w:r w:rsidR="00495B43" w:rsidRPr="00495B43">
        <w:t xml:space="preserve"> </w:t>
      </w:r>
      <w:r w:rsidRPr="00495B43">
        <w:t>осуществляет выполнение следующих</w:t>
      </w:r>
      <w:r w:rsidR="00495B43" w:rsidRPr="00495B43">
        <w:t xml:space="preserve"> </w:t>
      </w:r>
      <w:r w:rsidRPr="00495B43">
        <w:t>основных функций</w:t>
      </w:r>
      <w:r w:rsidR="00495B43" w:rsidRPr="00495B43">
        <w:t xml:space="preserve">: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Участвует в формировании и развитии системы социального партнерства на предприятиях, в организациях</w:t>
      </w:r>
      <w:r w:rsidR="00495B43" w:rsidRPr="00495B43">
        <w:t xml:space="preserve">; </w:t>
      </w:r>
      <w:r w:rsidRPr="00495B43">
        <w:t>осуществляет работы по обеспечению заключения коллективных договоров, контроль</w:t>
      </w:r>
      <w:r w:rsidR="00495B43" w:rsidRPr="00495B43">
        <w:t xml:space="preserve"> </w:t>
      </w:r>
      <w:r w:rsidRPr="00495B43">
        <w:t>за их выполнением</w:t>
      </w:r>
      <w:r w:rsidR="00495B43" w:rsidRPr="00495B43">
        <w:t xml:space="preserve">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Оказывает методическую и практическую помощь предприятиям и организациям по вопросам социально-трудовых отношений, оплаты труда, разработки и реализации мер по созданию здоровых и безопасных условий труда, снижению травматизма и профессиональной заболеваемости</w:t>
      </w:r>
      <w:r w:rsidR="00495B43" w:rsidRPr="00495B43">
        <w:t xml:space="preserve">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Принимает заявления и другие документы, для назначения и выплаты </w:t>
      </w:r>
      <w:r w:rsidRPr="00495B43">
        <w:lastRenderedPageBreak/>
        <w:t>государственных пособий и денежных компенсационных выплат</w:t>
      </w:r>
      <w:r w:rsidR="00495B43" w:rsidRPr="00495B43">
        <w:t xml:space="preserve">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Фор</w:t>
      </w:r>
      <w:r w:rsidR="00637E9A" w:rsidRPr="00495B43">
        <w:t>ми</w:t>
      </w:r>
      <w:r w:rsidRPr="00495B43">
        <w:t>рует заявки на финансирование программ социальной защиты населения по выплате государственных пособий гражданам и ежемесячных денежных выплат и расходов, связанных с реализацией Федеральных Законов и Законов Республики Марий Эл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Таким образом, Отдел соцзащиты населения выполняет функции исполнительно-распорядительного органа в сфере социальной защиты населения, проведения единой политики в вопросах обеспечения поддержки социально уязвимых и малообеспеченных категорий населения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В своей деятельности Отдел соцзащиты населения руководствуется Законами РФ и Законами РМЭ, указами и распоряжениями Президента РФ и Президента РМЭ</w:t>
      </w:r>
      <w:r w:rsidR="00495B43" w:rsidRPr="00495B43">
        <w:t xml:space="preserve">, </w:t>
      </w:r>
      <w:r w:rsidRPr="00495B43">
        <w:t>постановлениями Правительства РФ и Правительства РМЭ, распоряжениями главы администрации Муниципального Образования Новоторъяльский район РМЭ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Отдел соцзащиты населения, выполняя возложенные на него задачи, взаимодействует с органами исполнительно-распорядительной власти района, поселка и сельских администраций, хозяйственными, религиозными и общественными организациями и средствами массовой информации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Отдел возглавляет Руководитель Отдел социальной защиты населения и труда, который назначается на должность и освобождается от должности Главой администрации Муниципального Образования по согласованию с Министерством социальной защиты населения и труда Республики Марий Эл</w:t>
      </w:r>
      <w:r w:rsidR="00495B43" w:rsidRPr="00495B43">
        <w:t xml:space="preserve">. </w:t>
      </w:r>
      <w:r w:rsidRPr="00495B43">
        <w:t>Руководитель Отдела социальной защиты населения несет персональную ответственность за выполнение возложенных на</w:t>
      </w:r>
      <w:r w:rsidR="00495B43" w:rsidRPr="00495B43">
        <w:t xml:space="preserve"> </w:t>
      </w:r>
      <w:r w:rsidRPr="00495B43">
        <w:t>него обязанностей</w:t>
      </w:r>
      <w:r w:rsidR="00495B43" w:rsidRPr="00495B43">
        <w:t xml:space="preserve">. </w:t>
      </w:r>
      <w:r w:rsidRPr="00495B43">
        <w:t>Издает в пределах своей компетенции приказы, распоряжения, дает поручения и указания, обязательные для использования всеми работниками отдела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Все структурные подразделения в своей деятельности</w:t>
      </w:r>
      <w:r w:rsidR="00495B43" w:rsidRPr="00495B43">
        <w:t xml:space="preserve"> </w:t>
      </w:r>
      <w:r w:rsidRPr="00495B43">
        <w:t>подчиняются Руководителю отдела социальной защиты населения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Централизованная бухгалтерия</w:t>
      </w:r>
      <w:r w:rsidR="00495B43" w:rsidRPr="00495B43">
        <w:t xml:space="preserve"> </w:t>
      </w:r>
      <w:r w:rsidRPr="00495B43">
        <w:t>осуществляет ведение финансовой деятельности Отдела социальной защиты населения, в том числе учетно-</w:t>
      </w:r>
      <w:r w:rsidRPr="00495B43">
        <w:lastRenderedPageBreak/>
        <w:t>отчетной документации Отдела социальной защиты населения по реализации программ социальной защиты населения района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Обязанности, права и ответственность работников бухгалтерии определяются должностными инструкциями, утверждаются руководителем Отдела социальной защиты населения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Отдел по назначению и выплате государственных пособий</w:t>
      </w:r>
      <w:r w:rsidR="00495B43" w:rsidRPr="00495B43">
        <w:t xml:space="preserve">: </w:t>
      </w:r>
    </w:p>
    <w:p w:rsidR="00495B43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Специалисты отдела в своей работе руководствуются нормативно-правовыми актами, регулирующими порядок назначения и выплаты государственных пособий гражданам, имеющим детей</w:t>
      </w:r>
      <w:r w:rsidR="00495B43" w:rsidRPr="00495B43">
        <w:t xml:space="preserve">. </w:t>
      </w:r>
      <w:r w:rsidRPr="00495B43">
        <w:t>Осуществляют процедуру приема заявлений о назначении государственных пособий гражданам</w:t>
      </w:r>
      <w:r w:rsidR="00495B43" w:rsidRPr="00495B43">
        <w:t xml:space="preserve">. </w:t>
      </w:r>
      <w:r w:rsidRPr="00495B43">
        <w:t>Ведут оформление</w:t>
      </w:r>
      <w:r w:rsidR="00495B43" w:rsidRPr="00495B43">
        <w:t xml:space="preserve"> </w:t>
      </w:r>
      <w:r w:rsidRPr="00495B43">
        <w:t>личных дел получателей государственных пособий</w:t>
      </w:r>
      <w:r w:rsidR="00495B43" w:rsidRPr="00495B43">
        <w:t xml:space="preserve">. </w:t>
      </w:r>
      <w:r w:rsidRPr="00495B43">
        <w:t>Ведущий специалист отвечает за своевременное перечисление финансовых средств на реализацию законов предприятиям и организациям, предоставляющим льготы населению по коммунальным услугам, электроэнергии</w:t>
      </w:r>
      <w:r w:rsidR="00495B43" w:rsidRPr="00495B43">
        <w:t xml:space="preserve">, </w:t>
      </w:r>
      <w:r w:rsidRPr="00495B43">
        <w:t>обеспечению медикаментами, согласно предоставленных списков, выверенных с базой данных</w:t>
      </w:r>
      <w:r w:rsidR="00495B43" w:rsidRPr="00495B43">
        <w:t xml:space="preserve">. </w:t>
      </w:r>
      <w:r w:rsidRPr="00495B43">
        <w:t>Ведущий специалист ведет отчетность и предоставляет в Министерство социальной защиты населения и труда РМЭ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Специалисты отдела занимаются выплатой ЕДВ на проезд</w:t>
      </w:r>
      <w:r w:rsidR="00495B43" w:rsidRPr="00495B43">
        <w:t xml:space="preserve"> </w:t>
      </w:r>
      <w:r w:rsidRPr="00495B43">
        <w:t>и услуги связи ветеранам труда, труженикам тыла, реабилитированным и пострадавшим от политических репрессий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Ведут компенсационные денежные</w:t>
      </w:r>
      <w:r w:rsidR="00495B43" w:rsidRPr="00495B43">
        <w:t xml:space="preserve"> </w:t>
      </w:r>
      <w:r w:rsidRPr="00495B43">
        <w:t>выплаты, гражданам пострадавшим в результате ликвидации последствий аварии</w:t>
      </w:r>
      <w:r w:rsidR="00495B43" w:rsidRPr="00495B43">
        <w:t xml:space="preserve"> </w:t>
      </w:r>
      <w:r w:rsidRPr="00495B43">
        <w:t>на Чернобыльской АЭС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Отдел соцзащиты населения</w:t>
      </w:r>
      <w:r w:rsidR="00495B43" w:rsidRPr="00495B43">
        <w:t xml:space="preserve"> </w:t>
      </w:r>
      <w:r w:rsidRPr="00495B43">
        <w:t>для выполнения своих задач и функций имеет право в пределах своей компетентности проводить в установленном порядке проверок</w:t>
      </w:r>
      <w:r w:rsidR="00495B43" w:rsidRPr="00495B43">
        <w:t xml:space="preserve"> </w:t>
      </w:r>
      <w:r w:rsidRPr="00495B43">
        <w:t>правильности предоставления льгот, предусмотренных</w:t>
      </w:r>
      <w:r w:rsidR="00495B43" w:rsidRPr="00495B43">
        <w:t xml:space="preserve"> </w:t>
      </w:r>
      <w:r w:rsidRPr="00495B43">
        <w:t>законодательств РФ и РМЭ, соблюдения трудового законодательства, законодательства</w:t>
      </w:r>
      <w:r w:rsidR="00495B43" w:rsidRPr="00495B43">
        <w:t xml:space="preserve"> </w:t>
      </w:r>
      <w:r w:rsidRPr="00495B43">
        <w:t>об охране труда и иных нормативно-правовых актов и др</w:t>
      </w:r>
      <w:r w:rsidR="00495B43" w:rsidRPr="00495B43">
        <w:t xml:space="preserve">. </w:t>
      </w:r>
    </w:p>
    <w:p w:rsidR="00116C9B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Структура МУ «Отдел социальной защиты населения</w:t>
      </w:r>
      <w:r w:rsidR="00495B43" w:rsidRPr="00495B43">
        <w:t xml:space="preserve"> </w:t>
      </w:r>
      <w:r w:rsidRPr="00495B43">
        <w:t>и труда администрации МО Новоторъяльский</w:t>
      </w:r>
      <w:r w:rsidR="00637E9A" w:rsidRPr="00495B43">
        <w:t xml:space="preserve"> район» представлена</w:t>
      </w:r>
      <w:r w:rsidR="00495B43" w:rsidRPr="00495B43">
        <w:t xml:space="preserve"> </w:t>
      </w:r>
      <w:r w:rsidR="005C7FFB" w:rsidRPr="00495B43">
        <w:t xml:space="preserve">на </w:t>
      </w:r>
      <w:r w:rsidR="00637E9A" w:rsidRPr="00495B43">
        <w:t>рисунк</w:t>
      </w:r>
      <w:r w:rsidR="005C7FFB" w:rsidRPr="00495B43">
        <w:t>е</w:t>
      </w:r>
      <w:r w:rsidR="00637E9A" w:rsidRPr="00495B43">
        <w:t xml:space="preserve"> 3</w:t>
      </w:r>
      <w:r w:rsidR="00495B43" w:rsidRPr="00495B43">
        <w:t xml:space="preserve">. </w:t>
      </w:r>
    </w:p>
    <w:p w:rsidR="00495B43" w:rsidRPr="00495B43" w:rsidRDefault="00116C9B" w:rsidP="00495B43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355D7F">
        <w:rPr>
          <w:noProof/>
        </w:rPr>
        <w:lastRenderedPageBreak/>
        <w:pict>
          <v:group id="_x0000_s1026" style="position:absolute;left:0;text-align:left;margin-left:14pt;margin-top:-6.15pt;width:441pt;height:468pt;z-index:251658240" coordorigin="1701,1494" coordsize="9540,8460">
            <v:rect id="_x0000_s1027" style="position:absolute;left:2601;top:1494;width:7200;height:540">
              <v:shadow offset="6pt,-6pt"/>
              <v:textbox style="mso-next-textbox:#_x0000_s1027">
                <w:txbxContent>
                  <w:p w:rsidR="00477332" w:rsidRPr="00C02D8D" w:rsidRDefault="00477332" w:rsidP="005F21B7">
                    <w:pPr>
                      <w:pStyle w:val="aff4"/>
                    </w:pPr>
                    <w:r w:rsidRPr="00C02D8D">
                      <w:t>Зам. Главы администрации по социальным вопросам</w:t>
                    </w:r>
                  </w:p>
                </w:txbxContent>
              </v:textbox>
            </v:rect>
            <v:rect id="_x0000_s1028" style="position:absolute;left:2781;top:2394;width:6840;height:1260">
              <v:shadow offset="6pt,-6pt"/>
              <v:textbox style="mso-next-textbox:#_x0000_s1028">
                <w:txbxContent>
                  <w:p w:rsidR="00477332" w:rsidRPr="00C02D8D" w:rsidRDefault="00477332" w:rsidP="005F21B7">
                    <w:pPr>
                      <w:pStyle w:val="aff4"/>
                    </w:pPr>
                    <w:r w:rsidRPr="00C02D8D">
                      <w:t xml:space="preserve">Руководитель </w:t>
                    </w:r>
                  </w:p>
                  <w:p w:rsidR="00477332" w:rsidRPr="00C02D8D" w:rsidRDefault="00477332" w:rsidP="005F21B7">
                    <w:pPr>
                      <w:pStyle w:val="aff4"/>
                    </w:pPr>
                    <w:r w:rsidRPr="00C02D8D">
                      <w:t>МУ «Отдел социальной защиты населения и труда МО Новоторъяльский район»</w:t>
                    </w:r>
                  </w:p>
                </w:txbxContent>
              </v:textbox>
            </v:rect>
            <v:line id="_x0000_s1029" style="position:absolute" from="6201,3654" to="6201,4194"/>
            <v:line id="_x0000_s1030" style="position:absolute" from="2961,4194" to="10161,4194"/>
            <v:line id="_x0000_s1031" style="position:absolute;flip:x" from="2961,4194" to="2961,4554"/>
            <v:line id="_x0000_s1032" style="position:absolute" from="4581,4233" to="4581,4593"/>
            <v:line id="_x0000_s1033" style="position:absolute" from="7641,4233" to="7641,4593"/>
            <v:line id="_x0000_s1034" style="position:absolute" from="10161,4233" to="10161,4593"/>
            <v:line id="_x0000_s1035" style="position:absolute" from="6201,4194" to="6201,5634"/>
            <v:rect id="_x0000_s1036" style="position:absolute;left:1701;top:4554;width:1620;height:1260">
              <v:shadow offset="-6pt,-6pt"/>
              <v:textbox style="mso-next-textbox:#_x0000_s1036">
                <w:txbxContent>
                  <w:p w:rsidR="00477332" w:rsidRPr="00D05E3C" w:rsidRDefault="00477332" w:rsidP="005F21B7">
                    <w:pPr>
                      <w:pStyle w:val="aff4"/>
                    </w:pPr>
                    <w:r w:rsidRPr="00D05E3C">
                      <w:t>Бухгалтер-</w:t>
                    </w:r>
                  </w:p>
                  <w:p w:rsidR="00477332" w:rsidRPr="00D05E3C" w:rsidRDefault="00477332" w:rsidP="005F21B7">
                    <w:pPr>
                      <w:pStyle w:val="aff4"/>
                    </w:pPr>
                    <w:r w:rsidRPr="00D05E3C">
                      <w:t>Главный специалист ОСЗ</w:t>
                    </w:r>
                  </w:p>
                </w:txbxContent>
              </v:textbox>
            </v:rect>
            <v:rect id="_x0000_s1037" style="position:absolute;left:3681;top:4554;width:1800;height:1260">
              <v:shadow offset="-6pt,-6pt"/>
              <v:textbox style="mso-next-textbox:#_x0000_s1037">
                <w:txbxContent>
                  <w:p w:rsidR="00477332" w:rsidRPr="000A3657" w:rsidRDefault="00477332" w:rsidP="005F21B7">
                    <w:pPr>
                      <w:pStyle w:val="aff4"/>
                    </w:pPr>
                    <w:r w:rsidRPr="000A3657">
                      <w:t>Ведущий специалист по трудовым отношениям</w:t>
                    </w:r>
                  </w:p>
                </w:txbxContent>
              </v:textbox>
            </v:rect>
            <v:rect id="_x0000_s1038" style="position:absolute;left:6381;top:4374;width:1980;height:1440">
              <v:shadow offset="6pt,-6pt"/>
              <v:textbox style="mso-next-textbox:#_x0000_s1038">
                <w:txbxContent>
                  <w:p w:rsidR="00477332" w:rsidRPr="00D05E3C" w:rsidRDefault="00477332" w:rsidP="005F21B7">
                    <w:pPr>
                      <w:pStyle w:val="aff4"/>
                    </w:pPr>
                    <w:r w:rsidRPr="00D05E3C">
                      <w:t>Ведущий специалист по компьют</w:t>
                    </w:r>
                    <w:r>
                      <w:t>е</w:t>
                    </w:r>
                    <w:r w:rsidRPr="00D05E3C">
                      <w:t>рной технике</w:t>
                    </w:r>
                  </w:p>
                </w:txbxContent>
              </v:textbox>
            </v:rect>
            <v:rect id="_x0000_s1039" style="position:absolute;left:8541;top:4374;width:2700;height:1440">
              <v:shadow offset="6pt,-6pt"/>
              <v:textbox style="mso-next-textbox:#_x0000_s1039">
                <w:txbxContent>
                  <w:p w:rsidR="00477332" w:rsidRPr="000C3AF8" w:rsidRDefault="00477332" w:rsidP="005F21B7">
                    <w:pPr>
                      <w:pStyle w:val="aff4"/>
                    </w:pPr>
                    <w:r w:rsidRPr="000C3AF8">
                      <w:t>Специалист 1 категории по назначению и выплате жилсубсидий</w:t>
                    </w:r>
                  </w:p>
                </w:txbxContent>
              </v:textbox>
            </v:rect>
            <v:line id="_x0000_s1040" style="position:absolute" from="6201,5454" to="6201,6354"/>
            <v:line id="_x0000_s1041" style="position:absolute" from="6201,7074" to="6201,7794"/>
            <v:rect id="_x0000_s1042" style="position:absolute;left:5301;top:7434;width:1800;height:720">
              <v:shadow offset="6pt,-6pt"/>
              <v:textbox style="mso-next-textbox:#_x0000_s1042">
                <w:txbxContent>
                  <w:p w:rsidR="00477332" w:rsidRPr="00843966" w:rsidRDefault="00477332" w:rsidP="005F21B7">
                    <w:pPr>
                      <w:pStyle w:val="aff4"/>
                    </w:pPr>
                    <w:r w:rsidRPr="00843966">
                      <w:t>Ведущий специалист</w:t>
                    </w:r>
                  </w:p>
                </w:txbxContent>
              </v:textbox>
            </v:rect>
            <v:rect id="_x0000_s1043" style="position:absolute;left:6741;top:8694;width:3780;height:1260">
              <v:shadow offset="6pt,-6pt"/>
              <v:textbox style="mso-next-textbox:#_x0000_s1043">
                <w:txbxContent>
                  <w:p w:rsidR="00477332" w:rsidRPr="007C2E9F" w:rsidRDefault="00477332" w:rsidP="005F21B7">
                    <w:pPr>
                      <w:pStyle w:val="aff4"/>
                    </w:pPr>
                    <w:r w:rsidRPr="007C2E9F">
                      <w:t>Специалист 1 категории по назначению и выплате ежемесячных денежных выплат</w:t>
                    </w:r>
                  </w:p>
                </w:txbxContent>
              </v:textbox>
            </v:rect>
            <v:rect id="_x0000_s1044" style="position:absolute;left:2241;top:8694;width:4140;height:1260">
              <v:shadow offset="-6pt,-6pt"/>
              <v:textbox style="mso-next-textbox:#_x0000_s1044">
                <w:txbxContent>
                  <w:p w:rsidR="00477332" w:rsidRPr="007C2E9F" w:rsidRDefault="00477332" w:rsidP="005F21B7">
                    <w:pPr>
                      <w:pStyle w:val="aff4"/>
                    </w:pPr>
                    <w:r w:rsidRPr="007C2E9F">
                      <w:t>2 специалиста 3 категории по назначению и выплате государственных пособий</w:t>
                    </w:r>
                  </w:p>
                </w:txbxContent>
              </v:textbox>
            </v:rect>
            <v:line id="_x0000_s1045" style="position:absolute" from="6381,2034" to="6381,2394"/>
            <v:rect id="_x0000_s1046" style="position:absolute;left:4041;top:6213;width:4320;height:900">
              <v:shadow offset="6pt,-6pt"/>
              <v:textbox style="mso-next-textbox:#_x0000_s1046">
                <w:txbxContent>
                  <w:p w:rsidR="00477332" w:rsidRDefault="00477332" w:rsidP="005F21B7">
                    <w:pPr>
                      <w:pStyle w:val="aff4"/>
                    </w:pPr>
                    <w:r w:rsidRPr="00220705">
                      <w:t>Отдел по назначению и выплате государственных</w:t>
                    </w:r>
                    <w:r>
                      <w:t xml:space="preserve"> </w:t>
                    </w:r>
                    <w:r w:rsidRPr="00220705">
                      <w:t>пособий</w:t>
                    </w:r>
                  </w:p>
                </w:txbxContent>
              </v:textbox>
            </v:rect>
            <v:line id="_x0000_s1047" style="position:absolute" from="3681,8334" to="9261,8334"/>
            <v:line id="_x0000_s1048" style="position:absolute" from="3681,8334" to="3681,8694"/>
            <v:line id="_x0000_s1049" style="position:absolute" from="9261,8334" to="9261,8694"/>
            <v:line id="_x0000_s1050" style="position:absolute" from="6201,8154" to="6201,8334"/>
            <w10:wrap type="topAndBottom"/>
          </v:group>
        </w:pict>
      </w:r>
      <w:r w:rsidR="00495B43">
        <w:t>Рис.3</w:t>
      </w:r>
      <w:r w:rsidR="00495B43" w:rsidRPr="00495B43">
        <w:t xml:space="preserve">. </w:t>
      </w:r>
      <w:r w:rsidR="006D2D8E" w:rsidRPr="00495B43">
        <w:t>Структура МУ «Отдел социальной защиты населения и труда</w:t>
      </w:r>
      <w:r w:rsidR="005F21B7">
        <w:t xml:space="preserve"> </w:t>
      </w:r>
      <w:r w:rsidR="006D2D8E" w:rsidRPr="00495B43">
        <w:t>МО Новоторъяльский район»</w:t>
      </w:r>
    </w:p>
    <w:p w:rsidR="005F21B7" w:rsidRDefault="005F21B7" w:rsidP="00495B43">
      <w:pPr>
        <w:widowControl w:val="0"/>
        <w:autoSpaceDE w:val="0"/>
        <w:autoSpaceDN w:val="0"/>
        <w:adjustRightInd w:val="0"/>
        <w:ind w:firstLine="709"/>
      </w:pPr>
    </w:p>
    <w:p w:rsidR="0029611F" w:rsidRPr="00495B43" w:rsidRDefault="0029611F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Проведем анализ основных показателей деятельности организации МУ «Территориальный центр социального обслуживания пенсионеров и инвалидов Новоторъяльского района»</w:t>
      </w:r>
      <w:r w:rsidR="00495B43" w:rsidRPr="00495B43">
        <w:t xml:space="preserve">. </w:t>
      </w:r>
    </w:p>
    <w:p w:rsidR="00495B43" w:rsidRPr="00495B43" w:rsidRDefault="0029611F" w:rsidP="00495B43">
      <w:pPr>
        <w:widowControl w:val="0"/>
        <w:autoSpaceDE w:val="0"/>
        <w:autoSpaceDN w:val="0"/>
        <w:adjustRightInd w:val="0"/>
        <w:ind w:firstLine="709"/>
      </w:pPr>
      <w:r w:rsidRPr="00495B43">
        <w:t>Информация о состоянии различных видов социальной помощи, оказываемой территориальным центром, представлена в табл</w:t>
      </w:r>
      <w:r w:rsidR="00495B43">
        <w:t>.6</w:t>
      </w:r>
      <w:r w:rsidR="00495B43" w:rsidRPr="00495B43">
        <w:t xml:space="preserve">. </w:t>
      </w:r>
    </w:p>
    <w:p w:rsidR="0029611F" w:rsidRPr="00495B43" w:rsidRDefault="005F21B7" w:rsidP="00495B43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29611F" w:rsidRPr="00495B43">
        <w:lastRenderedPageBreak/>
        <w:t xml:space="preserve">Таблица </w:t>
      </w:r>
      <w:r w:rsidR="00A87B4C" w:rsidRPr="00495B43">
        <w:t>6</w:t>
      </w:r>
      <w:r>
        <w:t>.</w:t>
      </w:r>
      <w:r w:rsidR="00495B43" w:rsidRPr="00495B43">
        <w:t xml:space="preserve"> </w:t>
      </w:r>
    </w:p>
    <w:p w:rsidR="0029611F" w:rsidRPr="00495B43" w:rsidRDefault="0029611F" w:rsidP="005F21B7">
      <w:pPr>
        <w:widowControl w:val="0"/>
        <w:autoSpaceDE w:val="0"/>
        <w:autoSpaceDN w:val="0"/>
        <w:adjustRightInd w:val="0"/>
        <w:ind w:left="709" w:firstLine="0"/>
      </w:pPr>
      <w:r w:rsidRPr="00495B43">
        <w:t>Информация о состоянии различных видов социальной помощи, оказываемой территориальным центром в 2004-2005гг</w:t>
      </w:r>
      <w:r w:rsidR="00495B43" w:rsidRPr="00495B43">
        <w:t xml:space="preserve">. </w:t>
      </w:r>
    </w:p>
    <w:tbl>
      <w:tblPr>
        <w:tblW w:w="9100" w:type="dxa"/>
        <w:tblInd w:w="1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8"/>
        <w:gridCol w:w="4087"/>
        <w:gridCol w:w="7"/>
        <w:gridCol w:w="964"/>
        <w:gridCol w:w="7"/>
        <w:gridCol w:w="964"/>
        <w:gridCol w:w="957"/>
        <w:gridCol w:w="7"/>
        <w:gridCol w:w="1014"/>
        <w:gridCol w:w="8"/>
        <w:gridCol w:w="518"/>
      </w:tblGrid>
      <w:tr w:rsidR="0029611F" w:rsidRPr="00495B43">
        <w:trPr>
          <w:trHeight w:val="470"/>
        </w:trPr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№ п</w:t>
            </w:r>
            <w:r w:rsidR="00495B43" w:rsidRPr="00495B43">
              <w:t xml:space="preserve">. </w:t>
            </w:r>
            <w:r w:rsidRPr="00495B43">
              <w:t>п</w:t>
            </w:r>
            <w:r w:rsidR="00495B43" w:rsidRPr="00495B43">
              <w:t xml:space="preserve">. </w:t>
            </w:r>
          </w:p>
        </w:tc>
        <w:tc>
          <w:tcPr>
            <w:tcW w:w="40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Наименование показателей</w:t>
            </w:r>
          </w:p>
        </w:tc>
        <w:tc>
          <w:tcPr>
            <w:tcW w:w="97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Ед</w:t>
            </w:r>
            <w:r w:rsidR="00495B43" w:rsidRPr="00495B43">
              <w:t xml:space="preserve">. </w:t>
            </w:r>
            <w:r w:rsidRPr="00495B43">
              <w:t>изм</w:t>
            </w:r>
            <w:r w:rsidR="00495B43" w:rsidRPr="00495B43">
              <w:t xml:space="preserve">. </w:t>
            </w:r>
          </w:p>
        </w:tc>
        <w:tc>
          <w:tcPr>
            <w:tcW w:w="1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Общее кол-во</w:t>
            </w:r>
          </w:p>
        </w:tc>
        <w:tc>
          <w:tcPr>
            <w:tcW w:w="10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Отклонение,</w:t>
            </w:r>
          </w:p>
          <w:p w:rsidR="0029611F" w:rsidRPr="00495B43" w:rsidRDefault="0029611F" w:rsidP="005F21B7">
            <w:pPr>
              <w:pStyle w:val="aff4"/>
            </w:pPr>
            <w:r w:rsidRPr="00495B43">
              <w:t>(+,-</w:t>
            </w:r>
            <w:r w:rsidR="00495B43" w:rsidRPr="00495B43">
              <w:t xml:space="preserve">) </w:t>
            </w:r>
          </w:p>
        </w:tc>
        <w:tc>
          <w:tcPr>
            <w:tcW w:w="5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Темп изменения,</w:t>
            </w:r>
            <w:r w:rsidR="00495B43" w:rsidRPr="00495B43">
              <w:t>%</w:t>
            </w:r>
          </w:p>
        </w:tc>
      </w:tr>
      <w:tr w:rsidR="0029611F" w:rsidRPr="00495B43">
        <w:trPr>
          <w:trHeight w:val="85"/>
        </w:trPr>
        <w:tc>
          <w:tcPr>
            <w:tcW w:w="5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</w:p>
        </w:tc>
        <w:tc>
          <w:tcPr>
            <w:tcW w:w="40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</w:p>
        </w:tc>
        <w:tc>
          <w:tcPr>
            <w:tcW w:w="97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2004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2005</w:t>
            </w:r>
          </w:p>
        </w:tc>
        <w:tc>
          <w:tcPr>
            <w:tcW w:w="102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</w:p>
        </w:tc>
        <w:tc>
          <w:tcPr>
            <w:tcW w:w="5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</w:p>
        </w:tc>
      </w:tr>
      <w:tr w:rsidR="0029611F" w:rsidRPr="00495B43">
        <w:trPr>
          <w:trHeight w:val="23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1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2</w:t>
            </w:r>
          </w:p>
        </w:tc>
        <w:tc>
          <w:tcPr>
            <w:tcW w:w="97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3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4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5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7</w:t>
            </w:r>
          </w:p>
        </w:tc>
      </w:tr>
      <w:tr w:rsidR="0029611F" w:rsidRPr="00495B43">
        <w:trPr>
          <w:trHeight w:val="662"/>
        </w:trPr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Центры социального обслуживания граждан пожилого возраста и инвалидов (ЦСО</w:t>
            </w:r>
            <w:r w:rsidR="00495B43" w:rsidRPr="00495B43">
              <w:t xml:space="preserve">) </w:t>
            </w:r>
          </w:p>
        </w:tc>
      </w:tr>
      <w:tr w:rsidR="0029611F" w:rsidRPr="00495B43">
        <w:trPr>
          <w:trHeight w:val="6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1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Количество центров социального обслуживания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ед</w:t>
            </w:r>
            <w:r w:rsidR="00495B43" w:rsidRPr="00495B43">
              <w:t xml:space="preserve">.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1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1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</w:tr>
      <w:tr w:rsidR="0029611F" w:rsidRPr="00495B43">
        <w:trPr>
          <w:trHeight w:val="641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2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Численность лиц, работающих в ЦСО</w:t>
            </w:r>
            <w:r w:rsidR="00495B43" w:rsidRPr="00495B43">
              <w:t xml:space="preserve"> - </w:t>
            </w:r>
            <w:r w:rsidRPr="00495B43">
              <w:t>всего, из них</w:t>
            </w:r>
            <w:r w:rsidR="00495B43" w:rsidRPr="00495B43">
              <w:t xml:space="preserve">: </w:t>
            </w:r>
          </w:p>
        </w:tc>
        <w:tc>
          <w:tcPr>
            <w:tcW w:w="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чел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71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71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</w:tr>
      <w:tr w:rsidR="0029611F" w:rsidRPr="00495B43">
        <w:trPr>
          <w:trHeight w:val="64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2а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Социальные работники</w:t>
            </w:r>
            <w:r w:rsidR="00495B43" w:rsidRPr="00495B43">
              <w:t xml:space="preserve"> - </w:t>
            </w:r>
            <w:r w:rsidRPr="00495B43">
              <w:t>всего, в т</w:t>
            </w:r>
            <w:r w:rsidR="00495B43" w:rsidRPr="00495B43">
              <w:t xml:space="preserve">. </w:t>
            </w:r>
            <w:r w:rsidRPr="00495B43">
              <w:t>ч</w:t>
            </w:r>
            <w:r w:rsidR="00495B43" w:rsidRPr="00495B43">
              <w:t xml:space="preserve">. </w:t>
            </w:r>
          </w:p>
        </w:tc>
        <w:tc>
          <w:tcPr>
            <w:tcW w:w="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чел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63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63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</w:tr>
      <w:tr w:rsidR="0029611F" w:rsidRPr="00495B43">
        <w:trPr>
          <w:trHeight w:val="655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2а1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Социальные работники по штатному расписанию</w:t>
            </w:r>
          </w:p>
        </w:tc>
        <w:tc>
          <w:tcPr>
            <w:tcW w:w="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чел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63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63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</w:tr>
      <w:tr w:rsidR="0029611F" w:rsidRPr="00495B43">
        <w:trPr>
          <w:trHeight w:val="66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2а2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Социальные работники по договору или совместительству</w:t>
            </w:r>
          </w:p>
        </w:tc>
        <w:tc>
          <w:tcPr>
            <w:tcW w:w="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чел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</w:tr>
      <w:tr w:rsidR="0029611F" w:rsidRPr="00495B43">
        <w:trPr>
          <w:trHeight w:val="33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26</w:t>
            </w:r>
          </w:p>
        </w:tc>
        <w:tc>
          <w:tcPr>
            <w:tcW w:w="4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Другие работники</w:t>
            </w:r>
          </w:p>
        </w:tc>
        <w:tc>
          <w:tcPr>
            <w:tcW w:w="9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чел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</w:tr>
      <w:tr w:rsidR="0029611F" w:rsidRPr="00495B43">
        <w:trPr>
          <w:trHeight w:val="324"/>
        </w:trPr>
        <w:tc>
          <w:tcPr>
            <w:tcW w:w="910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Отделения социального обслуживания на дому</w:t>
            </w:r>
            <w:r w:rsidR="00495B43" w:rsidRPr="00495B43">
              <w:t xml:space="preserve">. </w:t>
            </w:r>
          </w:p>
        </w:tc>
      </w:tr>
      <w:tr w:rsidR="0029611F" w:rsidRPr="00495B43">
        <w:trPr>
          <w:trHeight w:val="33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8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Количество отделений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ед</w:t>
            </w:r>
            <w:r w:rsidR="00495B43" w:rsidRPr="00495B43">
              <w:t xml:space="preserve">. 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1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0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</w:tr>
      <w:tr w:rsidR="0029611F" w:rsidRPr="00495B43">
        <w:trPr>
          <w:trHeight w:val="979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9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Численность социальных работников, фактически работающих в отделениях, из них</w:t>
            </w:r>
            <w:r w:rsidR="00495B43" w:rsidRPr="00495B43">
              <w:t xml:space="preserve">: 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чел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63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63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0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</w:tr>
      <w:tr w:rsidR="0029611F" w:rsidRPr="00495B43">
        <w:trPr>
          <w:trHeight w:val="6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9а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Социальные работники</w:t>
            </w:r>
            <w:r w:rsidR="00495B43" w:rsidRPr="00495B43">
              <w:t xml:space="preserve"> - </w:t>
            </w:r>
            <w:r w:rsidRPr="00495B43">
              <w:t>всего, в т</w:t>
            </w:r>
            <w:r w:rsidR="00495B43" w:rsidRPr="00495B43">
              <w:t xml:space="preserve">. </w:t>
            </w:r>
            <w:r w:rsidRPr="00495B43">
              <w:t>ч</w:t>
            </w:r>
            <w:r w:rsidR="00495B43" w:rsidRPr="00495B43">
              <w:t xml:space="preserve">. 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чел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63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63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0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</w:tr>
      <w:tr w:rsidR="0029611F" w:rsidRPr="00495B43">
        <w:trPr>
          <w:trHeight w:val="6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9а1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Социальные работники по штатному расписанию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чел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63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63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0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</w:tr>
      <w:tr w:rsidR="0029611F" w:rsidRPr="00495B43">
        <w:trPr>
          <w:trHeight w:val="6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9а2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Социальные работники по договору или совместительству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чел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</w:tr>
      <w:tr w:rsidR="0029611F" w:rsidRPr="00495B43">
        <w:trPr>
          <w:trHeight w:val="331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96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Другие работники в отделении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</w:tr>
      <w:tr w:rsidR="0029611F" w:rsidRPr="00495B43">
        <w:trPr>
          <w:trHeight w:val="6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9в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Обслуживающие менее установленной нормы (по договору</w:t>
            </w:r>
            <w:r w:rsidR="00495B43" w:rsidRPr="00495B43">
              <w:t xml:space="preserve">) 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чел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</w:tr>
      <w:tr w:rsidR="0029611F" w:rsidRPr="00495B43">
        <w:trPr>
          <w:trHeight w:val="6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10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Численность одиноких престарелых граждан всего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чел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260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260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0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</w:tr>
      <w:tr w:rsidR="0029611F" w:rsidRPr="00495B43">
        <w:trPr>
          <w:trHeight w:val="96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lastRenderedPageBreak/>
              <w:t>11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Численность лиц, взятых на обслуживание на дому, из них обслужено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чел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260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260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0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</w:tr>
      <w:tr w:rsidR="0029611F" w:rsidRPr="00495B43">
        <w:trPr>
          <w:trHeight w:val="33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Па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Бесплатно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чел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</w:tr>
      <w:tr w:rsidR="0029611F" w:rsidRPr="00495B43">
        <w:trPr>
          <w:trHeight w:val="33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116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На условиях частичной оплаты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чел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</w:tr>
      <w:tr w:rsidR="0029611F" w:rsidRPr="00495B43">
        <w:trPr>
          <w:trHeight w:val="1296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12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Численность лиц, нуждающихся в обслуживании и ожидающих своей очереди для принятия в отделение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чел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275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275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0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</w:tr>
      <w:tr w:rsidR="0029611F" w:rsidRPr="00495B43">
        <w:trPr>
          <w:trHeight w:val="331"/>
        </w:trPr>
        <w:tc>
          <w:tcPr>
            <w:tcW w:w="910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Отделения срочного социального обслуживания</w:t>
            </w:r>
          </w:p>
        </w:tc>
      </w:tr>
      <w:tr w:rsidR="0029611F" w:rsidRPr="00495B43">
        <w:trPr>
          <w:trHeight w:val="324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13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Количество отделений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ед</w:t>
            </w:r>
            <w:r w:rsidR="00495B43" w:rsidRPr="00495B43">
              <w:t xml:space="preserve">. 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1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0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</w:tr>
      <w:tr w:rsidR="0029611F" w:rsidRPr="00495B43">
        <w:trPr>
          <w:trHeight w:val="655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14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Численность лиц, работающих в отделениях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чел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1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0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</w:tr>
      <w:tr w:rsidR="0029611F" w:rsidRPr="00495B43">
        <w:trPr>
          <w:trHeight w:val="64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15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Количество центров вещевой помощи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ед</w:t>
            </w:r>
            <w:r w:rsidR="00495B43" w:rsidRPr="00495B43">
              <w:t xml:space="preserve">. 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1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0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</w:tr>
      <w:tr w:rsidR="0029611F" w:rsidRPr="00495B43">
        <w:trPr>
          <w:trHeight w:val="1318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16</w:t>
            </w: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Численность лиц, получивших помощь, кроме мероприятий, связанных с установленными датами (День Победы, День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Чел</w:t>
            </w:r>
            <w:r w:rsidR="00495B43" w:rsidRPr="00495B43">
              <w:t xml:space="preserve">. 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1378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1367</w:t>
            </w:r>
          </w:p>
        </w:tc>
        <w:tc>
          <w:tcPr>
            <w:tcW w:w="102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-11</w:t>
            </w:r>
          </w:p>
        </w:tc>
        <w:tc>
          <w:tcPr>
            <w:tcW w:w="5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99,2</w:t>
            </w:r>
          </w:p>
        </w:tc>
      </w:tr>
      <w:tr w:rsidR="0029611F" w:rsidRPr="00495B43">
        <w:trPr>
          <w:trHeight w:val="655"/>
        </w:trPr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</w:p>
        </w:tc>
        <w:tc>
          <w:tcPr>
            <w:tcW w:w="409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 xml:space="preserve">пожилых, День инвалидов и </w:t>
            </w:r>
            <w:r w:rsidR="00495B43" w:rsidRPr="00495B43">
              <w:t xml:space="preserve">т.п.) </w:t>
            </w:r>
            <w:r w:rsidRPr="00495B43">
              <w:t>всего</w:t>
            </w:r>
          </w:p>
        </w:tc>
        <w:tc>
          <w:tcPr>
            <w:tcW w:w="97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</w:p>
        </w:tc>
        <w:tc>
          <w:tcPr>
            <w:tcW w:w="9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</w:p>
        </w:tc>
        <w:tc>
          <w:tcPr>
            <w:tcW w:w="9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</w:p>
        </w:tc>
        <w:tc>
          <w:tcPr>
            <w:tcW w:w="10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</w:p>
        </w:tc>
        <w:tc>
          <w:tcPr>
            <w:tcW w:w="5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</w:p>
        </w:tc>
      </w:tr>
      <w:tr w:rsidR="0029611F" w:rsidRPr="00495B43">
        <w:trPr>
          <w:trHeight w:val="655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16а</w:t>
            </w: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Из них</w:t>
            </w:r>
            <w:r w:rsidR="00495B43" w:rsidRPr="00495B43">
              <w:t xml:space="preserve">: </w:t>
            </w:r>
            <w:r w:rsidRPr="00495B43">
              <w:t>обеспечено одеждой, обувью и др</w:t>
            </w:r>
            <w:r w:rsidR="00495B43" w:rsidRPr="00495B43">
              <w:t xml:space="preserve">. 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чел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1021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1017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99,6</w:t>
            </w:r>
          </w:p>
        </w:tc>
      </w:tr>
      <w:tr w:rsidR="0029611F" w:rsidRPr="00495B43">
        <w:trPr>
          <w:trHeight w:val="64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166</w:t>
            </w: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Разовое оказание материальной помощи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чел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302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294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-8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97,35</w:t>
            </w:r>
          </w:p>
        </w:tc>
      </w:tr>
      <w:tr w:rsidR="0029611F" w:rsidRPr="00495B43">
        <w:trPr>
          <w:trHeight w:val="648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16е</w:t>
            </w: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Содействие в получении временного жилого помещения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чел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</w:tr>
      <w:tr w:rsidR="0029611F" w:rsidRPr="00495B43">
        <w:trPr>
          <w:trHeight w:val="128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16з</w:t>
            </w: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Предоставление необходимой информации и проведение консультаций по вопросам социальной помощи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чел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</w:tr>
      <w:tr w:rsidR="0029611F" w:rsidRPr="00495B43">
        <w:trPr>
          <w:trHeight w:val="1627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16к</w:t>
            </w: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Оказание других форм срочной соц</w:t>
            </w:r>
            <w:r w:rsidR="00495B43" w:rsidRPr="00495B43">
              <w:t xml:space="preserve">. </w:t>
            </w:r>
            <w:r w:rsidRPr="00495B43">
              <w:t>помощи (материальная помощь, выдача талонов на бесплатный проезд по ЧР, акты обследования</w:t>
            </w:r>
            <w:r w:rsidR="00495B43" w:rsidRPr="00495B43">
              <w:t xml:space="preserve">) 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чел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</w:t>
            </w:r>
          </w:p>
        </w:tc>
      </w:tr>
      <w:tr w:rsidR="0029611F" w:rsidRPr="00495B43">
        <w:trPr>
          <w:trHeight w:val="224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17</w:t>
            </w: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 xml:space="preserve">Численность лиц, получивших помощь, за счет средств, направленных из республиканского бюджета на оказание помощи к (Дню Победы, Дню пожилых, Дню инвалидов и </w:t>
            </w:r>
            <w:r w:rsidR="00495B43" w:rsidRPr="00495B43">
              <w:t xml:space="preserve">т.п.) </w:t>
            </w:r>
            <w:r w:rsidRPr="00495B43">
              <w:t>всего</w:t>
            </w:r>
          </w:p>
        </w:tc>
        <w:tc>
          <w:tcPr>
            <w:tcW w:w="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чел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573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557</w:t>
            </w:r>
          </w:p>
        </w:tc>
        <w:tc>
          <w:tcPr>
            <w:tcW w:w="10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-16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611F" w:rsidRPr="00495B43" w:rsidRDefault="0029611F" w:rsidP="005F21B7">
            <w:pPr>
              <w:pStyle w:val="aff4"/>
            </w:pPr>
            <w:r w:rsidRPr="00495B43">
              <w:t>97,2</w:t>
            </w:r>
          </w:p>
        </w:tc>
      </w:tr>
    </w:tbl>
    <w:p w:rsidR="0029611F" w:rsidRPr="00495B43" w:rsidRDefault="0029611F" w:rsidP="00495B43">
      <w:pPr>
        <w:widowControl w:val="0"/>
        <w:autoSpaceDE w:val="0"/>
        <w:autoSpaceDN w:val="0"/>
        <w:adjustRightInd w:val="0"/>
        <w:ind w:firstLine="709"/>
      </w:pPr>
      <w:r w:rsidRPr="00495B43">
        <w:lastRenderedPageBreak/>
        <w:t xml:space="preserve">Как видно из данных таблицы </w:t>
      </w:r>
      <w:r w:rsidR="001A4897" w:rsidRPr="00495B43">
        <w:t>6</w:t>
      </w:r>
      <w:r w:rsidRPr="00495B43">
        <w:t>, на протяжении исследуемого периода наблюдается относительная стабильность всех показателей деятельности центра социальной защиты</w:t>
      </w:r>
      <w:r w:rsidR="00495B43" w:rsidRPr="00495B43">
        <w:t xml:space="preserve">. </w:t>
      </w:r>
    </w:p>
    <w:p w:rsidR="0029611F" w:rsidRPr="00495B43" w:rsidRDefault="0029611F" w:rsidP="00495B43">
      <w:pPr>
        <w:widowControl w:val="0"/>
        <w:autoSpaceDE w:val="0"/>
        <w:autoSpaceDN w:val="0"/>
        <w:adjustRightInd w:val="0"/>
        <w:ind w:firstLine="709"/>
      </w:pPr>
      <w:r w:rsidRPr="00495B43">
        <w:t>Численность социальных работников, фактически работающих в отделениях, по итогам 2005 года составила 63 человека, общая численность персонала организации – 71 человек</w:t>
      </w:r>
      <w:r w:rsidR="00495B43" w:rsidRPr="00495B43">
        <w:t xml:space="preserve">. </w:t>
      </w:r>
    </w:p>
    <w:p w:rsidR="0029611F" w:rsidRPr="00495B43" w:rsidRDefault="0029611F" w:rsidP="00495B43">
      <w:pPr>
        <w:widowControl w:val="0"/>
        <w:autoSpaceDE w:val="0"/>
        <w:autoSpaceDN w:val="0"/>
        <w:adjustRightInd w:val="0"/>
        <w:ind w:firstLine="709"/>
      </w:pPr>
      <w:r w:rsidRPr="00495B43">
        <w:t>Численность лиц, нуждающихся в обслуживании и ожидающих своей очереди для принятия в отделение по итогам 2005 года составила 275 человек</w:t>
      </w:r>
      <w:r w:rsidR="00495B43" w:rsidRPr="00495B43">
        <w:t xml:space="preserve">. </w:t>
      </w:r>
      <w:r w:rsidRPr="00495B43">
        <w:t xml:space="preserve">За исследуемый период наблюдается снижение численности лиц, получивших помощь, кроме мероприятий, связанных с установленными датами (День Победы, День пожилых, День инвалидов и </w:t>
      </w:r>
      <w:r w:rsidR="00495B43" w:rsidRPr="00495B43">
        <w:t xml:space="preserve">т.п.) </w:t>
      </w:r>
      <w:r w:rsidRPr="00495B43">
        <w:t>с 1378 чел</w:t>
      </w:r>
      <w:r w:rsidR="00495B43" w:rsidRPr="00495B43">
        <w:t xml:space="preserve">. </w:t>
      </w:r>
      <w:r w:rsidRPr="00495B43">
        <w:t>в 2003 году до 1367 чел</w:t>
      </w:r>
      <w:r w:rsidR="00495B43" w:rsidRPr="00495B43">
        <w:t xml:space="preserve">. </w:t>
      </w:r>
      <w:r w:rsidRPr="00495B43">
        <w:t>по итогам 2005 года</w:t>
      </w:r>
      <w:r w:rsidR="00495B43" w:rsidRPr="00495B43">
        <w:t xml:space="preserve">. </w:t>
      </w:r>
    </w:p>
    <w:p w:rsidR="00495B43" w:rsidRDefault="0029611F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Также отмечается снижение численности лиц, получивших помощь, за счет средств, направленных из республиканского бюджета на оказание помощи к (Дню Победы, Дню пожилых, Дню инвалидов и </w:t>
      </w:r>
      <w:r w:rsidR="00495B43" w:rsidRPr="00495B43">
        <w:t xml:space="preserve">т.п.) </w:t>
      </w:r>
      <w:r w:rsidRPr="00495B43">
        <w:t>с 573 чел</w:t>
      </w:r>
      <w:r w:rsidR="00495B43" w:rsidRPr="00495B43">
        <w:t xml:space="preserve">. </w:t>
      </w:r>
      <w:r w:rsidRPr="00495B43">
        <w:t>по состоянию на конец 2004 года до 557 чел</w:t>
      </w:r>
      <w:r w:rsidR="00495B43" w:rsidRPr="00495B43">
        <w:t xml:space="preserve">. </w:t>
      </w:r>
      <w:r w:rsidRPr="00495B43">
        <w:t xml:space="preserve">по итогам 2005 года в связи с естественным уменьшением численности лиц, относящихся к данной категории, в </w:t>
      </w:r>
      <w:r w:rsidR="00441E96" w:rsidRPr="00495B43">
        <w:t>муниципальном</w:t>
      </w:r>
      <w:r w:rsidRPr="00495B43">
        <w:t xml:space="preserve"> образовании</w:t>
      </w:r>
      <w:r w:rsidR="00495B43" w:rsidRPr="00495B43">
        <w:t xml:space="preserve">. </w:t>
      </w:r>
    </w:p>
    <w:p w:rsidR="00495B43" w:rsidRPr="00495B43" w:rsidRDefault="00495B43" w:rsidP="00495B43">
      <w:pPr>
        <w:widowControl w:val="0"/>
        <w:autoSpaceDE w:val="0"/>
        <w:autoSpaceDN w:val="0"/>
        <w:adjustRightInd w:val="0"/>
        <w:ind w:firstLine="709"/>
      </w:pPr>
    </w:p>
    <w:p w:rsidR="00495B43" w:rsidRPr="00495B43" w:rsidRDefault="00495B43" w:rsidP="00374950">
      <w:pPr>
        <w:pStyle w:val="2"/>
      </w:pPr>
      <w:bookmarkStart w:id="20" w:name="_Toc151133776"/>
      <w:bookmarkStart w:id="21" w:name="_Toc225130236"/>
      <w:r w:rsidRPr="00495B43">
        <w:t xml:space="preserve">2.2. </w:t>
      </w:r>
      <w:r w:rsidR="00E92361" w:rsidRPr="00495B43">
        <w:t>Анализ</w:t>
      </w:r>
      <w:r w:rsidR="006D2D8E" w:rsidRPr="00495B43">
        <w:t xml:space="preserve"> реализации</w:t>
      </w:r>
      <w:r w:rsidR="00F80E7A" w:rsidRPr="00495B43">
        <w:t xml:space="preserve"> </w:t>
      </w:r>
      <w:r w:rsidR="006D2D8E" w:rsidRPr="00495B43">
        <w:t>Федеральных законов по социальной</w:t>
      </w:r>
      <w:r w:rsidRPr="00495B43">
        <w:t xml:space="preserve"> </w:t>
      </w:r>
      <w:r w:rsidR="006D2D8E" w:rsidRPr="00495B43">
        <w:t>поддержке населения</w:t>
      </w:r>
      <w:bookmarkEnd w:id="20"/>
      <w:bookmarkEnd w:id="21"/>
    </w:p>
    <w:p w:rsidR="00374950" w:rsidRDefault="00374950" w:rsidP="00495B43">
      <w:pPr>
        <w:widowControl w:val="0"/>
        <w:autoSpaceDE w:val="0"/>
        <w:autoSpaceDN w:val="0"/>
        <w:adjustRightInd w:val="0"/>
        <w:ind w:firstLine="709"/>
      </w:pP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Работа МУ «Отдел социальной защиты населения и труда администрации МО Новоторъяльский район» направлена на реализацию приоритетных задач по развитию социальной отрасли в соответствии с программой социально-экономического развития в МО «Новоторъяльский район»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Как и во многих других странах, в России родителям несовершеннолетних детей давно предоставляются различные денежные выплаты, которые называются детскими пособиями</w:t>
      </w:r>
      <w:r w:rsidR="00495B43" w:rsidRPr="00495B43">
        <w:t xml:space="preserve">. </w:t>
      </w:r>
      <w:r w:rsidRPr="00495B43">
        <w:t xml:space="preserve">В результате реформ в </w:t>
      </w:r>
      <w:r w:rsidRPr="00495B43">
        <w:lastRenderedPageBreak/>
        <w:t>законодательстве была создана действующая система выплат детских пособий</w:t>
      </w:r>
      <w:r w:rsidR="00495B43" w:rsidRPr="00495B43">
        <w:t xml:space="preserve">. </w:t>
      </w:r>
      <w:r w:rsidRPr="00495B43">
        <w:t>Законом, принятым в 1999 году, введена проверка уровня доходов для получения ежемесячного детского пособия</w:t>
      </w:r>
      <w:r w:rsidR="00495B43" w:rsidRPr="00495B43">
        <w:t xml:space="preserve">. </w:t>
      </w:r>
      <w:r w:rsidRPr="00495B43">
        <w:t>В настоящее время детские пособия выплачиваются гражданам, имеющим доход ниже прожиточного минимума</w:t>
      </w:r>
      <w:r w:rsidR="00495B43" w:rsidRPr="00495B43">
        <w:t xml:space="preserve">. </w:t>
      </w:r>
    </w:p>
    <w:p w:rsidR="00495B43" w:rsidRPr="00495B43" w:rsidRDefault="00366C6C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В таблице </w:t>
      </w:r>
      <w:r w:rsidR="000F574B" w:rsidRPr="00495B43">
        <w:t>7</w:t>
      </w:r>
      <w:r w:rsidR="005C7FFB" w:rsidRPr="00495B43">
        <w:t xml:space="preserve"> приведен</w:t>
      </w:r>
      <w:r w:rsidR="006D2D8E" w:rsidRPr="00495B43">
        <w:t xml:space="preserve"> перечень пособий на рождение и ежемесячных детских пособий</w:t>
      </w:r>
      <w:r w:rsidR="00495B43" w:rsidRPr="00495B43">
        <w:t xml:space="preserve">. </w:t>
      </w:r>
      <w:r w:rsidR="006D2D8E" w:rsidRPr="00495B43">
        <w:t>Пособия по беременности</w:t>
      </w:r>
      <w:r w:rsidR="00495B43" w:rsidRPr="00495B43">
        <w:t xml:space="preserve"> </w:t>
      </w:r>
      <w:r w:rsidR="006D2D8E" w:rsidRPr="00495B43">
        <w:t>и родам, единовременные пособия на рождение ребенка, единовременные пособия</w:t>
      </w:r>
      <w:r w:rsidR="00495B43" w:rsidRPr="00495B43">
        <w:t xml:space="preserve"> </w:t>
      </w:r>
      <w:r w:rsidR="006D2D8E" w:rsidRPr="00495B43">
        <w:t>женщинам, вставшим на учет в женской консультации в ранние сроки беременности (до 12 недель</w:t>
      </w:r>
      <w:r w:rsidR="00495B43" w:rsidRPr="00495B43">
        <w:t>),</w:t>
      </w:r>
      <w:r w:rsidR="006D2D8E" w:rsidRPr="00495B43">
        <w:t xml:space="preserve"> и пособия на период отпуска по уходу</w:t>
      </w:r>
      <w:r w:rsidR="00495B43" w:rsidRPr="00495B43">
        <w:t xml:space="preserve"> </w:t>
      </w:r>
      <w:r w:rsidR="006D2D8E" w:rsidRPr="00495B43">
        <w:t>за ребенком до достижения им 1,5 лет предоставляются без учета доходов</w:t>
      </w:r>
      <w:r w:rsidR="00495B43" w:rsidRPr="00495B43">
        <w:t xml:space="preserve">. </w:t>
      </w:r>
      <w:r w:rsidR="006D2D8E" w:rsidRPr="00495B43">
        <w:t>Однако ежемесячные пособия на детей предоставляются семьям со среднедушевым доходом ниже регионального прожиточного минимума, несмотря на учет уровня доходов, ежемесячные пособия на детей в отличие от жилищных субсидий остаются недифференцированными</w:t>
      </w:r>
      <w:r w:rsidR="00495B43" w:rsidRPr="00495B43">
        <w:t xml:space="preserve">. </w:t>
      </w:r>
      <w:r w:rsidR="006D2D8E" w:rsidRPr="00495B43">
        <w:t>Напротив, размер пособий зависит от категории получателя</w:t>
      </w:r>
      <w:r w:rsidR="00495B43" w:rsidRPr="00495B43">
        <w:t xml:space="preserve">. </w:t>
      </w:r>
      <w:r w:rsidR="006D2D8E" w:rsidRPr="00495B43">
        <w:t>Самые большие пособия предоставляются одиноким родителям, детям, чьи родители уклоняются от уплаты алиментов («разыскиваемых родителей»</w:t>
      </w:r>
      <w:r w:rsidR="00495B43" w:rsidRPr="00495B43">
        <w:t xml:space="preserve">) </w:t>
      </w:r>
      <w:r w:rsidR="006D2D8E" w:rsidRPr="00495B43">
        <w:t>и семьям военнослужащих</w:t>
      </w:r>
      <w:r w:rsidR="00495B43" w:rsidRPr="00495B43">
        <w:t xml:space="preserve">. </w:t>
      </w:r>
    </w:p>
    <w:p w:rsidR="00374950" w:rsidRDefault="00374950" w:rsidP="00495B43">
      <w:pPr>
        <w:widowControl w:val="0"/>
        <w:autoSpaceDE w:val="0"/>
        <w:autoSpaceDN w:val="0"/>
        <w:adjustRightInd w:val="0"/>
        <w:ind w:firstLine="709"/>
      </w:pPr>
    </w:p>
    <w:p w:rsidR="00EB0600" w:rsidRPr="00495B43" w:rsidRDefault="00EB0600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Таблица </w:t>
      </w:r>
      <w:r w:rsidR="000F574B" w:rsidRPr="00495B43">
        <w:t>7</w:t>
      </w:r>
    </w:p>
    <w:p w:rsidR="00CF2101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Перечень видов пособий гражданам, имеющих детей</w:t>
      </w:r>
      <w:r w:rsidR="00495B43" w:rsidRPr="00495B43">
        <w:t xml:space="preserve"> </w:t>
      </w:r>
    </w:p>
    <w:tbl>
      <w:tblPr>
        <w:tblW w:w="4835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1903"/>
        <w:gridCol w:w="1697"/>
        <w:gridCol w:w="2005"/>
      </w:tblGrid>
      <w:tr w:rsidR="00CF2101" w:rsidRPr="00495B43" w:rsidTr="0088226F">
        <w:tc>
          <w:tcPr>
            <w:tcW w:w="1972" w:type="pct"/>
            <w:shd w:val="clear" w:color="auto" w:fill="auto"/>
          </w:tcPr>
          <w:p w:rsidR="00CF2101" w:rsidRPr="00495B43" w:rsidRDefault="00CF2101" w:rsidP="00374950">
            <w:pPr>
              <w:pStyle w:val="aff4"/>
            </w:pPr>
            <w:r w:rsidRPr="00495B43">
              <w:t>Виды пособий</w:t>
            </w:r>
          </w:p>
        </w:tc>
        <w:tc>
          <w:tcPr>
            <w:tcW w:w="1028" w:type="pct"/>
            <w:shd w:val="clear" w:color="auto" w:fill="auto"/>
          </w:tcPr>
          <w:p w:rsidR="00CF2101" w:rsidRPr="00495B43" w:rsidRDefault="00CF2101" w:rsidP="00374950">
            <w:pPr>
              <w:pStyle w:val="aff4"/>
            </w:pPr>
            <w:r w:rsidRPr="00495B43">
              <w:t>Размер</w:t>
            </w:r>
          </w:p>
          <w:p w:rsidR="00CF2101" w:rsidRPr="00495B43" w:rsidRDefault="00CF2101" w:rsidP="00374950">
            <w:pPr>
              <w:pStyle w:val="aff4"/>
            </w:pPr>
            <w:r w:rsidRPr="00495B43">
              <w:t>пособий</w:t>
            </w:r>
          </w:p>
        </w:tc>
        <w:tc>
          <w:tcPr>
            <w:tcW w:w="917" w:type="pct"/>
            <w:shd w:val="clear" w:color="auto" w:fill="auto"/>
          </w:tcPr>
          <w:p w:rsidR="00CF2101" w:rsidRPr="00495B43" w:rsidRDefault="00CF2101" w:rsidP="00374950">
            <w:pPr>
              <w:pStyle w:val="aff4"/>
            </w:pPr>
            <w:r w:rsidRPr="00495B43">
              <w:t>Обоснование</w:t>
            </w:r>
          </w:p>
        </w:tc>
        <w:tc>
          <w:tcPr>
            <w:tcW w:w="1084" w:type="pct"/>
            <w:shd w:val="clear" w:color="auto" w:fill="auto"/>
          </w:tcPr>
          <w:p w:rsidR="00CF2101" w:rsidRPr="00495B43" w:rsidRDefault="00CF2101" w:rsidP="00374950">
            <w:pPr>
              <w:pStyle w:val="aff4"/>
            </w:pPr>
            <w:r w:rsidRPr="00495B43">
              <w:t>Основной источник финансирования</w:t>
            </w:r>
          </w:p>
        </w:tc>
      </w:tr>
      <w:tr w:rsidR="00CF2101" w:rsidRPr="00495B43" w:rsidTr="0088226F">
        <w:tc>
          <w:tcPr>
            <w:tcW w:w="1972" w:type="pct"/>
            <w:shd w:val="clear" w:color="auto" w:fill="auto"/>
          </w:tcPr>
          <w:p w:rsidR="00CF2101" w:rsidRPr="00495B43" w:rsidRDefault="00CF2101" w:rsidP="00374950">
            <w:pPr>
              <w:pStyle w:val="aff4"/>
            </w:pPr>
            <w:r w:rsidRPr="00495B43">
              <w:t>1</w:t>
            </w:r>
          </w:p>
        </w:tc>
        <w:tc>
          <w:tcPr>
            <w:tcW w:w="1028" w:type="pct"/>
            <w:shd w:val="clear" w:color="auto" w:fill="auto"/>
          </w:tcPr>
          <w:p w:rsidR="00CF2101" w:rsidRPr="00495B43" w:rsidRDefault="00CF2101" w:rsidP="00374950">
            <w:pPr>
              <w:pStyle w:val="aff4"/>
            </w:pPr>
            <w:r w:rsidRPr="00495B43">
              <w:t>2</w:t>
            </w:r>
          </w:p>
        </w:tc>
        <w:tc>
          <w:tcPr>
            <w:tcW w:w="917" w:type="pct"/>
            <w:shd w:val="clear" w:color="auto" w:fill="auto"/>
          </w:tcPr>
          <w:p w:rsidR="00CF2101" w:rsidRPr="00495B43" w:rsidRDefault="00CF2101" w:rsidP="00374950">
            <w:pPr>
              <w:pStyle w:val="aff4"/>
            </w:pPr>
            <w:r w:rsidRPr="00495B43">
              <w:t>3</w:t>
            </w:r>
          </w:p>
        </w:tc>
        <w:tc>
          <w:tcPr>
            <w:tcW w:w="1084" w:type="pct"/>
            <w:shd w:val="clear" w:color="auto" w:fill="auto"/>
          </w:tcPr>
          <w:p w:rsidR="00CF2101" w:rsidRPr="00495B43" w:rsidRDefault="00CF2101" w:rsidP="00374950">
            <w:pPr>
              <w:pStyle w:val="aff4"/>
            </w:pPr>
            <w:r w:rsidRPr="00495B43">
              <w:t>4</w:t>
            </w:r>
          </w:p>
        </w:tc>
      </w:tr>
      <w:tr w:rsidR="00CF2101" w:rsidRPr="00495B43" w:rsidTr="0088226F">
        <w:trPr>
          <w:trHeight w:val="378"/>
        </w:trPr>
        <w:tc>
          <w:tcPr>
            <w:tcW w:w="5000" w:type="pct"/>
            <w:gridSpan w:val="4"/>
            <w:shd w:val="clear" w:color="auto" w:fill="auto"/>
          </w:tcPr>
          <w:p w:rsidR="00CF2101" w:rsidRPr="00495B43" w:rsidRDefault="00CF2101" w:rsidP="00374950">
            <w:pPr>
              <w:pStyle w:val="aff4"/>
            </w:pPr>
            <w:r w:rsidRPr="00495B43">
              <w:t>Единовременные пособия, предоставляемые без учета доходов</w:t>
            </w:r>
          </w:p>
          <w:p w:rsidR="00E120D7" w:rsidRPr="00495B43" w:rsidRDefault="00495B43" w:rsidP="00374950">
            <w:pPr>
              <w:pStyle w:val="aff4"/>
            </w:pPr>
            <w:r w:rsidRPr="00495B43">
              <w:t>(</w:t>
            </w:r>
            <w:r w:rsidR="00CF2101" w:rsidRPr="00495B43">
              <w:t>получатель может получить все перечисленные ниже виды пособий</w:t>
            </w:r>
            <w:r w:rsidRPr="00495B43">
              <w:t xml:space="preserve">) </w:t>
            </w:r>
          </w:p>
        </w:tc>
      </w:tr>
      <w:tr w:rsidR="00CF2101" w:rsidRPr="00495B43" w:rsidTr="0088226F">
        <w:trPr>
          <w:trHeight w:val="2913"/>
        </w:trPr>
        <w:tc>
          <w:tcPr>
            <w:tcW w:w="1972" w:type="pct"/>
            <w:shd w:val="clear" w:color="auto" w:fill="auto"/>
          </w:tcPr>
          <w:p w:rsidR="00CF2101" w:rsidRPr="00495B43" w:rsidRDefault="00CF2101" w:rsidP="00374950">
            <w:pPr>
              <w:pStyle w:val="aff4"/>
            </w:pPr>
            <w:r w:rsidRPr="00495B43">
              <w:lastRenderedPageBreak/>
              <w:t>Пособие по беременности и родам</w:t>
            </w:r>
          </w:p>
        </w:tc>
        <w:tc>
          <w:tcPr>
            <w:tcW w:w="1028" w:type="pct"/>
            <w:shd w:val="clear" w:color="auto" w:fill="auto"/>
            <w:tcMar>
              <w:left w:w="28" w:type="dxa"/>
              <w:right w:w="28" w:type="dxa"/>
            </w:tcMar>
          </w:tcPr>
          <w:p w:rsidR="00CF2101" w:rsidRPr="00495B43" w:rsidRDefault="00CF2101" w:rsidP="00374950">
            <w:pPr>
              <w:pStyle w:val="aff4"/>
            </w:pPr>
            <w:r w:rsidRPr="00495B43">
              <w:t>100% от фактического заработка на период отпуска по беременности</w:t>
            </w:r>
            <w:r w:rsidR="00495B43" w:rsidRPr="00495B43">
              <w:t xml:space="preserve"> </w:t>
            </w:r>
            <w:r w:rsidRPr="00495B43">
              <w:t>и родам продолжительностью 70 календарных дней до родов и 70 дней после родов</w:t>
            </w:r>
          </w:p>
        </w:tc>
        <w:tc>
          <w:tcPr>
            <w:tcW w:w="917" w:type="pct"/>
            <w:shd w:val="clear" w:color="auto" w:fill="auto"/>
          </w:tcPr>
          <w:p w:rsidR="00CF2101" w:rsidRPr="00495B43" w:rsidRDefault="00CF2101" w:rsidP="00374950">
            <w:pPr>
              <w:pStyle w:val="aff4"/>
            </w:pPr>
            <w:r w:rsidRPr="00495B43">
              <w:t>Закон РФ</w:t>
            </w:r>
          </w:p>
          <w:p w:rsidR="00CF2101" w:rsidRPr="00495B43" w:rsidRDefault="00CF2101" w:rsidP="00374950">
            <w:pPr>
              <w:pStyle w:val="aff4"/>
            </w:pPr>
            <w:r w:rsidRPr="00495B43">
              <w:t>№ 81-ФЗ</w:t>
            </w:r>
          </w:p>
          <w:p w:rsidR="00CF2101" w:rsidRPr="00495B43" w:rsidRDefault="00CF2101" w:rsidP="00374950">
            <w:pPr>
              <w:pStyle w:val="aff4"/>
            </w:pPr>
            <w:r w:rsidRPr="00495B43">
              <w:t>от</w:t>
            </w:r>
          </w:p>
          <w:p w:rsidR="00CF2101" w:rsidRPr="00495B43" w:rsidRDefault="00CF2101" w:rsidP="00374950">
            <w:pPr>
              <w:pStyle w:val="aff4"/>
            </w:pPr>
            <w:r w:rsidRPr="00495B43">
              <w:t>19</w:t>
            </w:r>
            <w:r w:rsidR="00495B43">
              <w:t>.0</w:t>
            </w:r>
            <w:r w:rsidRPr="00495B43">
              <w:t>5</w:t>
            </w:r>
            <w:r w:rsidR="00495B43">
              <w:t>.9</w:t>
            </w:r>
            <w:r w:rsidRPr="00495B43">
              <w:t>5</w:t>
            </w:r>
          </w:p>
        </w:tc>
        <w:tc>
          <w:tcPr>
            <w:tcW w:w="1084" w:type="pct"/>
            <w:shd w:val="clear" w:color="auto" w:fill="auto"/>
          </w:tcPr>
          <w:p w:rsidR="00E120D7" w:rsidRPr="00495B43" w:rsidRDefault="00CF2101" w:rsidP="00374950">
            <w:pPr>
              <w:pStyle w:val="aff4"/>
            </w:pPr>
            <w:r w:rsidRPr="00495B43">
              <w:t xml:space="preserve">Фонд социального </w:t>
            </w:r>
          </w:p>
          <w:p w:rsidR="00495B43" w:rsidRPr="00495B43" w:rsidRDefault="00E120D7" w:rsidP="00374950">
            <w:pPr>
              <w:pStyle w:val="aff4"/>
            </w:pPr>
            <w:r w:rsidRPr="00495B43">
              <w:t>С</w:t>
            </w:r>
            <w:r w:rsidR="00CF2101" w:rsidRPr="00495B43">
              <w:t>трахования</w:t>
            </w:r>
          </w:p>
          <w:p w:rsidR="00E120D7" w:rsidRPr="00495B43" w:rsidRDefault="00E120D7" w:rsidP="00374950">
            <w:pPr>
              <w:pStyle w:val="aff4"/>
            </w:pPr>
          </w:p>
        </w:tc>
      </w:tr>
      <w:tr w:rsidR="00CF2101" w:rsidRPr="00495B43" w:rsidTr="0088226F">
        <w:tc>
          <w:tcPr>
            <w:tcW w:w="1972" w:type="pct"/>
            <w:shd w:val="clear" w:color="auto" w:fill="auto"/>
          </w:tcPr>
          <w:p w:rsidR="00CF2101" w:rsidRPr="00495B43" w:rsidRDefault="00CF2101" w:rsidP="00374950">
            <w:pPr>
              <w:pStyle w:val="aff4"/>
            </w:pPr>
            <w:r w:rsidRPr="00495B43">
              <w:t xml:space="preserve">Пособие при рождении ребенка </w:t>
            </w:r>
          </w:p>
        </w:tc>
        <w:tc>
          <w:tcPr>
            <w:tcW w:w="1028" w:type="pct"/>
            <w:shd w:val="clear" w:color="auto" w:fill="auto"/>
          </w:tcPr>
          <w:p w:rsidR="00CF2101" w:rsidRPr="00495B43" w:rsidRDefault="00CF2101" w:rsidP="00374950">
            <w:pPr>
              <w:pStyle w:val="aff4"/>
            </w:pPr>
            <w:r w:rsidRPr="00495B43">
              <w:t>6000,0 рублей</w:t>
            </w:r>
          </w:p>
        </w:tc>
        <w:tc>
          <w:tcPr>
            <w:tcW w:w="917" w:type="pct"/>
            <w:shd w:val="clear" w:color="auto" w:fill="auto"/>
          </w:tcPr>
          <w:p w:rsidR="00CF2101" w:rsidRPr="00495B43" w:rsidRDefault="00CF2101" w:rsidP="00374950">
            <w:pPr>
              <w:pStyle w:val="aff4"/>
            </w:pPr>
            <w:r w:rsidRPr="00495B43">
              <w:t>Закон РФ</w:t>
            </w:r>
          </w:p>
          <w:p w:rsidR="00CF2101" w:rsidRPr="00495B43" w:rsidRDefault="00CF2101" w:rsidP="00374950">
            <w:pPr>
              <w:pStyle w:val="aff4"/>
            </w:pPr>
            <w:r w:rsidRPr="00495B43">
              <w:t>№ 81-ФЗ</w:t>
            </w:r>
          </w:p>
          <w:p w:rsidR="00CF2101" w:rsidRPr="00495B43" w:rsidRDefault="00CF2101" w:rsidP="00374950">
            <w:pPr>
              <w:pStyle w:val="aff4"/>
            </w:pPr>
            <w:r w:rsidRPr="00495B43">
              <w:t>19</w:t>
            </w:r>
            <w:r w:rsidR="00495B43">
              <w:t>.0</w:t>
            </w:r>
            <w:r w:rsidRPr="00495B43">
              <w:t>5</w:t>
            </w:r>
            <w:r w:rsidR="00495B43">
              <w:t>.9</w:t>
            </w:r>
            <w:r w:rsidRPr="00495B43">
              <w:t>5</w:t>
            </w:r>
          </w:p>
        </w:tc>
        <w:tc>
          <w:tcPr>
            <w:tcW w:w="1084" w:type="pct"/>
            <w:shd w:val="clear" w:color="auto" w:fill="auto"/>
          </w:tcPr>
          <w:p w:rsidR="00495B43" w:rsidRPr="00495B43" w:rsidRDefault="00CF2101" w:rsidP="00374950">
            <w:pPr>
              <w:pStyle w:val="aff4"/>
            </w:pPr>
            <w:r w:rsidRPr="00495B43">
              <w:t>Фонд социального страхования</w:t>
            </w:r>
          </w:p>
          <w:p w:rsidR="00E120D7" w:rsidRPr="00495B43" w:rsidRDefault="00E120D7" w:rsidP="00374950">
            <w:pPr>
              <w:pStyle w:val="aff4"/>
            </w:pPr>
          </w:p>
        </w:tc>
      </w:tr>
      <w:tr w:rsidR="00CF2101" w:rsidRPr="00495B43" w:rsidTr="0088226F">
        <w:tc>
          <w:tcPr>
            <w:tcW w:w="1972" w:type="pct"/>
            <w:tcBorders>
              <w:bottom w:val="nil"/>
            </w:tcBorders>
            <w:shd w:val="clear" w:color="auto" w:fill="auto"/>
          </w:tcPr>
          <w:p w:rsidR="00CF2101" w:rsidRPr="00495B43" w:rsidRDefault="00CF2101" w:rsidP="00374950">
            <w:pPr>
              <w:pStyle w:val="aff4"/>
            </w:pPr>
            <w:r w:rsidRPr="00495B43">
              <w:t xml:space="preserve">Единовременное пособие </w:t>
            </w:r>
          </w:p>
          <w:p w:rsidR="00CF2101" w:rsidRPr="00495B43" w:rsidRDefault="00CF2101" w:rsidP="00374950">
            <w:pPr>
              <w:pStyle w:val="aff4"/>
            </w:pPr>
            <w:r w:rsidRPr="00495B43">
              <w:t>женщинам, вставшим на учет в женской консультации в ранние сроки беременности</w:t>
            </w:r>
            <w:r w:rsidR="00495B43" w:rsidRPr="00495B43">
              <w:t xml:space="preserve"> </w:t>
            </w:r>
            <w:r w:rsidRPr="00495B43">
              <w:t>(до 12 недель</w:t>
            </w:r>
            <w:r w:rsidR="00495B43" w:rsidRPr="00495B43">
              <w:t xml:space="preserve">) </w:t>
            </w:r>
          </w:p>
        </w:tc>
        <w:tc>
          <w:tcPr>
            <w:tcW w:w="1028" w:type="pct"/>
            <w:tcBorders>
              <w:bottom w:val="nil"/>
            </w:tcBorders>
            <w:shd w:val="clear" w:color="auto" w:fill="auto"/>
          </w:tcPr>
          <w:p w:rsidR="00CF2101" w:rsidRPr="00495B43" w:rsidRDefault="00CF2101" w:rsidP="00374950">
            <w:pPr>
              <w:pStyle w:val="aff4"/>
            </w:pPr>
            <w:r w:rsidRPr="00495B43">
              <w:t>300,0 рублей</w:t>
            </w:r>
          </w:p>
        </w:tc>
        <w:tc>
          <w:tcPr>
            <w:tcW w:w="917" w:type="pct"/>
            <w:tcBorders>
              <w:bottom w:val="nil"/>
            </w:tcBorders>
            <w:shd w:val="clear" w:color="auto" w:fill="auto"/>
          </w:tcPr>
          <w:p w:rsidR="00CF2101" w:rsidRPr="00495B43" w:rsidRDefault="00CF2101" w:rsidP="00374950">
            <w:pPr>
              <w:pStyle w:val="aff4"/>
            </w:pPr>
            <w:r w:rsidRPr="00495B43">
              <w:t>Закон РФ</w:t>
            </w:r>
          </w:p>
          <w:p w:rsidR="00CF2101" w:rsidRPr="00495B43" w:rsidRDefault="00CF2101" w:rsidP="00374950">
            <w:pPr>
              <w:pStyle w:val="aff4"/>
            </w:pPr>
            <w:r w:rsidRPr="00495B43">
              <w:t>№ 81-ФЗ</w:t>
            </w:r>
          </w:p>
          <w:p w:rsidR="00CF2101" w:rsidRPr="00495B43" w:rsidRDefault="00CF2101" w:rsidP="00374950">
            <w:pPr>
              <w:pStyle w:val="aff4"/>
            </w:pPr>
            <w:r w:rsidRPr="00495B43">
              <w:t>от</w:t>
            </w:r>
          </w:p>
          <w:p w:rsidR="00CF2101" w:rsidRPr="00495B43" w:rsidRDefault="00CF2101" w:rsidP="00374950">
            <w:pPr>
              <w:pStyle w:val="aff4"/>
            </w:pPr>
            <w:r w:rsidRPr="00495B43">
              <w:t>19</w:t>
            </w:r>
            <w:r w:rsidR="00495B43">
              <w:t>.0</w:t>
            </w:r>
            <w:r w:rsidRPr="00495B43">
              <w:t>5</w:t>
            </w:r>
            <w:r w:rsidR="00495B43">
              <w:t>.9</w:t>
            </w:r>
            <w:r w:rsidRPr="00495B43">
              <w:t>5</w:t>
            </w:r>
          </w:p>
        </w:tc>
        <w:tc>
          <w:tcPr>
            <w:tcW w:w="1084" w:type="pct"/>
            <w:tcBorders>
              <w:bottom w:val="nil"/>
            </w:tcBorders>
            <w:shd w:val="clear" w:color="auto" w:fill="auto"/>
          </w:tcPr>
          <w:p w:rsidR="00495B43" w:rsidRPr="00495B43" w:rsidRDefault="00CF2101" w:rsidP="00374950">
            <w:pPr>
              <w:pStyle w:val="aff4"/>
            </w:pPr>
            <w:r w:rsidRPr="00495B43">
              <w:t>Фонд социального страхования</w:t>
            </w:r>
          </w:p>
          <w:p w:rsidR="00E120D7" w:rsidRPr="00495B43" w:rsidRDefault="00E120D7" w:rsidP="00374950">
            <w:pPr>
              <w:pStyle w:val="aff4"/>
            </w:pPr>
          </w:p>
        </w:tc>
      </w:tr>
      <w:tr w:rsidR="00CF2101" w:rsidRPr="00495B43" w:rsidTr="0088226F">
        <w:tc>
          <w:tcPr>
            <w:tcW w:w="5000" w:type="pct"/>
            <w:gridSpan w:val="4"/>
            <w:tcBorders>
              <w:right w:val="nil"/>
            </w:tcBorders>
            <w:shd w:val="clear" w:color="auto" w:fill="auto"/>
          </w:tcPr>
          <w:p w:rsidR="00CF2101" w:rsidRPr="00495B43" w:rsidRDefault="00CF2101" w:rsidP="00374950">
            <w:pPr>
              <w:pStyle w:val="aff4"/>
            </w:pPr>
            <w:r w:rsidRPr="00495B43">
              <w:t>Ежемесячные пособия, предоставляемые с учетом доходов</w:t>
            </w:r>
          </w:p>
          <w:p w:rsidR="00E120D7" w:rsidRPr="00495B43" w:rsidRDefault="00CF2101" w:rsidP="00374950">
            <w:pPr>
              <w:pStyle w:val="aff4"/>
            </w:pPr>
            <w:r w:rsidRPr="00495B43">
              <w:t>(получатель может получить одно из следующих пособий</w:t>
            </w:r>
            <w:r w:rsidR="00495B43" w:rsidRPr="00495B43">
              <w:t xml:space="preserve">) </w:t>
            </w:r>
          </w:p>
        </w:tc>
      </w:tr>
      <w:tr w:rsidR="00E120D7" w:rsidRPr="00495B43" w:rsidTr="0088226F">
        <w:tc>
          <w:tcPr>
            <w:tcW w:w="1972" w:type="pct"/>
            <w:shd w:val="clear" w:color="auto" w:fill="auto"/>
          </w:tcPr>
          <w:p w:rsidR="00E120D7" w:rsidRPr="00495B43" w:rsidRDefault="00E120D7" w:rsidP="00374950">
            <w:pPr>
              <w:pStyle w:val="aff4"/>
            </w:pPr>
            <w:r w:rsidRPr="00495B43">
              <w:t>Ежемесячное пособие на ребенка в возрасте до 16 лет (на учащегося общеобразовательного учреждения</w:t>
            </w:r>
            <w:r w:rsidR="00495B43" w:rsidRPr="00495B43">
              <w:t xml:space="preserve"> - </w:t>
            </w:r>
            <w:r w:rsidRPr="00495B43">
              <w:t>до окончания им обучения, но не более чем до достижения им возраста 18 лет</w:t>
            </w:r>
            <w:r w:rsidR="00495B43" w:rsidRPr="00495B43">
              <w:t xml:space="preserve">) </w:t>
            </w:r>
            <w:r w:rsidRPr="00495B43">
              <w:t>не принадлежащего ни к одной из нижеперечисленных категории,</w:t>
            </w:r>
            <w:r w:rsidR="00495B43" w:rsidRPr="00495B43">
              <w:t xml:space="preserve"> - </w:t>
            </w:r>
            <w:r w:rsidRPr="00495B43">
              <w:t>семьям со среднедушевым доходом ниже прожиточного минимума</w:t>
            </w:r>
          </w:p>
        </w:tc>
        <w:tc>
          <w:tcPr>
            <w:tcW w:w="1028" w:type="pct"/>
            <w:shd w:val="clear" w:color="auto" w:fill="auto"/>
          </w:tcPr>
          <w:p w:rsidR="00E120D7" w:rsidRPr="00495B43" w:rsidRDefault="00E120D7" w:rsidP="00374950">
            <w:pPr>
              <w:pStyle w:val="aff4"/>
            </w:pPr>
            <w:r w:rsidRPr="00495B43">
              <w:t>70 рублей</w:t>
            </w:r>
          </w:p>
        </w:tc>
        <w:tc>
          <w:tcPr>
            <w:tcW w:w="917" w:type="pct"/>
            <w:shd w:val="clear" w:color="auto" w:fill="auto"/>
          </w:tcPr>
          <w:p w:rsidR="00E120D7" w:rsidRPr="00495B43" w:rsidRDefault="00E120D7" w:rsidP="00374950">
            <w:pPr>
              <w:pStyle w:val="aff4"/>
            </w:pPr>
            <w:r w:rsidRPr="00495B43">
              <w:t>Закон РМЭ</w:t>
            </w:r>
          </w:p>
          <w:p w:rsidR="00E120D7" w:rsidRPr="00495B43" w:rsidRDefault="00E120D7" w:rsidP="00374950">
            <w:pPr>
              <w:pStyle w:val="aff4"/>
            </w:pPr>
            <w:r w:rsidRPr="00495B43">
              <w:t>№ 50-З</w:t>
            </w:r>
          </w:p>
          <w:p w:rsidR="00E120D7" w:rsidRPr="00495B43" w:rsidRDefault="00E120D7" w:rsidP="00374950">
            <w:pPr>
              <w:pStyle w:val="aff4"/>
            </w:pPr>
            <w:r w:rsidRPr="00495B43">
              <w:t>от 0</w:t>
            </w:r>
            <w:r w:rsidR="00495B43">
              <w:t>2.1</w:t>
            </w:r>
            <w:r w:rsidRPr="00495B43">
              <w:t>2</w:t>
            </w:r>
            <w:r w:rsidR="00495B43" w:rsidRPr="00495B43">
              <w:t xml:space="preserve">. </w:t>
            </w:r>
          </w:p>
          <w:p w:rsidR="00E120D7" w:rsidRPr="00495B43" w:rsidRDefault="00E120D7" w:rsidP="00374950">
            <w:pPr>
              <w:pStyle w:val="aff4"/>
            </w:pPr>
            <w:r w:rsidRPr="00495B43">
              <w:t>04г</w:t>
            </w:r>
            <w:r w:rsidR="00495B43" w:rsidRPr="00495B43">
              <w:t xml:space="preserve">. </w:t>
            </w:r>
          </w:p>
        </w:tc>
        <w:tc>
          <w:tcPr>
            <w:tcW w:w="1084" w:type="pct"/>
            <w:shd w:val="clear" w:color="auto" w:fill="auto"/>
          </w:tcPr>
          <w:p w:rsidR="00E120D7" w:rsidRPr="00495B43" w:rsidRDefault="00E120D7" w:rsidP="00374950">
            <w:pPr>
              <w:pStyle w:val="aff4"/>
            </w:pPr>
            <w:r w:rsidRPr="00495B43">
              <w:t xml:space="preserve">Бюджет </w:t>
            </w:r>
          </w:p>
          <w:p w:rsidR="00E120D7" w:rsidRPr="00495B43" w:rsidRDefault="00E120D7" w:rsidP="00374950">
            <w:pPr>
              <w:pStyle w:val="aff4"/>
            </w:pPr>
            <w:r w:rsidRPr="00495B43">
              <w:t>РМЭ</w:t>
            </w:r>
          </w:p>
        </w:tc>
      </w:tr>
      <w:tr w:rsidR="00E120D7" w:rsidRPr="00495B43" w:rsidTr="0088226F">
        <w:tc>
          <w:tcPr>
            <w:tcW w:w="1972" w:type="pct"/>
            <w:shd w:val="clear" w:color="auto" w:fill="auto"/>
          </w:tcPr>
          <w:p w:rsidR="00E120D7" w:rsidRPr="00495B43" w:rsidRDefault="00E120D7" w:rsidP="00374950">
            <w:pPr>
              <w:pStyle w:val="aff4"/>
            </w:pPr>
            <w:r w:rsidRPr="00495B43">
              <w:t>Ежемесячное пособие на ребенка в возрасте до 16 лет (на учащегося общеобразовательного учреждения</w:t>
            </w:r>
            <w:r w:rsidR="00495B43" w:rsidRPr="00495B43">
              <w:t xml:space="preserve"> - </w:t>
            </w:r>
            <w:r w:rsidRPr="00495B43">
              <w:t>до окончания им обучения, но не более чем до достижения им возраста 18 лет</w:t>
            </w:r>
            <w:r w:rsidR="00495B43" w:rsidRPr="00495B43">
              <w:t xml:space="preserve">) </w:t>
            </w:r>
            <w:r w:rsidRPr="00495B43">
              <w:t>для детей одиноких матерей – семьям со среднедушевым доходом ниже прожиточного минимума</w:t>
            </w:r>
          </w:p>
        </w:tc>
        <w:tc>
          <w:tcPr>
            <w:tcW w:w="1028" w:type="pct"/>
            <w:shd w:val="clear" w:color="auto" w:fill="auto"/>
          </w:tcPr>
          <w:p w:rsidR="00E120D7" w:rsidRPr="00495B43" w:rsidRDefault="00E120D7" w:rsidP="00374950">
            <w:pPr>
              <w:pStyle w:val="aff4"/>
            </w:pPr>
            <w:r w:rsidRPr="00495B43">
              <w:t>140 рублей</w:t>
            </w:r>
          </w:p>
        </w:tc>
        <w:tc>
          <w:tcPr>
            <w:tcW w:w="917" w:type="pct"/>
            <w:shd w:val="clear" w:color="auto" w:fill="auto"/>
          </w:tcPr>
          <w:p w:rsidR="00E120D7" w:rsidRPr="00495B43" w:rsidRDefault="00E120D7" w:rsidP="00374950">
            <w:pPr>
              <w:pStyle w:val="aff4"/>
            </w:pPr>
            <w:r w:rsidRPr="00495B43">
              <w:t>Закон РМЭ</w:t>
            </w:r>
          </w:p>
          <w:p w:rsidR="00E120D7" w:rsidRPr="00495B43" w:rsidRDefault="00E120D7" w:rsidP="00374950">
            <w:pPr>
              <w:pStyle w:val="aff4"/>
            </w:pPr>
            <w:r w:rsidRPr="00495B43">
              <w:t>№ 50-З</w:t>
            </w:r>
          </w:p>
          <w:p w:rsidR="00E120D7" w:rsidRPr="00495B43" w:rsidRDefault="00E120D7" w:rsidP="00374950">
            <w:pPr>
              <w:pStyle w:val="aff4"/>
            </w:pPr>
            <w:r w:rsidRPr="00495B43">
              <w:t>от 0</w:t>
            </w:r>
            <w:r w:rsidR="00495B43">
              <w:t>2.12. 20</w:t>
            </w:r>
            <w:r w:rsidRPr="00495B43">
              <w:t>04г</w:t>
            </w:r>
            <w:r w:rsidR="00495B43" w:rsidRPr="00495B43">
              <w:t xml:space="preserve">. </w:t>
            </w:r>
          </w:p>
        </w:tc>
        <w:tc>
          <w:tcPr>
            <w:tcW w:w="1084" w:type="pct"/>
            <w:shd w:val="clear" w:color="auto" w:fill="auto"/>
          </w:tcPr>
          <w:p w:rsidR="00E120D7" w:rsidRPr="00495B43" w:rsidRDefault="00E120D7" w:rsidP="00374950">
            <w:pPr>
              <w:pStyle w:val="aff4"/>
            </w:pPr>
            <w:r w:rsidRPr="00495B43">
              <w:t>Бюджет РМЭ</w:t>
            </w:r>
          </w:p>
        </w:tc>
      </w:tr>
      <w:tr w:rsidR="00E120D7" w:rsidRPr="00495B43" w:rsidTr="0088226F">
        <w:tc>
          <w:tcPr>
            <w:tcW w:w="1972" w:type="pct"/>
            <w:shd w:val="clear" w:color="auto" w:fill="auto"/>
          </w:tcPr>
          <w:p w:rsidR="00E120D7" w:rsidRPr="00495B43" w:rsidRDefault="00E120D7" w:rsidP="00374950">
            <w:pPr>
              <w:pStyle w:val="aff4"/>
            </w:pPr>
            <w:r w:rsidRPr="00495B43">
              <w:t>Ежемесячное пособие на ребенка в возрасте до 16 лет (на учащегося общеобразовательного учреждения</w:t>
            </w:r>
            <w:r w:rsidR="00495B43" w:rsidRPr="00495B43">
              <w:t xml:space="preserve"> - </w:t>
            </w:r>
            <w:r w:rsidRPr="00495B43">
              <w:t>до окончания им обучения, но не более чем до достижения им возраста 18 лет</w:t>
            </w:r>
            <w:r w:rsidR="00495B43" w:rsidRPr="00495B43">
              <w:t xml:space="preserve">) </w:t>
            </w:r>
            <w:r w:rsidRPr="00495B43">
              <w:lastRenderedPageBreak/>
              <w:t>для детей военнослужащих, проходящих службу по призыву семьям со среднедушевым доходом ниже прожиточного минимума</w:t>
            </w:r>
          </w:p>
        </w:tc>
        <w:tc>
          <w:tcPr>
            <w:tcW w:w="1028" w:type="pct"/>
            <w:shd w:val="clear" w:color="auto" w:fill="auto"/>
          </w:tcPr>
          <w:p w:rsidR="00E120D7" w:rsidRPr="00495B43" w:rsidRDefault="00E120D7" w:rsidP="00374950">
            <w:pPr>
              <w:pStyle w:val="aff4"/>
            </w:pPr>
            <w:r w:rsidRPr="00495B43">
              <w:lastRenderedPageBreak/>
              <w:t>105 рублей</w:t>
            </w:r>
          </w:p>
          <w:p w:rsidR="00E120D7" w:rsidRPr="00495B43" w:rsidRDefault="00E120D7" w:rsidP="00374950">
            <w:pPr>
              <w:pStyle w:val="aff4"/>
            </w:pPr>
          </w:p>
        </w:tc>
        <w:tc>
          <w:tcPr>
            <w:tcW w:w="917" w:type="pct"/>
            <w:shd w:val="clear" w:color="auto" w:fill="auto"/>
          </w:tcPr>
          <w:p w:rsidR="00E120D7" w:rsidRPr="00495B43" w:rsidRDefault="00E120D7" w:rsidP="00374950">
            <w:pPr>
              <w:pStyle w:val="aff4"/>
            </w:pPr>
            <w:r w:rsidRPr="00495B43">
              <w:t>Закон РМЭ</w:t>
            </w:r>
          </w:p>
          <w:p w:rsidR="00E120D7" w:rsidRPr="00495B43" w:rsidRDefault="00E120D7" w:rsidP="00374950">
            <w:pPr>
              <w:pStyle w:val="aff4"/>
            </w:pPr>
            <w:r w:rsidRPr="00495B43">
              <w:t>№ 50-З</w:t>
            </w:r>
          </w:p>
          <w:p w:rsidR="00E120D7" w:rsidRPr="00495B43" w:rsidRDefault="00E120D7" w:rsidP="00374950">
            <w:pPr>
              <w:pStyle w:val="aff4"/>
            </w:pPr>
            <w:r w:rsidRPr="00495B43">
              <w:t>от 0</w:t>
            </w:r>
            <w:r w:rsidR="00495B43">
              <w:t>2.12. 20</w:t>
            </w:r>
            <w:r w:rsidRPr="00495B43">
              <w:t>04г</w:t>
            </w:r>
            <w:r w:rsidR="00495B43" w:rsidRPr="00495B43">
              <w:t xml:space="preserve">. </w:t>
            </w:r>
          </w:p>
        </w:tc>
        <w:tc>
          <w:tcPr>
            <w:tcW w:w="1084" w:type="pct"/>
            <w:shd w:val="clear" w:color="auto" w:fill="auto"/>
          </w:tcPr>
          <w:p w:rsidR="00E120D7" w:rsidRPr="00495B43" w:rsidRDefault="00E120D7" w:rsidP="00374950">
            <w:pPr>
              <w:pStyle w:val="aff4"/>
            </w:pPr>
            <w:r w:rsidRPr="00495B43">
              <w:t>Бюджет РМЭ</w:t>
            </w:r>
          </w:p>
        </w:tc>
      </w:tr>
      <w:tr w:rsidR="00E120D7" w:rsidRPr="00495B43" w:rsidTr="0088226F">
        <w:tc>
          <w:tcPr>
            <w:tcW w:w="5000" w:type="pct"/>
            <w:gridSpan w:val="4"/>
            <w:shd w:val="clear" w:color="auto" w:fill="auto"/>
          </w:tcPr>
          <w:p w:rsidR="00E120D7" w:rsidRPr="00495B43" w:rsidRDefault="00E120D7" w:rsidP="00374950">
            <w:pPr>
              <w:pStyle w:val="aff4"/>
            </w:pPr>
            <w:r w:rsidRPr="00495B43">
              <w:lastRenderedPageBreak/>
              <w:t>Ежемесячные пособия, предоставляемые без учета доходов</w:t>
            </w:r>
          </w:p>
          <w:p w:rsidR="00E120D7" w:rsidRPr="00495B43" w:rsidRDefault="00495B43" w:rsidP="00374950">
            <w:pPr>
              <w:pStyle w:val="aff4"/>
            </w:pPr>
            <w:r w:rsidRPr="00495B43">
              <w:t>(</w:t>
            </w:r>
            <w:r w:rsidR="00E120D7" w:rsidRPr="00495B43">
              <w:t>могут быть получены помимо вышеперечисленных пособий</w:t>
            </w:r>
            <w:r w:rsidRPr="00495B43">
              <w:t xml:space="preserve">) </w:t>
            </w:r>
          </w:p>
        </w:tc>
      </w:tr>
      <w:tr w:rsidR="00E120D7" w:rsidRPr="00495B43" w:rsidTr="0088226F">
        <w:tc>
          <w:tcPr>
            <w:tcW w:w="1972" w:type="pct"/>
            <w:shd w:val="clear" w:color="auto" w:fill="auto"/>
          </w:tcPr>
          <w:p w:rsidR="00E120D7" w:rsidRPr="00495B43" w:rsidRDefault="00E120D7" w:rsidP="00374950">
            <w:pPr>
              <w:pStyle w:val="aff4"/>
            </w:pPr>
            <w:r w:rsidRPr="00495B43">
              <w:t>Ежемесячное пособие по уходу за ребенком до достижения им возраста 1,5 лет</w:t>
            </w:r>
          </w:p>
        </w:tc>
        <w:tc>
          <w:tcPr>
            <w:tcW w:w="1028" w:type="pct"/>
            <w:shd w:val="clear" w:color="auto" w:fill="auto"/>
          </w:tcPr>
          <w:p w:rsidR="00E120D7" w:rsidRPr="00495B43" w:rsidRDefault="00E120D7" w:rsidP="00374950">
            <w:pPr>
              <w:pStyle w:val="aff4"/>
            </w:pPr>
            <w:r w:rsidRPr="00495B43">
              <w:t>500 рублей</w:t>
            </w:r>
          </w:p>
        </w:tc>
        <w:tc>
          <w:tcPr>
            <w:tcW w:w="917" w:type="pct"/>
            <w:shd w:val="clear" w:color="auto" w:fill="auto"/>
          </w:tcPr>
          <w:p w:rsidR="00E120D7" w:rsidRPr="00495B43" w:rsidRDefault="00E120D7" w:rsidP="00374950">
            <w:pPr>
              <w:pStyle w:val="aff4"/>
            </w:pPr>
            <w:r w:rsidRPr="00495B43">
              <w:t>Закон РФ</w:t>
            </w:r>
          </w:p>
          <w:p w:rsidR="00495B43" w:rsidRPr="00495B43" w:rsidRDefault="00E120D7" w:rsidP="00374950">
            <w:pPr>
              <w:pStyle w:val="aff4"/>
            </w:pPr>
            <w:r w:rsidRPr="00495B43">
              <w:t>№ 81-ФЗ</w:t>
            </w:r>
          </w:p>
          <w:p w:rsidR="00E120D7" w:rsidRPr="00495B43" w:rsidRDefault="00E120D7" w:rsidP="00374950">
            <w:pPr>
              <w:pStyle w:val="aff4"/>
            </w:pPr>
          </w:p>
        </w:tc>
        <w:tc>
          <w:tcPr>
            <w:tcW w:w="1084" w:type="pct"/>
            <w:shd w:val="clear" w:color="auto" w:fill="auto"/>
          </w:tcPr>
          <w:p w:rsidR="00E120D7" w:rsidRPr="00495B43" w:rsidRDefault="00E120D7" w:rsidP="00374950">
            <w:pPr>
              <w:pStyle w:val="aff4"/>
            </w:pPr>
            <w:r w:rsidRPr="00495B43">
              <w:t>Фонд социального страхования</w:t>
            </w:r>
          </w:p>
        </w:tc>
      </w:tr>
      <w:tr w:rsidR="00E120D7" w:rsidRPr="00495B43" w:rsidTr="0088226F">
        <w:tc>
          <w:tcPr>
            <w:tcW w:w="1972" w:type="pct"/>
            <w:shd w:val="clear" w:color="auto" w:fill="auto"/>
          </w:tcPr>
          <w:p w:rsidR="00E120D7" w:rsidRPr="00495B43" w:rsidRDefault="00E120D7" w:rsidP="00374950">
            <w:pPr>
              <w:pStyle w:val="aff4"/>
            </w:pPr>
            <w:r w:rsidRPr="00495B43">
              <w:t>Ежемесячное пособие на неработающих граждан, ухаживающих за детьми</w:t>
            </w:r>
            <w:r w:rsidR="00495B43" w:rsidRPr="00495B43">
              <w:t xml:space="preserve"> - </w:t>
            </w:r>
            <w:r w:rsidRPr="00495B43">
              <w:t>инвалидами в возрасте до 18 лет</w:t>
            </w:r>
          </w:p>
        </w:tc>
        <w:tc>
          <w:tcPr>
            <w:tcW w:w="1028" w:type="pct"/>
            <w:shd w:val="clear" w:color="auto" w:fill="auto"/>
          </w:tcPr>
          <w:p w:rsidR="00E120D7" w:rsidRPr="00495B43" w:rsidRDefault="00E120D7" w:rsidP="00374950">
            <w:pPr>
              <w:pStyle w:val="aff4"/>
            </w:pPr>
            <w:r w:rsidRPr="00495B43">
              <w:t>120 рублей</w:t>
            </w:r>
          </w:p>
        </w:tc>
        <w:tc>
          <w:tcPr>
            <w:tcW w:w="917" w:type="pct"/>
            <w:shd w:val="clear" w:color="auto" w:fill="auto"/>
          </w:tcPr>
          <w:p w:rsidR="00E120D7" w:rsidRPr="00495B43" w:rsidRDefault="00E120D7" w:rsidP="00374950">
            <w:pPr>
              <w:pStyle w:val="aff4"/>
            </w:pPr>
            <w:r w:rsidRPr="00495B43">
              <w:t>Указ Президента РФ № 551 от</w:t>
            </w:r>
          </w:p>
          <w:p w:rsidR="00E120D7" w:rsidRPr="00495B43" w:rsidRDefault="00E120D7" w:rsidP="00374950">
            <w:pPr>
              <w:pStyle w:val="aff4"/>
            </w:pPr>
            <w:r w:rsidRPr="00495B43">
              <w:t>17</w:t>
            </w:r>
            <w:r w:rsidR="00495B43">
              <w:t>.03.9</w:t>
            </w:r>
            <w:r w:rsidRPr="00495B43">
              <w:t>4</w:t>
            </w:r>
          </w:p>
        </w:tc>
        <w:tc>
          <w:tcPr>
            <w:tcW w:w="1084" w:type="pct"/>
            <w:shd w:val="clear" w:color="auto" w:fill="auto"/>
          </w:tcPr>
          <w:p w:rsidR="00E120D7" w:rsidRPr="00495B43" w:rsidRDefault="00E120D7" w:rsidP="00374950">
            <w:pPr>
              <w:pStyle w:val="aff4"/>
            </w:pPr>
            <w:r w:rsidRPr="00495B43">
              <w:t>Пенсионный фонд России</w:t>
            </w:r>
          </w:p>
        </w:tc>
      </w:tr>
    </w:tbl>
    <w:p w:rsidR="00366C6C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Таким образом, большое значение органами социальной защиты населения уделяется реализации Федерального закона от 19</w:t>
      </w:r>
      <w:r w:rsidR="00495B43">
        <w:t>.0</w:t>
      </w:r>
      <w:r w:rsidRPr="00495B43">
        <w:t>5</w:t>
      </w:r>
      <w:r w:rsidR="00495B43">
        <w:t>.9</w:t>
      </w:r>
      <w:r w:rsidRPr="00495B43">
        <w:t>5 г</w:t>
      </w:r>
      <w:r w:rsidR="00495B43" w:rsidRPr="00495B43">
        <w:t xml:space="preserve">. </w:t>
      </w:r>
      <w:r w:rsidRPr="00495B43">
        <w:t>№ 81-ФЗ «О государственных пособиях гражданам, имеющим детей» и Закону РМЭ от 0</w:t>
      </w:r>
      <w:r w:rsidR="00495B43">
        <w:t>2.12. 20</w:t>
      </w:r>
      <w:r w:rsidRPr="00495B43">
        <w:t>04 года № 50-З «О социальной поддержке и социальном обслуживании отдельных категорий граждан в РМЭ»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В Республике Марий Эл в 200</w:t>
      </w:r>
      <w:r w:rsidR="00B27C15" w:rsidRPr="00495B43">
        <w:t>5</w:t>
      </w:r>
      <w:r w:rsidRPr="00495B43">
        <w:t xml:space="preserve"> году назначено и выплачено ежемесячного пособия на ребенка в среднем 80 тыс</w:t>
      </w:r>
      <w:r w:rsidR="00495B43" w:rsidRPr="00495B43">
        <w:t xml:space="preserve">. </w:t>
      </w:r>
      <w:r w:rsidRPr="00495B43">
        <w:t>граждан, это на 110 тыс</w:t>
      </w:r>
      <w:r w:rsidR="00495B43" w:rsidRPr="00495B43">
        <w:t xml:space="preserve">. </w:t>
      </w:r>
      <w:r w:rsidRPr="00495B43">
        <w:t>детей</w:t>
      </w:r>
      <w:r w:rsidR="00495B43" w:rsidRPr="00495B43">
        <w:t xml:space="preserve">. </w:t>
      </w:r>
      <w:r w:rsidRPr="00495B43">
        <w:t>В республиканском бюджете</w:t>
      </w:r>
      <w:r w:rsidR="00495B43" w:rsidRPr="00495B43">
        <w:t xml:space="preserve"> </w:t>
      </w:r>
      <w:r w:rsidRPr="00495B43">
        <w:t>РМЭ на 200</w:t>
      </w:r>
      <w:r w:rsidR="005649E0" w:rsidRPr="00495B43">
        <w:t>6</w:t>
      </w:r>
      <w:r w:rsidRPr="00495B43">
        <w:t xml:space="preserve"> год предусмотрено средств на выплату ежемесячного детского пособия</w:t>
      </w:r>
      <w:r w:rsidR="00495B43" w:rsidRPr="00495B43">
        <w:t xml:space="preserve"> </w:t>
      </w:r>
      <w:r w:rsidR="00F8543F" w:rsidRPr="00495B43">
        <w:t>3048,0</w:t>
      </w:r>
      <w:r w:rsidRPr="00495B43">
        <w:t xml:space="preserve"> млн</w:t>
      </w:r>
      <w:r w:rsidR="00495B43" w:rsidRPr="00495B43">
        <w:t xml:space="preserve">. </w:t>
      </w:r>
      <w:r w:rsidRPr="00495B43">
        <w:t>руб</w:t>
      </w:r>
      <w:r w:rsidR="00495B43" w:rsidRPr="00495B43">
        <w:t xml:space="preserve">. </w:t>
      </w:r>
    </w:p>
    <w:p w:rsidR="00495B43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Проведем анализ реализации ФЗ от 19</w:t>
      </w:r>
      <w:r w:rsidR="00495B43">
        <w:t>.0</w:t>
      </w:r>
      <w:r w:rsidRPr="00495B43">
        <w:t>5</w:t>
      </w:r>
      <w:r w:rsidR="00495B43">
        <w:t>.9</w:t>
      </w:r>
      <w:r w:rsidRPr="00495B43">
        <w:t>5 г</w:t>
      </w:r>
      <w:r w:rsidR="00495B43" w:rsidRPr="00495B43">
        <w:t xml:space="preserve">. </w:t>
      </w:r>
      <w:r w:rsidRPr="00495B43">
        <w:t>№ 81-ФЗ «О государственных пособиях гражданам, имеющим детей» за 2002-2004 г</w:t>
      </w:r>
      <w:r w:rsidR="00495B43" w:rsidRPr="00495B43">
        <w:t xml:space="preserve">. </w:t>
      </w:r>
      <w:r w:rsidRPr="00495B43">
        <w:t>г</w:t>
      </w:r>
      <w:r w:rsidR="00495B43" w:rsidRPr="00495B43">
        <w:t xml:space="preserve">. </w:t>
      </w:r>
      <w:r w:rsidRPr="00495B43">
        <w:t>по Новоторъяльскому району</w:t>
      </w:r>
      <w:r w:rsidR="00495B43" w:rsidRPr="00495B43">
        <w:t xml:space="preserve">. </w:t>
      </w:r>
      <w:r w:rsidRPr="00495B43">
        <w:t xml:space="preserve">В таблице </w:t>
      </w:r>
      <w:r w:rsidR="000F574B" w:rsidRPr="00495B43">
        <w:t>8</w:t>
      </w:r>
      <w:r w:rsidRPr="00495B43">
        <w:t xml:space="preserve"> приведены данные получателей государственных пособий и сумма денежных выплат</w:t>
      </w:r>
      <w:r w:rsidR="00495B43" w:rsidRPr="00495B43">
        <w:t xml:space="preserve">. </w:t>
      </w:r>
    </w:p>
    <w:p w:rsidR="00374950" w:rsidRDefault="00374950" w:rsidP="00495B43">
      <w:pPr>
        <w:widowControl w:val="0"/>
        <w:autoSpaceDE w:val="0"/>
        <w:autoSpaceDN w:val="0"/>
        <w:adjustRightInd w:val="0"/>
        <w:ind w:firstLine="709"/>
      </w:pPr>
    </w:p>
    <w:p w:rsidR="001319AC" w:rsidRPr="00495B43" w:rsidRDefault="00374950" w:rsidP="00495B43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EB0600" w:rsidRPr="00495B43">
        <w:lastRenderedPageBreak/>
        <w:t xml:space="preserve">Таблица </w:t>
      </w:r>
      <w:r w:rsidR="000F574B" w:rsidRPr="00495B43">
        <w:t>8</w:t>
      </w:r>
      <w:r w:rsidR="00495B43" w:rsidRPr="00495B43">
        <w:t xml:space="preserve"> </w:t>
      </w:r>
    </w:p>
    <w:p w:rsidR="006D2D8E" w:rsidRPr="00495B43" w:rsidRDefault="006D2D8E" w:rsidP="00374950">
      <w:pPr>
        <w:widowControl w:val="0"/>
        <w:autoSpaceDE w:val="0"/>
        <w:autoSpaceDN w:val="0"/>
        <w:adjustRightInd w:val="0"/>
        <w:ind w:left="709" w:firstLine="0"/>
      </w:pPr>
      <w:r w:rsidRPr="00495B43">
        <w:t>Численность получателей государственных пособий</w:t>
      </w:r>
      <w:r w:rsidR="002D70B3" w:rsidRPr="00495B43">
        <w:t xml:space="preserve"> </w:t>
      </w:r>
      <w:r w:rsidRPr="00495B43">
        <w:t>и сумма</w:t>
      </w:r>
      <w:r w:rsidR="00495B43" w:rsidRPr="00495B43">
        <w:t xml:space="preserve"> </w:t>
      </w:r>
      <w:r w:rsidRPr="00495B43">
        <w:t>денежных выплат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8"/>
        <w:gridCol w:w="1496"/>
        <w:gridCol w:w="1496"/>
        <w:gridCol w:w="1648"/>
        <w:gridCol w:w="1497"/>
        <w:gridCol w:w="1425"/>
      </w:tblGrid>
      <w:tr w:rsidR="00E120D7" w:rsidRPr="00495B43" w:rsidTr="0088226F">
        <w:tc>
          <w:tcPr>
            <w:tcW w:w="1398" w:type="dxa"/>
            <w:shd w:val="clear" w:color="auto" w:fill="auto"/>
          </w:tcPr>
          <w:p w:rsidR="00E120D7" w:rsidRPr="00495B43" w:rsidRDefault="00E120D7" w:rsidP="00374950">
            <w:pPr>
              <w:pStyle w:val="aff4"/>
            </w:pPr>
            <w:r w:rsidRPr="00495B43">
              <w:t>Показатели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120D7" w:rsidRPr="00495B43" w:rsidRDefault="00E120D7" w:rsidP="00374950">
            <w:pPr>
              <w:pStyle w:val="aff4"/>
            </w:pPr>
            <w:r w:rsidRPr="00495B43">
              <w:t>2003 г</w:t>
            </w:r>
            <w:r w:rsidR="00495B43" w:rsidRPr="00495B43">
              <w:t xml:space="preserve">.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120D7" w:rsidRPr="00495B43" w:rsidRDefault="00E120D7" w:rsidP="00374950">
            <w:pPr>
              <w:pStyle w:val="aff4"/>
            </w:pPr>
            <w:r w:rsidRPr="00495B43">
              <w:t>2004 г</w:t>
            </w:r>
            <w:r w:rsidR="00495B43" w:rsidRPr="00495B43">
              <w:t xml:space="preserve">. </w:t>
            </w:r>
          </w:p>
        </w:tc>
        <w:tc>
          <w:tcPr>
            <w:tcW w:w="1648" w:type="dxa"/>
            <w:shd w:val="clear" w:color="auto" w:fill="auto"/>
          </w:tcPr>
          <w:p w:rsidR="00E120D7" w:rsidRPr="00495B43" w:rsidRDefault="00E120D7" w:rsidP="00374950">
            <w:pPr>
              <w:pStyle w:val="aff4"/>
            </w:pPr>
            <w:r w:rsidRPr="00495B43">
              <w:t xml:space="preserve">Отклонения </w:t>
            </w:r>
          </w:p>
          <w:p w:rsidR="00E120D7" w:rsidRPr="00495B43" w:rsidRDefault="00E120D7" w:rsidP="00374950">
            <w:pPr>
              <w:pStyle w:val="aff4"/>
            </w:pPr>
            <w:r w:rsidRPr="00495B43">
              <w:t>(+,-</w:t>
            </w:r>
            <w:r w:rsidR="00495B43" w:rsidRPr="00495B43">
              <w:t xml:space="preserve">) </w:t>
            </w:r>
          </w:p>
          <w:p w:rsidR="00E120D7" w:rsidRPr="00495B43" w:rsidRDefault="00E120D7" w:rsidP="00374950">
            <w:pPr>
              <w:pStyle w:val="aff4"/>
            </w:pPr>
            <w:r w:rsidRPr="00495B43">
              <w:t>2004/2003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E120D7" w:rsidRPr="00495B43" w:rsidRDefault="00E120D7" w:rsidP="00374950">
            <w:pPr>
              <w:pStyle w:val="aff4"/>
            </w:pPr>
            <w:r w:rsidRPr="00495B43">
              <w:t>2005 г</w:t>
            </w:r>
            <w:r w:rsidR="00495B43" w:rsidRPr="00495B43">
              <w:t xml:space="preserve">. 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120D7" w:rsidRPr="00495B43" w:rsidRDefault="00E120D7" w:rsidP="00374950">
            <w:pPr>
              <w:pStyle w:val="aff4"/>
            </w:pPr>
            <w:r w:rsidRPr="00495B43">
              <w:t xml:space="preserve">Отклонения </w:t>
            </w:r>
          </w:p>
          <w:p w:rsidR="00E120D7" w:rsidRPr="00495B43" w:rsidRDefault="00E120D7" w:rsidP="00374950">
            <w:pPr>
              <w:pStyle w:val="aff4"/>
            </w:pPr>
            <w:r w:rsidRPr="00495B43">
              <w:t>(+,-</w:t>
            </w:r>
            <w:r w:rsidR="00495B43" w:rsidRPr="00495B43">
              <w:t xml:space="preserve">) </w:t>
            </w:r>
          </w:p>
          <w:p w:rsidR="00E120D7" w:rsidRPr="00495B43" w:rsidRDefault="00E120D7" w:rsidP="00374950">
            <w:pPr>
              <w:pStyle w:val="aff4"/>
            </w:pPr>
            <w:r w:rsidRPr="00495B43">
              <w:t>2005/2004</w:t>
            </w:r>
          </w:p>
        </w:tc>
      </w:tr>
      <w:tr w:rsidR="00E120D7" w:rsidRPr="00495B43" w:rsidTr="0088226F">
        <w:tc>
          <w:tcPr>
            <w:tcW w:w="1398" w:type="dxa"/>
            <w:shd w:val="clear" w:color="auto" w:fill="auto"/>
          </w:tcPr>
          <w:p w:rsidR="00E120D7" w:rsidRPr="00495B43" w:rsidRDefault="00E120D7" w:rsidP="00374950">
            <w:pPr>
              <w:pStyle w:val="aff4"/>
            </w:pPr>
            <w:r w:rsidRPr="00495B43">
              <w:t>Число получателей детский</w:t>
            </w:r>
            <w:r w:rsidR="00495B43" w:rsidRPr="00495B43">
              <w:t xml:space="preserve"> </w:t>
            </w:r>
            <w:r w:rsidRPr="00495B43">
              <w:t xml:space="preserve">пособий, всего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120D7" w:rsidRPr="00495B43" w:rsidRDefault="00E120D7" w:rsidP="00374950">
            <w:pPr>
              <w:pStyle w:val="aff4"/>
            </w:pPr>
            <w:r w:rsidRPr="00495B43">
              <w:t>2297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120D7" w:rsidRPr="00495B43" w:rsidRDefault="00E120D7" w:rsidP="00374950">
            <w:pPr>
              <w:pStyle w:val="aff4"/>
            </w:pPr>
            <w:r w:rsidRPr="00495B43">
              <w:t>2109</w:t>
            </w:r>
          </w:p>
        </w:tc>
        <w:tc>
          <w:tcPr>
            <w:tcW w:w="1648" w:type="dxa"/>
            <w:shd w:val="clear" w:color="auto" w:fill="auto"/>
          </w:tcPr>
          <w:p w:rsidR="00495B43" w:rsidRPr="00495B43" w:rsidRDefault="00495B43" w:rsidP="00374950">
            <w:pPr>
              <w:pStyle w:val="aff4"/>
            </w:pPr>
          </w:p>
          <w:p w:rsidR="00E120D7" w:rsidRPr="00495B43" w:rsidRDefault="00495B43" w:rsidP="00374950">
            <w:pPr>
              <w:pStyle w:val="aff4"/>
            </w:pPr>
            <w:r w:rsidRPr="00495B43">
              <w:t xml:space="preserve">- </w:t>
            </w:r>
            <w:r w:rsidR="00E120D7" w:rsidRPr="00495B43">
              <w:t>188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E120D7" w:rsidRPr="00495B43" w:rsidRDefault="00E120D7" w:rsidP="00374950">
            <w:pPr>
              <w:pStyle w:val="aff4"/>
            </w:pPr>
            <w:r w:rsidRPr="00495B43">
              <w:t>1139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495B43" w:rsidRPr="00495B43" w:rsidRDefault="00495B43" w:rsidP="00374950">
            <w:pPr>
              <w:pStyle w:val="aff4"/>
            </w:pPr>
          </w:p>
          <w:p w:rsidR="00E120D7" w:rsidRPr="00495B43" w:rsidRDefault="00495B43" w:rsidP="00374950">
            <w:pPr>
              <w:pStyle w:val="aff4"/>
            </w:pPr>
            <w:r w:rsidRPr="00495B43">
              <w:t xml:space="preserve">- </w:t>
            </w:r>
            <w:r w:rsidR="00E120D7" w:rsidRPr="00495B43">
              <w:t>970</w:t>
            </w:r>
          </w:p>
        </w:tc>
      </w:tr>
      <w:tr w:rsidR="00E120D7" w:rsidRPr="00495B43" w:rsidTr="0088226F">
        <w:tc>
          <w:tcPr>
            <w:tcW w:w="1398" w:type="dxa"/>
            <w:tcBorders>
              <w:bottom w:val="nil"/>
            </w:tcBorders>
            <w:shd w:val="clear" w:color="auto" w:fill="auto"/>
          </w:tcPr>
          <w:p w:rsidR="00E120D7" w:rsidRPr="00495B43" w:rsidRDefault="00E120D7" w:rsidP="00374950">
            <w:pPr>
              <w:pStyle w:val="aff4"/>
            </w:pPr>
            <w:r w:rsidRPr="00495B43">
              <w:t>В них детей</w:t>
            </w:r>
          </w:p>
        </w:tc>
        <w:tc>
          <w:tcPr>
            <w:tcW w:w="1496" w:type="dxa"/>
            <w:tcBorders>
              <w:bottom w:val="nil"/>
            </w:tcBorders>
            <w:shd w:val="clear" w:color="auto" w:fill="auto"/>
            <w:vAlign w:val="center"/>
          </w:tcPr>
          <w:p w:rsidR="00E120D7" w:rsidRPr="00495B43" w:rsidRDefault="00E120D7" w:rsidP="00374950">
            <w:pPr>
              <w:pStyle w:val="aff4"/>
            </w:pPr>
            <w:r w:rsidRPr="00495B43">
              <w:t>3330</w:t>
            </w:r>
          </w:p>
        </w:tc>
        <w:tc>
          <w:tcPr>
            <w:tcW w:w="1496" w:type="dxa"/>
            <w:tcBorders>
              <w:bottom w:val="nil"/>
            </w:tcBorders>
            <w:shd w:val="clear" w:color="auto" w:fill="auto"/>
            <w:vAlign w:val="center"/>
          </w:tcPr>
          <w:p w:rsidR="00E120D7" w:rsidRPr="00495B43" w:rsidRDefault="00E120D7" w:rsidP="00374950">
            <w:pPr>
              <w:pStyle w:val="aff4"/>
            </w:pPr>
            <w:r w:rsidRPr="00495B43">
              <w:t>3052</w:t>
            </w:r>
          </w:p>
        </w:tc>
        <w:tc>
          <w:tcPr>
            <w:tcW w:w="1648" w:type="dxa"/>
            <w:tcBorders>
              <w:bottom w:val="nil"/>
            </w:tcBorders>
            <w:shd w:val="clear" w:color="auto" w:fill="auto"/>
          </w:tcPr>
          <w:p w:rsidR="00E120D7" w:rsidRPr="00495B43" w:rsidRDefault="00495B43" w:rsidP="00374950">
            <w:pPr>
              <w:pStyle w:val="aff4"/>
            </w:pPr>
            <w:r w:rsidRPr="00495B43">
              <w:t xml:space="preserve"> - </w:t>
            </w:r>
            <w:r w:rsidR="00E120D7" w:rsidRPr="00495B43">
              <w:t>278</w:t>
            </w:r>
          </w:p>
        </w:tc>
        <w:tc>
          <w:tcPr>
            <w:tcW w:w="1497" w:type="dxa"/>
            <w:tcBorders>
              <w:bottom w:val="nil"/>
            </w:tcBorders>
            <w:shd w:val="clear" w:color="auto" w:fill="auto"/>
            <w:vAlign w:val="center"/>
          </w:tcPr>
          <w:p w:rsidR="00E120D7" w:rsidRPr="00495B43" w:rsidRDefault="00E120D7" w:rsidP="00374950">
            <w:pPr>
              <w:pStyle w:val="aff4"/>
            </w:pPr>
            <w:r w:rsidRPr="00495B43">
              <w:t>1595</w:t>
            </w:r>
          </w:p>
        </w:tc>
        <w:tc>
          <w:tcPr>
            <w:tcW w:w="1425" w:type="dxa"/>
            <w:tcBorders>
              <w:bottom w:val="nil"/>
            </w:tcBorders>
            <w:shd w:val="clear" w:color="auto" w:fill="auto"/>
            <w:vAlign w:val="center"/>
          </w:tcPr>
          <w:p w:rsidR="00E120D7" w:rsidRPr="00495B43" w:rsidRDefault="00495B43" w:rsidP="00374950">
            <w:pPr>
              <w:pStyle w:val="aff4"/>
            </w:pPr>
            <w:r w:rsidRPr="00495B43">
              <w:t xml:space="preserve"> - </w:t>
            </w:r>
            <w:r w:rsidR="00E120D7" w:rsidRPr="00495B43">
              <w:t>1457</w:t>
            </w:r>
          </w:p>
        </w:tc>
      </w:tr>
      <w:tr w:rsidR="00E120D7" w:rsidRPr="00495B43" w:rsidTr="0088226F">
        <w:tc>
          <w:tcPr>
            <w:tcW w:w="1398" w:type="dxa"/>
            <w:shd w:val="clear" w:color="auto" w:fill="auto"/>
          </w:tcPr>
          <w:p w:rsidR="00E120D7" w:rsidRPr="00495B43" w:rsidRDefault="00E120D7" w:rsidP="00374950">
            <w:pPr>
              <w:pStyle w:val="aff4"/>
            </w:pPr>
            <w:r w:rsidRPr="00495B43">
              <w:t>Получателей пособий на детей – одиноких матерей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120D7" w:rsidRPr="00495B43" w:rsidRDefault="00E120D7" w:rsidP="00374950">
            <w:pPr>
              <w:pStyle w:val="aff4"/>
            </w:pPr>
            <w:r w:rsidRPr="00495B43">
              <w:t>317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120D7" w:rsidRPr="00495B43" w:rsidRDefault="00E120D7" w:rsidP="00374950">
            <w:pPr>
              <w:pStyle w:val="aff4"/>
            </w:pPr>
            <w:r w:rsidRPr="00495B43">
              <w:t>326</w:t>
            </w:r>
          </w:p>
        </w:tc>
        <w:tc>
          <w:tcPr>
            <w:tcW w:w="1648" w:type="dxa"/>
            <w:shd w:val="clear" w:color="auto" w:fill="auto"/>
          </w:tcPr>
          <w:p w:rsidR="00495B43" w:rsidRPr="00495B43" w:rsidRDefault="00495B43" w:rsidP="00374950">
            <w:pPr>
              <w:pStyle w:val="aff4"/>
            </w:pPr>
          </w:p>
          <w:p w:rsidR="00E120D7" w:rsidRPr="00495B43" w:rsidRDefault="00E120D7" w:rsidP="00374950">
            <w:pPr>
              <w:pStyle w:val="aff4"/>
            </w:pPr>
            <w:r w:rsidRPr="00495B43">
              <w:t>+ 9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E120D7" w:rsidRPr="00495B43" w:rsidRDefault="00E120D7" w:rsidP="00374950">
            <w:pPr>
              <w:pStyle w:val="aff4"/>
            </w:pPr>
            <w:r w:rsidRPr="00495B43">
              <w:t>268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120D7" w:rsidRPr="00495B43" w:rsidRDefault="00E120D7" w:rsidP="00374950">
            <w:pPr>
              <w:pStyle w:val="aff4"/>
            </w:pPr>
            <w:r w:rsidRPr="00495B43">
              <w:t>-59</w:t>
            </w:r>
          </w:p>
        </w:tc>
      </w:tr>
      <w:tr w:rsidR="00E120D7" w:rsidRPr="00495B43" w:rsidTr="0088226F">
        <w:tc>
          <w:tcPr>
            <w:tcW w:w="1398" w:type="dxa"/>
            <w:shd w:val="clear" w:color="auto" w:fill="auto"/>
          </w:tcPr>
          <w:p w:rsidR="00E120D7" w:rsidRPr="00495B43" w:rsidRDefault="00E120D7" w:rsidP="00374950">
            <w:pPr>
              <w:pStyle w:val="aff4"/>
            </w:pPr>
            <w:r w:rsidRPr="00495B43">
              <w:t>В них детей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120D7" w:rsidRPr="00495B43" w:rsidRDefault="00E120D7" w:rsidP="00374950">
            <w:pPr>
              <w:pStyle w:val="aff4"/>
            </w:pPr>
            <w:r w:rsidRPr="00495B43">
              <w:t>370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120D7" w:rsidRPr="00495B43" w:rsidRDefault="00E120D7" w:rsidP="00374950">
            <w:pPr>
              <w:pStyle w:val="aff4"/>
            </w:pPr>
            <w:r w:rsidRPr="00495B43">
              <w:t>327</w:t>
            </w:r>
          </w:p>
        </w:tc>
        <w:tc>
          <w:tcPr>
            <w:tcW w:w="1648" w:type="dxa"/>
            <w:shd w:val="clear" w:color="auto" w:fill="auto"/>
          </w:tcPr>
          <w:p w:rsidR="00E120D7" w:rsidRPr="00495B43" w:rsidRDefault="00E120D7" w:rsidP="00374950">
            <w:pPr>
              <w:pStyle w:val="aff4"/>
            </w:pPr>
            <w:r w:rsidRPr="00495B43">
              <w:t>-43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E120D7" w:rsidRPr="00495B43" w:rsidRDefault="00E120D7" w:rsidP="00374950">
            <w:pPr>
              <w:pStyle w:val="aff4"/>
            </w:pPr>
            <w:r w:rsidRPr="00495B43">
              <w:t>318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120D7" w:rsidRPr="00495B43" w:rsidRDefault="00E120D7" w:rsidP="00374950">
            <w:pPr>
              <w:pStyle w:val="aff4"/>
            </w:pPr>
            <w:r w:rsidRPr="00495B43">
              <w:t>-9</w:t>
            </w:r>
          </w:p>
        </w:tc>
      </w:tr>
      <w:tr w:rsidR="00E120D7" w:rsidRPr="00495B43" w:rsidTr="0088226F">
        <w:tc>
          <w:tcPr>
            <w:tcW w:w="1398" w:type="dxa"/>
            <w:shd w:val="clear" w:color="auto" w:fill="auto"/>
          </w:tcPr>
          <w:p w:rsidR="00E120D7" w:rsidRPr="00495B43" w:rsidRDefault="00E120D7" w:rsidP="00374950">
            <w:pPr>
              <w:pStyle w:val="aff4"/>
            </w:pPr>
            <w:r w:rsidRPr="00495B43">
              <w:t>Сумма начисленных пособий, всего (тыс</w:t>
            </w:r>
            <w:r w:rsidR="00495B43" w:rsidRPr="00495B43">
              <w:t xml:space="preserve">. </w:t>
            </w:r>
            <w:r w:rsidRPr="00495B43">
              <w:t>руб</w:t>
            </w:r>
            <w:r w:rsidR="00495B43" w:rsidRPr="00495B43">
              <w:t xml:space="preserve">) 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120D7" w:rsidRPr="00495B43" w:rsidRDefault="00E120D7" w:rsidP="00374950">
            <w:pPr>
              <w:pStyle w:val="aff4"/>
            </w:pPr>
            <w:r w:rsidRPr="00495B43">
              <w:t>3479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120D7" w:rsidRPr="00495B43" w:rsidRDefault="00E120D7" w:rsidP="00374950">
            <w:pPr>
              <w:pStyle w:val="aff4"/>
            </w:pPr>
            <w:r w:rsidRPr="00495B43">
              <w:t>3207</w:t>
            </w:r>
          </w:p>
        </w:tc>
        <w:tc>
          <w:tcPr>
            <w:tcW w:w="1648" w:type="dxa"/>
            <w:shd w:val="clear" w:color="auto" w:fill="auto"/>
          </w:tcPr>
          <w:p w:rsidR="00495B43" w:rsidRPr="00495B43" w:rsidRDefault="00495B43" w:rsidP="00374950">
            <w:pPr>
              <w:pStyle w:val="aff4"/>
            </w:pPr>
          </w:p>
          <w:p w:rsidR="00E120D7" w:rsidRPr="00495B43" w:rsidRDefault="00495B43" w:rsidP="00374950">
            <w:pPr>
              <w:pStyle w:val="aff4"/>
            </w:pPr>
            <w:r w:rsidRPr="00495B43">
              <w:t xml:space="preserve">- </w:t>
            </w:r>
            <w:r w:rsidR="00E120D7" w:rsidRPr="00495B43">
              <w:t>272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E120D7" w:rsidRPr="00495B43" w:rsidRDefault="00E120D7" w:rsidP="00374950">
            <w:pPr>
              <w:pStyle w:val="aff4"/>
            </w:pPr>
            <w:r w:rsidRPr="00495B43">
              <w:t>3048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120D7" w:rsidRPr="00495B43" w:rsidRDefault="00E120D7" w:rsidP="00374950">
            <w:pPr>
              <w:pStyle w:val="aff4"/>
            </w:pPr>
            <w:r w:rsidRPr="00495B43">
              <w:t>-159</w:t>
            </w:r>
          </w:p>
        </w:tc>
      </w:tr>
      <w:tr w:rsidR="00E120D7" w:rsidRPr="00495B43" w:rsidTr="0088226F">
        <w:tc>
          <w:tcPr>
            <w:tcW w:w="1398" w:type="dxa"/>
            <w:shd w:val="clear" w:color="auto" w:fill="auto"/>
          </w:tcPr>
          <w:p w:rsidR="00E120D7" w:rsidRPr="00495B43" w:rsidRDefault="00E120D7" w:rsidP="00374950">
            <w:pPr>
              <w:pStyle w:val="aff4"/>
            </w:pPr>
            <w:r w:rsidRPr="00495B43">
              <w:t xml:space="preserve">В том числе – </w:t>
            </w:r>
          </w:p>
          <w:p w:rsidR="00E120D7" w:rsidRPr="00495B43" w:rsidRDefault="00E120D7" w:rsidP="00374950">
            <w:pPr>
              <w:pStyle w:val="aff4"/>
            </w:pPr>
            <w:r w:rsidRPr="00495B43">
              <w:t>одиноким матерям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120D7" w:rsidRPr="00495B43" w:rsidRDefault="00E120D7" w:rsidP="00374950">
            <w:pPr>
              <w:pStyle w:val="aff4"/>
            </w:pPr>
            <w:r w:rsidRPr="00495B43">
              <w:t>671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E120D7" w:rsidRPr="00495B43" w:rsidRDefault="00E120D7" w:rsidP="00374950">
            <w:pPr>
              <w:pStyle w:val="aff4"/>
            </w:pPr>
            <w:r w:rsidRPr="00495B43">
              <w:t>680</w:t>
            </w:r>
          </w:p>
        </w:tc>
        <w:tc>
          <w:tcPr>
            <w:tcW w:w="1648" w:type="dxa"/>
            <w:shd w:val="clear" w:color="auto" w:fill="auto"/>
          </w:tcPr>
          <w:p w:rsidR="00E120D7" w:rsidRPr="00495B43" w:rsidRDefault="00E120D7" w:rsidP="00374950">
            <w:pPr>
              <w:pStyle w:val="aff4"/>
            </w:pPr>
          </w:p>
          <w:p w:rsidR="00E120D7" w:rsidRPr="00495B43" w:rsidRDefault="00E120D7" w:rsidP="00374950">
            <w:pPr>
              <w:pStyle w:val="aff4"/>
            </w:pPr>
            <w:r w:rsidRPr="00495B43">
              <w:t>+ 9</w:t>
            </w:r>
          </w:p>
        </w:tc>
        <w:tc>
          <w:tcPr>
            <w:tcW w:w="1497" w:type="dxa"/>
            <w:shd w:val="clear" w:color="auto" w:fill="auto"/>
            <w:vAlign w:val="center"/>
          </w:tcPr>
          <w:p w:rsidR="00E120D7" w:rsidRPr="00495B43" w:rsidRDefault="00E120D7" w:rsidP="00374950">
            <w:pPr>
              <w:pStyle w:val="aff4"/>
            </w:pPr>
            <w:r w:rsidRPr="00495B43">
              <w:t>661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120D7" w:rsidRPr="00495B43" w:rsidRDefault="00E120D7" w:rsidP="00374950">
            <w:pPr>
              <w:pStyle w:val="aff4"/>
            </w:pPr>
            <w:r w:rsidRPr="00495B43">
              <w:t>-19</w:t>
            </w:r>
          </w:p>
        </w:tc>
      </w:tr>
    </w:tbl>
    <w:p w:rsidR="00203229" w:rsidRPr="00495B43" w:rsidRDefault="00203229" w:rsidP="00495B43">
      <w:pPr>
        <w:widowControl w:val="0"/>
        <w:autoSpaceDE w:val="0"/>
        <w:autoSpaceDN w:val="0"/>
        <w:adjustRightInd w:val="0"/>
        <w:ind w:firstLine="709"/>
      </w:pPr>
    </w:p>
    <w:p w:rsidR="006D2D8E" w:rsidRPr="00495B43" w:rsidRDefault="00DA5A10" w:rsidP="00495B43">
      <w:pPr>
        <w:widowControl w:val="0"/>
        <w:autoSpaceDE w:val="0"/>
        <w:autoSpaceDN w:val="0"/>
        <w:adjustRightInd w:val="0"/>
        <w:ind w:firstLine="709"/>
      </w:pPr>
      <w:r w:rsidRPr="00495B43">
        <w:t>Объем финансирования 2005 года ниже по сравнению с 2003 г</w:t>
      </w:r>
      <w:r w:rsidR="00495B43" w:rsidRPr="00495B43">
        <w:t xml:space="preserve">. </w:t>
      </w:r>
      <w:r w:rsidRPr="00495B43">
        <w:t>на 431</w:t>
      </w:r>
      <w:r w:rsidR="00495B43">
        <w:t>.0</w:t>
      </w:r>
      <w:r w:rsidRPr="00495B43">
        <w:t xml:space="preserve"> т</w:t>
      </w:r>
      <w:r w:rsidR="000B3EB8" w:rsidRPr="00495B43">
        <w:t>ыс</w:t>
      </w:r>
      <w:r w:rsidR="00495B43" w:rsidRPr="00495B43">
        <w:t xml:space="preserve">. </w:t>
      </w:r>
      <w:r w:rsidRPr="00495B43">
        <w:t>р</w:t>
      </w:r>
      <w:r w:rsidR="000B3EB8" w:rsidRPr="00495B43">
        <w:t>ублей</w:t>
      </w:r>
      <w:r w:rsidR="00495B43" w:rsidRPr="00495B43">
        <w:t>.,</w:t>
      </w:r>
      <w:r w:rsidRPr="00495B43">
        <w:t xml:space="preserve"> а</w:t>
      </w:r>
      <w:r w:rsidR="00495B43" w:rsidRPr="00495B43">
        <w:t xml:space="preserve"> </w:t>
      </w:r>
      <w:r w:rsidRPr="00495B43">
        <w:t>2004 г</w:t>
      </w:r>
      <w:r w:rsidR="00495B43" w:rsidRPr="00495B43">
        <w:t xml:space="preserve">. </w:t>
      </w:r>
      <w:r w:rsidRPr="00495B43">
        <w:t>на 159,0 т</w:t>
      </w:r>
      <w:r w:rsidR="000B3EB8" w:rsidRPr="00495B43">
        <w:t>ыс</w:t>
      </w:r>
      <w:r w:rsidR="00495B43" w:rsidRPr="00495B43">
        <w:t xml:space="preserve">. </w:t>
      </w:r>
      <w:r w:rsidRPr="00495B43">
        <w:t>р</w:t>
      </w:r>
      <w:r w:rsidR="000B3EB8" w:rsidRPr="00495B43">
        <w:t>ублей</w:t>
      </w:r>
      <w:r w:rsidR="00495B43" w:rsidRPr="00495B43">
        <w:t xml:space="preserve">. </w:t>
      </w:r>
      <w:r w:rsidRPr="00495B43">
        <w:t>Снижение объема финансирования произошло из-за уменьшения получателей детских пособий</w:t>
      </w:r>
      <w:r w:rsidR="00495B43" w:rsidRPr="00495B43">
        <w:t xml:space="preserve">. </w:t>
      </w:r>
      <w:r w:rsidR="006D2D8E" w:rsidRPr="00495B43">
        <w:t xml:space="preserve">Из таблицы </w:t>
      </w:r>
      <w:r w:rsidR="002D70B3" w:rsidRPr="00495B43">
        <w:t>6</w:t>
      </w:r>
      <w:r w:rsidR="006D2D8E" w:rsidRPr="00495B43">
        <w:t xml:space="preserve"> видим, что, в общем, идет снижение получателей детских пособий, численность получателей пособий как одинокие матери – у</w:t>
      </w:r>
      <w:r w:rsidR="00722CB3" w:rsidRPr="00495B43">
        <w:t>меньшается</w:t>
      </w:r>
      <w:r w:rsidR="00495B43" w:rsidRPr="00495B43">
        <w:t xml:space="preserve">. </w:t>
      </w:r>
      <w:r w:rsidR="006D2D8E" w:rsidRPr="00495B43">
        <w:t>Увеличивается и сумма выплат одиноким матерям, так как</w:t>
      </w:r>
      <w:r w:rsidR="00495B43" w:rsidRPr="00495B43">
        <w:t xml:space="preserve"> </w:t>
      </w:r>
      <w:r w:rsidR="006D2D8E" w:rsidRPr="00495B43">
        <w:t>ежемесячное детское пособие данная категория получает</w:t>
      </w:r>
      <w:r w:rsidR="00495B43" w:rsidRPr="00495B43">
        <w:t xml:space="preserve"> </w:t>
      </w:r>
      <w:r w:rsidR="006D2D8E" w:rsidRPr="00495B43">
        <w:t>в размере 140 рублей на одного ребенка</w:t>
      </w:r>
      <w:r w:rsidR="00495B43" w:rsidRPr="00495B43">
        <w:t xml:space="preserve">. </w:t>
      </w:r>
      <w:r w:rsidR="006D2D8E" w:rsidRPr="00495B43">
        <w:t>Это хорошо видно из рисунка 2 выплата ежемесячных детских пособий за 200</w:t>
      </w:r>
      <w:r w:rsidR="00722CB3" w:rsidRPr="00495B43">
        <w:t>3</w:t>
      </w:r>
      <w:r w:rsidR="006D2D8E" w:rsidRPr="00495B43">
        <w:t>-200</w:t>
      </w:r>
      <w:r w:rsidR="00722CB3" w:rsidRPr="00495B43">
        <w:t>5</w:t>
      </w:r>
      <w:r w:rsidR="006D2D8E" w:rsidRPr="00495B43">
        <w:t>г</w:t>
      </w:r>
      <w:r w:rsidR="00495B43" w:rsidRPr="00495B43">
        <w:t xml:space="preserve">. </w:t>
      </w:r>
    </w:p>
    <w:p w:rsidR="006D2D8E" w:rsidRPr="00495B43" w:rsidRDefault="00355D7F" w:rsidP="00495B43">
      <w:pPr>
        <w:widowControl w:val="0"/>
        <w:autoSpaceDE w:val="0"/>
        <w:autoSpaceDN w:val="0"/>
        <w:adjustRightInd w:val="0"/>
        <w:ind w:firstLine="709"/>
      </w:pPr>
      <w:r>
        <w:lastRenderedPageBreak/>
        <w:pict>
          <v:shape id="_x0000_i1027" type="#_x0000_t75" style="width:299.25pt;height:129pt">
            <v:imagedata r:id="rId9" o:title=""/>
          </v:shape>
        </w:pict>
      </w:r>
    </w:p>
    <w:p w:rsidR="00495B43" w:rsidRPr="00495B43" w:rsidRDefault="00495B43" w:rsidP="00495B43">
      <w:pPr>
        <w:widowControl w:val="0"/>
        <w:autoSpaceDE w:val="0"/>
        <w:autoSpaceDN w:val="0"/>
        <w:adjustRightInd w:val="0"/>
        <w:ind w:firstLine="709"/>
      </w:pPr>
      <w:r>
        <w:t>Рис.4</w:t>
      </w:r>
      <w:r w:rsidRPr="00495B43">
        <w:t xml:space="preserve">. </w:t>
      </w:r>
      <w:r w:rsidR="006D2D8E" w:rsidRPr="00495B43">
        <w:t>Выплата ежемесячных детских пособий за 200</w:t>
      </w:r>
      <w:r w:rsidR="00722CB3" w:rsidRPr="00495B43">
        <w:t>3</w:t>
      </w:r>
      <w:r w:rsidR="006D2D8E" w:rsidRPr="00495B43">
        <w:t>-200</w:t>
      </w:r>
      <w:r w:rsidR="00722CB3" w:rsidRPr="00495B43">
        <w:t>5</w:t>
      </w:r>
      <w:r w:rsidR="00B07ABE" w:rsidRPr="00495B43">
        <w:t xml:space="preserve"> </w:t>
      </w:r>
      <w:r w:rsidR="006D2D8E" w:rsidRPr="00495B43">
        <w:t>гг</w:t>
      </w:r>
      <w:r w:rsidRPr="00495B43">
        <w:t xml:space="preserve">. </w:t>
      </w:r>
    </w:p>
    <w:p w:rsidR="00374950" w:rsidRDefault="00374950" w:rsidP="00495B43">
      <w:pPr>
        <w:widowControl w:val="0"/>
        <w:autoSpaceDE w:val="0"/>
        <w:autoSpaceDN w:val="0"/>
        <w:adjustRightInd w:val="0"/>
        <w:ind w:firstLine="709"/>
      </w:pP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Для осуществления социальной защиты ветеранов и инвалидов создана база данных</w:t>
      </w:r>
      <w:r w:rsidR="00495B43" w:rsidRPr="00495B43">
        <w:t xml:space="preserve"> </w:t>
      </w:r>
      <w:r w:rsidRPr="00495B43">
        <w:t>льготных категорий граждан</w:t>
      </w:r>
      <w:r w:rsidR="00495B43" w:rsidRPr="00495B43">
        <w:t xml:space="preserve">. </w:t>
      </w:r>
      <w:r w:rsidRPr="00495B43">
        <w:t>Специалисты проводят огромную работу по формированию федерального и республиканского реестров льготников</w:t>
      </w:r>
      <w:r w:rsidR="00495B43" w:rsidRPr="00495B43">
        <w:t xml:space="preserve"> </w:t>
      </w:r>
      <w:r w:rsidRPr="00495B43">
        <w:t>для</w:t>
      </w:r>
      <w:r w:rsidR="00495B43" w:rsidRPr="00495B43">
        <w:t xml:space="preserve"> </w:t>
      </w:r>
      <w:r w:rsidRPr="00495B43">
        <w:t>Ежемесячных Денежных Выплат (ЕДВ</w:t>
      </w:r>
      <w:r w:rsidR="00495B43" w:rsidRPr="00495B43">
        <w:t xml:space="preserve">).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По состоянию на 01</w:t>
      </w:r>
      <w:r w:rsidR="00495B43">
        <w:t>.01. 20</w:t>
      </w:r>
      <w:r w:rsidRPr="00495B43">
        <w:t>0</w:t>
      </w:r>
      <w:r w:rsidR="004C6CDB" w:rsidRPr="00495B43">
        <w:t>6</w:t>
      </w:r>
      <w:r w:rsidRPr="00495B43">
        <w:t xml:space="preserve"> г</w:t>
      </w:r>
      <w:r w:rsidR="00495B43" w:rsidRPr="00495B43">
        <w:t xml:space="preserve">. </w:t>
      </w:r>
      <w:r w:rsidRPr="00495B43">
        <w:t>в Новоторъяльском районе проживает 4642</w:t>
      </w:r>
      <w:r w:rsidR="00495B43" w:rsidRPr="00495B43">
        <w:t xml:space="preserve"> </w:t>
      </w:r>
      <w:r w:rsidRPr="00495B43">
        <w:t>пенсионера, из них пенсию по старости получают 3076 человек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Согласно</w:t>
      </w:r>
      <w:r w:rsidR="00495B43" w:rsidRPr="00495B43">
        <w:t xml:space="preserve"> </w:t>
      </w:r>
      <w:r w:rsidRPr="00495B43">
        <w:t>Федерального</w:t>
      </w:r>
      <w:r w:rsidR="00495B43" w:rsidRPr="00495B43">
        <w:t xml:space="preserve"> </w:t>
      </w:r>
      <w:r w:rsidRPr="00495B43">
        <w:t>Закона «О ветеранах» имеют право на льготы</w:t>
      </w:r>
      <w:r w:rsidR="00495B43" w:rsidRPr="00495B43">
        <w:t xml:space="preserve">: </w:t>
      </w:r>
    </w:p>
    <w:p w:rsidR="00495B43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Инвалидов</w:t>
      </w:r>
      <w:r w:rsidR="00495B43" w:rsidRPr="00495B43">
        <w:t xml:space="preserve"> </w:t>
      </w:r>
      <w:r w:rsidRPr="00495B43">
        <w:t>и участников ВОВ – 66 чел</w:t>
      </w:r>
      <w:r w:rsidR="00495B43" w:rsidRPr="00495B43">
        <w:t xml:space="preserve">; </w:t>
      </w:r>
      <w:r w:rsidRPr="00495B43">
        <w:t>членов семей погибших (умерших</w:t>
      </w:r>
      <w:r w:rsidR="00495B43" w:rsidRPr="00495B43">
        <w:t xml:space="preserve">) </w:t>
      </w:r>
      <w:r w:rsidRPr="00495B43">
        <w:t>инвалидов и участников ВОВ –</w:t>
      </w:r>
      <w:r w:rsidR="00495B43" w:rsidRPr="00495B43">
        <w:t xml:space="preserve"> </w:t>
      </w:r>
      <w:r w:rsidRPr="00495B43">
        <w:t>130 чел</w:t>
      </w:r>
      <w:r w:rsidR="00495B43" w:rsidRPr="00495B43">
        <w:t xml:space="preserve">; </w:t>
      </w:r>
      <w:r w:rsidRPr="00495B43">
        <w:t>тружеников тыла</w:t>
      </w:r>
      <w:r w:rsidR="00495B43" w:rsidRPr="00495B43">
        <w:t xml:space="preserve"> </w:t>
      </w:r>
      <w:r w:rsidRPr="00495B43">
        <w:t>– 680 чел</w:t>
      </w:r>
      <w:r w:rsidR="00495B43" w:rsidRPr="00495B43">
        <w:t xml:space="preserve">; </w:t>
      </w:r>
      <w:r w:rsidRPr="00495B43">
        <w:t>ветеранов труда</w:t>
      </w:r>
      <w:r w:rsidR="00495B43" w:rsidRPr="00495B43">
        <w:t xml:space="preserve"> </w:t>
      </w:r>
      <w:r w:rsidRPr="00495B43">
        <w:t>– 1280 чел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В рамках празднования 60-летия Победы инвалидам и участникам Великой Отечественной войны, вдовам погибших (умерших</w:t>
      </w:r>
      <w:r w:rsidR="00495B43" w:rsidRPr="00495B43">
        <w:t xml:space="preserve">) </w:t>
      </w:r>
      <w:r w:rsidRPr="00495B43">
        <w:t>участников обороны Ленинграда, Курской дуги, Сталинградской битвы выплачены единовременные денежные компенсации на сумму 9450,0 рублей</w:t>
      </w:r>
      <w:r w:rsidR="00495B43" w:rsidRPr="00495B43">
        <w:t xml:space="preserve">. </w:t>
      </w:r>
      <w:r w:rsidRPr="00495B43">
        <w:t>За неиспользованные санаторно-курортные путевки</w:t>
      </w:r>
      <w:r w:rsidR="00495B43" w:rsidRPr="00495B43">
        <w:t xml:space="preserve"> </w:t>
      </w:r>
      <w:r w:rsidRPr="00495B43">
        <w:t>в</w:t>
      </w:r>
      <w:r w:rsidR="00495B43" w:rsidRPr="00495B43">
        <w:t xml:space="preserve"> </w:t>
      </w:r>
      <w:r w:rsidRPr="00495B43">
        <w:t>200</w:t>
      </w:r>
      <w:r w:rsidR="00722CB3" w:rsidRPr="00495B43">
        <w:t>3</w:t>
      </w:r>
      <w:r w:rsidRPr="00495B43">
        <w:t>-200</w:t>
      </w:r>
      <w:r w:rsidR="00722CB3" w:rsidRPr="00495B43">
        <w:t>5</w:t>
      </w:r>
      <w:r w:rsidRPr="00495B43">
        <w:t xml:space="preserve"> годах</w:t>
      </w:r>
      <w:r w:rsidR="00495B43" w:rsidRPr="00495B43">
        <w:t xml:space="preserve"> </w:t>
      </w:r>
      <w:r w:rsidRPr="00495B43">
        <w:t>получили денежную компенсацию в сумме 7965,0 рублей</w:t>
      </w:r>
      <w:r w:rsidR="00495B43" w:rsidRPr="00495B43">
        <w:t xml:space="preserve">. </w:t>
      </w:r>
      <w:r w:rsidRPr="00495B43">
        <w:t>Проведен мониторинг социально – экономического положения условий жизни ветеранов и по его итогам на каждого инвалида и участника ВОВ заведены индивидуальные «учетные карточки», в которых отражены</w:t>
      </w:r>
      <w:r w:rsidR="00495B43" w:rsidRPr="00495B43">
        <w:t xml:space="preserve"> </w:t>
      </w:r>
      <w:r w:rsidRPr="00495B43">
        <w:t>сведения о нуждаемости ветеранов в конкретном виде помощи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На 1 января 200</w:t>
      </w:r>
      <w:r w:rsidR="00C85B79" w:rsidRPr="00495B43">
        <w:t>6</w:t>
      </w:r>
      <w:r w:rsidRPr="00495B43">
        <w:t xml:space="preserve"> года</w:t>
      </w:r>
      <w:r w:rsidR="00495B43" w:rsidRPr="00495B43">
        <w:t xml:space="preserve"> </w:t>
      </w:r>
      <w:r w:rsidRPr="00495B43">
        <w:t>на учете в отделе социальной защиты населения состояло 1190 инвалидов, в том числе 103 ребенка – инвалида</w:t>
      </w:r>
      <w:r w:rsidR="00495B43" w:rsidRPr="00495B43">
        <w:t xml:space="preserve">. </w:t>
      </w:r>
      <w:r w:rsidRPr="00495B43">
        <w:t xml:space="preserve">Количество </w:t>
      </w:r>
      <w:r w:rsidRPr="00495B43">
        <w:lastRenderedPageBreak/>
        <w:t>инвалидов увеличилось на 117 человек</w:t>
      </w:r>
      <w:r w:rsidR="00495B43" w:rsidRPr="00495B43">
        <w:t xml:space="preserve"> </w:t>
      </w:r>
      <w:r w:rsidRPr="00495B43">
        <w:t>по сравнению с тем же периодом 200</w:t>
      </w:r>
      <w:r w:rsidR="00A71CBF" w:rsidRPr="00495B43">
        <w:t>4</w:t>
      </w:r>
      <w:r w:rsidRPr="00495B43">
        <w:t xml:space="preserve"> года (или на 10%</w:t>
      </w:r>
      <w:r w:rsidR="00495B43" w:rsidRPr="00495B43">
        <w:t xml:space="preserve">).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Отделом социальной защиты населения реализуются программы социальной защиты инвалидов, отработаны механизмы, обеспечивающие адресность оказываемой помощи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Инвалиды и дети–инвалиды с ограниченными возможностями здоровья</w:t>
      </w:r>
      <w:r w:rsidR="00495B43" w:rsidRPr="00495B43">
        <w:t xml:space="preserve"> </w:t>
      </w:r>
      <w:r w:rsidRPr="00495B43">
        <w:t xml:space="preserve">обеспечиваются кресло колясками (таблица </w:t>
      </w:r>
      <w:r w:rsidR="000F574B" w:rsidRPr="00495B43">
        <w:t>9</w:t>
      </w:r>
      <w:r w:rsidR="00495B43" w:rsidRPr="00495B43">
        <w:t>),</w:t>
      </w:r>
      <w:r w:rsidRPr="00495B43">
        <w:t xml:space="preserve"> на приобретение которых направлено 1,3 млн</w:t>
      </w:r>
      <w:r w:rsidR="00495B43" w:rsidRPr="00495B43">
        <w:t xml:space="preserve">. </w:t>
      </w:r>
      <w:r w:rsidRPr="00495B43">
        <w:t>руб</w:t>
      </w:r>
      <w:r w:rsidR="00495B43" w:rsidRPr="00495B43">
        <w:t xml:space="preserve">. </w:t>
      </w:r>
      <w:r w:rsidRPr="00495B43">
        <w:t xml:space="preserve">что позволило обеспечить данными средствами реабилитации 332 инвалида, в том числе 20 детей-инвалидов (данные по Республике Марий </w:t>
      </w:r>
      <w:r w:rsidR="001A5E94" w:rsidRPr="00495B43">
        <w:t>Э</w:t>
      </w:r>
      <w:r w:rsidRPr="00495B43">
        <w:t>л</w:t>
      </w:r>
      <w:r w:rsidR="00495B43" w:rsidRPr="00495B43">
        <w:t xml:space="preserve">). </w:t>
      </w:r>
    </w:p>
    <w:p w:rsidR="00495B43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Обеспеченность инвалидов кресло колясками</w:t>
      </w:r>
      <w:r w:rsidR="00374950">
        <w:t>.</w:t>
      </w:r>
    </w:p>
    <w:p w:rsidR="00374950" w:rsidRDefault="00374950" w:rsidP="00495B43">
      <w:pPr>
        <w:widowControl w:val="0"/>
        <w:autoSpaceDE w:val="0"/>
        <w:autoSpaceDN w:val="0"/>
        <w:adjustRightInd w:val="0"/>
        <w:ind w:firstLine="709"/>
      </w:pPr>
    </w:p>
    <w:p w:rsidR="006D2D8E" w:rsidRPr="00495B43" w:rsidRDefault="006D25C1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Таблица </w:t>
      </w:r>
      <w:r w:rsidR="000F574B" w:rsidRPr="00495B43">
        <w:t>9</w:t>
      </w:r>
      <w:r w:rsidR="00495B43" w:rsidRPr="00495B43">
        <w:t xml:space="preserve"> </w:t>
      </w:r>
    </w:p>
    <w:tbl>
      <w:tblPr>
        <w:tblW w:w="4827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9"/>
        <w:gridCol w:w="877"/>
        <w:gridCol w:w="878"/>
        <w:gridCol w:w="878"/>
        <w:gridCol w:w="878"/>
        <w:gridCol w:w="876"/>
        <w:gridCol w:w="876"/>
        <w:gridCol w:w="1052"/>
        <w:gridCol w:w="1316"/>
      </w:tblGrid>
      <w:tr w:rsidR="001C5B17" w:rsidRPr="00495B43">
        <w:trPr>
          <w:cantSplit/>
        </w:trPr>
        <w:tc>
          <w:tcPr>
            <w:tcW w:w="871" w:type="pct"/>
          </w:tcPr>
          <w:p w:rsidR="001C5B17" w:rsidRPr="00495B43" w:rsidRDefault="001C5B17" w:rsidP="00374950">
            <w:pPr>
              <w:pStyle w:val="aff4"/>
            </w:pPr>
          </w:p>
        </w:tc>
        <w:tc>
          <w:tcPr>
            <w:tcW w:w="475" w:type="pct"/>
          </w:tcPr>
          <w:p w:rsidR="001C5B17" w:rsidRPr="00495B43" w:rsidRDefault="001C5B17" w:rsidP="00374950">
            <w:pPr>
              <w:pStyle w:val="aff4"/>
            </w:pPr>
            <w:r w:rsidRPr="00495B43">
              <w:t>2000</w:t>
            </w:r>
          </w:p>
        </w:tc>
        <w:tc>
          <w:tcPr>
            <w:tcW w:w="475" w:type="pct"/>
          </w:tcPr>
          <w:p w:rsidR="001C5B17" w:rsidRPr="00495B43" w:rsidRDefault="001C5B17" w:rsidP="00374950">
            <w:pPr>
              <w:pStyle w:val="aff4"/>
            </w:pPr>
            <w:r w:rsidRPr="00495B43">
              <w:t>2001</w:t>
            </w:r>
          </w:p>
        </w:tc>
        <w:tc>
          <w:tcPr>
            <w:tcW w:w="475" w:type="pct"/>
          </w:tcPr>
          <w:p w:rsidR="001C5B17" w:rsidRPr="00495B43" w:rsidRDefault="001C5B17" w:rsidP="00374950">
            <w:pPr>
              <w:pStyle w:val="aff4"/>
            </w:pPr>
            <w:r w:rsidRPr="00495B43">
              <w:t>2002</w:t>
            </w:r>
          </w:p>
        </w:tc>
        <w:tc>
          <w:tcPr>
            <w:tcW w:w="475" w:type="pct"/>
          </w:tcPr>
          <w:p w:rsidR="001C5B17" w:rsidRPr="00495B43" w:rsidRDefault="001C5B17" w:rsidP="00374950">
            <w:pPr>
              <w:pStyle w:val="aff4"/>
            </w:pPr>
            <w:r w:rsidRPr="00495B43">
              <w:t>2003</w:t>
            </w:r>
          </w:p>
        </w:tc>
        <w:tc>
          <w:tcPr>
            <w:tcW w:w="474" w:type="pct"/>
          </w:tcPr>
          <w:p w:rsidR="001C5B17" w:rsidRPr="00495B43" w:rsidRDefault="001C5B17" w:rsidP="00374950">
            <w:pPr>
              <w:pStyle w:val="aff4"/>
            </w:pPr>
            <w:r w:rsidRPr="00495B43">
              <w:t>2004</w:t>
            </w:r>
          </w:p>
        </w:tc>
        <w:tc>
          <w:tcPr>
            <w:tcW w:w="474" w:type="pct"/>
          </w:tcPr>
          <w:p w:rsidR="001C5B17" w:rsidRPr="00495B43" w:rsidRDefault="001C5B17" w:rsidP="00374950">
            <w:pPr>
              <w:pStyle w:val="aff4"/>
            </w:pPr>
            <w:r w:rsidRPr="00495B43">
              <w:t>2005</w:t>
            </w:r>
          </w:p>
        </w:tc>
        <w:tc>
          <w:tcPr>
            <w:tcW w:w="569" w:type="pct"/>
          </w:tcPr>
          <w:p w:rsidR="001C5B17" w:rsidRPr="00495B43" w:rsidRDefault="001C5B17" w:rsidP="00374950">
            <w:pPr>
              <w:pStyle w:val="aff4"/>
            </w:pPr>
            <w:r w:rsidRPr="00495B43">
              <w:t>Итого</w:t>
            </w:r>
          </w:p>
        </w:tc>
        <w:tc>
          <w:tcPr>
            <w:tcW w:w="713" w:type="pct"/>
          </w:tcPr>
          <w:p w:rsidR="001C5B17" w:rsidRPr="00495B43" w:rsidRDefault="001C5B17" w:rsidP="00374950">
            <w:pPr>
              <w:pStyle w:val="aff4"/>
            </w:pPr>
            <w:r w:rsidRPr="00495B43">
              <w:t>Отклоне-ние 2005/2000</w:t>
            </w:r>
          </w:p>
        </w:tc>
      </w:tr>
      <w:tr w:rsidR="001C5B17" w:rsidRPr="00495B43">
        <w:trPr>
          <w:cantSplit/>
          <w:trHeight w:val="745"/>
        </w:trPr>
        <w:tc>
          <w:tcPr>
            <w:tcW w:w="871" w:type="pct"/>
          </w:tcPr>
          <w:p w:rsidR="001C5B17" w:rsidRPr="00495B43" w:rsidRDefault="001C5B17" w:rsidP="00374950">
            <w:pPr>
              <w:pStyle w:val="aff4"/>
            </w:pPr>
            <w:r w:rsidRPr="00495B43">
              <w:t>По РМЭ</w:t>
            </w:r>
          </w:p>
          <w:p w:rsidR="001C5B17" w:rsidRPr="00495B43" w:rsidRDefault="001C5B17" w:rsidP="00374950">
            <w:pPr>
              <w:pStyle w:val="aff4"/>
            </w:pPr>
          </w:p>
        </w:tc>
        <w:tc>
          <w:tcPr>
            <w:tcW w:w="475" w:type="pct"/>
          </w:tcPr>
          <w:p w:rsidR="001C5B17" w:rsidRPr="00495B43" w:rsidRDefault="001C5B17" w:rsidP="00374950">
            <w:pPr>
              <w:pStyle w:val="aff4"/>
            </w:pPr>
            <w:r w:rsidRPr="00495B43">
              <w:t>117</w:t>
            </w:r>
          </w:p>
        </w:tc>
        <w:tc>
          <w:tcPr>
            <w:tcW w:w="475" w:type="pct"/>
          </w:tcPr>
          <w:p w:rsidR="001C5B17" w:rsidRPr="00495B43" w:rsidRDefault="001C5B17" w:rsidP="00374950">
            <w:pPr>
              <w:pStyle w:val="aff4"/>
            </w:pPr>
            <w:r w:rsidRPr="00495B43">
              <w:t>145</w:t>
            </w:r>
          </w:p>
        </w:tc>
        <w:tc>
          <w:tcPr>
            <w:tcW w:w="475" w:type="pct"/>
          </w:tcPr>
          <w:p w:rsidR="001C5B17" w:rsidRPr="00495B43" w:rsidRDefault="001C5B17" w:rsidP="00374950">
            <w:pPr>
              <w:pStyle w:val="aff4"/>
            </w:pPr>
            <w:r w:rsidRPr="00495B43">
              <w:t>132</w:t>
            </w:r>
          </w:p>
        </w:tc>
        <w:tc>
          <w:tcPr>
            <w:tcW w:w="475" w:type="pct"/>
          </w:tcPr>
          <w:p w:rsidR="001C5B17" w:rsidRPr="00495B43" w:rsidRDefault="001C5B17" w:rsidP="00374950">
            <w:pPr>
              <w:pStyle w:val="aff4"/>
            </w:pPr>
            <w:r w:rsidRPr="00495B43">
              <w:t>161</w:t>
            </w:r>
          </w:p>
        </w:tc>
        <w:tc>
          <w:tcPr>
            <w:tcW w:w="474" w:type="pct"/>
          </w:tcPr>
          <w:p w:rsidR="001C5B17" w:rsidRPr="00495B43" w:rsidRDefault="001C5B17" w:rsidP="00374950">
            <w:pPr>
              <w:pStyle w:val="aff4"/>
            </w:pPr>
            <w:r w:rsidRPr="00495B43">
              <w:t>244</w:t>
            </w:r>
          </w:p>
        </w:tc>
        <w:tc>
          <w:tcPr>
            <w:tcW w:w="474" w:type="pct"/>
          </w:tcPr>
          <w:p w:rsidR="001C5B17" w:rsidRPr="00495B43" w:rsidRDefault="001C5B17" w:rsidP="00374950">
            <w:pPr>
              <w:pStyle w:val="aff4"/>
            </w:pPr>
            <w:r w:rsidRPr="00495B43">
              <w:t>332</w:t>
            </w:r>
          </w:p>
        </w:tc>
        <w:tc>
          <w:tcPr>
            <w:tcW w:w="569" w:type="pct"/>
          </w:tcPr>
          <w:p w:rsidR="001C5B17" w:rsidRPr="00495B43" w:rsidRDefault="001C5B17" w:rsidP="00374950">
            <w:pPr>
              <w:pStyle w:val="aff4"/>
            </w:pPr>
            <w:r w:rsidRPr="00495B43">
              <w:t>1131</w:t>
            </w:r>
          </w:p>
        </w:tc>
        <w:tc>
          <w:tcPr>
            <w:tcW w:w="713" w:type="pct"/>
          </w:tcPr>
          <w:p w:rsidR="001C5B17" w:rsidRPr="00495B43" w:rsidRDefault="001C5B17" w:rsidP="00374950">
            <w:pPr>
              <w:pStyle w:val="aff4"/>
            </w:pPr>
            <w:r w:rsidRPr="00495B43">
              <w:t>+215</w:t>
            </w:r>
          </w:p>
        </w:tc>
      </w:tr>
      <w:tr w:rsidR="001C5B17" w:rsidRPr="00495B43">
        <w:trPr>
          <w:cantSplit/>
          <w:trHeight w:val="1180"/>
        </w:trPr>
        <w:tc>
          <w:tcPr>
            <w:tcW w:w="871" w:type="pct"/>
          </w:tcPr>
          <w:p w:rsidR="001C5B17" w:rsidRPr="00495B43" w:rsidRDefault="001C5B17" w:rsidP="00374950">
            <w:pPr>
              <w:pStyle w:val="aff4"/>
            </w:pPr>
            <w:r w:rsidRPr="00495B43">
              <w:t>По Новоторъ-</w:t>
            </w:r>
          </w:p>
          <w:p w:rsidR="001C5B17" w:rsidRPr="00495B43" w:rsidRDefault="001C5B17" w:rsidP="00374950">
            <w:pPr>
              <w:pStyle w:val="aff4"/>
            </w:pPr>
            <w:r w:rsidRPr="00495B43">
              <w:t>яльскому району</w:t>
            </w:r>
          </w:p>
        </w:tc>
        <w:tc>
          <w:tcPr>
            <w:tcW w:w="475" w:type="pct"/>
          </w:tcPr>
          <w:p w:rsidR="001C5B17" w:rsidRPr="00495B43" w:rsidRDefault="001C5B17" w:rsidP="00374950">
            <w:pPr>
              <w:pStyle w:val="aff4"/>
            </w:pPr>
          </w:p>
          <w:p w:rsidR="001C5B17" w:rsidRPr="00495B43" w:rsidRDefault="001C5B17" w:rsidP="00374950">
            <w:pPr>
              <w:pStyle w:val="aff4"/>
            </w:pPr>
            <w:r w:rsidRPr="00495B43">
              <w:t>-</w:t>
            </w:r>
          </w:p>
        </w:tc>
        <w:tc>
          <w:tcPr>
            <w:tcW w:w="475" w:type="pct"/>
          </w:tcPr>
          <w:p w:rsidR="001C5B17" w:rsidRPr="00495B43" w:rsidRDefault="001C5B17" w:rsidP="00374950">
            <w:pPr>
              <w:pStyle w:val="aff4"/>
            </w:pPr>
          </w:p>
          <w:p w:rsidR="001C5B17" w:rsidRPr="00495B43" w:rsidRDefault="001C5B17" w:rsidP="00374950">
            <w:pPr>
              <w:pStyle w:val="aff4"/>
            </w:pPr>
            <w:r w:rsidRPr="00495B43">
              <w:t>-</w:t>
            </w:r>
          </w:p>
        </w:tc>
        <w:tc>
          <w:tcPr>
            <w:tcW w:w="475" w:type="pct"/>
          </w:tcPr>
          <w:p w:rsidR="001C5B17" w:rsidRPr="00495B43" w:rsidRDefault="001C5B17" w:rsidP="00374950">
            <w:pPr>
              <w:pStyle w:val="aff4"/>
            </w:pPr>
          </w:p>
          <w:p w:rsidR="001C5B17" w:rsidRPr="00495B43" w:rsidRDefault="001C5B17" w:rsidP="00374950">
            <w:pPr>
              <w:pStyle w:val="aff4"/>
            </w:pPr>
            <w:r w:rsidRPr="00495B43">
              <w:t>2</w:t>
            </w:r>
          </w:p>
        </w:tc>
        <w:tc>
          <w:tcPr>
            <w:tcW w:w="475" w:type="pct"/>
          </w:tcPr>
          <w:p w:rsidR="001C5B17" w:rsidRPr="00495B43" w:rsidRDefault="001C5B17" w:rsidP="00374950">
            <w:pPr>
              <w:pStyle w:val="aff4"/>
            </w:pPr>
          </w:p>
          <w:p w:rsidR="001C5B17" w:rsidRPr="00495B43" w:rsidRDefault="001C5B17" w:rsidP="00374950">
            <w:pPr>
              <w:pStyle w:val="aff4"/>
            </w:pPr>
            <w:r w:rsidRPr="00495B43">
              <w:t>6</w:t>
            </w:r>
          </w:p>
        </w:tc>
        <w:tc>
          <w:tcPr>
            <w:tcW w:w="474" w:type="pct"/>
          </w:tcPr>
          <w:p w:rsidR="001C5B17" w:rsidRPr="00495B43" w:rsidRDefault="001C5B17" w:rsidP="00374950">
            <w:pPr>
              <w:pStyle w:val="aff4"/>
            </w:pPr>
          </w:p>
          <w:p w:rsidR="001C5B17" w:rsidRPr="00495B43" w:rsidRDefault="001C5B17" w:rsidP="00374950">
            <w:pPr>
              <w:pStyle w:val="aff4"/>
            </w:pPr>
            <w:r w:rsidRPr="00495B43">
              <w:t>6</w:t>
            </w:r>
          </w:p>
        </w:tc>
        <w:tc>
          <w:tcPr>
            <w:tcW w:w="474" w:type="pct"/>
          </w:tcPr>
          <w:p w:rsidR="001C5B17" w:rsidRPr="00495B43" w:rsidRDefault="001C5B17" w:rsidP="00374950">
            <w:pPr>
              <w:pStyle w:val="aff4"/>
            </w:pPr>
          </w:p>
          <w:p w:rsidR="001C5B17" w:rsidRPr="00495B43" w:rsidRDefault="001C5B17" w:rsidP="00374950">
            <w:pPr>
              <w:pStyle w:val="aff4"/>
            </w:pPr>
            <w:r w:rsidRPr="00495B43">
              <w:t>4</w:t>
            </w:r>
          </w:p>
        </w:tc>
        <w:tc>
          <w:tcPr>
            <w:tcW w:w="569" w:type="pct"/>
          </w:tcPr>
          <w:p w:rsidR="001C5B17" w:rsidRPr="00495B43" w:rsidRDefault="001C5B17" w:rsidP="00374950">
            <w:pPr>
              <w:pStyle w:val="aff4"/>
            </w:pPr>
          </w:p>
          <w:p w:rsidR="001C5B17" w:rsidRPr="00495B43" w:rsidRDefault="001C5B17" w:rsidP="00374950">
            <w:pPr>
              <w:pStyle w:val="aff4"/>
            </w:pPr>
            <w:r w:rsidRPr="00495B43">
              <w:t>18</w:t>
            </w:r>
          </w:p>
        </w:tc>
        <w:tc>
          <w:tcPr>
            <w:tcW w:w="713" w:type="pct"/>
          </w:tcPr>
          <w:p w:rsidR="001C5B17" w:rsidRPr="00495B43" w:rsidRDefault="001C5B17" w:rsidP="00374950">
            <w:pPr>
              <w:pStyle w:val="aff4"/>
            </w:pPr>
          </w:p>
          <w:p w:rsidR="001C5B17" w:rsidRPr="00495B43" w:rsidRDefault="001C5B17" w:rsidP="00374950">
            <w:pPr>
              <w:pStyle w:val="aff4"/>
            </w:pPr>
            <w:r w:rsidRPr="00495B43">
              <w:t>+ 18</w:t>
            </w:r>
          </w:p>
        </w:tc>
      </w:tr>
    </w:tbl>
    <w:p w:rsidR="001A5E94" w:rsidRPr="00495B43" w:rsidRDefault="001A5E94" w:rsidP="00495B43">
      <w:pPr>
        <w:widowControl w:val="0"/>
        <w:autoSpaceDE w:val="0"/>
        <w:autoSpaceDN w:val="0"/>
        <w:adjustRightInd w:val="0"/>
        <w:ind w:firstLine="709"/>
      </w:pPr>
    </w:p>
    <w:p w:rsidR="005C19C1" w:rsidRPr="00495B43" w:rsidRDefault="005C19C1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Предоставление кресло колясок в 200</w:t>
      </w:r>
      <w:r w:rsidR="00D163B3" w:rsidRPr="00495B43">
        <w:t>5</w:t>
      </w:r>
      <w:r w:rsidRPr="00495B43">
        <w:t xml:space="preserve"> году по сравнению с </w:t>
      </w:r>
      <w:r w:rsidR="00D163B3" w:rsidRPr="00495B43">
        <w:t>2000</w:t>
      </w:r>
      <w:r w:rsidRPr="00495B43">
        <w:t xml:space="preserve"> годом выросло на 215</w:t>
      </w:r>
      <w:r w:rsidR="00D54CF1" w:rsidRPr="00495B43">
        <w:t xml:space="preserve"> единиц в целом по республике, а в частности по Новоторъяльскому району</w:t>
      </w:r>
      <w:r w:rsidR="00495B43" w:rsidRPr="00495B43">
        <w:t xml:space="preserve"> </w:t>
      </w:r>
      <w:r w:rsidR="00D54CF1" w:rsidRPr="00495B43">
        <w:t>увеличилось на 18 единиц</w:t>
      </w:r>
      <w:r w:rsidR="00495B43" w:rsidRPr="00495B43">
        <w:t xml:space="preserve">. </w:t>
      </w:r>
      <w:r w:rsidR="00D54CF1" w:rsidRPr="00495B43">
        <w:t>В 200</w:t>
      </w:r>
      <w:r w:rsidR="004175F1" w:rsidRPr="00495B43">
        <w:t>6</w:t>
      </w:r>
      <w:r w:rsidR="00D54CF1" w:rsidRPr="00495B43">
        <w:t xml:space="preserve"> году выдачей кресло колясок</w:t>
      </w:r>
      <w:r w:rsidR="00495B43" w:rsidRPr="00495B43">
        <w:t xml:space="preserve"> </w:t>
      </w:r>
      <w:r w:rsidR="00D54CF1" w:rsidRPr="00495B43">
        <w:t>занимается Фонд социального страхования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В целях проведения медицинской реабилитации</w:t>
      </w:r>
      <w:r w:rsidR="00495B43" w:rsidRPr="00495B43">
        <w:t xml:space="preserve"> </w:t>
      </w:r>
      <w:r w:rsidRPr="00495B43">
        <w:t>по Республике Марий Эл 2405 инвалидов получили санаторно-куротное лечение в течение 200</w:t>
      </w:r>
      <w:r w:rsidR="00BB0032" w:rsidRPr="00495B43">
        <w:t>5</w:t>
      </w:r>
      <w:r w:rsidRPr="00495B43">
        <w:t xml:space="preserve"> года</w:t>
      </w:r>
      <w:r w:rsidR="00495B43" w:rsidRPr="00495B43">
        <w:t xml:space="preserve">. </w:t>
      </w:r>
      <w:r w:rsidRPr="00495B43">
        <w:t>В том числе по Новоторъяльскому району воспользовались путевками 42 человека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Вместе с тем, несмотря на постоянное внимание на проблемы инвалидов и принятие мер по их социальной защите, вопросы улучшения </w:t>
      </w:r>
      <w:r w:rsidRPr="00495B43">
        <w:lastRenderedPageBreak/>
        <w:t>положения данной категории продолжают оставаться актуальными</w:t>
      </w:r>
      <w:r w:rsidR="00495B43" w:rsidRPr="00495B43">
        <w:t xml:space="preserve">. </w:t>
      </w:r>
      <w:r w:rsidRPr="00495B43">
        <w:t>Проанализируем рост численности инвалидов</w:t>
      </w:r>
      <w:r w:rsidR="00BC1235" w:rsidRPr="00495B43">
        <w:t xml:space="preserve"> в период с 01</w:t>
      </w:r>
      <w:r w:rsidR="00495B43">
        <w:t>.0</w:t>
      </w:r>
      <w:r w:rsidR="00BC1235" w:rsidRPr="00495B43">
        <w:t>1</w:t>
      </w:r>
      <w:r w:rsidR="00495B43">
        <w:t>.0</w:t>
      </w:r>
      <w:r w:rsidR="00553978" w:rsidRPr="00495B43">
        <w:t>5</w:t>
      </w:r>
      <w:r w:rsidR="00BC1235" w:rsidRPr="00495B43">
        <w:t xml:space="preserve"> г</w:t>
      </w:r>
      <w:r w:rsidR="00495B43" w:rsidRPr="00495B43">
        <w:t xml:space="preserve">. </w:t>
      </w:r>
      <w:r w:rsidR="00BC1235" w:rsidRPr="00495B43">
        <w:t>по 0</w:t>
      </w:r>
      <w:r w:rsidR="00495B43">
        <w:t>1.1</w:t>
      </w:r>
      <w:r w:rsidR="00BC1235" w:rsidRPr="00495B43">
        <w:t>1</w:t>
      </w:r>
      <w:r w:rsidR="00495B43">
        <w:t>.0</w:t>
      </w:r>
      <w:r w:rsidR="00553978" w:rsidRPr="00495B43">
        <w:t>5</w:t>
      </w:r>
      <w:r w:rsidRPr="00495B43">
        <w:t xml:space="preserve"> г</w:t>
      </w:r>
      <w:r w:rsidR="00495B43" w:rsidRPr="00495B43">
        <w:t xml:space="preserve">. </w:t>
      </w:r>
      <w:r w:rsidRPr="00495B43">
        <w:t xml:space="preserve">(таблица </w:t>
      </w:r>
      <w:r w:rsidR="000F574B" w:rsidRPr="00495B43">
        <w:t>10</w:t>
      </w:r>
      <w:r w:rsidR="00495B43" w:rsidRPr="00495B43">
        <w:t xml:space="preserve">). </w:t>
      </w:r>
    </w:p>
    <w:p w:rsidR="00495B43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Численность инвалидов</w:t>
      </w:r>
      <w:r w:rsidR="00495B43" w:rsidRPr="00495B43">
        <w:t xml:space="preserve"> </w:t>
      </w:r>
      <w:r w:rsidR="00284784" w:rsidRPr="00495B43">
        <w:t xml:space="preserve">в период с 01 января по 01 ноября </w:t>
      </w:r>
      <w:r w:rsidRPr="00495B43">
        <w:t>2005 г</w:t>
      </w:r>
      <w:r w:rsidR="00495B43" w:rsidRPr="00495B43">
        <w:t xml:space="preserve">. </w:t>
      </w:r>
    </w:p>
    <w:p w:rsidR="00374950" w:rsidRDefault="00374950" w:rsidP="00495B43">
      <w:pPr>
        <w:widowControl w:val="0"/>
        <w:autoSpaceDE w:val="0"/>
        <w:autoSpaceDN w:val="0"/>
        <w:adjustRightInd w:val="0"/>
        <w:ind w:firstLine="709"/>
      </w:pPr>
    </w:p>
    <w:p w:rsidR="006D2D8E" w:rsidRPr="00495B43" w:rsidRDefault="006D25C1" w:rsidP="00495B43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495B43">
        <w:t xml:space="preserve">Таблица </w:t>
      </w:r>
      <w:r w:rsidR="000F574B" w:rsidRPr="00495B43">
        <w:rPr>
          <w:lang w:val="en-US"/>
        </w:rPr>
        <w:t>10</w:t>
      </w:r>
    </w:p>
    <w:tbl>
      <w:tblPr>
        <w:tblW w:w="49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"/>
        <w:gridCol w:w="1227"/>
        <w:gridCol w:w="1403"/>
        <w:gridCol w:w="1227"/>
        <w:gridCol w:w="1578"/>
        <w:gridCol w:w="1227"/>
        <w:gridCol w:w="1668"/>
      </w:tblGrid>
      <w:tr w:rsidR="00117842" w:rsidRPr="00495B43">
        <w:tc>
          <w:tcPr>
            <w:tcW w:w="560" w:type="pct"/>
            <w:vAlign w:val="center"/>
          </w:tcPr>
          <w:p w:rsidR="00117842" w:rsidRPr="00495B43" w:rsidRDefault="00117842" w:rsidP="00374950">
            <w:pPr>
              <w:pStyle w:val="aff4"/>
            </w:pPr>
            <w:r w:rsidRPr="00495B43">
              <w:t>Группа инвали-дности</w:t>
            </w:r>
          </w:p>
        </w:tc>
        <w:tc>
          <w:tcPr>
            <w:tcW w:w="654" w:type="pct"/>
            <w:vAlign w:val="center"/>
          </w:tcPr>
          <w:p w:rsidR="00117842" w:rsidRPr="00495B43" w:rsidRDefault="00117842" w:rsidP="00374950">
            <w:pPr>
              <w:pStyle w:val="aff4"/>
            </w:pPr>
            <w:r w:rsidRPr="00495B43">
              <w:t>1 января 2005г</w:t>
            </w:r>
            <w:r w:rsidR="00495B43" w:rsidRPr="00495B43">
              <w:t xml:space="preserve">. </w:t>
            </w:r>
          </w:p>
        </w:tc>
        <w:tc>
          <w:tcPr>
            <w:tcW w:w="748" w:type="pct"/>
            <w:vAlign w:val="center"/>
          </w:tcPr>
          <w:p w:rsidR="00117842" w:rsidRPr="00495B43" w:rsidRDefault="00117842" w:rsidP="00374950">
            <w:pPr>
              <w:pStyle w:val="aff4"/>
            </w:pPr>
            <w:r w:rsidRPr="00495B43">
              <w:t>1 апреля 2005г</w:t>
            </w:r>
            <w:r w:rsidR="00495B43" w:rsidRPr="00495B43">
              <w:t xml:space="preserve">. </w:t>
            </w:r>
          </w:p>
        </w:tc>
        <w:tc>
          <w:tcPr>
            <w:tcW w:w="654" w:type="pct"/>
            <w:vAlign w:val="center"/>
          </w:tcPr>
          <w:p w:rsidR="00495B43" w:rsidRPr="00495B43" w:rsidRDefault="00117842" w:rsidP="00374950">
            <w:pPr>
              <w:pStyle w:val="aff4"/>
            </w:pPr>
            <w:r w:rsidRPr="00495B43">
              <w:t>1 июня</w:t>
            </w:r>
          </w:p>
          <w:p w:rsidR="00117842" w:rsidRPr="00495B43" w:rsidRDefault="00117842" w:rsidP="00374950">
            <w:pPr>
              <w:pStyle w:val="aff4"/>
            </w:pPr>
            <w:r w:rsidRPr="00495B43">
              <w:t>2005г</w:t>
            </w:r>
            <w:r w:rsidR="00495B43" w:rsidRPr="00495B43">
              <w:t xml:space="preserve">. </w:t>
            </w:r>
          </w:p>
        </w:tc>
        <w:tc>
          <w:tcPr>
            <w:tcW w:w="841" w:type="pct"/>
            <w:vAlign w:val="center"/>
          </w:tcPr>
          <w:p w:rsidR="00117842" w:rsidRPr="00495B43" w:rsidRDefault="00117842" w:rsidP="00374950">
            <w:pPr>
              <w:pStyle w:val="aff4"/>
            </w:pPr>
            <w:r w:rsidRPr="00495B43">
              <w:t>1 сентября</w:t>
            </w:r>
          </w:p>
          <w:p w:rsidR="00117842" w:rsidRPr="00495B43" w:rsidRDefault="00117842" w:rsidP="00374950">
            <w:pPr>
              <w:pStyle w:val="aff4"/>
            </w:pPr>
            <w:r w:rsidRPr="00495B43">
              <w:t>2005г</w:t>
            </w:r>
          </w:p>
        </w:tc>
        <w:tc>
          <w:tcPr>
            <w:tcW w:w="654" w:type="pct"/>
            <w:vAlign w:val="center"/>
          </w:tcPr>
          <w:p w:rsidR="00117842" w:rsidRPr="00495B43" w:rsidRDefault="00117842" w:rsidP="00374950">
            <w:pPr>
              <w:pStyle w:val="aff4"/>
            </w:pPr>
            <w:r w:rsidRPr="00495B43">
              <w:t>1 ноября</w:t>
            </w:r>
          </w:p>
          <w:p w:rsidR="00117842" w:rsidRPr="00495B43" w:rsidRDefault="00117842" w:rsidP="00374950">
            <w:pPr>
              <w:pStyle w:val="aff4"/>
            </w:pPr>
            <w:r w:rsidRPr="00495B43">
              <w:t>2005 г</w:t>
            </w:r>
          </w:p>
        </w:tc>
        <w:tc>
          <w:tcPr>
            <w:tcW w:w="890" w:type="pct"/>
            <w:vAlign w:val="center"/>
          </w:tcPr>
          <w:p w:rsidR="00117842" w:rsidRPr="00495B43" w:rsidRDefault="00117842" w:rsidP="00374950">
            <w:pPr>
              <w:pStyle w:val="aff4"/>
            </w:pPr>
            <w:r w:rsidRPr="00495B43">
              <w:t xml:space="preserve">Изменения </w:t>
            </w:r>
          </w:p>
          <w:p w:rsidR="00117842" w:rsidRPr="00495B43" w:rsidRDefault="003161F0" w:rsidP="00374950">
            <w:pPr>
              <w:pStyle w:val="aff4"/>
            </w:pPr>
            <w:r w:rsidRPr="00495B43">
              <w:t>(+,-</w:t>
            </w:r>
            <w:r w:rsidR="00495B43" w:rsidRPr="00495B43">
              <w:t xml:space="preserve">) </w:t>
            </w:r>
            <w:r w:rsidRPr="00495B43">
              <w:t>с 0</w:t>
            </w:r>
            <w:r w:rsidR="00495B43">
              <w:t>1.11. 20</w:t>
            </w:r>
            <w:r w:rsidR="00117842" w:rsidRPr="00495B43">
              <w:t>05 г</w:t>
            </w:r>
            <w:r w:rsidR="00495B43" w:rsidRPr="00495B43">
              <w:t xml:space="preserve">. </w:t>
            </w:r>
          </w:p>
          <w:p w:rsidR="00117842" w:rsidRPr="00495B43" w:rsidRDefault="00117842" w:rsidP="00374950">
            <w:pPr>
              <w:pStyle w:val="aff4"/>
            </w:pPr>
            <w:r w:rsidRPr="00495B43">
              <w:t xml:space="preserve">по </w:t>
            </w:r>
          </w:p>
          <w:p w:rsidR="00117842" w:rsidRPr="00495B43" w:rsidRDefault="003161F0" w:rsidP="00374950">
            <w:pPr>
              <w:pStyle w:val="aff4"/>
            </w:pPr>
            <w:r w:rsidRPr="00495B43">
              <w:t>11</w:t>
            </w:r>
            <w:r w:rsidR="00495B43">
              <w:t>.01. 20</w:t>
            </w:r>
            <w:r w:rsidR="00117842" w:rsidRPr="00495B43">
              <w:t>05 г</w:t>
            </w:r>
            <w:r w:rsidR="00495B43" w:rsidRPr="00495B43">
              <w:t xml:space="preserve">. </w:t>
            </w:r>
          </w:p>
        </w:tc>
      </w:tr>
      <w:tr w:rsidR="00117842" w:rsidRPr="00495B43">
        <w:tc>
          <w:tcPr>
            <w:tcW w:w="560" w:type="pct"/>
            <w:vAlign w:val="center"/>
          </w:tcPr>
          <w:p w:rsidR="00117842" w:rsidRPr="00495B43" w:rsidRDefault="00117842" w:rsidP="00374950">
            <w:pPr>
              <w:pStyle w:val="aff4"/>
            </w:pPr>
            <w:r w:rsidRPr="00495B43">
              <w:t>1</w:t>
            </w:r>
          </w:p>
        </w:tc>
        <w:tc>
          <w:tcPr>
            <w:tcW w:w="654" w:type="pct"/>
            <w:vAlign w:val="center"/>
          </w:tcPr>
          <w:p w:rsidR="00117842" w:rsidRPr="00495B43" w:rsidRDefault="00117842" w:rsidP="00374950">
            <w:pPr>
              <w:pStyle w:val="aff4"/>
            </w:pPr>
            <w:r w:rsidRPr="00495B43">
              <w:t>174</w:t>
            </w:r>
          </w:p>
        </w:tc>
        <w:tc>
          <w:tcPr>
            <w:tcW w:w="748" w:type="pct"/>
            <w:vAlign w:val="center"/>
          </w:tcPr>
          <w:p w:rsidR="00117842" w:rsidRPr="00495B43" w:rsidRDefault="00117842" w:rsidP="00374950">
            <w:pPr>
              <w:pStyle w:val="aff4"/>
            </w:pPr>
            <w:r w:rsidRPr="00495B43">
              <w:t>192</w:t>
            </w:r>
          </w:p>
        </w:tc>
        <w:tc>
          <w:tcPr>
            <w:tcW w:w="654" w:type="pct"/>
            <w:vAlign w:val="center"/>
          </w:tcPr>
          <w:p w:rsidR="00117842" w:rsidRPr="00495B43" w:rsidRDefault="00117842" w:rsidP="00374950">
            <w:pPr>
              <w:pStyle w:val="aff4"/>
            </w:pPr>
            <w:r w:rsidRPr="00495B43">
              <w:t>204</w:t>
            </w:r>
          </w:p>
        </w:tc>
        <w:tc>
          <w:tcPr>
            <w:tcW w:w="841" w:type="pct"/>
            <w:vAlign w:val="center"/>
          </w:tcPr>
          <w:p w:rsidR="00117842" w:rsidRPr="00495B43" w:rsidRDefault="00117842" w:rsidP="00374950">
            <w:pPr>
              <w:pStyle w:val="aff4"/>
            </w:pPr>
            <w:r w:rsidRPr="00495B43">
              <w:t>203</w:t>
            </w:r>
          </w:p>
        </w:tc>
        <w:tc>
          <w:tcPr>
            <w:tcW w:w="654" w:type="pct"/>
            <w:vAlign w:val="center"/>
          </w:tcPr>
          <w:p w:rsidR="00117842" w:rsidRPr="00495B43" w:rsidRDefault="00117842" w:rsidP="00374950">
            <w:pPr>
              <w:pStyle w:val="aff4"/>
            </w:pPr>
            <w:r w:rsidRPr="00495B43">
              <w:t>201</w:t>
            </w:r>
          </w:p>
        </w:tc>
        <w:tc>
          <w:tcPr>
            <w:tcW w:w="890" w:type="pct"/>
            <w:vAlign w:val="center"/>
          </w:tcPr>
          <w:p w:rsidR="00117842" w:rsidRPr="00495B43" w:rsidRDefault="00E97C47" w:rsidP="00374950">
            <w:pPr>
              <w:pStyle w:val="aff4"/>
            </w:pPr>
            <w:r w:rsidRPr="00495B43">
              <w:t>+ 27</w:t>
            </w:r>
          </w:p>
        </w:tc>
      </w:tr>
      <w:tr w:rsidR="00117842" w:rsidRPr="00495B43">
        <w:tc>
          <w:tcPr>
            <w:tcW w:w="560" w:type="pct"/>
            <w:vAlign w:val="center"/>
          </w:tcPr>
          <w:p w:rsidR="00117842" w:rsidRPr="00495B43" w:rsidRDefault="00117842" w:rsidP="00374950">
            <w:pPr>
              <w:pStyle w:val="aff4"/>
            </w:pPr>
            <w:r w:rsidRPr="00495B43">
              <w:t>2</w:t>
            </w:r>
          </w:p>
        </w:tc>
        <w:tc>
          <w:tcPr>
            <w:tcW w:w="654" w:type="pct"/>
            <w:vAlign w:val="center"/>
          </w:tcPr>
          <w:p w:rsidR="00117842" w:rsidRPr="00495B43" w:rsidRDefault="00117842" w:rsidP="00374950">
            <w:pPr>
              <w:pStyle w:val="aff4"/>
            </w:pPr>
            <w:r w:rsidRPr="00495B43">
              <w:t>564</w:t>
            </w:r>
          </w:p>
        </w:tc>
        <w:tc>
          <w:tcPr>
            <w:tcW w:w="748" w:type="pct"/>
            <w:vAlign w:val="center"/>
          </w:tcPr>
          <w:p w:rsidR="00117842" w:rsidRPr="00495B43" w:rsidRDefault="00117842" w:rsidP="00374950">
            <w:pPr>
              <w:pStyle w:val="aff4"/>
            </w:pPr>
            <w:r w:rsidRPr="00495B43">
              <w:t>582</w:t>
            </w:r>
          </w:p>
        </w:tc>
        <w:tc>
          <w:tcPr>
            <w:tcW w:w="654" w:type="pct"/>
            <w:vAlign w:val="center"/>
          </w:tcPr>
          <w:p w:rsidR="00117842" w:rsidRPr="00495B43" w:rsidRDefault="00117842" w:rsidP="00374950">
            <w:pPr>
              <w:pStyle w:val="aff4"/>
            </w:pPr>
            <w:r w:rsidRPr="00495B43">
              <w:t>587</w:t>
            </w:r>
          </w:p>
        </w:tc>
        <w:tc>
          <w:tcPr>
            <w:tcW w:w="841" w:type="pct"/>
            <w:vAlign w:val="center"/>
          </w:tcPr>
          <w:p w:rsidR="00117842" w:rsidRPr="00495B43" w:rsidRDefault="00117842" w:rsidP="00374950">
            <w:pPr>
              <w:pStyle w:val="aff4"/>
            </w:pPr>
            <w:r w:rsidRPr="00495B43">
              <w:t>670</w:t>
            </w:r>
          </w:p>
        </w:tc>
        <w:tc>
          <w:tcPr>
            <w:tcW w:w="654" w:type="pct"/>
            <w:vAlign w:val="center"/>
          </w:tcPr>
          <w:p w:rsidR="00117842" w:rsidRPr="00495B43" w:rsidRDefault="003161F0" w:rsidP="00374950">
            <w:pPr>
              <w:pStyle w:val="aff4"/>
            </w:pPr>
            <w:r w:rsidRPr="00495B43">
              <w:t>697</w:t>
            </w:r>
          </w:p>
        </w:tc>
        <w:tc>
          <w:tcPr>
            <w:tcW w:w="890" w:type="pct"/>
            <w:vAlign w:val="center"/>
          </w:tcPr>
          <w:p w:rsidR="00117842" w:rsidRPr="00495B43" w:rsidRDefault="00E97C47" w:rsidP="00374950">
            <w:pPr>
              <w:pStyle w:val="aff4"/>
            </w:pPr>
            <w:r w:rsidRPr="00495B43">
              <w:t>+ 13</w:t>
            </w:r>
            <w:r w:rsidR="003161F0" w:rsidRPr="00495B43">
              <w:t>3</w:t>
            </w:r>
          </w:p>
        </w:tc>
      </w:tr>
      <w:tr w:rsidR="00117842" w:rsidRPr="00495B43">
        <w:tc>
          <w:tcPr>
            <w:tcW w:w="560" w:type="pct"/>
            <w:vAlign w:val="center"/>
          </w:tcPr>
          <w:p w:rsidR="00117842" w:rsidRPr="00495B43" w:rsidRDefault="00117842" w:rsidP="00374950">
            <w:pPr>
              <w:pStyle w:val="aff4"/>
            </w:pPr>
            <w:r w:rsidRPr="00495B43">
              <w:t>3</w:t>
            </w:r>
          </w:p>
        </w:tc>
        <w:tc>
          <w:tcPr>
            <w:tcW w:w="654" w:type="pct"/>
            <w:vAlign w:val="center"/>
          </w:tcPr>
          <w:p w:rsidR="00117842" w:rsidRPr="00495B43" w:rsidRDefault="00117842" w:rsidP="00374950">
            <w:pPr>
              <w:pStyle w:val="aff4"/>
            </w:pPr>
            <w:r w:rsidRPr="00495B43">
              <w:t>351</w:t>
            </w:r>
          </w:p>
        </w:tc>
        <w:tc>
          <w:tcPr>
            <w:tcW w:w="748" w:type="pct"/>
            <w:vAlign w:val="center"/>
          </w:tcPr>
          <w:p w:rsidR="00117842" w:rsidRPr="00495B43" w:rsidRDefault="00117842" w:rsidP="00374950">
            <w:pPr>
              <w:pStyle w:val="aff4"/>
            </w:pPr>
            <w:r w:rsidRPr="00495B43">
              <w:t>351</w:t>
            </w:r>
          </w:p>
        </w:tc>
        <w:tc>
          <w:tcPr>
            <w:tcW w:w="654" w:type="pct"/>
            <w:vAlign w:val="center"/>
          </w:tcPr>
          <w:p w:rsidR="00117842" w:rsidRPr="00495B43" w:rsidRDefault="00117842" w:rsidP="00374950">
            <w:pPr>
              <w:pStyle w:val="aff4"/>
            </w:pPr>
            <w:r w:rsidRPr="00495B43">
              <w:t>353</w:t>
            </w:r>
          </w:p>
        </w:tc>
        <w:tc>
          <w:tcPr>
            <w:tcW w:w="841" w:type="pct"/>
            <w:vAlign w:val="center"/>
          </w:tcPr>
          <w:p w:rsidR="00117842" w:rsidRPr="00495B43" w:rsidRDefault="00117842" w:rsidP="00374950">
            <w:pPr>
              <w:pStyle w:val="aff4"/>
            </w:pPr>
            <w:r w:rsidRPr="00495B43">
              <w:t>356</w:t>
            </w:r>
          </w:p>
        </w:tc>
        <w:tc>
          <w:tcPr>
            <w:tcW w:w="654" w:type="pct"/>
            <w:vAlign w:val="center"/>
          </w:tcPr>
          <w:p w:rsidR="00117842" w:rsidRPr="00495B43" w:rsidRDefault="003161F0" w:rsidP="00374950">
            <w:pPr>
              <w:pStyle w:val="aff4"/>
            </w:pPr>
            <w:r w:rsidRPr="00495B43">
              <w:t>365</w:t>
            </w:r>
          </w:p>
        </w:tc>
        <w:tc>
          <w:tcPr>
            <w:tcW w:w="890" w:type="pct"/>
            <w:vAlign w:val="center"/>
          </w:tcPr>
          <w:p w:rsidR="00117842" w:rsidRPr="00495B43" w:rsidRDefault="00E97C47" w:rsidP="00374950">
            <w:pPr>
              <w:pStyle w:val="aff4"/>
            </w:pPr>
            <w:r w:rsidRPr="00495B43">
              <w:t>+ 1</w:t>
            </w:r>
            <w:r w:rsidR="003161F0" w:rsidRPr="00495B43">
              <w:t>4</w:t>
            </w:r>
          </w:p>
        </w:tc>
      </w:tr>
      <w:tr w:rsidR="00117842" w:rsidRPr="00495B43">
        <w:tc>
          <w:tcPr>
            <w:tcW w:w="560" w:type="pct"/>
            <w:vAlign w:val="center"/>
          </w:tcPr>
          <w:p w:rsidR="00117842" w:rsidRPr="00495B43" w:rsidRDefault="00117842" w:rsidP="00374950">
            <w:pPr>
              <w:pStyle w:val="aff4"/>
            </w:pPr>
            <w:r w:rsidRPr="00495B43">
              <w:t>Дети-инва-лиды</w:t>
            </w:r>
          </w:p>
        </w:tc>
        <w:tc>
          <w:tcPr>
            <w:tcW w:w="654" w:type="pct"/>
            <w:vAlign w:val="center"/>
          </w:tcPr>
          <w:p w:rsidR="00117842" w:rsidRPr="00495B43" w:rsidRDefault="00117842" w:rsidP="00374950">
            <w:pPr>
              <w:pStyle w:val="aff4"/>
            </w:pPr>
            <w:r w:rsidRPr="00495B43">
              <w:t>101</w:t>
            </w:r>
          </w:p>
        </w:tc>
        <w:tc>
          <w:tcPr>
            <w:tcW w:w="748" w:type="pct"/>
            <w:vAlign w:val="center"/>
          </w:tcPr>
          <w:p w:rsidR="00117842" w:rsidRPr="00495B43" w:rsidRDefault="00117842" w:rsidP="00374950">
            <w:pPr>
              <w:pStyle w:val="aff4"/>
            </w:pPr>
            <w:r w:rsidRPr="00495B43">
              <w:t>103</w:t>
            </w:r>
          </w:p>
        </w:tc>
        <w:tc>
          <w:tcPr>
            <w:tcW w:w="654" w:type="pct"/>
            <w:vAlign w:val="center"/>
          </w:tcPr>
          <w:p w:rsidR="00117842" w:rsidRPr="00495B43" w:rsidRDefault="00117842" w:rsidP="00374950">
            <w:pPr>
              <w:pStyle w:val="aff4"/>
            </w:pPr>
            <w:r w:rsidRPr="00495B43">
              <w:t>99</w:t>
            </w:r>
          </w:p>
        </w:tc>
        <w:tc>
          <w:tcPr>
            <w:tcW w:w="841" w:type="pct"/>
            <w:vAlign w:val="center"/>
          </w:tcPr>
          <w:p w:rsidR="00117842" w:rsidRPr="00495B43" w:rsidRDefault="00117842" w:rsidP="00374950">
            <w:pPr>
              <w:pStyle w:val="aff4"/>
            </w:pPr>
            <w:r w:rsidRPr="00495B43">
              <w:t>96</w:t>
            </w:r>
          </w:p>
        </w:tc>
        <w:tc>
          <w:tcPr>
            <w:tcW w:w="654" w:type="pct"/>
            <w:vAlign w:val="center"/>
          </w:tcPr>
          <w:p w:rsidR="00117842" w:rsidRPr="00495B43" w:rsidRDefault="00117842" w:rsidP="00374950">
            <w:pPr>
              <w:pStyle w:val="aff4"/>
            </w:pPr>
            <w:r w:rsidRPr="00495B43">
              <w:t>98</w:t>
            </w:r>
          </w:p>
        </w:tc>
        <w:tc>
          <w:tcPr>
            <w:tcW w:w="890" w:type="pct"/>
            <w:vAlign w:val="center"/>
          </w:tcPr>
          <w:p w:rsidR="00117842" w:rsidRPr="00495B43" w:rsidRDefault="00495B43" w:rsidP="00374950">
            <w:pPr>
              <w:pStyle w:val="aff4"/>
            </w:pPr>
            <w:r w:rsidRPr="00495B43">
              <w:t xml:space="preserve"> - </w:t>
            </w:r>
            <w:r w:rsidR="00E97C47" w:rsidRPr="00495B43">
              <w:t>3</w:t>
            </w:r>
          </w:p>
        </w:tc>
      </w:tr>
      <w:tr w:rsidR="00117842" w:rsidRPr="00495B43">
        <w:tc>
          <w:tcPr>
            <w:tcW w:w="560" w:type="pct"/>
            <w:vAlign w:val="center"/>
          </w:tcPr>
          <w:p w:rsidR="00117842" w:rsidRPr="00495B43" w:rsidRDefault="00117842" w:rsidP="00374950">
            <w:pPr>
              <w:pStyle w:val="aff4"/>
            </w:pPr>
            <w:r w:rsidRPr="00495B43">
              <w:t>Всего</w:t>
            </w:r>
          </w:p>
        </w:tc>
        <w:tc>
          <w:tcPr>
            <w:tcW w:w="654" w:type="pct"/>
            <w:vAlign w:val="center"/>
          </w:tcPr>
          <w:p w:rsidR="00117842" w:rsidRPr="00495B43" w:rsidRDefault="00117842" w:rsidP="00374950">
            <w:pPr>
              <w:pStyle w:val="aff4"/>
            </w:pPr>
            <w:r w:rsidRPr="00495B43">
              <w:t>1190</w:t>
            </w:r>
          </w:p>
        </w:tc>
        <w:tc>
          <w:tcPr>
            <w:tcW w:w="748" w:type="pct"/>
            <w:vAlign w:val="center"/>
          </w:tcPr>
          <w:p w:rsidR="00117842" w:rsidRPr="00495B43" w:rsidRDefault="00117842" w:rsidP="00374950">
            <w:pPr>
              <w:pStyle w:val="aff4"/>
            </w:pPr>
            <w:r w:rsidRPr="00495B43">
              <w:t>1228</w:t>
            </w:r>
          </w:p>
        </w:tc>
        <w:tc>
          <w:tcPr>
            <w:tcW w:w="654" w:type="pct"/>
            <w:vAlign w:val="center"/>
          </w:tcPr>
          <w:p w:rsidR="00117842" w:rsidRPr="00495B43" w:rsidRDefault="00117842" w:rsidP="00374950">
            <w:pPr>
              <w:pStyle w:val="aff4"/>
            </w:pPr>
            <w:r w:rsidRPr="00495B43">
              <w:t>1243</w:t>
            </w:r>
          </w:p>
        </w:tc>
        <w:tc>
          <w:tcPr>
            <w:tcW w:w="841" w:type="pct"/>
            <w:vAlign w:val="center"/>
          </w:tcPr>
          <w:p w:rsidR="00117842" w:rsidRPr="00495B43" w:rsidRDefault="00117842" w:rsidP="00374950">
            <w:pPr>
              <w:pStyle w:val="aff4"/>
            </w:pPr>
            <w:r w:rsidRPr="00495B43">
              <w:t>1325</w:t>
            </w:r>
          </w:p>
        </w:tc>
        <w:tc>
          <w:tcPr>
            <w:tcW w:w="654" w:type="pct"/>
            <w:vAlign w:val="center"/>
          </w:tcPr>
          <w:p w:rsidR="00117842" w:rsidRPr="00495B43" w:rsidRDefault="003161F0" w:rsidP="00374950">
            <w:pPr>
              <w:pStyle w:val="aff4"/>
            </w:pPr>
            <w:r w:rsidRPr="00495B43">
              <w:t>1361</w:t>
            </w:r>
          </w:p>
        </w:tc>
        <w:tc>
          <w:tcPr>
            <w:tcW w:w="890" w:type="pct"/>
            <w:vAlign w:val="center"/>
          </w:tcPr>
          <w:p w:rsidR="00117842" w:rsidRPr="00495B43" w:rsidRDefault="003161F0" w:rsidP="00374950">
            <w:pPr>
              <w:pStyle w:val="aff4"/>
            </w:pPr>
            <w:r w:rsidRPr="00495B43">
              <w:t>+171</w:t>
            </w:r>
            <w:r w:rsidR="00E97C47" w:rsidRPr="00495B43">
              <w:t xml:space="preserve"> </w:t>
            </w:r>
          </w:p>
        </w:tc>
      </w:tr>
    </w:tbl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</w:p>
    <w:p w:rsidR="00BC1235" w:rsidRPr="00495B43" w:rsidRDefault="008346FB" w:rsidP="00495B43">
      <w:pPr>
        <w:widowControl w:val="0"/>
        <w:autoSpaceDE w:val="0"/>
        <w:autoSpaceDN w:val="0"/>
        <w:adjustRightInd w:val="0"/>
        <w:ind w:firstLine="709"/>
      </w:pPr>
      <w:r w:rsidRPr="00495B43">
        <w:t>Из</w:t>
      </w:r>
      <w:r w:rsidR="00495B43" w:rsidRPr="00495B43">
        <w:t xml:space="preserve"> </w:t>
      </w:r>
      <w:r w:rsidRPr="00495B43">
        <w:t xml:space="preserve">данных таблицы </w:t>
      </w:r>
      <w:r w:rsidR="005116FE" w:rsidRPr="00495B43">
        <w:t>10</w:t>
      </w:r>
      <w:r w:rsidR="00BC1235" w:rsidRPr="00495B43">
        <w:t xml:space="preserve"> </w:t>
      </w:r>
      <w:r w:rsidR="006D2D8E" w:rsidRPr="00495B43">
        <w:t>следует следующий вывод</w:t>
      </w:r>
      <w:r w:rsidR="00495B43" w:rsidRPr="00495B43">
        <w:t xml:space="preserve">: </w:t>
      </w:r>
      <w:r w:rsidR="006D2D8E" w:rsidRPr="00495B43">
        <w:t>за период с 01</w:t>
      </w:r>
      <w:r w:rsidR="00495B43">
        <w:t>.0</w:t>
      </w:r>
      <w:r w:rsidR="006D2D8E" w:rsidRPr="00495B43">
        <w:t>1</w:t>
      </w:r>
      <w:r w:rsidR="00495B43">
        <w:t>.0</w:t>
      </w:r>
      <w:r w:rsidR="006D2D8E" w:rsidRPr="00495B43">
        <w:t>5г</w:t>
      </w:r>
      <w:r w:rsidR="00495B43" w:rsidRPr="00495B43">
        <w:t xml:space="preserve">. </w:t>
      </w:r>
      <w:r w:rsidR="006D2D8E" w:rsidRPr="00495B43">
        <w:t>по 0</w:t>
      </w:r>
      <w:r w:rsidR="00495B43">
        <w:t>1.1</w:t>
      </w:r>
      <w:r w:rsidR="00284784" w:rsidRPr="00495B43">
        <w:t>1</w:t>
      </w:r>
      <w:r w:rsidR="00495B43">
        <w:t>.0</w:t>
      </w:r>
      <w:r w:rsidR="006D2D8E" w:rsidRPr="00495B43">
        <w:t>5 г</w:t>
      </w:r>
      <w:r w:rsidR="00495B43" w:rsidRPr="00495B43">
        <w:t xml:space="preserve">. </w:t>
      </w:r>
      <w:r w:rsidR="006D2D8E" w:rsidRPr="00495B43">
        <w:t xml:space="preserve">численность инвалидов увеличилась на </w:t>
      </w:r>
      <w:r w:rsidR="003161F0" w:rsidRPr="00495B43">
        <w:t>171</w:t>
      </w:r>
      <w:r w:rsidR="006D2D8E" w:rsidRPr="00495B43">
        <w:t xml:space="preserve"> человека, </w:t>
      </w:r>
      <w:r w:rsidR="00495B43" w:rsidRPr="00495B43">
        <w:t xml:space="preserve">т.е. </w:t>
      </w:r>
      <w:r w:rsidR="006D2D8E" w:rsidRPr="00495B43">
        <w:t>на</w:t>
      </w:r>
      <w:r w:rsidR="00495B43" w:rsidRPr="00495B43">
        <w:t xml:space="preserve"> </w:t>
      </w:r>
      <w:r w:rsidR="00284784" w:rsidRPr="00495B43">
        <w:t>12,62</w:t>
      </w:r>
      <w:r w:rsidR="006D2D8E" w:rsidRPr="00495B43">
        <w:t>%</w:t>
      </w:r>
      <w:r w:rsidR="00495B43" w:rsidRPr="00495B43">
        <w:t xml:space="preserve">. </w:t>
      </w:r>
      <w:r w:rsidR="006D2D8E" w:rsidRPr="00495B43">
        <w:t>Одним из факторов увеличения численности инвалидов является вступление</w:t>
      </w:r>
      <w:r w:rsidR="00495B43" w:rsidRPr="00495B43">
        <w:t xml:space="preserve"> </w:t>
      </w:r>
      <w:r w:rsidR="006D2D8E" w:rsidRPr="00495B43">
        <w:t>в силу Федерального Закона № 122</w:t>
      </w:r>
      <w:r w:rsidR="00495B43" w:rsidRPr="00495B43">
        <w:t xml:space="preserve">. </w:t>
      </w:r>
    </w:p>
    <w:p w:rsidR="005F3EAB" w:rsidRPr="00495B43" w:rsidRDefault="005F3EAB" w:rsidP="00495B43">
      <w:pPr>
        <w:widowControl w:val="0"/>
        <w:autoSpaceDE w:val="0"/>
        <w:autoSpaceDN w:val="0"/>
        <w:adjustRightInd w:val="0"/>
        <w:ind w:firstLine="709"/>
      </w:pPr>
      <w:r w:rsidRPr="00495B43">
        <w:t>Средства, направленные на исполнение Федерального закона «О социальной защите инвалидов в Российской Федерации»</w:t>
      </w:r>
      <w:r w:rsidR="00495B43" w:rsidRPr="00495B43">
        <w:t xml:space="preserve"> </w:t>
      </w:r>
      <w:r w:rsidR="00E97C47" w:rsidRPr="00495B43">
        <w:t xml:space="preserve">представлены в таблице </w:t>
      </w:r>
      <w:r w:rsidR="005A4E95" w:rsidRPr="00495B43">
        <w:t>1</w:t>
      </w:r>
      <w:r w:rsidR="005116FE" w:rsidRPr="00495B43">
        <w:t>1</w:t>
      </w:r>
      <w:r w:rsidR="00495B43" w:rsidRPr="00495B43">
        <w:t xml:space="preserve">. </w:t>
      </w:r>
    </w:p>
    <w:p w:rsidR="00495B43" w:rsidRPr="00495B43" w:rsidRDefault="005A4E95" w:rsidP="00495B43">
      <w:pPr>
        <w:widowControl w:val="0"/>
        <w:autoSpaceDE w:val="0"/>
        <w:autoSpaceDN w:val="0"/>
        <w:adjustRightInd w:val="0"/>
        <w:ind w:firstLine="709"/>
      </w:pPr>
      <w:r w:rsidRPr="00495B43">
        <w:t>Из таблицы 1</w:t>
      </w:r>
      <w:r w:rsidR="005116FE" w:rsidRPr="00495B43">
        <w:t>1</w:t>
      </w:r>
      <w:r w:rsidRPr="00495B43">
        <w:t xml:space="preserve"> можно сделать вывод, что предусмотренные лимиты 2005 года по сравнению с 2004 г</w:t>
      </w:r>
      <w:r w:rsidR="00495B43" w:rsidRPr="00495B43">
        <w:t xml:space="preserve">. </w:t>
      </w:r>
      <w:r w:rsidRPr="00495B43">
        <w:t>и 2003 г</w:t>
      </w:r>
      <w:r w:rsidR="00495B43" w:rsidRPr="00495B43">
        <w:t xml:space="preserve">. </w:t>
      </w:r>
      <w:r w:rsidRPr="00495B43">
        <w:t>уменьшились</w:t>
      </w:r>
      <w:r w:rsidR="00495B43" w:rsidRPr="00495B43">
        <w:t xml:space="preserve">. </w:t>
      </w:r>
      <w:r w:rsidRPr="00495B43">
        <w:t>Фактически оказано услуг больше чем произведено финансирование на 246031,92 что ведет к возникновению кредиторской задолженности</w:t>
      </w:r>
      <w:r w:rsidR="00495B43" w:rsidRPr="00495B43">
        <w:t xml:space="preserve">. </w:t>
      </w:r>
    </w:p>
    <w:p w:rsidR="005F3EAB" w:rsidRPr="00495B43" w:rsidRDefault="00374950" w:rsidP="00495B43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5F3EAB" w:rsidRPr="00495B43">
        <w:lastRenderedPageBreak/>
        <w:t xml:space="preserve">Таблица </w:t>
      </w:r>
      <w:r w:rsidR="005116FE" w:rsidRPr="00495B43">
        <w:t>11</w:t>
      </w:r>
    </w:p>
    <w:p w:rsidR="005116FE" w:rsidRPr="00495B43" w:rsidRDefault="005116FE" w:rsidP="00495B43">
      <w:pPr>
        <w:widowControl w:val="0"/>
        <w:autoSpaceDE w:val="0"/>
        <w:autoSpaceDN w:val="0"/>
        <w:adjustRightInd w:val="0"/>
        <w:ind w:firstLine="709"/>
      </w:pPr>
      <w:r w:rsidRPr="00495B43">
        <w:t>Финансирование ФЗ о защите инвалидов</w:t>
      </w:r>
      <w:r w:rsidR="00495B43" w:rsidRPr="00495B43">
        <w:t xml:space="preserve">. </w:t>
      </w:r>
    </w:p>
    <w:tbl>
      <w:tblPr>
        <w:tblW w:w="4608" w:type="pct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7"/>
        <w:gridCol w:w="2015"/>
        <w:gridCol w:w="2175"/>
        <w:gridCol w:w="1309"/>
        <w:gridCol w:w="1365"/>
      </w:tblGrid>
      <w:tr w:rsidR="005F3EAB" w:rsidRPr="00495B43" w:rsidTr="0088226F">
        <w:tc>
          <w:tcPr>
            <w:tcW w:w="1109" w:type="pct"/>
            <w:shd w:val="clear" w:color="auto" w:fill="auto"/>
          </w:tcPr>
          <w:p w:rsidR="005F3EAB" w:rsidRPr="00495B43" w:rsidRDefault="005F3EAB" w:rsidP="00374950">
            <w:pPr>
              <w:pStyle w:val="aff4"/>
            </w:pPr>
            <w:r w:rsidRPr="00495B43">
              <w:t>Виды услуг</w:t>
            </w:r>
          </w:p>
        </w:tc>
        <w:tc>
          <w:tcPr>
            <w:tcW w:w="1142" w:type="pct"/>
            <w:shd w:val="clear" w:color="auto" w:fill="auto"/>
          </w:tcPr>
          <w:p w:rsidR="005F3EAB" w:rsidRPr="00495B43" w:rsidRDefault="005F3EAB" w:rsidP="00374950">
            <w:pPr>
              <w:pStyle w:val="aff4"/>
            </w:pPr>
            <w:r w:rsidRPr="00495B43">
              <w:t>Предусмотрено в бюджете</w:t>
            </w:r>
          </w:p>
        </w:tc>
        <w:tc>
          <w:tcPr>
            <w:tcW w:w="1233" w:type="pct"/>
            <w:shd w:val="clear" w:color="auto" w:fill="auto"/>
          </w:tcPr>
          <w:p w:rsidR="005F3EAB" w:rsidRPr="00495B43" w:rsidRDefault="005F3EAB" w:rsidP="00374950">
            <w:pPr>
              <w:pStyle w:val="aff4"/>
            </w:pPr>
            <w:r w:rsidRPr="00495B43">
              <w:t>Финансирование</w:t>
            </w:r>
          </w:p>
        </w:tc>
        <w:tc>
          <w:tcPr>
            <w:tcW w:w="742" w:type="pct"/>
            <w:shd w:val="clear" w:color="auto" w:fill="auto"/>
          </w:tcPr>
          <w:p w:rsidR="005F3EAB" w:rsidRPr="00495B43" w:rsidRDefault="005F3EAB" w:rsidP="00374950">
            <w:pPr>
              <w:pStyle w:val="aff4"/>
            </w:pPr>
            <w:r w:rsidRPr="00495B43">
              <w:t>Кассовые расходы</w:t>
            </w:r>
          </w:p>
        </w:tc>
        <w:tc>
          <w:tcPr>
            <w:tcW w:w="774" w:type="pct"/>
            <w:shd w:val="clear" w:color="auto" w:fill="auto"/>
          </w:tcPr>
          <w:p w:rsidR="005F3EAB" w:rsidRPr="00495B43" w:rsidRDefault="005F3EAB" w:rsidP="00374950">
            <w:pPr>
              <w:pStyle w:val="aff4"/>
            </w:pPr>
            <w:r w:rsidRPr="00495B43">
              <w:t>Фактически оказано услуг</w:t>
            </w:r>
          </w:p>
        </w:tc>
      </w:tr>
      <w:tr w:rsidR="005F3EAB" w:rsidRPr="00495B43" w:rsidTr="0088226F">
        <w:tc>
          <w:tcPr>
            <w:tcW w:w="5000" w:type="pct"/>
            <w:gridSpan w:val="5"/>
            <w:shd w:val="clear" w:color="auto" w:fill="auto"/>
          </w:tcPr>
          <w:p w:rsidR="00EB0600" w:rsidRPr="00495B43" w:rsidRDefault="005F3EAB" w:rsidP="00374950">
            <w:pPr>
              <w:pStyle w:val="aff4"/>
            </w:pPr>
            <w:r w:rsidRPr="00495B43">
              <w:t xml:space="preserve">2003 год </w:t>
            </w:r>
          </w:p>
        </w:tc>
      </w:tr>
      <w:tr w:rsidR="005F3EAB" w:rsidRPr="00495B43" w:rsidTr="0088226F">
        <w:tc>
          <w:tcPr>
            <w:tcW w:w="1109" w:type="pct"/>
            <w:shd w:val="clear" w:color="auto" w:fill="auto"/>
          </w:tcPr>
          <w:p w:rsidR="005F3EAB" w:rsidRPr="00495B43" w:rsidRDefault="005F3EAB" w:rsidP="00374950">
            <w:pPr>
              <w:pStyle w:val="aff4"/>
            </w:pPr>
            <w:r w:rsidRPr="00495B43">
              <w:t>Бесплатный отпуск медикаментов</w:t>
            </w:r>
          </w:p>
        </w:tc>
        <w:tc>
          <w:tcPr>
            <w:tcW w:w="1142" w:type="pct"/>
            <w:shd w:val="clear" w:color="auto" w:fill="auto"/>
          </w:tcPr>
          <w:p w:rsidR="005F3EAB" w:rsidRPr="00495B43" w:rsidRDefault="005F3EAB" w:rsidP="00374950">
            <w:pPr>
              <w:pStyle w:val="aff4"/>
            </w:pPr>
            <w:r w:rsidRPr="00495B43">
              <w:t>111000,0</w:t>
            </w:r>
          </w:p>
        </w:tc>
        <w:tc>
          <w:tcPr>
            <w:tcW w:w="1233" w:type="pct"/>
            <w:shd w:val="clear" w:color="auto" w:fill="auto"/>
          </w:tcPr>
          <w:p w:rsidR="005F3EAB" w:rsidRPr="00495B43" w:rsidRDefault="005F3EAB" w:rsidP="00374950">
            <w:pPr>
              <w:pStyle w:val="aff4"/>
            </w:pPr>
            <w:r w:rsidRPr="00495B43">
              <w:t>111000,0</w:t>
            </w:r>
          </w:p>
        </w:tc>
        <w:tc>
          <w:tcPr>
            <w:tcW w:w="742" w:type="pct"/>
            <w:shd w:val="clear" w:color="auto" w:fill="auto"/>
          </w:tcPr>
          <w:p w:rsidR="005F3EAB" w:rsidRPr="00495B43" w:rsidRDefault="005F3EAB" w:rsidP="00374950">
            <w:pPr>
              <w:pStyle w:val="aff4"/>
            </w:pPr>
            <w:r w:rsidRPr="00495B43">
              <w:t>111000,0</w:t>
            </w:r>
          </w:p>
        </w:tc>
        <w:tc>
          <w:tcPr>
            <w:tcW w:w="774" w:type="pct"/>
            <w:shd w:val="clear" w:color="auto" w:fill="auto"/>
          </w:tcPr>
          <w:p w:rsidR="005F3EAB" w:rsidRPr="00495B43" w:rsidRDefault="005F3EAB" w:rsidP="00374950">
            <w:pPr>
              <w:pStyle w:val="aff4"/>
            </w:pPr>
            <w:r w:rsidRPr="00495B43">
              <w:t>111000,0</w:t>
            </w:r>
          </w:p>
        </w:tc>
      </w:tr>
      <w:tr w:rsidR="005F3EAB" w:rsidRPr="00495B43" w:rsidTr="0088226F">
        <w:tc>
          <w:tcPr>
            <w:tcW w:w="1109" w:type="pct"/>
            <w:shd w:val="clear" w:color="auto" w:fill="auto"/>
            <w:tcMar>
              <w:left w:w="28" w:type="dxa"/>
              <w:right w:w="28" w:type="dxa"/>
            </w:tcMar>
          </w:tcPr>
          <w:p w:rsidR="001F6D50" w:rsidRPr="00495B43" w:rsidRDefault="005F3EAB" w:rsidP="00374950">
            <w:pPr>
              <w:pStyle w:val="aff4"/>
            </w:pPr>
            <w:r w:rsidRPr="00495B43">
              <w:t>Услуги слухо-, зубопро</w:t>
            </w:r>
          </w:p>
          <w:p w:rsidR="005F3EAB" w:rsidRPr="00495B43" w:rsidRDefault="005F3EAB" w:rsidP="00374950">
            <w:pPr>
              <w:pStyle w:val="aff4"/>
            </w:pPr>
            <w:r w:rsidRPr="00495B43">
              <w:t>тезирования</w:t>
            </w:r>
          </w:p>
        </w:tc>
        <w:tc>
          <w:tcPr>
            <w:tcW w:w="1142" w:type="pct"/>
            <w:shd w:val="clear" w:color="auto" w:fill="auto"/>
          </w:tcPr>
          <w:p w:rsidR="005F3EAB" w:rsidRPr="00495B43" w:rsidRDefault="005F3EAB" w:rsidP="00374950">
            <w:pPr>
              <w:pStyle w:val="aff4"/>
            </w:pPr>
            <w:r w:rsidRPr="00495B43">
              <w:t>9000,0</w:t>
            </w:r>
          </w:p>
        </w:tc>
        <w:tc>
          <w:tcPr>
            <w:tcW w:w="1233" w:type="pct"/>
            <w:shd w:val="clear" w:color="auto" w:fill="auto"/>
          </w:tcPr>
          <w:p w:rsidR="005F3EAB" w:rsidRPr="00495B43" w:rsidRDefault="005F3EAB" w:rsidP="00374950">
            <w:pPr>
              <w:pStyle w:val="aff4"/>
            </w:pPr>
            <w:r w:rsidRPr="00495B43">
              <w:t>9000,0</w:t>
            </w:r>
          </w:p>
        </w:tc>
        <w:tc>
          <w:tcPr>
            <w:tcW w:w="742" w:type="pct"/>
            <w:shd w:val="clear" w:color="auto" w:fill="auto"/>
          </w:tcPr>
          <w:p w:rsidR="005F3EAB" w:rsidRPr="00495B43" w:rsidRDefault="005F3EAB" w:rsidP="00374950">
            <w:pPr>
              <w:pStyle w:val="aff4"/>
            </w:pPr>
            <w:r w:rsidRPr="00495B43">
              <w:t>9000,0</w:t>
            </w:r>
          </w:p>
        </w:tc>
        <w:tc>
          <w:tcPr>
            <w:tcW w:w="774" w:type="pct"/>
            <w:shd w:val="clear" w:color="auto" w:fill="auto"/>
          </w:tcPr>
          <w:p w:rsidR="005F3EAB" w:rsidRPr="00495B43" w:rsidRDefault="005F3EAB" w:rsidP="00374950">
            <w:pPr>
              <w:pStyle w:val="aff4"/>
            </w:pPr>
            <w:r w:rsidRPr="00495B43">
              <w:t>9000,0</w:t>
            </w:r>
          </w:p>
        </w:tc>
      </w:tr>
      <w:tr w:rsidR="005F3EAB" w:rsidRPr="00495B43" w:rsidTr="0088226F">
        <w:trPr>
          <w:trHeight w:val="125"/>
        </w:trPr>
        <w:tc>
          <w:tcPr>
            <w:tcW w:w="1109" w:type="pct"/>
            <w:tcBorders>
              <w:bottom w:val="nil"/>
            </w:tcBorders>
            <w:shd w:val="clear" w:color="auto" w:fill="auto"/>
          </w:tcPr>
          <w:p w:rsidR="005F3EAB" w:rsidRPr="00495B43" w:rsidRDefault="005F3EAB" w:rsidP="00374950">
            <w:pPr>
              <w:pStyle w:val="aff4"/>
            </w:pPr>
            <w:r w:rsidRPr="00495B43">
              <w:t>Итого</w:t>
            </w:r>
          </w:p>
        </w:tc>
        <w:tc>
          <w:tcPr>
            <w:tcW w:w="1142" w:type="pct"/>
            <w:tcBorders>
              <w:bottom w:val="nil"/>
            </w:tcBorders>
            <w:shd w:val="clear" w:color="auto" w:fill="auto"/>
          </w:tcPr>
          <w:p w:rsidR="005F3EAB" w:rsidRPr="00495B43" w:rsidRDefault="005F3EAB" w:rsidP="00374950">
            <w:pPr>
              <w:pStyle w:val="aff4"/>
            </w:pPr>
            <w:r w:rsidRPr="00495B43">
              <w:t>120000,0</w:t>
            </w:r>
          </w:p>
        </w:tc>
        <w:tc>
          <w:tcPr>
            <w:tcW w:w="1233" w:type="pct"/>
            <w:tcBorders>
              <w:bottom w:val="nil"/>
            </w:tcBorders>
            <w:shd w:val="clear" w:color="auto" w:fill="auto"/>
          </w:tcPr>
          <w:p w:rsidR="005F3EAB" w:rsidRPr="00495B43" w:rsidRDefault="005F3EAB" w:rsidP="00374950">
            <w:pPr>
              <w:pStyle w:val="aff4"/>
            </w:pPr>
            <w:r w:rsidRPr="00495B43">
              <w:t>120000,0</w:t>
            </w:r>
          </w:p>
        </w:tc>
        <w:tc>
          <w:tcPr>
            <w:tcW w:w="742" w:type="pct"/>
            <w:tcBorders>
              <w:bottom w:val="nil"/>
            </w:tcBorders>
            <w:shd w:val="clear" w:color="auto" w:fill="auto"/>
          </w:tcPr>
          <w:p w:rsidR="005F3EAB" w:rsidRPr="00495B43" w:rsidRDefault="005F3EAB" w:rsidP="00374950">
            <w:pPr>
              <w:pStyle w:val="aff4"/>
            </w:pPr>
            <w:r w:rsidRPr="00495B43">
              <w:t>120000,0</w:t>
            </w:r>
          </w:p>
        </w:tc>
        <w:tc>
          <w:tcPr>
            <w:tcW w:w="774" w:type="pct"/>
            <w:tcBorders>
              <w:bottom w:val="nil"/>
            </w:tcBorders>
            <w:shd w:val="clear" w:color="auto" w:fill="auto"/>
          </w:tcPr>
          <w:p w:rsidR="005F3EAB" w:rsidRPr="00495B43" w:rsidRDefault="005F3EAB" w:rsidP="00374950">
            <w:pPr>
              <w:pStyle w:val="aff4"/>
            </w:pPr>
            <w:r w:rsidRPr="00495B43">
              <w:t>1200</w:t>
            </w:r>
            <w:r w:rsidR="00EB0600" w:rsidRPr="00495B43">
              <w:t>0</w:t>
            </w:r>
            <w:r w:rsidRPr="00495B43">
              <w:t>0,0</w:t>
            </w:r>
          </w:p>
          <w:p w:rsidR="005F3EAB" w:rsidRPr="00495B43" w:rsidRDefault="005F3EAB" w:rsidP="00374950">
            <w:pPr>
              <w:pStyle w:val="aff4"/>
            </w:pPr>
          </w:p>
        </w:tc>
      </w:tr>
      <w:tr w:rsidR="005F3EAB" w:rsidRPr="00495B43" w:rsidTr="0088226F">
        <w:tc>
          <w:tcPr>
            <w:tcW w:w="5000" w:type="pct"/>
            <w:gridSpan w:val="5"/>
            <w:shd w:val="clear" w:color="auto" w:fill="auto"/>
          </w:tcPr>
          <w:p w:rsidR="005F3EAB" w:rsidRPr="00495B43" w:rsidRDefault="005F3EAB" w:rsidP="00374950">
            <w:pPr>
              <w:pStyle w:val="aff4"/>
            </w:pPr>
            <w:r w:rsidRPr="00495B43">
              <w:t xml:space="preserve">2004 год </w:t>
            </w:r>
          </w:p>
        </w:tc>
      </w:tr>
      <w:tr w:rsidR="005F3EAB" w:rsidRPr="00495B43" w:rsidTr="0088226F">
        <w:tc>
          <w:tcPr>
            <w:tcW w:w="1109" w:type="pct"/>
            <w:tcBorders>
              <w:bottom w:val="nil"/>
            </w:tcBorders>
            <w:shd w:val="clear" w:color="auto" w:fill="auto"/>
          </w:tcPr>
          <w:p w:rsidR="005F3EAB" w:rsidRPr="00495B43" w:rsidRDefault="005F3EAB" w:rsidP="00374950">
            <w:pPr>
              <w:pStyle w:val="aff4"/>
            </w:pPr>
            <w:r w:rsidRPr="00495B43">
              <w:t>Бесплатный отпуск медикаментов</w:t>
            </w:r>
          </w:p>
        </w:tc>
        <w:tc>
          <w:tcPr>
            <w:tcW w:w="1142" w:type="pct"/>
            <w:tcBorders>
              <w:bottom w:val="nil"/>
            </w:tcBorders>
            <w:shd w:val="clear" w:color="auto" w:fill="auto"/>
          </w:tcPr>
          <w:p w:rsidR="005F3EAB" w:rsidRPr="00495B43" w:rsidRDefault="005F3EAB" w:rsidP="00374950">
            <w:pPr>
              <w:pStyle w:val="aff4"/>
            </w:pPr>
            <w:r w:rsidRPr="00495B43">
              <w:t>120800,0</w:t>
            </w:r>
          </w:p>
        </w:tc>
        <w:tc>
          <w:tcPr>
            <w:tcW w:w="1233" w:type="pct"/>
            <w:tcBorders>
              <w:bottom w:val="nil"/>
            </w:tcBorders>
            <w:shd w:val="clear" w:color="auto" w:fill="auto"/>
          </w:tcPr>
          <w:p w:rsidR="005F3EAB" w:rsidRPr="00495B43" w:rsidRDefault="005F3EAB" w:rsidP="00374950">
            <w:pPr>
              <w:pStyle w:val="aff4"/>
            </w:pPr>
            <w:r w:rsidRPr="00495B43">
              <w:t>120800,0</w:t>
            </w:r>
          </w:p>
        </w:tc>
        <w:tc>
          <w:tcPr>
            <w:tcW w:w="742" w:type="pct"/>
            <w:tcBorders>
              <w:bottom w:val="nil"/>
            </w:tcBorders>
            <w:shd w:val="clear" w:color="auto" w:fill="auto"/>
          </w:tcPr>
          <w:p w:rsidR="005F3EAB" w:rsidRPr="00495B43" w:rsidRDefault="005F3EAB" w:rsidP="00374950">
            <w:pPr>
              <w:pStyle w:val="aff4"/>
            </w:pPr>
            <w:r w:rsidRPr="00495B43">
              <w:t>120800,0</w:t>
            </w:r>
          </w:p>
        </w:tc>
        <w:tc>
          <w:tcPr>
            <w:tcW w:w="774" w:type="pct"/>
            <w:tcBorders>
              <w:bottom w:val="nil"/>
            </w:tcBorders>
            <w:shd w:val="clear" w:color="auto" w:fill="auto"/>
          </w:tcPr>
          <w:p w:rsidR="005F3EAB" w:rsidRPr="00495B43" w:rsidRDefault="005F3EAB" w:rsidP="00374950">
            <w:pPr>
              <w:pStyle w:val="aff4"/>
            </w:pPr>
            <w:r w:rsidRPr="00495B43">
              <w:t>120800,0</w:t>
            </w:r>
          </w:p>
        </w:tc>
      </w:tr>
      <w:tr w:rsidR="005F3EAB" w:rsidRPr="00495B43" w:rsidTr="0088226F">
        <w:tc>
          <w:tcPr>
            <w:tcW w:w="1109" w:type="pct"/>
            <w:shd w:val="clear" w:color="auto" w:fill="auto"/>
          </w:tcPr>
          <w:p w:rsidR="005F3EAB" w:rsidRPr="00495B43" w:rsidRDefault="005F3EAB" w:rsidP="00374950">
            <w:pPr>
              <w:pStyle w:val="aff4"/>
            </w:pPr>
            <w:r w:rsidRPr="00495B43">
              <w:t>Услуги слухо-, зубопротезирования</w:t>
            </w:r>
          </w:p>
        </w:tc>
        <w:tc>
          <w:tcPr>
            <w:tcW w:w="1142" w:type="pct"/>
            <w:shd w:val="clear" w:color="auto" w:fill="auto"/>
          </w:tcPr>
          <w:p w:rsidR="005F3EAB" w:rsidRPr="00495B43" w:rsidRDefault="005F3EAB" w:rsidP="00374950">
            <w:pPr>
              <w:pStyle w:val="aff4"/>
            </w:pPr>
            <w:r w:rsidRPr="00495B43">
              <w:t>12000,0</w:t>
            </w:r>
          </w:p>
        </w:tc>
        <w:tc>
          <w:tcPr>
            <w:tcW w:w="1233" w:type="pct"/>
            <w:shd w:val="clear" w:color="auto" w:fill="auto"/>
          </w:tcPr>
          <w:p w:rsidR="005F3EAB" w:rsidRPr="00495B43" w:rsidRDefault="005F3EAB" w:rsidP="00374950">
            <w:pPr>
              <w:pStyle w:val="aff4"/>
            </w:pPr>
            <w:r w:rsidRPr="00495B43">
              <w:t>12000,0</w:t>
            </w:r>
          </w:p>
        </w:tc>
        <w:tc>
          <w:tcPr>
            <w:tcW w:w="742" w:type="pct"/>
            <w:shd w:val="clear" w:color="auto" w:fill="auto"/>
          </w:tcPr>
          <w:p w:rsidR="005F3EAB" w:rsidRPr="00495B43" w:rsidRDefault="005F3EAB" w:rsidP="00374950">
            <w:pPr>
              <w:pStyle w:val="aff4"/>
            </w:pPr>
            <w:r w:rsidRPr="00495B43">
              <w:t>12000,0</w:t>
            </w:r>
          </w:p>
        </w:tc>
        <w:tc>
          <w:tcPr>
            <w:tcW w:w="774" w:type="pct"/>
            <w:shd w:val="clear" w:color="auto" w:fill="auto"/>
          </w:tcPr>
          <w:p w:rsidR="005F3EAB" w:rsidRPr="00495B43" w:rsidRDefault="005F3EAB" w:rsidP="00374950">
            <w:pPr>
              <w:pStyle w:val="aff4"/>
            </w:pPr>
            <w:r w:rsidRPr="00495B43">
              <w:t>12000,0</w:t>
            </w:r>
          </w:p>
        </w:tc>
      </w:tr>
      <w:tr w:rsidR="005F3EAB" w:rsidRPr="00495B43" w:rsidTr="0088226F">
        <w:tc>
          <w:tcPr>
            <w:tcW w:w="1109" w:type="pct"/>
            <w:shd w:val="clear" w:color="auto" w:fill="auto"/>
          </w:tcPr>
          <w:p w:rsidR="005F3EAB" w:rsidRPr="00495B43" w:rsidRDefault="005F3EAB" w:rsidP="00374950">
            <w:pPr>
              <w:pStyle w:val="aff4"/>
            </w:pPr>
            <w:r w:rsidRPr="00495B43">
              <w:t>Итого</w:t>
            </w:r>
          </w:p>
        </w:tc>
        <w:tc>
          <w:tcPr>
            <w:tcW w:w="1142" w:type="pct"/>
            <w:shd w:val="clear" w:color="auto" w:fill="auto"/>
          </w:tcPr>
          <w:p w:rsidR="005F3EAB" w:rsidRPr="00495B43" w:rsidRDefault="005F3EAB" w:rsidP="00374950">
            <w:pPr>
              <w:pStyle w:val="aff4"/>
            </w:pPr>
            <w:r w:rsidRPr="00495B43">
              <w:t>132800,0</w:t>
            </w:r>
          </w:p>
        </w:tc>
        <w:tc>
          <w:tcPr>
            <w:tcW w:w="1233" w:type="pct"/>
            <w:shd w:val="clear" w:color="auto" w:fill="auto"/>
          </w:tcPr>
          <w:p w:rsidR="005F3EAB" w:rsidRPr="00495B43" w:rsidRDefault="005F3EAB" w:rsidP="00374950">
            <w:pPr>
              <w:pStyle w:val="aff4"/>
            </w:pPr>
            <w:r w:rsidRPr="00495B43">
              <w:t>132800,0</w:t>
            </w:r>
          </w:p>
        </w:tc>
        <w:tc>
          <w:tcPr>
            <w:tcW w:w="742" w:type="pct"/>
            <w:shd w:val="clear" w:color="auto" w:fill="auto"/>
          </w:tcPr>
          <w:p w:rsidR="005F3EAB" w:rsidRPr="00495B43" w:rsidRDefault="005F3EAB" w:rsidP="00374950">
            <w:pPr>
              <w:pStyle w:val="aff4"/>
            </w:pPr>
            <w:r w:rsidRPr="00495B43">
              <w:t>132800,0</w:t>
            </w:r>
          </w:p>
        </w:tc>
        <w:tc>
          <w:tcPr>
            <w:tcW w:w="774" w:type="pct"/>
            <w:shd w:val="clear" w:color="auto" w:fill="auto"/>
          </w:tcPr>
          <w:p w:rsidR="005F3EAB" w:rsidRPr="00495B43" w:rsidRDefault="005F3EAB" w:rsidP="00374950">
            <w:pPr>
              <w:pStyle w:val="aff4"/>
            </w:pPr>
            <w:r w:rsidRPr="00495B43">
              <w:t>132800,0</w:t>
            </w:r>
          </w:p>
        </w:tc>
      </w:tr>
      <w:tr w:rsidR="00BF7AAD" w:rsidRPr="00495B43" w:rsidTr="0088226F">
        <w:tc>
          <w:tcPr>
            <w:tcW w:w="5000" w:type="pct"/>
            <w:gridSpan w:val="5"/>
            <w:shd w:val="clear" w:color="auto" w:fill="auto"/>
          </w:tcPr>
          <w:p w:rsidR="00BF7AAD" w:rsidRPr="00495B43" w:rsidRDefault="00BF7AAD" w:rsidP="00374950">
            <w:pPr>
              <w:pStyle w:val="aff4"/>
            </w:pPr>
            <w:r w:rsidRPr="00495B43">
              <w:t xml:space="preserve">2005 год </w:t>
            </w:r>
          </w:p>
        </w:tc>
      </w:tr>
      <w:tr w:rsidR="00BF7AAD" w:rsidRPr="00495B43" w:rsidTr="0088226F">
        <w:tc>
          <w:tcPr>
            <w:tcW w:w="1109" w:type="pct"/>
            <w:shd w:val="clear" w:color="auto" w:fill="auto"/>
          </w:tcPr>
          <w:p w:rsidR="00BF7AAD" w:rsidRPr="00495B43" w:rsidRDefault="00BF7AAD" w:rsidP="00374950">
            <w:pPr>
              <w:pStyle w:val="aff4"/>
            </w:pPr>
            <w:r w:rsidRPr="00495B43">
              <w:t>ЖКУ (9 месяцев</w:t>
            </w:r>
            <w:r w:rsidR="00495B43" w:rsidRPr="00495B43">
              <w:t xml:space="preserve">) </w:t>
            </w:r>
          </w:p>
        </w:tc>
        <w:tc>
          <w:tcPr>
            <w:tcW w:w="1142" w:type="pct"/>
            <w:shd w:val="clear" w:color="auto" w:fill="auto"/>
          </w:tcPr>
          <w:p w:rsidR="00BF7AAD" w:rsidRPr="00495B43" w:rsidRDefault="00BF7AAD" w:rsidP="00374950">
            <w:pPr>
              <w:pStyle w:val="aff4"/>
            </w:pPr>
          </w:p>
        </w:tc>
        <w:tc>
          <w:tcPr>
            <w:tcW w:w="1233" w:type="pct"/>
            <w:shd w:val="clear" w:color="auto" w:fill="auto"/>
          </w:tcPr>
          <w:p w:rsidR="00BF7AAD" w:rsidRPr="00495B43" w:rsidRDefault="00BF7AAD" w:rsidP="00374950">
            <w:pPr>
              <w:pStyle w:val="aff4"/>
            </w:pPr>
            <w:r w:rsidRPr="00495B43">
              <w:t>798000</w:t>
            </w:r>
          </w:p>
        </w:tc>
        <w:tc>
          <w:tcPr>
            <w:tcW w:w="742" w:type="pct"/>
            <w:shd w:val="clear" w:color="auto" w:fill="auto"/>
          </w:tcPr>
          <w:p w:rsidR="00BF7AAD" w:rsidRPr="00495B43" w:rsidRDefault="00BF7AAD" w:rsidP="00374950">
            <w:pPr>
              <w:pStyle w:val="aff4"/>
            </w:pPr>
            <w:r w:rsidRPr="00495B43">
              <w:t>798000,0</w:t>
            </w:r>
          </w:p>
        </w:tc>
        <w:tc>
          <w:tcPr>
            <w:tcW w:w="774" w:type="pct"/>
            <w:shd w:val="clear" w:color="auto" w:fill="auto"/>
          </w:tcPr>
          <w:p w:rsidR="00BF7AAD" w:rsidRPr="00495B43" w:rsidRDefault="00BF7AAD" w:rsidP="00374950">
            <w:pPr>
              <w:pStyle w:val="aff4"/>
            </w:pPr>
            <w:r w:rsidRPr="00495B43">
              <w:t>1044031,98</w:t>
            </w:r>
          </w:p>
        </w:tc>
      </w:tr>
      <w:tr w:rsidR="00BF7AAD" w:rsidRPr="00495B43" w:rsidTr="0088226F">
        <w:tc>
          <w:tcPr>
            <w:tcW w:w="1109" w:type="pct"/>
            <w:shd w:val="clear" w:color="auto" w:fill="auto"/>
          </w:tcPr>
          <w:p w:rsidR="00BF7AAD" w:rsidRPr="00495B43" w:rsidRDefault="00BF7AAD" w:rsidP="00374950">
            <w:pPr>
              <w:pStyle w:val="aff4"/>
            </w:pPr>
            <w:r w:rsidRPr="00495B43">
              <w:t>Итого годовые лимиты</w:t>
            </w:r>
          </w:p>
        </w:tc>
        <w:tc>
          <w:tcPr>
            <w:tcW w:w="1142" w:type="pct"/>
            <w:shd w:val="clear" w:color="auto" w:fill="auto"/>
          </w:tcPr>
          <w:p w:rsidR="00BF7AAD" w:rsidRPr="00495B43" w:rsidRDefault="00BF7AAD" w:rsidP="00374950">
            <w:pPr>
              <w:pStyle w:val="aff4"/>
            </w:pPr>
            <w:r w:rsidRPr="00495B43">
              <w:t>1179000,0</w:t>
            </w:r>
          </w:p>
        </w:tc>
        <w:tc>
          <w:tcPr>
            <w:tcW w:w="1233" w:type="pct"/>
            <w:shd w:val="clear" w:color="auto" w:fill="auto"/>
          </w:tcPr>
          <w:p w:rsidR="00BF7AAD" w:rsidRPr="00495B43" w:rsidRDefault="00BF7AAD" w:rsidP="00374950">
            <w:pPr>
              <w:pStyle w:val="aff4"/>
            </w:pPr>
          </w:p>
        </w:tc>
        <w:tc>
          <w:tcPr>
            <w:tcW w:w="742" w:type="pct"/>
            <w:shd w:val="clear" w:color="auto" w:fill="auto"/>
          </w:tcPr>
          <w:p w:rsidR="00BF7AAD" w:rsidRPr="00495B43" w:rsidRDefault="00BF7AAD" w:rsidP="00374950">
            <w:pPr>
              <w:pStyle w:val="aff4"/>
            </w:pPr>
          </w:p>
        </w:tc>
        <w:tc>
          <w:tcPr>
            <w:tcW w:w="774" w:type="pct"/>
            <w:shd w:val="clear" w:color="auto" w:fill="auto"/>
          </w:tcPr>
          <w:p w:rsidR="00BF7AAD" w:rsidRPr="00495B43" w:rsidRDefault="00BF7AAD" w:rsidP="00374950">
            <w:pPr>
              <w:pStyle w:val="aff4"/>
            </w:pPr>
          </w:p>
        </w:tc>
      </w:tr>
    </w:tbl>
    <w:p w:rsidR="001A5E94" w:rsidRPr="00495B43" w:rsidRDefault="001A5E94" w:rsidP="00495B43">
      <w:pPr>
        <w:widowControl w:val="0"/>
        <w:autoSpaceDE w:val="0"/>
        <w:autoSpaceDN w:val="0"/>
        <w:adjustRightInd w:val="0"/>
        <w:ind w:firstLine="709"/>
      </w:pP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Важное значение органами социальной защиты населения уделяется социальной защите граждан подвергшихся</w:t>
      </w:r>
      <w:r w:rsidR="00495B43" w:rsidRPr="00495B43">
        <w:t xml:space="preserve"> </w:t>
      </w:r>
      <w:r w:rsidRPr="00495B43">
        <w:t>радиационному воздействию вследствие катастрофы на Чернобыльской АЭС</w:t>
      </w:r>
      <w:r w:rsidR="00495B43" w:rsidRPr="00495B43">
        <w:t xml:space="preserve">. </w:t>
      </w:r>
      <w:r w:rsidRPr="00495B43">
        <w:t>Через отдел социальной защиты осуществляются компенсационные выплаты в возмещение вреда здоровью</w:t>
      </w:r>
      <w:r w:rsidR="00495B43" w:rsidRPr="00495B43">
        <w:t xml:space="preserve"> </w:t>
      </w:r>
      <w:r w:rsidRPr="00495B43">
        <w:t>инвалидам и</w:t>
      </w:r>
      <w:r w:rsidR="00495B43" w:rsidRPr="00495B43">
        <w:t xml:space="preserve"> </w:t>
      </w:r>
      <w:r w:rsidRPr="00495B43">
        <w:t>семьям по потере кормильца (СПК</w:t>
      </w:r>
      <w:r w:rsidR="00495B43" w:rsidRPr="00495B43">
        <w:t xml:space="preserve">). </w:t>
      </w:r>
      <w:r w:rsidRPr="00495B43">
        <w:t>Кроме того, выплачиваются ежегодные</w:t>
      </w:r>
      <w:r w:rsidR="00495B43" w:rsidRPr="00495B43">
        <w:t xml:space="preserve">, </w:t>
      </w:r>
      <w:r w:rsidRPr="00495B43">
        <w:t>единовременные</w:t>
      </w:r>
      <w:r w:rsidR="00495B43" w:rsidRPr="00495B43">
        <w:t xml:space="preserve"> </w:t>
      </w:r>
      <w:r w:rsidRPr="00495B43">
        <w:t>и ежемесячные компенсации данной категории граждан</w:t>
      </w:r>
      <w:r w:rsidR="00495B43" w:rsidRPr="00495B43">
        <w:t xml:space="preserve">. </w:t>
      </w:r>
      <w:r w:rsidRPr="00495B43">
        <w:t>Проведем анализ финансовых расходов, связанных с реализацией данного Федерального</w:t>
      </w:r>
      <w:r w:rsidR="00495B43" w:rsidRPr="00495B43">
        <w:t xml:space="preserve"> </w:t>
      </w:r>
      <w:r w:rsidRPr="00495B43">
        <w:t xml:space="preserve">закона «О социальной защите граждан подвергшихся воздействию радиации вследствие </w:t>
      </w:r>
      <w:r w:rsidR="00BC1235" w:rsidRPr="00495B43">
        <w:t xml:space="preserve">катастрофы на ЧАЭС» (таблица </w:t>
      </w:r>
      <w:r w:rsidR="006D25C1" w:rsidRPr="00495B43">
        <w:t>1</w:t>
      </w:r>
      <w:r w:rsidR="008B69FE" w:rsidRPr="00495B43">
        <w:t>2</w:t>
      </w:r>
      <w:r w:rsidR="00495B43" w:rsidRPr="00495B43">
        <w:t xml:space="preserve">) </w:t>
      </w:r>
      <w:r w:rsidRPr="00495B43">
        <w:t>В Новоторъяльском районе по состоянию на 01</w:t>
      </w:r>
      <w:r w:rsidR="00495B43">
        <w:t>.0</w:t>
      </w:r>
      <w:r w:rsidRPr="00495B43">
        <w:t>5</w:t>
      </w:r>
      <w:r w:rsidR="00495B43">
        <w:t>.0</w:t>
      </w:r>
      <w:r w:rsidR="008B69FE" w:rsidRPr="00495B43">
        <w:t>6</w:t>
      </w:r>
      <w:r w:rsidRPr="00495B43">
        <w:t>г</w:t>
      </w:r>
      <w:r w:rsidR="00495B43" w:rsidRPr="00495B43">
        <w:t xml:space="preserve">. </w:t>
      </w:r>
      <w:r w:rsidRPr="00495B43">
        <w:t>проживает 29 человек принимавших участие в ликвидации последствий аварии на Чернобыльской АЭС в 1986-1990 г</w:t>
      </w:r>
      <w:r w:rsidR="00495B43" w:rsidRPr="00495B43">
        <w:t xml:space="preserve">. </w:t>
      </w:r>
      <w:r w:rsidRPr="00495B43">
        <w:t>г</w:t>
      </w:r>
      <w:r w:rsidR="00495B43" w:rsidRPr="00495B43">
        <w:t xml:space="preserve">. </w:t>
      </w:r>
      <w:r w:rsidRPr="00495B43">
        <w:t xml:space="preserve">Из них 7 </w:t>
      </w:r>
      <w:r w:rsidRPr="00495B43">
        <w:lastRenderedPageBreak/>
        <w:t>инвалидов, участников 1986-1887 г</w:t>
      </w:r>
      <w:r w:rsidR="00495B43" w:rsidRPr="00495B43">
        <w:t xml:space="preserve">. </w:t>
      </w:r>
      <w:r w:rsidRPr="00495B43">
        <w:t>г</w:t>
      </w:r>
      <w:r w:rsidR="00495B43">
        <w:t>.1</w:t>
      </w:r>
      <w:r w:rsidRPr="00495B43">
        <w:t>1 человек, участников 1988-1990г</w:t>
      </w:r>
      <w:r w:rsidR="00495B43" w:rsidRPr="00495B43">
        <w:t xml:space="preserve">. </w:t>
      </w:r>
      <w:r w:rsidRPr="00495B43">
        <w:t>г</w:t>
      </w:r>
      <w:r w:rsidR="00495B43">
        <w:t>.1</w:t>
      </w:r>
      <w:r w:rsidRPr="00495B43">
        <w:t>1 человек и вдов 11 человек</w:t>
      </w:r>
      <w:r w:rsidR="00495B43" w:rsidRPr="00495B43">
        <w:t xml:space="preserve">. </w:t>
      </w:r>
      <w:r w:rsidRPr="00495B43">
        <w:t>Все они пользуются мерами социальной поддержки в соответствии</w:t>
      </w:r>
      <w:r w:rsidR="00495B43" w:rsidRPr="00495B43">
        <w:t xml:space="preserve"> </w:t>
      </w:r>
      <w:r w:rsidRPr="00495B43">
        <w:t>с Законом РФ от 15</w:t>
      </w:r>
      <w:r w:rsidR="00495B43">
        <w:t>.0</w:t>
      </w:r>
      <w:r w:rsidRPr="00495B43">
        <w:t>5</w:t>
      </w:r>
      <w:r w:rsidR="00495B43">
        <w:t>.9</w:t>
      </w:r>
      <w:r w:rsidRPr="00495B43">
        <w:t>1 г</w:t>
      </w:r>
      <w:r w:rsidR="00495B43" w:rsidRPr="00495B43">
        <w:t xml:space="preserve">. </w:t>
      </w:r>
      <w:r w:rsidRPr="00495B43">
        <w:t>№ 1244-1</w:t>
      </w:r>
      <w:r w:rsidR="00495B43" w:rsidRPr="00495B43">
        <w:t xml:space="preserve">. </w:t>
      </w:r>
      <w:r w:rsidR="00EB0600" w:rsidRPr="00495B43">
        <w:t>Для примера приведена таблица</w:t>
      </w:r>
      <w:r w:rsidR="00495B43" w:rsidRPr="00495B43">
        <w:t xml:space="preserve"> </w:t>
      </w:r>
      <w:r w:rsidR="00B51405" w:rsidRPr="00495B43">
        <w:t>11</w:t>
      </w:r>
      <w:r w:rsidR="00495B43" w:rsidRPr="00495B43">
        <w:t xml:space="preserve">. </w:t>
      </w:r>
    </w:p>
    <w:p w:rsidR="00374950" w:rsidRDefault="00374950" w:rsidP="00495B43">
      <w:pPr>
        <w:widowControl w:val="0"/>
        <w:autoSpaceDE w:val="0"/>
        <w:autoSpaceDN w:val="0"/>
        <w:adjustRightInd w:val="0"/>
        <w:ind w:firstLine="709"/>
      </w:pPr>
    </w:p>
    <w:p w:rsidR="00B51405" w:rsidRPr="00495B43" w:rsidRDefault="00B51405" w:rsidP="00495B43">
      <w:pPr>
        <w:widowControl w:val="0"/>
        <w:autoSpaceDE w:val="0"/>
        <w:autoSpaceDN w:val="0"/>
        <w:adjustRightInd w:val="0"/>
        <w:ind w:firstLine="709"/>
      </w:pPr>
      <w:r w:rsidRPr="00495B43">
        <w:t>Таблица 1</w:t>
      </w:r>
      <w:r w:rsidR="008B69FE" w:rsidRPr="00495B43">
        <w:t>2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Финансирование расходов, связанных с реализацией Закона РФ</w:t>
      </w:r>
    </w:p>
    <w:p w:rsidR="0044486C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от 15</w:t>
      </w:r>
      <w:r w:rsidR="00495B43">
        <w:t>.0</w:t>
      </w:r>
      <w:r w:rsidRPr="00495B43">
        <w:t>5</w:t>
      </w:r>
      <w:r w:rsidR="00495B43">
        <w:t>.9</w:t>
      </w:r>
      <w:r w:rsidRPr="00495B43">
        <w:t>1 г</w:t>
      </w:r>
      <w:r w:rsidR="00495B43" w:rsidRPr="00495B43">
        <w:t xml:space="preserve">. </w:t>
      </w:r>
      <w:r w:rsidRPr="00495B43">
        <w:t>№ 1244-1</w:t>
      </w:r>
    </w:p>
    <w:tbl>
      <w:tblPr>
        <w:tblW w:w="9240" w:type="dxa"/>
        <w:tblInd w:w="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693"/>
        <w:gridCol w:w="545"/>
        <w:gridCol w:w="722"/>
        <w:gridCol w:w="720"/>
        <w:gridCol w:w="720"/>
        <w:gridCol w:w="708"/>
        <w:gridCol w:w="12"/>
        <w:gridCol w:w="720"/>
        <w:gridCol w:w="760"/>
        <w:gridCol w:w="700"/>
      </w:tblGrid>
      <w:tr w:rsidR="00A214C2" w:rsidRPr="00495B43">
        <w:trPr>
          <w:cantSplit/>
          <w:trHeight w:val="285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D8E" w:rsidRPr="00495B43" w:rsidRDefault="006D2D8E" w:rsidP="00252497">
            <w:pPr>
              <w:pStyle w:val="aff4"/>
            </w:pPr>
            <w:r w:rsidRPr="00495B43">
              <w:t>Наименование компенсации</w:t>
            </w:r>
          </w:p>
        </w:tc>
        <w:tc>
          <w:tcPr>
            <w:tcW w:w="6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D8E" w:rsidRPr="00495B43" w:rsidRDefault="006D2D8E" w:rsidP="00252497">
            <w:pPr>
              <w:pStyle w:val="aff4"/>
            </w:pPr>
            <w:r w:rsidRPr="00495B43">
              <w:t>Код стро-ки</w:t>
            </w:r>
          </w:p>
        </w:tc>
        <w:tc>
          <w:tcPr>
            <w:tcW w:w="126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D8E" w:rsidRPr="00495B43" w:rsidRDefault="006D2D8E" w:rsidP="00252497">
            <w:pPr>
              <w:pStyle w:val="aff4"/>
            </w:pPr>
            <w:r w:rsidRPr="00495B43">
              <w:t>01</w:t>
            </w:r>
            <w:r w:rsidR="00495B43">
              <w:t>.01. 20</w:t>
            </w:r>
            <w:r w:rsidRPr="00495B43">
              <w:t>03г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D2D8E" w:rsidRPr="00495B43" w:rsidRDefault="006D2D8E" w:rsidP="00252497">
            <w:pPr>
              <w:pStyle w:val="aff4"/>
            </w:pPr>
            <w:r w:rsidRPr="00495B43">
              <w:t>01</w:t>
            </w:r>
            <w:r w:rsidR="00495B43">
              <w:t>.01. 20</w:t>
            </w:r>
            <w:r w:rsidRPr="00495B43">
              <w:t>04 г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2D8E" w:rsidRPr="00495B43" w:rsidRDefault="00A214C2" w:rsidP="00252497">
            <w:pPr>
              <w:pStyle w:val="aff4"/>
            </w:pPr>
            <w:r w:rsidRPr="00495B43">
              <w:t>01</w:t>
            </w:r>
            <w:r w:rsidR="00495B43">
              <w:t>.01. 20</w:t>
            </w:r>
            <w:r w:rsidRPr="00495B43">
              <w:t>05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94" w:rsidRPr="00495B43" w:rsidRDefault="007A5DC1" w:rsidP="00252497">
            <w:pPr>
              <w:pStyle w:val="aff4"/>
            </w:pPr>
            <w:r w:rsidRPr="00495B43">
              <w:t>Изменения, отклонения</w:t>
            </w:r>
          </w:p>
          <w:p w:rsidR="007A5DC1" w:rsidRPr="00495B43" w:rsidRDefault="007A5DC1" w:rsidP="00252497">
            <w:pPr>
              <w:pStyle w:val="aff4"/>
            </w:pPr>
            <w:r w:rsidRPr="00495B43">
              <w:t>(+,-</w:t>
            </w:r>
            <w:r w:rsidR="00495B43" w:rsidRPr="00495B43">
              <w:t xml:space="preserve">) </w:t>
            </w:r>
          </w:p>
          <w:p w:rsidR="007A5DC1" w:rsidRPr="00495B43" w:rsidRDefault="003161F0" w:rsidP="00252497">
            <w:pPr>
              <w:pStyle w:val="aff4"/>
            </w:pPr>
            <w:r w:rsidRPr="00495B43">
              <w:t>2005</w:t>
            </w:r>
            <w:r w:rsidR="007A5DC1" w:rsidRPr="00495B43">
              <w:t xml:space="preserve"> </w:t>
            </w:r>
            <w:r w:rsidRPr="00495B43">
              <w:t>г</w:t>
            </w:r>
            <w:r w:rsidR="00495B43" w:rsidRPr="00495B43">
              <w:t xml:space="preserve">. </w:t>
            </w:r>
            <w:r w:rsidRPr="00495B43">
              <w:t>/</w:t>
            </w:r>
            <w:r w:rsidR="007A5DC1" w:rsidRPr="00495B43">
              <w:t>200</w:t>
            </w:r>
            <w:r w:rsidRPr="00495B43">
              <w:t>3 г</w:t>
            </w:r>
            <w:r w:rsidR="00495B43" w:rsidRPr="00495B43">
              <w:t xml:space="preserve">. </w:t>
            </w:r>
          </w:p>
        </w:tc>
      </w:tr>
      <w:tr w:rsidR="00CD5103" w:rsidRPr="00495B43">
        <w:trPr>
          <w:cantSplit/>
          <w:trHeight w:val="285"/>
        </w:trPr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103" w:rsidRPr="00495B43" w:rsidRDefault="00CD5103" w:rsidP="00252497">
            <w:pPr>
              <w:pStyle w:val="aff4"/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5103" w:rsidRPr="00495B43" w:rsidRDefault="00CD5103" w:rsidP="00252497">
            <w:pPr>
              <w:pStyle w:val="aff4"/>
            </w:pP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5103" w:rsidRPr="00495B43" w:rsidRDefault="00CD5103" w:rsidP="00252497">
            <w:pPr>
              <w:pStyle w:val="aff4"/>
            </w:pPr>
            <w:r w:rsidRPr="00495B43">
              <w:t>Числ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CD5103" w:rsidRPr="00495B43" w:rsidRDefault="00CD5103" w:rsidP="00252497">
            <w:pPr>
              <w:pStyle w:val="aff4"/>
            </w:pPr>
            <w:r w:rsidRPr="00495B43">
              <w:t>сумма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5103" w:rsidRPr="00495B43" w:rsidRDefault="00CD5103" w:rsidP="00252497">
            <w:pPr>
              <w:pStyle w:val="aff4"/>
            </w:pPr>
            <w:r w:rsidRPr="00495B43">
              <w:t>Числ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5103" w:rsidRPr="00495B43" w:rsidRDefault="00CD5103" w:rsidP="00252497">
            <w:pPr>
              <w:pStyle w:val="aff4"/>
            </w:pPr>
            <w:r w:rsidRPr="00495B43">
              <w:t>сумма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5103" w:rsidRPr="00495B43" w:rsidRDefault="00CD5103" w:rsidP="00252497">
            <w:pPr>
              <w:pStyle w:val="aff4"/>
            </w:pPr>
            <w:r w:rsidRPr="00495B43">
              <w:t>Числ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5103" w:rsidRPr="00495B43" w:rsidRDefault="001A5E94" w:rsidP="00252497">
            <w:pPr>
              <w:pStyle w:val="aff4"/>
            </w:pPr>
            <w:r w:rsidRPr="00495B43">
              <w:t>с</w:t>
            </w:r>
            <w:r w:rsidR="00CD5103" w:rsidRPr="00495B43">
              <w:t>умма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03" w:rsidRPr="00495B43" w:rsidRDefault="007A5DC1" w:rsidP="00252497">
            <w:pPr>
              <w:pStyle w:val="aff4"/>
            </w:pPr>
            <w:r w:rsidRPr="00495B43">
              <w:t>Числен</w:t>
            </w:r>
            <w:r w:rsidR="00495B43" w:rsidRPr="00495B43">
              <w:t xml:space="preserve">. 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03" w:rsidRPr="00495B43" w:rsidRDefault="007A5DC1" w:rsidP="00252497">
            <w:pPr>
              <w:pStyle w:val="aff4"/>
            </w:pPr>
            <w:r w:rsidRPr="00495B43">
              <w:t>Сумма</w:t>
            </w:r>
          </w:p>
        </w:tc>
      </w:tr>
      <w:tr w:rsidR="00CD5103" w:rsidRPr="00495B43">
        <w:trPr>
          <w:trHeight w:val="570"/>
        </w:trPr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D5103" w:rsidRPr="00495B43" w:rsidRDefault="00CD5103" w:rsidP="00252497">
            <w:pPr>
              <w:pStyle w:val="aff4"/>
            </w:pPr>
            <w:r w:rsidRPr="00495B43">
              <w:t>Расходы на предоставление мер социальной поддержки – всего</w:t>
            </w:r>
            <w:r w:rsidR="00495B43" w:rsidRPr="00495B43">
              <w:t xml:space="preserve"> </w:t>
            </w:r>
            <w:r w:rsidRPr="00495B43">
              <w:t>(тыс</w:t>
            </w:r>
            <w:r w:rsidR="00495B43" w:rsidRPr="00495B43">
              <w:t xml:space="preserve">. </w:t>
            </w:r>
            <w:r w:rsidRPr="00495B43">
              <w:t>руб</w:t>
            </w:r>
            <w:r w:rsidR="00495B43" w:rsidRPr="00495B43">
              <w:t xml:space="preserve">) </w:t>
            </w:r>
          </w:p>
        </w:tc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010</w:t>
            </w:r>
          </w:p>
        </w:tc>
        <w:tc>
          <w:tcPr>
            <w:tcW w:w="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20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117,2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139,9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21</w:t>
            </w: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159,9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vAlign w:val="bottom"/>
          </w:tcPr>
          <w:p w:rsidR="00CD5103" w:rsidRPr="00495B43" w:rsidRDefault="007A5DC1" w:rsidP="00252497">
            <w:pPr>
              <w:pStyle w:val="aff4"/>
            </w:pPr>
            <w:r w:rsidRPr="00495B43">
              <w:t>+ 1</w:t>
            </w:r>
          </w:p>
          <w:p w:rsidR="007A5DC1" w:rsidRPr="00495B43" w:rsidRDefault="007A5DC1" w:rsidP="00252497">
            <w:pPr>
              <w:pStyle w:val="aff4"/>
            </w:pPr>
          </w:p>
        </w:tc>
        <w:tc>
          <w:tcPr>
            <w:tcW w:w="700" w:type="dxa"/>
            <w:tcBorders>
              <w:right w:val="single" w:sz="4" w:space="0" w:color="auto"/>
            </w:tcBorders>
            <w:vAlign w:val="bottom"/>
          </w:tcPr>
          <w:p w:rsidR="00CD5103" w:rsidRPr="00495B43" w:rsidRDefault="007A5DC1" w:rsidP="00252497">
            <w:pPr>
              <w:pStyle w:val="aff4"/>
            </w:pPr>
            <w:r w:rsidRPr="00495B43">
              <w:t>+ 42,7</w:t>
            </w:r>
          </w:p>
          <w:p w:rsidR="007A5DC1" w:rsidRPr="00495B43" w:rsidRDefault="007A5DC1" w:rsidP="00252497">
            <w:pPr>
              <w:pStyle w:val="aff4"/>
            </w:pPr>
          </w:p>
        </w:tc>
      </w:tr>
      <w:tr w:rsidR="008346FB" w:rsidRPr="00495B43">
        <w:trPr>
          <w:trHeight w:val="30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346FB" w:rsidRPr="00495B43" w:rsidRDefault="00495B43" w:rsidP="00252497">
            <w:pPr>
              <w:pStyle w:val="aff4"/>
            </w:pPr>
            <w:r w:rsidRPr="00495B43">
              <w:t xml:space="preserve"> </w:t>
            </w:r>
            <w:r w:rsidR="008346FB" w:rsidRPr="00495B43">
              <w:t>в том числе</w:t>
            </w:r>
            <w:r w:rsidRPr="00495B43">
              <w:t xml:space="preserve">: 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346FB" w:rsidRPr="00495B43" w:rsidRDefault="008346FB" w:rsidP="00252497">
            <w:pPr>
              <w:pStyle w:val="aff4"/>
            </w:pPr>
          </w:p>
        </w:tc>
      </w:tr>
      <w:tr w:rsidR="00CD5103" w:rsidRPr="00495B43">
        <w:trPr>
          <w:cantSplit/>
          <w:trHeight w:val="84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5103" w:rsidRPr="00495B43" w:rsidRDefault="00CD5103" w:rsidP="00252497">
            <w:pPr>
              <w:pStyle w:val="aff4"/>
            </w:pPr>
            <w:r w:rsidRPr="00495B43">
              <w:t>расходы по выплате ежегодной и единовременной компенсации</w:t>
            </w:r>
            <w:r w:rsidR="00495B43" w:rsidRPr="00495B43">
              <w:t xml:space="preserve"> </w:t>
            </w:r>
            <w:r w:rsidRPr="00495B43">
              <w:t>на оздоровление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130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9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2,1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2,2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11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2,6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C1" w:rsidRPr="00495B43" w:rsidRDefault="007A5DC1" w:rsidP="00252497">
            <w:pPr>
              <w:pStyle w:val="aff4"/>
            </w:pPr>
          </w:p>
          <w:p w:rsidR="00CD5103" w:rsidRPr="00495B43" w:rsidRDefault="007A5DC1" w:rsidP="00252497">
            <w:pPr>
              <w:pStyle w:val="aff4"/>
            </w:pPr>
            <w:r w:rsidRPr="00495B43">
              <w:t xml:space="preserve">+ 2 </w:t>
            </w:r>
          </w:p>
          <w:p w:rsidR="007A5DC1" w:rsidRPr="00495B43" w:rsidRDefault="007A5DC1" w:rsidP="00252497">
            <w:pPr>
              <w:pStyle w:val="aff4"/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03" w:rsidRPr="00495B43" w:rsidRDefault="00CD5103" w:rsidP="00252497">
            <w:pPr>
              <w:pStyle w:val="aff4"/>
            </w:pPr>
          </w:p>
          <w:p w:rsidR="007A5DC1" w:rsidRPr="00495B43" w:rsidRDefault="007A5DC1" w:rsidP="00252497">
            <w:pPr>
              <w:pStyle w:val="aff4"/>
            </w:pPr>
            <w:r w:rsidRPr="00495B43">
              <w:t>0,5</w:t>
            </w:r>
          </w:p>
        </w:tc>
      </w:tr>
      <w:tr w:rsidR="00CD5103" w:rsidRPr="00495B43">
        <w:trPr>
          <w:trHeight w:val="1253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5103" w:rsidRPr="00495B43" w:rsidRDefault="00CD5103" w:rsidP="00252497">
            <w:pPr>
              <w:pStyle w:val="aff4"/>
            </w:pPr>
            <w:r w:rsidRPr="00495B43">
              <w:t>расходы по ежемесячной выплате денежной компенсации на приобретение продовольственных товаров – всего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140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17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53,8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17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42,0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43" w:rsidRPr="00495B43" w:rsidRDefault="00495B43" w:rsidP="00252497">
            <w:pPr>
              <w:pStyle w:val="aff4"/>
            </w:pPr>
          </w:p>
          <w:p w:rsidR="007A5DC1" w:rsidRPr="00495B43" w:rsidRDefault="007A5DC1" w:rsidP="00252497">
            <w:pPr>
              <w:pStyle w:val="aff4"/>
            </w:pPr>
            <w:r w:rsidRPr="00495B43">
              <w:t>-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43" w:rsidRPr="00495B43" w:rsidRDefault="00495B43" w:rsidP="00252497">
            <w:pPr>
              <w:pStyle w:val="aff4"/>
            </w:pPr>
          </w:p>
          <w:p w:rsidR="007A5DC1" w:rsidRPr="00495B43" w:rsidRDefault="007A5DC1" w:rsidP="00252497">
            <w:pPr>
              <w:pStyle w:val="aff4"/>
            </w:pPr>
            <w:r w:rsidRPr="00495B43">
              <w:t>+ 11,8</w:t>
            </w:r>
          </w:p>
        </w:tc>
      </w:tr>
      <w:tr w:rsidR="00CD5103" w:rsidRPr="00495B43">
        <w:trPr>
          <w:trHeight w:val="345"/>
        </w:trPr>
        <w:tc>
          <w:tcPr>
            <w:tcW w:w="294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5103" w:rsidRPr="00495B43" w:rsidRDefault="00495B43" w:rsidP="00252497">
            <w:pPr>
              <w:pStyle w:val="aff4"/>
            </w:pPr>
            <w:r w:rsidRPr="00495B43">
              <w:t xml:space="preserve"> </w:t>
            </w:r>
            <w:r w:rsidR="00CD5103" w:rsidRPr="00495B43">
              <w:t>из</w:t>
            </w:r>
            <w:r w:rsidRPr="00495B43">
              <w:t xml:space="preserve"> </w:t>
            </w:r>
            <w:r w:rsidR="00CD5103" w:rsidRPr="00495B43">
              <w:t>них</w:t>
            </w:r>
            <w:r w:rsidRPr="00495B43">
              <w:t xml:space="preserve">: 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</w:p>
        </w:tc>
        <w:tc>
          <w:tcPr>
            <w:tcW w:w="760" w:type="dxa"/>
            <w:tcBorders>
              <w:top w:val="single" w:sz="4" w:space="0" w:color="auto"/>
              <w:right w:val="single" w:sz="4" w:space="0" w:color="auto"/>
            </w:tcBorders>
          </w:tcPr>
          <w:p w:rsidR="00CD5103" w:rsidRPr="00495B43" w:rsidRDefault="00CD5103" w:rsidP="00252497">
            <w:pPr>
              <w:pStyle w:val="aff4"/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03" w:rsidRPr="00495B43" w:rsidRDefault="00CD5103" w:rsidP="00252497">
            <w:pPr>
              <w:pStyle w:val="aff4"/>
            </w:pPr>
          </w:p>
        </w:tc>
      </w:tr>
      <w:tr w:rsidR="00CD5103" w:rsidRPr="00495B43">
        <w:trPr>
          <w:trHeight w:val="87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5103" w:rsidRPr="00495B43" w:rsidRDefault="00CD5103" w:rsidP="00252497">
            <w:pPr>
              <w:pStyle w:val="aff4"/>
            </w:pPr>
            <w:r w:rsidRPr="00495B43">
              <w:t>гражданам, получившим или</w:t>
            </w:r>
            <w:r w:rsidR="00495B43">
              <w:t xml:space="preserve"> </w:t>
            </w:r>
            <w:r w:rsidRPr="00495B43">
              <w:t>перенесшим</w:t>
            </w:r>
            <w:r w:rsidR="00495B43" w:rsidRPr="00495B43">
              <w:t xml:space="preserve"> </w:t>
            </w:r>
            <w:r w:rsidRPr="00495B43">
              <w:t>лучевую болезнь</w:t>
            </w:r>
            <w:r w:rsidR="00495B43">
              <w:t xml:space="preserve"> </w:t>
            </w:r>
            <w:r w:rsidRPr="00495B43">
              <w:t>и другие заболевания, и инвалидам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141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32,4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29,8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26,3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</w:p>
          <w:p w:rsidR="007A5DC1" w:rsidRPr="00495B43" w:rsidRDefault="007A5DC1" w:rsidP="00252497">
            <w:pPr>
              <w:pStyle w:val="aff4"/>
            </w:pPr>
            <w:r w:rsidRPr="00495B43">
              <w:t>-</w:t>
            </w:r>
          </w:p>
          <w:p w:rsidR="007A5DC1" w:rsidRPr="00495B43" w:rsidRDefault="007A5DC1" w:rsidP="00252497">
            <w:pPr>
              <w:pStyle w:val="aff4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43" w:rsidRPr="00495B43" w:rsidRDefault="00495B43" w:rsidP="00252497">
            <w:pPr>
              <w:pStyle w:val="aff4"/>
            </w:pPr>
          </w:p>
          <w:p w:rsidR="007A5DC1" w:rsidRPr="00495B43" w:rsidRDefault="00495B43" w:rsidP="00252497">
            <w:pPr>
              <w:pStyle w:val="aff4"/>
            </w:pPr>
            <w:r w:rsidRPr="00495B43">
              <w:t xml:space="preserve">- </w:t>
            </w:r>
            <w:r w:rsidR="007A5DC1" w:rsidRPr="00495B43">
              <w:t>6,1</w:t>
            </w:r>
          </w:p>
          <w:p w:rsidR="007A5DC1" w:rsidRPr="00495B43" w:rsidRDefault="007A5DC1" w:rsidP="00252497">
            <w:pPr>
              <w:pStyle w:val="aff4"/>
            </w:pPr>
          </w:p>
        </w:tc>
      </w:tr>
      <w:tr w:rsidR="00CD5103" w:rsidRPr="00495B43">
        <w:trPr>
          <w:trHeight w:val="10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5103" w:rsidRPr="00495B43" w:rsidRDefault="00CD5103" w:rsidP="00252497">
            <w:pPr>
              <w:pStyle w:val="aff4"/>
            </w:pPr>
            <w:r w:rsidRPr="00495B43">
              <w:t>детям, не достигшим 14-летнего возраста, граждан, получивших или</w:t>
            </w:r>
            <w:r w:rsidR="00495B43">
              <w:t xml:space="preserve"> </w:t>
            </w:r>
            <w:r w:rsidRPr="00495B43">
              <w:t>перенесших</w:t>
            </w:r>
            <w:r w:rsidR="00495B43" w:rsidRPr="00495B43">
              <w:t xml:space="preserve"> </w:t>
            </w:r>
            <w:r w:rsidRPr="00495B43">
              <w:t>лучевую болезнь и другие заболевания, и инвалидов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142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9,1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3,6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1" w:rsidRPr="00495B43" w:rsidRDefault="007A5DC1" w:rsidP="00252497">
            <w:pPr>
              <w:pStyle w:val="aff4"/>
            </w:pPr>
            <w:r w:rsidRPr="00495B43">
              <w:t>-2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1" w:rsidRPr="00495B43" w:rsidRDefault="00495B43" w:rsidP="00252497">
            <w:pPr>
              <w:pStyle w:val="aff4"/>
            </w:pPr>
            <w:r w:rsidRPr="00495B43">
              <w:t xml:space="preserve"> - </w:t>
            </w:r>
            <w:r w:rsidR="007A5DC1" w:rsidRPr="00495B43">
              <w:t>5,5</w:t>
            </w:r>
          </w:p>
        </w:tc>
      </w:tr>
      <w:tr w:rsidR="00CD5103" w:rsidRPr="00495B43">
        <w:trPr>
          <w:trHeight w:val="810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5103" w:rsidRPr="00495B43" w:rsidRDefault="00CD5103" w:rsidP="00252497">
            <w:pPr>
              <w:pStyle w:val="aff4"/>
            </w:pPr>
            <w:r w:rsidRPr="00495B43">
              <w:t xml:space="preserve">участникам ликвидации последствий катастрофы на Чернобыльской АЭС в 1986-1987 годах 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143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12,0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14,2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12,1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</w:p>
          <w:p w:rsidR="007A5DC1" w:rsidRPr="00495B43" w:rsidRDefault="007A5DC1" w:rsidP="00252497">
            <w:pPr>
              <w:pStyle w:val="aff4"/>
            </w:pPr>
            <w:r w:rsidRPr="00495B43">
              <w:t>+2</w:t>
            </w:r>
          </w:p>
          <w:p w:rsidR="007A5DC1" w:rsidRPr="00495B43" w:rsidRDefault="007A5DC1" w:rsidP="00252497">
            <w:pPr>
              <w:pStyle w:val="aff4"/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</w:p>
          <w:p w:rsidR="007A5DC1" w:rsidRPr="00495B43" w:rsidRDefault="007A5DC1" w:rsidP="00252497">
            <w:pPr>
              <w:pStyle w:val="aff4"/>
            </w:pPr>
            <w:r w:rsidRPr="00495B43">
              <w:t>+ 0,1</w:t>
            </w:r>
          </w:p>
        </w:tc>
      </w:tr>
      <w:tr w:rsidR="00CD5103" w:rsidRPr="00495B43">
        <w:trPr>
          <w:trHeight w:val="765"/>
        </w:trPr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5103" w:rsidRPr="00495B43" w:rsidRDefault="00CD5103" w:rsidP="00252497">
            <w:pPr>
              <w:pStyle w:val="aff4"/>
            </w:pPr>
            <w:r w:rsidRPr="00495B43">
              <w:lastRenderedPageBreak/>
              <w:t>расходы по выплате ежегодной и единовременной компенсаций за вред здоровью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220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4,1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15,3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1" w:rsidRPr="00495B43" w:rsidRDefault="007A5DC1" w:rsidP="00252497">
            <w:pPr>
              <w:pStyle w:val="aff4"/>
            </w:pPr>
            <w:r w:rsidRPr="00495B43">
              <w:t>-1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1" w:rsidRPr="00495B43" w:rsidRDefault="007A5DC1" w:rsidP="00252497">
            <w:pPr>
              <w:pStyle w:val="aff4"/>
            </w:pPr>
            <w:r w:rsidRPr="00495B43">
              <w:t>+ 11,2</w:t>
            </w:r>
          </w:p>
        </w:tc>
      </w:tr>
      <w:tr w:rsidR="00CD5103" w:rsidRPr="00495B43">
        <w:trPr>
          <w:trHeight w:val="78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5103" w:rsidRPr="00495B43" w:rsidRDefault="00CD5103" w:rsidP="00252497">
            <w:pPr>
              <w:pStyle w:val="aff4"/>
            </w:pPr>
            <w:r w:rsidRPr="00495B43">
              <w:t>расходы по выплате единовременной компенсации семьям, потерявшим кормильца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230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10,0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1" w:rsidRPr="00495B43" w:rsidRDefault="007A5DC1" w:rsidP="00252497">
            <w:pPr>
              <w:pStyle w:val="aff4"/>
            </w:pPr>
            <w:r w:rsidRPr="00495B43">
              <w:t>+1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1" w:rsidRPr="00495B43" w:rsidRDefault="007A5DC1" w:rsidP="00252497">
            <w:pPr>
              <w:pStyle w:val="aff4"/>
            </w:pPr>
            <w:r w:rsidRPr="00495B43">
              <w:t>+ 10,0</w:t>
            </w:r>
          </w:p>
        </w:tc>
      </w:tr>
      <w:tr w:rsidR="00CD5103" w:rsidRPr="00495B43">
        <w:trPr>
          <w:trHeight w:val="46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5103" w:rsidRPr="00495B43" w:rsidRDefault="00CD5103" w:rsidP="00252497">
            <w:pPr>
              <w:pStyle w:val="aff4"/>
            </w:pPr>
            <w:r w:rsidRPr="00495B43">
              <w:t>Расходы по выплате денежной компенсации в размере средней стоимости путевки в санаторно-курортное или другое оздоровительное учреждение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9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57,6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80,1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80,0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1" w:rsidRPr="00495B43" w:rsidRDefault="007A5DC1" w:rsidP="00252497">
            <w:pPr>
              <w:pStyle w:val="aff4"/>
            </w:pPr>
            <w:r w:rsidRPr="00495B43">
              <w:t>+1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C1" w:rsidRPr="00495B43" w:rsidRDefault="007A5DC1" w:rsidP="00252497">
            <w:pPr>
              <w:pStyle w:val="aff4"/>
            </w:pPr>
            <w:r w:rsidRPr="00495B43">
              <w:t>22,4</w:t>
            </w:r>
          </w:p>
        </w:tc>
      </w:tr>
      <w:tr w:rsidR="00CD5103" w:rsidRPr="00495B43">
        <w:trPr>
          <w:trHeight w:val="226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D5103" w:rsidRPr="00495B43" w:rsidRDefault="00CD5103" w:rsidP="00252497">
            <w:pPr>
              <w:pStyle w:val="aff4"/>
            </w:pPr>
            <w:r w:rsidRPr="00495B43">
              <w:t xml:space="preserve">расходы по выплате пособия на погребение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260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2,0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103" w:rsidRPr="00495B43" w:rsidRDefault="00CD5103" w:rsidP="00252497">
            <w:pPr>
              <w:pStyle w:val="aff4"/>
            </w:pPr>
            <w:r w:rsidRPr="00495B43">
              <w:t>1,0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C1" w:rsidRPr="00495B43" w:rsidRDefault="007A5DC1" w:rsidP="00252497">
            <w:pPr>
              <w:pStyle w:val="aff4"/>
            </w:pPr>
          </w:p>
          <w:p w:rsidR="007A5DC1" w:rsidRPr="00495B43" w:rsidRDefault="007A5DC1" w:rsidP="00252497">
            <w:pPr>
              <w:pStyle w:val="aff4"/>
            </w:pPr>
            <w:r w:rsidRPr="00495B43">
              <w:t>+1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C1" w:rsidRPr="00495B43" w:rsidRDefault="007A5DC1" w:rsidP="00252497">
            <w:pPr>
              <w:pStyle w:val="aff4"/>
            </w:pPr>
          </w:p>
          <w:p w:rsidR="007A5DC1" w:rsidRPr="00495B43" w:rsidRDefault="007A5DC1" w:rsidP="00252497">
            <w:pPr>
              <w:pStyle w:val="aff4"/>
            </w:pPr>
            <w:r w:rsidRPr="00495B43">
              <w:t>+1,0</w:t>
            </w:r>
          </w:p>
        </w:tc>
      </w:tr>
    </w:tbl>
    <w:p w:rsidR="00CD5103" w:rsidRPr="00495B43" w:rsidRDefault="00CD5103" w:rsidP="00495B43">
      <w:pPr>
        <w:widowControl w:val="0"/>
        <w:autoSpaceDE w:val="0"/>
        <w:autoSpaceDN w:val="0"/>
        <w:adjustRightInd w:val="0"/>
        <w:ind w:firstLine="709"/>
      </w:pP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Таким образом, в органы соцзащиты все чаще обращаются участники ЛПА на ЧАЭС 1988-1990 годов за единовременной, ежегодной материальной помощью (код стр</w:t>
      </w:r>
      <w:r w:rsidR="00495B43">
        <w:t>.1</w:t>
      </w:r>
      <w:r w:rsidRPr="00495B43">
        <w:t>30</w:t>
      </w:r>
      <w:r w:rsidR="00495B43" w:rsidRPr="00495B43">
        <w:t xml:space="preserve">). </w:t>
      </w:r>
      <w:r w:rsidRPr="00495B43">
        <w:t>Это следствие того, что граждане данной категории безработные и предпенсионного возраста, или пенсионеры по возрасту</w:t>
      </w:r>
      <w:r w:rsidR="00495B43" w:rsidRPr="00495B43">
        <w:t xml:space="preserve">. </w:t>
      </w:r>
      <w:r w:rsidRPr="00495B43">
        <w:t>Уменьшилось количество детей, не достигших 14-летнего возраста (стр</w:t>
      </w:r>
      <w:r w:rsidR="00495B43">
        <w:t>.1</w:t>
      </w:r>
      <w:r w:rsidRPr="00495B43">
        <w:t>42</w:t>
      </w:r>
      <w:r w:rsidR="00495B43" w:rsidRPr="00495B43">
        <w:t>),</w:t>
      </w:r>
      <w:r w:rsidRPr="00495B43">
        <w:t xml:space="preserve"> рожденных после аварии на ЧАЭС</w:t>
      </w:r>
      <w:r w:rsidR="00495B43" w:rsidRPr="00495B43">
        <w:t xml:space="preserve">. </w:t>
      </w:r>
      <w:r w:rsidRPr="00495B43">
        <w:t>Так же видим, что растет смертность участников ЛПА на ЧАЭС, об этом свидетельствует</w:t>
      </w:r>
      <w:r w:rsidR="00495B43" w:rsidRPr="00495B43">
        <w:t xml:space="preserve"> </w:t>
      </w:r>
      <w:r w:rsidRPr="00495B43">
        <w:t>вид компенсаций «расходы на погребение» (стр</w:t>
      </w:r>
      <w:r w:rsidR="00495B43">
        <w:t>.2</w:t>
      </w:r>
      <w:r w:rsidRPr="00495B43">
        <w:t>60</w:t>
      </w:r>
      <w:r w:rsidR="00495B43" w:rsidRPr="00495B43">
        <w:t xml:space="preserve">).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В соответствии с постановлением Правительства Российской Федерации от 21</w:t>
      </w:r>
      <w:r w:rsidR="00495B43">
        <w:t>.0</w:t>
      </w:r>
      <w:r w:rsidRPr="00495B43">
        <w:t>8</w:t>
      </w:r>
      <w:r w:rsidR="00495B43">
        <w:t>. 20</w:t>
      </w:r>
      <w:r w:rsidRPr="00495B43">
        <w:t>01 года № 607 «О порядке выплат денежной компенсации в возмещение вреда здоровью граждан в связи с радиационным</w:t>
      </w:r>
      <w:r w:rsidR="00495B43" w:rsidRPr="00495B43">
        <w:t xml:space="preserve"> </w:t>
      </w:r>
      <w:r w:rsidRPr="00495B43">
        <w:t>воздействием вследствие</w:t>
      </w:r>
      <w:r w:rsidR="00495B43" w:rsidRPr="00495B43">
        <w:t xml:space="preserve"> </w:t>
      </w:r>
      <w:r w:rsidRPr="00495B43">
        <w:t>чернобыльской катастрофы либо с выполнением работ по ликвидации последствий на Чернобыльской АЭС» в установленном порядке были приняты личные дела получателей сумм</w:t>
      </w:r>
      <w:r w:rsidR="00495B43" w:rsidRPr="00495B43">
        <w:t xml:space="preserve"> </w:t>
      </w:r>
      <w:r w:rsidRPr="00495B43">
        <w:t>в возмещение вреда, причиненного здоровью (ВВЗ</w:t>
      </w:r>
      <w:r w:rsidR="00495B43" w:rsidRPr="00495B43">
        <w:t xml:space="preserve">) </w:t>
      </w:r>
      <w:r w:rsidRPr="00495B43">
        <w:t>граждан в связи с ликвидацией чернобыльской катастрофы от Управления пенсионного фонда РФ в органы социальной защиты</w:t>
      </w:r>
      <w:r w:rsidR="00495B43" w:rsidRPr="00495B43">
        <w:t xml:space="preserve">. </w:t>
      </w:r>
      <w:r w:rsidRPr="00495B43">
        <w:t>Согласно Порядка выплаты</w:t>
      </w:r>
      <w:r w:rsidR="00495B43" w:rsidRPr="00495B43">
        <w:t xml:space="preserve"> </w:t>
      </w:r>
      <w:r w:rsidRPr="00495B43">
        <w:t>ежемесячной денежной компенсации в возмещение вреда, причиненного здоровью граждан</w:t>
      </w:r>
      <w:r w:rsidR="00495B43" w:rsidRPr="00495B43">
        <w:t xml:space="preserve"> </w:t>
      </w:r>
      <w:r w:rsidRPr="00495B43">
        <w:t>денежная компенсация выплачивается</w:t>
      </w:r>
      <w:r w:rsidR="00495B43" w:rsidRPr="00495B43">
        <w:t xml:space="preserve">: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lastRenderedPageBreak/>
        <w:t>инвалидам вследствие чернобыльской катастрофы из числа граждан, указанных в пунктах 1 и 2 части первой статьи 13 и пункта 2 части первой статьи 29 Закона РФ «О социальной защите граждан, подвергшихся воздействию радиации вследствие катастрофы на Чернобыльской АЭС» (далее именуются – инвалиды</w:t>
      </w:r>
      <w:r w:rsidR="00495B43" w:rsidRPr="00495B43">
        <w:t xml:space="preserve">);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нетрудоспособным членам семьи, находящихся на иждивении умершего инвалида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Выплата денежной компенсации инвалидам осуществляется в следующих размерах</w:t>
      </w:r>
      <w:r w:rsidR="00495B43" w:rsidRPr="00495B43">
        <w:t xml:space="preserve">: </w:t>
      </w:r>
      <w:r w:rsidRPr="00495B43">
        <w:t>инвалидам 1 группы – 5000,0 рублей</w:t>
      </w:r>
      <w:r w:rsidR="0038318F" w:rsidRPr="00495B43">
        <w:t xml:space="preserve">, </w:t>
      </w:r>
      <w:r w:rsidRPr="00495B43">
        <w:t>инвалидам 1 группы – 2500,0 рублей</w:t>
      </w:r>
      <w:r w:rsidR="0038318F" w:rsidRPr="00495B43">
        <w:t xml:space="preserve">, </w:t>
      </w:r>
      <w:r w:rsidRPr="00495B43">
        <w:t>инвалидам 1 группы – 1000,0 рублей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В случае смерти инвалида размер денежной компенсации, приходящихся на всех нетрудоспособных иждивенцев, определяется как разность между размером денежной компенсации по соответствующей группе инвалидности и частью, приходящейся на самого инвалида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В соответствии с постановлением Правительства Российской Федерации от 27</w:t>
      </w:r>
      <w:r w:rsidR="00495B43">
        <w:t>.12. 20</w:t>
      </w:r>
      <w:r w:rsidRPr="00495B43">
        <w:t>04 года № 847 «Об</w:t>
      </w:r>
      <w:r w:rsidR="00495B43" w:rsidRPr="00495B43">
        <w:t xml:space="preserve"> </w:t>
      </w:r>
      <w:r w:rsidRPr="00495B43">
        <w:t>индексации в 2004 году размеров компенсаций и иных выплат гражданам, подвергшимся воздействию радиации вследствие катастрофы на Чернобыльской АЭС» компенсации и иные выплаты индексируются</w:t>
      </w:r>
      <w:r w:rsidR="00495B43" w:rsidRPr="00495B43">
        <w:t xml:space="preserve"> </w:t>
      </w:r>
      <w:r w:rsidRPr="00495B43">
        <w:t>с 29</w:t>
      </w:r>
      <w:r w:rsidR="00495B43">
        <w:t>.0</w:t>
      </w:r>
      <w:r w:rsidRPr="00495B43">
        <w:t>5</w:t>
      </w:r>
      <w:r w:rsidR="00495B43">
        <w:t>. 20</w:t>
      </w:r>
      <w:r w:rsidRPr="00495B43">
        <w:t>04 года с применением коэффициента 1,1 исходя из уровня инфляции, установленном ФЗ «О федеральном бюджете на 2004 год»</w:t>
      </w:r>
    </w:p>
    <w:p w:rsidR="008346FB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С 01</w:t>
      </w:r>
      <w:r w:rsidR="00495B43">
        <w:t>.01. 20</w:t>
      </w:r>
      <w:r w:rsidRPr="00495B43">
        <w:t>02 года отдел социальной защиты населения осуществляет выплаты по ВВЗ (</w:t>
      </w:r>
      <w:r w:rsidR="00D66556" w:rsidRPr="00495B43">
        <w:t>т</w:t>
      </w:r>
      <w:r w:rsidRPr="00495B43">
        <w:t>аблица 1</w:t>
      </w:r>
      <w:r w:rsidR="00D66556" w:rsidRPr="00495B43">
        <w:t>3</w:t>
      </w:r>
      <w:r w:rsidR="00495B43" w:rsidRPr="00495B43">
        <w:t xml:space="preserve">). </w:t>
      </w:r>
    </w:p>
    <w:p w:rsidR="004C5233" w:rsidRDefault="004C5233" w:rsidP="00495B43">
      <w:pPr>
        <w:widowControl w:val="0"/>
        <w:autoSpaceDE w:val="0"/>
        <w:autoSpaceDN w:val="0"/>
        <w:adjustRightInd w:val="0"/>
        <w:ind w:firstLine="709"/>
      </w:pPr>
    </w:p>
    <w:p w:rsidR="001900C1" w:rsidRPr="00495B43" w:rsidRDefault="004C5233" w:rsidP="00495B43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1900C1" w:rsidRPr="00495B43">
        <w:lastRenderedPageBreak/>
        <w:t>Таблица 1</w:t>
      </w:r>
      <w:r w:rsidR="00D66556" w:rsidRPr="00495B43">
        <w:t>3</w:t>
      </w:r>
      <w:r w:rsidR="00495B43" w:rsidRPr="00495B43">
        <w:t xml:space="preserve">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Данные о численности и сумме по возмещению вреда здоровью</w:t>
      </w:r>
      <w:r w:rsidR="00495B43" w:rsidRPr="00495B43">
        <w:t xml:space="preserve"> </w:t>
      </w:r>
    </w:p>
    <w:tbl>
      <w:tblPr>
        <w:tblW w:w="8960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900"/>
        <w:gridCol w:w="1080"/>
        <w:gridCol w:w="900"/>
        <w:gridCol w:w="1080"/>
        <w:gridCol w:w="900"/>
        <w:gridCol w:w="1320"/>
      </w:tblGrid>
      <w:tr w:rsidR="001900C1" w:rsidRPr="00495B43" w:rsidTr="0088226F">
        <w:trPr>
          <w:trHeight w:val="189"/>
        </w:trPr>
        <w:tc>
          <w:tcPr>
            <w:tcW w:w="2780" w:type="dxa"/>
            <w:vMerge w:val="restart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Наименование компенсации – ВВЗ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2003 год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2004 год</w:t>
            </w:r>
          </w:p>
          <w:p w:rsidR="001900C1" w:rsidRPr="00495B43" w:rsidRDefault="001900C1" w:rsidP="004C5233">
            <w:pPr>
              <w:pStyle w:val="aff4"/>
            </w:pPr>
          </w:p>
        </w:tc>
        <w:tc>
          <w:tcPr>
            <w:tcW w:w="2220" w:type="dxa"/>
            <w:gridSpan w:val="2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Отклонения (+</w:t>
            </w:r>
            <w:r w:rsidR="00495B43" w:rsidRPr="00495B43">
              <w:t xml:space="preserve">. </w:t>
            </w:r>
            <w:r w:rsidRPr="00495B43">
              <w:t>-</w:t>
            </w:r>
            <w:r w:rsidR="00495B43" w:rsidRPr="00495B43">
              <w:t>),</w:t>
            </w:r>
          </w:p>
          <w:p w:rsidR="001900C1" w:rsidRPr="00495B43" w:rsidRDefault="003161F0" w:rsidP="004C5233">
            <w:pPr>
              <w:pStyle w:val="aff4"/>
            </w:pPr>
            <w:r w:rsidRPr="00495B43">
              <w:t>(2004 г</w:t>
            </w:r>
            <w:r w:rsidR="00495B43" w:rsidRPr="00495B43">
              <w:t xml:space="preserve">. </w:t>
            </w:r>
            <w:r w:rsidRPr="00495B43">
              <w:t>/ 2003 г</w:t>
            </w:r>
            <w:r w:rsidR="00495B43" w:rsidRPr="00495B43">
              <w:t xml:space="preserve">) </w:t>
            </w:r>
          </w:p>
        </w:tc>
      </w:tr>
      <w:tr w:rsidR="001900C1" w:rsidRPr="00495B43" w:rsidTr="0088226F">
        <w:tc>
          <w:tcPr>
            <w:tcW w:w="2780" w:type="dxa"/>
            <w:vMerge/>
            <w:shd w:val="clear" w:color="auto" w:fill="auto"/>
          </w:tcPr>
          <w:p w:rsidR="001900C1" w:rsidRPr="00495B43" w:rsidRDefault="001900C1" w:rsidP="004C5233">
            <w:pPr>
              <w:pStyle w:val="aff4"/>
            </w:pPr>
          </w:p>
        </w:tc>
        <w:tc>
          <w:tcPr>
            <w:tcW w:w="90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Числ</w:t>
            </w:r>
            <w:r w:rsidR="00495B43" w:rsidRPr="00495B43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Сумма</w:t>
            </w:r>
          </w:p>
        </w:tc>
        <w:tc>
          <w:tcPr>
            <w:tcW w:w="900" w:type="dxa"/>
            <w:shd w:val="clear" w:color="auto" w:fill="auto"/>
          </w:tcPr>
          <w:p w:rsidR="001900C1" w:rsidRPr="00495B43" w:rsidRDefault="008346FB" w:rsidP="004C5233">
            <w:pPr>
              <w:pStyle w:val="aff4"/>
            </w:pPr>
            <w:r w:rsidRPr="00495B43">
              <w:t>Числ</w:t>
            </w:r>
            <w:r w:rsidR="00495B43" w:rsidRPr="00495B43"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Сумма</w:t>
            </w:r>
          </w:p>
        </w:tc>
        <w:tc>
          <w:tcPr>
            <w:tcW w:w="900" w:type="dxa"/>
            <w:shd w:val="clear" w:color="auto" w:fill="auto"/>
          </w:tcPr>
          <w:p w:rsidR="001900C1" w:rsidRPr="00495B43" w:rsidRDefault="008346FB" w:rsidP="004C5233">
            <w:pPr>
              <w:pStyle w:val="aff4"/>
            </w:pPr>
            <w:r w:rsidRPr="00495B43">
              <w:t>Числ</w:t>
            </w:r>
            <w:r w:rsidR="00495B43" w:rsidRPr="00495B43">
              <w:t xml:space="preserve">. </w:t>
            </w:r>
          </w:p>
        </w:tc>
        <w:tc>
          <w:tcPr>
            <w:tcW w:w="132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Сумма</w:t>
            </w:r>
          </w:p>
        </w:tc>
      </w:tr>
      <w:tr w:rsidR="001900C1" w:rsidRPr="00495B43" w:rsidTr="0088226F">
        <w:tc>
          <w:tcPr>
            <w:tcW w:w="278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Всего, тыс</w:t>
            </w:r>
            <w:r w:rsidR="00495B43" w:rsidRPr="00495B43">
              <w:t xml:space="preserve">. </w:t>
            </w:r>
            <w:r w:rsidRPr="00495B43">
              <w:t>руб</w:t>
            </w:r>
            <w:r w:rsidR="00495B43" w:rsidRPr="00495B43">
              <w:t xml:space="preserve">. </w:t>
            </w:r>
          </w:p>
        </w:tc>
        <w:tc>
          <w:tcPr>
            <w:tcW w:w="90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10</w:t>
            </w:r>
          </w:p>
        </w:tc>
        <w:tc>
          <w:tcPr>
            <w:tcW w:w="108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182,9</w:t>
            </w:r>
          </w:p>
        </w:tc>
        <w:tc>
          <w:tcPr>
            <w:tcW w:w="90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8</w:t>
            </w:r>
          </w:p>
        </w:tc>
        <w:tc>
          <w:tcPr>
            <w:tcW w:w="108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182,3</w:t>
            </w:r>
          </w:p>
        </w:tc>
        <w:tc>
          <w:tcPr>
            <w:tcW w:w="900" w:type="dxa"/>
            <w:shd w:val="clear" w:color="auto" w:fill="auto"/>
          </w:tcPr>
          <w:p w:rsidR="001900C1" w:rsidRPr="00495B43" w:rsidRDefault="00D23978" w:rsidP="004C5233">
            <w:pPr>
              <w:pStyle w:val="aff4"/>
            </w:pPr>
            <w:r w:rsidRPr="00495B43">
              <w:t>2</w:t>
            </w:r>
          </w:p>
        </w:tc>
        <w:tc>
          <w:tcPr>
            <w:tcW w:w="1320" w:type="dxa"/>
            <w:shd w:val="clear" w:color="auto" w:fill="auto"/>
          </w:tcPr>
          <w:p w:rsidR="001900C1" w:rsidRPr="00495B43" w:rsidRDefault="00D23978" w:rsidP="004C5233">
            <w:pPr>
              <w:pStyle w:val="aff4"/>
            </w:pPr>
            <w:r w:rsidRPr="00495B43">
              <w:t>+ 0,6</w:t>
            </w:r>
          </w:p>
        </w:tc>
      </w:tr>
      <w:tr w:rsidR="001900C1" w:rsidRPr="00495B43" w:rsidTr="0088226F">
        <w:tc>
          <w:tcPr>
            <w:tcW w:w="278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В том числе</w:t>
            </w:r>
          </w:p>
        </w:tc>
        <w:tc>
          <w:tcPr>
            <w:tcW w:w="90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</w:p>
        </w:tc>
        <w:tc>
          <w:tcPr>
            <w:tcW w:w="108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</w:p>
        </w:tc>
        <w:tc>
          <w:tcPr>
            <w:tcW w:w="90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</w:p>
        </w:tc>
        <w:tc>
          <w:tcPr>
            <w:tcW w:w="108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</w:p>
        </w:tc>
        <w:tc>
          <w:tcPr>
            <w:tcW w:w="90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</w:p>
        </w:tc>
        <w:tc>
          <w:tcPr>
            <w:tcW w:w="132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</w:p>
        </w:tc>
      </w:tr>
      <w:tr w:rsidR="001900C1" w:rsidRPr="00495B43" w:rsidTr="0088226F">
        <w:tc>
          <w:tcPr>
            <w:tcW w:w="278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1 группа</w:t>
            </w:r>
          </w:p>
        </w:tc>
        <w:tc>
          <w:tcPr>
            <w:tcW w:w="90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-</w:t>
            </w:r>
          </w:p>
        </w:tc>
        <w:tc>
          <w:tcPr>
            <w:tcW w:w="108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-</w:t>
            </w:r>
          </w:p>
        </w:tc>
        <w:tc>
          <w:tcPr>
            <w:tcW w:w="90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-</w:t>
            </w:r>
          </w:p>
        </w:tc>
        <w:tc>
          <w:tcPr>
            <w:tcW w:w="108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-</w:t>
            </w:r>
          </w:p>
        </w:tc>
        <w:tc>
          <w:tcPr>
            <w:tcW w:w="90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-</w:t>
            </w:r>
          </w:p>
        </w:tc>
        <w:tc>
          <w:tcPr>
            <w:tcW w:w="132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-</w:t>
            </w:r>
          </w:p>
        </w:tc>
      </w:tr>
      <w:tr w:rsidR="001900C1" w:rsidRPr="00495B43" w:rsidTr="0088226F">
        <w:tc>
          <w:tcPr>
            <w:tcW w:w="278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2 группа</w:t>
            </w:r>
          </w:p>
        </w:tc>
        <w:tc>
          <w:tcPr>
            <w:tcW w:w="90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5</w:t>
            </w:r>
          </w:p>
        </w:tc>
        <w:tc>
          <w:tcPr>
            <w:tcW w:w="108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139,4</w:t>
            </w:r>
          </w:p>
        </w:tc>
        <w:tc>
          <w:tcPr>
            <w:tcW w:w="90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6</w:t>
            </w:r>
          </w:p>
        </w:tc>
        <w:tc>
          <w:tcPr>
            <w:tcW w:w="108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161,8</w:t>
            </w:r>
          </w:p>
        </w:tc>
        <w:tc>
          <w:tcPr>
            <w:tcW w:w="900" w:type="dxa"/>
            <w:shd w:val="clear" w:color="auto" w:fill="auto"/>
          </w:tcPr>
          <w:p w:rsidR="001900C1" w:rsidRPr="00495B43" w:rsidRDefault="00D23978" w:rsidP="004C5233">
            <w:pPr>
              <w:pStyle w:val="aff4"/>
            </w:pPr>
            <w:r w:rsidRPr="00495B43">
              <w:t xml:space="preserve">+ 1 </w:t>
            </w:r>
          </w:p>
        </w:tc>
        <w:tc>
          <w:tcPr>
            <w:tcW w:w="1320" w:type="dxa"/>
            <w:shd w:val="clear" w:color="auto" w:fill="auto"/>
          </w:tcPr>
          <w:p w:rsidR="001900C1" w:rsidRPr="00495B43" w:rsidRDefault="00D23978" w:rsidP="004C5233">
            <w:pPr>
              <w:pStyle w:val="aff4"/>
            </w:pPr>
            <w:r w:rsidRPr="00495B43">
              <w:t>+ 22,4</w:t>
            </w:r>
          </w:p>
        </w:tc>
      </w:tr>
      <w:tr w:rsidR="001900C1" w:rsidRPr="00495B43" w:rsidTr="0088226F">
        <w:tc>
          <w:tcPr>
            <w:tcW w:w="278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3 группа</w:t>
            </w:r>
          </w:p>
        </w:tc>
        <w:tc>
          <w:tcPr>
            <w:tcW w:w="90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4</w:t>
            </w:r>
          </w:p>
        </w:tc>
        <w:tc>
          <w:tcPr>
            <w:tcW w:w="108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42,0</w:t>
            </w:r>
          </w:p>
        </w:tc>
        <w:tc>
          <w:tcPr>
            <w:tcW w:w="90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1</w:t>
            </w:r>
          </w:p>
        </w:tc>
        <w:tc>
          <w:tcPr>
            <w:tcW w:w="108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14,5</w:t>
            </w:r>
          </w:p>
        </w:tc>
        <w:tc>
          <w:tcPr>
            <w:tcW w:w="900" w:type="dxa"/>
            <w:shd w:val="clear" w:color="auto" w:fill="auto"/>
          </w:tcPr>
          <w:p w:rsidR="00D23978" w:rsidRPr="00495B43" w:rsidRDefault="00D23978" w:rsidP="004C5233">
            <w:pPr>
              <w:pStyle w:val="aff4"/>
            </w:pPr>
            <w:r w:rsidRPr="00495B43">
              <w:t>-3</w:t>
            </w:r>
          </w:p>
        </w:tc>
        <w:tc>
          <w:tcPr>
            <w:tcW w:w="1320" w:type="dxa"/>
            <w:shd w:val="clear" w:color="auto" w:fill="auto"/>
          </w:tcPr>
          <w:p w:rsidR="001900C1" w:rsidRPr="00495B43" w:rsidRDefault="00495B43" w:rsidP="004C5233">
            <w:pPr>
              <w:pStyle w:val="aff4"/>
            </w:pPr>
            <w:r w:rsidRPr="00495B43">
              <w:t xml:space="preserve"> - </w:t>
            </w:r>
            <w:r w:rsidR="00D23978" w:rsidRPr="00495B43">
              <w:t>27,5</w:t>
            </w:r>
          </w:p>
        </w:tc>
      </w:tr>
      <w:tr w:rsidR="001900C1" w:rsidRPr="00495B43" w:rsidTr="0088226F">
        <w:tc>
          <w:tcPr>
            <w:tcW w:w="278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Семьи по ПК</w:t>
            </w:r>
          </w:p>
        </w:tc>
        <w:tc>
          <w:tcPr>
            <w:tcW w:w="90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1</w:t>
            </w:r>
          </w:p>
        </w:tc>
        <w:tc>
          <w:tcPr>
            <w:tcW w:w="108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1,5</w:t>
            </w:r>
          </w:p>
        </w:tc>
        <w:tc>
          <w:tcPr>
            <w:tcW w:w="90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1,0</w:t>
            </w:r>
          </w:p>
        </w:tc>
        <w:tc>
          <w:tcPr>
            <w:tcW w:w="1080" w:type="dxa"/>
            <w:shd w:val="clear" w:color="auto" w:fill="auto"/>
          </w:tcPr>
          <w:p w:rsidR="001900C1" w:rsidRPr="00495B43" w:rsidRDefault="001900C1" w:rsidP="004C5233">
            <w:pPr>
              <w:pStyle w:val="aff4"/>
            </w:pPr>
            <w:r w:rsidRPr="00495B43">
              <w:t>6,0</w:t>
            </w:r>
          </w:p>
        </w:tc>
        <w:tc>
          <w:tcPr>
            <w:tcW w:w="900" w:type="dxa"/>
            <w:shd w:val="clear" w:color="auto" w:fill="auto"/>
          </w:tcPr>
          <w:p w:rsidR="001900C1" w:rsidRPr="00495B43" w:rsidRDefault="00D23978" w:rsidP="004C5233">
            <w:pPr>
              <w:pStyle w:val="aff4"/>
            </w:pPr>
            <w:r w:rsidRPr="00495B43">
              <w:t>-</w:t>
            </w:r>
          </w:p>
        </w:tc>
        <w:tc>
          <w:tcPr>
            <w:tcW w:w="1320" w:type="dxa"/>
            <w:shd w:val="clear" w:color="auto" w:fill="auto"/>
          </w:tcPr>
          <w:p w:rsidR="001900C1" w:rsidRPr="00495B43" w:rsidRDefault="00D23978" w:rsidP="004C5233">
            <w:pPr>
              <w:pStyle w:val="aff4"/>
            </w:pPr>
            <w:r w:rsidRPr="00495B43">
              <w:t>+ 4,5</w:t>
            </w:r>
          </w:p>
        </w:tc>
      </w:tr>
    </w:tbl>
    <w:p w:rsidR="001900C1" w:rsidRPr="00495B43" w:rsidRDefault="001900C1" w:rsidP="00495B43">
      <w:pPr>
        <w:widowControl w:val="0"/>
        <w:autoSpaceDE w:val="0"/>
        <w:autoSpaceDN w:val="0"/>
        <w:adjustRightInd w:val="0"/>
        <w:ind w:firstLine="709"/>
      </w:pP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Из данных таблицы 1</w:t>
      </w:r>
      <w:r w:rsidR="006F5B14" w:rsidRPr="00495B43">
        <w:t>3</w:t>
      </w:r>
      <w:r w:rsidRPr="00495B43">
        <w:t xml:space="preserve"> можно сделать следующий вывод</w:t>
      </w:r>
      <w:r w:rsidR="00495B43" w:rsidRPr="00495B43">
        <w:t xml:space="preserve">: </w:t>
      </w:r>
      <w:r w:rsidRPr="00495B43">
        <w:t>снижение численности инвалидов 3 группы происходит вследствие смертности, что влечет за собой уменьшение денежных компенсаций ВВЗ</w:t>
      </w:r>
      <w:r w:rsidR="00495B43" w:rsidRPr="00495B43">
        <w:t xml:space="preserve">. </w:t>
      </w:r>
      <w:r w:rsidRPr="00495B43">
        <w:t>Увеличение численности инвалидов 2 группы произошло за счет признания инвалидом участника ЛПА на ЧАЭС 1988 года</w:t>
      </w:r>
      <w:r w:rsidR="00495B43" w:rsidRPr="00495B43">
        <w:t xml:space="preserve">. </w:t>
      </w:r>
      <w:r w:rsidR="00D031B7" w:rsidRPr="00495B43">
        <w:t>С 2005 года компенсация по возмещению вреда здоровью выплачивается в виде ЕДВ через Пенсионный Фонд России</w:t>
      </w:r>
      <w:r w:rsidR="00495B43" w:rsidRPr="00495B43">
        <w:t xml:space="preserve">. </w:t>
      </w:r>
    </w:p>
    <w:p w:rsidR="00D031B7" w:rsidRPr="00495B43" w:rsidRDefault="00D031B7" w:rsidP="00495B43">
      <w:pPr>
        <w:widowControl w:val="0"/>
        <w:autoSpaceDE w:val="0"/>
        <w:autoSpaceDN w:val="0"/>
        <w:adjustRightInd w:val="0"/>
        <w:ind w:firstLine="709"/>
      </w:pPr>
      <w:r w:rsidRPr="00495B43">
        <w:t>Рассмотрим финансирование закона РФ «О социальной защите граждан, подвергшихся воздействию радиации вследствие катастрофы на Черноб</w:t>
      </w:r>
      <w:r w:rsidR="008338BB" w:rsidRPr="00495B43">
        <w:t xml:space="preserve">ыльской АЭС отражен в таблице </w:t>
      </w:r>
      <w:r w:rsidRPr="00495B43">
        <w:t>1</w:t>
      </w:r>
      <w:r w:rsidR="006F5B14" w:rsidRPr="00495B43">
        <w:t>4</w:t>
      </w:r>
      <w:r w:rsidR="00495B43" w:rsidRPr="00495B43">
        <w:t xml:space="preserve">. </w:t>
      </w:r>
    </w:p>
    <w:p w:rsidR="004C5233" w:rsidRDefault="004C5233" w:rsidP="00495B43">
      <w:pPr>
        <w:widowControl w:val="0"/>
        <w:autoSpaceDE w:val="0"/>
        <w:autoSpaceDN w:val="0"/>
        <w:adjustRightInd w:val="0"/>
        <w:ind w:firstLine="709"/>
      </w:pPr>
    </w:p>
    <w:p w:rsidR="00DA5A10" w:rsidRPr="00495B43" w:rsidRDefault="008338BB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Таблица </w:t>
      </w:r>
      <w:r w:rsidR="00D23978" w:rsidRPr="00495B43">
        <w:t>1</w:t>
      </w:r>
      <w:r w:rsidR="006F5B14" w:rsidRPr="00495B43">
        <w:t>4</w:t>
      </w:r>
      <w:r w:rsidR="004C5233">
        <w:t xml:space="preserve">. </w:t>
      </w:r>
      <w:r w:rsidR="00DA5A10" w:rsidRPr="00495B43">
        <w:t>Финансирование</w:t>
      </w:r>
      <w:r w:rsidR="0080454D" w:rsidRPr="00495B43">
        <w:t xml:space="preserve"> Закона РФ</w:t>
      </w:r>
    </w:p>
    <w:p w:rsidR="0080454D" w:rsidRPr="00495B43" w:rsidRDefault="0080454D" w:rsidP="004C5233">
      <w:pPr>
        <w:widowControl w:val="0"/>
        <w:autoSpaceDE w:val="0"/>
        <w:autoSpaceDN w:val="0"/>
        <w:adjustRightInd w:val="0"/>
        <w:ind w:left="709" w:firstLine="0"/>
      </w:pPr>
      <w:r w:rsidRPr="00495B43">
        <w:t>«О социальной защите граждан, подвергшихся воздействию радиации вследствие катастрофы на Чернобыльской АЭС</w:t>
      </w:r>
    </w:p>
    <w:tbl>
      <w:tblPr>
        <w:tblW w:w="910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1440"/>
        <w:gridCol w:w="1440"/>
        <w:gridCol w:w="1620"/>
        <w:gridCol w:w="1440"/>
        <w:gridCol w:w="1320"/>
      </w:tblGrid>
      <w:tr w:rsidR="007B27C5" w:rsidRPr="00495B43" w:rsidTr="0088226F">
        <w:tc>
          <w:tcPr>
            <w:tcW w:w="1840" w:type="dxa"/>
            <w:shd w:val="clear" w:color="auto" w:fill="auto"/>
          </w:tcPr>
          <w:p w:rsidR="007B27C5" w:rsidRPr="00495B43" w:rsidRDefault="007B27C5" w:rsidP="004C5233">
            <w:pPr>
              <w:pStyle w:val="aff4"/>
            </w:pPr>
            <w:r w:rsidRPr="00495B43">
              <w:t xml:space="preserve">Показатели </w:t>
            </w:r>
          </w:p>
        </w:tc>
        <w:tc>
          <w:tcPr>
            <w:tcW w:w="1440" w:type="dxa"/>
            <w:shd w:val="clear" w:color="auto" w:fill="auto"/>
          </w:tcPr>
          <w:p w:rsidR="007B27C5" w:rsidRPr="00495B43" w:rsidRDefault="007B27C5" w:rsidP="004C5233">
            <w:pPr>
              <w:pStyle w:val="aff4"/>
            </w:pPr>
            <w:r w:rsidRPr="00495B43">
              <w:t>2003 год</w:t>
            </w:r>
          </w:p>
        </w:tc>
        <w:tc>
          <w:tcPr>
            <w:tcW w:w="1440" w:type="dxa"/>
            <w:shd w:val="clear" w:color="auto" w:fill="auto"/>
          </w:tcPr>
          <w:p w:rsidR="007B27C5" w:rsidRPr="00495B43" w:rsidRDefault="007B27C5" w:rsidP="004C5233">
            <w:pPr>
              <w:pStyle w:val="aff4"/>
            </w:pPr>
            <w:r w:rsidRPr="00495B43">
              <w:t>2004 год</w:t>
            </w:r>
          </w:p>
        </w:tc>
        <w:tc>
          <w:tcPr>
            <w:tcW w:w="1620" w:type="dxa"/>
            <w:shd w:val="clear" w:color="auto" w:fill="auto"/>
          </w:tcPr>
          <w:p w:rsidR="007B27C5" w:rsidRPr="00495B43" w:rsidRDefault="007B27C5" w:rsidP="004C5233">
            <w:pPr>
              <w:pStyle w:val="aff4"/>
            </w:pPr>
            <w:r w:rsidRPr="00495B43">
              <w:t>Изменения (+,-</w:t>
            </w:r>
            <w:r w:rsidR="00495B43" w:rsidRPr="00495B43">
              <w:t xml:space="preserve">) </w:t>
            </w:r>
          </w:p>
          <w:p w:rsidR="007B27C5" w:rsidRPr="00495B43" w:rsidRDefault="003161F0" w:rsidP="004C5233">
            <w:pPr>
              <w:pStyle w:val="aff4"/>
            </w:pPr>
            <w:r w:rsidRPr="00495B43">
              <w:t>2004</w:t>
            </w:r>
            <w:r w:rsidR="007B27C5" w:rsidRPr="00495B43">
              <w:t>/200</w:t>
            </w:r>
            <w:r w:rsidRPr="00495B43">
              <w:t>3</w:t>
            </w:r>
          </w:p>
        </w:tc>
        <w:tc>
          <w:tcPr>
            <w:tcW w:w="1440" w:type="dxa"/>
            <w:shd w:val="clear" w:color="auto" w:fill="auto"/>
          </w:tcPr>
          <w:p w:rsidR="007B27C5" w:rsidRPr="00495B43" w:rsidRDefault="007B27C5" w:rsidP="004C5233">
            <w:pPr>
              <w:pStyle w:val="aff4"/>
            </w:pPr>
            <w:r w:rsidRPr="00495B43">
              <w:t>2005 год</w:t>
            </w:r>
          </w:p>
        </w:tc>
        <w:tc>
          <w:tcPr>
            <w:tcW w:w="1320" w:type="dxa"/>
            <w:shd w:val="clear" w:color="auto" w:fill="auto"/>
          </w:tcPr>
          <w:p w:rsidR="007B27C5" w:rsidRPr="00495B43" w:rsidRDefault="007B27C5" w:rsidP="004C5233">
            <w:pPr>
              <w:pStyle w:val="aff4"/>
            </w:pPr>
            <w:r w:rsidRPr="00495B43">
              <w:t>Изменения (+,-</w:t>
            </w:r>
            <w:r w:rsidR="00495B43" w:rsidRPr="00495B43">
              <w:t xml:space="preserve">) </w:t>
            </w:r>
          </w:p>
          <w:p w:rsidR="007B27C5" w:rsidRPr="00495B43" w:rsidRDefault="003161F0" w:rsidP="004C5233">
            <w:pPr>
              <w:pStyle w:val="aff4"/>
            </w:pPr>
            <w:r w:rsidRPr="00495B43">
              <w:t>2005</w:t>
            </w:r>
            <w:r w:rsidR="007B27C5" w:rsidRPr="00495B43">
              <w:t>/200</w:t>
            </w:r>
            <w:r w:rsidRPr="00495B43">
              <w:t>4</w:t>
            </w:r>
          </w:p>
        </w:tc>
      </w:tr>
      <w:tr w:rsidR="007B27C5" w:rsidRPr="00495B43" w:rsidTr="0088226F">
        <w:tc>
          <w:tcPr>
            <w:tcW w:w="1840" w:type="dxa"/>
            <w:shd w:val="clear" w:color="auto" w:fill="auto"/>
          </w:tcPr>
          <w:p w:rsidR="007B27C5" w:rsidRPr="00495B43" w:rsidRDefault="007B27C5" w:rsidP="004C5233">
            <w:pPr>
              <w:pStyle w:val="aff4"/>
            </w:pPr>
            <w:r w:rsidRPr="00495B43">
              <w:t>Выделено из Федерального бюджета</w:t>
            </w:r>
          </w:p>
        </w:tc>
        <w:tc>
          <w:tcPr>
            <w:tcW w:w="1440" w:type="dxa"/>
            <w:shd w:val="clear" w:color="auto" w:fill="auto"/>
          </w:tcPr>
          <w:p w:rsidR="007B27C5" w:rsidRPr="00495B43" w:rsidRDefault="007B27C5" w:rsidP="004C5233">
            <w:pPr>
              <w:pStyle w:val="aff4"/>
            </w:pPr>
            <w:r w:rsidRPr="00495B43">
              <w:t>182903,23</w:t>
            </w:r>
          </w:p>
        </w:tc>
        <w:tc>
          <w:tcPr>
            <w:tcW w:w="1440" w:type="dxa"/>
            <w:shd w:val="clear" w:color="auto" w:fill="auto"/>
          </w:tcPr>
          <w:p w:rsidR="007B27C5" w:rsidRPr="00495B43" w:rsidRDefault="007B27C5" w:rsidP="004C5233">
            <w:pPr>
              <w:pStyle w:val="aff4"/>
            </w:pPr>
            <w:r w:rsidRPr="00495B43">
              <w:t>182290,32</w:t>
            </w:r>
          </w:p>
        </w:tc>
        <w:tc>
          <w:tcPr>
            <w:tcW w:w="1620" w:type="dxa"/>
            <w:shd w:val="clear" w:color="auto" w:fill="auto"/>
          </w:tcPr>
          <w:p w:rsidR="007B27C5" w:rsidRPr="00495B43" w:rsidRDefault="007B27C5" w:rsidP="004C5233">
            <w:pPr>
              <w:pStyle w:val="aff4"/>
            </w:pPr>
            <w:r w:rsidRPr="00495B43">
              <w:t>-612,91</w:t>
            </w:r>
          </w:p>
        </w:tc>
        <w:tc>
          <w:tcPr>
            <w:tcW w:w="1440" w:type="dxa"/>
            <w:shd w:val="clear" w:color="auto" w:fill="auto"/>
          </w:tcPr>
          <w:p w:rsidR="007B27C5" w:rsidRPr="00495B43" w:rsidRDefault="007B27C5" w:rsidP="004C5233">
            <w:pPr>
              <w:pStyle w:val="aff4"/>
            </w:pPr>
            <w:r w:rsidRPr="00495B43">
              <w:t>59000,0</w:t>
            </w:r>
          </w:p>
        </w:tc>
        <w:tc>
          <w:tcPr>
            <w:tcW w:w="1320" w:type="dxa"/>
            <w:shd w:val="clear" w:color="auto" w:fill="auto"/>
          </w:tcPr>
          <w:p w:rsidR="007B27C5" w:rsidRPr="00495B43" w:rsidRDefault="007B27C5" w:rsidP="004C5233">
            <w:pPr>
              <w:pStyle w:val="aff4"/>
            </w:pPr>
            <w:r w:rsidRPr="00495B43">
              <w:t>-123290,32</w:t>
            </w:r>
          </w:p>
        </w:tc>
      </w:tr>
      <w:tr w:rsidR="007B27C5" w:rsidRPr="00495B43" w:rsidTr="0088226F">
        <w:tc>
          <w:tcPr>
            <w:tcW w:w="1840" w:type="dxa"/>
            <w:shd w:val="clear" w:color="auto" w:fill="auto"/>
          </w:tcPr>
          <w:p w:rsidR="007B27C5" w:rsidRPr="00495B43" w:rsidRDefault="007B27C5" w:rsidP="004C5233">
            <w:pPr>
              <w:pStyle w:val="aff4"/>
            </w:pPr>
            <w:r w:rsidRPr="00495B43">
              <w:t>Кассовые расходы</w:t>
            </w:r>
          </w:p>
        </w:tc>
        <w:tc>
          <w:tcPr>
            <w:tcW w:w="1440" w:type="dxa"/>
            <w:shd w:val="clear" w:color="auto" w:fill="auto"/>
          </w:tcPr>
          <w:p w:rsidR="007B27C5" w:rsidRPr="00495B43" w:rsidRDefault="007B27C5" w:rsidP="004C5233">
            <w:pPr>
              <w:pStyle w:val="aff4"/>
            </w:pPr>
            <w:r w:rsidRPr="00495B43">
              <w:t>182903,23</w:t>
            </w:r>
          </w:p>
        </w:tc>
        <w:tc>
          <w:tcPr>
            <w:tcW w:w="1440" w:type="dxa"/>
            <w:shd w:val="clear" w:color="auto" w:fill="auto"/>
          </w:tcPr>
          <w:p w:rsidR="007B27C5" w:rsidRPr="00495B43" w:rsidRDefault="007B27C5" w:rsidP="004C5233">
            <w:pPr>
              <w:pStyle w:val="aff4"/>
            </w:pPr>
            <w:r w:rsidRPr="00495B43">
              <w:t>182290,32</w:t>
            </w:r>
          </w:p>
        </w:tc>
        <w:tc>
          <w:tcPr>
            <w:tcW w:w="1620" w:type="dxa"/>
            <w:shd w:val="clear" w:color="auto" w:fill="auto"/>
          </w:tcPr>
          <w:p w:rsidR="007B27C5" w:rsidRPr="00495B43" w:rsidRDefault="007B27C5" w:rsidP="004C5233">
            <w:pPr>
              <w:pStyle w:val="aff4"/>
            </w:pPr>
            <w:r w:rsidRPr="00495B43">
              <w:t>-612,91</w:t>
            </w:r>
          </w:p>
        </w:tc>
        <w:tc>
          <w:tcPr>
            <w:tcW w:w="1440" w:type="dxa"/>
            <w:shd w:val="clear" w:color="auto" w:fill="auto"/>
          </w:tcPr>
          <w:p w:rsidR="007B27C5" w:rsidRPr="00495B43" w:rsidRDefault="007B27C5" w:rsidP="004C5233">
            <w:pPr>
              <w:pStyle w:val="aff4"/>
            </w:pPr>
            <w:r w:rsidRPr="00495B43">
              <w:t>59000,0</w:t>
            </w:r>
          </w:p>
        </w:tc>
        <w:tc>
          <w:tcPr>
            <w:tcW w:w="1320" w:type="dxa"/>
            <w:shd w:val="clear" w:color="auto" w:fill="auto"/>
          </w:tcPr>
          <w:p w:rsidR="007B27C5" w:rsidRPr="00495B43" w:rsidRDefault="007B27C5" w:rsidP="004C5233">
            <w:pPr>
              <w:pStyle w:val="aff4"/>
            </w:pPr>
            <w:r w:rsidRPr="00495B43">
              <w:t>-123290,32</w:t>
            </w:r>
          </w:p>
        </w:tc>
      </w:tr>
      <w:tr w:rsidR="007B27C5" w:rsidRPr="00495B43" w:rsidTr="0088226F">
        <w:tc>
          <w:tcPr>
            <w:tcW w:w="1840" w:type="dxa"/>
            <w:shd w:val="clear" w:color="auto" w:fill="auto"/>
          </w:tcPr>
          <w:p w:rsidR="007B27C5" w:rsidRPr="00495B43" w:rsidRDefault="007B27C5" w:rsidP="004C5233">
            <w:pPr>
              <w:pStyle w:val="aff4"/>
            </w:pPr>
            <w:r w:rsidRPr="00495B43">
              <w:t xml:space="preserve">Фактические </w:t>
            </w:r>
            <w:r w:rsidRPr="00495B43">
              <w:lastRenderedPageBreak/>
              <w:t>расходы</w:t>
            </w:r>
          </w:p>
        </w:tc>
        <w:tc>
          <w:tcPr>
            <w:tcW w:w="1440" w:type="dxa"/>
            <w:shd w:val="clear" w:color="auto" w:fill="auto"/>
          </w:tcPr>
          <w:p w:rsidR="007B27C5" w:rsidRPr="00495B43" w:rsidRDefault="007B27C5" w:rsidP="004C5233">
            <w:pPr>
              <w:pStyle w:val="aff4"/>
            </w:pPr>
            <w:r w:rsidRPr="00495B43">
              <w:lastRenderedPageBreak/>
              <w:t>182903,23</w:t>
            </w:r>
          </w:p>
        </w:tc>
        <w:tc>
          <w:tcPr>
            <w:tcW w:w="1440" w:type="dxa"/>
            <w:shd w:val="clear" w:color="auto" w:fill="auto"/>
          </w:tcPr>
          <w:p w:rsidR="007B27C5" w:rsidRPr="00495B43" w:rsidRDefault="007B27C5" w:rsidP="004C5233">
            <w:pPr>
              <w:pStyle w:val="aff4"/>
            </w:pPr>
            <w:r w:rsidRPr="00495B43">
              <w:t>182290,32</w:t>
            </w:r>
          </w:p>
        </w:tc>
        <w:tc>
          <w:tcPr>
            <w:tcW w:w="1620" w:type="dxa"/>
            <w:shd w:val="clear" w:color="auto" w:fill="auto"/>
          </w:tcPr>
          <w:p w:rsidR="007B27C5" w:rsidRPr="00495B43" w:rsidRDefault="007B27C5" w:rsidP="004C5233">
            <w:pPr>
              <w:pStyle w:val="aff4"/>
            </w:pPr>
            <w:r w:rsidRPr="00495B43">
              <w:t>-612,91</w:t>
            </w:r>
          </w:p>
        </w:tc>
        <w:tc>
          <w:tcPr>
            <w:tcW w:w="1440" w:type="dxa"/>
            <w:shd w:val="clear" w:color="auto" w:fill="auto"/>
          </w:tcPr>
          <w:p w:rsidR="007B27C5" w:rsidRPr="00495B43" w:rsidRDefault="007B27C5" w:rsidP="004C5233">
            <w:pPr>
              <w:pStyle w:val="aff4"/>
            </w:pPr>
            <w:r w:rsidRPr="00495B43">
              <w:t>50347,92</w:t>
            </w:r>
          </w:p>
        </w:tc>
        <w:tc>
          <w:tcPr>
            <w:tcW w:w="1320" w:type="dxa"/>
            <w:shd w:val="clear" w:color="auto" w:fill="auto"/>
          </w:tcPr>
          <w:p w:rsidR="007B27C5" w:rsidRPr="00495B43" w:rsidRDefault="00495B43" w:rsidP="004C5233">
            <w:pPr>
              <w:pStyle w:val="aff4"/>
            </w:pPr>
            <w:r w:rsidRPr="00495B43">
              <w:t xml:space="preserve"> - </w:t>
            </w:r>
            <w:r w:rsidR="007B27C5" w:rsidRPr="00495B43">
              <w:t>131942,40</w:t>
            </w:r>
          </w:p>
          <w:p w:rsidR="007B27C5" w:rsidRPr="00495B43" w:rsidRDefault="007B27C5" w:rsidP="004C5233">
            <w:pPr>
              <w:pStyle w:val="aff4"/>
            </w:pPr>
          </w:p>
        </w:tc>
      </w:tr>
      <w:tr w:rsidR="007B27C5" w:rsidRPr="00495B43" w:rsidTr="0088226F">
        <w:tc>
          <w:tcPr>
            <w:tcW w:w="1840" w:type="dxa"/>
            <w:shd w:val="clear" w:color="auto" w:fill="auto"/>
          </w:tcPr>
          <w:p w:rsidR="007B27C5" w:rsidRPr="00495B43" w:rsidRDefault="007B27C5" w:rsidP="004C5233">
            <w:pPr>
              <w:pStyle w:val="aff4"/>
            </w:pPr>
            <w:r w:rsidRPr="00495B43">
              <w:lastRenderedPageBreak/>
              <w:t>% исполнения</w:t>
            </w:r>
          </w:p>
        </w:tc>
        <w:tc>
          <w:tcPr>
            <w:tcW w:w="1440" w:type="dxa"/>
            <w:shd w:val="clear" w:color="auto" w:fill="auto"/>
          </w:tcPr>
          <w:p w:rsidR="007B27C5" w:rsidRPr="00495B43" w:rsidRDefault="007B27C5" w:rsidP="004C5233">
            <w:pPr>
              <w:pStyle w:val="aff4"/>
            </w:pPr>
            <w:r w:rsidRPr="00495B43">
              <w:t>100,0</w:t>
            </w:r>
          </w:p>
        </w:tc>
        <w:tc>
          <w:tcPr>
            <w:tcW w:w="1440" w:type="dxa"/>
            <w:shd w:val="clear" w:color="auto" w:fill="auto"/>
          </w:tcPr>
          <w:p w:rsidR="007B27C5" w:rsidRPr="00495B43" w:rsidRDefault="007B27C5" w:rsidP="004C5233">
            <w:pPr>
              <w:pStyle w:val="aff4"/>
            </w:pPr>
            <w:r w:rsidRPr="00495B43">
              <w:t>100,0</w:t>
            </w:r>
          </w:p>
        </w:tc>
        <w:tc>
          <w:tcPr>
            <w:tcW w:w="1620" w:type="dxa"/>
            <w:shd w:val="clear" w:color="auto" w:fill="auto"/>
          </w:tcPr>
          <w:p w:rsidR="007B27C5" w:rsidRPr="00495B43" w:rsidRDefault="007B27C5" w:rsidP="004C5233">
            <w:pPr>
              <w:pStyle w:val="aff4"/>
            </w:pPr>
          </w:p>
        </w:tc>
        <w:tc>
          <w:tcPr>
            <w:tcW w:w="1440" w:type="dxa"/>
            <w:shd w:val="clear" w:color="auto" w:fill="auto"/>
          </w:tcPr>
          <w:p w:rsidR="007B27C5" w:rsidRPr="00495B43" w:rsidRDefault="007B27C5" w:rsidP="004C5233">
            <w:pPr>
              <w:pStyle w:val="aff4"/>
            </w:pPr>
            <w:r w:rsidRPr="00495B43">
              <w:t>100,0</w:t>
            </w:r>
          </w:p>
        </w:tc>
        <w:tc>
          <w:tcPr>
            <w:tcW w:w="1320" w:type="dxa"/>
            <w:shd w:val="clear" w:color="auto" w:fill="auto"/>
          </w:tcPr>
          <w:p w:rsidR="007B27C5" w:rsidRPr="00495B43" w:rsidRDefault="007B27C5" w:rsidP="004C5233">
            <w:pPr>
              <w:pStyle w:val="aff4"/>
            </w:pPr>
          </w:p>
        </w:tc>
      </w:tr>
    </w:tbl>
    <w:p w:rsidR="008338BB" w:rsidRPr="00495B43" w:rsidRDefault="008338BB" w:rsidP="00495B43">
      <w:pPr>
        <w:widowControl w:val="0"/>
        <w:autoSpaceDE w:val="0"/>
        <w:autoSpaceDN w:val="0"/>
        <w:adjustRightInd w:val="0"/>
        <w:ind w:firstLine="709"/>
      </w:pPr>
    </w:p>
    <w:p w:rsidR="00DA5A10" w:rsidRPr="00495B43" w:rsidRDefault="004D6F37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Объем финансирования за 2005 года </w:t>
      </w:r>
      <w:r w:rsidR="00DA5A10" w:rsidRPr="00495B43">
        <w:t>заметно снижен ввиду выплат ЕДВ через Пенсио</w:t>
      </w:r>
      <w:r w:rsidR="009F1FEB" w:rsidRPr="00495B43">
        <w:t>нный Фонд Российской Федерации</w:t>
      </w:r>
      <w:r w:rsidR="00495B43" w:rsidRPr="00495B43">
        <w:t xml:space="preserve">. </w:t>
      </w:r>
    </w:p>
    <w:p w:rsidR="00495B43" w:rsidRDefault="008338BB" w:rsidP="00495B43">
      <w:pPr>
        <w:widowControl w:val="0"/>
        <w:autoSpaceDE w:val="0"/>
        <w:autoSpaceDN w:val="0"/>
        <w:adjustRightInd w:val="0"/>
        <w:ind w:firstLine="709"/>
      </w:pPr>
      <w:r w:rsidRPr="00495B43">
        <w:t>В таблице 1</w:t>
      </w:r>
      <w:r w:rsidR="006F5B14" w:rsidRPr="00495B43">
        <w:t>5</w:t>
      </w:r>
      <w:r w:rsidR="009D485C" w:rsidRPr="00495B43">
        <w:t xml:space="preserve"> будет показано использование средств</w:t>
      </w:r>
      <w:r w:rsidR="00495B43" w:rsidRPr="00495B43">
        <w:t xml:space="preserve">, </w:t>
      </w:r>
      <w:r w:rsidR="009D485C" w:rsidRPr="00495B43">
        <w:t>направляемых на возмещение льгот по оплате услуг</w:t>
      </w:r>
      <w:r w:rsidR="00495B43" w:rsidRPr="00495B43">
        <w:t xml:space="preserve">, </w:t>
      </w:r>
      <w:r w:rsidR="009D485C" w:rsidRPr="00495B43">
        <w:t>гражданам, подвергшимся радиационному воздействию вследствие Чернобыльской АЭС</w:t>
      </w:r>
      <w:r w:rsidR="00495B43" w:rsidRPr="00495B43">
        <w:t xml:space="preserve">. </w:t>
      </w:r>
    </w:p>
    <w:p w:rsidR="004C5233" w:rsidRDefault="004C5233" w:rsidP="00495B43">
      <w:pPr>
        <w:widowControl w:val="0"/>
        <w:autoSpaceDE w:val="0"/>
        <w:autoSpaceDN w:val="0"/>
        <w:adjustRightInd w:val="0"/>
        <w:ind w:firstLine="709"/>
      </w:pPr>
    </w:p>
    <w:p w:rsidR="008338BB" w:rsidRPr="00495B43" w:rsidRDefault="008338BB" w:rsidP="00495B43">
      <w:pPr>
        <w:widowControl w:val="0"/>
        <w:autoSpaceDE w:val="0"/>
        <w:autoSpaceDN w:val="0"/>
        <w:adjustRightInd w:val="0"/>
        <w:ind w:firstLine="709"/>
      </w:pPr>
      <w:r w:rsidRPr="00495B43">
        <w:t>Таблица</w:t>
      </w:r>
      <w:r w:rsidR="00495B43" w:rsidRPr="00495B43">
        <w:t xml:space="preserve"> </w:t>
      </w:r>
      <w:r w:rsidRPr="00495B43">
        <w:t>1</w:t>
      </w:r>
      <w:r w:rsidR="006F5B14" w:rsidRPr="00495B43">
        <w:t>5</w:t>
      </w:r>
    </w:p>
    <w:p w:rsidR="00547EEB" w:rsidRPr="00495B43" w:rsidRDefault="009D485C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Возмещение льгот 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491"/>
        <w:gridCol w:w="2394"/>
        <w:gridCol w:w="2141"/>
      </w:tblGrid>
      <w:tr w:rsidR="00547EEB" w:rsidRPr="00495B43" w:rsidTr="0088226F">
        <w:tc>
          <w:tcPr>
            <w:tcW w:w="2214" w:type="dxa"/>
            <w:shd w:val="clear" w:color="auto" w:fill="auto"/>
          </w:tcPr>
          <w:p w:rsidR="00547EEB" w:rsidRPr="00495B43" w:rsidRDefault="00547EEB" w:rsidP="004C5233">
            <w:pPr>
              <w:pStyle w:val="aff4"/>
            </w:pPr>
            <w:r w:rsidRPr="00495B43">
              <w:t>Виды услуг</w:t>
            </w:r>
          </w:p>
        </w:tc>
        <w:tc>
          <w:tcPr>
            <w:tcW w:w="2491" w:type="dxa"/>
            <w:shd w:val="clear" w:color="auto" w:fill="auto"/>
          </w:tcPr>
          <w:p w:rsidR="00547EEB" w:rsidRPr="00495B43" w:rsidRDefault="00547EEB" w:rsidP="004C5233">
            <w:pPr>
              <w:pStyle w:val="aff4"/>
            </w:pPr>
            <w:r w:rsidRPr="00495B43">
              <w:t>Финансирование</w:t>
            </w:r>
          </w:p>
        </w:tc>
        <w:tc>
          <w:tcPr>
            <w:tcW w:w="2394" w:type="dxa"/>
            <w:shd w:val="clear" w:color="auto" w:fill="auto"/>
          </w:tcPr>
          <w:p w:rsidR="00547EEB" w:rsidRPr="00495B43" w:rsidRDefault="00547EEB" w:rsidP="004C5233">
            <w:pPr>
              <w:pStyle w:val="aff4"/>
            </w:pPr>
            <w:r w:rsidRPr="00495B43">
              <w:t>Кассовые услуги</w:t>
            </w:r>
          </w:p>
        </w:tc>
        <w:tc>
          <w:tcPr>
            <w:tcW w:w="2141" w:type="dxa"/>
            <w:shd w:val="clear" w:color="auto" w:fill="auto"/>
          </w:tcPr>
          <w:p w:rsidR="00547EEB" w:rsidRPr="00495B43" w:rsidRDefault="00547EEB" w:rsidP="004C5233">
            <w:pPr>
              <w:pStyle w:val="aff4"/>
            </w:pPr>
            <w:r w:rsidRPr="00495B43">
              <w:t>Фактически оказано услуг</w:t>
            </w:r>
          </w:p>
        </w:tc>
      </w:tr>
      <w:tr w:rsidR="00547EEB" w:rsidRPr="00495B43" w:rsidTr="0088226F">
        <w:tc>
          <w:tcPr>
            <w:tcW w:w="9240" w:type="dxa"/>
            <w:gridSpan w:val="4"/>
            <w:shd w:val="clear" w:color="auto" w:fill="auto"/>
          </w:tcPr>
          <w:p w:rsidR="00547EEB" w:rsidRPr="00495B43" w:rsidRDefault="00547EEB" w:rsidP="004C5233">
            <w:pPr>
              <w:pStyle w:val="aff4"/>
            </w:pPr>
            <w:r w:rsidRPr="00495B43">
              <w:t>2003 год</w:t>
            </w:r>
          </w:p>
        </w:tc>
      </w:tr>
      <w:tr w:rsidR="00547EEB" w:rsidRPr="00495B43" w:rsidTr="0088226F">
        <w:tc>
          <w:tcPr>
            <w:tcW w:w="2214" w:type="dxa"/>
            <w:shd w:val="clear" w:color="auto" w:fill="auto"/>
          </w:tcPr>
          <w:p w:rsidR="00547EEB" w:rsidRPr="00495B43" w:rsidRDefault="00547EEB" w:rsidP="004C5233">
            <w:pPr>
              <w:pStyle w:val="aff4"/>
            </w:pPr>
            <w:r w:rsidRPr="00495B43">
              <w:t>Топливо для населения</w:t>
            </w:r>
          </w:p>
        </w:tc>
        <w:tc>
          <w:tcPr>
            <w:tcW w:w="2491" w:type="dxa"/>
            <w:shd w:val="clear" w:color="auto" w:fill="auto"/>
          </w:tcPr>
          <w:p w:rsidR="00547EEB" w:rsidRPr="00495B43" w:rsidRDefault="00547EEB" w:rsidP="004C5233">
            <w:pPr>
              <w:pStyle w:val="aff4"/>
            </w:pPr>
            <w:r w:rsidRPr="00495B43">
              <w:t>1588,4</w:t>
            </w:r>
          </w:p>
        </w:tc>
        <w:tc>
          <w:tcPr>
            <w:tcW w:w="2394" w:type="dxa"/>
            <w:shd w:val="clear" w:color="auto" w:fill="auto"/>
          </w:tcPr>
          <w:p w:rsidR="00547EEB" w:rsidRPr="00495B43" w:rsidRDefault="00547EEB" w:rsidP="004C5233">
            <w:pPr>
              <w:pStyle w:val="aff4"/>
            </w:pPr>
            <w:r w:rsidRPr="00495B43">
              <w:t>1588,4</w:t>
            </w:r>
          </w:p>
        </w:tc>
        <w:tc>
          <w:tcPr>
            <w:tcW w:w="2141" w:type="dxa"/>
            <w:shd w:val="clear" w:color="auto" w:fill="auto"/>
          </w:tcPr>
          <w:p w:rsidR="00547EEB" w:rsidRPr="00495B43" w:rsidRDefault="00547EEB" w:rsidP="004C5233">
            <w:pPr>
              <w:pStyle w:val="aff4"/>
            </w:pPr>
            <w:r w:rsidRPr="00495B43">
              <w:t>1588,4</w:t>
            </w:r>
          </w:p>
        </w:tc>
      </w:tr>
      <w:tr w:rsidR="00547EEB" w:rsidRPr="00495B43" w:rsidTr="0088226F">
        <w:tc>
          <w:tcPr>
            <w:tcW w:w="2214" w:type="dxa"/>
            <w:shd w:val="clear" w:color="auto" w:fill="auto"/>
          </w:tcPr>
          <w:p w:rsidR="00547EEB" w:rsidRPr="00495B43" w:rsidRDefault="00547EEB" w:rsidP="004C5233">
            <w:pPr>
              <w:pStyle w:val="aff4"/>
            </w:pPr>
            <w:r w:rsidRPr="00495B43">
              <w:t>Жилищно-коммунальные услуги</w:t>
            </w:r>
          </w:p>
        </w:tc>
        <w:tc>
          <w:tcPr>
            <w:tcW w:w="2491" w:type="dxa"/>
            <w:shd w:val="clear" w:color="auto" w:fill="auto"/>
          </w:tcPr>
          <w:p w:rsidR="00547EEB" w:rsidRPr="00495B43" w:rsidRDefault="00547EEB" w:rsidP="004C5233">
            <w:pPr>
              <w:pStyle w:val="aff4"/>
            </w:pPr>
            <w:r w:rsidRPr="00495B43">
              <w:t>31740,6</w:t>
            </w:r>
          </w:p>
        </w:tc>
        <w:tc>
          <w:tcPr>
            <w:tcW w:w="2394" w:type="dxa"/>
            <w:shd w:val="clear" w:color="auto" w:fill="auto"/>
          </w:tcPr>
          <w:p w:rsidR="00547EEB" w:rsidRPr="00495B43" w:rsidRDefault="00547EEB" w:rsidP="004C5233">
            <w:pPr>
              <w:pStyle w:val="aff4"/>
            </w:pPr>
            <w:r w:rsidRPr="00495B43">
              <w:t>31740,6</w:t>
            </w:r>
          </w:p>
        </w:tc>
        <w:tc>
          <w:tcPr>
            <w:tcW w:w="2141" w:type="dxa"/>
            <w:shd w:val="clear" w:color="auto" w:fill="auto"/>
          </w:tcPr>
          <w:p w:rsidR="00547EEB" w:rsidRPr="00495B43" w:rsidRDefault="00547EEB" w:rsidP="004C5233">
            <w:pPr>
              <w:pStyle w:val="aff4"/>
            </w:pPr>
            <w:r w:rsidRPr="00495B43">
              <w:t>31740,6</w:t>
            </w:r>
          </w:p>
        </w:tc>
      </w:tr>
      <w:tr w:rsidR="00547EEB" w:rsidRPr="00495B43" w:rsidTr="0088226F">
        <w:tc>
          <w:tcPr>
            <w:tcW w:w="2214" w:type="dxa"/>
            <w:shd w:val="clear" w:color="auto" w:fill="auto"/>
          </w:tcPr>
          <w:p w:rsidR="00547EEB" w:rsidRPr="00495B43" w:rsidRDefault="00547EEB" w:rsidP="004C5233">
            <w:pPr>
              <w:pStyle w:val="aff4"/>
            </w:pPr>
            <w:r w:rsidRPr="00495B43">
              <w:t>Итого 2003 год</w:t>
            </w:r>
          </w:p>
        </w:tc>
        <w:tc>
          <w:tcPr>
            <w:tcW w:w="2491" w:type="dxa"/>
            <w:shd w:val="clear" w:color="auto" w:fill="auto"/>
          </w:tcPr>
          <w:p w:rsidR="00547EEB" w:rsidRPr="00495B43" w:rsidRDefault="00547EEB" w:rsidP="004C5233">
            <w:pPr>
              <w:pStyle w:val="aff4"/>
            </w:pPr>
            <w:r w:rsidRPr="00495B43">
              <w:t>33329,0</w:t>
            </w:r>
          </w:p>
        </w:tc>
        <w:tc>
          <w:tcPr>
            <w:tcW w:w="2394" w:type="dxa"/>
            <w:shd w:val="clear" w:color="auto" w:fill="auto"/>
          </w:tcPr>
          <w:p w:rsidR="00547EEB" w:rsidRPr="00495B43" w:rsidRDefault="00547EEB" w:rsidP="004C5233">
            <w:pPr>
              <w:pStyle w:val="aff4"/>
            </w:pPr>
            <w:r w:rsidRPr="00495B43">
              <w:t>33329,0</w:t>
            </w:r>
          </w:p>
        </w:tc>
        <w:tc>
          <w:tcPr>
            <w:tcW w:w="2141" w:type="dxa"/>
            <w:shd w:val="clear" w:color="auto" w:fill="auto"/>
          </w:tcPr>
          <w:p w:rsidR="00547EEB" w:rsidRPr="00495B43" w:rsidRDefault="00547EEB" w:rsidP="004C5233">
            <w:pPr>
              <w:pStyle w:val="aff4"/>
            </w:pPr>
            <w:r w:rsidRPr="00495B43">
              <w:t>33329,0</w:t>
            </w:r>
          </w:p>
        </w:tc>
      </w:tr>
      <w:tr w:rsidR="00547EEB" w:rsidRPr="00495B43" w:rsidTr="0088226F">
        <w:tc>
          <w:tcPr>
            <w:tcW w:w="9240" w:type="dxa"/>
            <w:gridSpan w:val="4"/>
            <w:shd w:val="clear" w:color="auto" w:fill="auto"/>
          </w:tcPr>
          <w:p w:rsidR="00547EEB" w:rsidRPr="00495B43" w:rsidRDefault="00547EEB" w:rsidP="004C5233">
            <w:pPr>
              <w:pStyle w:val="aff4"/>
            </w:pPr>
            <w:r w:rsidRPr="00495B43">
              <w:t>2004 год</w:t>
            </w:r>
          </w:p>
        </w:tc>
      </w:tr>
      <w:tr w:rsidR="00547EEB" w:rsidRPr="00495B43" w:rsidTr="0088226F">
        <w:tc>
          <w:tcPr>
            <w:tcW w:w="2214" w:type="dxa"/>
            <w:shd w:val="clear" w:color="auto" w:fill="auto"/>
          </w:tcPr>
          <w:p w:rsidR="00547EEB" w:rsidRPr="00495B43" w:rsidRDefault="00547EEB" w:rsidP="004C5233">
            <w:pPr>
              <w:pStyle w:val="aff4"/>
            </w:pPr>
            <w:r w:rsidRPr="00495B43">
              <w:t>Топливо для населения</w:t>
            </w:r>
          </w:p>
        </w:tc>
        <w:tc>
          <w:tcPr>
            <w:tcW w:w="2491" w:type="dxa"/>
            <w:shd w:val="clear" w:color="auto" w:fill="auto"/>
          </w:tcPr>
          <w:p w:rsidR="00547EEB" w:rsidRPr="00495B43" w:rsidRDefault="00547EEB" w:rsidP="004C5233">
            <w:pPr>
              <w:pStyle w:val="aff4"/>
            </w:pPr>
            <w:r w:rsidRPr="00495B43">
              <w:t>3016,2</w:t>
            </w:r>
          </w:p>
        </w:tc>
        <w:tc>
          <w:tcPr>
            <w:tcW w:w="2394" w:type="dxa"/>
            <w:shd w:val="clear" w:color="auto" w:fill="auto"/>
          </w:tcPr>
          <w:p w:rsidR="00547EEB" w:rsidRPr="00495B43" w:rsidRDefault="00547EEB" w:rsidP="004C5233">
            <w:pPr>
              <w:pStyle w:val="aff4"/>
            </w:pPr>
            <w:r w:rsidRPr="00495B43">
              <w:t>3016,2</w:t>
            </w:r>
          </w:p>
        </w:tc>
        <w:tc>
          <w:tcPr>
            <w:tcW w:w="2141" w:type="dxa"/>
            <w:shd w:val="clear" w:color="auto" w:fill="auto"/>
          </w:tcPr>
          <w:p w:rsidR="00547EEB" w:rsidRPr="00495B43" w:rsidRDefault="00547EEB" w:rsidP="004C5233">
            <w:pPr>
              <w:pStyle w:val="aff4"/>
            </w:pPr>
            <w:r w:rsidRPr="00495B43">
              <w:t>3016,2</w:t>
            </w:r>
          </w:p>
        </w:tc>
      </w:tr>
      <w:tr w:rsidR="00547EEB" w:rsidRPr="00495B43" w:rsidTr="0088226F">
        <w:tc>
          <w:tcPr>
            <w:tcW w:w="2214" w:type="dxa"/>
            <w:shd w:val="clear" w:color="auto" w:fill="auto"/>
          </w:tcPr>
          <w:p w:rsidR="00547EEB" w:rsidRPr="00495B43" w:rsidRDefault="00547EEB" w:rsidP="004C5233">
            <w:pPr>
              <w:pStyle w:val="aff4"/>
            </w:pPr>
            <w:r w:rsidRPr="00495B43">
              <w:t>Жилищно-коммунальные услуги</w:t>
            </w:r>
          </w:p>
        </w:tc>
        <w:tc>
          <w:tcPr>
            <w:tcW w:w="2491" w:type="dxa"/>
            <w:shd w:val="clear" w:color="auto" w:fill="auto"/>
          </w:tcPr>
          <w:p w:rsidR="00547EEB" w:rsidRPr="00495B43" w:rsidRDefault="00547EEB" w:rsidP="004C5233">
            <w:pPr>
              <w:pStyle w:val="aff4"/>
            </w:pPr>
            <w:r w:rsidRPr="00495B43">
              <w:t>39837,69</w:t>
            </w:r>
          </w:p>
        </w:tc>
        <w:tc>
          <w:tcPr>
            <w:tcW w:w="2394" w:type="dxa"/>
            <w:shd w:val="clear" w:color="auto" w:fill="auto"/>
          </w:tcPr>
          <w:p w:rsidR="00547EEB" w:rsidRPr="00495B43" w:rsidRDefault="00547EEB" w:rsidP="004C5233">
            <w:pPr>
              <w:pStyle w:val="aff4"/>
            </w:pPr>
            <w:r w:rsidRPr="00495B43">
              <w:t>39837,69</w:t>
            </w:r>
          </w:p>
        </w:tc>
        <w:tc>
          <w:tcPr>
            <w:tcW w:w="2141" w:type="dxa"/>
            <w:shd w:val="clear" w:color="auto" w:fill="auto"/>
          </w:tcPr>
          <w:p w:rsidR="00547EEB" w:rsidRPr="00495B43" w:rsidRDefault="00547EEB" w:rsidP="004C5233">
            <w:pPr>
              <w:pStyle w:val="aff4"/>
            </w:pPr>
            <w:r w:rsidRPr="00495B43">
              <w:t>39837,69</w:t>
            </w:r>
          </w:p>
        </w:tc>
      </w:tr>
      <w:tr w:rsidR="00547EEB" w:rsidRPr="00495B43" w:rsidTr="0088226F">
        <w:tc>
          <w:tcPr>
            <w:tcW w:w="2214" w:type="dxa"/>
            <w:shd w:val="clear" w:color="auto" w:fill="auto"/>
          </w:tcPr>
          <w:p w:rsidR="00547EEB" w:rsidRPr="00495B43" w:rsidRDefault="00547EEB" w:rsidP="004C5233">
            <w:pPr>
              <w:pStyle w:val="aff4"/>
            </w:pPr>
            <w:r w:rsidRPr="00495B43">
              <w:t>Итого 2004 год</w:t>
            </w:r>
          </w:p>
        </w:tc>
        <w:tc>
          <w:tcPr>
            <w:tcW w:w="2491" w:type="dxa"/>
            <w:shd w:val="clear" w:color="auto" w:fill="auto"/>
          </w:tcPr>
          <w:p w:rsidR="00547EEB" w:rsidRPr="00495B43" w:rsidRDefault="00547EEB" w:rsidP="004C5233">
            <w:pPr>
              <w:pStyle w:val="aff4"/>
            </w:pPr>
            <w:r w:rsidRPr="00495B43">
              <w:t>42853,89</w:t>
            </w:r>
          </w:p>
        </w:tc>
        <w:tc>
          <w:tcPr>
            <w:tcW w:w="2394" w:type="dxa"/>
            <w:shd w:val="clear" w:color="auto" w:fill="auto"/>
          </w:tcPr>
          <w:p w:rsidR="00547EEB" w:rsidRPr="00495B43" w:rsidRDefault="00547EEB" w:rsidP="004C5233">
            <w:pPr>
              <w:pStyle w:val="aff4"/>
            </w:pPr>
            <w:r w:rsidRPr="00495B43">
              <w:t>42853,89</w:t>
            </w:r>
          </w:p>
        </w:tc>
        <w:tc>
          <w:tcPr>
            <w:tcW w:w="2141" w:type="dxa"/>
            <w:shd w:val="clear" w:color="auto" w:fill="auto"/>
          </w:tcPr>
          <w:p w:rsidR="00547EEB" w:rsidRPr="00495B43" w:rsidRDefault="00547EEB" w:rsidP="004C5233">
            <w:pPr>
              <w:pStyle w:val="aff4"/>
            </w:pPr>
            <w:r w:rsidRPr="00495B43">
              <w:t>42853,89</w:t>
            </w:r>
          </w:p>
        </w:tc>
      </w:tr>
      <w:tr w:rsidR="00547EEB" w:rsidRPr="00495B43" w:rsidTr="0088226F">
        <w:tc>
          <w:tcPr>
            <w:tcW w:w="9240" w:type="dxa"/>
            <w:gridSpan w:val="4"/>
            <w:shd w:val="clear" w:color="auto" w:fill="auto"/>
          </w:tcPr>
          <w:p w:rsidR="00547EEB" w:rsidRPr="00495B43" w:rsidRDefault="00547EEB" w:rsidP="004C5233">
            <w:pPr>
              <w:pStyle w:val="aff4"/>
            </w:pPr>
            <w:r w:rsidRPr="00495B43">
              <w:t xml:space="preserve">2005 год </w:t>
            </w:r>
          </w:p>
        </w:tc>
      </w:tr>
      <w:tr w:rsidR="00547EEB" w:rsidRPr="00495B43" w:rsidTr="0088226F">
        <w:tc>
          <w:tcPr>
            <w:tcW w:w="2214" w:type="dxa"/>
            <w:shd w:val="clear" w:color="auto" w:fill="auto"/>
          </w:tcPr>
          <w:p w:rsidR="00547EEB" w:rsidRPr="00495B43" w:rsidRDefault="00547EEB" w:rsidP="004C5233">
            <w:pPr>
              <w:pStyle w:val="aff4"/>
            </w:pPr>
            <w:r w:rsidRPr="00495B43">
              <w:t>Жилищно-коммунальные услуги</w:t>
            </w:r>
          </w:p>
        </w:tc>
        <w:tc>
          <w:tcPr>
            <w:tcW w:w="2491" w:type="dxa"/>
            <w:shd w:val="clear" w:color="auto" w:fill="auto"/>
          </w:tcPr>
          <w:p w:rsidR="00547EEB" w:rsidRPr="00495B43" w:rsidRDefault="00547EEB" w:rsidP="004C5233">
            <w:pPr>
              <w:pStyle w:val="aff4"/>
            </w:pPr>
            <w:r w:rsidRPr="00495B43">
              <w:t>59000,0</w:t>
            </w:r>
          </w:p>
        </w:tc>
        <w:tc>
          <w:tcPr>
            <w:tcW w:w="2394" w:type="dxa"/>
            <w:shd w:val="clear" w:color="auto" w:fill="auto"/>
          </w:tcPr>
          <w:p w:rsidR="00547EEB" w:rsidRPr="00495B43" w:rsidRDefault="00547EEB" w:rsidP="004C5233">
            <w:pPr>
              <w:pStyle w:val="aff4"/>
            </w:pPr>
            <w:r w:rsidRPr="00495B43">
              <w:t>50347,92</w:t>
            </w:r>
          </w:p>
        </w:tc>
        <w:tc>
          <w:tcPr>
            <w:tcW w:w="2141" w:type="dxa"/>
            <w:shd w:val="clear" w:color="auto" w:fill="auto"/>
          </w:tcPr>
          <w:p w:rsidR="00547EEB" w:rsidRPr="00495B43" w:rsidRDefault="00547EEB" w:rsidP="004C5233">
            <w:pPr>
              <w:pStyle w:val="aff4"/>
            </w:pPr>
            <w:r w:rsidRPr="00495B43">
              <w:t>50347,92</w:t>
            </w:r>
          </w:p>
        </w:tc>
      </w:tr>
    </w:tbl>
    <w:p w:rsidR="004C5233" w:rsidRDefault="004C5233" w:rsidP="00495B43">
      <w:pPr>
        <w:widowControl w:val="0"/>
        <w:autoSpaceDE w:val="0"/>
        <w:autoSpaceDN w:val="0"/>
        <w:adjustRightInd w:val="0"/>
        <w:ind w:firstLine="709"/>
      </w:pPr>
    </w:p>
    <w:p w:rsidR="00E3182C" w:rsidRPr="00495B43" w:rsidRDefault="00E3182C" w:rsidP="00495B43">
      <w:pPr>
        <w:widowControl w:val="0"/>
        <w:autoSpaceDE w:val="0"/>
        <w:autoSpaceDN w:val="0"/>
        <w:adjustRightInd w:val="0"/>
        <w:ind w:firstLine="709"/>
      </w:pPr>
      <w:r w:rsidRPr="00495B43">
        <w:t>Топливо для населения в 2003 году было выделено в размере 1588,40</w:t>
      </w:r>
      <w:r w:rsidR="00495B43" w:rsidRPr="00495B43">
        <w:t xml:space="preserve">; </w:t>
      </w:r>
      <w:r w:rsidRPr="00495B43">
        <w:t>в 2004 г</w:t>
      </w:r>
      <w:r w:rsidR="00495B43" w:rsidRPr="00495B43">
        <w:t xml:space="preserve"> - </w:t>
      </w:r>
      <w:r w:rsidRPr="00495B43">
        <w:t>3016,2 – в 2 раза больше, а в 2005 году не предусмотрены такие расходы</w:t>
      </w:r>
      <w:r w:rsidR="00495B43" w:rsidRPr="00495B43">
        <w:t xml:space="preserve">. </w:t>
      </w:r>
      <w:r w:rsidRPr="00495B43">
        <w:t>На возмещение льгот по жилищно-коммунальным услугам за 2003 год</w:t>
      </w:r>
      <w:r w:rsidR="00495B43" w:rsidRPr="00495B43">
        <w:t xml:space="preserve"> </w:t>
      </w:r>
      <w:r w:rsidRPr="00495B43">
        <w:t>выделено средств в размере</w:t>
      </w:r>
      <w:r w:rsidR="00495B43" w:rsidRPr="00495B43">
        <w:t xml:space="preserve"> - </w:t>
      </w:r>
      <w:r w:rsidRPr="00495B43">
        <w:t>31740,60</w:t>
      </w:r>
      <w:r w:rsidR="00495B43" w:rsidRPr="00495B43">
        <w:t xml:space="preserve">; </w:t>
      </w:r>
      <w:r w:rsidRPr="00495B43">
        <w:t>2004 г</w:t>
      </w:r>
      <w:r w:rsidR="00495B43" w:rsidRPr="00495B43">
        <w:t xml:space="preserve"> - </w:t>
      </w:r>
      <w:r w:rsidRPr="00495B43">
        <w:t>39837,69, а в 2005 году – 59000</w:t>
      </w:r>
      <w:r w:rsidR="00495B43" w:rsidRPr="00495B43">
        <w:t xml:space="preserve">. </w:t>
      </w:r>
      <w:r w:rsidRPr="00495B43">
        <w:t>Финансирование жилищно-коммунальных услуг с каждым годом имеет тенденцию к увеличению</w:t>
      </w:r>
      <w:r w:rsidR="00495B43" w:rsidRPr="00495B43">
        <w:t xml:space="preserve">. </w:t>
      </w:r>
      <w:r w:rsidRPr="00495B43">
        <w:t>С</w:t>
      </w:r>
      <w:r w:rsidR="00495B43" w:rsidRPr="00495B43">
        <w:t xml:space="preserve"> </w:t>
      </w:r>
      <w:r w:rsidRPr="00495B43">
        <w:t>31740,60 до 59000,00</w:t>
      </w:r>
      <w:r w:rsidR="00495B43" w:rsidRPr="00495B43">
        <w:t xml:space="preserve">. </w:t>
      </w:r>
    </w:p>
    <w:p w:rsidR="002B7EB0" w:rsidRPr="00495B43" w:rsidRDefault="00355D7F" w:rsidP="00495B43">
      <w:pPr>
        <w:widowControl w:val="0"/>
        <w:autoSpaceDE w:val="0"/>
        <w:autoSpaceDN w:val="0"/>
        <w:adjustRightInd w:val="0"/>
        <w:ind w:firstLine="709"/>
      </w:pPr>
      <w:r>
        <w:lastRenderedPageBreak/>
        <w:pict>
          <v:shape id="_x0000_i1028" type="#_x0000_t75" style="width:422.25pt;height:152.25pt">
            <v:imagedata r:id="rId10" o:title=""/>
          </v:shape>
        </w:pict>
      </w:r>
    </w:p>
    <w:p w:rsidR="00E3182C" w:rsidRPr="00495B43" w:rsidRDefault="00495B43" w:rsidP="00495B43">
      <w:pPr>
        <w:widowControl w:val="0"/>
        <w:autoSpaceDE w:val="0"/>
        <w:autoSpaceDN w:val="0"/>
        <w:adjustRightInd w:val="0"/>
        <w:ind w:firstLine="709"/>
      </w:pPr>
      <w:r>
        <w:t>Рис.5</w:t>
      </w:r>
      <w:r w:rsidRPr="00495B43">
        <w:t xml:space="preserve">. </w:t>
      </w:r>
      <w:r w:rsidR="00E3182C" w:rsidRPr="00495B43">
        <w:t>Динамика средств, направляемых на возмещение льгот за 2003-2005 года</w:t>
      </w:r>
    </w:p>
    <w:p w:rsidR="004C5233" w:rsidRDefault="004C5233" w:rsidP="00495B43">
      <w:pPr>
        <w:widowControl w:val="0"/>
        <w:autoSpaceDE w:val="0"/>
        <w:autoSpaceDN w:val="0"/>
        <w:adjustRightInd w:val="0"/>
        <w:ind w:firstLine="709"/>
      </w:pPr>
    </w:p>
    <w:p w:rsidR="00E3182C" w:rsidRPr="00495B43" w:rsidRDefault="00165C9A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Следующим вопросом </w:t>
      </w:r>
      <w:r w:rsidR="00DD5557" w:rsidRPr="00495B43">
        <w:t xml:space="preserve">для </w:t>
      </w:r>
      <w:r w:rsidRPr="00495B43">
        <w:t>рассмотрения стоит финансирование Федерального Закон «О ветеранах»</w:t>
      </w:r>
      <w:r w:rsidR="00495B43" w:rsidRPr="00495B43">
        <w:t xml:space="preserve">. </w:t>
      </w:r>
      <w:r w:rsidRPr="00495B43">
        <w:t>Для сра</w:t>
      </w:r>
      <w:r w:rsidR="007B21CC" w:rsidRPr="00495B43">
        <w:t>внения</w:t>
      </w:r>
      <w:r w:rsidR="00E3182C" w:rsidRPr="00495B43">
        <w:t xml:space="preserve"> представлена таблица </w:t>
      </w:r>
      <w:r w:rsidR="008338BB" w:rsidRPr="00495B43">
        <w:t>1</w:t>
      </w:r>
      <w:r w:rsidR="00BA2A77" w:rsidRPr="00495B43">
        <w:t>6</w:t>
      </w:r>
      <w:r w:rsidR="00495B43" w:rsidRPr="00495B43">
        <w:t xml:space="preserve">. </w:t>
      </w:r>
    </w:p>
    <w:p w:rsidR="004C5233" w:rsidRDefault="004C5233" w:rsidP="00495B43">
      <w:pPr>
        <w:widowControl w:val="0"/>
        <w:autoSpaceDE w:val="0"/>
        <w:autoSpaceDN w:val="0"/>
        <w:adjustRightInd w:val="0"/>
        <w:ind w:firstLine="709"/>
      </w:pPr>
    </w:p>
    <w:p w:rsidR="00E3182C" w:rsidRPr="00495B43" w:rsidRDefault="00E3182C" w:rsidP="00495B43">
      <w:pPr>
        <w:widowControl w:val="0"/>
        <w:autoSpaceDE w:val="0"/>
        <w:autoSpaceDN w:val="0"/>
        <w:adjustRightInd w:val="0"/>
        <w:ind w:firstLine="709"/>
      </w:pPr>
      <w:r w:rsidRPr="00495B43">
        <w:t>Таблица 1</w:t>
      </w:r>
      <w:r w:rsidR="00BA2A77" w:rsidRPr="00495B43">
        <w:t>6</w:t>
      </w:r>
    </w:p>
    <w:p w:rsidR="00165C9A" w:rsidRPr="00495B43" w:rsidRDefault="007B21CC" w:rsidP="00495B43">
      <w:pPr>
        <w:widowControl w:val="0"/>
        <w:autoSpaceDE w:val="0"/>
        <w:autoSpaceDN w:val="0"/>
        <w:adjustRightInd w:val="0"/>
        <w:ind w:firstLine="709"/>
      </w:pPr>
      <w:r w:rsidRPr="00495B43">
        <w:t>Финансирование ФЗ «О ветеранах»</w:t>
      </w:r>
    </w:p>
    <w:tbl>
      <w:tblPr>
        <w:tblW w:w="910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1440"/>
        <w:gridCol w:w="1440"/>
        <w:gridCol w:w="1620"/>
        <w:gridCol w:w="1620"/>
        <w:gridCol w:w="1140"/>
      </w:tblGrid>
      <w:tr w:rsidR="00165C9A" w:rsidRPr="00495B43" w:rsidTr="0088226F">
        <w:tc>
          <w:tcPr>
            <w:tcW w:w="18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Виды услуг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Предусмотрено лимитом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Финансирование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 xml:space="preserve">Кассовые </w:t>
            </w:r>
            <w:r w:rsidR="008346FB" w:rsidRPr="00495B43">
              <w:t>расходы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Фактически оказано услуг</w:t>
            </w:r>
          </w:p>
        </w:tc>
        <w:tc>
          <w:tcPr>
            <w:tcW w:w="11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Текущая кредиторская задолженность</w:t>
            </w:r>
          </w:p>
        </w:tc>
      </w:tr>
      <w:tr w:rsidR="00165C9A" w:rsidRPr="00495B43" w:rsidTr="0088226F">
        <w:tc>
          <w:tcPr>
            <w:tcW w:w="9100" w:type="dxa"/>
            <w:gridSpan w:val="6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 xml:space="preserve">2003 год </w:t>
            </w:r>
          </w:p>
        </w:tc>
      </w:tr>
      <w:tr w:rsidR="00165C9A" w:rsidRPr="00495B43" w:rsidTr="0088226F">
        <w:tc>
          <w:tcPr>
            <w:tcW w:w="1840" w:type="dxa"/>
            <w:tcBorders>
              <w:bottom w:val="nil"/>
            </w:tcBorders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 xml:space="preserve">Топливо 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21000,0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21000,0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21000,0</w: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21335,76</w:t>
            </w:r>
          </w:p>
        </w:tc>
        <w:tc>
          <w:tcPr>
            <w:tcW w:w="1140" w:type="dxa"/>
            <w:tcBorders>
              <w:bottom w:val="nil"/>
            </w:tcBorders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335,76</w:t>
            </w:r>
          </w:p>
        </w:tc>
      </w:tr>
      <w:tr w:rsidR="00165C9A" w:rsidRPr="00495B43" w:rsidTr="0088226F">
        <w:tc>
          <w:tcPr>
            <w:tcW w:w="18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Жилищно-коммунальные услуги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75000,0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75000,0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75000,0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671032,63</w:t>
            </w:r>
          </w:p>
        </w:tc>
        <w:tc>
          <w:tcPr>
            <w:tcW w:w="11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596032,63</w:t>
            </w:r>
          </w:p>
        </w:tc>
      </w:tr>
      <w:tr w:rsidR="00165C9A" w:rsidRPr="00495B43" w:rsidTr="0088226F">
        <w:tc>
          <w:tcPr>
            <w:tcW w:w="18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Бесплатный отпуск медикаментов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35000,0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35000,0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35000,0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</w:p>
        </w:tc>
        <w:tc>
          <w:tcPr>
            <w:tcW w:w="11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</w:p>
        </w:tc>
      </w:tr>
      <w:tr w:rsidR="00165C9A" w:rsidRPr="00495B43" w:rsidTr="0088226F">
        <w:tc>
          <w:tcPr>
            <w:tcW w:w="18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Услуги слухо-, и зубопротезирования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56000,0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56000,0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56000,0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</w:p>
        </w:tc>
        <w:tc>
          <w:tcPr>
            <w:tcW w:w="11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</w:p>
        </w:tc>
      </w:tr>
      <w:tr w:rsidR="00165C9A" w:rsidRPr="00495B43" w:rsidTr="0088226F">
        <w:tc>
          <w:tcPr>
            <w:tcW w:w="18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ИТОГО</w:t>
            </w:r>
          </w:p>
          <w:p w:rsidR="00165C9A" w:rsidRPr="00495B43" w:rsidRDefault="00E3182C" w:rsidP="004C5233">
            <w:pPr>
              <w:pStyle w:val="aff4"/>
            </w:pPr>
            <w:r w:rsidRPr="00495B43">
              <w:t>за 2</w:t>
            </w:r>
            <w:r w:rsidR="00165C9A" w:rsidRPr="00495B43">
              <w:t>003 год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187000,0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187000,0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187000,0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783368,39</w:t>
            </w:r>
          </w:p>
        </w:tc>
        <w:tc>
          <w:tcPr>
            <w:tcW w:w="11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596368,39</w:t>
            </w:r>
          </w:p>
        </w:tc>
      </w:tr>
      <w:tr w:rsidR="00165C9A" w:rsidRPr="00495B43" w:rsidTr="0088226F">
        <w:tc>
          <w:tcPr>
            <w:tcW w:w="9100" w:type="dxa"/>
            <w:gridSpan w:val="6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2004 год</w:t>
            </w:r>
          </w:p>
        </w:tc>
      </w:tr>
      <w:tr w:rsidR="00165C9A" w:rsidRPr="00495B43" w:rsidTr="0088226F">
        <w:tc>
          <w:tcPr>
            <w:tcW w:w="18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Топливо для населения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21000,0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21000,0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21000,0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21000,0</w:t>
            </w:r>
          </w:p>
        </w:tc>
        <w:tc>
          <w:tcPr>
            <w:tcW w:w="11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</w:p>
        </w:tc>
      </w:tr>
      <w:tr w:rsidR="00165C9A" w:rsidRPr="00495B43" w:rsidTr="0088226F">
        <w:tc>
          <w:tcPr>
            <w:tcW w:w="18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lastRenderedPageBreak/>
              <w:t>Жилищно-коммунальные услуги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100000,0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100000,0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100000,0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981600,0</w:t>
            </w:r>
          </w:p>
        </w:tc>
        <w:tc>
          <w:tcPr>
            <w:tcW w:w="11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881600,0</w:t>
            </w:r>
          </w:p>
        </w:tc>
      </w:tr>
      <w:tr w:rsidR="00165C9A" w:rsidRPr="00495B43" w:rsidTr="0088226F">
        <w:tc>
          <w:tcPr>
            <w:tcW w:w="18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Бесплатный отпуск медикаментов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31000,0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31000,0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31000,0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31683,43</w:t>
            </w:r>
          </w:p>
        </w:tc>
        <w:tc>
          <w:tcPr>
            <w:tcW w:w="11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683,43</w:t>
            </w:r>
          </w:p>
        </w:tc>
      </w:tr>
      <w:tr w:rsidR="00165C9A" w:rsidRPr="00495B43" w:rsidTr="0088226F">
        <w:tc>
          <w:tcPr>
            <w:tcW w:w="18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Услуги слухо,</w:t>
            </w:r>
            <w:r w:rsidR="00495B43" w:rsidRPr="00495B43">
              <w:t xml:space="preserve"> - </w:t>
            </w:r>
            <w:r w:rsidRPr="00495B43">
              <w:t>зубопротезирования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58000,0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58000,0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58000,0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58000,0</w:t>
            </w:r>
          </w:p>
        </w:tc>
        <w:tc>
          <w:tcPr>
            <w:tcW w:w="11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</w:p>
        </w:tc>
      </w:tr>
      <w:tr w:rsidR="00165C9A" w:rsidRPr="00495B43" w:rsidTr="0088226F">
        <w:tc>
          <w:tcPr>
            <w:tcW w:w="18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 xml:space="preserve">Итого </w:t>
            </w:r>
          </w:p>
          <w:p w:rsidR="00165C9A" w:rsidRPr="00495B43" w:rsidRDefault="00E3182C" w:rsidP="004C5233">
            <w:pPr>
              <w:pStyle w:val="aff4"/>
            </w:pPr>
            <w:r w:rsidRPr="00495B43">
              <w:t xml:space="preserve">за </w:t>
            </w:r>
            <w:r w:rsidR="00165C9A" w:rsidRPr="00495B43">
              <w:t>2004 год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210000,0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210000,0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210000,0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1092238,43</w:t>
            </w:r>
          </w:p>
        </w:tc>
        <w:tc>
          <w:tcPr>
            <w:tcW w:w="11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882238,43</w:t>
            </w:r>
          </w:p>
        </w:tc>
      </w:tr>
      <w:tr w:rsidR="00165C9A" w:rsidRPr="00495B43" w:rsidTr="0088226F">
        <w:tc>
          <w:tcPr>
            <w:tcW w:w="9100" w:type="dxa"/>
            <w:gridSpan w:val="6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2005 год</w:t>
            </w:r>
          </w:p>
        </w:tc>
      </w:tr>
      <w:tr w:rsidR="00165C9A" w:rsidRPr="00495B43" w:rsidTr="0088226F">
        <w:tc>
          <w:tcPr>
            <w:tcW w:w="18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</w:p>
        </w:tc>
        <w:tc>
          <w:tcPr>
            <w:tcW w:w="6120" w:type="dxa"/>
            <w:gridSpan w:val="4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Ветераны труда</w:t>
            </w:r>
          </w:p>
        </w:tc>
        <w:tc>
          <w:tcPr>
            <w:tcW w:w="11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</w:p>
        </w:tc>
      </w:tr>
      <w:tr w:rsidR="00165C9A" w:rsidRPr="00495B43" w:rsidTr="0088226F">
        <w:tc>
          <w:tcPr>
            <w:tcW w:w="18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ЖКУ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1704000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1144000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1138579,43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1138579,43</w:t>
            </w:r>
          </w:p>
        </w:tc>
        <w:tc>
          <w:tcPr>
            <w:tcW w:w="11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-</w:t>
            </w:r>
          </w:p>
        </w:tc>
      </w:tr>
      <w:tr w:rsidR="00165C9A" w:rsidRPr="00495B43" w:rsidTr="0088226F">
        <w:tc>
          <w:tcPr>
            <w:tcW w:w="18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Компенсация за телефон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460000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417000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394291,31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394291,31</w:t>
            </w:r>
          </w:p>
        </w:tc>
        <w:tc>
          <w:tcPr>
            <w:tcW w:w="11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-</w:t>
            </w:r>
          </w:p>
        </w:tc>
      </w:tr>
      <w:tr w:rsidR="00E3182C" w:rsidRPr="00495B43" w:rsidTr="0088226F">
        <w:tc>
          <w:tcPr>
            <w:tcW w:w="18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3182C" w:rsidRPr="00495B43" w:rsidRDefault="00E3182C" w:rsidP="004C5233">
            <w:pPr>
              <w:pStyle w:val="aff4"/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3182C" w:rsidRPr="00495B43" w:rsidRDefault="00E3182C" w:rsidP="004C5233">
            <w:pPr>
              <w:pStyle w:val="aff4"/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3182C" w:rsidRPr="00495B43" w:rsidRDefault="00E3182C" w:rsidP="004C5233">
            <w:pPr>
              <w:pStyle w:val="aff4"/>
            </w:pPr>
          </w:p>
        </w:tc>
        <w:tc>
          <w:tcPr>
            <w:tcW w:w="43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E3182C" w:rsidRPr="00495B43" w:rsidRDefault="00D1236C" w:rsidP="004C5233">
            <w:pPr>
              <w:pStyle w:val="aff4"/>
            </w:pPr>
            <w:r w:rsidRPr="00495B43">
              <w:t>Продолжение таблицы 1</w:t>
            </w:r>
            <w:r w:rsidR="000862D2" w:rsidRPr="00495B43">
              <w:t>6</w:t>
            </w:r>
          </w:p>
        </w:tc>
      </w:tr>
      <w:tr w:rsidR="00165C9A" w:rsidRPr="00495B43" w:rsidTr="0088226F">
        <w:tc>
          <w:tcPr>
            <w:tcW w:w="18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Компенсация за радио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0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3309,71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22578,17</w:t>
            </w:r>
          </w:p>
        </w:tc>
        <w:tc>
          <w:tcPr>
            <w:tcW w:w="11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</w:p>
        </w:tc>
      </w:tr>
      <w:tr w:rsidR="00165C9A" w:rsidRPr="00495B43" w:rsidTr="0088226F">
        <w:tc>
          <w:tcPr>
            <w:tcW w:w="18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ЕДВ (120 руб</w:t>
            </w:r>
            <w:r w:rsidR="00495B43" w:rsidRPr="00495B43">
              <w:t xml:space="preserve">) 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4251000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2039000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2038339,92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2038339,92</w:t>
            </w:r>
          </w:p>
        </w:tc>
        <w:tc>
          <w:tcPr>
            <w:tcW w:w="11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-</w:t>
            </w:r>
          </w:p>
        </w:tc>
      </w:tr>
      <w:tr w:rsidR="00165C9A" w:rsidRPr="00495B43" w:rsidTr="0088226F">
        <w:tc>
          <w:tcPr>
            <w:tcW w:w="18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</w:p>
        </w:tc>
        <w:tc>
          <w:tcPr>
            <w:tcW w:w="6120" w:type="dxa"/>
            <w:gridSpan w:val="4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Труженики тыла</w:t>
            </w:r>
          </w:p>
        </w:tc>
        <w:tc>
          <w:tcPr>
            <w:tcW w:w="11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</w:p>
        </w:tc>
      </w:tr>
      <w:tr w:rsidR="00165C9A" w:rsidRPr="00495B43" w:rsidTr="0088226F">
        <w:tc>
          <w:tcPr>
            <w:tcW w:w="18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Медикаменты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15000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23000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21477,01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21477,01</w:t>
            </w:r>
          </w:p>
        </w:tc>
        <w:tc>
          <w:tcPr>
            <w:tcW w:w="11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-</w:t>
            </w:r>
          </w:p>
        </w:tc>
      </w:tr>
      <w:tr w:rsidR="00165C9A" w:rsidRPr="00495B43" w:rsidTr="0088226F">
        <w:tc>
          <w:tcPr>
            <w:tcW w:w="18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ЕДВ (120 руб</w:t>
            </w:r>
            <w:r w:rsidR="00495B43" w:rsidRPr="00495B43">
              <w:t xml:space="preserve">) 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0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34000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33954,08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33594,08</w:t>
            </w:r>
          </w:p>
        </w:tc>
        <w:tc>
          <w:tcPr>
            <w:tcW w:w="11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-</w:t>
            </w:r>
          </w:p>
        </w:tc>
      </w:tr>
      <w:tr w:rsidR="00165C9A" w:rsidRPr="00495B43" w:rsidTr="0088226F">
        <w:tc>
          <w:tcPr>
            <w:tcW w:w="18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Всего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15000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57000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55431,09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55431,09</w:t>
            </w:r>
          </w:p>
        </w:tc>
        <w:tc>
          <w:tcPr>
            <w:tcW w:w="11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</w:p>
        </w:tc>
      </w:tr>
      <w:tr w:rsidR="00165C9A" w:rsidRPr="00495B43" w:rsidTr="0088226F">
        <w:tc>
          <w:tcPr>
            <w:tcW w:w="18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</w:p>
        </w:tc>
        <w:tc>
          <w:tcPr>
            <w:tcW w:w="6120" w:type="dxa"/>
            <w:gridSpan w:val="4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Реабилитированные</w:t>
            </w:r>
          </w:p>
        </w:tc>
        <w:tc>
          <w:tcPr>
            <w:tcW w:w="11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</w:p>
        </w:tc>
      </w:tr>
      <w:tr w:rsidR="00165C9A" w:rsidRPr="00495B43" w:rsidTr="0088226F">
        <w:tc>
          <w:tcPr>
            <w:tcW w:w="18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ЖКУ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18000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6195,29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4470,89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4470,89</w:t>
            </w:r>
          </w:p>
        </w:tc>
        <w:tc>
          <w:tcPr>
            <w:tcW w:w="11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-</w:t>
            </w:r>
          </w:p>
        </w:tc>
      </w:tr>
      <w:tr w:rsidR="00165C9A" w:rsidRPr="00495B43" w:rsidTr="0088226F">
        <w:tc>
          <w:tcPr>
            <w:tcW w:w="18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 xml:space="preserve">Компенсация за установку 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4000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8000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3400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3400</w:t>
            </w:r>
          </w:p>
        </w:tc>
        <w:tc>
          <w:tcPr>
            <w:tcW w:w="11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</w:p>
        </w:tc>
      </w:tr>
      <w:tr w:rsidR="00165C9A" w:rsidRPr="00495B43" w:rsidTr="0088226F">
        <w:tc>
          <w:tcPr>
            <w:tcW w:w="18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Медикаменты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7000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4000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631,13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631,13</w:t>
            </w:r>
          </w:p>
        </w:tc>
        <w:tc>
          <w:tcPr>
            <w:tcW w:w="11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-</w:t>
            </w:r>
          </w:p>
        </w:tc>
      </w:tr>
      <w:tr w:rsidR="00165C9A" w:rsidRPr="00495B43" w:rsidTr="0088226F">
        <w:tc>
          <w:tcPr>
            <w:tcW w:w="18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ЕДВ (120 руб</w:t>
            </w:r>
            <w:r w:rsidR="00495B43" w:rsidRPr="00495B43">
              <w:t xml:space="preserve">) 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56000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10957,51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7667,05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7667,05</w:t>
            </w:r>
          </w:p>
        </w:tc>
        <w:tc>
          <w:tcPr>
            <w:tcW w:w="11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-</w:t>
            </w:r>
          </w:p>
        </w:tc>
      </w:tr>
      <w:tr w:rsidR="00165C9A" w:rsidRPr="00495B43" w:rsidTr="0088226F">
        <w:tc>
          <w:tcPr>
            <w:tcW w:w="18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Всего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85000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29152,80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16169,04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16169,04</w:t>
            </w:r>
          </w:p>
        </w:tc>
        <w:tc>
          <w:tcPr>
            <w:tcW w:w="11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-</w:t>
            </w:r>
          </w:p>
        </w:tc>
      </w:tr>
      <w:tr w:rsidR="00165C9A" w:rsidRPr="00495B43" w:rsidTr="0088226F">
        <w:tc>
          <w:tcPr>
            <w:tcW w:w="7960" w:type="dxa"/>
            <w:gridSpan w:val="5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 xml:space="preserve">Пострадавшие от политических репрессий </w:t>
            </w:r>
          </w:p>
        </w:tc>
        <w:tc>
          <w:tcPr>
            <w:tcW w:w="11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</w:p>
        </w:tc>
      </w:tr>
      <w:tr w:rsidR="00165C9A" w:rsidRPr="00495B43" w:rsidTr="0088226F">
        <w:tc>
          <w:tcPr>
            <w:tcW w:w="18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ЖКУ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804,71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804,71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804,71</w:t>
            </w:r>
          </w:p>
        </w:tc>
        <w:tc>
          <w:tcPr>
            <w:tcW w:w="11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-</w:t>
            </w:r>
          </w:p>
        </w:tc>
      </w:tr>
      <w:tr w:rsidR="00165C9A" w:rsidRPr="00495B43" w:rsidTr="0088226F">
        <w:tc>
          <w:tcPr>
            <w:tcW w:w="18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 xml:space="preserve">Медикаменты 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</w:p>
        </w:tc>
        <w:tc>
          <w:tcPr>
            <w:tcW w:w="11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</w:p>
        </w:tc>
      </w:tr>
      <w:tr w:rsidR="00165C9A" w:rsidRPr="00495B43" w:rsidTr="0088226F">
        <w:tc>
          <w:tcPr>
            <w:tcW w:w="18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ЕДВ (120руб</w:t>
            </w:r>
            <w:r w:rsidR="00495B43" w:rsidRPr="00495B43">
              <w:t xml:space="preserve">) 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3042,49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3042,49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3042,49</w:t>
            </w:r>
          </w:p>
        </w:tc>
        <w:tc>
          <w:tcPr>
            <w:tcW w:w="11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</w:p>
        </w:tc>
      </w:tr>
      <w:tr w:rsidR="00165C9A" w:rsidRPr="00495B43" w:rsidTr="0088226F">
        <w:tc>
          <w:tcPr>
            <w:tcW w:w="18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Всего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3847</w:t>
            </w:r>
            <w:r w:rsidR="00495B43">
              <w:t>, 20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3847</w:t>
            </w:r>
            <w:r w:rsidR="00495B43">
              <w:t>, 20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3847</w:t>
            </w:r>
            <w:r w:rsidR="00495B43">
              <w:t>, 20</w:t>
            </w:r>
          </w:p>
        </w:tc>
        <w:tc>
          <w:tcPr>
            <w:tcW w:w="11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</w:p>
        </w:tc>
      </w:tr>
      <w:tr w:rsidR="00165C9A" w:rsidRPr="00495B43" w:rsidTr="0088226F">
        <w:tc>
          <w:tcPr>
            <w:tcW w:w="18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</w:p>
        </w:tc>
        <w:tc>
          <w:tcPr>
            <w:tcW w:w="6120" w:type="dxa"/>
            <w:gridSpan w:val="4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ФЗ «О ветеранах» (федеральные полномочия</w:t>
            </w:r>
            <w:r w:rsidR="00495B43" w:rsidRPr="00495B43">
              <w:t xml:space="preserve">) </w:t>
            </w:r>
          </w:p>
        </w:tc>
        <w:tc>
          <w:tcPr>
            <w:tcW w:w="11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</w:p>
        </w:tc>
      </w:tr>
      <w:tr w:rsidR="00165C9A" w:rsidRPr="00495B43" w:rsidTr="0088226F">
        <w:tc>
          <w:tcPr>
            <w:tcW w:w="18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ЖКУ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264000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181000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178389,92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178389,92</w:t>
            </w:r>
          </w:p>
        </w:tc>
        <w:tc>
          <w:tcPr>
            <w:tcW w:w="11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</w:p>
        </w:tc>
      </w:tr>
      <w:tr w:rsidR="00165C9A" w:rsidRPr="00495B43" w:rsidTr="0088226F">
        <w:tc>
          <w:tcPr>
            <w:tcW w:w="18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 xml:space="preserve">Всего 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264000</w:t>
            </w:r>
          </w:p>
        </w:tc>
        <w:tc>
          <w:tcPr>
            <w:tcW w:w="14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181000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178389,92</w:t>
            </w:r>
          </w:p>
        </w:tc>
        <w:tc>
          <w:tcPr>
            <w:tcW w:w="162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  <w:r w:rsidRPr="00495B43">
              <w:t>178389,92</w:t>
            </w:r>
          </w:p>
        </w:tc>
        <w:tc>
          <w:tcPr>
            <w:tcW w:w="1140" w:type="dxa"/>
            <w:shd w:val="clear" w:color="auto" w:fill="auto"/>
          </w:tcPr>
          <w:p w:rsidR="00165C9A" w:rsidRPr="00495B43" w:rsidRDefault="00165C9A" w:rsidP="004C5233">
            <w:pPr>
              <w:pStyle w:val="aff4"/>
            </w:pPr>
          </w:p>
        </w:tc>
      </w:tr>
    </w:tbl>
    <w:p w:rsidR="00E3182C" w:rsidRPr="00495B43" w:rsidRDefault="00E3182C" w:rsidP="00495B43">
      <w:pPr>
        <w:widowControl w:val="0"/>
        <w:autoSpaceDE w:val="0"/>
        <w:autoSpaceDN w:val="0"/>
        <w:adjustRightInd w:val="0"/>
        <w:ind w:firstLine="709"/>
      </w:pPr>
    </w:p>
    <w:p w:rsidR="00165C9A" w:rsidRPr="00495B43" w:rsidRDefault="007B21CC" w:rsidP="00495B43">
      <w:pPr>
        <w:widowControl w:val="0"/>
        <w:autoSpaceDE w:val="0"/>
        <w:autoSpaceDN w:val="0"/>
        <w:adjustRightInd w:val="0"/>
        <w:ind w:firstLine="709"/>
      </w:pPr>
      <w:r w:rsidRPr="00495B43">
        <w:lastRenderedPageBreak/>
        <w:t>Финансирование расходов на топливо населению в 2003 и 2004 г</w:t>
      </w:r>
      <w:r w:rsidR="00495B43" w:rsidRPr="00495B43">
        <w:t xml:space="preserve">. </w:t>
      </w:r>
      <w:r w:rsidRPr="00495B43">
        <w:t>г</w:t>
      </w:r>
      <w:r w:rsidR="00495B43" w:rsidRPr="00495B43">
        <w:t xml:space="preserve">. </w:t>
      </w:r>
      <w:r w:rsidRPr="00495B43">
        <w:t>осталось на одном и том же уровне</w:t>
      </w:r>
      <w:r w:rsidR="00495B43" w:rsidRPr="00495B43">
        <w:t xml:space="preserve">; </w:t>
      </w:r>
      <w:r w:rsidRPr="00495B43">
        <w:t>ЖКУ в 2004 году были профинансированы на 25,0 т</w:t>
      </w:r>
      <w:r w:rsidR="003213CE" w:rsidRPr="00495B43">
        <w:t>ыс</w:t>
      </w:r>
      <w:r w:rsidR="00495B43" w:rsidRPr="00495B43">
        <w:t xml:space="preserve">. </w:t>
      </w:r>
      <w:r w:rsidRPr="00495B43">
        <w:t>рублей больше чем в 2003 году</w:t>
      </w:r>
      <w:r w:rsidR="00495B43" w:rsidRPr="00495B43">
        <w:t xml:space="preserve">; </w:t>
      </w:r>
      <w:r w:rsidRPr="00495B43">
        <w:t xml:space="preserve">финансирование статьи расходов на медикаменты уменьшилось </w:t>
      </w:r>
      <w:r w:rsidR="003213CE" w:rsidRPr="00495B43">
        <w:t>на 4,0 тыс</w:t>
      </w:r>
      <w:r w:rsidR="00495B43" w:rsidRPr="00495B43">
        <w:t xml:space="preserve">. </w:t>
      </w:r>
      <w:r w:rsidR="003213CE" w:rsidRPr="00495B43">
        <w:t>рублей с 35,0 тыс</w:t>
      </w:r>
      <w:r w:rsidR="00495B43" w:rsidRPr="00495B43">
        <w:t xml:space="preserve">. </w:t>
      </w:r>
      <w:r w:rsidR="003213CE" w:rsidRPr="00495B43">
        <w:t>рублей до 31,0 тыс</w:t>
      </w:r>
      <w:r w:rsidR="00495B43" w:rsidRPr="00495B43">
        <w:t xml:space="preserve">. </w:t>
      </w:r>
      <w:r w:rsidR="003213CE" w:rsidRPr="00495B43">
        <w:t>рублей</w:t>
      </w:r>
      <w:r w:rsidR="00495B43" w:rsidRPr="00495B43">
        <w:t xml:space="preserve">; </w:t>
      </w:r>
      <w:r w:rsidR="003213CE" w:rsidRPr="00495B43">
        <w:t>финансирование статьи расходов на зубопротезирование увеличилось на 2,0 тыс</w:t>
      </w:r>
      <w:r w:rsidR="00495B43" w:rsidRPr="00495B43">
        <w:t xml:space="preserve">. </w:t>
      </w:r>
      <w:r w:rsidR="003213CE" w:rsidRPr="00495B43">
        <w:t>рублей с 56,0 тыс</w:t>
      </w:r>
      <w:r w:rsidR="00495B43" w:rsidRPr="00495B43">
        <w:t xml:space="preserve">. </w:t>
      </w:r>
      <w:r w:rsidR="003213CE" w:rsidRPr="00495B43">
        <w:t>рублей до 58,0 тыс</w:t>
      </w:r>
      <w:r w:rsidR="00495B43" w:rsidRPr="00495B43">
        <w:t xml:space="preserve">. </w:t>
      </w:r>
      <w:r w:rsidR="003213CE" w:rsidRPr="00495B43">
        <w:t>рублей</w:t>
      </w:r>
      <w:r w:rsidR="00495B43" w:rsidRPr="00495B43">
        <w:t xml:space="preserve">. </w:t>
      </w:r>
    </w:p>
    <w:p w:rsidR="003213CE" w:rsidRPr="00495B43" w:rsidRDefault="003213CE" w:rsidP="00495B43">
      <w:pPr>
        <w:widowControl w:val="0"/>
        <w:autoSpaceDE w:val="0"/>
        <w:autoSpaceDN w:val="0"/>
        <w:adjustRightInd w:val="0"/>
        <w:ind w:firstLine="709"/>
      </w:pPr>
      <w:r w:rsidRPr="00495B43">
        <w:t>В связи с введением с 1 января 2005 года ФЗ № 122 финансирование по данному закону с 1 января имеет ряд особенностей, а именно выплата ЕДВ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С 2003 года Министерством и муниципальными органами социальной защиты населения осуществляется возмещение расходов предприятий на предоставление отдельными категориям граждан льгот, предусмотренных на реализацию федеральных законов «О ветеранах», «О социальной защите инвалидов в Российской Федерации», «О внесении изменений и дополнений в Закон РФ «Об основах федеральной жилищной политике» и ряда законов направленных на социальную защиту граждан, пострадавших от радиационного воздействия вследствие катастрофы на Чернобыльской АЭС, аварии</w:t>
      </w:r>
      <w:r w:rsidR="00495B43" w:rsidRPr="00495B43">
        <w:t xml:space="preserve"> </w:t>
      </w:r>
      <w:r w:rsidRPr="00495B43">
        <w:t>на ПО «Маяк» и ядерных испытаниях на Семипалатинском полигоне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В Новоторъяльском районе в 2004 году на реализацию названных законов использовано бюджетных средств 1129,2 тыс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. </w:t>
      </w:r>
      <w:r w:rsidRPr="00495B43">
        <w:t>Из них 919,2 тыс</w:t>
      </w:r>
      <w:r w:rsidR="00495B43" w:rsidRPr="00495B43">
        <w:t xml:space="preserve">. </w:t>
      </w:r>
      <w:r w:rsidRPr="00495B43">
        <w:t>рублей поступило из федерального бюджета, в том числе</w:t>
      </w:r>
      <w:r w:rsidR="00495B43" w:rsidRPr="00495B43">
        <w:t xml:space="preserve">: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В соответствии с ФЗ «Об основах федеральной жилищной политике», 743,5 тыс</w:t>
      </w:r>
      <w:r w:rsidR="00495B43" w:rsidRPr="00495B43">
        <w:t xml:space="preserve">. </w:t>
      </w:r>
      <w:r w:rsidRPr="00495B43">
        <w:t>руб</w:t>
      </w:r>
      <w:r w:rsidR="00495B43" w:rsidRPr="00495B43">
        <w:t xml:space="preserve">. </w:t>
      </w:r>
      <w:r w:rsidRPr="00495B43">
        <w:t>направлено для предоставления инвалидам жилищно-коммунальных услуг</w:t>
      </w:r>
      <w:r w:rsidR="00495B43" w:rsidRPr="00495B43">
        <w:t xml:space="preserve">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на льготное и бесплатное лекарственное обеспечение –12,1 тыс</w:t>
      </w:r>
      <w:r w:rsidR="00495B43" w:rsidRPr="00495B43">
        <w:t xml:space="preserve">. </w:t>
      </w:r>
      <w:r w:rsidRPr="00495B43">
        <w:t>руб</w:t>
      </w:r>
      <w:r w:rsidR="00495B43" w:rsidRPr="00495B43">
        <w:t xml:space="preserve">. </w:t>
      </w:r>
      <w:r w:rsidRPr="00495B43">
        <w:t>и на зубопротезирование – 12,0 тыс</w:t>
      </w:r>
      <w:r w:rsidR="00495B43" w:rsidRPr="00495B43">
        <w:t xml:space="preserve">. </w:t>
      </w:r>
      <w:r w:rsidRPr="00495B43">
        <w:t>руб</w:t>
      </w:r>
      <w:r w:rsidR="00495B43" w:rsidRPr="00495B43">
        <w:t>.,</w:t>
      </w:r>
      <w:r w:rsidRPr="00495B43">
        <w:t xml:space="preserve"> в соответствии с ФЗ «О социальной защите инвалидов в Российской Федерации»</w:t>
      </w:r>
      <w:r w:rsidR="00495B43" w:rsidRPr="00495B43">
        <w:t xml:space="preserve">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на реализацию законов, направленных на социальную защиту граждан, пострадавших от радиационного воздействия вследствие катастрофы на Чернобыльской АЭС, аварии</w:t>
      </w:r>
      <w:r w:rsidR="00495B43" w:rsidRPr="00495B43">
        <w:t xml:space="preserve"> </w:t>
      </w:r>
      <w:r w:rsidRPr="00495B43">
        <w:t xml:space="preserve">на ПО «Маяк» и ядерных испытаниях на </w:t>
      </w:r>
      <w:r w:rsidRPr="00495B43">
        <w:lastRenderedPageBreak/>
        <w:t>Семипалатинском полигоне использовано 42,9 тыс</w:t>
      </w:r>
      <w:r w:rsidR="00495B43" w:rsidRPr="00495B43">
        <w:t xml:space="preserve">. </w:t>
      </w:r>
      <w:r w:rsidRPr="00495B43">
        <w:t>руб</w:t>
      </w:r>
      <w:r w:rsidR="00495B43" w:rsidRPr="00495B43">
        <w:t xml:space="preserve">. </w:t>
      </w:r>
    </w:p>
    <w:p w:rsidR="00495B43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Все средства были использованы в полном объеме</w:t>
      </w:r>
      <w:r w:rsidR="00495B43" w:rsidRPr="00495B43">
        <w:t xml:space="preserve">. </w:t>
      </w:r>
      <w:r w:rsidR="00211D76" w:rsidRPr="00495B43">
        <w:t>В</w:t>
      </w:r>
      <w:r w:rsidRPr="00495B43">
        <w:t xml:space="preserve"> соответствии с ФЗ «О ветеранах» 210,0 тыс</w:t>
      </w:r>
      <w:r w:rsidR="00495B43" w:rsidRPr="00495B43">
        <w:t xml:space="preserve">. </w:t>
      </w:r>
      <w:r w:rsidRPr="00495B43">
        <w:t>рублей направлено на</w:t>
      </w:r>
      <w:r w:rsidR="00495B43" w:rsidRPr="00495B43">
        <w:t>:</w:t>
      </w:r>
    </w:p>
    <w:p w:rsidR="00495B43" w:rsidRPr="00495B43" w:rsidRDefault="00495B43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- </w:t>
      </w:r>
      <w:r w:rsidR="006D2D8E" w:rsidRPr="00495B43">
        <w:t>бесплатный отпуск медикаментов инвалидам ВОВ, вдовам участников ВОВ и</w:t>
      </w:r>
      <w:r w:rsidR="00A03933" w:rsidRPr="00495B43">
        <w:t xml:space="preserve"> </w:t>
      </w:r>
      <w:r w:rsidR="006D2D8E" w:rsidRPr="00495B43">
        <w:t>труженикам</w:t>
      </w:r>
      <w:r w:rsidRPr="00495B43">
        <w:t xml:space="preserve"> </w:t>
      </w:r>
      <w:r w:rsidR="006D2D8E" w:rsidRPr="00495B43">
        <w:t>тыла с 50% скидкой –31,0 тыс</w:t>
      </w:r>
      <w:r w:rsidRPr="00495B43">
        <w:t xml:space="preserve">. </w:t>
      </w:r>
      <w:r w:rsidR="006D2D8E" w:rsidRPr="00495B43">
        <w:t>руб</w:t>
      </w:r>
      <w:r w:rsidRPr="00495B43">
        <w:t>.;</w:t>
      </w:r>
    </w:p>
    <w:p w:rsidR="00495B43" w:rsidRPr="00495B43" w:rsidRDefault="00495B43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- </w:t>
      </w:r>
      <w:r w:rsidR="006D2D8E" w:rsidRPr="00495B43">
        <w:t>зубопротезирование –58,0 тыс</w:t>
      </w:r>
      <w:r w:rsidRPr="00495B43">
        <w:t xml:space="preserve">. </w:t>
      </w:r>
      <w:r w:rsidR="006D2D8E" w:rsidRPr="00495B43">
        <w:t>руб</w:t>
      </w:r>
      <w:r w:rsidRPr="00495B43">
        <w:t>.;</w:t>
      </w:r>
    </w:p>
    <w:p w:rsidR="00495B43" w:rsidRPr="00495B43" w:rsidRDefault="00495B43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- </w:t>
      </w:r>
      <w:r w:rsidR="006D2D8E" w:rsidRPr="00495B43">
        <w:t>приобретение топлива (дрова</w:t>
      </w:r>
      <w:r w:rsidRPr="00495B43">
        <w:t xml:space="preserve">) - </w:t>
      </w:r>
      <w:r w:rsidR="006D2D8E" w:rsidRPr="00495B43">
        <w:t>21,0 тыс</w:t>
      </w:r>
      <w:r w:rsidRPr="00495B43">
        <w:t xml:space="preserve">. </w:t>
      </w:r>
      <w:r w:rsidR="006D2D8E" w:rsidRPr="00495B43">
        <w:t>рублей</w:t>
      </w:r>
      <w:r w:rsidRPr="00495B43">
        <w:t>;</w:t>
      </w:r>
    </w:p>
    <w:p w:rsidR="006D2D8E" w:rsidRPr="00495B43" w:rsidRDefault="00495B43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- </w:t>
      </w:r>
      <w:r w:rsidR="006D2D8E" w:rsidRPr="00495B43">
        <w:t>жилищно-коммунальные услуги – 100,0 тыс</w:t>
      </w:r>
      <w:r w:rsidRPr="00495B43">
        <w:t xml:space="preserve">. </w:t>
      </w:r>
      <w:r w:rsidR="006D2D8E" w:rsidRPr="00495B43">
        <w:t>рублей</w:t>
      </w:r>
      <w:r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Не в полном объеме возмещены расходы МУМПКХ и Энергосбыта</w:t>
      </w:r>
      <w:r w:rsidR="00495B43" w:rsidRPr="00495B43">
        <w:t xml:space="preserve"> </w:t>
      </w:r>
      <w:r w:rsidRPr="00495B43">
        <w:t>по Федеральному закону «О ветеранах»</w:t>
      </w:r>
      <w:r w:rsidR="00495B43" w:rsidRPr="00495B43">
        <w:t xml:space="preserve">. </w:t>
      </w:r>
      <w:r w:rsidRPr="00495B43">
        <w:t>Кредиторская задолженность</w:t>
      </w:r>
      <w:r w:rsidR="00495B43" w:rsidRPr="00495B43">
        <w:t xml:space="preserve"> </w:t>
      </w:r>
      <w:r w:rsidRPr="00495B43">
        <w:t>составила 881,6 тыс</w:t>
      </w:r>
      <w:r w:rsidR="00495B43" w:rsidRPr="00495B43">
        <w:t xml:space="preserve">. </w:t>
      </w:r>
      <w:r w:rsidRPr="00495B43">
        <w:t>рублей при затратах предприятия на льготы по жилищно-коммунальным услугам в размере 981,6 тыс</w:t>
      </w:r>
      <w:r w:rsidR="00495B43" w:rsidRPr="00495B43">
        <w:t xml:space="preserve">. </w:t>
      </w:r>
      <w:r w:rsidRPr="00495B43">
        <w:t>рублей компенсированы расходы на 100,0 рублей или 10%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В 2005 году льготы по оплате за жилищно-коммунальные услуги по ФЗ</w:t>
      </w:r>
      <w:r w:rsidR="00495B43" w:rsidRPr="00495B43">
        <w:t xml:space="preserve"> </w:t>
      </w:r>
      <w:r w:rsidRPr="00495B43">
        <w:t>«О ветеранах», «О социальной защите инвалидов в РФ», «О социальной защите граждан подвергшихся воздействию радиации вследствие катастрофы на ЧАЭС» сохранены как для федеральных льготников, так и для республиканских</w:t>
      </w:r>
      <w:r w:rsidR="00495B43" w:rsidRPr="00495B43">
        <w:t xml:space="preserve">. </w:t>
      </w:r>
      <w:r w:rsidRPr="00495B43">
        <w:t>Для компенсирования расходов предусмотрены субвенции из федерального бюджета по Новот</w:t>
      </w:r>
      <w:r w:rsidR="00DD5557" w:rsidRPr="00495B43">
        <w:t>оръ</w:t>
      </w:r>
      <w:r w:rsidR="00E52712" w:rsidRPr="00495B43">
        <w:t>я</w:t>
      </w:r>
      <w:r w:rsidR="00DD5557" w:rsidRPr="00495B43">
        <w:t>льскому району в размере 1502</w:t>
      </w:r>
      <w:r w:rsidRPr="00495B43">
        <w:t>,0 тыс</w:t>
      </w:r>
      <w:r w:rsidR="00495B43" w:rsidRPr="00495B43">
        <w:t xml:space="preserve">. </w:t>
      </w:r>
      <w:r w:rsidRPr="00495B43">
        <w:t>руб</w:t>
      </w:r>
      <w:r w:rsidR="00495B43" w:rsidRPr="00495B43">
        <w:t xml:space="preserve">. </w:t>
      </w:r>
    </w:p>
    <w:p w:rsidR="00495B43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Меры социальной поддержки ветеранов труда, тружеников тыла, а также реабилитированных и пострадавших от политических репрессий, установленных Законом РМЭ</w:t>
      </w:r>
      <w:r w:rsidR="00495B43" w:rsidRPr="00495B43">
        <w:t xml:space="preserve"> </w:t>
      </w:r>
      <w:r w:rsidRPr="00495B43">
        <w:t>«О социальной поддержке и социальном обслуживании отдельных категорий граждан в РМЭ»</w:t>
      </w:r>
      <w:r w:rsidR="00495B43" w:rsidRPr="00495B43">
        <w:t xml:space="preserve">. </w:t>
      </w:r>
      <w:r w:rsidRPr="00495B43">
        <w:t>На предоставление мер социальной поддержки данной категории граждан у</w:t>
      </w:r>
      <w:r w:rsidR="001D4AAE" w:rsidRPr="00495B43">
        <w:t>тверждено бюджетных средств 6609</w:t>
      </w:r>
      <w:r w:rsidRPr="00495B43">
        <w:t>,0 тыс</w:t>
      </w:r>
      <w:r w:rsidR="00495B43" w:rsidRPr="00495B43">
        <w:t xml:space="preserve">. </w:t>
      </w:r>
      <w:r w:rsidRPr="00495B43">
        <w:t>руб</w:t>
      </w:r>
      <w:r w:rsidR="00495B43" w:rsidRPr="00495B43">
        <w:t xml:space="preserve">. </w:t>
      </w:r>
      <w:r w:rsidRPr="00495B43">
        <w:t>в том числе</w:t>
      </w:r>
      <w:r w:rsidR="00495B43" w:rsidRPr="00495B43">
        <w:t>:</w:t>
      </w:r>
    </w:p>
    <w:p w:rsidR="00495B43" w:rsidRPr="00495B43" w:rsidRDefault="00495B43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- </w:t>
      </w:r>
      <w:r w:rsidR="001D4AAE" w:rsidRPr="00495B43">
        <w:t>на жку</w:t>
      </w:r>
      <w:r w:rsidR="00E4489B" w:rsidRPr="00495B43">
        <w:t xml:space="preserve"> </w:t>
      </w:r>
      <w:r w:rsidR="001D4AAE" w:rsidRPr="00495B43">
        <w:t>–</w:t>
      </w:r>
      <w:r w:rsidRPr="00495B43">
        <w:t xml:space="preserve"> </w:t>
      </w:r>
      <w:r w:rsidR="001D4AAE" w:rsidRPr="00495B43">
        <w:t>1704,0</w:t>
      </w:r>
      <w:r w:rsidR="006D2D8E" w:rsidRPr="00495B43">
        <w:t xml:space="preserve"> тыс</w:t>
      </w:r>
      <w:r w:rsidRPr="00495B43">
        <w:t xml:space="preserve">. </w:t>
      </w:r>
      <w:r w:rsidR="006D2D8E" w:rsidRPr="00495B43">
        <w:t>рублей</w:t>
      </w:r>
      <w:r w:rsidRPr="00495B43">
        <w:t>.;</w:t>
      </w:r>
    </w:p>
    <w:p w:rsidR="006D2D8E" w:rsidRPr="00495B43" w:rsidRDefault="00495B43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- </w:t>
      </w:r>
      <w:r w:rsidR="006D2D8E" w:rsidRPr="00495B43">
        <w:t>на медикаменты</w:t>
      </w:r>
      <w:r w:rsidRPr="00495B43">
        <w:t xml:space="preserve"> - </w:t>
      </w:r>
      <w:r w:rsidR="001D4AAE" w:rsidRPr="00495B43">
        <w:t>22</w:t>
      </w:r>
      <w:r w:rsidR="006D2D8E" w:rsidRPr="00495B43">
        <w:t>,0 тыс</w:t>
      </w:r>
      <w:r w:rsidRPr="00495B43">
        <w:t xml:space="preserve">. </w:t>
      </w:r>
      <w:r w:rsidR="006D2D8E" w:rsidRPr="00495B43">
        <w:t>рублей</w:t>
      </w:r>
      <w:r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Таким образом, перед Отделом социальной защиты остаются актуальными следующие задачи</w:t>
      </w:r>
      <w:r w:rsidR="00495B43" w:rsidRPr="00495B43">
        <w:t xml:space="preserve">: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lastRenderedPageBreak/>
        <w:t>осуществлять работу по назначению и выплате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ежемесячного пособия на ребенка, в соответствии с Законом РМЭ от 0</w:t>
      </w:r>
      <w:r w:rsidR="00495B43">
        <w:rPr>
          <w:rFonts w:eastAsia="MS Mincho"/>
        </w:rPr>
        <w:t>2.12. 20</w:t>
      </w:r>
      <w:r w:rsidRPr="00495B43">
        <w:rPr>
          <w:rFonts w:eastAsia="MS Mincho"/>
        </w:rPr>
        <w:t>04 года № 50-З «О социальной поддержке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и социальном обслуживании отдельных категорий граждан в Республике Марий Эл»</w:t>
      </w:r>
      <w:r w:rsidR="00495B43" w:rsidRPr="00495B43">
        <w:rPr>
          <w:rFonts w:eastAsia="MS Mincho"/>
        </w:rPr>
        <w:t xml:space="preserve">; </w:t>
      </w:r>
      <w:r w:rsidRPr="00495B43">
        <w:rPr>
          <w:rFonts w:eastAsia="MS Mincho"/>
        </w:rPr>
        <w:t>эффективно использовать средства, выделенные из республиканского бюджета на выплату ежемесячного пособия на ребенка</w:t>
      </w:r>
      <w:r w:rsidR="00495B43" w:rsidRPr="00495B43">
        <w:rPr>
          <w:rFonts w:eastAsia="MS Mincho"/>
        </w:rPr>
        <w:t xml:space="preserve">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обеспечить своевременное и полное освоение бюджетных средств, предусмотренных на реализацию федеральных законов «О ветеранах», «О социальной защите инвалидов в РФ», «О социальной защите граждан, подвергшихся воздействию радиации вследствие катастрофы на ЧАЭС»</w:t>
      </w:r>
      <w:r w:rsidR="00495B43" w:rsidRPr="00495B43">
        <w:rPr>
          <w:rFonts w:eastAsia="MS Mincho"/>
        </w:rPr>
        <w:t xml:space="preserve">; </w:t>
      </w:r>
    </w:p>
    <w:p w:rsidR="00495B43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осуществлять систематический контроль за полным освоением и целевым использованием финансовых средств, поступающих на реализацию вышеназванных законов</w:t>
      </w:r>
      <w:r w:rsidR="00495B43" w:rsidRPr="00495B43">
        <w:rPr>
          <w:rFonts w:eastAsia="MS Mincho"/>
        </w:rPr>
        <w:t xml:space="preserve">. </w:t>
      </w:r>
    </w:p>
    <w:p w:rsidR="004C5233" w:rsidRDefault="004C5233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bookmarkStart w:id="22" w:name="_Toc151133777"/>
    </w:p>
    <w:p w:rsidR="00495B43" w:rsidRPr="00495B43" w:rsidRDefault="00495B43" w:rsidP="004C5233">
      <w:pPr>
        <w:pStyle w:val="2"/>
        <w:rPr>
          <w:rFonts w:eastAsia="MS Mincho"/>
        </w:rPr>
      </w:pPr>
      <w:bookmarkStart w:id="23" w:name="_Toc225130237"/>
      <w:r w:rsidRPr="00495B43">
        <w:rPr>
          <w:rFonts w:eastAsia="MS Mincho"/>
        </w:rPr>
        <w:t xml:space="preserve">2.3. </w:t>
      </w:r>
      <w:r w:rsidR="00222AAE" w:rsidRPr="00495B43">
        <w:rPr>
          <w:rFonts w:eastAsia="MS Mincho"/>
        </w:rPr>
        <w:t>Анализ доходов и расходов по исполнению бюджета</w:t>
      </w:r>
      <w:r w:rsidRPr="00495B43">
        <w:rPr>
          <w:rFonts w:eastAsia="MS Mincho"/>
        </w:rPr>
        <w:t xml:space="preserve"> </w:t>
      </w:r>
      <w:r w:rsidR="00222AAE" w:rsidRPr="00495B43">
        <w:rPr>
          <w:rFonts w:eastAsia="MS Mincho"/>
        </w:rPr>
        <w:t>«М</w:t>
      </w:r>
      <w:r w:rsidR="00D55459" w:rsidRPr="00495B43">
        <w:rPr>
          <w:rFonts w:eastAsia="MS Mincho"/>
        </w:rPr>
        <w:t>О</w:t>
      </w:r>
      <w:r w:rsidR="00222AAE" w:rsidRPr="00495B43">
        <w:rPr>
          <w:rFonts w:eastAsia="MS Mincho"/>
        </w:rPr>
        <w:t xml:space="preserve"> </w:t>
      </w:r>
      <w:r w:rsidR="005E0E74" w:rsidRPr="00495B43">
        <w:rPr>
          <w:rFonts w:eastAsia="MS Mincho"/>
        </w:rPr>
        <w:t>Новоторъяльский район»</w:t>
      </w:r>
      <w:bookmarkEnd w:id="22"/>
      <w:bookmarkEnd w:id="23"/>
    </w:p>
    <w:p w:rsidR="004C5233" w:rsidRDefault="004C5233" w:rsidP="00495B43">
      <w:pPr>
        <w:widowControl w:val="0"/>
        <w:autoSpaceDE w:val="0"/>
        <w:autoSpaceDN w:val="0"/>
        <w:adjustRightInd w:val="0"/>
        <w:ind w:firstLine="709"/>
      </w:pPr>
    </w:p>
    <w:p w:rsidR="00222AAE" w:rsidRPr="00495B43" w:rsidRDefault="00222AAE" w:rsidP="00495B43">
      <w:pPr>
        <w:widowControl w:val="0"/>
        <w:autoSpaceDE w:val="0"/>
        <w:autoSpaceDN w:val="0"/>
        <w:adjustRightInd w:val="0"/>
        <w:ind w:firstLine="709"/>
      </w:pPr>
      <w:r w:rsidRPr="00495B43">
        <w:t>Исполнение бюджета по доходам в 2003 году осуществлялось в условиях вступления в действие второй части Налогового кодекса Российской Федерации с учетом изменений и дополнений к нему, что повлекло за собой некоторое уменьшение</w:t>
      </w:r>
      <w:r w:rsidR="00495B43" w:rsidRPr="00495B43">
        <w:t xml:space="preserve"> </w:t>
      </w:r>
      <w:r w:rsidRPr="00495B43">
        <w:t>по сравнению с прошлым годом</w:t>
      </w:r>
      <w:r w:rsidR="00495B43" w:rsidRPr="00495B43">
        <w:t xml:space="preserve"> </w:t>
      </w:r>
      <w:r w:rsidRPr="00495B43">
        <w:t>уровня поступления доходов в бюджет муниципального образования</w:t>
      </w:r>
      <w:r w:rsidR="00495B43" w:rsidRPr="00495B43">
        <w:t xml:space="preserve">. </w:t>
      </w:r>
    </w:p>
    <w:p w:rsidR="00222AAE" w:rsidRPr="00495B43" w:rsidRDefault="00222AAE" w:rsidP="00495B43">
      <w:pPr>
        <w:widowControl w:val="0"/>
        <w:autoSpaceDE w:val="0"/>
        <w:autoSpaceDN w:val="0"/>
        <w:adjustRightInd w:val="0"/>
        <w:ind w:firstLine="709"/>
      </w:pPr>
      <w:r w:rsidRPr="00495B43">
        <w:t>Бюджет муниципального образования «Новоторъяльский район» на 2003 год был утвержден Сессией Районного Собрания 18 декабря 2002 года по доходам в сумме 82616 тыс</w:t>
      </w:r>
      <w:r w:rsidR="00495B43" w:rsidRPr="00495B43">
        <w:t xml:space="preserve">. </w:t>
      </w:r>
      <w:r w:rsidRPr="00495B43">
        <w:t>рублей, в том числе по собственным – 11629 тыс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. </w:t>
      </w:r>
      <w:r w:rsidRPr="00495B43">
        <w:t>В течение года, по мере сверхпланового поступления доходных источников в годовое бюджетное назначение вносились уточнения в сторону их увеличения</w:t>
      </w:r>
      <w:r w:rsidR="00495B43" w:rsidRPr="00495B43">
        <w:t xml:space="preserve">. </w:t>
      </w:r>
    </w:p>
    <w:p w:rsidR="00222AAE" w:rsidRPr="00495B43" w:rsidRDefault="00222AAE" w:rsidP="00495B43">
      <w:pPr>
        <w:widowControl w:val="0"/>
        <w:autoSpaceDE w:val="0"/>
        <w:autoSpaceDN w:val="0"/>
        <w:adjustRightInd w:val="0"/>
        <w:ind w:firstLine="709"/>
      </w:pPr>
      <w:r w:rsidRPr="00495B43">
        <w:t>За отчетный</w:t>
      </w:r>
      <w:r w:rsidR="00495B43" w:rsidRPr="00495B43">
        <w:t xml:space="preserve"> </w:t>
      </w:r>
      <w:r w:rsidRPr="00495B43">
        <w:t xml:space="preserve">период в бюджет муниципального образования «Новоторъяльский район» поступило собственных доходов в сумме 12090 </w:t>
      </w:r>
      <w:r w:rsidRPr="00495B43">
        <w:lastRenderedPageBreak/>
        <w:t>тыс</w:t>
      </w:r>
      <w:r w:rsidR="00495B43" w:rsidRPr="00495B43">
        <w:t xml:space="preserve">. </w:t>
      </w:r>
      <w:r w:rsidRPr="00495B43">
        <w:t>рублей, что составляет 102,8 процентов к уточненному годовому назначению</w:t>
      </w:r>
      <w:r w:rsidR="00495B43" w:rsidRPr="00495B43">
        <w:t xml:space="preserve">. </w:t>
      </w:r>
      <w:r w:rsidRPr="00495B43">
        <w:t>Это на 335 тыс</w:t>
      </w:r>
      <w:r w:rsidR="00495B43" w:rsidRPr="00495B43">
        <w:t xml:space="preserve">. </w:t>
      </w:r>
      <w:r w:rsidRPr="00495B43">
        <w:t>рублей больше планового задания, но на 355 тыс</w:t>
      </w:r>
      <w:r w:rsidR="00495B43" w:rsidRPr="00495B43">
        <w:t xml:space="preserve">. </w:t>
      </w:r>
      <w:r w:rsidRPr="00495B43">
        <w:t>рублей меньше уровня прошлого года</w:t>
      </w:r>
      <w:r w:rsidR="00495B43" w:rsidRPr="00495B43">
        <w:t xml:space="preserve">. </w:t>
      </w:r>
    </w:p>
    <w:p w:rsidR="00222AAE" w:rsidRPr="00495B43" w:rsidRDefault="00222AAE" w:rsidP="00495B43">
      <w:pPr>
        <w:widowControl w:val="0"/>
        <w:autoSpaceDE w:val="0"/>
        <w:autoSpaceDN w:val="0"/>
        <w:adjustRightInd w:val="0"/>
        <w:ind w:firstLine="709"/>
      </w:pPr>
      <w:r w:rsidRPr="00495B43">
        <w:t>Всего в бюджет района по всем доходным источникам поступило 96124 тыс</w:t>
      </w:r>
      <w:r w:rsidR="00495B43" w:rsidRPr="00495B43">
        <w:t xml:space="preserve">. </w:t>
      </w:r>
      <w:r w:rsidRPr="00495B43">
        <w:t>рублей, что составляет 100</w:t>
      </w:r>
      <w:r w:rsidR="00495B43" w:rsidRPr="00495B43">
        <w:t>%</w:t>
      </w:r>
      <w:r w:rsidRPr="00495B43">
        <w:t xml:space="preserve"> к уточненному годовому назначению</w:t>
      </w:r>
    </w:p>
    <w:p w:rsidR="00222AAE" w:rsidRPr="00495B43" w:rsidRDefault="00222AAE" w:rsidP="00495B43">
      <w:pPr>
        <w:widowControl w:val="0"/>
        <w:autoSpaceDE w:val="0"/>
        <w:autoSpaceDN w:val="0"/>
        <w:adjustRightInd w:val="0"/>
        <w:ind w:firstLine="709"/>
      </w:pPr>
      <w:r w:rsidRPr="00495B43">
        <w:t>Исполнение бюджета муниципального образования по расходной части за 2003 год составляет 85538 тыс</w:t>
      </w:r>
      <w:r w:rsidR="00495B43" w:rsidRPr="00495B43">
        <w:t xml:space="preserve">. </w:t>
      </w:r>
      <w:r w:rsidRPr="00495B43">
        <w:t>рублей, при уточненных</w:t>
      </w:r>
      <w:r w:rsidR="00495B43" w:rsidRPr="00495B43">
        <w:t xml:space="preserve"> </w:t>
      </w:r>
      <w:r w:rsidRPr="00495B43">
        <w:t>бюджетных ассигнованиях</w:t>
      </w:r>
      <w:r w:rsidR="00495B43" w:rsidRPr="00495B43">
        <w:t xml:space="preserve"> </w:t>
      </w:r>
      <w:r w:rsidRPr="00495B43">
        <w:t>97109 тыс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. </w:t>
      </w:r>
    </w:p>
    <w:p w:rsidR="00222AAE" w:rsidRPr="00495B43" w:rsidRDefault="00222AAE" w:rsidP="00495B43">
      <w:pPr>
        <w:widowControl w:val="0"/>
        <w:autoSpaceDE w:val="0"/>
        <w:autoSpaceDN w:val="0"/>
        <w:adjustRightInd w:val="0"/>
        <w:ind w:firstLine="709"/>
      </w:pPr>
      <w:r w:rsidRPr="00495B43">
        <w:t>Наибольший</w:t>
      </w:r>
      <w:r w:rsidR="00495B43" w:rsidRPr="00495B43">
        <w:t xml:space="preserve"> </w:t>
      </w:r>
      <w:r w:rsidRPr="00495B43">
        <w:t>удельный вес в общей сумме расходов занимают расходы на выплату заработной платы</w:t>
      </w:r>
      <w:r w:rsidR="00495B43" w:rsidRPr="00495B43">
        <w:t xml:space="preserve"> </w:t>
      </w:r>
      <w:r w:rsidRPr="00495B43">
        <w:t>с начислениями – 48278тыс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 </w:t>
      </w:r>
      <w:r w:rsidRPr="00495B43">
        <w:t>или 56,4</w:t>
      </w:r>
      <w:r w:rsidR="00495B43" w:rsidRPr="00495B43">
        <w:t xml:space="preserve">%. </w:t>
      </w:r>
      <w:r w:rsidRPr="00495B43">
        <w:t>По состоянию на 1 января 2003 года</w:t>
      </w:r>
      <w:r w:rsidR="00495B43" w:rsidRPr="00495B43">
        <w:t xml:space="preserve"> </w:t>
      </w:r>
      <w:r w:rsidRPr="00495B43">
        <w:t>остаток невыплаченной заработной платы</w:t>
      </w:r>
      <w:r w:rsidR="00495B43" w:rsidRPr="00495B43">
        <w:t xml:space="preserve"> </w:t>
      </w:r>
      <w:r w:rsidRPr="00495B43">
        <w:t>с начислениями за декабрь месяц составляет</w:t>
      </w:r>
      <w:r w:rsidR="00495B43" w:rsidRPr="00495B43">
        <w:t xml:space="preserve"> </w:t>
      </w:r>
      <w:r w:rsidRPr="00495B43">
        <w:t>3271 тыс</w:t>
      </w:r>
      <w:r w:rsidR="00495B43" w:rsidRPr="00495B43">
        <w:t xml:space="preserve">. </w:t>
      </w:r>
      <w:r w:rsidRPr="00495B43">
        <w:t>рубл</w:t>
      </w:r>
      <w:r w:rsidR="001D18AB" w:rsidRPr="00495B43">
        <w:t>ей</w:t>
      </w:r>
    </w:p>
    <w:p w:rsidR="001D18AB" w:rsidRPr="00495B43" w:rsidRDefault="001D18AB" w:rsidP="00495B43">
      <w:pPr>
        <w:widowControl w:val="0"/>
        <w:autoSpaceDE w:val="0"/>
        <w:autoSpaceDN w:val="0"/>
        <w:adjustRightInd w:val="0"/>
        <w:ind w:firstLine="709"/>
      </w:pPr>
      <w:r w:rsidRPr="00495B43">
        <w:t>На функционирование учреждений и мероприятий муниципального образования по отрасли «Социальная политика» на 2003 год планировались расходы в сумме 6985 тыс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. </w:t>
      </w:r>
      <w:r w:rsidRPr="00495B43">
        <w:t>В процессе исполнения бюджета были произведены уточнения, вследствие чего уточненный бюджет составил 6502 тыс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. </w:t>
      </w:r>
      <w:r w:rsidRPr="00495B43">
        <w:t>Финансирование затрат по данному разделу произведено на сумму 5954 тыс</w:t>
      </w:r>
      <w:r w:rsidR="00495B43" w:rsidRPr="00495B43">
        <w:t xml:space="preserve">. </w:t>
      </w:r>
      <w:r w:rsidRPr="00495B43">
        <w:t>рублей или 91,6</w:t>
      </w:r>
      <w:r w:rsidR="00495B43" w:rsidRPr="00495B43">
        <w:t>%</w:t>
      </w:r>
      <w:r w:rsidRPr="00495B43">
        <w:t xml:space="preserve"> к</w:t>
      </w:r>
      <w:r w:rsidR="00495B43" w:rsidRPr="00495B43">
        <w:t xml:space="preserve"> </w:t>
      </w:r>
      <w:r w:rsidRPr="00495B43">
        <w:t>уточненному плану</w:t>
      </w:r>
      <w:r w:rsidR="00495B43" w:rsidRPr="00495B43">
        <w:t xml:space="preserve">. </w:t>
      </w:r>
    </w:p>
    <w:p w:rsidR="001D18AB" w:rsidRPr="00495B43" w:rsidRDefault="001D18AB" w:rsidP="00495B43">
      <w:pPr>
        <w:widowControl w:val="0"/>
        <w:autoSpaceDE w:val="0"/>
        <w:autoSpaceDN w:val="0"/>
        <w:adjustRightInd w:val="0"/>
        <w:ind w:firstLine="709"/>
      </w:pPr>
      <w:r w:rsidRPr="00495B43">
        <w:t>Финансирование учреждений социального обеспечения</w:t>
      </w:r>
      <w:r w:rsidR="00495B43" w:rsidRPr="00495B43">
        <w:t xml:space="preserve"> </w:t>
      </w:r>
      <w:r w:rsidRPr="00495B43">
        <w:t>за 2003 год произведено в сумме 2157 тыс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. </w:t>
      </w:r>
      <w:r w:rsidRPr="00495B43">
        <w:t>В течение отчетного года функционировали Территориальный центр социального обслуживания пенсионеров и инвалидов и два дома</w:t>
      </w:r>
      <w:r w:rsidR="00495B43" w:rsidRPr="00495B43">
        <w:t xml:space="preserve"> - </w:t>
      </w:r>
      <w:r w:rsidRPr="00495B43">
        <w:t>интерната для престарелых и инвалидов (Новоторъяльский и Пектубаевский Дома Ветеранов</w:t>
      </w:r>
      <w:r w:rsidR="00495B43" w:rsidRPr="00495B43">
        <w:t xml:space="preserve">). </w:t>
      </w:r>
    </w:p>
    <w:p w:rsidR="001D18AB" w:rsidRPr="00495B43" w:rsidRDefault="001D18AB" w:rsidP="00495B43">
      <w:pPr>
        <w:widowControl w:val="0"/>
        <w:autoSpaceDE w:val="0"/>
        <w:autoSpaceDN w:val="0"/>
        <w:adjustRightInd w:val="0"/>
        <w:ind w:firstLine="709"/>
      </w:pPr>
      <w:r w:rsidRPr="00495B43">
        <w:t>На финансирование Территориального центра социального обслуживания пенсионеров и инвалидов направлено средств, в сумме</w:t>
      </w:r>
      <w:r w:rsidR="00495B43" w:rsidRPr="00495B43">
        <w:t xml:space="preserve"> </w:t>
      </w:r>
      <w:r w:rsidRPr="00495B43">
        <w:t>1475</w:t>
      </w:r>
      <w:r w:rsidR="00495B43" w:rsidRPr="00495B43">
        <w:t xml:space="preserve"> </w:t>
      </w:r>
      <w:r w:rsidRPr="00495B43">
        <w:t>тыс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. </w:t>
      </w:r>
      <w:r w:rsidRPr="00495B43">
        <w:t>Из них на выплату заработной платы с начислениями на нее 1373 тыс</w:t>
      </w:r>
      <w:r w:rsidR="00495B43" w:rsidRPr="00495B43">
        <w:t xml:space="preserve">. </w:t>
      </w:r>
      <w:r w:rsidRPr="00495B43">
        <w:t>рублей или 93,1</w:t>
      </w:r>
      <w:r w:rsidR="00495B43" w:rsidRPr="00495B43">
        <w:t>%</w:t>
      </w:r>
      <w:r w:rsidRPr="00495B43">
        <w:t xml:space="preserve"> к общей сумме затрат</w:t>
      </w:r>
      <w:r w:rsidR="00495B43" w:rsidRPr="00495B43">
        <w:t xml:space="preserve">. </w:t>
      </w:r>
      <w:r w:rsidRPr="00495B43">
        <w:t>На оплату коммунальных услуг направлено 30</w:t>
      </w:r>
      <w:r w:rsidR="00495B43" w:rsidRPr="00495B43">
        <w:t xml:space="preserve"> </w:t>
      </w:r>
      <w:r w:rsidRPr="00495B43">
        <w:t>тыс</w:t>
      </w:r>
      <w:r w:rsidR="00495B43" w:rsidRPr="00495B43">
        <w:t xml:space="preserve">. </w:t>
      </w:r>
      <w:r w:rsidRPr="00495B43">
        <w:t>рублей или 2,0</w:t>
      </w:r>
      <w:r w:rsidR="00495B43" w:rsidRPr="00495B43">
        <w:t xml:space="preserve">%. </w:t>
      </w:r>
    </w:p>
    <w:p w:rsidR="001D18AB" w:rsidRPr="00495B43" w:rsidRDefault="001D18AB" w:rsidP="00495B43">
      <w:pPr>
        <w:widowControl w:val="0"/>
        <w:autoSpaceDE w:val="0"/>
        <w:autoSpaceDN w:val="0"/>
        <w:adjustRightInd w:val="0"/>
        <w:ind w:firstLine="709"/>
      </w:pPr>
      <w:r w:rsidRPr="00495B43">
        <w:t>Финансирование</w:t>
      </w:r>
      <w:r w:rsidR="00495B43" w:rsidRPr="00495B43">
        <w:t xml:space="preserve"> </w:t>
      </w:r>
      <w:r w:rsidRPr="00495B43">
        <w:t>домов интернатов для престарелых</w:t>
      </w:r>
      <w:r w:rsidR="00495B43" w:rsidRPr="00495B43">
        <w:t xml:space="preserve"> </w:t>
      </w:r>
      <w:r w:rsidRPr="00495B43">
        <w:t>за 2003 год составило</w:t>
      </w:r>
      <w:r w:rsidR="00495B43" w:rsidRPr="00495B43">
        <w:t xml:space="preserve"> </w:t>
      </w:r>
      <w:r w:rsidRPr="00495B43">
        <w:t>682 тыс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. </w:t>
      </w:r>
      <w:r w:rsidRPr="00495B43">
        <w:t xml:space="preserve">Из них на заработную плату направлено средств, </w:t>
      </w:r>
      <w:r w:rsidRPr="00495B43">
        <w:lastRenderedPageBreak/>
        <w:t>в сумме 431 тыс</w:t>
      </w:r>
      <w:r w:rsidR="00495B43" w:rsidRPr="00495B43">
        <w:t xml:space="preserve">. </w:t>
      </w:r>
      <w:r w:rsidRPr="00495B43">
        <w:t>рублей или 63,2</w:t>
      </w:r>
      <w:r w:rsidR="00495B43" w:rsidRPr="00495B43">
        <w:t>%</w:t>
      </w:r>
      <w:r w:rsidRPr="00495B43">
        <w:t xml:space="preserve"> все затрат</w:t>
      </w:r>
      <w:r w:rsidR="00495B43" w:rsidRPr="00495B43">
        <w:t xml:space="preserve">, </w:t>
      </w:r>
      <w:r w:rsidRPr="00495B43">
        <w:t>на оплату расходов на коммунальные услуги –208 тыс</w:t>
      </w:r>
      <w:r w:rsidR="00495B43" w:rsidRPr="00495B43">
        <w:t xml:space="preserve">. </w:t>
      </w:r>
      <w:r w:rsidRPr="00495B43">
        <w:t>рублей или 30,5</w:t>
      </w:r>
      <w:r w:rsidR="00495B43" w:rsidRPr="00495B43">
        <w:t>%</w:t>
      </w:r>
      <w:r w:rsidRPr="00495B43">
        <w:t xml:space="preserve"> всех затрат</w:t>
      </w:r>
      <w:r w:rsidR="00495B43" w:rsidRPr="00495B43">
        <w:t xml:space="preserve">. </w:t>
      </w:r>
      <w:r w:rsidRPr="00495B43">
        <w:t>Кроме того, за</w:t>
      </w:r>
      <w:r w:rsidR="00495B43" w:rsidRPr="00495B43">
        <w:t xml:space="preserve"> </w:t>
      </w:r>
      <w:r w:rsidRPr="00495B43">
        <w:t>отчетный год направлено средств, в сумме 14 тыс</w:t>
      </w:r>
      <w:r w:rsidR="00495B43" w:rsidRPr="00495B43">
        <w:t xml:space="preserve">. </w:t>
      </w:r>
      <w:r w:rsidRPr="00495B43">
        <w:t>рублей на оплату текущего ремонта зданий и сооружений</w:t>
      </w:r>
      <w:r w:rsidR="00495B43" w:rsidRPr="00495B43">
        <w:t xml:space="preserve">. </w:t>
      </w:r>
    </w:p>
    <w:p w:rsidR="001D18AB" w:rsidRPr="00495B43" w:rsidRDefault="001D18AB" w:rsidP="00495B43">
      <w:pPr>
        <w:widowControl w:val="0"/>
        <w:autoSpaceDE w:val="0"/>
        <w:autoSpaceDN w:val="0"/>
        <w:adjustRightInd w:val="0"/>
        <w:ind w:firstLine="709"/>
      </w:pPr>
      <w:r w:rsidRPr="00495B43">
        <w:t>Кредиторская задолженность по отрасли «Социальная политика» по состоянию на 1</w:t>
      </w:r>
      <w:r w:rsidR="00495B43">
        <w:t>.01. 20</w:t>
      </w:r>
      <w:r w:rsidRPr="00495B43">
        <w:t>04 года составляет 442 тыс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. </w:t>
      </w:r>
      <w:r w:rsidRPr="00495B43">
        <w:t>Задолженность по коммунальным услугам составляет 429 тыс</w:t>
      </w:r>
      <w:r w:rsidR="00495B43" w:rsidRPr="00495B43">
        <w:t xml:space="preserve">. </w:t>
      </w:r>
      <w:r w:rsidRPr="00495B43">
        <w:t>рублей, из них</w:t>
      </w:r>
      <w:r w:rsidR="00495B43" w:rsidRPr="00495B43">
        <w:t xml:space="preserve">: </w:t>
      </w:r>
      <w:r w:rsidRPr="00495B43">
        <w:t>задолженность за отопление 122 тыс</w:t>
      </w:r>
      <w:r w:rsidR="00495B43" w:rsidRPr="00495B43">
        <w:t xml:space="preserve">. </w:t>
      </w:r>
      <w:r w:rsidRPr="00495B43">
        <w:t>рублей, за электроэнергию-62 тыс</w:t>
      </w:r>
      <w:r w:rsidR="00495B43" w:rsidRPr="00495B43">
        <w:t xml:space="preserve">. </w:t>
      </w:r>
      <w:r w:rsidRPr="00495B43">
        <w:t>рублей, за воду и</w:t>
      </w:r>
      <w:r w:rsidR="00495B43" w:rsidRPr="00495B43">
        <w:t xml:space="preserve"> </w:t>
      </w:r>
      <w:r w:rsidRPr="00495B43">
        <w:t>канализацию-237 тыс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. </w:t>
      </w:r>
    </w:p>
    <w:p w:rsidR="00D04F17" w:rsidRPr="00495B43" w:rsidRDefault="001D18AB" w:rsidP="00495B43">
      <w:pPr>
        <w:widowControl w:val="0"/>
        <w:autoSpaceDE w:val="0"/>
        <w:autoSpaceDN w:val="0"/>
        <w:adjustRightInd w:val="0"/>
        <w:ind w:firstLine="709"/>
      </w:pPr>
      <w:r w:rsidRPr="00495B43">
        <w:t>Исполнение бюджета по доходам в 2004 году осуществлялось в условиях вступления в действие второй части Налогового кодекса Российской Федерации с учетом изменений и дополнений к нему, что повлекло за собой некоторое уменьшение</w:t>
      </w:r>
      <w:r w:rsidR="00495B43" w:rsidRPr="00495B43">
        <w:t xml:space="preserve"> </w:t>
      </w:r>
      <w:r w:rsidRPr="00495B43">
        <w:t>по сравнению с прошлым годом</w:t>
      </w:r>
      <w:r w:rsidR="00495B43" w:rsidRPr="00495B43">
        <w:t xml:space="preserve"> </w:t>
      </w:r>
      <w:r w:rsidRPr="00495B43">
        <w:t>уровня поступления доходов в бюджет муниципального образования</w:t>
      </w:r>
      <w:r w:rsidR="00495B43" w:rsidRPr="00495B43">
        <w:t xml:space="preserve">. </w:t>
      </w:r>
      <w:r w:rsidRPr="00495B43">
        <w:t>Бюджет муниципального образования «Новоторъяльский район» на 2004 год был утвержден Сессией Районного Собрания 26 января</w:t>
      </w:r>
      <w:r w:rsidR="00495B43" w:rsidRPr="00495B43">
        <w:t xml:space="preserve"> </w:t>
      </w:r>
      <w:r w:rsidRPr="00495B43">
        <w:t>2005 года по доходам в сумме 112202 тыс</w:t>
      </w:r>
      <w:r w:rsidR="00495B43" w:rsidRPr="00495B43">
        <w:t xml:space="preserve">. </w:t>
      </w:r>
      <w:r w:rsidRPr="00495B43">
        <w:t>рублей, в том числе по собственным – 11967 тыс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. </w:t>
      </w:r>
      <w:r w:rsidRPr="00495B43">
        <w:t>В течение года, по мере сверхпланового поступления доходных источников в годовое бюджетное назначение вносились уточнения в сторону их увеличения</w:t>
      </w:r>
      <w:r w:rsidR="00495B43" w:rsidRPr="00495B43">
        <w:t xml:space="preserve">. </w:t>
      </w:r>
      <w:r w:rsidRPr="00495B43">
        <w:t>По сравнению с первоначальным планом</w:t>
      </w:r>
      <w:r w:rsidR="00495B43" w:rsidRPr="00495B43">
        <w:t xml:space="preserve"> </w:t>
      </w:r>
      <w:r w:rsidRPr="00495B43">
        <w:t>объем доходов увеличился на 13972 тыс</w:t>
      </w:r>
      <w:r w:rsidR="00495B43" w:rsidRPr="00495B43">
        <w:t xml:space="preserve">. </w:t>
      </w:r>
      <w:r w:rsidRPr="00495B43">
        <w:t>рублей, в том числе по собственным доходам</w:t>
      </w:r>
      <w:r w:rsidR="00495B43" w:rsidRPr="00495B43">
        <w:t xml:space="preserve"> - </w:t>
      </w:r>
      <w:r w:rsidRPr="00495B43">
        <w:t>на 1452 тыс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. </w:t>
      </w:r>
      <w:r w:rsidRPr="00495B43">
        <w:t>За отчетный</w:t>
      </w:r>
      <w:r w:rsidR="00495B43" w:rsidRPr="00495B43">
        <w:t xml:space="preserve"> </w:t>
      </w:r>
      <w:r w:rsidRPr="00495B43">
        <w:t>период в бюджет муниципального образования «Новоторъяльский район» поступило собственных доходов в сумме 12001 тыс</w:t>
      </w:r>
      <w:r w:rsidR="00495B43" w:rsidRPr="00495B43">
        <w:t xml:space="preserve">. </w:t>
      </w:r>
      <w:r w:rsidRPr="00495B43">
        <w:t>рублей, что составляет 100,3 процентов к уточненному годовому назначению</w:t>
      </w:r>
      <w:r w:rsidR="00495B43" w:rsidRPr="00495B43">
        <w:t xml:space="preserve">. </w:t>
      </w:r>
      <w:r w:rsidRPr="00495B43">
        <w:t>Это на 34 тыс</w:t>
      </w:r>
      <w:r w:rsidR="00495B43" w:rsidRPr="00495B43">
        <w:t xml:space="preserve">. </w:t>
      </w:r>
      <w:r w:rsidRPr="00495B43">
        <w:t>рублей больше планового задания, но на 89 тыс</w:t>
      </w:r>
      <w:r w:rsidR="00495B43" w:rsidRPr="00495B43">
        <w:t xml:space="preserve">. </w:t>
      </w:r>
      <w:r w:rsidRPr="00495B43">
        <w:t>рублей меньше уровня прошлого года</w:t>
      </w:r>
      <w:r w:rsidR="00495B43" w:rsidRPr="00495B43">
        <w:t xml:space="preserve">. </w:t>
      </w:r>
    </w:p>
    <w:p w:rsidR="001D18AB" w:rsidRPr="00495B43" w:rsidRDefault="001D18AB" w:rsidP="00495B43">
      <w:pPr>
        <w:widowControl w:val="0"/>
        <w:autoSpaceDE w:val="0"/>
        <w:autoSpaceDN w:val="0"/>
        <w:adjustRightInd w:val="0"/>
        <w:ind w:firstLine="709"/>
      </w:pPr>
      <w:r w:rsidRPr="00495B43">
        <w:t>Всего в бюджет района по всем доходным источникам поступило 112040 тыс</w:t>
      </w:r>
      <w:r w:rsidR="00495B43" w:rsidRPr="00495B43">
        <w:t xml:space="preserve">. </w:t>
      </w:r>
      <w:r w:rsidRPr="00495B43">
        <w:t>рублей, что составляет 99,9</w:t>
      </w:r>
      <w:r w:rsidR="00495B43" w:rsidRPr="00495B43">
        <w:t>%</w:t>
      </w:r>
      <w:r w:rsidRPr="00495B43">
        <w:t xml:space="preserve"> к уточненному годовому назначению</w:t>
      </w:r>
      <w:r w:rsidR="00495B43" w:rsidRPr="00495B43">
        <w:t xml:space="preserve">. </w:t>
      </w:r>
    </w:p>
    <w:p w:rsidR="003C510B" w:rsidRPr="00495B43" w:rsidRDefault="001D18AB" w:rsidP="00495B43">
      <w:pPr>
        <w:widowControl w:val="0"/>
        <w:autoSpaceDE w:val="0"/>
        <w:autoSpaceDN w:val="0"/>
        <w:adjustRightInd w:val="0"/>
        <w:ind w:firstLine="709"/>
      </w:pPr>
      <w:r w:rsidRPr="00495B43">
        <w:t>В бюджет района за 2004 поступило налоговых доходов 10714 тыс</w:t>
      </w:r>
      <w:r w:rsidR="00495B43" w:rsidRPr="00495B43">
        <w:t xml:space="preserve">. </w:t>
      </w:r>
      <w:r w:rsidRPr="00495B43">
        <w:lastRenderedPageBreak/>
        <w:t>рублей, неналоговых – 1287 тыс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. </w:t>
      </w:r>
      <w:r w:rsidRPr="00495B43">
        <w:t>По сравнению с аналогичным периодом прошлого года этот показатель снизился на 0,7%</w:t>
      </w:r>
      <w:r w:rsidR="00495B43" w:rsidRPr="00495B43">
        <w:t xml:space="preserve">. </w:t>
      </w:r>
      <w:r w:rsidRPr="00495B43">
        <w:t>В структуре доходов налоговые доходы составили</w:t>
      </w:r>
      <w:r w:rsidR="00495B43" w:rsidRPr="00495B43">
        <w:t xml:space="preserve"> </w:t>
      </w:r>
      <w:r w:rsidRPr="00495B43">
        <w:t>9,6%, неналоговые доходы – 1,1%, финансовая помощь из республиканского бюджета – 89,3%</w:t>
      </w:r>
      <w:r w:rsidR="00495B43" w:rsidRPr="00495B43">
        <w:t xml:space="preserve">. </w:t>
      </w:r>
    </w:p>
    <w:p w:rsidR="00C14188" w:rsidRPr="00495B43" w:rsidRDefault="001D18AB" w:rsidP="00495B43">
      <w:pPr>
        <w:widowControl w:val="0"/>
        <w:autoSpaceDE w:val="0"/>
        <w:autoSpaceDN w:val="0"/>
        <w:adjustRightInd w:val="0"/>
        <w:ind w:firstLine="709"/>
      </w:pPr>
      <w:r w:rsidRPr="00495B43">
        <w:t>Изменения в налоговом законодательстве и нормативов отчислений по уровням бюджетов последних лет привели к тому, что из года в год сокращается доля</w:t>
      </w:r>
      <w:r w:rsidR="00495B43" w:rsidRPr="00495B43">
        <w:t xml:space="preserve"> </w:t>
      </w:r>
      <w:r w:rsidRPr="00495B43">
        <w:t>собственных доходов в объеме бюджета, изменяется их структура</w:t>
      </w:r>
      <w:r w:rsidR="00495B43" w:rsidRPr="00495B43">
        <w:t xml:space="preserve">. </w:t>
      </w:r>
      <w:r w:rsidRPr="00495B43">
        <w:t>В 2000 году доля собственных доходов</w:t>
      </w:r>
      <w:r w:rsidR="00495B43" w:rsidRPr="00495B43">
        <w:t xml:space="preserve"> </w:t>
      </w:r>
      <w:r w:rsidRPr="00495B43">
        <w:t>составляла</w:t>
      </w:r>
      <w:r w:rsidR="00495B43" w:rsidRPr="00495B43">
        <w:t xml:space="preserve"> </w:t>
      </w:r>
      <w:r w:rsidRPr="00495B43">
        <w:t>22,5</w:t>
      </w:r>
      <w:r w:rsidR="00495B43" w:rsidRPr="00495B43">
        <w:t>%</w:t>
      </w:r>
      <w:r w:rsidRPr="00495B43">
        <w:t>, в 2002 г</w:t>
      </w:r>
      <w:r w:rsidR="00495B43" w:rsidRPr="00495B43">
        <w:t xml:space="preserve">. </w:t>
      </w:r>
      <w:r w:rsidRPr="00495B43">
        <w:t>– 15,0</w:t>
      </w:r>
      <w:r w:rsidR="00495B43" w:rsidRPr="00495B43">
        <w:t xml:space="preserve">%, </w:t>
      </w:r>
      <w:r w:rsidRPr="00495B43">
        <w:t>в 2003 г</w:t>
      </w:r>
      <w:r w:rsidR="00495B43" w:rsidRPr="00495B43">
        <w:t xml:space="preserve">. </w:t>
      </w:r>
      <w:r w:rsidRPr="00495B43">
        <w:t>–</w:t>
      </w:r>
      <w:r w:rsidR="00495B43" w:rsidRPr="00495B43">
        <w:t xml:space="preserve"> </w:t>
      </w:r>
      <w:r w:rsidRPr="00495B43">
        <w:t>12,6</w:t>
      </w:r>
      <w:r w:rsidR="00495B43" w:rsidRPr="00495B43">
        <w:t>%</w:t>
      </w:r>
      <w:r w:rsidRPr="00495B43">
        <w:t>, в 2004г</w:t>
      </w:r>
      <w:r w:rsidR="00495B43" w:rsidRPr="00495B43">
        <w:t xml:space="preserve">. </w:t>
      </w:r>
      <w:r w:rsidRPr="00495B43">
        <w:t>-10,7</w:t>
      </w:r>
      <w:r w:rsidR="00495B43" w:rsidRPr="00495B43">
        <w:t xml:space="preserve">%. </w:t>
      </w:r>
    </w:p>
    <w:p w:rsidR="001D18AB" w:rsidRPr="00495B43" w:rsidRDefault="001D18AB" w:rsidP="00495B43">
      <w:pPr>
        <w:widowControl w:val="0"/>
        <w:autoSpaceDE w:val="0"/>
        <w:autoSpaceDN w:val="0"/>
        <w:adjustRightInd w:val="0"/>
        <w:ind w:firstLine="709"/>
      </w:pPr>
      <w:r w:rsidRPr="00495B43">
        <w:t>Общая сумма финансовой помощи, полученная из республиканского бюджета за 2004 год, составила 100039 тыс</w:t>
      </w:r>
      <w:r w:rsidR="00495B43" w:rsidRPr="00495B43">
        <w:t xml:space="preserve">. </w:t>
      </w:r>
      <w:r w:rsidRPr="00495B43">
        <w:t>рублей или 99,8</w:t>
      </w:r>
      <w:r w:rsidR="00495B43" w:rsidRPr="00495B43">
        <w:t>%</w:t>
      </w:r>
      <w:r w:rsidRPr="00495B43">
        <w:t xml:space="preserve"> к годовому плановому назначению</w:t>
      </w:r>
      <w:r w:rsidR="00495B43" w:rsidRPr="00495B43">
        <w:t xml:space="preserve">. </w:t>
      </w:r>
      <w:r w:rsidRPr="00495B43">
        <w:t>Исполнение бюджета муниципального образования по расходной части за 2004 год составляет 113993 тыс</w:t>
      </w:r>
      <w:r w:rsidR="00495B43" w:rsidRPr="00495B43">
        <w:t xml:space="preserve">. </w:t>
      </w:r>
      <w:r w:rsidRPr="00495B43">
        <w:t>рублей, при уточненных</w:t>
      </w:r>
      <w:r w:rsidR="00495B43" w:rsidRPr="00495B43">
        <w:t xml:space="preserve"> </w:t>
      </w:r>
      <w:r w:rsidRPr="00495B43">
        <w:t>бюджетных ассигнованиях 113244 тыс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. </w:t>
      </w:r>
    </w:p>
    <w:p w:rsidR="001D18AB" w:rsidRPr="00495B43" w:rsidRDefault="001D18AB" w:rsidP="00495B43">
      <w:pPr>
        <w:widowControl w:val="0"/>
        <w:autoSpaceDE w:val="0"/>
        <w:autoSpaceDN w:val="0"/>
        <w:adjustRightInd w:val="0"/>
        <w:ind w:firstLine="709"/>
      </w:pPr>
      <w:r w:rsidRPr="00495B43">
        <w:t>Наибольший</w:t>
      </w:r>
      <w:r w:rsidR="00495B43" w:rsidRPr="00495B43">
        <w:t xml:space="preserve"> </w:t>
      </w:r>
      <w:r w:rsidRPr="00495B43">
        <w:t>удельный вес в общей сумме расходов занимают расходы на выплату заработной платы</w:t>
      </w:r>
      <w:r w:rsidR="00495B43" w:rsidRPr="00495B43">
        <w:t xml:space="preserve"> </w:t>
      </w:r>
      <w:r w:rsidRPr="00495B43">
        <w:t>с начислениями – 57885 тыс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 </w:t>
      </w:r>
      <w:r w:rsidRPr="00495B43">
        <w:t>или 51,1</w:t>
      </w:r>
      <w:r w:rsidR="00495B43" w:rsidRPr="00495B43">
        <w:t xml:space="preserve">%. </w:t>
      </w:r>
      <w:r w:rsidRPr="00495B43">
        <w:t>По состоянию на 1 января 2005 года</w:t>
      </w:r>
      <w:r w:rsidR="00495B43" w:rsidRPr="00495B43">
        <w:t xml:space="preserve"> </w:t>
      </w:r>
      <w:r w:rsidRPr="00495B43">
        <w:t>остаток невыплаченной заработной платы</w:t>
      </w:r>
      <w:r w:rsidR="00495B43" w:rsidRPr="00495B43">
        <w:t xml:space="preserve"> </w:t>
      </w:r>
      <w:r w:rsidRPr="00495B43">
        <w:t>с начислениями за декабрь месяц составляет</w:t>
      </w:r>
      <w:r w:rsidR="00495B43" w:rsidRPr="00495B43">
        <w:t xml:space="preserve"> </w:t>
      </w:r>
      <w:r w:rsidRPr="00495B43">
        <w:t>5103 тыс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. </w:t>
      </w:r>
    </w:p>
    <w:p w:rsidR="001D18AB" w:rsidRPr="00495B43" w:rsidRDefault="001D18AB" w:rsidP="00495B43">
      <w:pPr>
        <w:widowControl w:val="0"/>
        <w:autoSpaceDE w:val="0"/>
        <w:autoSpaceDN w:val="0"/>
        <w:adjustRightInd w:val="0"/>
        <w:ind w:firstLine="709"/>
      </w:pPr>
      <w:r w:rsidRPr="00495B43">
        <w:t>На функционирование учреждений и мероприятий муниципального образования по отрасли «Социальная политика» на 2004 год планировались расходы в сумме 7001 тыс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. </w:t>
      </w:r>
      <w:r w:rsidRPr="00495B43">
        <w:t>В процессе исполнения бюджета были произведены уточнения, вследствие чего уточненный бюджет составил 7001 тыс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. </w:t>
      </w:r>
      <w:r w:rsidRPr="00495B43">
        <w:t>Финансирование затрат по данному разделу произведено на сумму 6854 тыс</w:t>
      </w:r>
      <w:r w:rsidR="00495B43" w:rsidRPr="00495B43">
        <w:t xml:space="preserve">. </w:t>
      </w:r>
      <w:r w:rsidRPr="00495B43">
        <w:t>рублей или 97,9</w:t>
      </w:r>
      <w:r w:rsidR="00495B43" w:rsidRPr="00495B43">
        <w:t>%</w:t>
      </w:r>
      <w:r w:rsidRPr="00495B43">
        <w:t xml:space="preserve"> к уточненному плану</w:t>
      </w:r>
      <w:r w:rsidR="00495B43" w:rsidRPr="00495B43">
        <w:t xml:space="preserve">. </w:t>
      </w:r>
    </w:p>
    <w:p w:rsidR="001D18AB" w:rsidRPr="00495B43" w:rsidRDefault="001D18AB" w:rsidP="00495B43">
      <w:pPr>
        <w:widowControl w:val="0"/>
        <w:autoSpaceDE w:val="0"/>
        <w:autoSpaceDN w:val="0"/>
        <w:adjustRightInd w:val="0"/>
        <w:ind w:firstLine="709"/>
      </w:pPr>
      <w:r w:rsidRPr="00495B43">
        <w:t>Финансирование учреждений социального обеспечения за 2004 год произведено в сумме 2908 тыс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. </w:t>
      </w:r>
      <w:r w:rsidRPr="00495B43">
        <w:t>В течение отчетного года функционировали Территориальный центр социального обслуживания пенсионеров и инвалидов и два дома</w:t>
      </w:r>
      <w:r w:rsidR="00495B43" w:rsidRPr="00495B43">
        <w:t xml:space="preserve"> - </w:t>
      </w:r>
      <w:r w:rsidRPr="00495B43">
        <w:t>интерната для престарелых и инвалидов (Новоторъяльский и Пектубаевский Дома Ветеранов</w:t>
      </w:r>
      <w:r w:rsidR="00495B43" w:rsidRPr="00495B43">
        <w:t xml:space="preserve">). </w:t>
      </w:r>
    </w:p>
    <w:p w:rsidR="001D18AB" w:rsidRPr="00495B43" w:rsidRDefault="001D18AB" w:rsidP="00495B43">
      <w:pPr>
        <w:widowControl w:val="0"/>
        <w:autoSpaceDE w:val="0"/>
        <w:autoSpaceDN w:val="0"/>
        <w:adjustRightInd w:val="0"/>
        <w:ind w:firstLine="709"/>
      </w:pPr>
      <w:r w:rsidRPr="00495B43">
        <w:lastRenderedPageBreak/>
        <w:t>На финансирование Территориального центра социального обслуживания пенсионеров и инвалидов направлено средств, в сумме</w:t>
      </w:r>
      <w:r w:rsidR="00495B43" w:rsidRPr="00495B43">
        <w:t xml:space="preserve"> </w:t>
      </w:r>
      <w:r w:rsidRPr="00495B43">
        <w:t>1533</w:t>
      </w:r>
      <w:r w:rsidR="00495B43" w:rsidRPr="00495B43">
        <w:t xml:space="preserve"> </w:t>
      </w:r>
      <w:r w:rsidRPr="00495B43">
        <w:t>тыс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. </w:t>
      </w:r>
      <w:r w:rsidRPr="00495B43">
        <w:t>Из них на выплату заработной платы с начислениями на нее 1168 тыс</w:t>
      </w:r>
      <w:r w:rsidR="00495B43" w:rsidRPr="00495B43">
        <w:t xml:space="preserve">. </w:t>
      </w:r>
      <w:r w:rsidRPr="00495B43">
        <w:t>рублей или 76,2</w:t>
      </w:r>
      <w:r w:rsidR="00495B43" w:rsidRPr="00495B43">
        <w:t>%</w:t>
      </w:r>
      <w:r w:rsidRPr="00495B43">
        <w:t xml:space="preserve"> к общей сумме затрат</w:t>
      </w:r>
      <w:r w:rsidR="00495B43" w:rsidRPr="00495B43">
        <w:t xml:space="preserve">. </w:t>
      </w:r>
      <w:r w:rsidRPr="00495B43">
        <w:t>На оплату коммунальных услуг направлено 51</w:t>
      </w:r>
      <w:r w:rsidR="00495B43" w:rsidRPr="00495B43">
        <w:t xml:space="preserve"> </w:t>
      </w:r>
      <w:r w:rsidRPr="00495B43">
        <w:t>тыс</w:t>
      </w:r>
      <w:r w:rsidR="00495B43" w:rsidRPr="00495B43">
        <w:t xml:space="preserve">. </w:t>
      </w:r>
      <w:r w:rsidRPr="00495B43">
        <w:t>рублей или 3,3</w:t>
      </w:r>
      <w:r w:rsidR="00495B43" w:rsidRPr="00495B43">
        <w:t xml:space="preserve">%. </w:t>
      </w:r>
    </w:p>
    <w:p w:rsidR="001D18AB" w:rsidRPr="00495B43" w:rsidRDefault="001D18AB" w:rsidP="00495B43">
      <w:pPr>
        <w:widowControl w:val="0"/>
        <w:autoSpaceDE w:val="0"/>
        <w:autoSpaceDN w:val="0"/>
        <w:adjustRightInd w:val="0"/>
        <w:ind w:firstLine="709"/>
      </w:pPr>
      <w:r w:rsidRPr="00495B43">
        <w:t>Финансирование</w:t>
      </w:r>
      <w:r w:rsidR="00495B43" w:rsidRPr="00495B43">
        <w:t xml:space="preserve"> </w:t>
      </w:r>
      <w:r w:rsidRPr="00495B43">
        <w:t>домов интернатов для престарелых</w:t>
      </w:r>
      <w:r w:rsidR="00495B43" w:rsidRPr="00495B43">
        <w:t xml:space="preserve"> </w:t>
      </w:r>
      <w:r w:rsidRPr="00495B43">
        <w:t>за 2004 год составило</w:t>
      </w:r>
      <w:r w:rsidR="00495B43" w:rsidRPr="00495B43">
        <w:t xml:space="preserve"> </w:t>
      </w:r>
      <w:r w:rsidRPr="00495B43">
        <w:t>950 тыс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. </w:t>
      </w:r>
      <w:r w:rsidRPr="00495B43">
        <w:t>Из них на заработную плату направлено средств, в сумме 424 тыс</w:t>
      </w:r>
      <w:r w:rsidR="00495B43" w:rsidRPr="00495B43">
        <w:t xml:space="preserve">. </w:t>
      </w:r>
      <w:r w:rsidRPr="00495B43">
        <w:t>рублей или 44,6</w:t>
      </w:r>
      <w:r w:rsidR="00495B43" w:rsidRPr="00495B43">
        <w:t>%</w:t>
      </w:r>
      <w:r w:rsidRPr="00495B43">
        <w:t xml:space="preserve"> все затрат</w:t>
      </w:r>
      <w:r w:rsidR="00495B43" w:rsidRPr="00495B43">
        <w:t xml:space="preserve">, </w:t>
      </w:r>
      <w:r w:rsidRPr="00495B43">
        <w:t>на оплату расходов на коммунальные услуги –51 тыс</w:t>
      </w:r>
      <w:r w:rsidR="00495B43" w:rsidRPr="00495B43">
        <w:t xml:space="preserve">. </w:t>
      </w:r>
      <w:r w:rsidRPr="00495B43">
        <w:t>рублей или 5,4</w:t>
      </w:r>
      <w:r w:rsidR="00495B43" w:rsidRPr="00495B43">
        <w:t>%</w:t>
      </w:r>
      <w:r w:rsidRPr="00495B43">
        <w:t xml:space="preserve"> всех затрат</w:t>
      </w:r>
      <w:r w:rsidR="00495B43" w:rsidRPr="00495B43">
        <w:t xml:space="preserve">. </w:t>
      </w:r>
      <w:r w:rsidRPr="00495B43">
        <w:t>Кроме того, за</w:t>
      </w:r>
      <w:r w:rsidR="00495B43" w:rsidRPr="00495B43">
        <w:t xml:space="preserve"> </w:t>
      </w:r>
      <w:r w:rsidRPr="00495B43">
        <w:t>отчетный год направлено средств, в сумме 14 тыс</w:t>
      </w:r>
      <w:r w:rsidR="00495B43" w:rsidRPr="00495B43">
        <w:t xml:space="preserve">. </w:t>
      </w:r>
      <w:r w:rsidRPr="00495B43">
        <w:t>рублей на оплату текущего ремонта зданий и сооружений</w:t>
      </w:r>
      <w:r w:rsidR="00495B43" w:rsidRPr="00495B43">
        <w:t xml:space="preserve">. </w:t>
      </w:r>
    </w:p>
    <w:p w:rsidR="001D18AB" w:rsidRPr="00495B43" w:rsidRDefault="001D18AB" w:rsidP="00495B43">
      <w:pPr>
        <w:widowControl w:val="0"/>
        <w:autoSpaceDE w:val="0"/>
        <w:autoSpaceDN w:val="0"/>
        <w:adjustRightInd w:val="0"/>
        <w:ind w:firstLine="709"/>
      </w:pPr>
      <w:r w:rsidRPr="00495B43">
        <w:t>Кредиторская задолженность по отрасли «Социальная политика» по состоянию на 01</w:t>
      </w:r>
      <w:r w:rsidR="00495B43">
        <w:t>.01. 20</w:t>
      </w:r>
      <w:r w:rsidRPr="00495B43">
        <w:t>05 года составляет 1408 тыс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. </w:t>
      </w:r>
      <w:r w:rsidRPr="00495B43">
        <w:t>Задолженность по коммунальным услугам составляет 485 тыс</w:t>
      </w:r>
      <w:r w:rsidR="00495B43" w:rsidRPr="00495B43">
        <w:t xml:space="preserve">. </w:t>
      </w:r>
      <w:r w:rsidRPr="00495B43">
        <w:t>рублей, из них</w:t>
      </w:r>
      <w:r w:rsidR="00495B43" w:rsidRPr="00495B43">
        <w:t xml:space="preserve">: </w:t>
      </w:r>
      <w:r w:rsidRPr="00495B43">
        <w:t>задолженность за отопление 122 тыс</w:t>
      </w:r>
      <w:r w:rsidR="00495B43" w:rsidRPr="00495B43">
        <w:t xml:space="preserve">. </w:t>
      </w:r>
      <w:r w:rsidRPr="00495B43">
        <w:t>рублей, за электроэнергию – 62 тыс</w:t>
      </w:r>
      <w:r w:rsidR="00495B43" w:rsidRPr="00495B43">
        <w:t xml:space="preserve">. </w:t>
      </w:r>
      <w:r w:rsidRPr="00495B43">
        <w:t>рублей, за воду и</w:t>
      </w:r>
      <w:r w:rsidR="00495B43" w:rsidRPr="00495B43">
        <w:t xml:space="preserve"> </w:t>
      </w:r>
      <w:r w:rsidRPr="00495B43">
        <w:t>канализацию – 237 тыс</w:t>
      </w:r>
      <w:r w:rsidR="00495B43" w:rsidRPr="00495B43">
        <w:t xml:space="preserve">. </w:t>
      </w:r>
      <w:r w:rsidRPr="00495B43">
        <w:t>рублей</w:t>
      </w:r>
    </w:p>
    <w:p w:rsidR="004246E5" w:rsidRPr="00495B43" w:rsidRDefault="006E65F8" w:rsidP="00495B43">
      <w:pPr>
        <w:widowControl w:val="0"/>
        <w:autoSpaceDE w:val="0"/>
        <w:autoSpaceDN w:val="0"/>
        <w:adjustRightInd w:val="0"/>
        <w:ind w:firstLine="709"/>
      </w:pPr>
      <w:r w:rsidRPr="00495B43">
        <w:t>Бюджет муниципального образования «Новоторъяльский муниципальный район» на 2005 год утвержден Решением сессии Районного Собрания 29 декабря 2004 года по расходам в сумме 104424 тыс</w:t>
      </w:r>
      <w:r w:rsidR="00495B43" w:rsidRPr="00495B43">
        <w:t xml:space="preserve">. </w:t>
      </w:r>
      <w:r w:rsidRPr="00495B43">
        <w:t>рублей, по</w:t>
      </w:r>
      <w:r w:rsidR="00495B43" w:rsidRPr="00495B43">
        <w:t xml:space="preserve"> </w:t>
      </w:r>
      <w:r w:rsidRPr="00495B43">
        <w:t>доходам в сумме 103506 тыс</w:t>
      </w:r>
      <w:r w:rsidR="00495B43" w:rsidRPr="00495B43">
        <w:t xml:space="preserve">. </w:t>
      </w:r>
      <w:r w:rsidRPr="00495B43">
        <w:t>рублей, с превышением расходов над доходами</w:t>
      </w:r>
      <w:r w:rsidR="00495B43" w:rsidRPr="00495B43">
        <w:t xml:space="preserve"> </w:t>
      </w:r>
      <w:r w:rsidRPr="00495B43">
        <w:t>(дефицит</w:t>
      </w:r>
      <w:r w:rsidR="00495B43" w:rsidRPr="00495B43">
        <w:t xml:space="preserve">) </w:t>
      </w:r>
      <w:r w:rsidRPr="00495B43">
        <w:t>в сумме 918 тыс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. </w:t>
      </w:r>
    </w:p>
    <w:p w:rsidR="006E65F8" w:rsidRPr="00495B43" w:rsidRDefault="006E65F8" w:rsidP="00495B43">
      <w:pPr>
        <w:widowControl w:val="0"/>
        <w:autoSpaceDE w:val="0"/>
        <w:autoSpaceDN w:val="0"/>
        <w:adjustRightInd w:val="0"/>
        <w:ind w:firstLine="709"/>
      </w:pPr>
      <w:r w:rsidRPr="00495B43">
        <w:t>На основании Закона «О внесении изменений и дополнений в Закон Республики Марий Эл» «О Республиканском бюджете Республики Марий Эл на 2005 год» №</w:t>
      </w:r>
      <w:r w:rsidR="00495B43" w:rsidRPr="00495B43">
        <w:t xml:space="preserve"> </w:t>
      </w:r>
      <w:r w:rsidRPr="00495B43">
        <w:t>от</w:t>
      </w:r>
      <w:r w:rsidR="00495B43" w:rsidRPr="00495B43">
        <w:t xml:space="preserve"> </w:t>
      </w:r>
      <w:r w:rsidRPr="00495B43">
        <w:t>2005 г</w:t>
      </w:r>
      <w:r w:rsidR="00495B43" w:rsidRPr="00495B43">
        <w:t xml:space="preserve">. </w:t>
      </w:r>
      <w:r w:rsidRPr="00495B43">
        <w:t>муниципальному образованию «Новоторъяльский район» внесены следующие изменения в выделении финансовой помощи из республиканского бюджета, в том числе</w:t>
      </w:r>
      <w:r w:rsidR="0078614E" w:rsidRPr="00495B43">
        <w:t xml:space="preserve"> у</w:t>
      </w:r>
      <w:r w:rsidRPr="00495B43">
        <w:t>величена субвенция на предоставление субсидий населению по оплате ЖКУ, в сумме 600 тыс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. </w:t>
      </w:r>
    </w:p>
    <w:p w:rsidR="000450A8" w:rsidRPr="00495B43" w:rsidRDefault="006E65F8" w:rsidP="00495B43">
      <w:pPr>
        <w:widowControl w:val="0"/>
        <w:autoSpaceDE w:val="0"/>
        <w:autoSpaceDN w:val="0"/>
        <w:adjustRightInd w:val="0"/>
        <w:ind w:firstLine="709"/>
      </w:pPr>
      <w:r w:rsidRPr="00495B43">
        <w:t>Таким образом, бюджетное назначение по доходам на 2005 г</w:t>
      </w:r>
      <w:r w:rsidR="00495B43" w:rsidRPr="00495B43">
        <w:t xml:space="preserve">. </w:t>
      </w:r>
      <w:r w:rsidRPr="00495B43">
        <w:t>с учетом поправок составит 110717,1 тыс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. </w:t>
      </w:r>
    </w:p>
    <w:p w:rsidR="001D18AB" w:rsidRPr="00495B43" w:rsidRDefault="006E65F8" w:rsidP="00495B43">
      <w:pPr>
        <w:widowControl w:val="0"/>
        <w:autoSpaceDE w:val="0"/>
        <w:autoSpaceDN w:val="0"/>
        <w:adjustRightInd w:val="0"/>
        <w:ind w:firstLine="709"/>
      </w:pPr>
      <w:r w:rsidRPr="00495B43">
        <w:lastRenderedPageBreak/>
        <w:t>По состоянию на 1 октября</w:t>
      </w:r>
      <w:r w:rsidR="00495B43" w:rsidRPr="00495B43">
        <w:t xml:space="preserve"> </w:t>
      </w:r>
      <w:r w:rsidRPr="00495B43">
        <w:t>2005 года</w:t>
      </w:r>
      <w:r w:rsidR="00495B43" w:rsidRPr="00495B43">
        <w:t xml:space="preserve"> </w:t>
      </w:r>
      <w:r w:rsidRPr="00495B43">
        <w:t>общая сумма, поступившая в бюджет муниципального образования «Новоторъяльский район» составила 81300</w:t>
      </w:r>
      <w:r w:rsidR="00495B43" w:rsidRPr="00495B43">
        <w:t xml:space="preserve"> </w:t>
      </w:r>
      <w:r w:rsidRPr="00495B43">
        <w:t>тыс</w:t>
      </w:r>
      <w:r w:rsidR="00495B43" w:rsidRPr="00495B43">
        <w:t xml:space="preserve">. </w:t>
      </w:r>
      <w:r w:rsidRPr="00495B43">
        <w:t>рублей, что составляет</w:t>
      </w:r>
      <w:r w:rsidR="00495B43" w:rsidRPr="00495B43">
        <w:t xml:space="preserve"> </w:t>
      </w:r>
      <w:r w:rsidRPr="00495B43">
        <w:t>90,6 процента к плану 9 месяцев</w:t>
      </w:r>
      <w:r w:rsidR="00495B43" w:rsidRPr="00495B43">
        <w:t xml:space="preserve"> </w:t>
      </w:r>
      <w:r w:rsidRPr="00495B43">
        <w:t>и 73,4 процента к годовому назначению</w:t>
      </w:r>
      <w:r w:rsidR="00495B43" w:rsidRPr="00495B43">
        <w:t xml:space="preserve">. </w:t>
      </w:r>
    </w:p>
    <w:p w:rsidR="006E65F8" w:rsidRPr="00495B43" w:rsidRDefault="006E65F8" w:rsidP="00495B43">
      <w:pPr>
        <w:widowControl w:val="0"/>
        <w:autoSpaceDE w:val="0"/>
        <w:autoSpaceDN w:val="0"/>
        <w:adjustRightInd w:val="0"/>
        <w:ind w:firstLine="709"/>
      </w:pPr>
      <w:r w:rsidRPr="00495B43">
        <w:t>На содержание учреждений социальной сферы направлено 58290 тыс</w:t>
      </w:r>
      <w:r w:rsidR="00495B43" w:rsidRPr="00495B43">
        <w:t xml:space="preserve">. </w:t>
      </w:r>
      <w:r w:rsidRPr="00495B43">
        <w:t>рублей, что составило 74%</w:t>
      </w:r>
      <w:r w:rsidR="00495B43" w:rsidRPr="00495B43">
        <w:t xml:space="preserve"> </w:t>
      </w:r>
      <w:r w:rsidRPr="00495B43">
        <w:t>расходов бюджета муниципального образования</w:t>
      </w:r>
      <w:r w:rsidR="00495B43" w:rsidRPr="00495B43">
        <w:t xml:space="preserve">. </w:t>
      </w:r>
    </w:p>
    <w:p w:rsidR="006E65F8" w:rsidRPr="00495B43" w:rsidRDefault="006E65F8" w:rsidP="00495B43">
      <w:pPr>
        <w:widowControl w:val="0"/>
        <w:autoSpaceDE w:val="0"/>
        <w:autoSpaceDN w:val="0"/>
        <w:adjustRightInd w:val="0"/>
        <w:ind w:firstLine="709"/>
      </w:pPr>
      <w:r w:rsidRPr="00495B43">
        <w:t>В приоритетном порядке осуществлялось финансирование текущих выплат по заработной плате работников бюджетной сферы</w:t>
      </w:r>
      <w:r w:rsidR="00495B43" w:rsidRPr="00495B43">
        <w:t xml:space="preserve">. </w:t>
      </w:r>
      <w:r w:rsidRPr="00495B43">
        <w:t>Расходы на эти цели составили в муниципальном бюджете 46109 тыс</w:t>
      </w:r>
      <w:r w:rsidR="00495B43" w:rsidRPr="00495B43">
        <w:t xml:space="preserve">. </w:t>
      </w:r>
      <w:r w:rsidRPr="00495B43">
        <w:t>рублей (с начислениями</w:t>
      </w:r>
      <w:r w:rsidR="00495B43" w:rsidRPr="00495B43">
        <w:t xml:space="preserve">) </w:t>
      </w:r>
      <w:r w:rsidRPr="00495B43">
        <w:t>или 58,5% всех расходов</w:t>
      </w:r>
      <w:r w:rsidR="00495B43" w:rsidRPr="00495B43">
        <w:t xml:space="preserve">. </w:t>
      </w:r>
      <w:r w:rsidRPr="00495B43">
        <w:t>На оплату коммунальных</w:t>
      </w:r>
      <w:r w:rsidR="00495B43" w:rsidRPr="00495B43">
        <w:t xml:space="preserve"> </w:t>
      </w:r>
      <w:r w:rsidRPr="00495B43">
        <w:t>услуг из бюджета направлено 7983 тыс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. </w:t>
      </w:r>
      <w:r w:rsidRPr="00495B43">
        <w:t>В общей сумме затрат они занимают 10%</w:t>
      </w:r>
      <w:r w:rsidR="00495B43" w:rsidRPr="00495B43">
        <w:t xml:space="preserve">. </w:t>
      </w:r>
    </w:p>
    <w:p w:rsidR="006E65F8" w:rsidRPr="00495B43" w:rsidRDefault="006E65F8" w:rsidP="00495B43">
      <w:pPr>
        <w:widowControl w:val="0"/>
        <w:autoSpaceDE w:val="0"/>
        <w:autoSpaceDN w:val="0"/>
        <w:adjustRightInd w:val="0"/>
        <w:ind w:firstLine="709"/>
      </w:pPr>
      <w:r w:rsidRPr="00495B43">
        <w:t>По отрасли «Социальная политика» расходы составили 3176 тыс</w:t>
      </w:r>
      <w:r w:rsidR="00495B43" w:rsidRPr="00495B43">
        <w:t xml:space="preserve">. </w:t>
      </w:r>
      <w:r w:rsidRPr="00495B43">
        <w:t>рублей или 4</w:t>
      </w:r>
      <w:r w:rsidR="00495B43" w:rsidRPr="00495B43">
        <w:t>%</w:t>
      </w:r>
      <w:r w:rsidRPr="00495B43">
        <w:t xml:space="preserve"> всех затрат, из них на оплату труда израсходовано 2019 тыс</w:t>
      </w:r>
      <w:r w:rsidR="00495B43" w:rsidRPr="00495B43">
        <w:t xml:space="preserve">. </w:t>
      </w:r>
      <w:r w:rsidRPr="00495B43">
        <w:t>рублей, на оплату коммунальных услуг</w:t>
      </w:r>
      <w:r w:rsidR="00495B43" w:rsidRPr="00495B43">
        <w:t xml:space="preserve"> - </w:t>
      </w:r>
      <w:r w:rsidRPr="00495B43">
        <w:t>247 тыс</w:t>
      </w:r>
      <w:r w:rsidR="00495B43" w:rsidRPr="00495B43">
        <w:t xml:space="preserve">. </w:t>
      </w:r>
      <w:r w:rsidRPr="00495B43">
        <w:t>рублей, на реализацию ФЗ (дети-сироты, погребение</w:t>
      </w:r>
      <w:r w:rsidR="00495B43" w:rsidRPr="00495B43">
        <w:t xml:space="preserve">) </w:t>
      </w:r>
      <w:r w:rsidRPr="00495B43">
        <w:t>– 497 тыс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. </w:t>
      </w:r>
      <w:r w:rsidRPr="00495B43">
        <w:t>На 1 октября 2005 г</w:t>
      </w:r>
      <w:r w:rsidR="00495B43" w:rsidRPr="00495B43">
        <w:t xml:space="preserve">. </w:t>
      </w:r>
      <w:r w:rsidRPr="00495B43">
        <w:t>расходы по данной отрасли профинансированы на 68,2</w:t>
      </w:r>
      <w:r w:rsidR="00495B43" w:rsidRPr="00495B43">
        <w:t>%</w:t>
      </w:r>
      <w:r w:rsidRPr="00495B43">
        <w:t xml:space="preserve"> к годовым кредитам и на 97,2%</w:t>
      </w:r>
      <w:r w:rsidR="00495B43" w:rsidRPr="00495B43">
        <w:t xml:space="preserve"> </w:t>
      </w:r>
      <w:r w:rsidRPr="00495B43">
        <w:t>к</w:t>
      </w:r>
      <w:r w:rsidR="00495B43" w:rsidRPr="00495B43">
        <w:t xml:space="preserve"> </w:t>
      </w:r>
      <w:r w:rsidRPr="00495B43">
        <w:t>плану 9 месяцев</w:t>
      </w:r>
      <w:r w:rsidR="00495B43" w:rsidRPr="00495B43">
        <w:t xml:space="preserve">. </w:t>
      </w:r>
      <w:r w:rsidRPr="00495B43">
        <w:t>Кредиторская задолженность по отрасли на отчетный период т</w:t>
      </w:r>
      <w:r w:rsidR="00495B43" w:rsidRPr="00495B43">
        <w:t xml:space="preserve">. </w:t>
      </w:r>
      <w:r w:rsidRPr="00495B43">
        <w:t>г</w:t>
      </w:r>
      <w:r w:rsidR="00495B43" w:rsidRPr="00495B43">
        <w:t xml:space="preserve">. </w:t>
      </w:r>
      <w:r w:rsidRPr="00495B43">
        <w:t>составила 307 тыс</w:t>
      </w:r>
      <w:r w:rsidR="00495B43" w:rsidRPr="00495B43">
        <w:t xml:space="preserve">. </w:t>
      </w:r>
      <w:r w:rsidRPr="00495B43">
        <w:t>рублей или уменьшилась по сравнению с началом года на 42 тыс</w:t>
      </w:r>
      <w:r w:rsidR="00495B43" w:rsidRPr="00495B43">
        <w:t xml:space="preserve">. </w:t>
      </w:r>
      <w:r w:rsidRPr="00495B43">
        <w:t>рублей (на начало года –349 тыс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). </w:t>
      </w:r>
    </w:p>
    <w:p w:rsidR="004C5233" w:rsidRDefault="004C5233" w:rsidP="00495B43">
      <w:pPr>
        <w:widowControl w:val="0"/>
        <w:autoSpaceDE w:val="0"/>
        <w:autoSpaceDN w:val="0"/>
        <w:adjustRightInd w:val="0"/>
        <w:ind w:firstLine="709"/>
      </w:pPr>
    </w:p>
    <w:p w:rsidR="00D1236C" w:rsidRPr="00495B43" w:rsidRDefault="00D1236C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t>Таблица 1</w:t>
      </w:r>
      <w:r w:rsidR="00C163EC" w:rsidRPr="00495B43">
        <w:t>7</w:t>
      </w:r>
      <w:r w:rsidRPr="00495B43">
        <w:t xml:space="preserve"> </w:t>
      </w:r>
    </w:p>
    <w:p w:rsidR="00D1236C" w:rsidRPr="00495B43" w:rsidRDefault="00D1236C" w:rsidP="004C5233">
      <w:pPr>
        <w:widowControl w:val="0"/>
        <w:autoSpaceDE w:val="0"/>
        <w:autoSpaceDN w:val="0"/>
        <w:adjustRightInd w:val="0"/>
        <w:ind w:left="709" w:firstLine="0"/>
        <w:rPr>
          <w:rFonts w:eastAsia="MS Mincho"/>
        </w:rPr>
      </w:pPr>
      <w:r w:rsidRPr="00495B43">
        <w:rPr>
          <w:rFonts w:eastAsia="MS Mincho"/>
        </w:rPr>
        <w:t>Анализ</w:t>
      </w:r>
      <w:r w:rsidR="00F77E23" w:rsidRPr="00495B43">
        <w:rPr>
          <w:rFonts w:eastAsia="MS Mincho"/>
        </w:rPr>
        <w:t xml:space="preserve"> исполнения </w:t>
      </w:r>
      <w:r w:rsidR="00FA1773" w:rsidRPr="00495B43">
        <w:rPr>
          <w:rFonts w:eastAsia="MS Mincho"/>
        </w:rPr>
        <w:t>бюджета МО «Новоторъяльский район»</w:t>
      </w:r>
      <w:r w:rsidR="00095A42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за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2003 – 2005 г</w:t>
      </w:r>
      <w:r w:rsidR="004C5233">
        <w:rPr>
          <w:rFonts w:eastAsia="MS Mincho"/>
        </w:rPr>
        <w:t>.</w:t>
      </w:r>
      <w:r w:rsidRPr="00495B43">
        <w:rPr>
          <w:rFonts w:eastAsia="MS Mincho"/>
        </w:rPr>
        <w:t>г</w:t>
      </w:r>
      <w:r w:rsidR="00495B43" w:rsidRPr="00495B43">
        <w:rPr>
          <w:rFonts w:eastAsia="MS Mincho"/>
        </w:rPr>
        <w:t xml:space="preserve">. </w:t>
      </w:r>
    </w:p>
    <w:tbl>
      <w:tblPr>
        <w:tblW w:w="924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1131"/>
        <w:gridCol w:w="1304"/>
        <w:gridCol w:w="1595"/>
        <w:gridCol w:w="1543"/>
        <w:gridCol w:w="1338"/>
      </w:tblGrid>
      <w:tr w:rsidR="003569D7" w:rsidRPr="0088226F" w:rsidTr="0088226F">
        <w:tc>
          <w:tcPr>
            <w:tcW w:w="2329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 xml:space="preserve">Показатель </w:t>
            </w:r>
          </w:p>
        </w:tc>
        <w:tc>
          <w:tcPr>
            <w:tcW w:w="1131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2003 год</w:t>
            </w:r>
          </w:p>
        </w:tc>
        <w:tc>
          <w:tcPr>
            <w:tcW w:w="1304" w:type="dxa"/>
            <w:shd w:val="clear" w:color="auto" w:fill="auto"/>
          </w:tcPr>
          <w:p w:rsidR="00095A42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 xml:space="preserve">2004 </w:t>
            </w:r>
          </w:p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год</w:t>
            </w:r>
          </w:p>
        </w:tc>
        <w:tc>
          <w:tcPr>
            <w:tcW w:w="1595" w:type="dxa"/>
            <w:shd w:val="clear" w:color="auto" w:fill="auto"/>
            <w:tcMar>
              <w:left w:w="0" w:type="dxa"/>
              <w:right w:w="0" w:type="dxa"/>
            </w:tcMar>
          </w:tcPr>
          <w:p w:rsidR="003569D7" w:rsidRPr="0088226F" w:rsidRDefault="00095A42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Изменения</w:t>
            </w:r>
          </w:p>
          <w:p w:rsidR="00095A42" w:rsidRPr="0088226F" w:rsidRDefault="00095A42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(+,-</w:t>
            </w:r>
            <w:r w:rsidR="00495B43" w:rsidRPr="0088226F">
              <w:rPr>
                <w:rFonts w:eastAsia="MS Mincho"/>
              </w:rPr>
              <w:t xml:space="preserve">) </w:t>
            </w:r>
          </w:p>
          <w:p w:rsidR="00095A42" w:rsidRPr="0088226F" w:rsidRDefault="00F77E23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2004</w:t>
            </w:r>
            <w:r w:rsidR="00095A42" w:rsidRPr="0088226F">
              <w:rPr>
                <w:rFonts w:eastAsia="MS Mincho"/>
              </w:rPr>
              <w:t>/200</w:t>
            </w:r>
            <w:r w:rsidRPr="0088226F">
              <w:rPr>
                <w:rFonts w:eastAsia="MS Mincho"/>
              </w:rPr>
              <w:t>3</w:t>
            </w:r>
            <w:r w:rsidR="00095A42" w:rsidRPr="0088226F">
              <w:rPr>
                <w:rFonts w:eastAsia="MS Mincho"/>
              </w:rPr>
              <w:t xml:space="preserve"> г</w:t>
            </w:r>
          </w:p>
        </w:tc>
        <w:tc>
          <w:tcPr>
            <w:tcW w:w="1543" w:type="dxa"/>
            <w:shd w:val="clear" w:color="auto" w:fill="auto"/>
          </w:tcPr>
          <w:p w:rsidR="00095A42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 xml:space="preserve">2005 </w:t>
            </w:r>
          </w:p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 xml:space="preserve">год </w:t>
            </w:r>
          </w:p>
        </w:tc>
        <w:tc>
          <w:tcPr>
            <w:tcW w:w="1338" w:type="dxa"/>
            <w:shd w:val="clear" w:color="auto" w:fill="auto"/>
            <w:tcMar>
              <w:left w:w="0" w:type="dxa"/>
              <w:right w:w="0" w:type="dxa"/>
            </w:tcMar>
          </w:tcPr>
          <w:p w:rsidR="00095A42" w:rsidRPr="0088226F" w:rsidRDefault="00095A42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Изменения</w:t>
            </w:r>
          </w:p>
          <w:p w:rsidR="00095A42" w:rsidRPr="0088226F" w:rsidRDefault="00095A42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(+,-</w:t>
            </w:r>
            <w:r w:rsidR="00495B43" w:rsidRPr="0088226F">
              <w:rPr>
                <w:rFonts w:eastAsia="MS Mincho"/>
              </w:rPr>
              <w:t xml:space="preserve">) </w:t>
            </w:r>
          </w:p>
          <w:p w:rsidR="003569D7" w:rsidRPr="0088226F" w:rsidRDefault="00095A42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200</w:t>
            </w:r>
            <w:r w:rsidR="00F77E23" w:rsidRPr="0088226F">
              <w:rPr>
                <w:rFonts w:eastAsia="MS Mincho"/>
              </w:rPr>
              <w:t>5</w:t>
            </w:r>
            <w:r w:rsidRPr="0088226F">
              <w:rPr>
                <w:rFonts w:eastAsia="MS Mincho"/>
              </w:rPr>
              <w:t>/200</w:t>
            </w:r>
            <w:r w:rsidR="00F77E23" w:rsidRPr="0088226F">
              <w:rPr>
                <w:rFonts w:eastAsia="MS Mincho"/>
              </w:rPr>
              <w:t>4</w:t>
            </w:r>
            <w:r w:rsidRPr="0088226F">
              <w:rPr>
                <w:rFonts w:eastAsia="MS Mincho"/>
              </w:rPr>
              <w:t xml:space="preserve"> г</w:t>
            </w:r>
          </w:p>
        </w:tc>
      </w:tr>
      <w:tr w:rsidR="003569D7" w:rsidRPr="0088226F" w:rsidTr="0088226F">
        <w:tc>
          <w:tcPr>
            <w:tcW w:w="2329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2</w:t>
            </w:r>
          </w:p>
        </w:tc>
        <w:tc>
          <w:tcPr>
            <w:tcW w:w="1304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4</w:t>
            </w:r>
          </w:p>
        </w:tc>
        <w:tc>
          <w:tcPr>
            <w:tcW w:w="1543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5</w:t>
            </w:r>
          </w:p>
        </w:tc>
        <w:tc>
          <w:tcPr>
            <w:tcW w:w="1338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6</w:t>
            </w:r>
          </w:p>
        </w:tc>
      </w:tr>
      <w:tr w:rsidR="003569D7" w:rsidRPr="0088226F" w:rsidTr="0088226F">
        <w:tc>
          <w:tcPr>
            <w:tcW w:w="2329" w:type="dxa"/>
            <w:tcBorders>
              <w:bottom w:val="nil"/>
            </w:tcBorders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 xml:space="preserve">Утвержденная сумма доходов, всего </w:t>
            </w:r>
          </w:p>
        </w:tc>
        <w:tc>
          <w:tcPr>
            <w:tcW w:w="1131" w:type="dxa"/>
            <w:tcBorders>
              <w:bottom w:val="nil"/>
            </w:tcBorders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82616,0</w:t>
            </w:r>
          </w:p>
        </w:tc>
        <w:tc>
          <w:tcPr>
            <w:tcW w:w="1304" w:type="dxa"/>
            <w:tcBorders>
              <w:bottom w:val="nil"/>
            </w:tcBorders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112202,0</w:t>
            </w:r>
          </w:p>
        </w:tc>
        <w:tc>
          <w:tcPr>
            <w:tcW w:w="1595" w:type="dxa"/>
            <w:tcBorders>
              <w:bottom w:val="nil"/>
            </w:tcBorders>
            <w:shd w:val="clear" w:color="auto" w:fill="auto"/>
          </w:tcPr>
          <w:p w:rsidR="003569D7" w:rsidRPr="0088226F" w:rsidRDefault="00095A42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+ 29586,0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110717,10</w:t>
            </w:r>
          </w:p>
        </w:tc>
        <w:tc>
          <w:tcPr>
            <w:tcW w:w="1338" w:type="dxa"/>
            <w:tcBorders>
              <w:bottom w:val="nil"/>
            </w:tcBorders>
            <w:shd w:val="clear" w:color="auto" w:fill="auto"/>
          </w:tcPr>
          <w:p w:rsidR="003569D7" w:rsidRPr="0088226F" w:rsidRDefault="00095A42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-1485,0</w:t>
            </w:r>
          </w:p>
        </w:tc>
      </w:tr>
      <w:tr w:rsidR="003569D7" w:rsidRPr="0088226F" w:rsidTr="0088226F">
        <w:tc>
          <w:tcPr>
            <w:tcW w:w="2329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lastRenderedPageBreak/>
              <w:t>В т</w:t>
            </w:r>
            <w:r w:rsidR="00495B43" w:rsidRPr="0088226F">
              <w:rPr>
                <w:rFonts w:eastAsia="MS Mincho"/>
              </w:rPr>
              <w:t xml:space="preserve">. </w:t>
            </w:r>
            <w:r w:rsidRPr="0088226F">
              <w:rPr>
                <w:rFonts w:eastAsia="MS Mincho"/>
              </w:rPr>
              <w:t>ч</w:t>
            </w:r>
            <w:r w:rsidR="00495B43" w:rsidRPr="0088226F">
              <w:rPr>
                <w:rFonts w:eastAsia="MS Mincho"/>
              </w:rPr>
              <w:t xml:space="preserve">. </w:t>
            </w:r>
            <w:r w:rsidRPr="0088226F">
              <w:rPr>
                <w:rFonts w:eastAsia="MS Mincho"/>
              </w:rPr>
              <w:t>собственных</w:t>
            </w:r>
            <w:r w:rsidR="00495B43" w:rsidRPr="0088226F">
              <w:rPr>
                <w:rFonts w:eastAsia="MS Mincho"/>
              </w:rPr>
              <w:t xml:space="preserve"> </w:t>
            </w:r>
            <w:r w:rsidRPr="0088226F">
              <w:rPr>
                <w:rFonts w:eastAsia="MS Mincho"/>
              </w:rPr>
              <w:t>утверждено</w:t>
            </w:r>
          </w:p>
        </w:tc>
        <w:tc>
          <w:tcPr>
            <w:tcW w:w="1131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11629,0</w:t>
            </w:r>
          </w:p>
        </w:tc>
        <w:tc>
          <w:tcPr>
            <w:tcW w:w="1304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11967,0</w:t>
            </w:r>
          </w:p>
        </w:tc>
        <w:tc>
          <w:tcPr>
            <w:tcW w:w="1595" w:type="dxa"/>
            <w:shd w:val="clear" w:color="auto" w:fill="auto"/>
          </w:tcPr>
          <w:p w:rsidR="003569D7" w:rsidRPr="0088226F" w:rsidRDefault="00095A42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+338,0</w:t>
            </w:r>
          </w:p>
        </w:tc>
        <w:tc>
          <w:tcPr>
            <w:tcW w:w="1543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12270,0</w:t>
            </w:r>
          </w:p>
        </w:tc>
        <w:tc>
          <w:tcPr>
            <w:tcW w:w="1338" w:type="dxa"/>
            <w:shd w:val="clear" w:color="auto" w:fill="auto"/>
          </w:tcPr>
          <w:p w:rsidR="003569D7" w:rsidRPr="0088226F" w:rsidRDefault="00095A42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+303,0</w:t>
            </w:r>
          </w:p>
        </w:tc>
      </w:tr>
      <w:tr w:rsidR="003569D7" w:rsidRPr="0088226F" w:rsidTr="0088226F">
        <w:tc>
          <w:tcPr>
            <w:tcW w:w="2329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 xml:space="preserve">Фактическое поступление доходов, всего </w:t>
            </w:r>
          </w:p>
        </w:tc>
        <w:tc>
          <w:tcPr>
            <w:tcW w:w="1131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96179,0</w:t>
            </w:r>
          </w:p>
        </w:tc>
        <w:tc>
          <w:tcPr>
            <w:tcW w:w="1304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112040,0</w:t>
            </w:r>
          </w:p>
        </w:tc>
        <w:tc>
          <w:tcPr>
            <w:tcW w:w="1595" w:type="dxa"/>
            <w:shd w:val="clear" w:color="auto" w:fill="auto"/>
          </w:tcPr>
          <w:p w:rsidR="003569D7" w:rsidRPr="0088226F" w:rsidRDefault="00095A42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+15861,0</w:t>
            </w:r>
          </w:p>
        </w:tc>
        <w:tc>
          <w:tcPr>
            <w:tcW w:w="1543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81300,0</w:t>
            </w:r>
          </w:p>
        </w:tc>
        <w:tc>
          <w:tcPr>
            <w:tcW w:w="1338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</w:p>
        </w:tc>
      </w:tr>
      <w:tr w:rsidR="003569D7" w:rsidRPr="0088226F" w:rsidTr="0088226F">
        <w:tc>
          <w:tcPr>
            <w:tcW w:w="2329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В т</w:t>
            </w:r>
            <w:r w:rsidR="00495B43" w:rsidRPr="0088226F">
              <w:rPr>
                <w:rFonts w:eastAsia="MS Mincho"/>
              </w:rPr>
              <w:t xml:space="preserve">. </w:t>
            </w:r>
            <w:r w:rsidRPr="0088226F">
              <w:rPr>
                <w:rFonts w:eastAsia="MS Mincho"/>
              </w:rPr>
              <w:t>ч</w:t>
            </w:r>
            <w:r w:rsidR="00495B43" w:rsidRPr="0088226F">
              <w:rPr>
                <w:rFonts w:eastAsia="MS Mincho"/>
              </w:rPr>
              <w:t xml:space="preserve">. </w:t>
            </w:r>
            <w:r w:rsidRPr="0088226F">
              <w:rPr>
                <w:rFonts w:eastAsia="MS Mincho"/>
              </w:rPr>
              <w:t xml:space="preserve">собственных доходов </w:t>
            </w:r>
          </w:p>
        </w:tc>
        <w:tc>
          <w:tcPr>
            <w:tcW w:w="1131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12090,0</w:t>
            </w:r>
          </w:p>
        </w:tc>
        <w:tc>
          <w:tcPr>
            <w:tcW w:w="1304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12001,0</w:t>
            </w:r>
          </w:p>
        </w:tc>
        <w:tc>
          <w:tcPr>
            <w:tcW w:w="1595" w:type="dxa"/>
            <w:shd w:val="clear" w:color="auto" w:fill="auto"/>
          </w:tcPr>
          <w:p w:rsidR="003569D7" w:rsidRPr="0088226F" w:rsidRDefault="00095A42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+81,0</w:t>
            </w:r>
          </w:p>
        </w:tc>
        <w:tc>
          <w:tcPr>
            <w:tcW w:w="1543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8258,0</w:t>
            </w:r>
          </w:p>
        </w:tc>
        <w:tc>
          <w:tcPr>
            <w:tcW w:w="1338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</w:p>
        </w:tc>
      </w:tr>
      <w:tr w:rsidR="003569D7" w:rsidRPr="0088226F" w:rsidTr="0088226F">
        <w:tc>
          <w:tcPr>
            <w:tcW w:w="2329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 xml:space="preserve">Налоговые доходы </w:t>
            </w:r>
          </w:p>
        </w:tc>
        <w:tc>
          <w:tcPr>
            <w:tcW w:w="1131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10692,0</w:t>
            </w:r>
          </w:p>
        </w:tc>
        <w:tc>
          <w:tcPr>
            <w:tcW w:w="1304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10714,0</w:t>
            </w:r>
          </w:p>
        </w:tc>
        <w:tc>
          <w:tcPr>
            <w:tcW w:w="1595" w:type="dxa"/>
            <w:shd w:val="clear" w:color="auto" w:fill="auto"/>
          </w:tcPr>
          <w:p w:rsidR="003569D7" w:rsidRPr="0088226F" w:rsidRDefault="00095A42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+ 22,0</w:t>
            </w:r>
          </w:p>
        </w:tc>
        <w:tc>
          <w:tcPr>
            <w:tcW w:w="1543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6901,0</w:t>
            </w:r>
          </w:p>
        </w:tc>
        <w:tc>
          <w:tcPr>
            <w:tcW w:w="1338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</w:p>
        </w:tc>
      </w:tr>
      <w:tr w:rsidR="003569D7" w:rsidRPr="0088226F" w:rsidTr="0088226F">
        <w:tc>
          <w:tcPr>
            <w:tcW w:w="2329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Неналоговые доходы</w:t>
            </w:r>
          </w:p>
        </w:tc>
        <w:tc>
          <w:tcPr>
            <w:tcW w:w="1131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1398,0</w:t>
            </w:r>
          </w:p>
        </w:tc>
        <w:tc>
          <w:tcPr>
            <w:tcW w:w="1304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1287,0</w:t>
            </w:r>
          </w:p>
        </w:tc>
        <w:tc>
          <w:tcPr>
            <w:tcW w:w="1595" w:type="dxa"/>
            <w:shd w:val="clear" w:color="auto" w:fill="auto"/>
          </w:tcPr>
          <w:p w:rsidR="003569D7" w:rsidRPr="0088226F" w:rsidRDefault="00095A42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-111,0</w:t>
            </w:r>
          </w:p>
        </w:tc>
        <w:tc>
          <w:tcPr>
            <w:tcW w:w="1543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1357,0</w:t>
            </w:r>
          </w:p>
        </w:tc>
        <w:tc>
          <w:tcPr>
            <w:tcW w:w="1338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</w:p>
        </w:tc>
      </w:tr>
      <w:tr w:rsidR="003569D7" w:rsidRPr="0088226F" w:rsidTr="0088226F">
        <w:tc>
          <w:tcPr>
            <w:tcW w:w="2329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Финансовая помощь из республиканского бюджета</w:t>
            </w:r>
          </w:p>
        </w:tc>
        <w:tc>
          <w:tcPr>
            <w:tcW w:w="1131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5270,0</w:t>
            </w:r>
          </w:p>
        </w:tc>
        <w:tc>
          <w:tcPr>
            <w:tcW w:w="1304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100039,0</w:t>
            </w:r>
          </w:p>
        </w:tc>
        <w:tc>
          <w:tcPr>
            <w:tcW w:w="1595" w:type="dxa"/>
            <w:shd w:val="clear" w:color="auto" w:fill="auto"/>
          </w:tcPr>
          <w:p w:rsidR="003569D7" w:rsidRPr="0088226F" w:rsidRDefault="00095A42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+94769,0</w:t>
            </w:r>
          </w:p>
        </w:tc>
        <w:tc>
          <w:tcPr>
            <w:tcW w:w="1543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73042,0</w:t>
            </w:r>
          </w:p>
        </w:tc>
        <w:tc>
          <w:tcPr>
            <w:tcW w:w="1338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</w:p>
        </w:tc>
      </w:tr>
      <w:tr w:rsidR="003569D7" w:rsidRPr="0088226F" w:rsidTr="0088226F">
        <w:tc>
          <w:tcPr>
            <w:tcW w:w="2329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Утвержденная сумма расходов, всего</w:t>
            </w:r>
          </w:p>
        </w:tc>
        <w:tc>
          <w:tcPr>
            <w:tcW w:w="1131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85538,0</w:t>
            </w:r>
          </w:p>
        </w:tc>
        <w:tc>
          <w:tcPr>
            <w:tcW w:w="1304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113993,0</w:t>
            </w:r>
          </w:p>
        </w:tc>
        <w:tc>
          <w:tcPr>
            <w:tcW w:w="1595" w:type="dxa"/>
            <w:shd w:val="clear" w:color="auto" w:fill="auto"/>
          </w:tcPr>
          <w:p w:rsidR="003569D7" w:rsidRPr="0088226F" w:rsidRDefault="00095A42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+28445</w:t>
            </w:r>
          </w:p>
        </w:tc>
        <w:tc>
          <w:tcPr>
            <w:tcW w:w="1543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104424,0</w:t>
            </w:r>
          </w:p>
        </w:tc>
        <w:tc>
          <w:tcPr>
            <w:tcW w:w="1338" w:type="dxa"/>
            <w:shd w:val="clear" w:color="auto" w:fill="auto"/>
          </w:tcPr>
          <w:p w:rsidR="003569D7" w:rsidRPr="0088226F" w:rsidRDefault="00095A42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-9569,0</w:t>
            </w:r>
          </w:p>
        </w:tc>
      </w:tr>
      <w:tr w:rsidR="003569D7" w:rsidRPr="0088226F" w:rsidTr="0088226F">
        <w:tc>
          <w:tcPr>
            <w:tcW w:w="2329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Фактические расходы</w:t>
            </w:r>
          </w:p>
        </w:tc>
        <w:tc>
          <w:tcPr>
            <w:tcW w:w="1131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97109,0</w:t>
            </w:r>
          </w:p>
        </w:tc>
        <w:tc>
          <w:tcPr>
            <w:tcW w:w="1304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113244,0</w:t>
            </w:r>
          </w:p>
        </w:tc>
        <w:tc>
          <w:tcPr>
            <w:tcW w:w="1595" w:type="dxa"/>
            <w:shd w:val="clear" w:color="auto" w:fill="auto"/>
          </w:tcPr>
          <w:p w:rsidR="003569D7" w:rsidRPr="0088226F" w:rsidRDefault="00095A42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+16135,0</w:t>
            </w:r>
          </w:p>
        </w:tc>
        <w:tc>
          <w:tcPr>
            <w:tcW w:w="1543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78825,0</w:t>
            </w:r>
          </w:p>
        </w:tc>
        <w:tc>
          <w:tcPr>
            <w:tcW w:w="1338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</w:p>
        </w:tc>
      </w:tr>
      <w:tr w:rsidR="003569D7" w:rsidRPr="0088226F" w:rsidTr="0088226F">
        <w:tc>
          <w:tcPr>
            <w:tcW w:w="2329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Расходы на заработную плату</w:t>
            </w:r>
          </w:p>
        </w:tc>
        <w:tc>
          <w:tcPr>
            <w:tcW w:w="1131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48278,0</w:t>
            </w:r>
          </w:p>
        </w:tc>
        <w:tc>
          <w:tcPr>
            <w:tcW w:w="1304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57885,0</w:t>
            </w:r>
          </w:p>
        </w:tc>
        <w:tc>
          <w:tcPr>
            <w:tcW w:w="1595" w:type="dxa"/>
            <w:shd w:val="clear" w:color="auto" w:fill="auto"/>
          </w:tcPr>
          <w:p w:rsidR="003569D7" w:rsidRPr="0088226F" w:rsidRDefault="00095A42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+9607,0</w:t>
            </w:r>
          </w:p>
        </w:tc>
        <w:tc>
          <w:tcPr>
            <w:tcW w:w="1543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46109,0</w:t>
            </w:r>
          </w:p>
        </w:tc>
        <w:tc>
          <w:tcPr>
            <w:tcW w:w="1338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</w:p>
        </w:tc>
      </w:tr>
      <w:tr w:rsidR="003569D7" w:rsidRPr="0088226F" w:rsidTr="0088226F">
        <w:tc>
          <w:tcPr>
            <w:tcW w:w="2329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Расходы на коммунальные услуги</w:t>
            </w:r>
          </w:p>
        </w:tc>
        <w:tc>
          <w:tcPr>
            <w:tcW w:w="1131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9913,0</w:t>
            </w:r>
          </w:p>
        </w:tc>
        <w:tc>
          <w:tcPr>
            <w:tcW w:w="1304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17723,0</w:t>
            </w:r>
          </w:p>
        </w:tc>
        <w:tc>
          <w:tcPr>
            <w:tcW w:w="1595" w:type="dxa"/>
            <w:shd w:val="clear" w:color="auto" w:fill="auto"/>
          </w:tcPr>
          <w:p w:rsidR="003569D7" w:rsidRPr="0088226F" w:rsidRDefault="00095A42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+7810,0</w:t>
            </w:r>
          </w:p>
        </w:tc>
        <w:tc>
          <w:tcPr>
            <w:tcW w:w="1543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7983,0</w:t>
            </w:r>
          </w:p>
        </w:tc>
        <w:tc>
          <w:tcPr>
            <w:tcW w:w="1338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</w:p>
        </w:tc>
      </w:tr>
      <w:tr w:rsidR="003569D7" w:rsidRPr="0088226F" w:rsidTr="0088226F">
        <w:tc>
          <w:tcPr>
            <w:tcW w:w="2329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 xml:space="preserve">Кредиторская задолженность </w:t>
            </w:r>
          </w:p>
        </w:tc>
        <w:tc>
          <w:tcPr>
            <w:tcW w:w="1131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20811,0</w:t>
            </w:r>
          </w:p>
        </w:tc>
        <w:tc>
          <w:tcPr>
            <w:tcW w:w="1304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22510,0</w:t>
            </w:r>
          </w:p>
        </w:tc>
        <w:tc>
          <w:tcPr>
            <w:tcW w:w="1595" w:type="dxa"/>
            <w:shd w:val="clear" w:color="auto" w:fill="auto"/>
          </w:tcPr>
          <w:p w:rsidR="003569D7" w:rsidRPr="0088226F" w:rsidRDefault="00095A42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+1699,0</w:t>
            </w:r>
          </w:p>
        </w:tc>
        <w:tc>
          <w:tcPr>
            <w:tcW w:w="1543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307,0</w:t>
            </w:r>
          </w:p>
        </w:tc>
        <w:tc>
          <w:tcPr>
            <w:tcW w:w="1338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</w:p>
        </w:tc>
      </w:tr>
      <w:tr w:rsidR="003569D7" w:rsidRPr="0088226F" w:rsidTr="0088226F">
        <w:tc>
          <w:tcPr>
            <w:tcW w:w="2329" w:type="dxa"/>
            <w:tcBorders>
              <w:bottom w:val="nil"/>
            </w:tcBorders>
            <w:shd w:val="clear" w:color="auto" w:fill="auto"/>
          </w:tcPr>
          <w:p w:rsidR="00495B43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Финансирование отрасли «Социальная политика»,</w:t>
            </w:r>
          </w:p>
          <w:p w:rsidR="003569D7" w:rsidRPr="0088226F" w:rsidRDefault="004F230B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п</w:t>
            </w:r>
            <w:r w:rsidR="003569D7" w:rsidRPr="0088226F">
              <w:rPr>
                <w:rFonts w:eastAsia="MS Mincho"/>
              </w:rPr>
              <w:t>лан</w:t>
            </w:r>
          </w:p>
        </w:tc>
        <w:tc>
          <w:tcPr>
            <w:tcW w:w="1131" w:type="dxa"/>
            <w:tcBorders>
              <w:bottom w:val="nil"/>
            </w:tcBorders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</w:p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6502,0</w:t>
            </w:r>
          </w:p>
        </w:tc>
        <w:tc>
          <w:tcPr>
            <w:tcW w:w="1304" w:type="dxa"/>
            <w:tcBorders>
              <w:bottom w:val="nil"/>
            </w:tcBorders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</w:p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7001,0</w:t>
            </w:r>
          </w:p>
        </w:tc>
        <w:tc>
          <w:tcPr>
            <w:tcW w:w="1595" w:type="dxa"/>
            <w:tcBorders>
              <w:bottom w:val="nil"/>
            </w:tcBorders>
            <w:shd w:val="clear" w:color="auto" w:fill="auto"/>
          </w:tcPr>
          <w:p w:rsidR="003569D7" w:rsidRPr="0088226F" w:rsidRDefault="00095A42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+499,0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</w:p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3176,0</w:t>
            </w:r>
          </w:p>
        </w:tc>
        <w:tc>
          <w:tcPr>
            <w:tcW w:w="1338" w:type="dxa"/>
            <w:tcBorders>
              <w:bottom w:val="nil"/>
            </w:tcBorders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</w:p>
        </w:tc>
      </w:tr>
      <w:tr w:rsidR="003569D7" w:rsidRPr="0088226F" w:rsidTr="0088226F">
        <w:tc>
          <w:tcPr>
            <w:tcW w:w="2329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Фактическое финансирование</w:t>
            </w:r>
          </w:p>
        </w:tc>
        <w:tc>
          <w:tcPr>
            <w:tcW w:w="1131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5954,0</w:t>
            </w:r>
          </w:p>
        </w:tc>
        <w:tc>
          <w:tcPr>
            <w:tcW w:w="1304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6854,0</w:t>
            </w:r>
          </w:p>
        </w:tc>
        <w:tc>
          <w:tcPr>
            <w:tcW w:w="1595" w:type="dxa"/>
            <w:shd w:val="clear" w:color="auto" w:fill="auto"/>
          </w:tcPr>
          <w:p w:rsidR="003569D7" w:rsidRPr="0088226F" w:rsidRDefault="00095A42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+900,0</w:t>
            </w:r>
          </w:p>
        </w:tc>
        <w:tc>
          <w:tcPr>
            <w:tcW w:w="1543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3176,0</w:t>
            </w:r>
          </w:p>
        </w:tc>
        <w:tc>
          <w:tcPr>
            <w:tcW w:w="1338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</w:p>
        </w:tc>
      </w:tr>
      <w:tr w:rsidR="003569D7" w:rsidRPr="0088226F" w:rsidTr="0088226F">
        <w:tc>
          <w:tcPr>
            <w:tcW w:w="2329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 xml:space="preserve">Финансирование учреждений социального обеспечения </w:t>
            </w:r>
          </w:p>
        </w:tc>
        <w:tc>
          <w:tcPr>
            <w:tcW w:w="1131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2157,0</w:t>
            </w:r>
          </w:p>
        </w:tc>
        <w:tc>
          <w:tcPr>
            <w:tcW w:w="1304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2908,0</w:t>
            </w:r>
          </w:p>
        </w:tc>
        <w:tc>
          <w:tcPr>
            <w:tcW w:w="1595" w:type="dxa"/>
            <w:shd w:val="clear" w:color="auto" w:fill="auto"/>
          </w:tcPr>
          <w:p w:rsidR="003569D7" w:rsidRPr="0088226F" w:rsidRDefault="00095A42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+751,0</w:t>
            </w:r>
          </w:p>
        </w:tc>
        <w:tc>
          <w:tcPr>
            <w:tcW w:w="1543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3176,0</w:t>
            </w:r>
          </w:p>
        </w:tc>
        <w:tc>
          <w:tcPr>
            <w:tcW w:w="1338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</w:p>
        </w:tc>
      </w:tr>
      <w:tr w:rsidR="003569D7" w:rsidRPr="0088226F" w:rsidTr="0088226F">
        <w:tc>
          <w:tcPr>
            <w:tcW w:w="2329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Кредиторская задолженность по отрасли «Социальная политика»</w:t>
            </w:r>
          </w:p>
        </w:tc>
        <w:tc>
          <w:tcPr>
            <w:tcW w:w="1131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</w:p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442,0</w:t>
            </w:r>
          </w:p>
        </w:tc>
        <w:tc>
          <w:tcPr>
            <w:tcW w:w="1304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</w:p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1408,0</w:t>
            </w:r>
          </w:p>
        </w:tc>
        <w:tc>
          <w:tcPr>
            <w:tcW w:w="1595" w:type="dxa"/>
            <w:shd w:val="clear" w:color="auto" w:fill="auto"/>
          </w:tcPr>
          <w:p w:rsidR="00F77E23" w:rsidRPr="0088226F" w:rsidRDefault="00F77E23" w:rsidP="004C5233">
            <w:pPr>
              <w:pStyle w:val="aff4"/>
              <w:rPr>
                <w:rFonts w:eastAsia="MS Mincho"/>
              </w:rPr>
            </w:pPr>
          </w:p>
          <w:p w:rsidR="003569D7" w:rsidRPr="0088226F" w:rsidRDefault="00095A42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+966,0</w:t>
            </w:r>
          </w:p>
        </w:tc>
        <w:tc>
          <w:tcPr>
            <w:tcW w:w="1543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</w:p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349,0</w:t>
            </w:r>
          </w:p>
        </w:tc>
        <w:tc>
          <w:tcPr>
            <w:tcW w:w="1338" w:type="dxa"/>
            <w:shd w:val="clear" w:color="auto" w:fill="auto"/>
          </w:tcPr>
          <w:p w:rsidR="003569D7" w:rsidRPr="0088226F" w:rsidRDefault="003569D7" w:rsidP="004C5233">
            <w:pPr>
              <w:pStyle w:val="aff4"/>
              <w:rPr>
                <w:rFonts w:eastAsia="MS Mincho"/>
              </w:rPr>
            </w:pPr>
          </w:p>
        </w:tc>
      </w:tr>
    </w:tbl>
    <w:p w:rsidR="004C5233" w:rsidRDefault="004C5233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</w:p>
    <w:p w:rsidR="00D64E52" w:rsidRPr="00495B43" w:rsidRDefault="00D64E52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Разница между утвержденными суммами доходов и расходов в 2003 году составляет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2922,0 тыс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рублей (дефицит</w:t>
      </w:r>
      <w:r w:rsidR="00495B43" w:rsidRPr="00495B43">
        <w:rPr>
          <w:rFonts w:eastAsia="MS Mincho"/>
        </w:rPr>
        <w:t>),</w:t>
      </w:r>
      <w:r w:rsidRPr="00495B43">
        <w:rPr>
          <w:rFonts w:eastAsia="MS Mincho"/>
        </w:rPr>
        <w:t xml:space="preserve"> а фактическое поступление доходов и расходов составляет 930,0 тыс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рублей (дефицит</w:t>
      </w:r>
      <w:r w:rsidR="00495B43" w:rsidRPr="00495B43">
        <w:rPr>
          <w:rFonts w:eastAsia="MS Mincho"/>
        </w:rPr>
        <w:t xml:space="preserve">). </w:t>
      </w:r>
    </w:p>
    <w:p w:rsidR="00D64E52" w:rsidRPr="00495B43" w:rsidRDefault="004F230B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В</w:t>
      </w:r>
      <w:r w:rsidR="00D64E52" w:rsidRPr="00495B43">
        <w:rPr>
          <w:rFonts w:eastAsia="MS Mincho"/>
        </w:rPr>
        <w:t xml:space="preserve"> 2004 году наблюдается та же тенденция (дефицит</w:t>
      </w:r>
      <w:r w:rsidR="00495B43" w:rsidRPr="00495B43">
        <w:rPr>
          <w:rFonts w:eastAsia="MS Mincho"/>
        </w:rPr>
        <w:t xml:space="preserve">) </w:t>
      </w:r>
      <w:r w:rsidR="00D64E52" w:rsidRPr="00495B43">
        <w:rPr>
          <w:rFonts w:eastAsia="MS Mincho"/>
        </w:rPr>
        <w:t xml:space="preserve">утвержденных </w:t>
      </w:r>
      <w:r w:rsidR="00D64E52" w:rsidRPr="00495B43">
        <w:rPr>
          <w:rFonts w:eastAsia="MS Mincho"/>
        </w:rPr>
        <w:lastRenderedPageBreak/>
        <w:t>сумм составляет</w:t>
      </w:r>
      <w:r w:rsidR="00495B43" w:rsidRPr="00495B43">
        <w:rPr>
          <w:rFonts w:eastAsia="MS Mincho"/>
        </w:rPr>
        <w:t xml:space="preserve"> </w:t>
      </w:r>
      <w:r w:rsidR="00D64E52" w:rsidRPr="00495B43">
        <w:rPr>
          <w:rFonts w:eastAsia="MS Mincho"/>
        </w:rPr>
        <w:t>1791,0 тыс</w:t>
      </w:r>
      <w:r w:rsidR="00495B43" w:rsidRPr="00495B43">
        <w:rPr>
          <w:rFonts w:eastAsia="MS Mincho"/>
        </w:rPr>
        <w:t xml:space="preserve">. </w:t>
      </w:r>
      <w:r w:rsidR="00D64E52" w:rsidRPr="00495B43">
        <w:rPr>
          <w:rFonts w:eastAsia="MS Mincho"/>
        </w:rPr>
        <w:t>рублей, а фактическое исполнение 1204,0 тыс</w:t>
      </w:r>
      <w:r w:rsidR="00495B43" w:rsidRPr="00495B43">
        <w:rPr>
          <w:rFonts w:eastAsia="MS Mincho"/>
        </w:rPr>
        <w:t xml:space="preserve">. </w:t>
      </w:r>
      <w:r w:rsidR="00D64E52" w:rsidRPr="00495B43">
        <w:rPr>
          <w:rFonts w:eastAsia="MS Mincho"/>
        </w:rPr>
        <w:t>рублей</w:t>
      </w:r>
      <w:r w:rsidR="00495B43" w:rsidRPr="00495B43">
        <w:rPr>
          <w:rFonts w:eastAsia="MS Mincho"/>
        </w:rPr>
        <w:t xml:space="preserve">. </w:t>
      </w:r>
    </w:p>
    <w:p w:rsidR="00495B43" w:rsidRDefault="00365BF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Утвержденные суммы доходов за год растут, а потом снижаются, а именно доходы за 2004 и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2005 г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г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на 1485,0 тыс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рублей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Собственные доходы</w:t>
      </w:r>
      <w:r w:rsidR="00D64E52" w:rsidRPr="00495B43">
        <w:rPr>
          <w:rFonts w:eastAsia="MS Mincho"/>
        </w:rPr>
        <w:t>, которые утверждены на 2005 год имеют тенденцию к увеличению</w:t>
      </w:r>
      <w:r w:rsidR="00495B43" w:rsidRPr="00495B43">
        <w:rPr>
          <w:rFonts w:eastAsia="MS Mincho"/>
        </w:rPr>
        <w:t xml:space="preserve">. </w:t>
      </w:r>
    </w:p>
    <w:p w:rsidR="004C5233" w:rsidRPr="00495B43" w:rsidRDefault="004C5233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</w:p>
    <w:p w:rsidR="00D1236C" w:rsidRPr="00495B43" w:rsidRDefault="00355D7F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>
        <w:pict>
          <v:shape id="_x0000_i1029" type="#_x0000_t75" style="width:380.25pt;height:155.25pt">
            <v:imagedata r:id="rId11" o:title=""/>
          </v:shape>
        </w:pict>
      </w:r>
    </w:p>
    <w:p w:rsidR="00495B43" w:rsidRPr="00495B43" w:rsidRDefault="00495B43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>
        <w:rPr>
          <w:rFonts w:eastAsia="MS Mincho"/>
        </w:rPr>
        <w:t>Рис.6</w:t>
      </w:r>
      <w:r w:rsidRPr="00495B43">
        <w:rPr>
          <w:rFonts w:eastAsia="MS Mincho"/>
        </w:rPr>
        <w:t xml:space="preserve">. </w:t>
      </w:r>
      <w:r w:rsidR="00294E3E" w:rsidRPr="00495B43">
        <w:rPr>
          <w:rFonts w:eastAsia="MS Mincho"/>
        </w:rPr>
        <w:t>Доходы и расходы бюджета</w:t>
      </w:r>
    </w:p>
    <w:p w:rsidR="004C5233" w:rsidRDefault="004C5233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</w:p>
    <w:p w:rsidR="00495B43" w:rsidRPr="00495B43" w:rsidRDefault="009421FC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На основании всего вышеперечисленного можно сделать вывод, что по исполнению бюджета МО «Новоторъяльский район» по основным показателям (доходам и расходам</w:t>
      </w:r>
      <w:r w:rsidR="00495B43" w:rsidRPr="00495B43">
        <w:rPr>
          <w:rFonts w:eastAsia="MS Mincho"/>
        </w:rPr>
        <w:t xml:space="preserve">) </w:t>
      </w:r>
      <w:r w:rsidRPr="00495B43">
        <w:rPr>
          <w:rFonts w:eastAsia="MS Mincho"/>
        </w:rPr>
        <w:t>все таки идет уменьшение как утвержденных так и фактических лимитов, что приводит к увеличению кредиторской задолженности</w:t>
      </w:r>
      <w:r w:rsidR="00495B43" w:rsidRPr="00495B43">
        <w:rPr>
          <w:rFonts w:eastAsia="MS Mincho"/>
        </w:rPr>
        <w:t xml:space="preserve">. </w:t>
      </w:r>
      <w:r w:rsidR="00FD0848" w:rsidRPr="00495B43">
        <w:rPr>
          <w:rFonts w:eastAsia="MS Mincho"/>
        </w:rPr>
        <w:t>Которая очень не желат</w:t>
      </w:r>
      <w:r w:rsidR="00D1236C" w:rsidRPr="00495B43">
        <w:rPr>
          <w:rFonts w:eastAsia="MS Mincho"/>
        </w:rPr>
        <w:t>ельна</w:t>
      </w:r>
      <w:r w:rsidR="00F244BA" w:rsidRPr="00495B43">
        <w:rPr>
          <w:rFonts w:eastAsia="MS Mincho"/>
        </w:rPr>
        <w:t>,</w:t>
      </w:r>
      <w:r w:rsidR="00D1236C" w:rsidRPr="00495B43">
        <w:rPr>
          <w:rFonts w:eastAsia="MS Mincho"/>
        </w:rPr>
        <w:t xml:space="preserve"> ведь</w:t>
      </w:r>
      <w:r w:rsidR="00FD0848" w:rsidRPr="00495B43">
        <w:rPr>
          <w:rFonts w:eastAsia="MS Mincho"/>
        </w:rPr>
        <w:t xml:space="preserve"> за этими цифрами стоит фактическое предоставление льгот</w:t>
      </w:r>
      <w:r w:rsidR="00167081" w:rsidRPr="00495B43">
        <w:rPr>
          <w:rFonts w:eastAsia="MS Mincho"/>
        </w:rPr>
        <w:t xml:space="preserve"> и</w:t>
      </w:r>
      <w:r w:rsidR="00495B43" w:rsidRPr="00495B43">
        <w:rPr>
          <w:rFonts w:eastAsia="MS Mincho"/>
        </w:rPr>
        <w:t xml:space="preserve"> </w:t>
      </w:r>
      <w:r w:rsidR="00167081" w:rsidRPr="00495B43">
        <w:rPr>
          <w:rFonts w:eastAsia="MS Mincho"/>
        </w:rPr>
        <w:t>расходы на заработную плату, а значит материальное положение и благополучие людей, которые непосредственно живут и работают в нашем районе</w:t>
      </w:r>
      <w:r w:rsidR="00495B43" w:rsidRPr="00495B43">
        <w:rPr>
          <w:rFonts w:eastAsia="MS Mincho"/>
        </w:rPr>
        <w:t xml:space="preserve">. </w:t>
      </w:r>
    </w:p>
    <w:p w:rsidR="00495B43" w:rsidRPr="00495B43" w:rsidRDefault="007A7FFA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bookmarkStart w:id="24" w:name="_Toc151133778"/>
      <w:r w:rsidRPr="00495B43">
        <w:rPr>
          <w:rFonts w:eastAsia="MS Mincho"/>
          <w:lang w:val="en-US"/>
        </w:rPr>
        <w:t>III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Направление развития финансирования социального обеспечения в России</w:t>
      </w:r>
      <w:bookmarkEnd w:id="24"/>
    </w:p>
    <w:p w:rsidR="004C5233" w:rsidRDefault="004C5233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bookmarkStart w:id="25" w:name="_Toc151133779"/>
    </w:p>
    <w:p w:rsidR="00495B43" w:rsidRPr="00495B43" w:rsidRDefault="004C5233" w:rsidP="004C5233">
      <w:pPr>
        <w:pStyle w:val="2"/>
        <w:rPr>
          <w:rFonts w:eastAsia="MS Mincho"/>
        </w:rPr>
      </w:pPr>
      <w:r>
        <w:rPr>
          <w:rFonts w:eastAsia="MS Mincho"/>
        </w:rPr>
        <w:br w:type="page"/>
      </w:r>
      <w:bookmarkStart w:id="26" w:name="_Toc225130238"/>
      <w:r w:rsidR="00495B43" w:rsidRPr="00495B43">
        <w:rPr>
          <w:rFonts w:eastAsia="MS Mincho"/>
        </w:rPr>
        <w:lastRenderedPageBreak/>
        <w:t xml:space="preserve">3.1. </w:t>
      </w:r>
      <w:r w:rsidR="007A7FFA" w:rsidRPr="00495B43">
        <w:rPr>
          <w:rFonts w:eastAsia="MS Mincho"/>
        </w:rPr>
        <w:t>Государственное регулирование в системе социальной защиты населения</w:t>
      </w:r>
      <w:bookmarkEnd w:id="25"/>
      <w:bookmarkEnd w:id="26"/>
    </w:p>
    <w:p w:rsidR="004C5233" w:rsidRDefault="004C5233" w:rsidP="00495B43">
      <w:pPr>
        <w:widowControl w:val="0"/>
        <w:autoSpaceDE w:val="0"/>
        <w:autoSpaceDN w:val="0"/>
        <w:adjustRightInd w:val="0"/>
        <w:ind w:firstLine="709"/>
      </w:pPr>
    </w:p>
    <w:p w:rsidR="00C302FE" w:rsidRPr="00495B43" w:rsidRDefault="00C302FE" w:rsidP="00495B43">
      <w:pPr>
        <w:widowControl w:val="0"/>
        <w:autoSpaceDE w:val="0"/>
        <w:autoSpaceDN w:val="0"/>
        <w:adjustRightInd w:val="0"/>
        <w:ind w:firstLine="709"/>
      </w:pPr>
      <w:r w:rsidRPr="00495B43">
        <w:t>Современное российское социальное обеспечение и его финансирование являются чуть ли не самыми острыми проблемами государства</w:t>
      </w:r>
      <w:r w:rsidR="00495B43" w:rsidRPr="00495B43">
        <w:t xml:space="preserve">. </w:t>
      </w:r>
      <w:r w:rsidRPr="00495B43">
        <w:t>Социальные выплаты в России имеют символический размер и финансирование социального обеспечения в Российской Федерации на сегодняшний день</w:t>
      </w:r>
      <w:r w:rsidR="00495B43" w:rsidRPr="00495B43">
        <w:t xml:space="preserve"> - </w:t>
      </w:r>
      <w:r w:rsidRPr="00495B43">
        <w:t>это дело рук самих обеспечиваемых</w:t>
      </w:r>
      <w:r w:rsidR="00495B43" w:rsidRPr="00495B43">
        <w:t xml:space="preserve">. </w:t>
      </w:r>
      <w:r w:rsidRPr="00495B43">
        <w:t>Решают они эту задачу по разному</w:t>
      </w:r>
      <w:r w:rsidR="00495B43" w:rsidRPr="00495B43">
        <w:t xml:space="preserve">: </w:t>
      </w:r>
      <w:r w:rsidRPr="00495B43">
        <w:t>кому помогают родственники, а у кого таких родственников нет, те вынуждены выходить на улицу с протянутой рукой, чтобы профинансировать своё социальное обеспечение до уровня, который позволит не умереть им с голоду</w:t>
      </w:r>
      <w:r w:rsidR="00495B43" w:rsidRPr="00495B43">
        <w:t xml:space="preserve">. </w:t>
      </w:r>
    </w:p>
    <w:p w:rsidR="00C302FE" w:rsidRPr="00495B43" w:rsidRDefault="0083495C" w:rsidP="00495B43">
      <w:pPr>
        <w:widowControl w:val="0"/>
        <w:autoSpaceDE w:val="0"/>
        <w:autoSpaceDN w:val="0"/>
        <w:adjustRightInd w:val="0"/>
        <w:ind w:firstLine="709"/>
      </w:pPr>
      <w:r w:rsidRPr="00495B43">
        <w:t>П</w:t>
      </w:r>
      <w:r w:rsidR="00C302FE" w:rsidRPr="00495B43">
        <w:t>роблема финансирования социального обеспечения и его правового регулирования в нашей стране стоит достаточно остро, и её необходимо решать как можно быстрее</w:t>
      </w:r>
      <w:r w:rsidR="00495B43" w:rsidRPr="00495B43">
        <w:t xml:space="preserve">. </w:t>
      </w:r>
      <w:r w:rsidR="00C302FE" w:rsidRPr="00495B43">
        <w:t>Для этого целесообразно воспользоваться зарубежным опытом, который проверен на практике на протяжении многих лет</w:t>
      </w:r>
      <w:r w:rsidR="00495B43" w:rsidRPr="00495B43">
        <w:t xml:space="preserve">. </w:t>
      </w:r>
      <w:r w:rsidR="00C302FE" w:rsidRPr="00495B43">
        <w:t>В данном случае целесообразно рассмотреть опыт Европы, где уровень социального обеспечения самый высокий в мире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Драматические перемены в экономической и социальной сфере, потрясшие Россию, наряду с переходом к рыночной экономике привели к резкому усилению бедности и снижению уровня жизни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В девяностые годы была сделана ставка на переход к либеральной модели организации системы социальной защиты, характеризующейся высокой селективностью и направленностью не на средний класс, а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на бедных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Была введена система выплат пособий по безработице, разработана программа предоставления субсидий на оплату жилищно-коммунальных услуг в зависимости от уровня доходов получателей, чтобы компенсировать малоимущим гражданам рост квартплаты, а ответственность за предоставление большинства социальных пособий была возложена на региональные и местные органы власти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 xml:space="preserve">Помимо этого, в девяностые годы </w:t>
      </w:r>
      <w:r w:rsidRPr="00495B43">
        <w:rPr>
          <w:rFonts w:eastAsia="MS Mincho"/>
        </w:rPr>
        <w:lastRenderedPageBreak/>
        <w:t>были приняты нормативные акты Минтруда России по определению уровня бедности, а также о методике расчета потребительской корзины</w:t>
      </w:r>
      <w:r w:rsidR="00495B43" w:rsidRPr="00495B43">
        <w:rPr>
          <w:rFonts w:eastAsia="MS Mincho"/>
        </w:rPr>
        <w:t xml:space="preserve">. </w:t>
      </w:r>
    </w:p>
    <w:p w:rsidR="00495B43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Осуществляющиеся в последние годы исследования привели к более глубокому пониманию уровня бедности в России и выявили основные характеристики «новых бедных»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Они также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привлекли внимание общественности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к необходимости пересмотра социальной политики для решения данных проблем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Многие предложения по проведению реформ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основывались на необходимость перехода к адресной социальной помощи и повышения качества социальных услуг</w:t>
      </w:r>
      <w:r w:rsidR="00495B43" w:rsidRPr="00495B43">
        <w:rPr>
          <w:rFonts w:eastAsia="MS Mincho"/>
        </w:rPr>
        <w:t xml:space="preserve">. </w:t>
      </w:r>
    </w:p>
    <w:p w:rsidR="00D86572" w:rsidRPr="00495B43" w:rsidRDefault="00D86572" w:rsidP="00495B43">
      <w:pPr>
        <w:widowControl w:val="0"/>
        <w:autoSpaceDE w:val="0"/>
        <w:autoSpaceDN w:val="0"/>
        <w:adjustRightInd w:val="0"/>
        <w:ind w:firstLine="709"/>
      </w:pPr>
      <w:r w:rsidRPr="00495B43">
        <w:t>Наряду с положительными сторонами Федерального Закона № 122 – ФЗ от 22</w:t>
      </w:r>
      <w:r w:rsidR="00495B43">
        <w:t>.0</w:t>
      </w:r>
      <w:r w:rsidRPr="00495B43">
        <w:t>8</w:t>
      </w:r>
      <w:r w:rsidR="00495B43">
        <w:t>.0</w:t>
      </w:r>
      <w:r w:rsidRPr="00495B43">
        <w:t>4 г</w:t>
      </w:r>
      <w:r w:rsidR="00495B43" w:rsidRPr="00495B43">
        <w:t xml:space="preserve">. </w:t>
      </w:r>
      <w:r w:rsidRPr="00495B43">
        <w:t>можно выделить ряд недостатков</w:t>
      </w:r>
      <w:r w:rsidR="00495B43" w:rsidRPr="00495B43">
        <w:t xml:space="preserve">. </w:t>
      </w:r>
    </w:p>
    <w:p w:rsidR="00D86572" w:rsidRPr="00495B43" w:rsidRDefault="00D86572" w:rsidP="00495B43">
      <w:pPr>
        <w:widowControl w:val="0"/>
        <w:autoSpaceDE w:val="0"/>
        <w:autoSpaceDN w:val="0"/>
        <w:adjustRightInd w:val="0"/>
        <w:ind w:firstLine="709"/>
      </w:pPr>
      <w:r w:rsidRPr="00495B43">
        <w:t>Не отработан новый механизм выдачи рецептов льготным категориям граждан</w:t>
      </w:r>
      <w:r w:rsidR="00495B43" w:rsidRPr="00495B43">
        <w:t xml:space="preserve">; </w:t>
      </w:r>
    </w:p>
    <w:p w:rsidR="00D86572" w:rsidRPr="00495B43" w:rsidRDefault="00D86572" w:rsidP="00495B43">
      <w:pPr>
        <w:widowControl w:val="0"/>
        <w:autoSpaceDE w:val="0"/>
        <w:autoSpaceDN w:val="0"/>
        <w:adjustRightInd w:val="0"/>
        <w:ind w:firstLine="709"/>
      </w:pPr>
      <w:r w:rsidRPr="00495B43">
        <w:t>Перечень лекарственных средств не всегда удовлетворяет больных</w:t>
      </w:r>
      <w:r w:rsidR="00495B43" w:rsidRPr="00495B43">
        <w:t xml:space="preserve">; </w:t>
      </w:r>
    </w:p>
    <w:p w:rsidR="00D86572" w:rsidRPr="00495B43" w:rsidRDefault="00D86572" w:rsidP="00495B43">
      <w:pPr>
        <w:widowControl w:val="0"/>
        <w:autoSpaceDE w:val="0"/>
        <w:autoSpaceDN w:val="0"/>
        <w:adjustRightInd w:val="0"/>
        <w:ind w:firstLine="709"/>
      </w:pPr>
      <w:r w:rsidRPr="00495B43">
        <w:t>Если до</w:t>
      </w:r>
      <w:r w:rsidR="00495B43" w:rsidRPr="00495B43">
        <w:t xml:space="preserve"> </w:t>
      </w:r>
      <w:r w:rsidRPr="00495B43">
        <w:t>1 января 2005 года инвалиды</w:t>
      </w:r>
      <w:r w:rsidR="00495B43" w:rsidRPr="00495B43">
        <w:t xml:space="preserve"> </w:t>
      </w:r>
      <w:r w:rsidRPr="00495B43">
        <w:t>войны пользовались услугами ЖКХ с 50% скидкой на всю семью, то в настоящее время только с социальной нормы</w:t>
      </w:r>
      <w:r w:rsidR="00495B43" w:rsidRPr="00495B43">
        <w:t xml:space="preserve">; </w:t>
      </w:r>
    </w:p>
    <w:p w:rsidR="00D86572" w:rsidRPr="00495B43" w:rsidRDefault="00D86572" w:rsidP="00495B43">
      <w:pPr>
        <w:widowControl w:val="0"/>
        <w:autoSpaceDE w:val="0"/>
        <w:autoSpaceDN w:val="0"/>
        <w:adjustRightInd w:val="0"/>
        <w:ind w:firstLine="709"/>
      </w:pPr>
      <w:r w:rsidRPr="00495B43">
        <w:t>Бесплатный проезд на общественном транспорте не заменят денежные выплаты в размере 120,0 рублей</w:t>
      </w:r>
      <w:r w:rsidR="00495B43" w:rsidRPr="00495B43">
        <w:t xml:space="preserve">; </w:t>
      </w:r>
    </w:p>
    <w:p w:rsidR="00D86572" w:rsidRPr="00495B43" w:rsidRDefault="00D86572" w:rsidP="00495B43">
      <w:pPr>
        <w:widowControl w:val="0"/>
        <w:autoSpaceDE w:val="0"/>
        <w:autoSpaceDN w:val="0"/>
        <w:adjustRightInd w:val="0"/>
        <w:ind w:firstLine="709"/>
      </w:pPr>
      <w:r w:rsidRPr="00495B43">
        <w:t>Функции по установлению и выплате ЕДВ как федеральным, так и региональным льготникам должна производится одним органом в целях устранения переплаты и экономии денежных средств</w:t>
      </w:r>
      <w:r w:rsidR="00495B43" w:rsidRPr="00495B43">
        <w:t xml:space="preserve">. </w:t>
      </w:r>
    </w:p>
    <w:p w:rsidR="00D86572" w:rsidRPr="00495B43" w:rsidRDefault="00D86572" w:rsidP="00495B43">
      <w:pPr>
        <w:widowControl w:val="0"/>
        <w:autoSpaceDE w:val="0"/>
        <w:autoSpaceDN w:val="0"/>
        <w:adjustRightInd w:val="0"/>
        <w:ind w:firstLine="709"/>
      </w:pPr>
      <w:r w:rsidRPr="00495B43">
        <w:t>Таким образом, Федеральный закон № 122-ФЗ от 22 августа 2004 г</w:t>
      </w:r>
      <w:r w:rsidR="00495B43" w:rsidRPr="00495B43">
        <w:t xml:space="preserve">. </w:t>
      </w:r>
      <w:r w:rsidRPr="00495B43">
        <w:t>принят в целях защиты прав и свобод граждан РФ на основе разграничения полномочий между федеральными органами государственной власти и органами государственной власти субъектов РФ, оптимизации деятельности территориальных органов исполнительной власти, а также с учетом закрепленных Конституцией РФ и Федеральными Законами вопросов местного значения</w:t>
      </w:r>
      <w:r w:rsidR="00495B43" w:rsidRPr="00495B43">
        <w:t xml:space="preserve">. </w:t>
      </w:r>
    </w:p>
    <w:p w:rsidR="00D86572" w:rsidRPr="00495B43" w:rsidRDefault="00D86572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Данный закон направлен на изменение механизма финансирования </w:t>
      </w:r>
      <w:r w:rsidRPr="00495B43">
        <w:lastRenderedPageBreak/>
        <w:t>льгот</w:t>
      </w:r>
      <w:r w:rsidR="00495B43" w:rsidRPr="00495B43">
        <w:t xml:space="preserve">. </w:t>
      </w:r>
      <w:r w:rsidRPr="00495B43">
        <w:t>То есть фактически будет осуществлена трансформация зачастую условных льгот в финансовые обязательства, или непосредственно в «живые деньги»</w:t>
      </w:r>
      <w:r w:rsidR="00495B43" w:rsidRPr="00495B43">
        <w:t xml:space="preserve">. </w:t>
      </w:r>
      <w:r w:rsidRPr="00495B43">
        <w:t>И</w:t>
      </w:r>
      <w:r w:rsidR="00495B43" w:rsidRPr="00495B43">
        <w:t xml:space="preserve"> </w:t>
      </w:r>
      <w:r w:rsidRPr="00495B43">
        <w:t>функции</w:t>
      </w:r>
      <w:r w:rsidR="00495B43" w:rsidRPr="00495B43">
        <w:t xml:space="preserve"> </w:t>
      </w:r>
      <w:r w:rsidRPr="00495B43">
        <w:t>по установлению</w:t>
      </w:r>
      <w:r w:rsidR="00495B43" w:rsidRPr="00495B43">
        <w:t xml:space="preserve"> </w:t>
      </w:r>
      <w:r w:rsidRPr="00495B43">
        <w:t>и выплате</w:t>
      </w:r>
      <w:r w:rsidR="00495B43" w:rsidRPr="00495B43">
        <w:t xml:space="preserve"> </w:t>
      </w:r>
      <w:r w:rsidRPr="00495B43">
        <w:t>ежемесячной</w:t>
      </w:r>
      <w:r w:rsidR="00495B43" w:rsidRPr="00495B43">
        <w:t xml:space="preserve"> </w:t>
      </w:r>
      <w:r w:rsidRPr="00495B43">
        <w:t>денежной</w:t>
      </w:r>
      <w:r w:rsidR="00495B43" w:rsidRPr="00495B43">
        <w:t xml:space="preserve"> </w:t>
      </w:r>
      <w:r w:rsidRPr="00495B43">
        <w:t>выплаты (ЕДВ</w:t>
      </w:r>
      <w:r w:rsidR="00495B43" w:rsidRPr="00495B43">
        <w:t xml:space="preserve">) </w:t>
      </w:r>
      <w:r w:rsidRPr="00495B43">
        <w:t>отдельным категориям граждан возложена на территориальные органы Пенсионного фонда Российской Федерации и органы социал</w:t>
      </w:r>
      <w:r w:rsidR="006E34E5" w:rsidRPr="00495B43">
        <w:t>ьной защиты населения и труда</w:t>
      </w:r>
      <w:r w:rsidR="00495B43" w:rsidRPr="00495B43">
        <w:t xml:space="preserve">. </w:t>
      </w:r>
    </w:p>
    <w:p w:rsidR="00C90615" w:rsidRPr="00495B43" w:rsidRDefault="00306BA2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Одной из причин снижения суммы финансирования социального обеспечения является снижение ставки </w:t>
      </w:r>
      <w:r w:rsidR="00F732D3" w:rsidRPr="00495B43">
        <w:t>ЕСН</w:t>
      </w:r>
      <w:r w:rsidR="008F18A8" w:rsidRPr="00495B43">
        <w:t xml:space="preserve"> (единого социального налога</w:t>
      </w:r>
      <w:r w:rsidR="00495B43" w:rsidRPr="00495B43">
        <w:t xml:space="preserve">) </w:t>
      </w:r>
      <w:r w:rsidR="00F732D3" w:rsidRPr="00495B43">
        <w:t>с 35,6% до 26%</w:t>
      </w:r>
      <w:r w:rsidR="00495B43" w:rsidRPr="00495B43">
        <w:t xml:space="preserve">. </w:t>
      </w:r>
    </w:p>
    <w:p w:rsidR="00332D9C" w:rsidRPr="00495B43" w:rsidRDefault="00F732D3" w:rsidP="00495B43">
      <w:pPr>
        <w:widowControl w:val="0"/>
        <w:autoSpaceDE w:val="0"/>
        <w:autoSpaceDN w:val="0"/>
        <w:adjustRightInd w:val="0"/>
        <w:ind w:firstLine="709"/>
      </w:pPr>
      <w:r w:rsidRPr="00495B43">
        <w:t>ЕСН, как известно, формирует фонды</w:t>
      </w:r>
      <w:r w:rsidR="00495B43" w:rsidRPr="00495B43">
        <w:t xml:space="preserve">: </w:t>
      </w:r>
      <w:r w:rsidRPr="00495B43">
        <w:t>пенсионный, социального страхования и обязательного медицинского страхования</w:t>
      </w:r>
      <w:r w:rsidR="00495B43" w:rsidRPr="00495B43">
        <w:t xml:space="preserve">. </w:t>
      </w:r>
      <w:r w:rsidRPr="00495B43">
        <w:t>Высвечивание из тени, легализация новых фондов оплаты частично компенсируют потери этих трех фондов, хотя это произойдет не в первый, а на второй, третий год</w:t>
      </w:r>
      <w:r w:rsidR="00495B43" w:rsidRPr="00495B43">
        <w:t xml:space="preserve">. </w:t>
      </w:r>
      <w:r w:rsidRPr="00495B43">
        <w:t>Но одновременно за счет сокращения расходов по другим направлениям Правительство да</w:t>
      </w:r>
      <w:r w:rsidR="00CD0F07" w:rsidRPr="00495B43">
        <w:t>л в 200</w:t>
      </w:r>
      <w:r w:rsidR="00D247A8" w:rsidRPr="00495B43">
        <w:t>5</w:t>
      </w:r>
      <w:r w:rsidR="00CD0F07" w:rsidRPr="00495B43">
        <w:t xml:space="preserve"> году </w:t>
      </w:r>
      <w:r w:rsidRPr="00495B43">
        <w:t>Пенсионному фонду 167 млрд</w:t>
      </w:r>
      <w:r w:rsidR="00495B43" w:rsidRPr="00495B43">
        <w:t xml:space="preserve">. </w:t>
      </w:r>
      <w:r w:rsidRPr="00495B43">
        <w:t>руб</w:t>
      </w:r>
      <w:r w:rsidR="00495B43" w:rsidRPr="00495B43">
        <w:t>.,</w:t>
      </w:r>
      <w:r w:rsidRPr="00495B43">
        <w:t xml:space="preserve"> фонду ОМС – 16 млрд</w:t>
      </w:r>
      <w:r w:rsidR="00495B43" w:rsidRPr="00495B43">
        <w:t xml:space="preserve">. </w:t>
      </w:r>
    </w:p>
    <w:p w:rsidR="001F51DD" w:rsidRPr="00495B43" w:rsidRDefault="00274FEF" w:rsidP="00495B43">
      <w:pPr>
        <w:widowControl w:val="0"/>
        <w:autoSpaceDE w:val="0"/>
        <w:autoSpaceDN w:val="0"/>
        <w:adjustRightInd w:val="0"/>
        <w:ind w:firstLine="709"/>
      </w:pPr>
      <w:r w:rsidRPr="00495B43">
        <w:t>Р</w:t>
      </w:r>
      <w:r w:rsidR="00F732D3" w:rsidRPr="00495B43">
        <w:t xml:space="preserve">аньше предприятие выплачивало работникам средства по больничному, на лечение и </w:t>
      </w:r>
      <w:r w:rsidR="00495B43" w:rsidRPr="00495B43">
        <w:t>т.д.,</w:t>
      </w:r>
      <w:r w:rsidR="00F732D3" w:rsidRPr="00495B43">
        <w:t xml:space="preserve"> а потом остаток средств перечисляло в фонд соцстраха</w:t>
      </w:r>
      <w:r w:rsidR="00495B43" w:rsidRPr="00495B43">
        <w:t xml:space="preserve">. </w:t>
      </w:r>
      <w:r w:rsidR="00F732D3" w:rsidRPr="00495B43">
        <w:t xml:space="preserve">Теперь </w:t>
      </w:r>
      <w:r w:rsidR="00BB7925" w:rsidRPr="00495B43">
        <w:t>министерство финансов</w:t>
      </w:r>
      <w:r w:rsidR="00F732D3" w:rsidRPr="00495B43">
        <w:t xml:space="preserve"> предлагае</w:t>
      </w:r>
      <w:r w:rsidR="00BB7925" w:rsidRPr="00495B43">
        <w:t>т,</w:t>
      </w:r>
      <w:r w:rsidR="00F732D3" w:rsidRPr="00495B43">
        <w:t xml:space="preserve"> чтобы предприятие за счет уменьшения ЕСН часть оплаты по больничным направило в первые три дня, т</w:t>
      </w:r>
      <w:r w:rsidR="000F4C8F" w:rsidRPr="00495B43">
        <w:t>аким образом,</w:t>
      </w:r>
      <w:r w:rsidR="00F732D3" w:rsidRPr="00495B43">
        <w:t xml:space="preserve"> предприятие само становится контролером того, реально ли болеет человек, сколько должно выплачиваться и </w:t>
      </w:r>
      <w:r w:rsidR="00495B43" w:rsidRPr="00495B43">
        <w:t xml:space="preserve">т.д. </w:t>
      </w:r>
      <w:r w:rsidR="00F732D3" w:rsidRPr="00495B43">
        <w:t>В результате дисциплина и уплата этого налога и выплаты по больничным на порядок возраст</w:t>
      </w:r>
      <w:r w:rsidR="005632BB" w:rsidRPr="00495B43">
        <w:t>ают</w:t>
      </w:r>
      <w:r w:rsidR="00495B43" w:rsidRPr="00495B43">
        <w:t xml:space="preserve">. </w:t>
      </w:r>
    </w:p>
    <w:p w:rsidR="00F732D3" w:rsidRPr="00495B43" w:rsidRDefault="007015C5" w:rsidP="00495B43">
      <w:pPr>
        <w:widowControl w:val="0"/>
        <w:autoSpaceDE w:val="0"/>
        <w:autoSpaceDN w:val="0"/>
        <w:adjustRightInd w:val="0"/>
        <w:ind w:firstLine="709"/>
      </w:pPr>
      <w:r w:rsidRPr="00495B43">
        <w:t>Многие оппоненты снижения ЕСН считают, что о</w:t>
      </w:r>
      <w:r w:rsidR="00F732D3" w:rsidRPr="00495B43">
        <w:t>казалось абсолютно непродуманным решение о снижении единого социального налога, потому что он собирается сейчас все равно в очень небольших объемах</w:t>
      </w:r>
      <w:r w:rsidR="00495B43" w:rsidRPr="00495B43">
        <w:t xml:space="preserve">. </w:t>
      </w:r>
      <w:r w:rsidR="00F732D3" w:rsidRPr="00495B43">
        <w:t>И надежда правительства на легализацию заработных плат, увеличение поступлений, абсолютно не оправдалась</w:t>
      </w:r>
      <w:r w:rsidR="00495B43" w:rsidRPr="00495B43">
        <w:t xml:space="preserve">. </w:t>
      </w:r>
    </w:p>
    <w:p w:rsidR="00F732D3" w:rsidRPr="00495B43" w:rsidRDefault="0029445B" w:rsidP="00495B43">
      <w:pPr>
        <w:widowControl w:val="0"/>
        <w:autoSpaceDE w:val="0"/>
        <w:autoSpaceDN w:val="0"/>
        <w:adjustRightInd w:val="0"/>
        <w:ind w:firstLine="709"/>
      </w:pPr>
      <w:r w:rsidRPr="00495B43">
        <w:t>С</w:t>
      </w:r>
      <w:r w:rsidR="00F732D3" w:rsidRPr="00495B43">
        <w:t>нижение ЕСН повлекло за собой</w:t>
      </w:r>
      <w:r w:rsidR="00495B43" w:rsidRPr="00495B43">
        <w:t xml:space="preserve">: </w:t>
      </w:r>
      <w:r w:rsidR="00F732D3" w:rsidRPr="00495B43">
        <w:t>а</w:t>
      </w:r>
      <w:r w:rsidR="00495B43" w:rsidRPr="00495B43">
        <w:t xml:space="preserve">) </w:t>
      </w:r>
      <w:r w:rsidR="00F732D3" w:rsidRPr="00495B43">
        <w:t xml:space="preserve">уничтожение накопительных </w:t>
      </w:r>
      <w:r w:rsidR="00F732D3" w:rsidRPr="00495B43">
        <w:lastRenderedPageBreak/>
        <w:t>пенсий для людей среднего возраста</w:t>
      </w:r>
      <w:r w:rsidR="00495B43" w:rsidRPr="00495B43">
        <w:t xml:space="preserve">; </w:t>
      </w:r>
      <w:r w:rsidR="00F732D3" w:rsidRPr="00495B43">
        <w:t>б</w:t>
      </w:r>
      <w:r w:rsidR="00495B43" w:rsidRPr="00495B43">
        <w:t xml:space="preserve">) </w:t>
      </w:r>
      <w:r w:rsidR="00F732D3" w:rsidRPr="00495B43">
        <w:t>оплату первых больничных дней теперь работодателями, то есть проблемы для людей работоспособного возраста</w:t>
      </w:r>
      <w:r w:rsidR="00495B43" w:rsidRPr="00495B43">
        <w:t xml:space="preserve">; </w:t>
      </w:r>
      <w:r w:rsidR="00F732D3" w:rsidRPr="00495B43">
        <w:t>в</w:t>
      </w:r>
      <w:r w:rsidR="00495B43" w:rsidRPr="00495B43">
        <w:t xml:space="preserve">) </w:t>
      </w:r>
      <w:r w:rsidR="000E32BD" w:rsidRPr="00495B43">
        <w:t>проблемы</w:t>
      </w:r>
      <w:r w:rsidR="00F732D3" w:rsidRPr="00495B43">
        <w:t xml:space="preserve"> в системе здравоохранения, где впервые с 1998 года пошли задержки по заработной плате</w:t>
      </w:r>
      <w:r w:rsidR="00495B43" w:rsidRPr="00495B43">
        <w:t xml:space="preserve"> - </w:t>
      </w:r>
      <w:r w:rsidR="00F732D3" w:rsidRPr="00495B43">
        <w:t>прямое следствие решений по снижению ЕСН</w:t>
      </w:r>
      <w:r w:rsidR="00495B43" w:rsidRPr="00495B43">
        <w:t xml:space="preserve">. </w:t>
      </w:r>
    </w:p>
    <w:p w:rsidR="00F732D3" w:rsidRPr="00495B43" w:rsidRDefault="00F732D3" w:rsidP="00495B43">
      <w:pPr>
        <w:widowControl w:val="0"/>
        <w:autoSpaceDE w:val="0"/>
        <w:autoSpaceDN w:val="0"/>
        <w:adjustRightInd w:val="0"/>
        <w:ind w:firstLine="709"/>
      </w:pPr>
      <w:r w:rsidRPr="00495B43">
        <w:t>Вся проблема заключается в том, что есть отличие между налогом и страховым взносом</w:t>
      </w:r>
      <w:r w:rsidR="00495B43" w:rsidRPr="00495B43">
        <w:t xml:space="preserve">. </w:t>
      </w:r>
      <w:r w:rsidR="00165FEB" w:rsidRPr="00495B43">
        <w:t>К</w:t>
      </w:r>
      <w:r w:rsidRPr="00495B43">
        <w:t>огда заменили страховые взносы, в том числе и в Пенсионный фонд, единым социальным налогом</w:t>
      </w:r>
      <w:r w:rsidR="00495B43" w:rsidRPr="00495B43">
        <w:t xml:space="preserve"> - </w:t>
      </w:r>
      <w:r w:rsidRPr="00495B43">
        <w:t>вот это была крупнейшая идеологическая, на самом деле, ошибка</w:t>
      </w:r>
      <w:r w:rsidR="00495B43" w:rsidRPr="00495B43">
        <w:t xml:space="preserve">. </w:t>
      </w:r>
      <w:r w:rsidRPr="00495B43">
        <w:t>И, действительно, с точки зрения бизнеса, ЕСН надо снижать и снижать налоговое бремя</w:t>
      </w:r>
      <w:r w:rsidR="00495B43" w:rsidRPr="00495B43">
        <w:t xml:space="preserve">. </w:t>
      </w:r>
      <w:r w:rsidRPr="00495B43">
        <w:t>Но сделав ЕСН вместо страховых взносов, мы автоматически получили зависимость Пенсионного фонда от бюджета</w:t>
      </w:r>
      <w:r w:rsidR="00F53073" w:rsidRPr="00495B43">
        <w:t>, м</w:t>
      </w:r>
      <w:r w:rsidRPr="00495B43">
        <w:t>ы потеряли его страховую природу</w:t>
      </w:r>
      <w:r w:rsidR="00495B43" w:rsidRPr="00495B43">
        <w:t xml:space="preserve">. </w:t>
      </w:r>
    </w:p>
    <w:p w:rsidR="00F732D3" w:rsidRPr="00495B43" w:rsidRDefault="006D275A" w:rsidP="00495B43">
      <w:pPr>
        <w:widowControl w:val="0"/>
        <w:autoSpaceDE w:val="0"/>
        <w:autoSpaceDN w:val="0"/>
        <w:adjustRightInd w:val="0"/>
        <w:ind w:firstLine="709"/>
      </w:pPr>
      <w:r w:rsidRPr="00495B43">
        <w:t>Анализ показал, что н</w:t>
      </w:r>
      <w:r w:rsidR="00F732D3" w:rsidRPr="00495B43">
        <w:t>едобор</w:t>
      </w:r>
      <w:r w:rsidR="006639F5" w:rsidRPr="00495B43">
        <w:t xml:space="preserve"> в 2005 году </w:t>
      </w:r>
      <w:r w:rsidR="00F732D3" w:rsidRPr="00495B43">
        <w:t xml:space="preserve">по ЕСН больше, чем предполагалось еще в </w:t>
      </w:r>
      <w:r w:rsidR="003D5394" w:rsidRPr="00495B43">
        <w:t>200</w:t>
      </w:r>
      <w:r w:rsidR="003B47DC" w:rsidRPr="00495B43">
        <w:t>4</w:t>
      </w:r>
      <w:r w:rsidR="00F732D3" w:rsidRPr="00495B43">
        <w:t xml:space="preserve"> году</w:t>
      </w:r>
      <w:r w:rsidR="00495B43" w:rsidRPr="00495B43">
        <w:t xml:space="preserve">. </w:t>
      </w:r>
      <w:r w:rsidR="00785C48" w:rsidRPr="00495B43">
        <w:t>Г</w:t>
      </w:r>
      <w:r w:rsidR="00F732D3" w:rsidRPr="00495B43">
        <w:t>лавная причина этого дефицита связана с той же самой монетизацией</w:t>
      </w:r>
      <w:r w:rsidR="00495B43" w:rsidRPr="00495B43">
        <w:t xml:space="preserve">. </w:t>
      </w:r>
      <w:r w:rsidR="00D15448" w:rsidRPr="00495B43">
        <w:t>К</w:t>
      </w:r>
      <w:r w:rsidR="00F732D3" w:rsidRPr="00495B43">
        <w:t>ак только начались социальные волнения, пошли внеочередные индексации, которые пошли из Пенсионного фонда</w:t>
      </w:r>
      <w:r w:rsidR="00495B43" w:rsidRPr="00495B43">
        <w:t xml:space="preserve">. </w:t>
      </w:r>
      <w:r w:rsidR="00F732D3" w:rsidRPr="00495B43">
        <w:t>Вот эта индексация, прибавка в 240 рублей к базовой части пенсии стоила 100 миллиардов</w:t>
      </w:r>
      <w:r w:rsidR="00EE59C7" w:rsidRPr="00495B43">
        <w:t>, и</w:t>
      </w:r>
      <w:r w:rsidR="00F732D3" w:rsidRPr="00495B43">
        <w:t xml:space="preserve"> это не последняя прибавка, которая будет идти внеочередным образом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По итогам социально-экономического развития за последние четыре года Республика Марий Эл входит в число наиболее динамично развивающихся регионов Приволжского федерального округа</w:t>
      </w:r>
      <w:r w:rsidR="00495B43" w:rsidRPr="00495B43">
        <w:t xml:space="preserve">. </w:t>
      </w:r>
      <w:r w:rsidRPr="00495B43">
        <w:t>Реализуемая в республике государственная политика направлена на создание условий для эффективного ведения бизнеса, привлечения инвестиций в реальный сектор экономики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На состояние социально-экономического положения республики и увеличение инвестиционной активности влияют три основные составляющие</w:t>
      </w:r>
      <w:r w:rsidR="00495B43" w:rsidRPr="00495B43">
        <w:t xml:space="preserve">: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1</w:t>
      </w:r>
      <w:r w:rsidR="00495B43" w:rsidRPr="00495B43">
        <w:t xml:space="preserve">) </w:t>
      </w:r>
      <w:r w:rsidRPr="00495B43">
        <w:t>привлечение и рациональное использование средств федерального бюджета по федеральным целевым программам</w:t>
      </w:r>
      <w:r w:rsidR="00495B43" w:rsidRPr="00495B43">
        <w:t xml:space="preserve">;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lastRenderedPageBreak/>
        <w:t>2</w:t>
      </w:r>
      <w:r w:rsidR="00495B43" w:rsidRPr="00495B43">
        <w:t xml:space="preserve">) </w:t>
      </w:r>
      <w:r w:rsidRPr="00495B43">
        <w:t>эффективное использование средств консолидированного бюджета республики, в том числе направляемых на выполнение республиканских целевых программ</w:t>
      </w:r>
      <w:r w:rsidR="00495B43" w:rsidRPr="00495B43">
        <w:t xml:space="preserve">;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3</w:t>
      </w:r>
      <w:r w:rsidR="00495B43" w:rsidRPr="00495B43">
        <w:t xml:space="preserve">) </w:t>
      </w:r>
      <w:r w:rsidRPr="00495B43">
        <w:t>активная деятельность по улучшению инвестиционного климата в республике с целью вовлечения в инвестиционные процессы средств кредитных учреждений и собственных средств предприятий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Республиканский бюджет Республики Марий Эл на 2006 год, принятый Государственным Собранием Республики Марий Эл 25 ноября 2005 года и подписанный Президентом Республики Марий Эл Л</w:t>
      </w:r>
      <w:r w:rsidR="00495B43" w:rsidRPr="00495B43">
        <w:t xml:space="preserve">. </w:t>
      </w:r>
      <w:r w:rsidRPr="00495B43">
        <w:t>Маркеловым 1 декабря 2005 года, в целом социально ориентирован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На ХVII сессии Государственного Собрания депутаты увеличили расходную часть бюджета Республики Марий Эл на 2006 год</w:t>
      </w:r>
      <w:r w:rsidR="00495B43" w:rsidRPr="00495B43">
        <w:t xml:space="preserve">. </w:t>
      </w:r>
      <w:r w:rsidRPr="00495B43">
        <w:t>Сделать это позволило поступление дополнительных доходов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Средства решено направить на повышение оплаты труда работников государственных и муниципальных учреждений, обязательное медицинское страхование неработающих, реализацию приоритетных национальных проектов, инвестиционных программ, на выплату субсидий населению по оплате жилья и коммунальных услуг и другие социальные нужды</w:t>
      </w:r>
      <w:r w:rsidR="00495B43" w:rsidRPr="00495B43">
        <w:t xml:space="preserve">. </w:t>
      </w:r>
      <w:r w:rsidRPr="00495B43">
        <w:t>Кроме того, депутаты внесли изменения в республиканский закон о местном самоуправлении в части, касающейся вопросов охраны труда и социального партнерства, а также включили подраздел "Обеспечение доступным жильем молодых семей и молодых специалистов на селе" в республиканскую целевую программу "Социальное развитие села до 2010 года"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Реализация республиканских целевых программ является неотъемлемой частью эффективного социального развития региона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Перечень республиканских целевых </w:t>
      </w:r>
      <w:r w:rsidR="00B50A27" w:rsidRPr="00495B43">
        <w:t xml:space="preserve">социальных </w:t>
      </w:r>
      <w:r w:rsidRPr="00495B43">
        <w:t>программ, предусмотренных к финансированию за счет средств республиканского бюджета Республики Марий Эл на 2006 год представлен в табл</w:t>
      </w:r>
      <w:r w:rsidR="00495B43">
        <w:t>.1</w:t>
      </w:r>
      <w:r w:rsidR="00DC21C0" w:rsidRPr="00495B43">
        <w:t>8</w:t>
      </w:r>
      <w:r w:rsidR="00495B43" w:rsidRPr="00495B43">
        <w:t xml:space="preserve">. </w:t>
      </w:r>
    </w:p>
    <w:p w:rsidR="009955B9" w:rsidRPr="00495B43" w:rsidRDefault="00035A28" w:rsidP="00495B43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9955B9" w:rsidRPr="00495B43">
        <w:lastRenderedPageBreak/>
        <w:t>Таблица 1</w:t>
      </w:r>
      <w:r w:rsidR="00DC21C0" w:rsidRPr="00495B43">
        <w:t>8</w:t>
      </w:r>
    </w:p>
    <w:p w:rsidR="009955B9" w:rsidRPr="00495B43" w:rsidRDefault="009955B9" w:rsidP="00035A28">
      <w:pPr>
        <w:widowControl w:val="0"/>
        <w:autoSpaceDE w:val="0"/>
        <w:autoSpaceDN w:val="0"/>
        <w:adjustRightInd w:val="0"/>
        <w:ind w:left="709" w:firstLine="0"/>
      </w:pPr>
      <w:r w:rsidRPr="00495B43">
        <w:t>Перечень республиканских целевых программ, предусмотренных к финансированию за счет средств республиканского бюджета Республики Марий Эл на 2006 год</w:t>
      </w:r>
    </w:p>
    <w:tbl>
      <w:tblPr>
        <w:tblW w:w="910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0"/>
        <w:gridCol w:w="1680"/>
      </w:tblGrid>
      <w:tr w:rsidR="009955B9" w:rsidRPr="00495B43" w:rsidTr="0088226F">
        <w:tc>
          <w:tcPr>
            <w:tcW w:w="742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Наименование программы</w:t>
            </w:r>
          </w:p>
        </w:tc>
        <w:tc>
          <w:tcPr>
            <w:tcW w:w="168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 xml:space="preserve">Сумма </w:t>
            </w:r>
          </w:p>
          <w:p w:rsidR="009955B9" w:rsidRPr="00495B43" w:rsidRDefault="009955B9" w:rsidP="00035A28">
            <w:pPr>
              <w:pStyle w:val="aff4"/>
            </w:pPr>
            <w:r w:rsidRPr="00495B43">
              <w:t>(тыс</w:t>
            </w:r>
            <w:r w:rsidR="00495B43" w:rsidRPr="00495B43">
              <w:t xml:space="preserve">. </w:t>
            </w:r>
            <w:r w:rsidRPr="00495B43">
              <w:t>рублей</w:t>
            </w:r>
            <w:r w:rsidR="00495B43" w:rsidRPr="00495B43">
              <w:t xml:space="preserve">) </w:t>
            </w:r>
          </w:p>
        </w:tc>
      </w:tr>
      <w:tr w:rsidR="009955B9" w:rsidRPr="00495B43" w:rsidTr="0088226F">
        <w:tc>
          <w:tcPr>
            <w:tcW w:w="742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"Вакцинопрофилактика"</w:t>
            </w:r>
            <w:r w:rsidR="00495B43" w:rsidRPr="00495B43"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1500</w:t>
            </w:r>
          </w:p>
        </w:tc>
      </w:tr>
      <w:tr w:rsidR="009955B9" w:rsidRPr="00495B43" w:rsidTr="0088226F">
        <w:tc>
          <w:tcPr>
            <w:tcW w:w="742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"Сахарный диабет"</w:t>
            </w:r>
            <w:r w:rsidR="00495B43" w:rsidRPr="00495B43"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5123</w:t>
            </w:r>
          </w:p>
        </w:tc>
      </w:tr>
      <w:tr w:rsidR="009955B9" w:rsidRPr="00495B43" w:rsidTr="0088226F">
        <w:tc>
          <w:tcPr>
            <w:tcW w:w="742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"Профилактика и лечение артериальной гипертонии в</w:t>
            </w:r>
            <w:r w:rsidR="00495B43">
              <w:t xml:space="preserve"> </w:t>
            </w:r>
            <w:r w:rsidRPr="00495B43">
              <w:t>Республике Марий Эл на 2000</w:t>
            </w:r>
            <w:r w:rsidR="00495B43" w:rsidRPr="00495B43">
              <w:t xml:space="preserve"> - </w:t>
            </w:r>
            <w:r w:rsidRPr="00495B43">
              <w:t>2010 годы"</w:t>
            </w:r>
            <w:r w:rsidR="00495B43" w:rsidRPr="00495B43"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400</w:t>
            </w:r>
          </w:p>
        </w:tc>
      </w:tr>
      <w:tr w:rsidR="009955B9" w:rsidRPr="00495B43" w:rsidTr="0088226F">
        <w:tc>
          <w:tcPr>
            <w:tcW w:w="742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"Здоровый ребенок" на 2005</w:t>
            </w:r>
            <w:r w:rsidR="00495B43" w:rsidRPr="00495B43">
              <w:t xml:space="preserve"> - </w:t>
            </w:r>
            <w:r w:rsidRPr="00495B43">
              <w:t>2006 годы</w:t>
            </w:r>
            <w:r w:rsidR="00495B43" w:rsidRPr="00495B43"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2000</w:t>
            </w:r>
          </w:p>
        </w:tc>
      </w:tr>
      <w:tr w:rsidR="009955B9" w:rsidRPr="00495B43" w:rsidTr="0088226F">
        <w:tc>
          <w:tcPr>
            <w:tcW w:w="742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"Неотложные меры борьбы с туберкулезом в Республике</w:t>
            </w:r>
            <w:r w:rsidR="00495B43" w:rsidRPr="00495B43">
              <w:t xml:space="preserve"> </w:t>
            </w:r>
            <w:r w:rsidRPr="00495B43">
              <w:t>Марий Эл на 2005</w:t>
            </w:r>
            <w:r w:rsidR="00495B43" w:rsidRPr="00495B43">
              <w:t xml:space="preserve"> - </w:t>
            </w:r>
            <w:r w:rsidRPr="00495B43">
              <w:t>2009 годы"</w:t>
            </w:r>
            <w:r w:rsidR="00495B43" w:rsidRPr="00495B43"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16500</w:t>
            </w:r>
          </w:p>
        </w:tc>
      </w:tr>
      <w:tr w:rsidR="009955B9" w:rsidRPr="00495B43" w:rsidTr="0088226F">
        <w:tc>
          <w:tcPr>
            <w:tcW w:w="742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"О совершенствовании службы скорой</w:t>
            </w:r>
            <w:r w:rsidR="00495B43" w:rsidRPr="00495B43">
              <w:t xml:space="preserve"> </w:t>
            </w:r>
            <w:r w:rsidRPr="00495B43">
              <w:t>медицинской</w:t>
            </w:r>
            <w:r w:rsidR="00495B43" w:rsidRPr="00495B43">
              <w:t xml:space="preserve"> </w:t>
            </w:r>
            <w:r w:rsidRPr="00495B43">
              <w:t>помощи в Республике Марий Эл на 2003</w:t>
            </w:r>
            <w:r w:rsidR="00495B43" w:rsidRPr="00495B43">
              <w:t xml:space="preserve"> - </w:t>
            </w:r>
            <w:r w:rsidRPr="00495B43">
              <w:t>2007 годы"</w:t>
            </w:r>
            <w:r w:rsidR="00495B43" w:rsidRPr="00495B43"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3000</w:t>
            </w:r>
          </w:p>
        </w:tc>
      </w:tr>
      <w:tr w:rsidR="009955B9" w:rsidRPr="00495B43" w:rsidTr="0088226F">
        <w:tc>
          <w:tcPr>
            <w:tcW w:w="742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"Неотложные</w:t>
            </w:r>
            <w:r w:rsidR="00495B43" w:rsidRPr="00495B43">
              <w:t xml:space="preserve"> </w:t>
            </w:r>
            <w:r w:rsidRPr="00495B43">
              <w:t>меры</w:t>
            </w:r>
            <w:r w:rsidR="00495B43" w:rsidRPr="00495B43">
              <w:t xml:space="preserve"> </w:t>
            </w:r>
            <w:r w:rsidRPr="00495B43">
              <w:t>по</w:t>
            </w:r>
            <w:r w:rsidR="00495B43" w:rsidRPr="00495B43">
              <w:t xml:space="preserve"> </w:t>
            </w:r>
            <w:r w:rsidRPr="00495B43">
              <w:t>противодействию</w:t>
            </w:r>
            <w:r w:rsidR="00495B43" w:rsidRPr="00495B43">
              <w:t xml:space="preserve"> </w:t>
            </w:r>
            <w:r w:rsidRPr="00495B43">
              <w:t>распространению</w:t>
            </w:r>
            <w:r w:rsidR="00495B43" w:rsidRPr="00495B43">
              <w:t xml:space="preserve"> </w:t>
            </w:r>
            <w:r w:rsidRPr="00495B43">
              <w:t>в Республике</w:t>
            </w:r>
            <w:r w:rsidR="00495B43" w:rsidRPr="00495B43">
              <w:t xml:space="preserve"> </w:t>
            </w:r>
            <w:r w:rsidRPr="00495B43">
              <w:t>Марий</w:t>
            </w:r>
            <w:r w:rsidR="00495B43" w:rsidRPr="00495B43">
              <w:t xml:space="preserve"> </w:t>
            </w:r>
            <w:r w:rsidRPr="00495B43">
              <w:t>Эл</w:t>
            </w:r>
            <w:r w:rsidR="00495B43" w:rsidRPr="00495B43">
              <w:t xml:space="preserve"> </w:t>
            </w:r>
            <w:r w:rsidRPr="00495B43">
              <w:t>заболевания</w:t>
            </w:r>
            <w:r w:rsidR="00495B43" w:rsidRPr="00495B43">
              <w:t xml:space="preserve">, </w:t>
            </w:r>
            <w:r w:rsidRPr="00495B43">
              <w:t>вызываемого</w:t>
            </w:r>
            <w:r w:rsidR="00495B43" w:rsidRPr="00495B43">
              <w:t xml:space="preserve"> </w:t>
            </w:r>
            <w:r w:rsidRPr="00495B43">
              <w:t>вирусом иммунодефицита человека (ВИЧ-инфекции</w:t>
            </w:r>
            <w:r w:rsidR="00495B43" w:rsidRPr="00495B43">
              <w:t>),</w:t>
            </w:r>
            <w:r w:rsidRPr="00495B43">
              <w:t xml:space="preserve"> на</w:t>
            </w:r>
            <w:r w:rsidR="00495B43" w:rsidRPr="00495B43">
              <w:t xml:space="preserve"> </w:t>
            </w:r>
            <w:r w:rsidRPr="00495B43">
              <w:t>2005-2008 годы "Анти-ВИЧ/СПИД"</w:t>
            </w:r>
            <w:r w:rsidR="00495B43" w:rsidRPr="00495B43"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2500</w:t>
            </w:r>
          </w:p>
        </w:tc>
      </w:tr>
      <w:tr w:rsidR="009955B9" w:rsidRPr="00495B43" w:rsidTr="0088226F">
        <w:tc>
          <w:tcPr>
            <w:tcW w:w="742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"Комплексные</w:t>
            </w:r>
            <w:r w:rsidR="00495B43" w:rsidRPr="00495B43">
              <w:t xml:space="preserve"> </w:t>
            </w:r>
            <w:r w:rsidRPr="00495B43">
              <w:t>меры</w:t>
            </w:r>
            <w:r w:rsidR="00495B43" w:rsidRPr="00495B43">
              <w:t xml:space="preserve"> </w:t>
            </w:r>
            <w:r w:rsidRPr="00495B43">
              <w:t>по</w:t>
            </w:r>
            <w:r w:rsidR="00495B43" w:rsidRPr="00495B43">
              <w:t xml:space="preserve"> </w:t>
            </w:r>
            <w:r w:rsidRPr="00495B43">
              <w:t>противодействию</w:t>
            </w:r>
            <w:r w:rsidR="00495B43" w:rsidRPr="00495B43">
              <w:t xml:space="preserve"> </w:t>
            </w:r>
            <w:r w:rsidRPr="00495B43">
              <w:t xml:space="preserve">злоупотреблению наркотиками и их незаконному обороту на 2005-2009 годы" </w:t>
            </w:r>
          </w:p>
        </w:tc>
        <w:tc>
          <w:tcPr>
            <w:tcW w:w="168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500</w:t>
            </w:r>
          </w:p>
        </w:tc>
      </w:tr>
      <w:tr w:rsidR="009955B9" w:rsidRPr="00495B43" w:rsidTr="0088226F">
        <w:tc>
          <w:tcPr>
            <w:tcW w:w="742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Целевая республиканская программа социально-экономического развития города Йошкар-Олы на 2003-2008 годы (программа "Столица"</w:t>
            </w:r>
            <w:r w:rsidR="00495B43" w:rsidRPr="00495B43">
              <w:t xml:space="preserve">) </w:t>
            </w:r>
          </w:p>
        </w:tc>
        <w:tc>
          <w:tcPr>
            <w:tcW w:w="168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107500</w:t>
            </w:r>
          </w:p>
        </w:tc>
      </w:tr>
      <w:tr w:rsidR="009955B9" w:rsidRPr="00495B43" w:rsidTr="0088226F">
        <w:tc>
          <w:tcPr>
            <w:tcW w:w="742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"Развитие этнокультурных и межнациональных отношений</w:t>
            </w:r>
            <w:r w:rsidR="00495B43" w:rsidRPr="00495B43">
              <w:t xml:space="preserve"> </w:t>
            </w:r>
            <w:r w:rsidRPr="00495B43">
              <w:t>в Республике Марий Эл (2004</w:t>
            </w:r>
            <w:r w:rsidR="00495B43" w:rsidRPr="00495B43">
              <w:t xml:space="preserve"> - </w:t>
            </w:r>
            <w:r w:rsidRPr="00495B43">
              <w:t>2008</w:t>
            </w:r>
            <w:r w:rsidR="00495B43">
              <w:t>)"</w:t>
            </w:r>
            <w:r w:rsidR="00495B43" w:rsidRPr="00495B43"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2760</w:t>
            </w:r>
          </w:p>
        </w:tc>
      </w:tr>
      <w:tr w:rsidR="009955B9" w:rsidRPr="00495B43" w:rsidTr="0088226F">
        <w:tc>
          <w:tcPr>
            <w:tcW w:w="742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"Культура села (на 2006-2010 годы</w:t>
            </w:r>
            <w:r w:rsidR="00495B43">
              <w:t>)"</w:t>
            </w:r>
            <w:r w:rsidR="00495B43" w:rsidRPr="00495B43"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1200</w:t>
            </w:r>
          </w:p>
        </w:tc>
      </w:tr>
      <w:tr w:rsidR="009955B9" w:rsidRPr="00495B43" w:rsidTr="0088226F">
        <w:tc>
          <w:tcPr>
            <w:tcW w:w="742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"Дети-инвалиды" на 2003-2006 годы</w:t>
            </w:r>
            <w:r w:rsidR="00495B43" w:rsidRPr="00495B43"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1849</w:t>
            </w:r>
          </w:p>
        </w:tc>
      </w:tr>
      <w:tr w:rsidR="009955B9" w:rsidRPr="00495B43" w:rsidTr="0088226F">
        <w:tc>
          <w:tcPr>
            <w:tcW w:w="742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"Медицинские кадры" на 2003-2007 годы</w:t>
            </w:r>
            <w:r w:rsidR="00495B43" w:rsidRPr="00495B43"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3546</w:t>
            </w:r>
          </w:p>
        </w:tc>
      </w:tr>
      <w:tr w:rsidR="009955B9" w:rsidRPr="00495B43" w:rsidTr="0088226F">
        <w:tc>
          <w:tcPr>
            <w:tcW w:w="742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"Онкология"</w:t>
            </w:r>
            <w:r w:rsidR="00495B43" w:rsidRPr="00495B43"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4400</w:t>
            </w:r>
          </w:p>
        </w:tc>
      </w:tr>
      <w:tr w:rsidR="009955B9" w:rsidRPr="00495B43" w:rsidTr="0088226F">
        <w:tc>
          <w:tcPr>
            <w:tcW w:w="742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Программа содействия занятости населения Республики</w:t>
            </w:r>
            <w:r w:rsidR="00495B43" w:rsidRPr="00495B43">
              <w:t xml:space="preserve"> </w:t>
            </w:r>
            <w:r w:rsidRPr="00495B43">
              <w:t>Марий Эл на 2004-2006 годы</w:t>
            </w:r>
            <w:r w:rsidR="00495B43" w:rsidRPr="00495B43"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2500</w:t>
            </w:r>
          </w:p>
        </w:tc>
      </w:tr>
      <w:tr w:rsidR="009955B9" w:rsidRPr="00495B43" w:rsidTr="0088226F">
        <w:tc>
          <w:tcPr>
            <w:tcW w:w="742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"Жилье для молодой семьи на 2004-2010 годы"</w:t>
            </w:r>
            <w:r w:rsidR="00495B43" w:rsidRPr="00495B43"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2000</w:t>
            </w:r>
          </w:p>
        </w:tc>
      </w:tr>
      <w:tr w:rsidR="009955B9" w:rsidRPr="00495B43" w:rsidTr="0088226F">
        <w:tc>
          <w:tcPr>
            <w:tcW w:w="742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"Безопасность образовательного учреждения"</w:t>
            </w:r>
            <w:r w:rsidR="00495B43" w:rsidRPr="00495B43"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1073</w:t>
            </w:r>
          </w:p>
        </w:tc>
      </w:tr>
      <w:tr w:rsidR="009955B9" w:rsidRPr="00495B43" w:rsidTr="0088226F">
        <w:tc>
          <w:tcPr>
            <w:tcW w:w="742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"Культурное наследие Республики Марий Эл на 2004-2008</w:t>
            </w:r>
            <w:r w:rsidR="00495B43">
              <w:t xml:space="preserve"> </w:t>
            </w:r>
            <w:r w:rsidRPr="00495B43">
              <w:t>годы"</w:t>
            </w:r>
            <w:r w:rsidR="00495B43" w:rsidRPr="00495B43"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4048</w:t>
            </w:r>
          </w:p>
        </w:tc>
      </w:tr>
      <w:tr w:rsidR="009955B9" w:rsidRPr="00495B43" w:rsidTr="0088226F">
        <w:tc>
          <w:tcPr>
            <w:tcW w:w="742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"Обеспечение населения Республики Марий Эл</w:t>
            </w:r>
            <w:r w:rsidR="00495B43">
              <w:t xml:space="preserve"> </w:t>
            </w:r>
            <w:r w:rsidRPr="00495B43">
              <w:t>доброкачественной питьевой водой на 2005-2010 годы"</w:t>
            </w:r>
            <w:r w:rsidR="00495B43" w:rsidRPr="00495B43"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2600</w:t>
            </w:r>
          </w:p>
        </w:tc>
      </w:tr>
      <w:tr w:rsidR="009955B9" w:rsidRPr="00495B43" w:rsidTr="0088226F">
        <w:tc>
          <w:tcPr>
            <w:tcW w:w="742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"Социальное развитие села до 2010 года"</w:t>
            </w:r>
            <w:r w:rsidR="00495B43" w:rsidRPr="00495B43"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5700</w:t>
            </w:r>
          </w:p>
        </w:tc>
      </w:tr>
      <w:tr w:rsidR="009955B9" w:rsidRPr="00495B43" w:rsidTr="0088226F">
        <w:tc>
          <w:tcPr>
            <w:tcW w:w="742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Итого</w:t>
            </w:r>
            <w:r w:rsidR="00495B43" w:rsidRPr="00495B43"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:rsidR="009955B9" w:rsidRPr="00495B43" w:rsidRDefault="002A03CC" w:rsidP="00035A28">
            <w:pPr>
              <w:pStyle w:val="aff4"/>
            </w:pPr>
            <w:r w:rsidRPr="00495B43">
              <w:t>170699</w:t>
            </w:r>
          </w:p>
        </w:tc>
      </w:tr>
    </w:tbl>
    <w:p w:rsidR="00035A28" w:rsidRDefault="00035A28" w:rsidP="00495B43">
      <w:pPr>
        <w:widowControl w:val="0"/>
        <w:autoSpaceDE w:val="0"/>
        <w:autoSpaceDN w:val="0"/>
        <w:adjustRightInd w:val="0"/>
        <w:ind w:firstLine="709"/>
      </w:pPr>
    </w:p>
    <w:p w:rsidR="009955B9" w:rsidRPr="00495B43" w:rsidRDefault="00035A28" w:rsidP="00495B43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9955B9" w:rsidRPr="00495B43">
        <w:lastRenderedPageBreak/>
        <w:t>За последние 4 года в республике значительно выросли объемы средств, выделенных по федеральным целевым программам</w:t>
      </w:r>
      <w:r w:rsidR="00495B43" w:rsidRPr="00495B43">
        <w:t xml:space="preserve">. </w:t>
      </w:r>
      <w:r w:rsidR="009955B9" w:rsidRPr="00495B43">
        <w:t>Если в</w:t>
      </w:r>
      <w:r w:rsidR="00495B43">
        <w:t xml:space="preserve"> </w:t>
      </w:r>
      <w:r w:rsidR="009955B9" w:rsidRPr="00495B43">
        <w:t>2001 году профинансировано из федерального бюджета 513 млн</w:t>
      </w:r>
      <w:r w:rsidR="00495B43" w:rsidRPr="00495B43">
        <w:t xml:space="preserve">. </w:t>
      </w:r>
      <w:r w:rsidR="009955B9" w:rsidRPr="00495B43">
        <w:t>рублей, в 2002 году – 647 млн</w:t>
      </w:r>
      <w:r w:rsidR="00495B43" w:rsidRPr="00495B43">
        <w:t xml:space="preserve">. </w:t>
      </w:r>
      <w:r w:rsidR="009955B9" w:rsidRPr="00495B43">
        <w:t>рублей, в 2003 году – 813 млн</w:t>
      </w:r>
      <w:r w:rsidR="00495B43" w:rsidRPr="00495B43">
        <w:t xml:space="preserve">. </w:t>
      </w:r>
      <w:r w:rsidR="009955B9" w:rsidRPr="00495B43">
        <w:t>рублей, в 2004 году – уже 1400 млн</w:t>
      </w:r>
      <w:r w:rsidR="00495B43" w:rsidRPr="00495B43">
        <w:t xml:space="preserve">. </w:t>
      </w:r>
      <w:r w:rsidR="009955B9" w:rsidRPr="00495B43">
        <w:t>рублей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В 2005 году республика принимает участие в 36 федеральных целевых программах</w:t>
      </w:r>
      <w:r w:rsidR="00495B43" w:rsidRPr="00495B43">
        <w:t xml:space="preserve">. </w:t>
      </w:r>
      <w:r w:rsidRPr="00495B43">
        <w:t>За 2005 год на финансирование федеральных целевых программ за счет средств федерального бюджета направлено 796 млн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. </w:t>
      </w:r>
      <w:r w:rsidRPr="00495B43">
        <w:t>Участвуя в федеральных целевых программах, Республика Марий Эл имеет возможность направлять средства на строительство объектов социальной сферы, жилья, инженерной инфраструктуры, приобретение оборудования, спецтехники, медикаментов, компьютерной техники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При поддержке Правительства Российской Федерации республика активно работает с федеральным центром по привлечению государственных инвестиций по Федеральной адресной инвестиционной программе</w:t>
      </w:r>
      <w:r w:rsidR="00495B43" w:rsidRPr="00495B43">
        <w:t xml:space="preserve">. </w:t>
      </w:r>
      <w:r w:rsidRPr="00495B43">
        <w:t>Всего за 2001-200</w:t>
      </w:r>
      <w:r w:rsidR="00044ADF" w:rsidRPr="00495B43">
        <w:t>5</w:t>
      </w:r>
      <w:r w:rsidRPr="00495B43">
        <w:t xml:space="preserve"> годы на развитие экономики и социальной сферы по данной программе привлечено 232 млн</w:t>
      </w:r>
      <w:r w:rsidR="00495B43" w:rsidRPr="00495B43">
        <w:t xml:space="preserve">. </w:t>
      </w:r>
      <w:r w:rsidRPr="00495B43">
        <w:t>рублей средств федерального бюджета</w:t>
      </w:r>
      <w:r w:rsidR="00495B43" w:rsidRPr="00495B43">
        <w:t xml:space="preserve">. </w:t>
      </w:r>
      <w:r w:rsidRPr="00495B43">
        <w:t>На 200</w:t>
      </w:r>
      <w:r w:rsidR="00B0101A" w:rsidRPr="00495B43">
        <w:t>6</w:t>
      </w:r>
      <w:r w:rsidRPr="00495B43">
        <w:t xml:space="preserve"> год предусмотрено 173,2 млн</w:t>
      </w:r>
      <w:r w:rsidR="00495B43" w:rsidRPr="00495B43">
        <w:t xml:space="preserve">. </w:t>
      </w:r>
      <w:r w:rsidRPr="00495B43">
        <w:t>рублей, что в 2,5 раза больше, чем в 200</w:t>
      </w:r>
      <w:r w:rsidR="00B0101A" w:rsidRPr="00495B43">
        <w:t>5</w:t>
      </w:r>
      <w:r w:rsidRPr="00495B43">
        <w:t xml:space="preserve"> году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За счет средств федерального бюджета по названной программе построены</w:t>
      </w:r>
      <w:r w:rsidR="00495B43" w:rsidRPr="00495B43">
        <w:t xml:space="preserve">: </w:t>
      </w:r>
      <w:r w:rsidRPr="00495B43">
        <w:t>поликлиника на 1000 посещений в смену в г</w:t>
      </w:r>
      <w:r w:rsidR="00495B43" w:rsidRPr="00495B43">
        <w:t xml:space="preserve">. </w:t>
      </w:r>
      <w:r w:rsidRPr="00495B43">
        <w:t>Йошкар-Оле</w:t>
      </w:r>
      <w:r w:rsidR="00495B43" w:rsidRPr="00495B43">
        <w:t xml:space="preserve">, </w:t>
      </w:r>
      <w:r w:rsidRPr="00495B43">
        <w:t>инфекционное отделение ЦРБ в п</w:t>
      </w:r>
      <w:r w:rsidR="00495B43" w:rsidRPr="00495B43">
        <w:t xml:space="preserve">. </w:t>
      </w:r>
      <w:r w:rsidRPr="00495B43">
        <w:t>Мари-Турек на 25 коек, реконструированы два корпуса Республиканской психоневрологической больницы в селе Семеновка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В 200</w:t>
      </w:r>
      <w:r w:rsidR="00EB632D" w:rsidRPr="00495B43">
        <w:t>6</w:t>
      </w:r>
      <w:r w:rsidRPr="00495B43">
        <w:t xml:space="preserve"> году планируется обеспечить вводы</w:t>
      </w:r>
      <w:r w:rsidR="00495B43" w:rsidRPr="00495B43">
        <w:t xml:space="preserve">: </w:t>
      </w:r>
      <w:r w:rsidRPr="00495B43">
        <w:t>участка тепловых магистралей М-7, который позволит разгрузить существующий основной тепловывод</w:t>
      </w:r>
      <w:r w:rsidR="00495B43" w:rsidRPr="00495B43">
        <w:t xml:space="preserve"> </w:t>
      </w:r>
      <w:r w:rsidRPr="00495B43">
        <w:t>с ТЭЦ-2 и улучшить режим работы систем теплопотребления</w:t>
      </w:r>
      <w:r w:rsidR="00495B43" w:rsidRPr="00495B43">
        <w:t xml:space="preserve"> </w:t>
      </w:r>
      <w:r w:rsidRPr="00495B43">
        <w:t>в г</w:t>
      </w:r>
      <w:r w:rsidR="00495B43" w:rsidRPr="00495B43">
        <w:t xml:space="preserve">. </w:t>
      </w:r>
      <w:r w:rsidRPr="00495B43">
        <w:t>Йошкар-Оле</w:t>
      </w:r>
      <w:r w:rsidR="00495B43" w:rsidRPr="00495B43">
        <w:t xml:space="preserve">; </w:t>
      </w:r>
      <w:r w:rsidRPr="00495B43">
        <w:t>пускового комплекса систем теплоснабжения населенных пунктов республики</w:t>
      </w:r>
      <w:r w:rsidR="00495B43" w:rsidRPr="00495B43">
        <w:t xml:space="preserve">; </w:t>
      </w:r>
      <w:r w:rsidRPr="00495B43">
        <w:t xml:space="preserve">завершить реконструкцию детского сада под муниципальное учреждение «Гимназия имени Сергия Радонежского» на 250 </w:t>
      </w:r>
      <w:r w:rsidRPr="00495B43">
        <w:lastRenderedPageBreak/>
        <w:t>ученических мест в г</w:t>
      </w:r>
      <w:r w:rsidR="00495B43" w:rsidRPr="00495B43">
        <w:t xml:space="preserve">. </w:t>
      </w:r>
      <w:r w:rsidRPr="00495B43">
        <w:t>Йошкар-Оле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В 200</w:t>
      </w:r>
      <w:r w:rsidR="0096746C" w:rsidRPr="00495B43">
        <w:t>6</w:t>
      </w:r>
      <w:r w:rsidRPr="00495B43">
        <w:t xml:space="preserve"> году за счет средств федерального бюджета продолжится строительство противотуберкулезного диспансера, гериатрического центра на базе республиканской больницы ветеранов войн, участковой больницы в с</w:t>
      </w:r>
      <w:r w:rsidR="00495B43" w:rsidRPr="00495B43">
        <w:t xml:space="preserve">. </w:t>
      </w:r>
      <w:r w:rsidRPr="00495B43">
        <w:t>Еласы Горномарийского района, I очередь учебного блока школы на</w:t>
      </w:r>
      <w:r w:rsidR="00495B43" w:rsidRPr="00495B43">
        <w:t xml:space="preserve"> </w:t>
      </w:r>
      <w:r w:rsidRPr="00495B43">
        <w:t>360 мест в д</w:t>
      </w:r>
      <w:r w:rsidR="00495B43" w:rsidRPr="00495B43">
        <w:t xml:space="preserve">. </w:t>
      </w:r>
      <w:r w:rsidRPr="00495B43">
        <w:t>Шоруньжа Моркинского района, Савинского детского дома-интерната, пускового комплекса завода по производству детского питания на плодоовощной и ягодной основе в г</w:t>
      </w:r>
      <w:r w:rsidR="00495B43" w:rsidRPr="00495B43">
        <w:t xml:space="preserve">. </w:t>
      </w:r>
      <w:r w:rsidRPr="00495B43">
        <w:t>Йошкар-Оле, завода по производству торфобрикетов в пос</w:t>
      </w:r>
      <w:r w:rsidR="00495B43" w:rsidRPr="00495B43">
        <w:t xml:space="preserve">. </w:t>
      </w:r>
      <w:r w:rsidRPr="00495B43">
        <w:t>Параньга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Одним из приоритетных направлений в области социальной политики Республики Марий Эл является проведение активной социальной политики, направленной на поддержку наиболее</w:t>
      </w:r>
      <w:r w:rsidR="00495B43" w:rsidRPr="00495B43">
        <w:t xml:space="preserve"> </w:t>
      </w:r>
      <w:r w:rsidRPr="00495B43">
        <w:t>бедных и особо нуждающихся</w:t>
      </w:r>
      <w:r w:rsidR="00495B43" w:rsidRPr="00495B43">
        <w:t xml:space="preserve"> </w:t>
      </w:r>
      <w:r w:rsidRPr="00495B43">
        <w:t>слоев населения</w:t>
      </w:r>
      <w:r w:rsidR="00495B43" w:rsidRPr="00495B43">
        <w:t xml:space="preserve">: </w:t>
      </w:r>
      <w:r w:rsidRPr="00495B43">
        <w:t>неработающих пенсионеров, инвалидов и других нетрудоспособных граждан, малообеспеченных семей с детьми, одиноких престарелых граждан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Основными задачами, стоящими перед органами социальной защиты являются</w:t>
      </w:r>
      <w:r w:rsidR="00495B43" w:rsidRPr="00495B43">
        <w:t xml:space="preserve">: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оказание адресной помощи малоимущим гражданам</w:t>
      </w:r>
      <w:r w:rsidR="00495B43" w:rsidRPr="00495B43">
        <w:t xml:space="preserve">;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сохранение и укрепление материально-технической базы учреждений социальной защиты</w:t>
      </w:r>
      <w:r w:rsidR="00495B43" w:rsidRPr="00495B43">
        <w:t xml:space="preserve">;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реализация льгот и преимуществ отдельным категориям граждан, нуждающихся в защите государства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В городскую систему социальной защиты входят муниципальные учреждения</w:t>
      </w:r>
      <w:r w:rsidR="00495B43" w:rsidRPr="00495B43">
        <w:t xml:space="preserve">: </w:t>
      </w:r>
      <w:r w:rsidRPr="00495B43">
        <w:t>«Центр социального обслуживания граждан пожилого возраста и инвалидов», «Территориальный центр помощи семье и детям», «Дом ночного пребывания», «Кризисный центр помощи женщинам», «Реабилитационный центр для детей и подростков с ограниченными возможностями (с дефектами умственного и физического развития»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Силами «Центра социального обслуживания граждан пожилого возраста и инвалидов» ежегодно обслуживаются около 3000 одиноких </w:t>
      </w:r>
      <w:r w:rsidRPr="00495B43">
        <w:lastRenderedPageBreak/>
        <w:t>престарелых, столько же социальных пенсионеров, свыше 7000 тыс</w:t>
      </w:r>
      <w:r w:rsidR="00495B43" w:rsidRPr="00495B43">
        <w:t xml:space="preserve">. </w:t>
      </w:r>
      <w:r w:rsidRPr="00495B43">
        <w:t>неработающих инвалидов, более 500 малообеспеченных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«Территориальный центр помощи семье и детям» оказывает адресную помощь многодетным семьям, одиноким матерям, детям-инвалидам, неработающим родителям, и др</w:t>
      </w:r>
      <w:r w:rsidR="00495B43" w:rsidRPr="00495B43">
        <w:t xml:space="preserve">. </w:t>
      </w:r>
      <w:r w:rsidRPr="00495B43">
        <w:t>категориям малообеспеченных граждан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Из года в год растет популярность «Дома ночного пребывания»</w:t>
      </w:r>
      <w:r w:rsidR="00495B43" w:rsidRPr="00495B43">
        <w:t xml:space="preserve">. </w:t>
      </w:r>
      <w:r w:rsidRPr="00495B43">
        <w:t>Число обслуженных лиц без определенного места жительства со 110 человек в</w:t>
      </w:r>
      <w:r w:rsidR="00495B43" w:rsidRPr="00495B43">
        <w:t xml:space="preserve"> </w:t>
      </w:r>
      <w:r w:rsidRPr="00495B43">
        <w:t>2001 г</w:t>
      </w:r>
      <w:r w:rsidR="00495B43" w:rsidRPr="00495B43">
        <w:t xml:space="preserve">. </w:t>
      </w:r>
      <w:r w:rsidRPr="00495B43">
        <w:t>возросло до 119 человек в 2005 г</w:t>
      </w:r>
      <w:r w:rsidR="00495B43" w:rsidRPr="00495B43">
        <w:t xml:space="preserve">. </w:t>
      </w:r>
      <w:r w:rsidRPr="00495B43">
        <w:t>Стоимость одного человеко-дня с 12740 руб</w:t>
      </w:r>
      <w:r w:rsidR="00495B43" w:rsidRPr="00495B43">
        <w:t xml:space="preserve">. </w:t>
      </w:r>
      <w:r w:rsidRPr="00495B43">
        <w:t>в 2001 г</w:t>
      </w:r>
      <w:r w:rsidR="00495B43" w:rsidRPr="00495B43">
        <w:t xml:space="preserve">. </w:t>
      </w:r>
      <w:r w:rsidRPr="00495B43">
        <w:t>возросла до 25642 руб</w:t>
      </w:r>
      <w:r w:rsidR="00495B43" w:rsidRPr="00495B43">
        <w:t xml:space="preserve">. </w:t>
      </w:r>
      <w:r w:rsidRPr="00495B43">
        <w:t>в 2005 г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В 2002 г</w:t>
      </w:r>
      <w:r w:rsidR="00495B43" w:rsidRPr="00495B43">
        <w:t xml:space="preserve">. </w:t>
      </w:r>
      <w:r w:rsidRPr="00495B43">
        <w:t>в Йошкар-Оле открыто еще одно муниципальное учреждение социального обслуживания «Кризисный центр помощи женщинам»</w:t>
      </w:r>
      <w:r w:rsidR="00495B43" w:rsidRPr="00495B43">
        <w:t xml:space="preserve">. </w:t>
      </w:r>
      <w:r w:rsidRPr="00495B43">
        <w:t>Основное направление в работе этого учреждения – оказание социально-экономической, социально-медицинской, социально-психологической, социально-педагогической, социально-бытовой, социально-правовой помощи малоимущим и социально незащищенным слоям населения</w:t>
      </w:r>
      <w:r w:rsidR="00495B43" w:rsidRPr="00495B43">
        <w:t xml:space="preserve">. </w:t>
      </w:r>
    </w:p>
    <w:p w:rsidR="00035A28" w:rsidRDefault="00035A28" w:rsidP="00495B43">
      <w:pPr>
        <w:widowControl w:val="0"/>
        <w:autoSpaceDE w:val="0"/>
        <w:autoSpaceDN w:val="0"/>
        <w:adjustRightInd w:val="0"/>
        <w:ind w:firstLine="709"/>
      </w:pP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Таблица </w:t>
      </w:r>
      <w:r w:rsidR="00EE692B" w:rsidRPr="00495B43">
        <w:t>19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Число граждан, обслуженных центрами социальной помощи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города Йошкар-Олы</w:t>
      </w:r>
    </w:p>
    <w:tbl>
      <w:tblPr>
        <w:tblW w:w="9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134"/>
        <w:gridCol w:w="1134"/>
        <w:gridCol w:w="1134"/>
        <w:gridCol w:w="1134"/>
        <w:gridCol w:w="1134"/>
        <w:gridCol w:w="1134"/>
        <w:gridCol w:w="876"/>
      </w:tblGrid>
      <w:tr w:rsidR="009955B9" w:rsidRPr="00495B43">
        <w:trPr>
          <w:cantSplit/>
        </w:trPr>
        <w:tc>
          <w:tcPr>
            <w:tcW w:w="560" w:type="dxa"/>
            <w:vMerge w:val="restart"/>
            <w:vAlign w:val="center"/>
          </w:tcPr>
          <w:p w:rsidR="009955B9" w:rsidRPr="00495B43" w:rsidRDefault="009955B9" w:rsidP="00035A28">
            <w:pPr>
              <w:pStyle w:val="aff4"/>
            </w:pPr>
            <w:r w:rsidRPr="00495B43">
              <w:t>№</w:t>
            </w:r>
          </w:p>
        </w:tc>
        <w:tc>
          <w:tcPr>
            <w:tcW w:w="2134" w:type="dxa"/>
            <w:vMerge w:val="restart"/>
            <w:vAlign w:val="center"/>
          </w:tcPr>
          <w:p w:rsidR="009955B9" w:rsidRPr="00495B43" w:rsidRDefault="009955B9" w:rsidP="00035A28">
            <w:pPr>
              <w:pStyle w:val="aff4"/>
            </w:pPr>
            <w:r w:rsidRPr="00495B43">
              <w:t>Категория малообеспеченных</w:t>
            </w:r>
          </w:p>
        </w:tc>
        <w:tc>
          <w:tcPr>
            <w:tcW w:w="2268" w:type="dxa"/>
            <w:gridSpan w:val="2"/>
            <w:vAlign w:val="center"/>
          </w:tcPr>
          <w:p w:rsidR="009955B9" w:rsidRPr="00495B43" w:rsidRDefault="009955B9" w:rsidP="00035A28">
            <w:pPr>
              <w:pStyle w:val="aff4"/>
            </w:pPr>
            <w:r w:rsidRPr="00495B43">
              <w:t>2003</w:t>
            </w:r>
          </w:p>
        </w:tc>
        <w:tc>
          <w:tcPr>
            <w:tcW w:w="2268" w:type="dxa"/>
            <w:gridSpan w:val="2"/>
            <w:vAlign w:val="center"/>
          </w:tcPr>
          <w:p w:rsidR="009955B9" w:rsidRPr="00495B43" w:rsidRDefault="009955B9" w:rsidP="00035A28">
            <w:pPr>
              <w:pStyle w:val="aff4"/>
            </w:pPr>
            <w:r w:rsidRPr="00495B43">
              <w:t>2004</w:t>
            </w:r>
          </w:p>
        </w:tc>
        <w:tc>
          <w:tcPr>
            <w:tcW w:w="2010" w:type="dxa"/>
            <w:gridSpan w:val="2"/>
            <w:vAlign w:val="center"/>
          </w:tcPr>
          <w:p w:rsidR="009955B9" w:rsidRPr="00495B43" w:rsidRDefault="009955B9" w:rsidP="00035A28">
            <w:pPr>
              <w:pStyle w:val="aff4"/>
            </w:pPr>
            <w:r w:rsidRPr="00495B43">
              <w:t>2005</w:t>
            </w:r>
          </w:p>
        </w:tc>
      </w:tr>
      <w:tr w:rsidR="009955B9" w:rsidRPr="00495B43">
        <w:trPr>
          <w:cantSplit/>
          <w:trHeight w:val="539"/>
        </w:trPr>
        <w:tc>
          <w:tcPr>
            <w:tcW w:w="560" w:type="dxa"/>
            <w:vMerge/>
            <w:vAlign w:val="center"/>
          </w:tcPr>
          <w:p w:rsidR="009955B9" w:rsidRPr="00495B43" w:rsidRDefault="009955B9" w:rsidP="00035A28">
            <w:pPr>
              <w:pStyle w:val="aff4"/>
            </w:pPr>
          </w:p>
        </w:tc>
        <w:tc>
          <w:tcPr>
            <w:tcW w:w="2134" w:type="dxa"/>
            <w:vMerge/>
            <w:vAlign w:val="center"/>
          </w:tcPr>
          <w:p w:rsidR="009955B9" w:rsidRPr="00495B43" w:rsidRDefault="009955B9" w:rsidP="00035A28">
            <w:pPr>
              <w:pStyle w:val="aff4"/>
            </w:pPr>
          </w:p>
        </w:tc>
        <w:tc>
          <w:tcPr>
            <w:tcW w:w="1134" w:type="dxa"/>
            <w:vAlign w:val="center"/>
          </w:tcPr>
          <w:p w:rsidR="009955B9" w:rsidRPr="00495B43" w:rsidRDefault="009955B9" w:rsidP="00035A28">
            <w:pPr>
              <w:pStyle w:val="aff4"/>
            </w:pPr>
            <w:r w:rsidRPr="00495B43">
              <w:t>Кол-во получат</w:t>
            </w:r>
            <w:r w:rsidR="00495B43" w:rsidRPr="00495B43">
              <w:t xml:space="preserve">. </w:t>
            </w:r>
          </w:p>
        </w:tc>
        <w:tc>
          <w:tcPr>
            <w:tcW w:w="1134" w:type="dxa"/>
            <w:vAlign w:val="center"/>
          </w:tcPr>
          <w:p w:rsidR="009955B9" w:rsidRPr="00495B43" w:rsidRDefault="009955B9" w:rsidP="00035A28">
            <w:pPr>
              <w:pStyle w:val="aff4"/>
            </w:pPr>
            <w:r w:rsidRPr="00495B43">
              <w:t>Сумма в руб</w:t>
            </w:r>
            <w:r w:rsidR="00495B43" w:rsidRPr="00495B43">
              <w:t xml:space="preserve">. </w:t>
            </w:r>
          </w:p>
        </w:tc>
        <w:tc>
          <w:tcPr>
            <w:tcW w:w="1134" w:type="dxa"/>
            <w:vAlign w:val="center"/>
          </w:tcPr>
          <w:p w:rsidR="009955B9" w:rsidRPr="00495B43" w:rsidRDefault="009955B9" w:rsidP="00035A28">
            <w:pPr>
              <w:pStyle w:val="aff4"/>
            </w:pPr>
            <w:r w:rsidRPr="00495B43">
              <w:t>Кол-во получат</w:t>
            </w:r>
            <w:r w:rsidR="00495B43" w:rsidRPr="00495B43">
              <w:t xml:space="preserve">. </w:t>
            </w:r>
          </w:p>
        </w:tc>
        <w:tc>
          <w:tcPr>
            <w:tcW w:w="1134" w:type="dxa"/>
            <w:vAlign w:val="center"/>
          </w:tcPr>
          <w:p w:rsidR="009955B9" w:rsidRPr="00495B43" w:rsidRDefault="009955B9" w:rsidP="00035A28">
            <w:pPr>
              <w:pStyle w:val="aff4"/>
            </w:pPr>
            <w:r w:rsidRPr="00495B43">
              <w:t>Сумма в руб</w:t>
            </w:r>
            <w:r w:rsidR="00495B43" w:rsidRPr="00495B43">
              <w:t xml:space="preserve">. </w:t>
            </w:r>
          </w:p>
        </w:tc>
        <w:tc>
          <w:tcPr>
            <w:tcW w:w="1134" w:type="dxa"/>
            <w:vAlign w:val="center"/>
          </w:tcPr>
          <w:p w:rsidR="009955B9" w:rsidRPr="00495B43" w:rsidRDefault="009955B9" w:rsidP="00035A28">
            <w:pPr>
              <w:pStyle w:val="aff4"/>
            </w:pPr>
            <w:r w:rsidRPr="00495B43">
              <w:t>Кол-во получат</w:t>
            </w:r>
            <w:r w:rsidR="00495B43" w:rsidRPr="00495B43">
              <w:t xml:space="preserve">. </w:t>
            </w:r>
          </w:p>
        </w:tc>
        <w:tc>
          <w:tcPr>
            <w:tcW w:w="876" w:type="dxa"/>
            <w:vAlign w:val="center"/>
          </w:tcPr>
          <w:p w:rsidR="009955B9" w:rsidRPr="00495B43" w:rsidRDefault="009955B9" w:rsidP="00035A28">
            <w:pPr>
              <w:pStyle w:val="aff4"/>
            </w:pPr>
            <w:r w:rsidRPr="00495B43">
              <w:t>Сумма в руб</w:t>
            </w:r>
            <w:r w:rsidR="00495B43" w:rsidRPr="00495B43">
              <w:t xml:space="preserve">. </w:t>
            </w:r>
          </w:p>
        </w:tc>
      </w:tr>
      <w:tr w:rsidR="009955B9" w:rsidRPr="00495B43">
        <w:trPr>
          <w:cantSplit/>
        </w:trPr>
        <w:tc>
          <w:tcPr>
            <w:tcW w:w="560" w:type="dxa"/>
          </w:tcPr>
          <w:p w:rsidR="009955B9" w:rsidRPr="00495B43" w:rsidRDefault="009955B9" w:rsidP="00035A28">
            <w:pPr>
              <w:pStyle w:val="aff4"/>
            </w:pPr>
            <w:r w:rsidRPr="00495B43">
              <w:t>1</w:t>
            </w:r>
          </w:p>
        </w:tc>
        <w:tc>
          <w:tcPr>
            <w:tcW w:w="2134" w:type="dxa"/>
          </w:tcPr>
          <w:p w:rsidR="009955B9" w:rsidRPr="00495B43" w:rsidRDefault="009955B9" w:rsidP="00035A28">
            <w:pPr>
              <w:pStyle w:val="aff4"/>
            </w:pPr>
            <w:r w:rsidRPr="00495B43">
              <w:t>Одинокие престарелые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2732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136217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2802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91243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2954</w:t>
            </w:r>
          </w:p>
        </w:tc>
        <w:tc>
          <w:tcPr>
            <w:tcW w:w="876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166504</w:t>
            </w:r>
          </w:p>
        </w:tc>
      </w:tr>
      <w:tr w:rsidR="009955B9" w:rsidRPr="00495B43">
        <w:trPr>
          <w:cantSplit/>
        </w:trPr>
        <w:tc>
          <w:tcPr>
            <w:tcW w:w="560" w:type="dxa"/>
          </w:tcPr>
          <w:p w:rsidR="009955B9" w:rsidRPr="00495B43" w:rsidRDefault="009955B9" w:rsidP="00035A28">
            <w:pPr>
              <w:pStyle w:val="aff4"/>
            </w:pPr>
            <w:r w:rsidRPr="00495B43">
              <w:t>2</w:t>
            </w:r>
          </w:p>
        </w:tc>
        <w:tc>
          <w:tcPr>
            <w:tcW w:w="2134" w:type="dxa"/>
          </w:tcPr>
          <w:p w:rsidR="009955B9" w:rsidRPr="00495B43" w:rsidRDefault="009955B9" w:rsidP="00035A28">
            <w:pPr>
              <w:pStyle w:val="aff4"/>
            </w:pPr>
            <w:r w:rsidRPr="00495B43">
              <w:t>Неработающие инвалиды 1, 2, 3 группы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7114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455778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6326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489571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7395</w:t>
            </w:r>
          </w:p>
        </w:tc>
        <w:tc>
          <w:tcPr>
            <w:tcW w:w="876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620371</w:t>
            </w:r>
          </w:p>
        </w:tc>
      </w:tr>
      <w:tr w:rsidR="009955B9" w:rsidRPr="00495B43">
        <w:trPr>
          <w:cantSplit/>
        </w:trPr>
        <w:tc>
          <w:tcPr>
            <w:tcW w:w="560" w:type="dxa"/>
          </w:tcPr>
          <w:p w:rsidR="009955B9" w:rsidRPr="00495B43" w:rsidRDefault="009955B9" w:rsidP="00035A28">
            <w:pPr>
              <w:pStyle w:val="aff4"/>
            </w:pPr>
            <w:r w:rsidRPr="00495B43">
              <w:t>3</w:t>
            </w:r>
          </w:p>
        </w:tc>
        <w:tc>
          <w:tcPr>
            <w:tcW w:w="2134" w:type="dxa"/>
          </w:tcPr>
          <w:p w:rsidR="009955B9" w:rsidRPr="00495B43" w:rsidRDefault="009955B9" w:rsidP="00035A28">
            <w:pPr>
              <w:pStyle w:val="aff4"/>
            </w:pPr>
            <w:r w:rsidRPr="00495B43">
              <w:t>Социальные пенсионеры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3270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185182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3375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161861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2997</w:t>
            </w:r>
          </w:p>
        </w:tc>
        <w:tc>
          <w:tcPr>
            <w:tcW w:w="876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201253</w:t>
            </w:r>
          </w:p>
        </w:tc>
      </w:tr>
      <w:tr w:rsidR="009955B9" w:rsidRPr="00495B43">
        <w:trPr>
          <w:cantSplit/>
        </w:trPr>
        <w:tc>
          <w:tcPr>
            <w:tcW w:w="560" w:type="dxa"/>
          </w:tcPr>
          <w:p w:rsidR="009955B9" w:rsidRPr="00495B43" w:rsidRDefault="009955B9" w:rsidP="00035A28">
            <w:pPr>
              <w:pStyle w:val="aff4"/>
            </w:pPr>
            <w:r w:rsidRPr="00495B43">
              <w:t>4</w:t>
            </w:r>
          </w:p>
        </w:tc>
        <w:tc>
          <w:tcPr>
            <w:tcW w:w="2134" w:type="dxa"/>
          </w:tcPr>
          <w:p w:rsidR="009955B9" w:rsidRPr="00495B43" w:rsidRDefault="009955B9" w:rsidP="00035A28">
            <w:pPr>
              <w:pStyle w:val="aff4"/>
            </w:pPr>
            <w:r w:rsidRPr="00495B43">
              <w:t>БОМЖи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329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28112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421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30181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</w:t>
            </w:r>
          </w:p>
        </w:tc>
        <w:tc>
          <w:tcPr>
            <w:tcW w:w="876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323457</w:t>
            </w:r>
          </w:p>
        </w:tc>
      </w:tr>
      <w:tr w:rsidR="009955B9" w:rsidRPr="00495B43">
        <w:trPr>
          <w:cantSplit/>
        </w:trPr>
        <w:tc>
          <w:tcPr>
            <w:tcW w:w="560" w:type="dxa"/>
          </w:tcPr>
          <w:p w:rsidR="009955B9" w:rsidRPr="00495B43" w:rsidRDefault="009955B9" w:rsidP="00035A28">
            <w:pPr>
              <w:pStyle w:val="aff4"/>
            </w:pPr>
            <w:r w:rsidRPr="00495B43">
              <w:t>5</w:t>
            </w:r>
          </w:p>
        </w:tc>
        <w:tc>
          <w:tcPr>
            <w:tcW w:w="2134" w:type="dxa"/>
          </w:tcPr>
          <w:p w:rsidR="009955B9" w:rsidRPr="00495B43" w:rsidRDefault="009955B9" w:rsidP="00035A28">
            <w:pPr>
              <w:pStyle w:val="aff4"/>
            </w:pPr>
            <w:r w:rsidRPr="00495B43">
              <w:t>Малообеспеченные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12233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484505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11525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576656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14296</w:t>
            </w:r>
          </w:p>
        </w:tc>
        <w:tc>
          <w:tcPr>
            <w:tcW w:w="876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1094830,9</w:t>
            </w:r>
          </w:p>
        </w:tc>
      </w:tr>
      <w:tr w:rsidR="009955B9" w:rsidRPr="00495B43">
        <w:trPr>
          <w:cantSplit/>
        </w:trPr>
        <w:tc>
          <w:tcPr>
            <w:tcW w:w="560" w:type="dxa"/>
          </w:tcPr>
          <w:p w:rsidR="009955B9" w:rsidRPr="00495B43" w:rsidRDefault="009955B9" w:rsidP="00035A28">
            <w:pPr>
              <w:pStyle w:val="aff4"/>
            </w:pPr>
            <w:r w:rsidRPr="00495B43">
              <w:t>6</w:t>
            </w:r>
          </w:p>
        </w:tc>
        <w:tc>
          <w:tcPr>
            <w:tcW w:w="2134" w:type="dxa"/>
          </w:tcPr>
          <w:p w:rsidR="009955B9" w:rsidRPr="00495B43" w:rsidRDefault="009955B9" w:rsidP="00035A28">
            <w:pPr>
              <w:pStyle w:val="aff4"/>
            </w:pPr>
            <w:r w:rsidRPr="00495B43">
              <w:t>Инвалиды ВОВ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1698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169800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196</w:t>
            </w:r>
          </w:p>
        </w:tc>
        <w:tc>
          <w:tcPr>
            <w:tcW w:w="876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153150</w:t>
            </w:r>
          </w:p>
        </w:tc>
      </w:tr>
      <w:tr w:rsidR="009955B9" w:rsidRPr="00495B43">
        <w:trPr>
          <w:cantSplit/>
        </w:trPr>
        <w:tc>
          <w:tcPr>
            <w:tcW w:w="560" w:type="dxa"/>
          </w:tcPr>
          <w:p w:rsidR="009955B9" w:rsidRPr="00495B43" w:rsidRDefault="009955B9" w:rsidP="00035A28">
            <w:pPr>
              <w:pStyle w:val="aff4"/>
            </w:pPr>
            <w:r w:rsidRPr="00495B43">
              <w:t>7</w:t>
            </w:r>
          </w:p>
        </w:tc>
        <w:tc>
          <w:tcPr>
            <w:tcW w:w="2134" w:type="dxa"/>
          </w:tcPr>
          <w:p w:rsidR="009955B9" w:rsidRPr="00495B43" w:rsidRDefault="009955B9" w:rsidP="00035A28">
            <w:pPr>
              <w:pStyle w:val="aff4"/>
            </w:pPr>
            <w:r w:rsidRPr="00495B43">
              <w:t>Социальная помощь на дому</w:t>
            </w:r>
            <w:r w:rsidR="00495B43" w:rsidRPr="00495B43">
              <w:t xml:space="preserve">: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</w:p>
        </w:tc>
        <w:tc>
          <w:tcPr>
            <w:tcW w:w="876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</w:p>
        </w:tc>
      </w:tr>
      <w:tr w:rsidR="009955B9" w:rsidRPr="00495B43">
        <w:trPr>
          <w:cantSplit/>
        </w:trPr>
        <w:tc>
          <w:tcPr>
            <w:tcW w:w="560" w:type="dxa"/>
          </w:tcPr>
          <w:p w:rsidR="009955B9" w:rsidRPr="00495B43" w:rsidRDefault="009955B9" w:rsidP="00035A28">
            <w:pPr>
              <w:pStyle w:val="aff4"/>
            </w:pPr>
          </w:p>
        </w:tc>
        <w:tc>
          <w:tcPr>
            <w:tcW w:w="2134" w:type="dxa"/>
          </w:tcPr>
          <w:p w:rsidR="009955B9" w:rsidRPr="00495B43" w:rsidRDefault="00495B43" w:rsidP="00035A28">
            <w:pPr>
              <w:pStyle w:val="aff4"/>
            </w:pPr>
            <w:r w:rsidRPr="00495B43">
              <w:t xml:space="preserve"> - </w:t>
            </w:r>
            <w:r w:rsidR="009955B9" w:rsidRPr="00495B43">
              <w:t>число обслуживаемых лиц, в т</w:t>
            </w:r>
            <w:r w:rsidRPr="00495B43">
              <w:t xml:space="preserve">. </w:t>
            </w:r>
            <w:r w:rsidR="009955B9" w:rsidRPr="00495B43">
              <w:t>ч</w:t>
            </w:r>
            <w:r w:rsidRPr="00495B43">
              <w:t xml:space="preserve">. </w:t>
            </w:r>
            <w:r w:rsidR="009955B9" w:rsidRPr="00495B43">
              <w:t>частном секторе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593/66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712784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664/103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1155252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594/74</w:t>
            </w:r>
          </w:p>
        </w:tc>
        <w:tc>
          <w:tcPr>
            <w:tcW w:w="876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1986311</w:t>
            </w:r>
          </w:p>
        </w:tc>
      </w:tr>
      <w:tr w:rsidR="009955B9" w:rsidRPr="00495B43">
        <w:trPr>
          <w:cantSplit/>
        </w:trPr>
        <w:tc>
          <w:tcPr>
            <w:tcW w:w="560" w:type="dxa"/>
          </w:tcPr>
          <w:p w:rsidR="009955B9" w:rsidRPr="00495B43" w:rsidRDefault="009955B9" w:rsidP="00035A28">
            <w:pPr>
              <w:pStyle w:val="aff4"/>
            </w:pPr>
            <w:r w:rsidRPr="00495B43">
              <w:t>8</w:t>
            </w:r>
          </w:p>
        </w:tc>
        <w:tc>
          <w:tcPr>
            <w:tcW w:w="2134" w:type="dxa"/>
          </w:tcPr>
          <w:p w:rsidR="009955B9" w:rsidRPr="00495B43" w:rsidRDefault="009955B9" w:rsidP="00035A28">
            <w:pPr>
              <w:pStyle w:val="aff4"/>
            </w:pPr>
            <w:r w:rsidRPr="00495B43">
              <w:t>Отделение дневного пребывания «Ветеран»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554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172580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555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167668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574</w:t>
            </w:r>
          </w:p>
        </w:tc>
        <w:tc>
          <w:tcPr>
            <w:tcW w:w="876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172586</w:t>
            </w:r>
          </w:p>
        </w:tc>
      </w:tr>
      <w:tr w:rsidR="009955B9" w:rsidRPr="00495B43">
        <w:trPr>
          <w:cantSplit/>
        </w:trPr>
        <w:tc>
          <w:tcPr>
            <w:tcW w:w="560" w:type="dxa"/>
          </w:tcPr>
          <w:p w:rsidR="009955B9" w:rsidRPr="00495B43" w:rsidRDefault="009955B9" w:rsidP="00035A28">
            <w:pPr>
              <w:pStyle w:val="aff4"/>
            </w:pPr>
          </w:p>
        </w:tc>
        <w:tc>
          <w:tcPr>
            <w:tcW w:w="2134" w:type="dxa"/>
          </w:tcPr>
          <w:p w:rsidR="009955B9" w:rsidRPr="00495B43" w:rsidRDefault="009955B9" w:rsidP="00035A28">
            <w:pPr>
              <w:pStyle w:val="aff4"/>
            </w:pPr>
            <w:r w:rsidRPr="00495B43">
              <w:t>Итого</w:t>
            </w:r>
            <w:r w:rsidR="00495B43" w:rsidRPr="00495B43">
              <w:t xml:space="preserve">: 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26825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2175158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27366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2842232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29006</w:t>
            </w:r>
          </w:p>
        </w:tc>
        <w:tc>
          <w:tcPr>
            <w:tcW w:w="876" w:type="dxa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4718462,9</w:t>
            </w:r>
          </w:p>
        </w:tc>
      </w:tr>
    </w:tbl>
    <w:p w:rsidR="00035A28" w:rsidRDefault="00035A28" w:rsidP="00495B43">
      <w:pPr>
        <w:widowControl w:val="0"/>
        <w:autoSpaceDE w:val="0"/>
        <w:autoSpaceDN w:val="0"/>
        <w:adjustRightInd w:val="0"/>
        <w:ind w:firstLine="709"/>
      </w:pP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За 2003-2005 гг</w:t>
      </w:r>
      <w:r w:rsidR="00495B43" w:rsidRPr="00495B43">
        <w:t xml:space="preserve">. </w:t>
      </w:r>
      <w:r w:rsidRPr="00495B43">
        <w:t>на исполнение федеральных законов по реализации льгот различным категориям граждан было направлено</w:t>
      </w:r>
      <w:r w:rsidR="00495B43">
        <w:t xml:space="preserve"> </w:t>
      </w:r>
      <w:r w:rsidRPr="00495B43">
        <w:t>171,37 млн</w:t>
      </w:r>
      <w:r w:rsidR="00495B43" w:rsidRPr="00495B43">
        <w:t xml:space="preserve">. </w:t>
      </w:r>
      <w:r w:rsidRPr="00495B43">
        <w:t>руб</w:t>
      </w:r>
      <w:r w:rsidR="00495B43" w:rsidRPr="00495B43">
        <w:t xml:space="preserve">. </w:t>
      </w:r>
      <w:r w:rsidRPr="00495B43">
        <w:t>средств из федерального бюджета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На исполнение Федерального закона «О государственных пособиях гражданам, имеющим детей» за этот период времени направлено 109,9 млн</w:t>
      </w:r>
      <w:r w:rsidR="00495B43" w:rsidRPr="00495B43">
        <w:t xml:space="preserve">. </w:t>
      </w:r>
      <w:r w:rsidRPr="00495B43">
        <w:t>руб</w:t>
      </w:r>
      <w:r w:rsidR="00495B43" w:rsidRPr="00495B43">
        <w:t xml:space="preserve">. </w:t>
      </w:r>
      <w:r w:rsidRPr="00495B43">
        <w:t>К июлю 2003 г</w:t>
      </w:r>
      <w:r w:rsidR="00495B43" w:rsidRPr="00495B43">
        <w:t xml:space="preserve">. </w:t>
      </w:r>
      <w:r w:rsidRPr="00495B43">
        <w:t>погашена задолженность по ежемесячному детскому пособию</w:t>
      </w:r>
      <w:r w:rsidR="00495B43" w:rsidRPr="00495B43">
        <w:t xml:space="preserve">. </w:t>
      </w:r>
      <w:r w:rsidRPr="00495B43">
        <w:t>Единовременное пособие по рождению ребенка возросло с 1500 руб</w:t>
      </w:r>
      <w:r w:rsidR="00495B43" w:rsidRPr="00495B43">
        <w:t xml:space="preserve">. </w:t>
      </w:r>
      <w:r w:rsidRPr="00495B43">
        <w:t>в 2001 году до 4500 руб</w:t>
      </w:r>
      <w:r w:rsidR="00495B43" w:rsidRPr="00495B43">
        <w:t xml:space="preserve">. </w:t>
      </w:r>
      <w:r w:rsidRPr="00495B43">
        <w:t>в 2003 году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Далее проанализируем основные целевые республиканские программы, реализуемые в Республике Марий Эл и направленные на социальное развитие региона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Республиканская целевая программа «Медицинские кадры» на</w:t>
      </w:r>
      <w:r w:rsidR="00495B43">
        <w:t xml:space="preserve"> </w:t>
      </w:r>
      <w:r w:rsidRPr="00495B43">
        <w:t>2003-2007 годы утверждена постановлением Правительства Республики Марий Эл от 17 января 2003 года № 11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Программа разработана в целях улучшения обеспеченности медицинскими кадрами учреждений здравоохранения республики, своевременной подготовки и переподготовки медицинских кадров и их</w:t>
      </w:r>
      <w:r w:rsidR="00495B43" w:rsidRPr="00495B43">
        <w:t xml:space="preserve"> </w:t>
      </w:r>
      <w:r w:rsidRPr="00495B43">
        <w:t>рационального использования</w:t>
      </w:r>
      <w:r w:rsidR="00495B43" w:rsidRPr="00495B43">
        <w:t xml:space="preserve">. </w:t>
      </w:r>
      <w:r w:rsidRPr="00495B43">
        <w:t>Программой предусмотрена система целевой подготовки медицинских кадров для республики и вопросы социальной поддержки медицинских работников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Министерством здравоохранения заключены договоры с пятью медицинскими ВУЗами Приволжского федерального округа о выделении целевых мест для подготовки кадров для Республики Марий Эл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lastRenderedPageBreak/>
        <w:t>Организован целевой набор выпускников общеобразовательных школ республики в медицинские ВУЗы, создана сеть специализированных классов с углубленным изучением предметов медицинского профиля при</w:t>
      </w:r>
      <w:r w:rsidR="00495B43" w:rsidRPr="00495B43">
        <w:t xml:space="preserve"> </w:t>
      </w:r>
      <w:r w:rsidRPr="00495B43">
        <w:t>Республиканском центре образования № 18, при Звениговской школе № 3, политехническом лицее г</w:t>
      </w:r>
      <w:r w:rsidR="00495B43" w:rsidRPr="00495B43">
        <w:t xml:space="preserve">. </w:t>
      </w:r>
      <w:r w:rsidRPr="00495B43">
        <w:t>Йошкар-Олы, общеобразовательных школах №№ 8, 30, 4 МО «Город Йошкар-Ола», с 2003 года – в лицее пос</w:t>
      </w:r>
      <w:r w:rsidR="00495B43" w:rsidRPr="00495B43">
        <w:t xml:space="preserve">. </w:t>
      </w:r>
      <w:r w:rsidRPr="00495B43">
        <w:t>Ургакш Советского района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Для организации довузовской подготовки ежегодно проводятся очные</w:t>
      </w:r>
      <w:r w:rsidR="00495B43" w:rsidRPr="00495B43">
        <w:t xml:space="preserve"> </w:t>
      </w:r>
      <w:r w:rsidRPr="00495B43">
        <w:t>и заочные подготовительные курсы для желающих поступать в медицинские ВУЗы и ГОУСПО «Йошкар-Олинский медицинский колледж»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Со</w:t>
      </w:r>
      <w:r w:rsidR="00495B43" w:rsidRPr="00495B43">
        <w:t xml:space="preserve"> </w:t>
      </w:r>
      <w:r w:rsidRPr="00495B43">
        <w:t>всеми</w:t>
      </w:r>
      <w:r w:rsidR="00495B43" w:rsidRPr="00495B43">
        <w:t xml:space="preserve"> </w:t>
      </w:r>
      <w:r w:rsidRPr="00495B43">
        <w:t>поступившими</w:t>
      </w:r>
      <w:r w:rsidR="00495B43" w:rsidRPr="00495B43">
        <w:t xml:space="preserve"> </w:t>
      </w:r>
      <w:r w:rsidRPr="00495B43">
        <w:t>в</w:t>
      </w:r>
      <w:r w:rsidR="00495B43" w:rsidRPr="00495B43">
        <w:t xml:space="preserve"> </w:t>
      </w:r>
      <w:r w:rsidRPr="00495B43">
        <w:t>медицинские ВУЗы заключены договора о целевой подготовке и направлении на работу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В целях организации оперативной работы с ректоратами медицинских ВУЗов, в которых имеются целевые места для Республики Марий Эл, Минздравом закреплены кураторы из числа наиболее авторитетных руководителей учреждений здравоохранения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В 2004 г</w:t>
      </w:r>
      <w:r w:rsidR="00495B43" w:rsidRPr="00495B43">
        <w:t xml:space="preserve">. </w:t>
      </w:r>
      <w:r w:rsidRPr="00495B43">
        <w:t>открыты ГУ РМЭ «Республиканская клиническая больница» Казанского ГМУ на базе Республиканской больницы и ГУ РМЭ «Республиканский клинический госпиталь ветеранов войн» на базе Республиканской больницы ветеранов войн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Кураторы Минздрава выезжали в медицинские ВУЗы Ижевска, Казани, Кирова, Нижнего Новгорода и Самары для контроля за ходом подготовки студентов, состоялись встречи с администрациями ВУЗов и студентами из Республики Марий Эл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Проводится день открытых дверей медицинских ВУЗов Казани, Нижнего Новгорода, Ижевска, Кирова и Самары, на котором перед абитуриентами Республики Марий Эл выступили представители ВУЗов с информацией об учебных заведениях, условиях проведения вступительных экзаменов, обучения и проживания</w:t>
      </w:r>
      <w:r w:rsidR="00495B43" w:rsidRPr="00495B43">
        <w:t xml:space="preserve">. </w:t>
      </w:r>
      <w:r w:rsidRPr="00495B43">
        <w:t>Прошел республиканский смотр-конкурс профессионального мастерства «Лучшая операционная сестра 2005 г</w:t>
      </w:r>
      <w:r w:rsidR="00495B43" w:rsidRPr="00495B43">
        <w:t xml:space="preserve">. </w:t>
      </w:r>
      <w:r w:rsidRPr="00495B43">
        <w:t>»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lastRenderedPageBreak/>
        <w:t>Благодаря проведенным мероприятиям укрепились связи Минздрава РМЭ с медицинскими вузам и студентами-целевиками, повысилось качество подготовки врачей-интернов в интернатуре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Увеличилась доля проученных медицинских работников к общему количеству медработников – 30% (что выше на 13% по сравнению с 2002 годом</w:t>
      </w:r>
      <w:r w:rsidR="00495B43" w:rsidRPr="00495B43">
        <w:t>),</w:t>
      </w:r>
      <w:r w:rsidRPr="00495B43">
        <w:t xml:space="preserve"> возврат выпускников медицинских ВУЗов, обучавшихся на целевых местах – 63% (на уровне 2003 года</w:t>
      </w:r>
      <w:r w:rsidR="00495B43" w:rsidRPr="00495B43">
        <w:t xml:space="preserve">).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В настоящее время разработана и утверждена на Сессии Государственного Собрания Республики Марий Эл новая целевая программа</w:t>
      </w:r>
      <w:r w:rsidR="00495B43" w:rsidRPr="00495B43">
        <w:t xml:space="preserve"> </w:t>
      </w:r>
      <w:r w:rsidRPr="00495B43">
        <w:t>«Медицинские кадры» на 2006-2010 гг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Республиканская целевая программа «Здоровый ребенок» на 2005-2006 годы утверждена Законом Республики Марий Эл от 5 марта 2005 года № 7-З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В предыдущие годы реализовывалась программа</w:t>
      </w:r>
      <w:r w:rsidR="00495B43" w:rsidRPr="00495B43">
        <w:t xml:space="preserve"> </w:t>
      </w:r>
      <w:r w:rsidRPr="00495B43">
        <w:t>«Здоровый ребенок» на 2003-2004 годы</w:t>
      </w:r>
      <w:r w:rsidR="00495B43" w:rsidRPr="00495B43">
        <w:t xml:space="preserve">. </w:t>
      </w:r>
      <w:r w:rsidRPr="00495B43">
        <w:t>Мероприятия программы направлены на создание условий для охраны здоровья матери, рождение здоровых детей, снижение материнской и младенческой смертности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Средства по финансированию данной программы были направлены на приобретение медицинского оборудования для оснащения родильных и детских отделений</w:t>
      </w:r>
      <w:r w:rsidR="00495B43" w:rsidRPr="00495B43">
        <w:t xml:space="preserve">. </w:t>
      </w:r>
      <w:r w:rsidRPr="00495B43">
        <w:t>Это позволило улучшить интенсивную терапию детей с респираторным дистресс-синдромом, гемолитической болезнью, процесс выхаживания новорожденных с тяжелой патологией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Проводимая в рамках Программы витаминизация беременных</w:t>
      </w:r>
      <w:r w:rsidR="00495B43" w:rsidRPr="00495B43">
        <w:t xml:space="preserve"> </w:t>
      </w:r>
      <w:r w:rsidRPr="00495B43">
        <w:t>позволила снизить количество анемий к родам, токсикозов, количество анемий у детей первого года жизни</w:t>
      </w:r>
      <w:r w:rsidR="00495B43" w:rsidRPr="00495B43">
        <w:t xml:space="preserve">. </w:t>
      </w:r>
      <w:r w:rsidRPr="00495B43">
        <w:t>За счет федерального бюджета были получены витамины, диагностические наборы для проведения неонатального скрининга на</w:t>
      </w:r>
      <w:r w:rsidR="00495B43" w:rsidRPr="00495B43">
        <w:t xml:space="preserve"> </w:t>
      </w:r>
      <w:r w:rsidRPr="00495B43">
        <w:t>фенилкетонурию и врожденный гипотериоз, продукты питания, не содержащие финилаланин, лекарственные препараты для детей, реактивы для медико-генетической консультации, медицинские оборудование, методический материал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За счет средств Федерального фонда ОМС за последние 2 года </w:t>
      </w:r>
      <w:r w:rsidRPr="00495B43">
        <w:lastRenderedPageBreak/>
        <w:t>приобретены</w:t>
      </w:r>
      <w:r w:rsidR="00495B43" w:rsidRPr="00495B43">
        <w:t xml:space="preserve">: </w:t>
      </w:r>
      <w:r w:rsidRPr="00495B43">
        <w:t>2 УЗ-аппарата, 2 аппарата ИВЛ, 3 операционных стола, 15 инкубаторов для новорожденных, 37 шприцевых дозаторов, 4 набора для первичной реанимации и др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В результате проведенных мероприятий программы показатель ранней неонатальной смертности остается низким, снизились показатели перинатальной</w:t>
      </w:r>
      <w:r w:rsidR="00495B43" w:rsidRPr="00495B43">
        <w:t xml:space="preserve"> </w:t>
      </w:r>
      <w:r w:rsidRPr="00495B43">
        <w:t>смертности</w:t>
      </w:r>
      <w:r w:rsidR="00495B43" w:rsidRPr="00495B43">
        <w:t xml:space="preserve">. </w:t>
      </w:r>
      <w:r w:rsidRPr="00495B43">
        <w:t>Показатель материнской смертности (51,8 на 100 тыс</w:t>
      </w:r>
      <w:r w:rsidR="00495B43" w:rsidRPr="00495B43">
        <w:t xml:space="preserve">. </w:t>
      </w:r>
      <w:r w:rsidRPr="00495B43">
        <w:t>родившихся живыми</w:t>
      </w:r>
      <w:r w:rsidR="00495B43" w:rsidRPr="00495B43">
        <w:t xml:space="preserve">) </w:t>
      </w:r>
      <w:r w:rsidRPr="00495B43">
        <w:t>по сравнению с 2003 годом (132,6 на 100 тыс</w:t>
      </w:r>
      <w:r w:rsidR="00495B43" w:rsidRPr="00495B43">
        <w:t xml:space="preserve">. </w:t>
      </w:r>
      <w:r w:rsidRPr="00495B43">
        <w:t>родившихся живыми</w:t>
      </w:r>
      <w:r w:rsidR="00495B43" w:rsidRPr="00495B43">
        <w:t xml:space="preserve">) </w:t>
      </w:r>
      <w:r w:rsidRPr="00495B43">
        <w:t>снизился в 2,5 раза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Показатель материнской смертности (51,8 на 100 тыс</w:t>
      </w:r>
      <w:r w:rsidR="00495B43" w:rsidRPr="00495B43">
        <w:t xml:space="preserve">. </w:t>
      </w:r>
      <w:r w:rsidRPr="00495B43">
        <w:t>родившихся живыми</w:t>
      </w:r>
      <w:r w:rsidR="00495B43" w:rsidRPr="00495B43">
        <w:t xml:space="preserve">) </w:t>
      </w:r>
      <w:r w:rsidRPr="00495B43">
        <w:t>по сравнению с 2003 годом (132,6 на 100 тыс</w:t>
      </w:r>
      <w:r w:rsidR="00495B43" w:rsidRPr="00495B43">
        <w:t xml:space="preserve">. </w:t>
      </w:r>
      <w:r w:rsidRPr="00495B43">
        <w:t>родившихся живыми</w:t>
      </w:r>
      <w:r w:rsidR="00495B43" w:rsidRPr="00495B43">
        <w:t xml:space="preserve">) </w:t>
      </w:r>
      <w:r w:rsidRPr="00495B43">
        <w:t>снизился в 2,5 раза</w:t>
      </w:r>
      <w:r w:rsidR="00495B43" w:rsidRPr="00495B43">
        <w:t xml:space="preserve">. </w:t>
      </w:r>
      <w:r w:rsidRPr="00495B43">
        <w:t>Показатель экстрагенитальной патологии (у беременных женщин</w:t>
      </w:r>
      <w:r w:rsidR="00495B43" w:rsidRPr="00495B43">
        <w:t xml:space="preserve"> - </w:t>
      </w:r>
      <w:r w:rsidRPr="00495B43">
        <w:t>1554,5 на 1000 беременных женщин, к родам</w:t>
      </w:r>
      <w:r w:rsidR="00495B43" w:rsidRPr="00495B43">
        <w:t xml:space="preserve"> - </w:t>
      </w:r>
      <w:r w:rsidRPr="00495B43">
        <w:t>766,4 на 1000 родивших женщин</w:t>
      </w:r>
      <w:r w:rsidR="00495B43" w:rsidRPr="00495B43">
        <w:t xml:space="preserve"> </w:t>
      </w:r>
      <w:r w:rsidRPr="00495B43">
        <w:t>к родам</w:t>
      </w:r>
      <w:r w:rsidR="00495B43" w:rsidRPr="00495B43">
        <w:t xml:space="preserve">) </w:t>
      </w:r>
      <w:r w:rsidRPr="00495B43">
        <w:t>снизился в 2 раза (в 2003 году – в 1,5 раза</w:t>
      </w:r>
      <w:r w:rsidR="00495B43" w:rsidRPr="00495B43">
        <w:t xml:space="preserve">). </w:t>
      </w:r>
      <w:r w:rsidRPr="00495B43">
        <w:t>Показатель анемии (у беременных женщин – 543 на 1000 беременных женщин, к родам – 191,6 на 1000 родивших женщин к родам</w:t>
      </w:r>
      <w:r w:rsidR="00495B43" w:rsidRPr="00495B43">
        <w:t xml:space="preserve">) </w:t>
      </w:r>
      <w:r w:rsidRPr="00495B43">
        <w:t>снизился в 2,8 раза (в 2003 году – в 2,5 раза</w:t>
      </w:r>
      <w:r w:rsidR="00495B43" w:rsidRPr="00495B43">
        <w:t xml:space="preserve">). </w:t>
      </w:r>
      <w:r w:rsidRPr="00495B43">
        <w:t>Снизился показатель младенческой смертности</w:t>
      </w:r>
      <w:r w:rsidR="00495B43" w:rsidRPr="00495B43">
        <w:t xml:space="preserve"> - </w:t>
      </w:r>
      <w:r w:rsidRPr="00495B43">
        <w:t>13,05 ‰ (на момент начала действия программы</w:t>
      </w:r>
      <w:r w:rsidR="00495B43" w:rsidRPr="00495B43">
        <w:t xml:space="preserve"> - </w:t>
      </w:r>
      <w:r w:rsidRPr="00495B43">
        <w:t>13,7‰ на 1000 родившихся живыми</w:t>
      </w:r>
      <w:r w:rsidR="00495B43" w:rsidRPr="00495B43">
        <w:t xml:space="preserve">). </w:t>
      </w:r>
      <w:r w:rsidRPr="00495B43">
        <w:t>Снизился показатель детской смертности</w:t>
      </w:r>
      <w:r w:rsidR="00495B43" w:rsidRPr="00495B43">
        <w:t xml:space="preserve"> - </w:t>
      </w:r>
      <w:r w:rsidRPr="00495B43">
        <w:t>1,11 на 1000 детей в возрасте до 14 лет (в 2003 г</w:t>
      </w:r>
      <w:r w:rsidR="00495B43" w:rsidRPr="00495B43">
        <w:t xml:space="preserve">. - </w:t>
      </w:r>
      <w:r w:rsidRPr="00495B43">
        <w:t>1,13 на 1000 детей в возрасте до 14 лет</w:t>
      </w:r>
      <w:r w:rsidR="00495B43" w:rsidRPr="00495B43">
        <w:t xml:space="preserve">). </w:t>
      </w:r>
      <w:r w:rsidRPr="00495B43">
        <w:t>Удельный вес здоровых детей к концу обучения в школе (31,6%</w:t>
      </w:r>
      <w:r w:rsidR="00495B43" w:rsidRPr="00495B43">
        <w:t xml:space="preserve">) </w:t>
      </w:r>
      <w:r w:rsidRPr="00495B43">
        <w:t>повысился на 1,5% по сравнению с 2003 годом (29,9%</w:t>
      </w:r>
      <w:r w:rsidR="00495B43" w:rsidRPr="00495B43">
        <w:t xml:space="preserve">).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Республиканская целевая программа «Профилактика и лечение артериальной гипертонии» на 2000-2010 годы утверждена Постановлением Правительства Республики Марий Эл от 06</w:t>
      </w:r>
      <w:r w:rsidR="00495B43">
        <w:t>.04. 20</w:t>
      </w:r>
      <w:r w:rsidRPr="00495B43">
        <w:t>00 года № 132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Мероприятия Программы направлены на воспитание здорового образа жизни, раннее выявление больных артериальной гипертонией, профилактику ее осложнений, обеспечение эффективной лечебной и реабилитационной помощи больным</w:t>
      </w:r>
      <w:r w:rsidR="00495B43" w:rsidRPr="00495B43">
        <w:t xml:space="preserve"> </w:t>
      </w:r>
      <w:r w:rsidRPr="00495B43">
        <w:t>и, как следствие этого, снижение смертности от сердечно-сосудистых заболеваний</w:t>
      </w:r>
      <w:r w:rsidR="00495B43" w:rsidRPr="00495B43">
        <w:t xml:space="preserve">. </w:t>
      </w:r>
      <w:r w:rsidRPr="00495B43">
        <w:t xml:space="preserve">В результате проводимых организационных мероприятий повысилась выявляемость больных гипертонией, увеличилась </w:t>
      </w:r>
      <w:r w:rsidRPr="00495B43">
        <w:lastRenderedPageBreak/>
        <w:t>диспансерная группа больных в сравнении с 2002 годом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Проводимая реабилитация больных с осложнениями артериальной гипертонии (острый инфаркт миокарда и острое нарушение мозгового кровообращения</w:t>
      </w:r>
      <w:r w:rsidR="00495B43" w:rsidRPr="00495B43">
        <w:t xml:space="preserve">) </w:t>
      </w:r>
      <w:r w:rsidRPr="00495B43">
        <w:t>на базе специализированного отделения ГУ РМЭ «Санаторий «Сосновый бор» позволила в 2003-2004 годах вернуть к труду 70% граждан</w:t>
      </w:r>
      <w:r w:rsidR="00495B43" w:rsidRPr="00495B43">
        <w:t xml:space="preserve">. </w:t>
      </w:r>
      <w:r w:rsidRPr="00495B43">
        <w:t>В 2001 г</w:t>
      </w:r>
      <w:r w:rsidR="00495B43" w:rsidRPr="00495B43">
        <w:t xml:space="preserve">. </w:t>
      </w:r>
      <w:r w:rsidRPr="00495B43">
        <w:t>каждый второй трудоспособного возраста выходил на группу инвалидности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Благодаря реализации программных мероприятий, население республики имело возможность получать необходимые знания по профилактике артериальной гипертонии через средства массовой информации и в школах «Артериальной гипертонии»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Вопросы оказания помощи больным с артериальной гипертонией рассматриваются на заседаниях общества терапевтов, неврологов</w:t>
      </w:r>
      <w:r w:rsidR="00495B43" w:rsidRPr="00495B43">
        <w:t xml:space="preserve">. </w:t>
      </w:r>
      <w:r w:rsidRPr="00495B43">
        <w:t>Проведены Республиканские семинары по проблемам артериальной гипертонии для кардиологов и терапевтов с участием НИИ кардиологии г</w:t>
      </w:r>
      <w:r w:rsidR="00495B43" w:rsidRPr="00495B43">
        <w:t xml:space="preserve">. </w:t>
      </w:r>
      <w:r w:rsidRPr="00495B43">
        <w:t>Нижний Новгород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Медицинскими работниками республики особое внимание уделяется осложнениям гипертонической болезни и их профилактике</w:t>
      </w:r>
      <w:r w:rsidR="00495B43" w:rsidRPr="00495B43">
        <w:t xml:space="preserve">. </w:t>
      </w:r>
      <w:r w:rsidRPr="00495B43">
        <w:t>Анализируются все случаи острого инфаркта миокарда</w:t>
      </w:r>
      <w:r w:rsidR="00495B43" w:rsidRPr="00495B43">
        <w:t xml:space="preserve">. </w:t>
      </w:r>
      <w:r w:rsidRPr="00495B43">
        <w:t>Разработаны стандарты (протоколы</w:t>
      </w:r>
      <w:r w:rsidR="00495B43" w:rsidRPr="00495B43">
        <w:t xml:space="preserve">) </w:t>
      </w:r>
      <w:r w:rsidRPr="00495B43">
        <w:t>диагностики и лечения болезней органов кровообращения (взрослого населения</w:t>
      </w:r>
      <w:r w:rsidR="00495B43" w:rsidRPr="00495B43">
        <w:t xml:space="preserve">) </w:t>
      </w:r>
      <w:r w:rsidRPr="00495B43">
        <w:t>для врачей амбулаторно-поликлинической службы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С 2003 года ведется регистр больных артериальной гипертонией</w:t>
      </w:r>
      <w:r w:rsidR="00495B43" w:rsidRPr="00495B43">
        <w:t xml:space="preserve">. </w:t>
      </w:r>
      <w:r w:rsidRPr="00495B43">
        <w:t>Возросло число диспансерных больных с артериальной гипертонией, при этом лица трудоспособного возраста составляют 64%</w:t>
      </w:r>
      <w:r w:rsidR="00495B43" w:rsidRPr="00495B43">
        <w:t xml:space="preserve">. </w:t>
      </w:r>
      <w:r w:rsidRPr="00495B43">
        <w:t>Для улучшения диагностики и динамического контроля за больными приобретены суточные мониторы артериального давления, велоэргометры, дефибрилляторы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Показатель заболеваемости от острого инфаркта миокарда (1,33</w:t>
      </w:r>
      <w:r w:rsidR="00495B43" w:rsidRPr="00495B43">
        <w:t>%</w:t>
      </w:r>
      <w:r w:rsidRPr="00495B43">
        <w:t xml:space="preserve"> на 100 тыс</w:t>
      </w:r>
      <w:r w:rsidR="00495B43" w:rsidRPr="00495B43">
        <w:t xml:space="preserve">. </w:t>
      </w:r>
      <w:r w:rsidRPr="00495B43">
        <w:t>населения</w:t>
      </w:r>
      <w:r w:rsidR="00495B43" w:rsidRPr="00495B43">
        <w:t xml:space="preserve">) </w:t>
      </w:r>
      <w:r w:rsidRPr="00495B43">
        <w:t>снизился на 2,4</w:t>
      </w:r>
      <w:r w:rsidR="00495B43" w:rsidRPr="00495B43">
        <w:t>%</w:t>
      </w:r>
      <w:r w:rsidRPr="00495B43">
        <w:t xml:space="preserve"> по сравнению с 2003 годом (3,7</w:t>
      </w:r>
      <w:r w:rsidR="00495B43" w:rsidRPr="00495B43">
        <w:t xml:space="preserve">). </w:t>
      </w:r>
      <w:r w:rsidRPr="00495B43">
        <w:t>Показатель летальности от острого инфаркта миокарда (12,2</w:t>
      </w:r>
      <w:r w:rsidR="00495B43" w:rsidRPr="00495B43">
        <w:t xml:space="preserve">%) </w:t>
      </w:r>
      <w:r w:rsidRPr="00495B43">
        <w:t>снизился по сравнению с 2003 годом (15,7</w:t>
      </w:r>
      <w:r w:rsidR="00495B43" w:rsidRPr="00495B43">
        <w:t xml:space="preserve">%). </w:t>
      </w:r>
      <w:r w:rsidRPr="00495B43">
        <w:t>Выход на инвалидность от острого инфаркта миокарда</w:t>
      </w:r>
      <w:r w:rsidR="00495B43" w:rsidRPr="00495B43">
        <w:t xml:space="preserve"> </w:t>
      </w:r>
      <w:r w:rsidRPr="00495B43">
        <w:t>(20,6</w:t>
      </w:r>
      <w:r w:rsidR="00495B43" w:rsidRPr="00495B43">
        <w:t xml:space="preserve">%) </w:t>
      </w:r>
      <w:r w:rsidRPr="00495B43">
        <w:t>снизился по сравнению с 2003 годом (52,2</w:t>
      </w:r>
      <w:r w:rsidR="00495B43" w:rsidRPr="00495B43">
        <w:t xml:space="preserve">%). </w:t>
      </w:r>
      <w:r w:rsidRPr="00495B43">
        <w:lastRenderedPageBreak/>
        <w:t>Выявляемость больных артериальной гипертонией (3,66% на 1000 населения</w:t>
      </w:r>
      <w:r w:rsidR="00495B43" w:rsidRPr="00495B43">
        <w:t xml:space="preserve">) </w:t>
      </w:r>
      <w:r w:rsidRPr="00495B43">
        <w:t>повысилась по сравнению с 2003 годом (2,83</w:t>
      </w:r>
      <w:r w:rsidR="00495B43" w:rsidRPr="00495B43">
        <w:t xml:space="preserve">%) </w:t>
      </w:r>
      <w:r w:rsidRPr="00495B43">
        <w:t>благодаря активному выявлению заболевания в группах риска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В республике работают 10 школ по профилактике и лечению артериальной гипертонии и телешкола</w:t>
      </w:r>
      <w:r w:rsidR="00495B43" w:rsidRPr="00495B43">
        <w:t xml:space="preserve">. </w:t>
      </w:r>
      <w:r w:rsidRPr="00495B43">
        <w:t>Разрабатывается единое методическое руководство по ведению школы артериальной гипертонии для районов республики</w:t>
      </w:r>
      <w:r w:rsidR="00495B43" w:rsidRPr="00495B43">
        <w:t xml:space="preserve">. </w:t>
      </w:r>
      <w:r w:rsidRPr="00495B43">
        <w:t>В 2004 году впервые попытались оценить результативность работы школ по артериальной гипертонии</w:t>
      </w:r>
      <w:r w:rsidR="00495B43" w:rsidRPr="00495B43">
        <w:t xml:space="preserve">. </w:t>
      </w:r>
      <w:r w:rsidRPr="00495B43">
        <w:t>Наблюдается снижение госпитализации среди обучающихся, из состоящих на диспансерном учете</w:t>
      </w:r>
      <w:r w:rsidR="00495B43" w:rsidRPr="00495B43">
        <w:t xml:space="preserve">; </w:t>
      </w:r>
      <w:r w:rsidRPr="00495B43">
        <w:t>уменьшилось количество вызовов скорой медицинской помощи среди обучающихся, из состоящих на диспансерном учете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Республиканская целевая программа «Комплексные меры по противодействию злоупотреблению наркотиками и их незаконному обороту на 2005-2009 годы» утверждена Законом Республики Марий Эл от 30</w:t>
      </w:r>
      <w:r w:rsidR="00495B43">
        <w:t>.12. 20</w:t>
      </w:r>
      <w:r w:rsidRPr="00495B43">
        <w:t>04</w:t>
      </w:r>
      <w:r w:rsidR="00495B43" w:rsidRPr="00495B43">
        <w:t xml:space="preserve"> </w:t>
      </w:r>
      <w:r w:rsidRPr="00495B43">
        <w:t>№ 66-З</w:t>
      </w:r>
      <w:r w:rsidR="00495B43" w:rsidRPr="00495B43">
        <w:t xml:space="preserve">. </w:t>
      </w:r>
      <w:r w:rsidRPr="00495B43">
        <w:t>В предыдущие годы реализовывалась аналогичная программа на 2001-2004 гг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Мероприятия программы нацелены на снижение темпов роста числа потребителей наркотических средств, социальную реабилитацию больных наркоманией</w:t>
      </w:r>
      <w:r w:rsidR="00495B43" w:rsidRPr="00495B43">
        <w:t xml:space="preserve">. </w:t>
      </w:r>
      <w:r w:rsidRPr="00495B43">
        <w:t>В 2002-2004 гг</w:t>
      </w:r>
      <w:r w:rsidR="00495B43" w:rsidRPr="00495B43">
        <w:t xml:space="preserve">. </w:t>
      </w:r>
      <w:r w:rsidRPr="00495B43">
        <w:t>реализация мероприятий программы осуществлялась за</w:t>
      </w:r>
      <w:r w:rsidR="00495B43" w:rsidRPr="00495B43">
        <w:t xml:space="preserve"> </w:t>
      </w:r>
      <w:r w:rsidRPr="00495B43">
        <w:t>счет текущего финансирования по отрасли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За счет средств федерального бюджета в республику был направлен комплект</w:t>
      </w:r>
      <w:r w:rsidR="00495B43" w:rsidRPr="00495B43">
        <w:t xml:space="preserve">: </w:t>
      </w:r>
      <w:r w:rsidRPr="00495B43">
        <w:t>хроматомасспектрометр, Агилент, ЭБОТ</w:t>
      </w:r>
      <w:r w:rsidR="00495B43" w:rsidRPr="00495B43">
        <w:t xml:space="preserve">. </w:t>
      </w:r>
      <w:r w:rsidRPr="00495B43">
        <w:t>В течение всего периода в республике проводились активное антинаркотическое просвещение населения Республики Марий Эл с использованием СМИ</w:t>
      </w:r>
      <w:r w:rsidR="00495B43" w:rsidRPr="00495B43">
        <w:t xml:space="preserve">. </w:t>
      </w:r>
      <w:r w:rsidRPr="00495B43">
        <w:t>Издается газета Общественного фонда помощи больным с наркотической зависимостью «Виктория» и ГУ РМЭ «Республиканский наркологический диспансер»</w:t>
      </w:r>
      <w:r w:rsidR="00495B43" w:rsidRPr="00495B43">
        <w:t xml:space="preserve">. </w:t>
      </w:r>
      <w:r w:rsidRPr="00495B43">
        <w:t>Выпущен информационный</w:t>
      </w:r>
      <w:r w:rsidR="00495B43" w:rsidRPr="00495B43">
        <w:t xml:space="preserve"> </w:t>
      </w:r>
      <w:r w:rsidRPr="00495B43">
        <w:t>лист «Цена</w:t>
      </w:r>
      <w:r w:rsidR="00495B43" w:rsidRPr="00495B43">
        <w:t xml:space="preserve"> - </w:t>
      </w:r>
      <w:r w:rsidRPr="00495B43">
        <w:t>ЖИЗНЬ», который был размещен в троллейбусном транспорте, на улицах города</w:t>
      </w:r>
      <w:r w:rsidR="00495B43" w:rsidRPr="00495B43">
        <w:t xml:space="preserve">. </w:t>
      </w:r>
      <w:r w:rsidRPr="00495B43">
        <w:t xml:space="preserve">Проведены акции, посвященные Международному Дню борьбы с наркоманией, Международному Дню памяти умерших от СПИДа, пресс-конференции, </w:t>
      </w:r>
      <w:r w:rsidRPr="00495B43">
        <w:lastRenderedPageBreak/>
        <w:t>посвященные Международному Дню борьбы с ВИЧ/СПИДом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Снижение первичной заболеваемости населения наркоманией в 1,7 раза (с 16,2 в 2001 г</w:t>
      </w:r>
      <w:r w:rsidR="00495B43" w:rsidRPr="00495B43">
        <w:t xml:space="preserve">. </w:t>
      </w:r>
      <w:r w:rsidRPr="00495B43">
        <w:t>до 9,1 на 100 тыс</w:t>
      </w:r>
      <w:r w:rsidR="00495B43" w:rsidRPr="00495B43">
        <w:t xml:space="preserve">. </w:t>
      </w:r>
      <w:r w:rsidRPr="00495B43">
        <w:t>населения к 2004 г</w:t>
      </w:r>
      <w:r w:rsidR="00495B43" w:rsidRPr="00495B43">
        <w:t xml:space="preserve">). </w:t>
      </w:r>
      <w:r w:rsidRPr="00495B43">
        <w:t>Снижение числа лиц, впервые взятых на учет в связи со злоупотреблением наркотиков в 2,1 раза (с 14,9 в 2001 г</w:t>
      </w:r>
      <w:r w:rsidR="00495B43" w:rsidRPr="00495B43">
        <w:t xml:space="preserve">. </w:t>
      </w:r>
      <w:r w:rsidRPr="00495B43">
        <w:t>до 6,9 на 100 тыс</w:t>
      </w:r>
      <w:r w:rsidR="00495B43" w:rsidRPr="00495B43">
        <w:t xml:space="preserve">. </w:t>
      </w:r>
      <w:r w:rsidRPr="00495B43">
        <w:t>населения в 2004 г</w:t>
      </w:r>
      <w:r w:rsidR="00495B43" w:rsidRPr="00495B43">
        <w:t xml:space="preserve">). </w:t>
      </w:r>
      <w:r w:rsidRPr="00495B43">
        <w:t>Возрос охват лечебно-реабилитационным процессом больных наркоманией в 2004 г</w:t>
      </w:r>
      <w:r w:rsidR="00495B43" w:rsidRPr="00495B43">
        <w:t xml:space="preserve">. </w:t>
      </w:r>
      <w:r w:rsidRPr="00495B43">
        <w:t>по сравнению с 2002 г</w:t>
      </w:r>
      <w:r w:rsidR="00495B43" w:rsidRPr="00495B43">
        <w:t xml:space="preserve">. </w:t>
      </w:r>
      <w:r w:rsidRPr="00495B43">
        <w:t>в 1,8 раза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Республиканская целевая программа «Вакцинопрофилактика» была утверждена Постановлением Правительства Республики Марий Эл от 27</w:t>
      </w:r>
      <w:r w:rsidR="00495B43">
        <w:t>.1</w:t>
      </w:r>
      <w:r w:rsidRPr="00495B43">
        <w:t>0</w:t>
      </w:r>
      <w:r w:rsidR="00495B43">
        <w:t>. 19</w:t>
      </w:r>
      <w:r w:rsidRPr="00495B43">
        <w:t>99г</w:t>
      </w:r>
      <w:r w:rsidR="00495B43" w:rsidRPr="00495B43">
        <w:t xml:space="preserve">. </w:t>
      </w:r>
      <w:r w:rsidRPr="00495B43">
        <w:t>«О республиканской целевой программе «Вакцинопрофилактика на 2000-2004 годы»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В настоящее время действует республиканская целевая программа «Вакцинопрофилактика» на 2005-2008 годы, утвержденная законом Республики Марий Эл от 12</w:t>
      </w:r>
      <w:r w:rsidR="00495B43">
        <w:t>.0</w:t>
      </w:r>
      <w:r w:rsidRPr="00495B43">
        <w:t>5</w:t>
      </w:r>
      <w:r w:rsidR="00495B43">
        <w:t>. 20</w:t>
      </w:r>
      <w:r w:rsidRPr="00495B43">
        <w:t>05 г</w:t>
      </w:r>
      <w:r w:rsidR="00495B43" w:rsidRPr="00495B43">
        <w:t xml:space="preserve">. </w:t>
      </w:r>
      <w:r w:rsidRPr="00495B43">
        <w:t>№ 15-3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Мероприятия программы «Вакцинопрофилактика» направлены на</w:t>
      </w:r>
      <w:r w:rsidR="00495B43" w:rsidRPr="00495B43">
        <w:t xml:space="preserve"> </w:t>
      </w:r>
      <w:r w:rsidRPr="00495B43">
        <w:t>снижение и стабилизацию инфекционной заболеваемости за счет проведения</w:t>
      </w:r>
      <w:r w:rsidR="00495B43" w:rsidRPr="00495B43">
        <w:t xml:space="preserve"> </w:t>
      </w:r>
      <w:r w:rsidRPr="00495B43">
        <w:t>вакцинации населения по эпидемическим показаниям и обеспечение прививочной работы в рамках календаря профилактических прививок, завершение</w:t>
      </w:r>
      <w:r w:rsidR="00495B43" w:rsidRPr="00495B43">
        <w:t xml:space="preserve"> </w:t>
      </w:r>
      <w:r w:rsidRPr="00495B43">
        <w:t>создания</w:t>
      </w:r>
      <w:r w:rsidR="00495B43" w:rsidRPr="00495B43">
        <w:t xml:space="preserve"> </w:t>
      </w:r>
      <w:r w:rsidRPr="00495B43">
        <w:t>«Холодовой цепи»</w:t>
      </w:r>
      <w:r w:rsidR="00495B43" w:rsidRPr="00495B43">
        <w:t xml:space="preserve"> </w:t>
      </w:r>
      <w:r w:rsidRPr="00495B43">
        <w:t>при транспортировке и хранении медицинских иммунобиологических препаратов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Республиканская целевая программа «Сахарный диабет» на 1997-2005 годы, утверждена постановлением Правительства Республики Марий Эл от 11</w:t>
      </w:r>
      <w:r w:rsidR="00495B43">
        <w:t>.0</w:t>
      </w:r>
      <w:r w:rsidRPr="00495B43">
        <w:t>7</w:t>
      </w:r>
      <w:r w:rsidR="00495B43">
        <w:t>. 19</w:t>
      </w:r>
      <w:r w:rsidRPr="00495B43">
        <w:t>97 г</w:t>
      </w:r>
      <w:r w:rsidR="00495B43" w:rsidRPr="00495B43">
        <w:t xml:space="preserve">. </w:t>
      </w:r>
      <w:r w:rsidRPr="00495B43">
        <w:t>№ 252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Мероприятия республиканской целевой программы «Сахарный диабет» направлены на улучшение качества жизни больных сахарным диабетом, снижение развития осложнений, инвалидизации больных и укрепление диабетологической службы в республике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На реализацию мероприятий программы из республиканского бюджета с 2002 г</w:t>
      </w:r>
      <w:r w:rsidR="00495B43" w:rsidRPr="00495B43">
        <w:t xml:space="preserve">. </w:t>
      </w:r>
      <w:r w:rsidRPr="00495B43">
        <w:t>по 2004 г</w:t>
      </w:r>
      <w:r w:rsidR="00495B43" w:rsidRPr="00495B43">
        <w:t xml:space="preserve">. </w:t>
      </w:r>
      <w:r w:rsidRPr="00495B43">
        <w:t xml:space="preserve">в целевом порядке были направлены финансовые средства, которые использовались на приобретение сахароснижающих </w:t>
      </w:r>
      <w:r w:rsidRPr="00495B43">
        <w:lastRenderedPageBreak/>
        <w:t>препаратов, средств контроля и шприц-ручек для детей</w:t>
      </w:r>
      <w:r w:rsidR="00495B43" w:rsidRPr="00495B43">
        <w:t xml:space="preserve">. </w:t>
      </w:r>
      <w:r w:rsidRPr="00495B43">
        <w:t>За счет средств федерального бюджета получены сахароснижающие препараты, методический материал для врачей и пациентов (видеокассеты, брошюры</w:t>
      </w:r>
      <w:r w:rsidR="00495B43" w:rsidRPr="00495B43">
        <w:t xml:space="preserve">).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Обеспечение детей, подростков, лиц молодого возраста глюкометрами и тест-полосками для самоконтроля уровня сахара в крови позволило снизить количество острых осложнений у детей</w:t>
      </w:r>
      <w:r w:rsidR="00495B43" w:rsidRPr="00495B43">
        <w:t xml:space="preserve">. </w:t>
      </w:r>
      <w:r w:rsidRPr="00495B43">
        <w:t>Больные сахарным диабетом обеспечиваются высококачественными сахароснижающими препаратами бесплатно</w:t>
      </w:r>
      <w:r w:rsidR="00495B43" w:rsidRPr="00495B43">
        <w:t xml:space="preserve">. </w:t>
      </w:r>
      <w:r w:rsidRPr="00495B43">
        <w:t>Все дети и студенты, состоящие на диспансерном учете, получают тест–полоски для самоконтроля</w:t>
      </w:r>
      <w:r w:rsidR="00495B43" w:rsidRPr="00495B43">
        <w:t xml:space="preserve">. </w:t>
      </w:r>
      <w:r w:rsidRPr="00495B43">
        <w:t>В республике существует компьютерный регистр больных сахарным диабетом, что позволяет планировать закупки лекарственных препаратов и вести мониторинг за этой категорией больных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В республике работают 7 «Школ диабета», одна из которых обеспечена современными средствами и оборудованием</w:t>
      </w:r>
      <w:r w:rsidR="00495B43" w:rsidRPr="00495B43">
        <w:t xml:space="preserve">. </w:t>
      </w:r>
      <w:r w:rsidRPr="00495B43">
        <w:t>Больные сахарным диабетом проходят обучение в «Школах диабета», получают информацию о заболевании через средства массовой информации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Проводится работа с населением по раннему выявлению сахарного диабета и профилактике осложнений сахарного диабета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В результате проводимых мероприятий программы улучшается</w:t>
      </w:r>
      <w:r w:rsidR="00495B43">
        <w:t xml:space="preserve"> </w:t>
      </w:r>
      <w:r w:rsidRPr="00495B43">
        <w:t>качество жизни больных сахарным диабетом</w:t>
      </w:r>
      <w:r w:rsidR="00495B43" w:rsidRPr="00495B43">
        <w:t xml:space="preserve">. </w:t>
      </w:r>
      <w:r w:rsidRPr="00495B43">
        <w:t>Использование высококачественных инсулинов обеспечивает полноценную жизнь пациентам</w:t>
      </w:r>
      <w:r w:rsidR="00495B43" w:rsidRPr="00495B43">
        <w:t xml:space="preserve">. </w:t>
      </w:r>
      <w:r w:rsidRPr="00495B43">
        <w:t>Ушло в прошлое осложнение инсулинотерапии – липоатрофии</w:t>
      </w:r>
      <w:r w:rsidR="00495B43" w:rsidRPr="00495B43">
        <w:t xml:space="preserve">. </w:t>
      </w:r>
      <w:r w:rsidRPr="00495B43">
        <w:t>Появилась возможность пользоваться современными методами введения инсулинов безболезненно с помощью шприц-ручек и шприцов одноразового пользования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Обеспечение высококачественными инсулинами, средствами самоконтроля</w:t>
      </w:r>
      <w:r w:rsidR="00495B43" w:rsidRPr="00495B43">
        <w:t xml:space="preserve"> - </w:t>
      </w:r>
      <w:r w:rsidRPr="00495B43">
        <w:t>100</w:t>
      </w:r>
      <w:r w:rsidR="00495B43" w:rsidRPr="00495B43">
        <w:t>%</w:t>
      </w:r>
      <w:r w:rsidRPr="00495B43">
        <w:t xml:space="preserve"> от потребности (в 2003 году около 80%</w:t>
      </w:r>
      <w:r w:rsidR="00495B43" w:rsidRPr="00495B43">
        <w:t xml:space="preserve">). </w:t>
      </w:r>
      <w:r w:rsidRPr="00495B43">
        <w:t>Обучение в школе диабета впервые выявленных больных</w:t>
      </w:r>
      <w:r w:rsidR="00495B43" w:rsidRPr="00495B43">
        <w:t xml:space="preserve"> - </w:t>
      </w:r>
      <w:r w:rsidRPr="00495B43">
        <w:t>100% (в 2003 году около 80</w:t>
      </w:r>
      <w:r w:rsidR="00495B43" w:rsidRPr="00495B43">
        <w:t xml:space="preserve">%). </w:t>
      </w:r>
      <w:r w:rsidRPr="00495B43">
        <w:t>Выход на инвалидность в трудоспособном возрасте (0,9 случаев на 10 тыс</w:t>
      </w:r>
      <w:r w:rsidR="00495B43" w:rsidRPr="00495B43">
        <w:t xml:space="preserve">. </w:t>
      </w:r>
      <w:r w:rsidRPr="00495B43">
        <w:t>населения</w:t>
      </w:r>
      <w:r w:rsidR="00495B43" w:rsidRPr="00495B43">
        <w:t xml:space="preserve">) </w:t>
      </w:r>
      <w:r w:rsidRPr="00495B43">
        <w:t>снизился на 0,4 по сравнению с 2003 годом (1,3 случая на 10 тыс</w:t>
      </w:r>
      <w:r w:rsidR="00495B43" w:rsidRPr="00495B43">
        <w:t xml:space="preserve">. </w:t>
      </w:r>
      <w:r w:rsidRPr="00495B43">
        <w:t>населения</w:t>
      </w:r>
      <w:r w:rsidR="00495B43" w:rsidRPr="00495B43">
        <w:t xml:space="preserve">). </w:t>
      </w:r>
      <w:r w:rsidRPr="00495B43">
        <w:t xml:space="preserve">В настоящее время разработана и утверждена на сессии </w:t>
      </w:r>
      <w:r w:rsidRPr="00495B43">
        <w:lastRenderedPageBreak/>
        <w:t>Государственного Собрания Республики Марий Эл в октябре 2005 года республиканская программа «Сахарный диабет» на 2006-2007 годы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Республиканская целевая программа «Неотложные меры по противодействию распространению в Республике Марий Эл, заболевания, вызываемого вирусом иммунодефицита человека (ВИЧ-инфекции</w:t>
      </w:r>
      <w:r w:rsidR="00495B43" w:rsidRPr="00495B43">
        <w:t>),</w:t>
      </w:r>
      <w:r w:rsidRPr="00495B43">
        <w:t xml:space="preserve"> на 2005-2008 годы «Анти-ВИЧ/СПИД» утверждена Законом Республики Марий Эл от 30 декабря 2004 года № 67-З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До этого в республике реализовывалась аналогичная целевая программа на 2002-2004 годы</w:t>
      </w:r>
      <w:r w:rsidR="00495B43" w:rsidRPr="00495B43">
        <w:t xml:space="preserve">. </w:t>
      </w:r>
      <w:r w:rsidRPr="00495B43">
        <w:t>Мероприятия программы направлены на противодействие распространению в Республике Марий Эл заболевания вызываемого вирусом иммунодефицита человека</w:t>
      </w:r>
      <w:r w:rsidR="00495B43" w:rsidRPr="00495B43">
        <w:t xml:space="preserve">. </w:t>
      </w:r>
      <w:r w:rsidRPr="00495B43">
        <w:t>Целевые республиканские и федеральные средства позволили обеспечить республику тест-системами, медикаментами, оснащены ПЦР-лаборатория и передвижной кабинет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Реализация мероприятий республиканской целевой программы</w:t>
      </w:r>
      <w:r w:rsidR="00495B43">
        <w:t xml:space="preserve"> </w:t>
      </w:r>
      <w:r w:rsidRPr="00495B43">
        <w:t>«Анти-ВИЧ/СПИД» в 2002-2004 гг</w:t>
      </w:r>
      <w:r w:rsidR="00495B43" w:rsidRPr="00495B43">
        <w:t xml:space="preserve">. </w:t>
      </w:r>
      <w:r w:rsidRPr="00495B43">
        <w:t>позволила сдерживать число случаев заражения</w:t>
      </w:r>
      <w:r w:rsidR="00495B43" w:rsidRPr="00495B43">
        <w:t xml:space="preserve"> </w:t>
      </w:r>
      <w:r w:rsidRPr="00495B43">
        <w:t>ВИЧ-инфекцией</w:t>
      </w:r>
      <w:r w:rsidR="00495B43" w:rsidRPr="00495B43">
        <w:t xml:space="preserve">. </w:t>
      </w:r>
      <w:r w:rsidRPr="00495B43">
        <w:t>В 2004 г</w:t>
      </w:r>
      <w:r w:rsidR="00495B43" w:rsidRPr="00495B43">
        <w:t xml:space="preserve">. </w:t>
      </w:r>
      <w:r w:rsidRPr="00495B43">
        <w:t>не зафиксировано ни одного случая заболевания среди несовершеннолетних</w:t>
      </w:r>
      <w:r w:rsidR="00495B43" w:rsidRPr="00495B43">
        <w:t xml:space="preserve">. </w:t>
      </w:r>
      <w:r w:rsidRPr="00495B43">
        <w:t>Совершенствование эпидемиологического надзора за распространением ВИЧ-инфекции и информирования населения позволило снизить заболеваемость ВИЧ-инфекцией в 2,1 раза по сравнению с 2002 годом</w:t>
      </w:r>
      <w:r w:rsidR="00495B43" w:rsidRPr="00495B43">
        <w:t xml:space="preserve">. </w:t>
      </w:r>
      <w:r w:rsidRPr="00495B43">
        <w:t>Заболеваемость ВИЧ-инфекцией в 2004 г</w:t>
      </w:r>
      <w:r w:rsidR="00495B43" w:rsidRPr="00495B43">
        <w:t xml:space="preserve">. </w:t>
      </w:r>
      <w:r w:rsidRPr="00495B43">
        <w:t>составила 6,6 на тысячу населения (2002 г</w:t>
      </w:r>
      <w:r w:rsidR="00495B43" w:rsidRPr="00495B43">
        <w:t xml:space="preserve">. </w:t>
      </w:r>
      <w:r w:rsidRPr="00495B43">
        <w:t>– 13,9</w:t>
      </w:r>
      <w:r w:rsidR="00495B43" w:rsidRPr="00495B43">
        <w:t xml:space="preserve">).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За счет средств федерального бюджета получены тест-системы для диагностики ВИЧ, видеокассеты, литература</w:t>
      </w:r>
      <w:r w:rsidR="00495B43" w:rsidRPr="00495B43">
        <w:t xml:space="preserve">. </w:t>
      </w:r>
    </w:p>
    <w:p w:rsid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Республиканская целевая программа «Онкология» на 2002-2007 годы утверждена Законом Правительства Республики Марий Эл от 18</w:t>
      </w:r>
      <w:r w:rsidR="00495B43">
        <w:t>.1</w:t>
      </w:r>
      <w:r w:rsidRPr="00495B43">
        <w:t>0</w:t>
      </w:r>
      <w:r w:rsidR="00495B43">
        <w:t>. 20</w:t>
      </w:r>
      <w:r w:rsidRPr="00495B43">
        <w:t>02 г</w:t>
      </w:r>
      <w:r w:rsidR="00495B43">
        <w:t>.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№ 23-З</w:t>
      </w:r>
      <w:r w:rsidR="00495B43" w:rsidRPr="00495B43">
        <w:t xml:space="preserve">. </w:t>
      </w:r>
      <w:r w:rsidRPr="00495B43">
        <w:t>Основными целями программы являются</w:t>
      </w:r>
      <w:r w:rsidR="00495B43" w:rsidRPr="00495B43">
        <w:t xml:space="preserve">: </w:t>
      </w:r>
      <w:r w:rsidRPr="00495B43">
        <w:t>повышение эффективности мероприятий по профилактике и раннему выявлению новообразований</w:t>
      </w:r>
      <w:r w:rsidR="00495B43" w:rsidRPr="00495B43">
        <w:t xml:space="preserve">; </w:t>
      </w:r>
      <w:r w:rsidRPr="00495B43">
        <w:t>снижение запущенности, инвалидизации и смертности населения в республике от онкологических заболеваний</w:t>
      </w:r>
      <w:r w:rsidR="00495B43" w:rsidRPr="00495B43">
        <w:t xml:space="preserve">; </w:t>
      </w:r>
      <w:r w:rsidRPr="00495B43">
        <w:t xml:space="preserve">укрепление материально-технической базы ГУ РМЭ «Республиканский онкологический </w:t>
      </w:r>
      <w:r w:rsidRPr="00495B43">
        <w:lastRenderedPageBreak/>
        <w:t>диспансер» и лечебных учреждений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За 2003-2004 годы были выделены значительные средства из республиканского бюджета, на которые приобретены медикаменты, рентгеноконтрастные материалы, медицинское оборудование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В результате реализации программных мероприятий удалось улучшить диагностику онкологических заболеваний желудочно-кишечного тракта и онкогинекологических заболеваний за счет эндоскопической диагностики и рентгеновских исследований</w:t>
      </w:r>
      <w:r w:rsidR="00495B43" w:rsidRPr="00495B43">
        <w:t xml:space="preserve">. </w:t>
      </w:r>
      <w:r w:rsidRPr="00495B43">
        <w:t>Кроме того, за счет текущего финансирования лечебно-профилактических учреждений и прочих источников на реализацию программных мероприятий направлены средства на приобретение химиопрепаратов и других медикаментов, на приобретение рентгеновской пленки и других рентгеноматериалов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Увеличилась выявляемость онкозаболеваний при профилактических осмотрах (9,1%</w:t>
      </w:r>
      <w:r w:rsidR="00495B43" w:rsidRPr="00495B43">
        <w:t xml:space="preserve">) </w:t>
      </w:r>
      <w:r w:rsidRPr="00495B43">
        <w:t>по сравнению с 2003 годом (4,5</w:t>
      </w:r>
      <w:r w:rsidR="00495B43" w:rsidRPr="00495B43">
        <w:t>),</w:t>
      </w:r>
      <w:r w:rsidRPr="00495B43">
        <w:t xml:space="preserve"> и как следствие, повысилась эффективность мероприятий по профилактике и своевременному выявлению новообразований</w:t>
      </w:r>
      <w:r w:rsidR="00495B43" w:rsidRPr="00495B43">
        <w:t xml:space="preserve">. </w:t>
      </w:r>
      <w:r w:rsidRPr="00495B43">
        <w:t>Увеличилось число выявленных больных</w:t>
      </w:r>
      <w:r w:rsidR="00495B43" w:rsidRPr="00495B43">
        <w:t xml:space="preserve"> </w:t>
      </w:r>
      <w:r w:rsidRPr="00495B43">
        <w:t>с I и II стадией заболевания (24,3%</w:t>
      </w:r>
      <w:r w:rsidR="00495B43" w:rsidRPr="00495B43">
        <w:t xml:space="preserve">) </w:t>
      </w:r>
      <w:r w:rsidRPr="00495B43">
        <w:t>по сравнению с 2003 годом (24,1</w:t>
      </w:r>
      <w:r w:rsidR="00495B43" w:rsidRPr="00495B43">
        <w:t xml:space="preserve">). </w:t>
      </w:r>
      <w:r w:rsidRPr="00495B43">
        <w:t>Показатель летальности на первом году с момента установления диагноза (52,4%</w:t>
      </w:r>
      <w:r w:rsidR="00495B43" w:rsidRPr="00495B43">
        <w:t xml:space="preserve">) </w:t>
      </w:r>
      <w:r w:rsidRPr="00495B43">
        <w:t>снизился по сравнению с 2003 годом (67,5%</w:t>
      </w:r>
      <w:r w:rsidR="00495B43" w:rsidRPr="00495B43">
        <w:t xml:space="preserve">) </w:t>
      </w:r>
      <w:r w:rsidRPr="00495B43">
        <w:t>на 15,1%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Республиканская целевая программа «О совершенствовании службы скорой медицинской помощи в Республике Марий Эл на 2003-2007 гг</w:t>
      </w:r>
      <w:r w:rsidR="00495B43" w:rsidRPr="00495B43">
        <w:t xml:space="preserve">. </w:t>
      </w:r>
      <w:r w:rsidRPr="00495B43">
        <w:t>» утверждена Законом Республики Марий Эл от 18 октября 2002 года № 24-З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Целями данной программы являются повышение качества и оперативности оказания скорой медицинской помощи и укрепление материально-технической базы службы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В 2003-2004 гг</w:t>
      </w:r>
      <w:r w:rsidR="00495B43" w:rsidRPr="00495B43">
        <w:t xml:space="preserve">. </w:t>
      </w:r>
      <w:r w:rsidRPr="00495B43">
        <w:t>на реализацию мероприятий программы из республиканского бюджета были выделены денежные средства для приобретение радиостанций, автомобилей скорой помощи и медицинского оборудования</w:t>
      </w:r>
      <w:r w:rsidR="00495B43" w:rsidRPr="00495B43">
        <w:t xml:space="preserve">. </w:t>
      </w:r>
      <w:r w:rsidRPr="00495B43">
        <w:t xml:space="preserve">Проводимые программные мероприятия позволили значительно улучшить качество диагностики и оперативность оказания </w:t>
      </w:r>
      <w:r w:rsidRPr="00495B43">
        <w:lastRenderedPageBreak/>
        <w:t>скорой медицинской помощи населению республики на догоспитальном этапе</w:t>
      </w:r>
      <w:r w:rsidR="00495B43" w:rsidRPr="00495B43">
        <w:t xml:space="preserve">. </w:t>
      </w:r>
      <w:r w:rsidRPr="00495B43">
        <w:t>В настоящее время в республике скорую медицинскую помощь населению оказывают 22 отделения, находящиеся в составе центральных районных больниц и станция скорой медицинской помощи г</w:t>
      </w:r>
      <w:r w:rsidR="00495B43" w:rsidRPr="00495B43">
        <w:t xml:space="preserve">. </w:t>
      </w:r>
      <w:r w:rsidRPr="00495B43">
        <w:t>Йошкар-Олы</w:t>
      </w:r>
      <w:r w:rsidR="00495B43" w:rsidRPr="00495B43">
        <w:t xml:space="preserve">. </w:t>
      </w:r>
      <w:r w:rsidRPr="00495B43">
        <w:t>Всего функционируют 62 круглосуточно работающие выездные бригады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В 200</w:t>
      </w:r>
      <w:r w:rsidR="00692198" w:rsidRPr="00495B43">
        <w:t>6</w:t>
      </w:r>
      <w:r w:rsidRPr="00495B43">
        <w:t xml:space="preserve"> г</w:t>
      </w:r>
      <w:r w:rsidR="00495B43" w:rsidRPr="00495B43">
        <w:t xml:space="preserve">. </w:t>
      </w:r>
      <w:r w:rsidRPr="00495B43">
        <w:t>финансовые средства будут направляться для дальнейшего укрепления материально-технической базы станции и отделений скорой помощи</w:t>
      </w:r>
      <w:r w:rsidR="00495B43" w:rsidRPr="00495B43">
        <w:t xml:space="preserve">. </w:t>
      </w:r>
      <w:r w:rsidRPr="00495B43">
        <w:t>За 2005 год на реализацию мероприятий программы за счет средств республиканского бюджета были приобретены санитарные автомобили, что позволило значительно улучшить оперативные показатели работы службы скорой медицинской помощи в республике, повысить качество диагностики и своевременно оказывать неотложную медицинскую помощь на догоспитальном уровне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В рамках федеральных целевых программ «Старшее поколение на 2002-2004 годы», «Социальная поддержка инвалидов 2000-2005 годы», «Дети России на 2003-2006 годы», «Профилактика безнадзорности и правонарушений несовершеннолетних» и «Развитие социального обслуживания семьи и детей» в республике приняты аналогичные целевые программы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В целях реализации подпрограммы «Обеспечение жильем участников ликвидации последствий радиационных аварий и катастроф» федеральной целевой программы «Жилище» на 2002-2010 годы из федерального бюджета и республиканского бюджета Республики Марий Эл выделены денежные средства, благодаря которым удалось улучшить жилищные условия 7 участникам ликвидации последствий радиационных аварий и катастроф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Учреждениями социального обслуживания детей-инвалидов республики в рамках федеральной целевой программы «Дети России» получено реабилитационное оборудование</w:t>
      </w:r>
      <w:r w:rsidR="00495B43" w:rsidRPr="00495B43">
        <w:t xml:space="preserve">. </w:t>
      </w:r>
      <w:r w:rsidRPr="00495B43">
        <w:t xml:space="preserve">Министерство социальной защиты населения и труда Республики Марий Эл считает целесообразным принятие целевых программ на последующие годы, </w:t>
      </w:r>
      <w:r w:rsidR="00495B43" w:rsidRPr="00495B43">
        <w:t xml:space="preserve">т. к. </w:t>
      </w:r>
      <w:r w:rsidRPr="00495B43">
        <w:t xml:space="preserve">по данным </w:t>
      </w:r>
      <w:r w:rsidRPr="00495B43">
        <w:lastRenderedPageBreak/>
        <w:t>программам направляются целевые средства из федерального, республиканского бюджетов на строительство и укрепление материально-технической базы учреждений социального обеспечения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В области образования эффективно реализуется федеральная целевая программа «Дети России»</w:t>
      </w:r>
      <w:r w:rsidR="00495B43" w:rsidRPr="00495B43">
        <w:t xml:space="preserve">. </w:t>
      </w:r>
      <w:r w:rsidRPr="00495B43">
        <w:t>В рамках программы происходит формирование и укрепление правовых, экономических и организационных условий для гражданского становления и социальной самореализации детей-сирот и детей, оставшихся без попечения родителей</w:t>
      </w:r>
      <w:r w:rsidR="00495B43" w:rsidRPr="00495B43">
        <w:t xml:space="preserve">; </w:t>
      </w:r>
      <w:r w:rsidRPr="00495B43">
        <w:t>обеспечение нормальных условий для полноценного функционирования жизнедеятельности и социальной защиты детей-сирот и детей, оставшихся без попечения родителей</w:t>
      </w:r>
      <w:r w:rsidR="00495B43" w:rsidRPr="00495B43">
        <w:t xml:space="preserve">. </w:t>
      </w:r>
      <w:r w:rsidRPr="00495B43">
        <w:t>Созданы условия для нормальной жизнедеятельности детей-инвалидов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По программе «Федеральная целевая программа «Безопасность образовательного учреждения на 2004-2007 годы» поступило противопожарное оборудование в республиканские образовательные учреждения</w:t>
      </w:r>
      <w:r w:rsidR="00495B43" w:rsidRPr="00495B43">
        <w:t xml:space="preserve">. </w:t>
      </w:r>
      <w:r w:rsidRPr="00495B43">
        <w:t>В 2005 году в республику осуществлена поставка компьютерного оборудования на условиях долевого участия в соответствии с договором о сотрудничестве с Федеральным агентством по образованию Российской федерации в рамках исполнения программы «Компьютеризация сельских школ и школьных библиотек»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С помощью республиканской целевой программы «Жилье для молодой семьи» в 2004 году улучшили свои жилищные условия 7 молодых семей, а в</w:t>
      </w:r>
      <w:r w:rsidR="00495B43">
        <w:t xml:space="preserve"> </w:t>
      </w:r>
      <w:r w:rsidRPr="00495B43">
        <w:t>2005 году – 55 семей</w:t>
      </w:r>
      <w:r w:rsidR="00495B43" w:rsidRPr="00495B43">
        <w:t xml:space="preserve">. </w:t>
      </w:r>
      <w:r w:rsidRPr="00495B43">
        <w:t>По оценке 200</w:t>
      </w:r>
      <w:r w:rsidR="00BD72C3" w:rsidRPr="00495B43">
        <w:t>6</w:t>
      </w:r>
      <w:r w:rsidRPr="00495B43">
        <w:t xml:space="preserve"> года таких семей</w:t>
      </w:r>
      <w:r w:rsidR="00495B43">
        <w:t xml:space="preserve"> </w:t>
      </w:r>
      <w:r w:rsidRPr="00495B43">
        <w:t>ожидается 65</w:t>
      </w:r>
      <w:r w:rsidR="00495B43" w:rsidRPr="00495B43">
        <w:t xml:space="preserve">. </w:t>
      </w:r>
      <w:r w:rsidRPr="00495B43">
        <w:t>По прогнозу на 2006-2008 годы около 700 молодых семей улучшат свои жилищные условия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Министерство культуры, печати и по делам национальностей реализует республиканскую целевую программу «Культура села»</w:t>
      </w:r>
      <w:r w:rsidR="00495B43" w:rsidRPr="00495B43">
        <w:t xml:space="preserve">. </w:t>
      </w:r>
      <w:r w:rsidRPr="00495B43">
        <w:t>В результате финансирования данной программы производится капитальный ремонт, а также сохранение и улучшение материально-технической базы сельских учреждений культуры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lastRenderedPageBreak/>
        <w:t>В целях оказания практической помощи в укреплении материально</w:t>
      </w:r>
      <w:r w:rsidR="00495B43" w:rsidRPr="00495B43">
        <w:t xml:space="preserve"> - </w:t>
      </w:r>
      <w:r w:rsidRPr="00495B43">
        <w:t>технической базы сельских учреждений культуры в рамках республиканской целевой программы «Культура села (2003-2005 годы</w:t>
      </w:r>
      <w:r w:rsidR="00495B43">
        <w:t>)"</w:t>
      </w:r>
      <w:r w:rsidRPr="00495B43">
        <w:t xml:space="preserve"> за счет средств республиканского бюджета был капитально отремонтирован Дом культуры в п</w:t>
      </w:r>
      <w:r w:rsidR="00495B43" w:rsidRPr="00495B43">
        <w:t xml:space="preserve">. </w:t>
      </w:r>
      <w:r w:rsidRPr="00495B43">
        <w:t>Советский и произведены работы по</w:t>
      </w:r>
      <w:r w:rsidR="00495B43" w:rsidRPr="00495B43">
        <w:t xml:space="preserve"> </w:t>
      </w:r>
      <w:r w:rsidRPr="00495B43">
        <w:t>реконструкции здания центральной библиотеки в г</w:t>
      </w:r>
      <w:r w:rsidR="00495B43" w:rsidRPr="00495B43">
        <w:t xml:space="preserve">. </w:t>
      </w:r>
      <w:r w:rsidRPr="00495B43">
        <w:t>Звенигово</w:t>
      </w:r>
      <w:r w:rsidR="00495B43" w:rsidRPr="00495B43">
        <w:t xml:space="preserve">. </w:t>
      </w:r>
      <w:r w:rsidRPr="00495B43">
        <w:t>В связи с этим была сохранена сеть учреждений культуры и 20 работников данных учреждений сохранили рабочие места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Целью республиканской целевой программы «О повышении пожарной безопасности республиканских учреждений культуры на 2005-2009 годы» является обеспечение безопасности населения Республики Марий Эл, в том числе детей, обучающихся и посещающих республиканские учреждения культуры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Основная задача программы – обеспечение учреждений культуры и искусства средствами противопожарной безопасности</w:t>
      </w:r>
      <w:r w:rsidR="00495B43" w:rsidRPr="00495B43">
        <w:t xml:space="preserve">. </w:t>
      </w:r>
      <w:r w:rsidRPr="00495B43">
        <w:t>В результате финансирования данной программы были установлены кнопки экстренного вызова милиции в театрах и средних специальных учебных заведениях, а также установлена противопожарная сигнализация в Колледже культуры и искусств и приобретены средства противопожарной безопасности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Целью республиканской целевой программы «Развитие этнокультурных и межнациональных отношений Республики Марий Эл» (2004-2008 годы</w:t>
      </w:r>
      <w:r w:rsidR="00495B43" w:rsidRPr="00495B43">
        <w:t xml:space="preserve">) </w:t>
      </w:r>
      <w:r w:rsidRPr="00495B43">
        <w:t>является обеспечение долгосрочной социально-политической стабильности региона, формирование толерантной среды межкультурного сотрудничества, сохранение культурного и языкового разнообразия</w:t>
      </w:r>
      <w:r w:rsidR="00495B43" w:rsidRPr="00495B43">
        <w:t xml:space="preserve">. </w:t>
      </w:r>
      <w:r w:rsidRPr="00495B43">
        <w:t>Основная задача программы – предотвращение политических и социальных конфликтов на этнической почве или с использованием этнического фактора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Министерство культуры печати и по делам национальностей Республики Марий Эл совместно с ГУК «Республиканский центр марийской культуры» проводит работу по развитию связей с национально-культурными объединениями марийцев за пределами Республики Марий Эл и поддержке </w:t>
      </w:r>
      <w:r w:rsidRPr="00495B43">
        <w:lastRenderedPageBreak/>
        <w:t>марийских культурных мероприятий в данных регионах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Программа «Занятость и рынок труда в Республике Марий Эл» определяет приоритетные направления государственной политики занятости на территории республики с учетом сложившихся экономических, социальных, финансовых и демографических факторов на период 2004–2006 годы и мероприятия по ее реализации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Мероприятия по содействию занятости населения включают в себя спецпрограммы – это временное</w:t>
      </w:r>
      <w:r w:rsidR="00495B43" w:rsidRPr="00495B43">
        <w:t xml:space="preserve"> </w:t>
      </w:r>
      <w:r w:rsidRPr="00495B43">
        <w:t>трудоустройство несовершеннолетних граждан в возрасте от 14 до 18 лет в свободное от учебы время на созданные работодателями временные рабочие места сроком на 1 месяц, направление безработных граждан на общественные работы сроком на 1 месяц, временное трудоустройство безработных граждан, особо нуждающихся в социальной защите сроком до 2 месяцев, организация содействия самозанятости населения (направление безработных граждан на занятие индивидуально-предпринимательской деятельностью и оказание им при этом финансовой помощи за счет средств федерального бюджета</w:t>
      </w:r>
      <w:r w:rsidR="00495B43" w:rsidRPr="00495B43">
        <w:t>),</w:t>
      </w:r>
      <w:r w:rsidRPr="00495B43">
        <w:t xml:space="preserve"> проведение ярмарок вакансий и учебных рабочих мест, информирование населения и работодателей о положении на рынке труда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Профессиональное обучение включает в себя переобучение и переподготовку безработных граждан уже имеющих какую-либо специальность</w:t>
      </w:r>
      <w:r w:rsidR="00495B43" w:rsidRPr="00495B43">
        <w:t xml:space="preserve">. </w:t>
      </w:r>
      <w:r w:rsidRPr="00495B43">
        <w:t>Обучение проводится в среднем по годам на базе 45 средних учебных заведений и учреждений профтехобразования республики и в том числе на базе УМЦ «Лидер», также в среднем по годам по 60 специальностям</w:t>
      </w:r>
      <w:r w:rsidR="00495B43" w:rsidRPr="00495B43">
        <w:t xml:space="preserve">. </w:t>
      </w:r>
      <w:r w:rsidRPr="00495B43">
        <w:t>Наиболее востребованными являются специальности менеджера, специалистов строительных профессий, операторов ПВМ, поваров-кондитеров, водителей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Профессиональная ориентация – это проведение предувольнительных консультаций, организуемых специалистами центров занятости населения для граждан, которые подпадают под сокращение и граждан, обратившихся в органы службы занятости населения в поисках работы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lastRenderedPageBreak/>
        <w:t>В результате целенаправленной государственной политики в сфере физической культуры, спорта и туризма, укрепления и расширения материально-технической базы отрасли число культивируемых видов спорта увеличилось с 34 в 2001 году до 44 в 2005 году</w:t>
      </w:r>
      <w:r w:rsidR="00495B43" w:rsidRPr="00495B43">
        <w:t xml:space="preserve">. </w:t>
      </w:r>
      <w:r w:rsidRPr="00495B43">
        <w:t>Увеличилось и количество коллективов физической культуры, спортивных клубов с 650 в 2001 году до 704 в 2005 году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Программа «Переселение граждан Республики Марий Эл из ветхого</w:t>
      </w:r>
      <w:r w:rsidR="00495B43">
        <w:t xml:space="preserve"> </w:t>
      </w:r>
      <w:r w:rsidRPr="00495B43">
        <w:t>и аварийного жилищного фонда на 2003-2008 годы» способствует обеспечению благоустроенным жильем граждан, проживающих в условиях непригодных для постоянного проживания</w:t>
      </w:r>
      <w:r w:rsidR="00495B43" w:rsidRPr="00495B43">
        <w:t xml:space="preserve">. </w:t>
      </w:r>
      <w:r w:rsidRPr="00495B43">
        <w:t>На переселение граждан из ветхого и аварийного жилищного фонда было в 2002-2005 годы поступили средства федерального бюджета в сумме 25 млн</w:t>
      </w:r>
      <w:r w:rsidR="00495B43" w:rsidRPr="00495B43">
        <w:t xml:space="preserve">. </w:t>
      </w:r>
      <w:r w:rsidRPr="00495B43">
        <w:t>рублей, за счет средств республиканского бюджета профинансировано 12 млн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. </w:t>
      </w:r>
      <w:r w:rsidRPr="00495B43">
        <w:t>В 2003 году ликвидировано ветхого жилья 3195 кв</w:t>
      </w:r>
      <w:r w:rsidR="00495B43" w:rsidRPr="00495B43">
        <w:t xml:space="preserve">. </w:t>
      </w:r>
      <w:r w:rsidRPr="00495B43">
        <w:t>м</w:t>
      </w:r>
      <w:r w:rsidR="00495B43" w:rsidRPr="00495B43">
        <w:t>.,</w:t>
      </w:r>
      <w:r w:rsidRPr="00495B43">
        <w:t xml:space="preserve"> в 2004 году – 1762 кв</w:t>
      </w:r>
      <w:r w:rsidR="00495B43" w:rsidRPr="00495B43">
        <w:t xml:space="preserve">. </w:t>
      </w:r>
      <w:r w:rsidRPr="00495B43">
        <w:t>м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Далее проведем оценку </w:t>
      </w:r>
      <w:bookmarkStart w:id="27" w:name="_Toc137569716"/>
      <w:bookmarkStart w:id="28" w:name="_Toc148345563"/>
      <w:r w:rsidRPr="00495B43">
        <w:t xml:space="preserve">демографической ситуации </w:t>
      </w:r>
      <w:bookmarkEnd w:id="27"/>
      <w:bookmarkEnd w:id="28"/>
      <w:r w:rsidRPr="00495B43">
        <w:t>в Республике Марий Эл и проанализируем ее влияние на социальное развитие региона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Если проанализировать демографическую ситуацию в Республике Марий Эл, можно отметить следующие моменты</w:t>
      </w:r>
      <w:r w:rsidR="00495B43" w:rsidRPr="00495B43">
        <w:t xml:space="preserve">. </w:t>
      </w:r>
    </w:p>
    <w:p w:rsidR="00035A28" w:rsidRDefault="00035A28" w:rsidP="00495B43">
      <w:pPr>
        <w:widowControl w:val="0"/>
        <w:autoSpaceDE w:val="0"/>
        <w:autoSpaceDN w:val="0"/>
        <w:adjustRightInd w:val="0"/>
        <w:ind w:firstLine="709"/>
      </w:pP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Таблица </w:t>
      </w:r>
      <w:r w:rsidR="00A42DFB" w:rsidRPr="00495B43">
        <w:t>20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Основные демографические показатели</w:t>
      </w:r>
    </w:p>
    <w:tbl>
      <w:tblPr>
        <w:tblW w:w="910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0"/>
        <w:gridCol w:w="684"/>
        <w:gridCol w:w="684"/>
        <w:gridCol w:w="684"/>
        <w:gridCol w:w="684"/>
        <w:gridCol w:w="684"/>
        <w:gridCol w:w="900"/>
        <w:gridCol w:w="900"/>
        <w:gridCol w:w="800"/>
        <w:gridCol w:w="700"/>
      </w:tblGrid>
      <w:tr w:rsidR="009955B9" w:rsidRPr="00495B43" w:rsidTr="0088226F">
        <w:trPr>
          <w:trHeight w:val="220"/>
        </w:trPr>
        <w:tc>
          <w:tcPr>
            <w:tcW w:w="2380" w:type="dxa"/>
            <w:vMerge w:val="restart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Показатели</w:t>
            </w:r>
          </w:p>
        </w:tc>
        <w:tc>
          <w:tcPr>
            <w:tcW w:w="3420" w:type="dxa"/>
            <w:gridSpan w:val="5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Года</w:t>
            </w:r>
          </w:p>
        </w:tc>
        <w:tc>
          <w:tcPr>
            <w:tcW w:w="3300" w:type="dxa"/>
            <w:gridSpan w:val="4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Абсолютное</w:t>
            </w:r>
          </w:p>
          <w:p w:rsidR="009955B9" w:rsidRPr="00495B43" w:rsidRDefault="009955B9" w:rsidP="00035A28">
            <w:pPr>
              <w:pStyle w:val="aff4"/>
            </w:pPr>
            <w:r w:rsidRPr="00495B43">
              <w:t>отклонение, +/-</w:t>
            </w:r>
          </w:p>
        </w:tc>
      </w:tr>
      <w:tr w:rsidR="009955B9" w:rsidRPr="00495B43" w:rsidTr="0088226F">
        <w:trPr>
          <w:trHeight w:val="90"/>
        </w:trPr>
        <w:tc>
          <w:tcPr>
            <w:tcW w:w="2380" w:type="dxa"/>
            <w:vMerge/>
            <w:shd w:val="clear" w:color="auto" w:fill="auto"/>
          </w:tcPr>
          <w:p w:rsidR="009955B9" w:rsidRPr="00495B43" w:rsidRDefault="009955B9" w:rsidP="00035A28">
            <w:pPr>
              <w:pStyle w:val="aff4"/>
            </w:pP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1990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2002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2003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2004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2005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02/90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03/02</w:t>
            </w: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04/03</w:t>
            </w:r>
          </w:p>
        </w:tc>
        <w:tc>
          <w:tcPr>
            <w:tcW w:w="7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05/04</w:t>
            </w:r>
          </w:p>
        </w:tc>
      </w:tr>
      <w:tr w:rsidR="009955B9" w:rsidRPr="00495B43" w:rsidTr="0088226F">
        <w:tc>
          <w:tcPr>
            <w:tcW w:w="238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Общая численность населения, в том числе, тыс</w:t>
            </w:r>
            <w:r w:rsidR="00495B43" w:rsidRPr="00495B43">
              <w:t xml:space="preserve">. </w:t>
            </w:r>
            <w:r w:rsidRPr="00495B43">
              <w:t>чел</w:t>
            </w:r>
            <w:r w:rsidR="00495B43" w:rsidRPr="00495B43">
              <w:t xml:space="preserve">. 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757,9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755,2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750,3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728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721,9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-36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-4,9</w:t>
            </w: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-22,3</w:t>
            </w:r>
          </w:p>
        </w:tc>
        <w:tc>
          <w:tcPr>
            <w:tcW w:w="7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-6,1</w:t>
            </w:r>
          </w:p>
        </w:tc>
      </w:tr>
      <w:tr w:rsidR="009955B9" w:rsidRPr="00495B43" w:rsidTr="0088226F">
        <w:tc>
          <w:tcPr>
            <w:tcW w:w="2380" w:type="dxa"/>
            <w:shd w:val="clear" w:color="auto" w:fill="auto"/>
          </w:tcPr>
          <w:p w:rsidR="009955B9" w:rsidRPr="00495B43" w:rsidRDefault="00495B43" w:rsidP="00035A28">
            <w:pPr>
              <w:pStyle w:val="aff4"/>
            </w:pPr>
            <w:r w:rsidRPr="00495B43">
              <w:t xml:space="preserve"> - </w:t>
            </w:r>
            <w:r w:rsidR="009955B9" w:rsidRPr="00495B43">
              <w:t>городского, тыс</w:t>
            </w:r>
            <w:r w:rsidRPr="00495B43">
              <w:t xml:space="preserve">. </w:t>
            </w:r>
            <w:r w:rsidR="009955B9" w:rsidRPr="00495B43">
              <w:t>чел</w:t>
            </w:r>
            <w:r w:rsidRPr="00495B43">
              <w:t xml:space="preserve">. 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469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465,4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462,7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459,7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457,1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-11,9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-2,7</w:t>
            </w: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-3</w:t>
            </w:r>
          </w:p>
        </w:tc>
        <w:tc>
          <w:tcPr>
            <w:tcW w:w="7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-2,6</w:t>
            </w:r>
          </w:p>
        </w:tc>
      </w:tr>
      <w:tr w:rsidR="009955B9" w:rsidRPr="00495B43" w:rsidTr="0088226F">
        <w:tc>
          <w:tcPr>
            <w:tcW w:w="2380" w:type="dxa"/>
            <w:shd w:val="clear" w:color="auto" w:fill="auto"/>
          </w:tcPr>
          <w:p w:rsidR="009955B9" w:rsidRPr="00495B43" w:rsidRDefault="00495B43" w:rsidP="00035A28">
            <w:pPr>
              <w:pStyle w:val="aff4"/>
            </w:pPr>
            <w:r w:rsidRPr="00495B43">
              <w:t xml:space="preserve"> - </w:t>
            </w:r>
            <w:r w:rsidR="009955B9" w:rsidRPr="00495B43">
              <w:t>сельского, тыс</w:t>
            </w:r>
            <w:r w:rsidRPr="00495B43">
              <w:t xml:space="preserve">. </w:t>
            </w:r>
            <w:r w:rsidR="009955B9" w:rsidRPr="00495B43">
              <w:t>чел</w:t>
            </w:r>
            <w:r w:rsidRPr="00495B43">
              <w:t xml:space="preserve">. 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288,9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289,8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287,6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268,3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264,8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-24,1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-2,2</w:t>
            </w: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-19,3</w:t>
            </w:r>
          </w:p>
        </w:tc>
        <w:tc>
          <w:tcPr>
            <w:tcW w:w="7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-3,5</w:t>
            </w:r>
          </w:p>
        </w:tc>
      </w:tr>
      <w:tr w:rsidR="009955B9" w:rsidRPr="00495B43" w:rsidTr="0088226F">
        <w:tc>
          <w:tcPr>
            <w:tcW w:w="2380" w:type="dxa"/>
            <w:shd w:val="clear" w:color="auto" w:fill="auto"/>
          </w:tcPr>
          <w:p w:rsidR="009955B9" w:rsidRPr="00495B43" w:rsidRDefault="00495B43" w:rsidP="00035A28">
            <w:pPr>
              <w:pStyle w:val="aff4"/>
            </w:pPr>
            <w:r w:rsidRPr="00495B43">
              <w:t xml:space="preserve"> - </w:t>
            </w:r>
            <w:r w:rsidR="009955B9" w:rsidRPr="00495B43">
              <w:t>мужчин, тыс</w:t>
            </w:r>
            <w:r w:rsidRPr="00495B43">
              <w:t xml:space="preserve">. </w:t>
            </w:r>
            <w:r w:rsidR="009955B9" w:rsidRPr="00495B43">
              <w:t>чел</w:t>
            </w:r>
            <w:r w:rsidRPr="00495B43">
              <w:t xml:space="preserve">. 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354,06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355,03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352,40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338,49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335,62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-18439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-2627</w:t>
            </w: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-13914</w:t>
            </w:r>
          </w:p>
        </w:tc>
        <w:tc>
          <w:tcPr>
            <w:tcW w:w="7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-2864</w:t>
            </w:r>
          </w:p>
        </w:tc>
      </w:tr>
      <w:tr w:rsidR="009955B9" w:rsidRPr="00495B43" w:rsidTr="0088226F">
        <w:tc>
          <w:tcPr>
            <w:tcW w:w="2380" w:type="dxa"/>
            <w:shd w:val="clear" w:color="auto" w:fill="auto"/>
          </w:tcPr>
          <w:p w:rsidR="009955B9" w:rsidRPr="00495B43" w:rsidRDefault="00495B43" w:rsidP="00035A28">
            <w:pPr>
              <w:pStyle w:val="aff4"/>
            </w:pPr>
            <w:r w:rsidRPr="00495B43">
              <w:t xml:space="preserve"> - </w:t>
            </w:r>
            <w:r w:rsidR="009955B9" w:rsidRPr="00495B43">
              <w:t>женщин, тыс</w:t>
            </w:r>
            <w:r w:rsidRPr="00495B43">
              <w:t xml:space="preserve">. </w:t>
            </w:r>
            <w:r w:rsidR="009955B9" w:rsidRPr="00495B43">
              <w:t>чел</w:t>
            </w:r>
            <w:r w:rsidRPr="00495B43">
              <w:t xml:space="preserve">. 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403,84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400,17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397,90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389,52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386,28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-17561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-2273</w:t>
            </w: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-8386</w:t>
            </w:r>
          </w:p>
        </w:tc>
        <w:tc>
          <w:tcPr>
            <w:tcW w:w="7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-3236</w:t>
            </w:r>
          </w:p>
        </w:tc>
      </w:tr>
      <w:tr w:rsidR="009955B9" w:rsidRPr="00495B43" w:rsidTr="0088226F">
        <w:tc>
          <w:tcPr>
            <w:tcW w:w="238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Рождаемость, чел</w:t>
            </w:r>
            <w:r w:rsidR="00495B43" w:rsidRPr="00495B43">
              <w:t xml:space="preserve">. 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11953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6784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6832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7300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7515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-4438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48</w:t>
            </w: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468</w:t>
            </w:r>
          </w:p>
        </w:tc>
        <w:tc>
          <w:tcPr>
            <w:tcW w:w="7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215</w:t>
            </w:r>
          </w:p>
        </w:tc>
      </w:tr>
      <w:tr w:rsidR="009955B9" w:rsidRPr="00495B43" w:rsidTr="0088226F">
        <w:tc>
          <w:tcPr>
            <w:tcW w:w="238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Смертность, чел</w:t>
            </w:r>
            <w:r w:rsidR="00495B43" w:rsidRPr="00495B43">
              <w:t xml:space="preserve">. 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7775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11040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11434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12105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11861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4086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394</w:t>
            </w: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671</w:t>
            </w:r>
          </w:p>
        </w:tc>
        <w:tc>
          <w:tcPr>
            <w:tcW w:w="7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-244</w:t>
            </w:r>
          </w:p>
        </w:tc>
      </w:tr>
      <w:tr w:rsidR="009955B9" w:rsidRPr="00495B43" w:rsidTr="0088226F">
        <w:tc>
          <w:tcPr>
            <w:tcW w:w="238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lastRenderedPageBreak/>
              <w:t>Естественный прирост (убыль</w:t>
            </w:r>
            <w:r w:rsidR="00495B43" w:rsidRPr="00495B43">
              <w:t xml:space="preserve">) </w:t>
            </w:r>
            <w:r w:rsidRPr="00495B43">
              <w:t>населения, чел</w:t>
            </w:r>
            <w:r w:rsidR="00495B43" w:rsidRPr="00495B43">
              <w:t xml:space="preserve">. 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4178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-4256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-4602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-4805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-4346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-8524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-346</w:t>
            </w: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-203</w:t>
            </w:r>
          </w:p>
        </w:tc>
        <w:tc>
          <w:tcPr>
            <w:tcW w:w="7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459</w:t>
            </w:r>
          </w:p>
        </w:tc>
      </w:tr>
      <w:tr w:rsidR="009955B9" w:rsidRPr="00495B43" w:rsidTr="0088226F">
        <w:tc>
          <w:tcPr>
            <w:tcW w:w="238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Количество браков, ед</w:t>
            </w:r>
            <w:r w:rsidR="00495B43" w:rsidRPr="00495B43">
              <w:t xml:space="preserve">. 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7726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3944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4517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4827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5394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-2332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573</w:t>
            </w: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310</w:t>
            </w:r>
          </w:p>
        </w:tc>
        <w:tc>
          <w:tcPr>
            <w:tcW w:w="7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567</w:t>
            </w:r>
          </w:p>
        </w:tc>
      </w:tr>
      <w:tr w:rsidR="009955B9" w:rsidRPr="00495B43" w:rsidTr="0088226F">
        <w:tc>
          <w:tcPr>
            <w:tcW w:w="238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Количество разводов, ед</w:t>
            </w:r>
            <w:r w:rsidR="00495B43" w:rsidRPr="00495B43">
              <w:t xml:space="preserve">. 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1558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2138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3033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3794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3607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2049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895</w:t>
            </w: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761</w:t>
            </w:r>
          </w:p>
        </w:tc>
        <w:tc>
          <w:tcPr>
            <w:tcW w:w="7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-187</w:t>
            </w:r>
          </w:p>
        </w:tc>
      </w:tr>
      <w:tr w:rsidR="009955B9" w:rsidRPr="00495B43" w:rsidTr="0088226F">
        <w:tc>
          <w:tcPr>
            <w:tcW w:w="238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Ожидаемая продолжительность жизни при рождении, лет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69,3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65,4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65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64,6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64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-5,3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-0,4</w:t>
            </w: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-0,4</w:t>
            </w:r>
          </w:p>
        </w:tc>
        <w:tc>
          <w:tcPr>
            <w:tcW w:w="7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-0,6</w:t>
            </w:r>
          </w:p>
        </w:tc>
      </w:tr>
      <w:tr w:rsidR="00A94A3A" w:rsidRPr="00495B43" w:rsidTr="0088226F">
        <w:tc>
          <w:tcPr>
            <w:tcW w:w="2380" w:type="dxa"/>
            <w:shd w:val="clear" w:color="auto" w:fill="auto"/>
            <w:vAlign w:val="bottom"/>
          </w:tcPr>
          <w:p w:rsidR="00A94A3A" w:rsidRPr="00495B43" w:rsidRDefault="00A94A3A" w:rsidP="00035A28">
            <w:pPr>
              <w:pStyle w:val="aff4"/>
            </w:pPr>
            <w:r w:rsidRPr="00495B43">
              <w:t>Анализ миграции населения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A94A3A" w:rsidRPr="00495B43" w:rsidRDefault="00A94A3A" w:rsidP="00035A28">
            <w:pPr>
              <w:pStyle w:val="aff4"/>
            </w:pP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A94A3A" w:rsidRPr="00495B43" w:rsidRDefault="00A94A3A" w:rsidP="00035A28">
            <w:pPr>
              <w:pStyle w:val="aff4"/>
            </w:pP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A94A3A" w:rsidRPr="00495B43" w:rsidRDefault="00A94A3A" w:rsidP="00035A28">
            <w:pPr>
              <w:pStyle w:val="aff4"/>
            </w:pP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A94A3A" w:rsidRPr="00495B43" w:rsidRDefault="00A94A3A" w:rsidP="00035A28">
            <w:pPr>
              <w:pStyle w:val="aff4"/>
            </w:pP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A94A3A" w:rsidRPr="00495B43" w:rsidRDefault="00A94A3A" w:rsidP="00035A28">
            <w:pPr>
              <w:pStyle w:val="aff4"/>
            </w:pP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A94A3A" w:rsidRPr="00495B43" w:rsidRDefault="00A94A3A" w:rsidP="00035A28">
            <w:pPr>
              <w:pStyle w:val="aff4"/>
            </w:pP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A94A3A" w:rsidRPr="00495B43" w:rsidRDefault="00A94A3A" w:rsidP="00035A28">
            <w:pPr>
              <w:pStyle w:val="aff4"/>
            </w:pP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</w:tcPr>
          <w:p w:rsidR="00A94A3A" w:rsidRPr="00495B43" w:rsidRDefault="00A94A3A" w:rsidP="00035A28">
            <w:pPr>
              <w:pStyle w:val="aff4"/>
            </w:pPr>
          </w:p>
        </w:tc>
        <w:tc>
          <w:tcPr>
            <w:tcW w:w="700" w:type="dxa"/>
            <w:shd w:val="clear" w:color="auto" w:fill="auto"/>
            <w:tcMar>
              <w:left w:w="28" w:type="dxa"/>
              <w:right w:w="28" w:type="dxa"/>
            </w:tcMar>
          </w:tcPr>
          <w:p w:rsidR="00A94A3A" w:rsidRPr="00495B43" w:rsidRDefault="00A94A3A" w:rsidP="00035A28">
            <w:pPr>
              <w:pStyle w:val="aff4"/>
            </w:pPr>
          </w:p>
        </w:tc>
      </w:tr>
      <w:tr w:rsidR="00A94A3A" w:rsidRPr="00495B43" w:rsidTr="0088226F">
        <w:tc>
          <w:tcPr>
            <w:tcW w:w="2380" w:type="dxa"/>
            <w:shd w:val="clear" w:color="auto" w:fill="auto"/>
            <w:vAlign w:val="bottom"/>
          </w:tcPr>
          <w:p w:rsidR="00A94A3A" w:rsidRPr="00495B43" w:rsidRDefault="00A94A3A" w:rsidP="00035A28">
            <w:pPr>
              <w:pStyle w:val="aff4"/>
            </w:pPr>
            <w:r w:rsidRPr="00495B43">
              <w:t>Прибыло в республику, всего, чел</w:t>
            </w:r>
            <w:r w:rsidR="00495B43" w:rsidRPr="00495B43">
              <w:t xml:space="preserve">. 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A94A3A" w:rsidRPr="00495B43" w:rsidRDefault="00A94A3A" w:rsidP="00035A28">
            <w:pPr>
              <w:pStyle w:val="aff4"/>
            </w:pPr>
            <w:r w:rsidRPr="00495B43">
              <w:t>16296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A94A3A" w:rsidRPr="00495B43" w:rsidRDefault="00A94A3A" w:rsidP="00035A28">
            <w:pPr>
              <w:pStyle w:val="aff4"/>
            </w:pPr>
            <w:r w:rsidRPr="00495B43">
              <w:t>14679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A94A3A" w:rsidRPr="00495B43" w:rsidRDefault="00A94A3A" w:rsidP="00035A28">
            <w:pPr>
              <w:pStyle w:val="aff4"/>
            </w:pPr>
            <w:r w:rsidRPr="00495B43">
              <w:t>14071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A94A3A" w:rsidRPr="00495B43" w:rsidRDefault="00A94A3A" w:rsidP="00035A28">
            <w:pPr>
              <w:pStyle w:val="aff4"/>
            </w:pPr>
            <w:r w:rsidRPr="00495B43">
              <w:t>13280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A94A3A" w:rsidRPr="00495B43" w:rsidRDefault="00A94A3A" w:rsidP="00035A28">
            <w:pPr>
              <w:pStyle w:val="aff4"/>
            </w:pPr>
            <w:r w:rsidRPr="00495B43">
              <w:t>13037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A94A3A" w:rsidRPr="00495B43" w:rsidRDefault="00A94A3A" w:rsidP="00035A28">
            <w:pPr>
              <w:pStyle w:val="aff4"/>
            </w:pPr>
            <w:r w:rsidRPr="00495B43">
              <w:t>-3259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A94A3A" w:rsidRPr="00495B43" w:rsidRDefault="00A94A3A" w:rsidP="00035A28">
            <w:pPr>
              <w:pStyle w:val="aff4"/>
            </w:pPr>
            <w:r w:rsidRPr="00495B43">
              <w:t>-608</w:t>
            </w: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</w:tcPr>
          <w:p w:rsidR="00A94A3A" w:rsidRPr="00495B43" w:rsidRDefault="00A94A3A" w:rsidP="00035A28">
            <w:pPr>
              <w:pStyle w:val="aff4"/>
            </w:pPr>
            <w:r w:rsidRPr="00495B43">
              <w:t>-791</w:t>
            </w:r>
          </w:p>
        </w:tc>
        <w:tc>
          <w:tcPr>
            <w:tcW w:w="700" w:type="dxa"/>
            <w:shd w:val="clear" w:color="auto" w:fill="auto"/>
            <w:tcMar>
              <w:left w:w="28" w:type="dxa"/>
              <w:right w:w="28" w:type="dxa"/>
            </w:tcMar>
          </w:tcPr>
          <w:p w:rsidR="00A94A3A" w:rsidRPr="00495B43" w:rsidRDefault="00A94A3A" w:rsidP="00035A28">
            <w:pPr>
              <w:pStyle w:val="aff4"/>
            </w:pPr>
            <w:r w:rsidRPr="00495B43">
              <w:t>-243</w:t>
            </w:r>
          </w:p>
        </w:tc>
      </w:tr>
      <w:tr w:rsidR="00AD196A" w:rsidRPr="00495B43" w:rsidTr="0088226F">
        <w:tc>
          <w:tcPr>
            <w:tcW w:w="2380" w:type="dxa"/>
            <w:shd w:val="clear" w:color="auto" w:fill="auto"/>
            <w:vAlign w:val="bottom"/>
          </w:tcPr>
          <w:p w:rsidR="00AD196A" w:rsidRPr="00495B43" w:rsidRDefault="00AD196A" w:rsidP="00035A28">
            <w:pPr>
              <w:pStyle w:val="aff4"/>
            </w:pPr>
            <w:r w:rsidRPr="00495B43">
              <w:t>Выбыло из республики, всего, чел</w:t>
            </w:r>
            <w:r w:rsidR="00495B43" w:rsidRPr="00495B43">
              <w:t xml:space="preserve">. 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AD196A" w:rsidRPr="00495B43" w:rsidRDefault="00AD196A" w:rsidP="00035A28">
            <w:pPr>
              <w:pStyle w:val="aff4"/>
            </w:pPr>
            <w:r w:rsidRPr="00495B43">
              <w:t>14629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AD196A" w:rsidRPr="00495B43" w:rsidRDefault="00AD196A" w:rsidP="00035A28">
            <w:pPr>
              <w:pStyle w:val="aff4"/>
            </w:pPr>
            <w:r w:rsidRPr="00495B43">
              <w:t>13976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AD196A" w:rsidRPr="00495B43" w:rsidRDefault="00AD196A" w:rsidP="00035A28">
            <w:pPr>
              <w:pStyle w:val="aff4"/>
            </w:pPr>
            <w:r w:rsidRPr="00495B43">
              <w:t>14412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AD196A" w:rsidRPr="00495B43" w:rsidRDefault="00AD196A" w:rsidP="00035A28">
            <w:pPr>
              <w:pStyle w:val="aff4"/>
            </w:pPr>
            <w:r w:rsidRPr="00495B43">
              <w:t>13479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AD196A" w:rsidRPr="00495B43" w:rsidRDefault="00AD196A" w:rsidP="00035A28">
            <w:pPr>
              <w:pStyle w:val="aff4"/>
            </w:pPr>
            <w:r w:rsidRPr="00495B43">
              <w:t>13597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AD196A" w:rsidRPr="00495B43" w:rsidRDefault="00AD196A" w:rsidP="00035A28">
            <w:pPr>
              <w:pStyle w:val="aff4"/>
            </w:pPr>
            <w:r w:rsidRPr="00495B43">
              <w:t>-1032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AD196A" w:rsidRPr="00495B43" w:rsidRDefault="00AD196A" w:rsidP="00035A28">
            <w:pPr>
              <w:pStyle w:val="aff4"/>
            </w:pPr>
            <w:r w:rsidRPr="00495B43">
              <w:t>436</w:t>
            </w: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</w:tcPr>
          <w:p w:rsidR="00AD196A" w:rsidRPr="00495B43" w:rsidRDefault="00AD196A" w:rsidP="00035A28">
            <w:pPr>
              <w:pStyle w:val="aff4"/>
            </w:pPr>
            <w:r w:rsidRPr="00495B43">
              <w:t>-933</w:t>
            </w:r>
          </w:p>
        </w:tc>
        <w:tc>
          <w:tcPr>
            <w:tcW w:w="700" w:type="dxa"/>
            <w:shd w:val="clear" w:color="auto" w:fill="auto"/>
            <w:tcMar>
              <w:left w:w="28" w:type="dxa"/>
              <w:right w:w="28" w:type="dxa"/>
            </w:tcMar>
          </w:tcPr>
          <w:p w:rsidR="00AD196A" w:rsidRPr="00495B43" w:rsidRDefault="00AD196A" w:rsidP="00035A28">
            <w:pPr>
              <w:pStyle w:val="aff4"/>
            </w:pPr>
            <w:r w:rsidRPr="00495B43">
              <w:t>118</w:t>
            </w:r>
          </w:p>
        </w:tc>
      </w:tr>
      <w:tr w:rsidR="00AD196A" w:rsidRPr="00495B43" w:rsidTr="0088226F">
        <w:tc>
          <w:tcPr>
            <w:tcW w:w="2380" w:type="dxa"/>
            <w:shd w:val="clear" w:color="auto" w:fill="auto"/>
            <w:vAlign w:val="bottom"/>
          </w:tcPr>
          <w:p w:rsidR="00AD196A" w:rsidRPr="00495B43" w:rsidRDefault="00AD196A" w:rsidP="00035A28">
            <w:pPr>
              <w:pStyle w:val="aff4"/>
            </w:pPr>
            <w:r w:rsidRPr="00495B43">
              <w:t>Сальдо миграции, чел</w:t>
            </w:r>
            <w:r w:rsidR="00495B43" w:rsidRPr="00495B43">
              <w:t xml:space="preserve">. 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AD196A" w:rsidRPr="00495B43" w:rsidRDefault="00AD196A" w:rsidP="00035A28">
            <w:pPr>
              <w:pStyle w:val="aff4"/>
            </w:pPr>
            <w:r w:rsidRPr="00495B43">
              <w:t>1667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AD196A" w:rsidRPr="00495B43" w:rsidRDefault="00AD196A" w:rsidP="00035A28">
            <w:pPr>
              <w:pStyle w:val="aff4"/>
            </w:pPr>
            <w:r w:rsidRPr="00495B43">
              <w:t>703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AD196A" w:rsidRPr="00495B43" w:rsidRDefault="00AD196A" w:rsidP="00035A28">
            <w:pPr>
              <w:pStyle w:val="aff4"/>
            </w:pPr>
            <w:r w:rsidRPr="00495B43">
              <w:t>-341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AD196A" w:rsidRPr="00495B43" w:rsidRDefault="00AD196A" w:rsidP="00035A28">
            <w:pPr>
              <w:pStyle w:val="aff4"/>
            </w:pPr>
            <w:r w:rsidRPr="00495B43">
              <w:t>-199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AD196A" w:rsidRPr="00495B43" w:rsidRDefault="00AD196A" w:rsidP="00035A28">
            <w:pPr>
              <w:pStyle w:val="aff4"/>
            </w:pPr>
            <w:r w:rsidRPr="00495B43">
              <w:t>-560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AD196A" w:rsidRPr="00495B43" w:rsidRDefault="00AD196A" w:rsidP="00035A28">
            <w:pPr>
              <w:pStyle w:val="aff4"/>
            </w:pPr>
            <w:r w:rsidRPr="00495B43">
              <w:t>-2227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AD196A" w:rsidRPr="00495B43" w:rsidRDefault="00AD196A" w:rsidP="00035A28">
            <w:pPr>
              <w:pStyle w:val="aff4"/>
            </w:pPr>
            <w:r w:rsidRPr="00495B43">
              <w:t>-1044</w:t>
            </w: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</w:tcPr>
          <w:p w:rsidR="00AD196A" w:rsidRPr="00495B43" w:rsidRDefault="00AD196A" w:rsidP="00035A28">
            <w:pPr>
              <w:pStyle w:val="aff4"/>
            </w:pPr>
            <w:r w:rsidRPr="00495B43">
              <w:t>142</w:t>
            </w:r>
          </w:p>
        </w:tc>
        <w:tc>
          <w:tcPr>
            <w:tcW w:w="700" w:type="dxa"/>
            <w:shd w:val="clear" w:color="auto" w:fill="auto"/>
            <w:tcMar>
              <w:left w:w="28" w:type="dxa"/>
              <w:right w:w="28" w:type="dxa"/>
            </w:tcMar>
          </w:tcPr>
          <w:p w:rsidR="00AD196A" w:rsidRPr="00495B43" w:rsidRDefault="00AD196A" w:rsidP="00035A28">
            <w:pPr>
              <w:pStyle w:val="aff4"/>
            </w:pPr>
            <w:r w:rsidRPr="00495B43">
              <w:t>-361</w:t>
            </w:r>
          </w:p>
        </w:tc>
      </w:tr>
      <w:tr w:rsidR="009955B9" w:rsidRPr="00495B43" w:rsidTr="0088226F">
        <w:tc>
          <w:tcPr>
            <w:tcW w:w="2380" w:type="dxa"/>
            <w:shd w:val="clear" w:color="auto" w:fill="auto"/>
          </w:tcPr>
          <w:p w:rsidR="009955B9" w:rsidRPr="00495B43" w:rsidRDefault="009955B9" w:rsidP="00035A28">
            <w:pPr>
              <w:pStyle w:val="aff4"/>
            </w:pPr>
            <w:r w:rsidRPr="00495B43">
              <w:t>Классификация населения по категориям трудоспособных возрастов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</w:p>
        </w:tc>
        <w:tc>
          <w:tcPr>
            <w:tcW w:w="7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</w:p>
        </w:tc>
      </w:tr>
      <w:tr w:rsidR="009955B9" w:rsidRPr="00495B43" w:rsidTr="0088226F">
        <w:tc>
          <w:tcPr>
            <w:tcW w:w="2380" w:type="dxa"/>
            <w:shd w:val="clear" w:color="auto" w:fill="auto"/>
            <w:vAlign w:val="bottom"/>
          </w:tcPr>
          <w:p w:rsidR="009955B9" w:rsidRPr="00495B43" w:rsidRDefault="009955B9" w:rsidP="00035A28">
            <w:pPr>
              <w:pStyle w:val="aff4"/>
            </w:pPr>
            <w:r w:rsidRPr="00495B43">
              <w:t>моложе трудоспособного, тыс</w:t>
            </w:r>
            <w:r w:rsidR="00495B43" w:rsidRPr="00495B43">
              <w:t xml:space="preserve">. </w:t>
            </w:r>
            <w:r w:rsidRPr="00495B43">
              <w:t>чел</w:t>
            </w:r>
            <w:r w:rsidR="00495B43" w:rsidRPr="00495B43">
              <w:t xml:space="preserve">. 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205,9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160,4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152,8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143,4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142,3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-63,6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-7,6</w:t>
            </w: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-9,4</w:t>
            </w:r>
          </w:p>
        </w:tc>
        <w:tc>
          <w:tcPr>
            <w:tcW w:w="7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-1,1</w:t>
            </w:r>
          </w:p>
        </w:tc>
      </w:tr>
      <w:tr w:rsidR="009955B9" w:rsidRPr="00495B43" w:rsidTr="0088226F">
        <w:tc>
          <w:tcPr>
            <w:tcW w:w="2380" w:type="dxa"/>
            <w:shd w:val="clear" w:color="auto" w:fill="auto"/>
            <w:vAlign w:val="bottom"/>
          </w:tcPr>
          <w:p w:rsidR="009955B9" w:rsidRPr="00495B43" w:rsidRDefault="009955B9" w:rsidP="00035A28">
            <w:pPr>
              <w:pStyle w:val="aff4"/>
            </w:pPr>
            <w:r w:rsidRPr="00495B43">
              <w:t>трудоспособное, тыс</w:t>
            </w:r>
            <w:r w:rsidR="00495B43" w:rsidRPr="00495B43">
              <w:t xml:space="preserve">. </w:t>
            </w:r>
            <w:r w:rsidRPr="00495B43">
              <w:t>чел</w:t>
            </w:r>
            <w:r w:rsidR="00495B43" w:rsidRPr="00495B43">
              <w:t xml:space="preserve">. 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417,4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455,5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459,2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448,5</w:t>
            </w:r>
          </w:p>
        </w:tc>
        <w:tc>
          <w:tcPr>
            <w:tcW w:w="684" w:type="dxa"/>
            <w:shd w:val="clear" w:color="auto" w:fill="auto"/>
            <w:tcMar>
              <w:left w:w="0" w:type="dxa"/>
              <w:right w:w="0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446,5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29,1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3,7</w:t>
            </w: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-10,7</w:t>
            </w:r>
          </w:p>
        </w:tc>
        <w:tc>
          <w:tcPr>
            <w:tcW w:w="7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-2</w:t>
            </w:r>
          </w:p>
        </w:tc>
      </w:tr>
      <w:tr w:rsidR="009955B9" w:rsidRPr="00495B43" w:rsidTr="0088226F">
        <w:tc>
          <w:tcPr>
            <w:tcW w:w="2380" w:type="dxa"/>
            <w:shd w:val="clear" w:color="auto" w:fill="auto"/>
            <w:vAlign w:val="bottom"/>
          </w:tcPr>
          <w:p w:rsidR="009955B9" w:rsidRPr="00495B43" w:rsidRDefault="009955B9" w:rsidP="00035A28">
            <w:pPr>
              <w:pStyle w:val="aff4"/>
            </w:pPr>
            <w:r w:rsidRPr="00495B43">
              <w:t>старше трудоспособного, тыс</w:t>
            </w:r>
            <w:r w:rsidR="00495B43" w:rsidRPr="00495B43">
              <w:t xml:space="preserve">. </w:t>
            </w:r>
            <w:r w:rsidRPr="00495B43">
              <w:t>чел</w:t>
            </w:r>
            <w:r w:rsidR="00495B43" w:rsidRPr="00495B43">
              <w:t xml:space="preserve">. 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134,6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139,3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138,3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136,1</w:t>
            </w:r>
          </w:p>
        </w:tc>
        <w:tc>
          <w:tcPr>
            <w:tcW w:w="684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133,1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-1,5</w:t>
            </w:r>
          </w:p>
        </w:tc>
        <w:tc>
          <w:tcPr>
            <w:tcW w:w="9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-1</w:t>
            </w:r>
          </w:p>
        </w:tc>
        <w:tc>
          <w:tcPr>
            <w:tcW w:w="8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-2,2</w:t>
            </w:r>
          </w:p>
        </w:tc>
        <w:tc>
          <w:tcPr>
            <w:tcW w:w="700" w:type="dxa"/>
            <w:shd w:val="clear" w:color="auto" w:fill="auto"/>
            <w:tcMar>
              <w:left w:w="28" w:type="dxa"/>
              <w:right w:w="28" w:type="dxa"/>
            </w:tcMar>
          </w:tcPr>
          <w:p w:rsidR="009955B9" w:rsidRPr="00495B43" w:rsidRDefault="009955B9" w:rsidP="00035A28">
            <w:pPr>
              <w:pStyle w:val="aff4"/>
            </w:pPr>
            <w:r w:rsidRPr="00495B43">
              <w:t>-3</w:t>
            </w:r>
          </w:p>
        </w:tc>
      </w:tr>
    </w:tbl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Общая численность населения республики ежегодно снижается с 755,2 тыс</w:t>
      </w:r>
      <w:r w:rsidR="00495B43" w:rsidRPr="00495B43">
        <w:t xml:space="preserve">. </w:t>
      </w:r>
      <w:r w:rsidRPr="00495B43">
        <w:t>чел</w:t>
      </w:r>
      <w:r w:rsidR="00495B43" w:rsidRPr="00495B43">
        <w:t xml:space="preserve">. </w:t>
      </w:r>
      <w:r w:rsidRPr="00495B43">
        <w:t>в 2002 году до 721,9 тыс</w:t>
      </w:r>
      <w:r w:rsidR="00495B43" w:rsidRPr="00495B43">
        <w:t xml:space="preserve">. </w:t>
      </w:r>
      <w:r w:rsidRPr="00495B43">
        <w:t>чел</w:t>
      </w:r>
      <w:r w:rsidR="00495B43" w:rsidRPr="00495B43">
        <w:t xml:space="preserve">. </w:t>
      </w:r>
      <w:r w:rsidRPr="00495B43">
        <w:t>в 2005 году</w:t>
      </w:r>
      <w:r w:rsidR="00495B43" w:rsidRPr="00495B43">
        <w:t xml:space="preserve">. </w:t>
      </w:r>
      <w:r w:rsidRPr="00495B43">
        <w:t>Таким образом, за 4 года общая численность республики снизилась на 33,3 тыс</w:t>
      </w:r>
      <w:r w:rsidR="00495B43" w:rsidRPr="00495B43">
        <w:t xml:space="preserve">. </w:t>
      </w:r>
      <w:r w:rsidRPr="00495B43">
        <w:t>чел</w:t>
      </w:r>
      <w:r w:rsidR="00495B43" w:rsidRPr="00495B43">
        <w:t xml:space="preserve">. </w:t>
      </w:r>
      <w:r w:rsidRPr="00495B43">
        <w:t>в то время как за 10 лет (с 1990 года по 2002 год</w:t>
      </w:r>
      <w:r w:rsidR="00495B43" w:rsidRPr="00495B43">
        <w:t xml:space="preserve">) </w:t>
      </w:r>
      <w:r w:rsidRPr="00495B43">
        <w:t>общая численность республики снизилась всего на 2,7 тыс</w:t>
      </w:r>
      <w:r w:rsidR="00495B43" w:rsidRPr="00495B43">
        <w:t xml:space="preserve">. </w:t>
      </w:r>
      <w:r w:rsidRPr="00495B43">
        <w:t>чел</w:t>
      </w:r>
      <w:r w:rsidR="00495B43" w:rsidRPr="00495B43">
        <w:t xml:space="preserve">. </w:t>
      </w:r>
      <w:r w:rsidRPr="00495B43">
        <w:t>Таким образом, можно сделать вывод о значительных темпах снижения общей численности региона в последние годы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Ежегодно снижается численность как городского (с 465,4 тыс</w:t>
      </w:r>
      <w:r w:rsidR="00495B43" w:rsidRPr="00495B43">
        <w:t xml:space="preserve">. </w:t>
      </w:r>
      <w:r w:rsidRPr="00495B43">
        <w:t>чел</w:t>
      </w:r>
      <w:r w:rsidR="00495B43" w:rsidRPr="00495B43">
        <w:t xml:space="preserve">. </w:t>
      </w:r>
      <w:r w:rsidRPr="00495B43">
        <w:t>в 2002 году до 457,1 тыс</w:t>
      </w:r>
      <w:r w:rsidR="00495B43" w:rsidRPr="00495B43">
        <w:t xml:space="preserve">. </w:t>
      </w:r>
      <w:r w:rsidRPr="00495B43">
        <w:t>чел</w:t>
      </w:r>
      <w:r w:rsidR="00495B43" w:rsidRPr="00495B43">
        <w:t xml:space="preserve">. </w:t>
      </w:r>
      <w:r w:rsidRPr="00495B43">
        <w:t>в 2005 году</w:t>
      </w:r>
      <w:r w:rsidR="00495B43" w:rsidRPr="00495B43">
        <w:t>),</w:t>
      </w:r>
      <w:r w:rsidRPr="00495B43">
        <w:t xml:space="preserve"> таки сельского населения (с 289,8 тыс</w:t>
      </w:r>
      <w:r w:rsidR="00495B43" w:rsidRPr="00495B43">
        <w:t xml:space="preserve">. </w:t>
      </w:r>
      <w:r w:rsidRPr="00495B43">
        <w:t>чел</w:t>
      </w:r>
      <w:r w:rsidR="00495B43" w:rsidRPr="00495B43">
        <w:t xml:space="preserve">. </w:t>
      </w:r>
      <w:r w:rsidRPr="00495B43">
        <w:t>в 2002 году до 264,8 тыс</w:t>
      </w:r>
      <w:r w:rsidR="00495B43" w:rsidRPr="00495B43">
        <w:t xml:space="preserve">. </w:t>
      </w:r>
      <w:r w:rsidRPr="00495B43">
        <w:t>чел</w:t>
      </w:r>
      <w:r w:rsidR="00495B43" w:rsidRPr="00495B43">
        <w:t xml:space="preserve">. </w:t>
      </w:r>
      <w:r w:rsidRPr="00495B43">
        <w:t>в 2005 году</w:t>
      </w:r>
      <w:r w:rsidR="00495B43" w:rsidRPr="00495B43">
        <w:t xml:space="preserve">).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lastRenderedPageBreak/>
        <w:t>На территории республики проживает 50 национальностей</w:t>
      </w:r>
      <w:r w:rsidR="00495B43" w:rsidRPr="00495B43">
        <w:t xml:space="preserve">. </w:t>
      </w:r>
      <w:r w:rsidRPr="00495B43">
        <w:t>Коренная национальность</w:t>
      </w:r>
      <w:r w:rsidR="00495B43" w:rsidRPr="00495B43">
        <w:t xml:space="preserve"> - </w:t>
      </w:r>
      <w:r w:rsidRPr="00495B43">
        <w:t>марийцы (43,3%</w:t>
      </w:r>
      <w:r w:rsidR="00495B43" w:rsidRPr="00495B43">
        <w:t xml:space="preserve">). </w:t>
      </w:r>
      <w:r w:rsidRPr="00495B43">
        <w:t>Здесь также живут русские (47,5%</w:t>
      </w:r>
      <w:r w:rsidR="00495B43" w:rsidRPr="00495B43">
        <w:t>),</w:t>
      </w:r>
      <w:r w:rsidRPr="00495B43">
        <w:t xml:space="preserve"> татары (5,9%</w:t>
      </w:r>
      <w:r w:rsidR="00495B43" w:rsidRPr="00495B43">
        <w:t>),</w:t>
      </w:r>
      <w:r w:rsidRPr="00495B43">
        <w:t xml:space="preserve"> чуваши (1,2%</w:t>
      </w:r>
      <w:r w:rsidR="00495B43" w:rsidRPr="00495B43">
        <w:t>),</w:t>
      </w:r>
      <w:r w:rsidRPr="00495B43">
        <w:t xml:space="preserve"> украинцы (0,7%</w:t>
      </w:r>
      <w:r w:rsidR="00495B43" w:rsidRPr="00495B43">
        <w:t>),</w:t>
      </w:r>
      <w:r w:rsidRPr="00495B43">
        <w:t xml:space="preserve"> удмурты (0,3%</w:t>
      </w:r>
      <w:r w:rsidR="00495B43" w:rsidRPr="00495B43">
        <w:t>),</w:t>
      </w:r>
      <w:r w:rsidRPr="00495B43">
        <w:t xml:space="preserve"> мордва (0</w:t>
      </w:r>
      <w:r w:rsidR="00495B43">
        <w:t>.2</w:t>
      </w:r>
      <w:r w:rsidRPr="00495B43">
        <w:t>%</w:t>
      </w:r>
      <w:r w:rsidR="00495B43" w:rsidRPr="00495B43">
        <w:t>),</w:t>
      </w:r>
      <w:r w:rsidRPr="00495B43">
        <w:t xml:space="preserve"> белорусы (0,2%</w:t>
      </w:r>
      <w:r w:rsidR="00495B43" w:rsidRPr="00495B43">
        <w:t xml:space="preserve">) </w:t>
      </w:r>
      <w:r w:rsidRPr="00495B43">
        <w:t>и др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Снижение численности мужчин и женщин республики на протяжении исследуемого периода происходило в равной пропорции, по итогам 2005 года на 386,28 тыс</w:t>
      </w:r>
      <w:r w:rsidR="00495B43" w:rsidRPr="00495B43">
        <w:t xml:space="preserve">. </w:t>
      </w:r>
      <w:r w:rsidRPr="00495B43">
        <w:t>чел</w:t>
      </w:r>
      <w:r w:rsidR="00495B43" w:rsidRPr="00495B43">
        <w:t xml:space="preserve">. </w:t>
      </w:r>
      <w:r w:rsidRPr="00495B43">
        <w:t>женщин приходилось 335,62 тыс</w:t>
      </w:r>
      <w:r w:rsidR="00495B43" w:rsidRPr="00495B43">
        <w:t xml:space="preserve">. </w:t>
      </w:r>
      <w:r w:rsidRPr="00495B43">
        <w:t>чел</w:t>
      </w:r>
      <w:r w:rsidR="00495B43" w:rsidRPr="00495B43">
        <w:t xml:space="preserve">. </w:t>
      </w:r>
      <w:r w:rsidRPr="00495B43">
        <w:t>мужчин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Рождаемость в республике превышала смертность лишь в 1990 году (11953 чел</w:t>
      </w:r>
      <w:r w:rsidR="00495B43" w:rsidRPr="00495B43">
        <w:t xml:space="preserve">. </w:t>
      </w:r>
      <w:r w:rsidRPr="00495B43">
        <w:t>/ 7775 чел</w:t>
      </w:r>
      <w:r w:rsidR="00495B43" w:rsidRPr="00495B43">
        <w:t xml:space="preserve">). </w:t>
      </w:r>
      <w:r w:rsidRPr="00495B43">
        <w:t xml:space="preserve">В остальные годы (2002-2005 </w:t>
      </w:r>
      <w:r w:rsidR="00495B43" w:rsidRPr="00495B43">
        <w:t xml:space="preserve">гг.) </w:t>
      </w:r>
      <w:r w:rsidRPr="00495B43">
        <w:t>наблюдается естественная убыль населения (4256 чел</w:t>
      </w:r>
      <w:r w:rsidR="00495B43" w:rsidRPr="00495B43">
        <w:t xml:space="preserve">. </w:t>
      </w:r>
      <w:r w:rsidRPr="00495B43">
        <w:t>в 2002 году, 4346 чел</w:t>
      </w:r>
      <w:r w:rsidR="00495B43" w:rsidRPr="00495B43">
        <w:t xml:space="preserve">. </w:t>
      </w:r>
      <w:r w:rsidRPr="00495B43">
        <w:t>в 2005 году</w:t>
      </w:r>
      <w:r w:rsidR="00495B43" w:rsidRPr="00495B43">
        <w:t xml:space="preserve">).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Также отмечается ухудшение ситуации с брачностью и разводимостью в регионе</w:t>
      </w:r>
      <w:r w:rsidR="00495B43" w:rsidRPr="00495B43">
        <w:t xml:space="preserve">. </w:t>
      </w:r>
      <w:r w:rsidRPr="00495B43">
        <w:t>Если в 1990 году на 7729 браков приходилось 1558 разводов, то в 2002 году на 3944 браков уже приходится 2138 разводов, а в 2005 году на 5394 браков приходится 3607 разводов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Ожидаемая продолжительность лет при рождении ежегодно снижается с 69,3 лет в 1990 году до 65,4 лет в 2002 году (на 3,9 лет меньше</w:t>
      </w:r>
      <w:r w:rsidR="00495B43" w:rsidRPr="00495B43">
        <w:t xml:space="preserve">) </w:t>
      </w:r>
      <w:r w:rsidRPr="00495B43">
        <w:t>и до 64 лет в 2005 году</w:t>
      </w:r>
      <w:r w:rsidR="00495B43" w:rsidRPr="00495B43">
        <w:t xml:space="preserve">. </w:t>
      </w:r>
      <w:r w:rsidRPr="00495B43">
        <w:t>Дано снижение можно объяснить ухудшением экологической ситуации в республике, увеличением случаев заболеваний населения, нехваткой денежных средств на приобретение качественных медицинских и лечебных препаратов и другими причинами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Анализ миграции населения позволил сделать вывод о том, что ежегодно увеличивается отрицательное сальдо миграционного оборота (-341 до</w:t>
      </w:r>
      <w:r w:rsidR="00495B43" w:rsidRPr="00495B43">
        <w:t xml:space="preserve"> - </w:t>
      </w:r>
      <w:r w:rsidRPr="00495B43">
        <w:t>560 чел</w:t>
      </w:r>
      <w:r w:rsidR="00495B43" w:rsidRPr="00495B43">
        <w:t>),</w:t>
      </w:r>
      <w:r w:rsidRPr="00495B43">
        <w:t xml:space="preserve"> следовательно, все больше жителей республики покидают регион, количество эмигрантов превышает количество иммигрантов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Наиболее подвержены приросту миграционного населения Горномарийский, Звениговский, Килемарский, Сернурский районы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Количество прибывших в республику ежегодно снижается, с 14679 чел</w:t>
      </w:r>
      <w:r w:rsidR="00495B43" w:rsidRPr="00495B43">
        <w:t xml:space="preserve">. </w:t>
      </w:r>
      <w:r w:rsidRPr="00495B43">
        <w:t>в 2002 году до 13037 чел</w:t>
      </w:r>
      <w:r w:rsidR="00495B43" w:rsidRPr="00495B43">
        <w:t xml:space="preserve">. </w:t>
      </w:r>
      <w:r w:rsidRPr="00495B43">
        <w:t>в 2005 году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Деление населения по возрастным группам весьма важно, </w:t>
      </w:r>
      <w:r w:rsidR="00495B43" w:rsidRPr="00495B43">
        <w:t xml:space="preserve">т. к. </w:t>
      </w:r>
      <w:r w:rsidRPr="00495B43">
        <w:t xml:space="preserve">оно позволяет видеть соотношение между, с одной стороны, взрослыми, </w:t>
      </w:r>
      <w:r w:rsidRPr="00495B43">
        <w:lastRenderedPageBreak/>
        <w:t>находящимися в возрасте, когда они могут работать и производить, и, с другой, молодыми людьми и стариками, которые являются чистыми потребителями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Нетрудоспособное население составляет достаточную часть всего населения республики</w:t>
      </w:r>
      <w:r w:rsidR="00495B43" w:rsidRPr="00495B43">
        <w:t xml:space="preserve">. </w:t>
      </w:r>
      <w:r w:rsidRPr="00495B43">
        <w:t>К данной категории граждан необходимо относится с большим вниманием</w:t>
      </w:r>
      <w:r w:rsidR="00495B43" w:rsidRPr="00495B43">
        <w:t xml:space="preserve">. </w:t>
      </w:r>
      <w:r w:rsidRPr="00495B43">
        <w:t>Так, например, по Республике Марий Эл насчитывается всего 33284 инвалидов труда и военнослужащих, в том числе работающих</w:t>
      </w:r>
      <w:r w:rsidR="00495B43" w:rsidRPr="00495B43">
        <w:t xml:space="preserve"> - </w:t>
      </w:r>
      <w:r w:rsidRPr="00495B43">
        <w:t>5275 человек</w:t>
      </w:r>
      <w:r w:rsidR="00495B43" w:rsidRPr="00495B43">
        <w:t xml:space="preserve">; </w:t>
      </w:r>
      <w:r w:rsidRPr="00495B43">
        <w:t>инвалидов труда всего 32382 чел</w:t>
      </w:r>
      <w:r w:rsidR="00495B43" w:rsidRPr="00495B43">
        <w:t>.,</w:t>
      </w:r>
      <w:r w:rsidRPr="00495B43">
        <w:t xml:space="preserve"> из них работающих</w:t>
      </w:r>
      <w:r w:rsidR="00495B43" w:rsidRPr="00495B43">
        <w:t xml:space="preserve"> - </w:t>
      </w:r>
      <w:r w:rsidRPr="00495B43">
        <w:t>5069 чел</w:t>
      </w:r>
      <w:r w:rsidR="00495B43" w:rsidRPr="00495B43">
        <w:t>.,</w:t>
      </w:r>
      <w:r w:rsidRPr="00495B43">
        <w:t xml:space="preserve"> численность неработающих инвалидов труда и военнослужащих в трудоспособном возрасте 14684 чел</w:t>
      </w:r>
      <w:r w:rsidR="00495B43" w:rsidRPr="00495B43">
        <w:t xml:space="preserve">. </w:t>
      </w:r>
      <w:r w:rsidRPr="00495B43">
        <w:t>Это достаточно большая группа людей, которая заслуживает отдельных гарантий при трудоустройстве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Уровень экономической активности молодежи систематически снижается, что не связано с учебой</w:t>
      </w:r>
      <w:r w:rsidR="00495B43" w:rsidRPr="00495B43">
        <w:t xml:space="preserve">. </w:t>
      </w:r>
      <w:r w:rsidRPr="00495B43">
        <w:t>Молодые люди либо переходят в число необучающихся иждивенцев, либо заняты в неформальной экономике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Учитывая характер экономических преобразований, происходящих в республике, можно отметить, что продолжается снижение уровня жизни семей</w:t>
      </w:r>
      <w:r w:rsidR="00495B43" w:rsidRPr="00495B43">
        <w:t xml:space="preserve">: </w:t>
      </w:r>
      <w:r w:rsidRPr="00495B43">
        <w:t>среди семей с детьми доля бедных составляет около 50%, среди молодых семей</w:t>
      </w:r>
      <w:r w:rsidR="00495B43" w:rsidRPr="00495B43">
        <w:t xml:space="preserve"> - </w:t>
      </w:r>
      <w:r w:rsidRPr="00495B43">
        <w:t>более 60%</w:t>
      </w:r>
      <w:r w:rsidR="00495B43" w:rsidRPr="00495B43">
        <w:t xml:space="preserve">. </w:t>
      </w:r>
      <w:r w:rsidRPr="00495B43">
        <w:t>В 32 тыс</w:t>
      </w:r>
      <w:r w:rsidR="00495B43" w:rsidRPr="00495B43">
        <w:t xml:space="preserve">. </w:t>
      </w:r>
      <w:r w:rsidRPr="00495B43">
        <w:t>семей безработные родители</w:t>
      </w:r>
      <w:r w:rsidR="00495B43" w:rsidRPr="00495B43">
        <w:t xml:space="preserve"> - </w:t>
      </w:r>
      <w:r w:rsidRPr="00495B43">
        <w:t>единственные кормильцы, у 34,5 тыс</w:t>
      </w:r>
      <w:r w:rsidR="00495B43" w:rsidRPr="00495B43">
        <w:t xml:space="preserve">. </w:t>
      </w:r>
      <w:r w:rsidRPr="00495B43">
        <w:t>безработных в семье трое и более иждивенцев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Происходящие социально-экономические преобразования в республике выражаются в уменьшении численности работающих, нарушении пропорции между производственной и непроизводственной сферами, перераспределении работников между отдельными отраслями, сокращении рабочих мест и ликвидации предприятий, росте безработицы всех видов</w:t>
      </w:r>
      <w:r w:rsidR="00495B43" w:rsidRPr="00495B43">
        <w:t xml:space="preserve">. </w:t>
      </w:r>
      <w:r w:rsidRPr="00495B43">
        <w:t>На рынке труда республики ситуация очень напряженная, так как тенденция по сокращению работающих сохраняется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Наша республика не только по уровню социально-экономического развития, но и по степени напряженности на рынке труда относится к кризисным регионам, к территории потенциального риска</w:t>
      </w:r>
      <w:r w:rsidR="00495B43" w:rsidRPr="00495B43">
        <w:t xml:space="preserve">. </w:t>
      </w:r>
      <w:r w:rsidRPr="00495B43">
        <w:t xml:space="preserve">В последнее </w:t>
      </w:r>
      <w:r w:rsidRPr="00495B43">
        <w:lastRenderedPageBreak/>
        <w:t>время происходят значительные изменения на рынке труда, меняется его конъюнктура, растут масштабы и объемы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За период 2001-2005 гг</w:t>
      </w:r>
      <w:r w:rsidR="00495B43" w:rsidRPr="00495B43">
        <w:t xml:space="preserve">. </w:t>
      </w:r>
      <w:r w:rsidRPr="00495B43">
        <w:t>численность населения Марий Эл сократилась на 36,3 тысячи человек</w:t>
      </w:r>
      <w:r w:rsidR="00495B43" w:rsidRPr="00495B43">
        <w:t xml:space="preserve">. </w:t>
      </w:r>
      <w:r w:rsidRPr="00495B43">
        <w:t>Данная тяжелая демографическая обстановка в республике возникла по многим причинам</w:t>
      </w:r>
      <w:r w:rsidR="00495B43" w:rsidRPr="00495B43">
        <w:t xml:space="preserve">. </w:t>
      </w:r>
      <w:r w:rsidRPr="00495B43">
        <w:t>Основная из них – снижение уровня жизни населения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Республика потеряла более 44000 рабочих мест, обанкрочено около 300 предприятий</w:t>
      </w:r>
      <w:r w:rsidR="00495B43" w:rsidRPr="00495B43">
        <w:t xml:space="preserve">. </w:t>
      </w:r>
      <w:r w:rsidRPr="00495B43">
        <w:t>Число безработных составило 14,8 процента от общего числа работоспособного населения</w:t>
      </w:r>
      <w:r w:rsidR="00495B43" w:rsidRPr="00495B43">
        <w:t xml:space="preserve">. </w:t>
      </w:r>
      <w:r w:rsidRPr="00495B43">
        <w:t>Это самый высокий показатель не только в Приволжском федеральном округе, но и в России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По данным журнала</w:t>
      </w:r>
      <w:r w:rsidR="00495B43" w:rsidRPr="00495B43">
        <w:t xml:space="preserve"> </w:t>
      </w:r>
      <w:r w:rsidRPr="00495B43">
        <w:t>"Эксперт", несмотря на свой потенциал, Марий Эл устойчиво занимает последние места и по уровню заработной платы и по соотношению доходов населения с</w:t>
      </w:r>
      <w:r w:rsidR="00495B43" w:rsidRPr="00495B43">
        <w:t xml:space="preserve"> </w:t>
      </w:r>
      <w:r w:rsidRPr="00495B43">
        <w:t>потребительской корзиной</w:t>
      </w:r>
      <w:r w:rsidR="00495B43" w:rsidRPr="00495B43">
        <w:t xml:space="preserve">. </w:t>
      </w:r>
      <w:r w:rsidRPr="00495B43">
        <w:t>Например, в соседней Кировской области уровень среднедушевых доходов в месяц составляет 2450 рублей, в Татарстане</w:t>
      </w:r>
      <w:r w:rsidR="00495B43" w:rsidRPr="00495B43">
        <w:t xml:space="preserve"> - </w:t>
      </w:r>
      <w:r w:rsidRPr="00495B43">
        <w:t>3265, в Чувашии</w:t>
      </w:r>
      <w:r w:rsidR="00495B43" w:rsidRPr="00495B43">
        <w:t xml:space="preserve"> - </w:t>
      </w:r>
      <w:r w:rsidRPr="00495B43">
        <w:t>2030 рублей, в Марий Эл</w:t>
      </w:r>
      <w:r w:rsidR="00495B43" w:rsidRPr="00495B43">
        <w:t xml:space="preserve"> - </w:t>
      </w:r>
      <w:r w:rsidRPr="00495B43">
        <w:t>1769 рублей</w:t>
      </w:r>
      <w:r w:rsidR="00495B43" w:rsidRPr="00495B43">
        <w:t xml:space="preserve">. </w:t>
      </w:r>
      <w:r w:rsidRPr="00495B43">
        <w:t>Больше половины (55,4%</w:t>
      </w:r>
      <w:r w:rsidR="00495B43" w:rsidRPr="00495B43">
        <w:t xml:space="preserve">) </w:t>
      </w:r>
      <w:r w:rsidRPr="00495B43">
        <w:t>населения имеют доходы ниже величины прожиточного минимума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В стадию устойчивой депопуляции республика вступила в 1993 г</w:t>
      </w:r>
      <w:r w:rsidR="00495B43" w:rsidRPr="00495B43">
        <w:t xml:space="preserve">. </w:t>
      </w:r>
      <w:r w:rsidRPr="00495B43">
        <w:t>При этом регрессивная динамика естественного прироста среди русской части населения республики выражена в несколько большей степени и началась в 1991-1992 г</w:t>
      </w:r>
      <w:r w:rsidR="00495B43" w:rsidRPr="00495B43">
        <w:t>.,</w:t>
      </w:r>
      <w:r w:rsidRPr="00495B43">
        <w:t xml:space="preserve"> то есть на 2-3 года раньше, чем у марийцев, для которых переломным стал 1994 год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Касаясь динамики естественного прироста населения республики, отметим, что ежегодное сокращение числа родившихся, которое происходило с 1986 г</w:t>
      </w:r>
      <w:r w:rsidR="00495B43" w:rsidRPr="00495B43">
        <w:t>.,</w:t>
      </w:r>
      <w:r w:rsidRPr="00495B43">
        <w:t xml:space="preserve"> в 2000-2003 гг</w:t>
      </w:r>
      <w:r w:rsidR="00495B43" w:rsidRPr="00495B43">
        <w:t xml:space="preserve">. </w:t>
      </w:r>
      <w:r w:rsidRPr="00495B43">
        <w:t>сменилось незначительным увеличением</w:t>
      </w:r>
      <w:r w:rsidR="00495B43" w:rsidRPr="00495B43">
        <w:t xml:space="preserve">. </w:t>
      </w:r>
      <w:r w:rsidRPr="00495B43">
        <w:t>Такое положение дел в ближайшей перспективе будет сохраняться, так как связано со вступлением в репродуктивный возраст многочисленного контингента женщин, родившихся в начале 1980-х гг</w:t>
      </w:r>
      <w:r w:rsidR="00495B43" w:rsidRPr="00495B43">
        <w:t>.,</w:t>
      </w:r>
      <w:r w:rsidRPr="00495B43">
        <w:t xml:space="preserve"> которые были периодом наибольшей рождаемости</w:t>
      </w:r>
      <w:r w:rsidR="00495B43" w:rsidRPr="00495B43">
        <w:t xml:space="preserve">. </w:t>
      </w:r>
      <w:r w:rsidRPr="00495B43">
        <w:t xml:space="preserve">В настоящее время уровень рождаемости в республике не обеспечивает простого естественного </w:t>
      </w:r>
      <w:r w:rsidRPr="00495B43">
        <w:lastRenderedPageBreak/>
        <w:t>воспроизводства населения</w:t>
      </w:r>
      <w:r w:rsidR="00495B43" w:rsidRPr="00495B43">
        <w:t xml:space="preserve">. </w:t>
      </w:r>
      <w:r w:rsidRPr="00495B43">
        <w:t>Для замещения поколения родителей необходимо, чтобы на каждую женщину, за всю жизнь, в среднем, приходилось не менее 2,15-2,17 рожденных детей, а в 2005 г</w:t>
      </w:r>
      <w:r w:rsidR="00495B43" w:rsidRPr="00495B43">
        <w:t xml:space="preserve">. </w:t>
      </w:r>
      <w:r w:rsidRPr="00495B43">
        <w:t>указанный показатель составил лишь 1,4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В настоящее время в республике ежемесячно умирает в пределах 1000 чел</w:t>
      </w:r>
      <w:r w:rsidR="00495B43" w:rsidRPr="00495B43">
        <w:t xml:space="preserve">. </w:t>
      </w:r>
      <w:r w:rsidRPr="00495B43">
        <w:t>По-прежнему основными причинами смерти населения остаются болезни системы кровообращения, несчастные случаи, травмы и отравления, а также новообразования</w:t>
      </w:r>
      <w:r w:rsidR="00495B43" w:rsidRPr="00495B43">
        <w:t xml:space="preserve">. </w:t>
      </w:r>
      <w:r w:rsidRPr="00495B43">
        <w:t>В 2005 г</w:t>
      </w:r>
      <w:r w:rsidR="00495B43" w:rsidRPr="00495B43">
        <w:t xml:space="preserve">. </w:t>
      </w:r>
      <w:r w:rsidRPr="00495B43">
        <w:t>они составили соответственно 51,0%, 19,7% и 9,7% от всех умерших</w:t>
      </w:r>
      <w:r w:rsidR="00495B43" w:rsidRPr="00495B43">
        <w:t xml:space="preserve">. </w:t>
      </w:r>
      <w:r w:rsidRPr="00495B43">
        <w:t>Продолжает оставаться высокой и младенческая смертность</w:t>
      </w:r>
      <w:r w:rsidR="00495B43" w:rsidRPr="00495B43">
        <w:t xml:space="preserve">. </w:t>
      </w:r>
      <w:r w:rsidRPr="00495B43">
        <w:t>В 2005 г</w:t>
      </w:r>
      <w:r w:rsidR="00495B43" w:rsidRPr="00495B43">
        <w:t xml:space="preserve">. </w:t>
      </w:r>
      <w:r w:rsidRPr="00495B43">
        <w:t>из каждой 1000 родившихся умерло 10,8 детей в возрасте до 1 года (в 2004 г</w:t>
      </w:r>
      <w:r w:rsidR="00495B43" w:rsidRPr="00495B43">
        <w:t xml:space="preserve">. </w:t>
      </w:r>
      <w:r w:rsidRPr="00495B43">
        <w:t>– 13,9</w:t>
      </w:r>
      <w:r w:rsidR="00495B43" w:rsidRPr="00495B43">
        <w:t xml:space="preserve">).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В настоящее время демографическая ситуация в городе Йошкар-Ола характеризуется продолжающимся процессом естественной убыли населения, связанным с увеличением смертности</w:t>
      </w:r>
      <w:r w:rsidR="00495B43" w:rsidRPr="00495B43">
        <w:t xml:space="preserve">. </w:t>
      </w:r>
      <w:r w:rsidRPr="00495B43">
        <w:t>В 2005 году численность населения г</w:t>
      </w:r>
      <w:r w:rsidR="00495B43" w:rsidRPr="00495B43">
        <w:t xml:space="preserve">. </w:t>
      </w:r>
      <w:r w:rsidRPr="00495B43">
        <w:t>Йошкар-Олы составляет 276,4 тыс</w:t>
      </w:r>
      <w:r w:rsidR="00495B43" w:rsidRPr="00495B43">
        <w:t xml:space="preserve">. </w:t>
      </w:r>
      <w:r w:rsidRPr="00495B43">
        <w:t>человек, из которых 61,6% в трудоспособном возрасте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По данным Маристата число родившихся в январе-августе 2005 года по сравнению с соответствующим периодом прошлого года уменьшилось на 0</w:t>
      </w:r>
      <w:r w:rsidR="00495B43">
        <w:t>.1</w:t>
      </w:r>
      <w:r w:rsidRPr="00495B43">
        <w:t>%</w:t>
      </w:r>
      <w:r w:rsidR="00495B43" w:rsidRPr="00495B43">
        <w:t xml:space="preserve">. </w:t>
      </w:r>
      <w:r w:rsidRPr="00495B43">
        <w:t>Из общего числа родившихся в Республике каждый третий ребенок родился в г</w:t>
      </w:r>
      <w:r w:rsidR="00495B43" w:rsidRPr="00495B43">
        <w:t xml:space="preserve">. </w:t>
      </w:r>
      <w:r w:rsidRPr="00495B43">
        <w:t>Йошкар-Оле с подчиненными его администрации населен-ными пунктами</w:t>
      </w:r>
      <w:r w:rsidR="00495B43" w:rsidRPr="00495B43">
        <w:t xml:space="preserve">. </w:t>
      </w:r>
      <w:r w:rsidRPr="00495B43">
        <w:t>Число умерших в январе-августе 2005 года по г</w:t>
      </w:r>
      <w:r w:rsidR="00495B43" w:rsidRPr="00495B43">
        <w:t xml:space="preserve">. </w:t>
      </w:r>
      <w:r w:rsidRPr="00495B43">
        <w:t>Йошкар-Оле превысило число родившихся в 1,4 раза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За 2005 год в г</w:t>
      </w:r>
      <w:r w:rsidR="00495B43" w:rsidRPr="00495B43">
        <w:t xml:space="preserve">. </w:t>
      </w:r>
      <w:r w:rsidRPr="00495B43">
        <w:t>Йошкар-Олу с подчиненными его администрации населенными пунктами прибыли 2551 человек</w:t>
      </w:r>
      <w:r w:rsidR="00495B43" w:rsidRPr="00495B43">
        <w:t xml:space="preserve">. </w:t>
      </w:r>
      <w:r w:rsidRPr="00495B43">
        <w:t>Выбыло 3065 человек</w:t>
      </w:r>
      <w:r w:rsidR="00495B43" w:rsidRPr="00495B43">
        <w:t xml:space="preserve">. </w:t>
      </w:r>
    </w:p>
    <w:p w:rsidR="009955B9" w:rsidRPr="00495B43" w:rsidRDefault="009955B9" w:rsidP="00495B43">
      <w:pPr>
        <w:widowControl w:val="0"/>
        <w:autoSpaceDE w:val="0"/>
        <w:autoSpaceDN w:val="0"/>
        <w:adjustRightInd w:val="0"/>
        <w:ind w:firstLine="709"/>
      </w:pPr>
      <w:r w:rsidRPr="00495B43">
        <w:t>Миграционная убыль в 2005 году, составила 504 человека, против миграционного прироста 595 человек в 2004 году</w:t>
      </w:r>
      <w:r w:rsidR="00495B43" w:rsidRPr="00495B43">
        <w:t xml:space="preserve">. </w:t>
      </w:r>
    </w:p>
    <w:p w:rsidR="004E03B7" w:rsidRPr="00495B43" w:rsidRDefault="001F3D36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Проанализируем д</w:t>
      </w:r>
      <w:r w:rsidR="004E03B7" w:rsidRPr="00495B43">
        <w:t xml:space="preserve">еятельность Регионального отделения Фонда социального страхования </w:t>
      </w:r>
      <w:r w:rsidR="00E43AC1" w:rsidRPr="00495B43">
        <w:t>за последние годы</w:t>
      </w:r>
      <w:r w:rsidR="00495B43" w:rsidRPr="00495B43">
        <w:t xml:space="preserve">. </w:t>
      </w:r>
    </w:p>
    <w:p w:rsidR="004E03B7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По количеству страхователей, с которыми ведет расчеты Государственное учреждение – региональное отделение Фонда социального </w:t>
      </w:r>
      <w:r w:rsidRPr="00495B43">
        <w:lastRenderedPageBreak/>
        <w:t>страхования РФ по Республике Марий Эл, наблюдалась тенденция к снижению, что было связано с упадком деловой активности в республике, но в последнее время этот показатель увеличивается (</w:t>
      </w:r>
      <w:r w:rsidR="00495B43">
        <w:t>рис.7</w:t>
      </w:r>
      <w:r w:rsidR="00495B43" w:rsidRPr="00495B43">
        <w:t xml:space="preserve">). </w:t>
      </w:r>
      <w:r w:rsidRPr="00495B43">
        <w:t>Данная ситуация не свидетельствует о кардинальном улучшении экономической ситуации, так как большие предприятия продолжают ликвидироваться, зато резко возрастает количество мелких фирм и ИП</w:t>
      </w:r>
      <w:r w:rsidR="00495B43" w:rsidRPr="00495B43">
        <w:t xml:space="preserve">. </w:t>
      </w:r>
    </w:p>
    <w:p w:rsidR="00A81F6D" w:rsidRPr="00495B43" w:rsidRDefault="00A81F6D" w:rsidP="00495B43">
      <w:pPr>
        <w:widowControl w:val="0"/>
        <w:autoSpaceDE w:val="0"/>
        <w:autoSpaceDN w:val="0"/>
        <w:adjustRightInd w:val="0"/>
        <w:ind w:firstLine="709"/>
      </w:pPr>
    </w:p>
    <w:p w:rsidR="004E03B7" w:rsidRPr="00495B43" w:rsidRDefault="00355D7F" w:rsidP="00495B43">
      <w:pPr>
        <w:widowControl w:val="0"/>
        <w:autoSpaceDE w:val="0"/>
        <w:autoSpaceDN w:val="0"/>
        <w:adjustRightInd w:val="0"/>
        <w:ind w:firstLine="709"/>
      </w:pPr>
      <w:r>
        <w:pict>
          <v:shape id="_x0000_i1030" type="#_x0000_t75" style="width:279pt;height:173.25pt">
            <v:imagedata r:id="rId12" o:title=""/>
          </v:shape>
        </w:pict>
      </w:r>
    </w:p>
    <w:p w:rsidR="00495B43" w:rsidRPr="00495B43" w:rsidRDefault="00495B43" w:rsidP="00495B43">
      <w:pPr>
        <w:widowControl w:val="0"/>
        <w:autoSpaceDE w:val="0"/>
        <w:autoSpaceDN w:val="0"/>
        <w:adjustRightInd w:val="0"/>
        <w:ind w:firstLine="709"/>
      </w:pPr>
      <w:r>
        <w:t>Рис.7</w:t>
      </w:r>
      <w:r w:rsidRPr="00495B43">
        <w:t xml:space="preserve">. </w:t>
      </w:r>
      <w:r w:rsidR="004E03B7" w:rsidRPr="00495B43">
        <w:t>Число страхователей, состоящих на учете в Фонде социального страхования по Республике Марий Эл</w:t>
      </w:r>
    </w:p>
    <w:p w:rsidR="00A81F6D" w:rsidRDefault="00A81F6D" w:rsidP="00495B43">
      <w:pPr>
        <w:widowControl w:val="0"/>
        <w:autoSpaceDE w:val="0"/>
        <w:autoSpaceDN w:val="0"/>
        <w:adjustRightInd w:val="0"/>
        <w:ind w:firstLine="709"/>
      </w:pP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>Основой формирования доходной части бюджета Регионального отделения Фонда являются</w:t>
      </w:r>
      <w:r w:rsidR="00495B43" w:rsidRPr="00495B43">
        <w:t xml:space="preserve">: </w:t>
      </w: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>страховые взносы работодателей (администрации предприятий, организаций, учреждений и иных хозяйствующих субъектов независимо от форм собственности</w:t>
      </w:r>
      <w:r w:rsidR="00495B43" w:rsidRPr="00495B43">
        <w:t xml:space="preserve">); </w:t>
      </w: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>страховые взносы граждан, занимающихся индивидуальной трудовой деятельностью и обязанных уплачивать взносы на социальное страхование в соответствии с законодательством</w:t>
      </w:r>
      <w:r w:rsidR="00495B43" w:rsidRPr="00495B43">
        <w:t xml:space="preserve">; </w:t>
      </w: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>поступления от органов Фонда в порядке перераспределения средств</w:t>
      </w:r>
      <w:r w:rsidR="00495B43" w:rsidRPr="00495B43">
        <w:t xml:space="preserve">; </w:t>
      </w: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прочие доходы (суммы, полученных в установленном порядке за путевки, оплаченные за счет средств Фонда</w:t>
      </w:r>
      <w:r w:rsidR="00495B43" w:rsidRPr="00495B43">
        <w:t xml:space="preserve">). </w:t>
      </w: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>Сумма начисленных страховых взносов составила в 2003 году</w:t>
      </w:r>
      <w:r w:rsidR="00495B43" w:rsidRPr="00495B43">
        <w:t xml:space="preserve"> - </w:t>
      </w:r>
      <w:r w:rsidRPr="00495B43">
        <w:t xml:space="preserve">61065,1 </w:t>
      </w:r>
      <w:r w:rsidRPr="00495B43">
        <w:lastRenderedPageBreak/>
        <w:t>тыс</w:t>
      </w:r>
      <w:r w:rsidR="00495B43" w:rsidRPr="00495B43">
        <w:t xml:space="preserve">. </w:t>
      </w:r>
      <w:r w:rsidRPr="00495B43">
        <w:t>руб</w:t>
      </w:r>
      <w:r w:rsidR="00495B43" w:rsidRPr="00495B43">
        <w:t>.,</w:t>
      </w:r>
      <w:r w:rsidRPr="00495B43">
        <w:t xml:space="preserve"> в 2004 году – 74446,7 тыс</w:t>
      </w:r>
      <w:r w:rsidR="00495B43" w:rsidRPr="00495B43">
        <w:t xml:space="preserve">. </w:t>
      </w:r>
      <w:r w:rsidRPr="00495B43">
        <w:t>руб</w:t>
      </w:r>
      <w:r w:rsidR="00495B43" w:rsidRPr="00495B43">
        <w:t>.,</w:t>
      </w:r>
      <w:r w:rsidRPr="00495B43">
        <w:t xml:space="preserve"> в 2005 году – 88214,1 тыс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. </w:t>
      </w:r>
      <w:r w:rsidRPr="00495B43">
        <w:t>Средства отделения Фонда направляются на финансирование мероприятий, предусмотренных бюджетом и сметой отделения Фонда, в том числе на</w:t>
      </w:r>
      <w:r w:rsidR="00495B43" w:rsidRPr="00495B43">
        <w:t xml:space="preserve">: </w:t>
      </w: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>выплату пособий по временной нетрудоспособности, беременности и родам, единовременного пособия женщинам, ставшим на учет в ранние сроки беременности, единовременного пособия при рождении ребенка, ежемесячного пособия на период отпуска по уходу за ребенком до достижения им возраста полутора лет, пособия на погребение</w:t>
      </w:r>
      <w:r w:rsidR="00495B43" w:rsidRPr="00495B43">
        <w:t xml:space="preserve">; </w:t>
      </w:r>
      <w:r w:rsidRPr="00495B43">
        <w:t>оплату дополнительных выходных дней по уходу за ребенком-инвалидом</w:t>
      </w:r>
      <w:r w:rsidR="00495B43" w:rsidRPr="00495B43">
        <w:t xml:space="preserve">; </w:t>
      </w: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>выплату единовременных и ежемесячных пособий по страхованию от несчастных случаев на производстве и профессиональных заболеваний</w:t>
      </w:r>
      <w:r w:rsidR="00495B43" w:rsidRPr="00495B43">
        <w:t xml:space="preserve">; </w:t>
      </w: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>санаторно-курортное лечение и оздоровление работников, имеющих на это право, другие цели государственного социального страхования, предусмотренные законодательством</w:t>
      </w:r>
      <w:r w:rsidR="00495B43" w:rsidRPr="00495B43">
        <w:t xml:space="preserve">; </w:t>
      </w: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на оплату родовых сертификатов, </w:t>
      </w: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>создание резерва для обеспечения финансовой устойчивости системы социального страхования в регионе (отрасли</w:t>
      </w:r>
      <w:r w:rsidR="00495B43" w:rsidRPr="00495B43">
        <w:t xml:space="preserve">) </w:t>
      </w:r>
      <w:r w:rsidRPr="00495B43">
        <w:t>в размере, определяемом Фондом и др</w:t>
      </w:r>
      <w:r w:rsidR="00495B43" w:rsidRPr="00495B43">
        <w:t xml:space="preserve">. </w:t>
      </w: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>По отчетным данным отделения задолженности Федерального бюджета по состоянию на 1 января 2006 года нет</w:t>
      </w:r>
      <w:r w:rsidR="00495B43" w:rsidRPr="00495B43">
        <w:t xml:space="preserve">. </w:t>
      </w: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>Поступило на счет отделения Фонда в январе 2006 года страховых взносов</w:t>
      </w:r>
      <w:r w:rsidR="00495B43" w:rsidRPr="00495B43">
        <w:t xml:space="preserve">: </w:t>
      </w: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>по единому социальному налогу</w:t>
      </w:r>
      <w:r w:rsidR="00495B43" w:rsidRPr="00495B43">
        <w:t xml:space="preserve"> </w:t>
      </w:r>
      <w:r w:rsidRPr="00495B43">
        <w:t>– 4457,9 тыс</w:t>
      </w:r>
      <w:r w:rsidR="00495B43" w:rsidRPr="00495B43">
        <w:t xml:space="preserve">. </w:t>
      </w:r>
      <w:r w:rsidRPr="00495B43">
        <w:t>руб</w:t>
      </w:r>
      <w:r w:rsidR="00495B43" w:rsidRPr="00495B43">
        <w:t xml:space="preserve">.; </w:t>
      </w: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>поступления налогов предприятий, находящихся на специальных налоговых режимах, зачисляемые в Фонд социального страхования Российской Федерации – 1644,9 тыс</w:t>
      </w:r>
      <w:r w:rsidR="00495B43" w:rsidRPr="00495B43">
        <w:t xml:space="preserve">. </w:t>
      </w:r>
      <w:r w:rsidRPr="00495B43">
        <w:t>руб</w:t>
      </w:r>
      <w:r w:rsidR="00495B43" w:rsidRPr="00495B43">
        <w:t xml:space="preserve">.; </w:t>
      </w: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>в погашение задолженности по страховым взносам, пеням и штрафам, образовавшейся на 01</w:t>
      </w:r>
      <w:r w:rsidR="00495B43">
        <w:t>.01. 20</w:t>
      </w:r>
      <w:r w:rsidRPr="00495B43">
        <w:t>01 года – 51,1 тыс</w:t>
      </w:r>
      <w:r w:rsidR="00495B43" w:rsidRPr="00495B43">
        <w:t xml:space="preserve">. </w:t>
      </w:r>
      <w:r w:rsidRPr="00495B43">
        <w:t>руб</w:t>
      </w:r>
      <w:r w:rsidR="00495B43" w:rsidRPr="00495B43">
        <w:t xml:space="preserve">.; </w:t>
      </w: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>страховые взносы на обязательное страхование от несчастных случаев на производстве и профессиональных заболеваний – 3888,3 тыс</w:t>
      </w:r>
      <w:r w:rsidR="00495B43" w:rsidRPr="00495B43">
        <w:t xml:space="preserve">. </w:t>
      </w:r>
      <w:r w:rsidRPr="00495B43">
        <w:t>руб</w:t>
      </w:r>
      <w:r w:rsidR="00495B43" w:rsidRPr="00495B43">
        <w:t xml:space="preserve">. </w:t>
      </w: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lastRenderedPageBreak/>
        <w:t>Одной из основных задач Государственного учреждения</w:t>
      </w:r>
      <w:r w:rsidR="00495B43" w:rsidRPr="00495B43">
        <w:t xml:space="preserve"> - </w:t>
      </w:r>
      <w:r w:rsidRPr="00495B43">
        <w:t>регионального отделения Фонда социального страхования является обеспечение гарантированных государством страховых выплат пострадавшим от несчастных случаев на производстве и профессиональных заболеваний</w:t>
      </w:r>
      <w:r w:rsidR="00495B43" w:rsidRPr="00495B43">
        <w:t xml:space="preserve">. </w:t>
      </w: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>На 1 января 200</w:t>
      </w:r>
      <w:r w:rsidR="0094301F" w:rsidRPr="00495B43">
        <w:t>6</w:t>
      </w:r>
      <w:r w:rsidRPr="00495B43">
        <w:t xml:space="preserve"> года Региональным отделением было принято 2522 дела</w:t>
      </w:r>
      <w:r w:rsidR="00495B43" w:rsidRPr="00495B43">
        <w:t xml:space="preserve">. </w:t>
      </w:r>
      <w:r w:rsidRPr="00495B43">
        <w:t>В настоящее время выплаты производятся 2627 получателям, из них по несчастным случаям на производстве</w:t>
      </w:r>
      <w:r w:rsidR="00495B43" w:rsidRPr="00495B43">
        <w:t xml:space="preserve"> - </w:t>
      </w:r>
      <w:r w:rsidRPr="00495B43">
        <w:t>1798, по потери кормильца 299, по профессиональным заболеваниям 530</w:t>
      </w:r>
      <w:r w:rsidR="00495B43" w:rsidRPr="00495B43">
        <w:t xml:space="preserve">. </w:t>
      </w:r>
      <w:r w:rsidRPr="00495B43">
        <w:t>Ежемесячные страховые выплаты составляют более 43 млн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. </w:t>
      </w:r>
      <w:r w:rsidRPr="00495B43">
        <w:t>В качестве примера – Региональное отделение Фонда социального страхования Российской Федерации производит страховые выплаты от 16,5 рублей до 27,75 тыс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. </w:t>
      </w:r>
      <w:r w:rsidRPr="00495B43">
        <w:t xml:space="preserve">Расходы на обязательное социальное страхование от несчастных случаев на производстве и профессиональных заболеваний за 2005 год отражены в таблице </w:t>
      </w:r>
      <w:r w:rsidR="00FE7CDD" w:rsidRPr="00495B43">
        <w:t>2</w:t>
      </w:r>
      <w:r w:rsidRPr="00495B43">
        <w:t>1</w:t>
      </w:r>
      <w:r w:rsidR="00495B43" w:rsidRPr="00495B43">
        <w:t xml:space="preserve">. </w:t>
      </w:r>
    </w:p>
    <w:p w:rsidR="00A81F6D" w:rsidRDefault="00A81F6D" w:rsidP="00495B43">
      <w:pPr>
        <w:widowControl w:val="0"/>
        <w:autoSpaceDE w:val="0"/>
        <w:autoSpaceDN w:val="0"/>
        <w:adjustRightInd w:val="0"/>
        <w:ind w:firstLine="709"/>
      </w:pP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Таблица </w:t>
      </w:r>
      <w:r w:rsidR="00FB2AFD" w:rsidRPr="00495B43">
        <w:t>2</w:t>
      </w:r>
      <w:r w:rsidRPr="00495B43">
        <w:t>1</w:t>
      </w:r>
    </w:p>
    <w:p w:rsidR="004E03B7" w:rsidRPr="00495B43" w:rsidRDefault="004E03B7" w:rsidP="00A81F6D">
      <w:pPr>
        <w:widowControl w:val="0"/>
        <w:autoSpaceDE w:val="0"/>
        <w:autoSpaceDN w:val="0"/>
        <w:adjustRightInd w:val="0"/>
        <w:ind w:left="709" w:firstLine="0"/>
      </w:pPr>
      <w:r w:rsidRPr="00495B43">
        <w:t>Расходы на обязательное социальное страхование от несчастных случаев на производстве и профессиональных заболеваний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0"/>
        <w:gridCol w:w="6343"/>
        <w:gridCol w:w="2293"/>
      </w:tblGrid>
      <w:tr w:rsidR="004E03B7" w:rsidRPr="00495B43">
        <w:trPr>
          <w:jc w:val="center"/>
        </w:trPr>
        <w:tc>
          <w:tcPr>
            <w:tcW w:w="820" w:type="dxa"/>
          </w:tcPr>
          <w:p w:rsidR="004E03B7" w:rsidRPr="00495B43" w:rsidRDefault="004E03B7" w:rsidP="00A81F6D">
            <w:pPr>
              <w:pStyle w:val="aff4"/>
            </w:pPr>
            <w:r w:rsidRPr="00495B43">
              <w:t>№ п/п</w:t>
            </w:r>
          </w:p>
        </w:tc>
        <w:tc>
          <w:tcPr>
            <w:tcW w:w="6343" w:type="dxa"/>
          </w:tcPr>
          <w:p w:rsidR="004E03B7" w:rsidRPr="00495B43" w:rsidRDefault="004E03B7" w:rsidP="00A81F6D">
            <w:pPr>
              <w:pStyle w:val="aff4"/>
            </w:pPr>
            <w:r w:rsidRPr="00495B43">
              <w:t>Наименование статей</w:t>
            </w:r>
          </w:p>
        </w:tc>
        <w:tc>
          <w:tcPr>
            <w:tcW w:w="2293" w:type="dxa"/>
          </w:tcPr>
          <w:p w:rsidR="004E03B7" w:rsidRPr="00495B43" w:rsidRDefault="004E03B7" w:rsidP="00A81F6D">
            <w:pPr>
              <w:pStyle w:val="aff4"/>
            </w:pPr>
            <w:r w:rsidRPr="00495B43">
              <w:t>Сумма</w:t>
            </w:r>
          </w:p>
          <w:p w:rsidR="004E03B7" w:rsidRPr="00495B43" w:rsidRDefault="004E03B7" w:rsidP="00A81F6D">
            <w:pPr>
              <w:pStyle w:val="aff4"/>
            </w:pPr>
            <w:r w:rsidRPr="00495B43">
              <w:t>(тыс</w:t>
            </w:r>
            <w:r w:rsidR="00495B43" w:rsidRPr="00495B43">
              <w:t xml:space="preserve">. </w:t>
            </w:r>
            <w:r w:rsidRPr="00495B43">
              <w:t>руб</w:t>
            </w:r>
            <w:r w:rsidR="00495B43" w:rsidRPr="00495B43">
              <w:t xml:space="preserve">) </w:t>
            </w:r>
          </w:p>
        </w:tc>
      </w:tr>
      <w:tr w:rsidR="004E03B7" w:rsidRPr="00495B43">
        <w:trPr>
          <w:jc w:val="center"/>
        </w:trPr>
        <w:tc>
          <w:tcPr>
            <w:tcW w:w="820" w:type="dxa"/>
          </w:tcPr>
          <w:p w:rsidR="004E03B7" w:rsidRPr="00495B43" w:rsidRDefault="004E03B7" w:rsidP="00A81F6D">
            <w:pPr>
              <w:pStyle w:val="aff4"/>
            </w:pPr>
            <w:r w:rsidRPr="00495B43">
              <w:t>1</w:t>
            </w:r>
          </w:p>
        </w:tc>
        <w:tc>
          <w:tcPr>
            <w:tcW w:w="6343" w:type="dxa"/>
          </w:tcPr>
          <w:p w:rsidR="004E03B7" w:rsidRPr="00495B43" w:rsidRDefault="004E03B7" w:rsidP="00A81F6D">
            <w:pPr>
              <w:pStyle w:val="aff4"/>
            </w:pPr>
            <w:r w:rsidRPr="00495B43">
              <w:t>Ежемесячные страховые выплаты, всего</w:t>
            </w:r>
            <w:r w:rsidR="00495B43" w:rsidRPr="00495B43">
              <w:t xml:space="preserve">: </w:t>
            </w:r>
          </w:p>
        </w:tc>
        <w:tc>
          <w:tcPr>
            <w:tcW w:w="2293" w:type="dxa"/>
          </w:tcPr>
          <w:p w:rsidR="004E03B7" w:rsidRPr="00495B43" w:rsidRDefault="004E03B7" w:rsidP="00A81F6D">
            <w:pPr>
              <w:pStyle w:val="aff4"/>
            </w:pPr>
            <w:r w:rsidRPr="00495B43">
              <w:t>43 300, 22</w:t>
            </w:r>
          </w:p>
        </w:tc>
      </w:tr>
      <w:tr w:rsidR="004E03B7" w:rsidRPr="00495B43">
        <w:trPr>
          <w:jc w:val="center"/>
        </w:trPr>
        <w:tc>
          <w:tcPr>
            <w:tcW w:w="820" w:type="dxa"/>
          </w:tcPr>
          <w:p w:rsidR="004E03B7" w:rsidRPr="00495B43" w:rsidRDefault="004E03B7" w:rsidP="00A81F6D">
            <w:pPr>
              <w:pStyle w:val="aff4"/>
            </w:pPr>
          </w:p>
        </w:tc>
        <w:tc>
          <w:tcPr>
            <w:tcW w:w="6343" w:type="dxa"/>
          </w:tcPr>
          <w:p w:rsidR="004E03B7" w:rsidRPr="00495B43" w:rsidRDefault="004E03B7" w:rsidP="00A81F6D">
            <w:pPr>
              <w:pStyle w:val="aff4"/>
            </w:pPr>
            <w:r w:rsidRPr="00495B43">
              <w:t xml:space="preserve"> из них</w:t>
            </w:r>
            <w:r w:rsidR="00495B43" w:rsidRPr="00495B43">
              <w:t xml:space="preserve">: </w:t>
            </w:r>
          </w:p>
        </w:tc>
        <w:tc>
          <w:tcPr>
            <w:tcW w:w="2293" w:type="dxa"/>
          </w:tcPr>
          <w:p w:rsidR="004E03B7" w:rsidRPr="00495B43" w:rsidRDefault="004E03B7" w:rsidP="00A81F6D">
            <w:pPr>
              <w:pStyle w:val="aff4"/>
            </w:pPr>
          </w:p>
        </w:tc>
      </w:tr>
      <w:tr w:rsidR="004E03B7" w:rsidRPr="00495B43">
        <w:trPr>
          <w:jc w:val="center"/>
        </w:trPr>
        <w:tc>
          <w:tcPr>
            <w:tcW w:w="820" w:type="dxa"/>
          </w:tcPr>
          <w:p w:rsidR="004E03B7" w:rsidRPr="00495B43" w:rsidRDefault="004E03B7" w:rsidP="00A81F6D">
            <w:pPr>
              <w:pStyle w:val="aff4"/>
            </w:pPr>
          </w:p>
        </w:tc>
        <w:tc>
          <w:tcPr>
            <w:tcW w:w="6343" w:type="dxa"/>
          </w:tcPr>
          <w:p w:rsidR="004E03B7" w:rsidRPr="00495B43" w:rsidRDefault="004E03B7" w:rsidP="00A81F6D">
            <w:pPr>
              <w:pStyle w:val="aff4"/>
            </w:pPr>
            <w:r w:rsidRPr="00495B43">
              <w:t xml:space="preserve"> Застрахованным</w:t>
            </w:r>
          </w:p>
        </w:tc>
        <w:tc>
          <w:tcPr>
            <w:tcW w:w="2293" w:type="dxa"/>
          </w:tcPr>
          <w:p w:rsidR="004E03B7" w:rsidRPr="00495B43" w:rsidRDefault="004E03B7" w:rsidP="00A81F6D">
            <w:pPr>
              <w:pStyle w:val="aff4"/>
            </w:pPr>
            <w:r w:rsidRPr="00495B43">
              <w:t>39 384</w:t>
            </w:r>
            <w:r w:rsidR="00495B43" w:rsidRPr="00495B43">
              <w:t>,</w:t>
            </w:r>
            <w:r w:rsidRPr="00495B43">
              <w:t>29</w:t>
            </w:r>
          </w:p>
        </w:tc>
      </w:tr>
      <w:tr w:rsidR="004E03B7" w:rsidRPr="00495B43">
        <w:trPr>
          <w:jc w:val="center"/>
        </w:trPr>
        <w:tc>
          <w:tcPr>
            <w:tcW w:w="820" w:type="dxa"/>
          </w:tcPr>
          <w:p w:rsidR="004E03B7" w:rsidRPr="00495B43" w:rsidRDefault="004E03B7" w:rsidP="00A81F6D">
            <w:pPr>
              <w:pStyle w:val="aff4"/>
            </w:pPr>
            <w:r w:rsidRPr="00495B43">
              <w:t>2</w:t>
            </w:r>
          </w:p>
        </w:tc>
        <w:tc>
          <w:tcPr>
            <w:tcW w:w="6343" w:type="dxa"/>
          </w:tcPr>
          <w:p w:rsidR="004E03B7" w:rsidRPr="00495B43" w:rsidRDefault="004E03B7" w:rsidP="00A81F6D">
            <w:pPr>
              <w:pStyle w:val="aff4"/>
            </w:pPr>
            <w:r w:rsidRPr="00495B43">
              <w:t>Единовременные страховые выплаты, всего</w:t>
            </w:r>
            <w:r w:rsidR="00495B43" w:rsidRPr="00495B43">
              <w:t xml:space="preserve">: </w:t>
            </w:r>
          </w:p>
        </w:tc>
        <w:tc>
          <w:tcPr>
            <w:tcW w:w="2293" w:type="dxa"/>
          </w:tcPr>
          <w:p w:rsidR="004E03B7" w:rsidRPr="00495B43" w:rsidRDefault="004E03B7" w:rsidP="00A81F6D">
            <w:pPr>
              <w:pStyle w:val="aff4"/>
            </w:pPr>
            <w:r w:rsidRPr="00495B43">
              <w:t>1 548</w:t>
            </w:r>
            <w:r w:rsidR="00495B43" w:rsidRPr="00495B43">
              <w:t>,</w:t>
            </w:r>
            <w:r w:rsidRPr="00495B43">
              <w:t>00</w:t>
            </w:r>
          </w:p>
        </w:tc>
      </w:tr>
      <w:tr w:rsidR="004E03B7" w:rsidRPr="00495B43">
        <w:trPr>
          <w:jc w:val="center"/>
        </w:trPr>
        <w:tc>
          <w:tcPr>
            <w:tcW w:w="820" w:type="dxa"/>
          </w:tcPr>
          <w:p w:rsidR="004E03B7" w:rsidRPr="00495B43" w:rsidRDefault="004E03B7" w:rsidP="00A81F6D">
            <w:pPr>
              <w:pStyle w:val="aff4"/>
            </w:pPr>
          </w:p>
        </w:tc>
        <w:tc>
          <w:tcPr>
            <w:tcW w:w="6343" w:type="dxa"/>
          </w:tcPr>
          <w:p w:rsidR="004E03B7" w:rsidRPr="00495B43" w:rsidRDefault="004E03B7" w:rsidP="00A81F6D">
            <w:pPr>
              <w:pStyle w:val="aff4"/>
            </w:pPr>
            <w:r w:rsidRPr="00495B43">
              <w:t xml:space="preserve"> из них</w:t>
            </w:r>
            <w:r w:rsidR="00495B43" w:rsidRPr="00495B43">
              <w:t xml:space="preserve">: </w:t>
            </w:r>
          </w:p>
        </w:tc>
        <w:tc>
          <w:tcPr>
            <w:tcW w:w="2293" w:type="dxa"/>
          </w:tcPr>
          <w:p w:rsidR="004E03B7" w:rsidRPr="00495B43" w:rsidRDefault="004E03B7" w:rsidP="00A81F6D">
            <w:pPr>
              <w:pStyle w:val="aff4"/>
            </w:pPr>
          </w:p>
        </w:tc>
      </w:tr>
      <w:tr w:rsidR="004E03B7" w:rsidRPr="00495B43">
        <w:trPr>
          <w:jc w:val="center"/>
        </w:trPr>
        <w:tc>
          <w:tcPr>
            <w:tcW w:w="820" w:type="dxa"/>
          </w:tcPr>
          <w:p w:rsidR="004E03B7" w:rsidRPr="00495B43" w:rsidRDefault="004E03B7" w:rsidP="00A81F6D">
            <w:pPr>
              <w:pStyle w:val="aff4"/>
            </w:pPr>
          </w:p>
        </w:tc>
        <w:tc>
          <w:tcPr>
            <w:tcW w:w="6343" w:type="dxa"/>
          </w:tcPr>
          <w:p w:rsidR="004E03B7" w:rsidRPr="00495B43" w:rsidRDefault="004E03B7" w:rsidP="00A81F6D">
            <w:pPr>
              <w:pStyle w:val="aff4"/>
            </w:pPr>
            <w:r w:rsidRPr="00495B43">
              <w:t xml:space="preserve"> Застрахованным</w:t>
            </w:r>
          </w:p>
        </w:tc>
        <w:tc>
          <w:tcPr>
            <w:tcW w:w="2293" w:type="dxa"/>
          </w:tcPr>
          <w:p w:rsidR="004E03B7" w:rsidRPr="00495B43" w:rsidRDefault="004E03B7" w:rsidP="00A81F6D">
            <w:pPr>
              <w:pStyle w:val="aff4"/>
            </w:pPr>
            <w:r w:rsidRPr="00495B43">
              <w:t>891,00</w:t>
            </w:r>
          </w:p>
        </w:tc>
      </w:tr>
      <w:tr w:rsidR="004E03B7" w:rsidRPr="00495B43">
        <w:trPr>
          <w:jc w:val="center"/>
        </w:trPr>
        <w:tc>
          <w:tcPr>
            <w:tcW w:w="820" w:type="dxa"/>
          </w:tcPr>
          <w:p w:rsidR="004E03B7" w:rsidRPr="00495B43" w:rsidRDefault="004E03B7" w:rsidP="00A81F6D">
            <w:pPr>
              <w:pStyle w:val="aff4"/>
            </w:pPr>
            <w:r w:rsidRPr="00495B43">
              <w:t>3</w:t>
            </w:r>
          </w:p>
        </w:tc>
        <w:tc>
          <w:tcPr>
            <w:tcW w:w="6343" w:type="dxa"/>
          </w:tcPr>
          <w:p w:rsidR="004E03B7" w:rsidRPr="00495B43" w:rsidRDefault="004E03B7" w:rsidP="00A81F6D">
            <w:pPr>
              <w:pStyle w:val="aff4"/>
            </w:pPr>
            <w:r w:rsidRPr="00495B43">
              <w:t>Доставка и пересылка страховых выплат</w:t>
            </w:r>
          </w:p>
        </w:tc>
        <w:tc>
          <w:tcPr>
            <w:tcW w:w="2293" w:type="dxa"/>
          </w:tcPr>
          <w:p w:rsidR="004E03B7" w:rsidRPr="00495B43" w:rsidRDefault="004E03B7" w:rsidP="00A81F6D">
            <w:pPr>
              <w:pStyle w:val="aff4"/>
            </w:pPr>
            <w:r w:rsidRPr="00495B43">
              <w:t>700,66</w:t>
            </w:r>
          </w:p>
        </w:tc>
      </w:tr>
      <w:tr w:rsidR="004E03B7" w:rsidRPr="00495B43">
        <w:trPr>
          <w:jc w:val="center"/>
        </w:trPr>
        <w:tc>
          <w:tcPr>
            <w:tcW w:w="820" w:type="dxa"/>
          </w:tcPr>
          <w:p w:rsidR="004E03B7" w:rsidRPr="00495B43" w:rsidRDefault="004E03B7" w:rsidP="00A81F6D">
            <w:pPr>
              <w:pStyle w:val="aff4"/>
            </w:pPr>
            <w:r w:rsidRPr="00495B43">
              <w:t>4</w:t>
            </w:r>
          </w:p>
        </w:tc>
        <w:tc>
          <w:tcPr>
            <w:tcW w:w="6343" w:type="dxa"/>
          </w:tcPr>
          <w:p w:rsidR="004E03B7" w:rsidRPr="00495B43" w:rsidRDefault="004E03B7" w:rsidP="00A81F6D">
            <w:pPr>
              <w:pStyle w:val="aff4"/>
            </w:pPr>
            <w:r w:rsidRPr="00495B43">
              <w:t>Дополнительные расходы на медицинскую, социальную и профессиональную реабилитацию</w:t>
            </w:r>
          </w:p>
        </w:tc>
        <w:tc>
          <w:tcPr>
            <w:tcW w:w="2293" w:type="dxa"/>
          </w:tcPr>
          <w:p w:rsidR="004E03B7" w:rsidRPr="00495B43" w:rsidRDefault="004E03B7" w:rsidP="00A81F6D">
            <w:pPr>
              <w:pStyle w:val="aff4"/>
            </w:pPr>
          </w:p>
          <w:p w:rsidR="004E03B7" w:rsidRPr="00495B43" w:rsidRDefault="004E03B7" w:rsidP="00A81F6D">
            <w:pPr>
              <w:pStyle w:val="aff4"/>
            </w:pPr>
            <w:r w:rsidRPr="00495B43">
              <w:t>2 521,92</w:t>
            </w:r>
          </w:p>
        </w:tc>
      </w:tr>
      <w:tr w:rsidR="004E03B7" w:rsidRPr="00495B43">
        <w:trPr>
          <w:jc w:val="center"/>
        </w:trPr>
        <w:tc>
          <w:tcPr>
            <w:tcW w:w="820" w:type="dxa"/>
          </w:tcPr>
          <w:p w:rsidR="004E03B7" w:rsidRPr="00495B43" w:rsidRDefault="004E03B7" w:rsidP="00A81F6D">
            <w:pPr>
              <w:pStyle w:val="aff4"/>
            </w:pPr>
          </w:p>
        </w:tc>
        <w:tc>
          <w:tcPr>
            <w:tcW w:w="6343" w:type="dxa"/>
          </w:tcPr>
          <w:p w:rsidR="004E03B7" w:rsidRPr="00495B43" w:rsidRDefault="004E03B7" w:rsidP="00A81F6D">
            <w:pPr>
              <w:pStyle w:val="aff4"/>
            </w:pPr>
            <w:r w:rsidRPr="00495B43">
              <w:t xml:space="preserve"> в том числе на</w:t>
            </w:r>
            <w:r w:rsidR="00495B43" w:rsidRPr="00495B43">
              <w:t xml:space="preserve">: </w:t>
            </w:r>
          </w:p>
        </w:tc>
        <w:tc>
          <w:tcPr>
            <w:tcW w:w="2293" w:type="dxa"/>
          </w:tcPr>
          <w:p w:rsidR="004E03B7" w:rsidRPr="00495B43" w:rsidRDefault="004E03B7" w:rsidP="00A81F6D">
            <w:pPr>
              <w:pStyle w:val="aff4"/>
            </w:pPr>
          </w:p>
        </w:tc>
      </w:tr>
      <w:tr w:rsidR="004E03B7" w:rsidRPr="00495B43">
        <w:trPr>
          <w:jc w:val="center"/>
        </w:trPr>
        <w:tc>
          <w:tcPr>
            <w:tcW w:w="820" w:type="dxa"/>
          </w:tcPr>
          <w:p w:rsidR="004E03B7" w:rsidRPr="00495B43" w:rsidRDefault="004E03B7" w:rsidP="00A81F6D">
            <w:pPr>
              <w:pStyle w:val="aff4"/>
            </w:pPr>
          </w:p>
        </w:tc>
        <w:tc>
          <w:tcPr>
            <w:tcW w:w="6343" w:type="dxa"/>
          </w:tcPr>
          <w:p w:rsidR="004E03B7" w:rsidRPr="00495B43" w:rsidRDefault="004E03B7" w:rsidP="00A81F6D">
            <w:pPr>
              <w:pStyle w:val="aff4"/>
            </w:pPr>
            <w:r w:rsidRPr="00495B43">
              <w:t xml:space="preserve"> приобретение лекарств</w:t>
            </w:r>
          </w:p>
        </w:tc>
        <w:tc>
          <w:tcPr>
            <w:tcW w:w="2293" w:type="dxa"/>
          </w:tcPr>
          <w:p w:rsidR="004E03B7" w:rsidRPr="00495B43" w:rsidRDefault="004E03B7" w:rsidP="00A81F6D">
            <w:pPr>
              <w:pStyle w:val="aff4"/>
            </w:pPr>
            <w:r w:rsidRPr="00495B43">
              <w:t>111,98</w:t>
            </w:r>
          </w:p>
        </w:tc>
      </w:tr>
      <w:tr w:rsidR="004E03B7" w:rsidRPr="00495B43">
        <w:trPr>
          <w:jc w:val="center"/>
        </w:trPr>
        <w:tc>
          <w:tcPr>
            <w:tcW w:w="820" w:type="dxa"/>
          </w:tcPr>
          <w:p w:rsidR="004E03B7" w:rsidRPr="00495B43" w:rsidRDefault="004E03B7" w:rsidP="00A81F6D">
            <w:pPr>
              <w:pStyle w:val="aff4"/>
            </w:pPr>
          </w:p>
        </w:tc>
        <w:tc>
          <w:tcPr>
            <w:tcW w:w="6343" w:type="dxa"/>
          </w:tcPr>
          <w:p w:rsidR="004E03B7" w:rsidRPr="00495B43" w:rsidRDefault="004E03B7" w:rsidP="00A81F6D">
            <w:pPr>
              <w:pStyle w:val="aff4"/>
            </w:pPr>
            <w:r w:rsidRPr="00495B43">
              <w:t xml:space="preserve"> специальный медицинский уход</w:t>
            </w:r>
          </w:p>
        </w:tc>
        <w:tc>
          <w:tcPr>
            <w:tcW w:w="2293" w:type="dxa"/>
          </w:tcPr>
          <w:p w:rsidR="004E03B7" w:rsidRPr="00495B43" w:rsidRDefault="004E03B7" w:rsidP="00A81F6D">
            <w:pPr>
              <w:pStyle w:val="aff4"/>
            </w:pPr>
            <w:r w:rsidRPr="00495B43">
              <w:t>57,60</w:t>
            </w:r>
          </w:p>
        </w:tc>
      </w:tr>
      <w:tr w:rsidR="004E03B7" w:rsidRPr="00495B43">
        <w:trPr>
          <w:jc w:val="center"/>
        </w:trPr>
        <w:tc>
          <w:tcPr>
            <w:tcW w:w="820" w:type="dxa"/>
          </w:tcPr>
          <w:p w:rsidR="004E03B7" w:rsidRPr="00495B43" w:rsidRDefault="004E03B7" w:rsidP="00A81F6D">
            <w:pPr>
              <w:pStyle w:val="aff4"/>
            </w:pPr>
          </w:p>
        </w:tc>
        <w:tc>
          <w:tcPr>
            <w:tcW w:w="6343" w:type="dxa"/>
          </w:tcPr>
          <w:p w:rsidR="004E03B7" w:rsidRPr="00495B43" w:rsidRDefault="004E03B7" w:rsidP="00A81F6D">
            <w:pPr>
              <w:pStyle w:val="aff4"/>
            </w:pPr>
            <w:r w:rsidRPr="00495B43">
              <w:t xml:space="preserve"> постоянный бытовой уход</w:t>
            </w:r>
          </w:p>
        </w:tc>
        <w:tc>
          <w:tcPr>
            <w:tcW w:w="2293" w:type="dxa"/>
          </w:tcPr>
          <w:p w:rsidR="004E03B7" w:rsidRPr="00495B43" w:rsidRDefault="004E03B7" w:rsidP="00A81F6D">
            <w:pPr>
              <w:pStyle w:val="aff4"/>
            </w:pPr>
            <w:r w:rsidRPr="00495B43">
              <w:t>30,80</w:t>
            </w:r>
          </w:p>
        </w:tc>
      </w:tr>
      <w:tr w:rsidR="004E03B7" w:rsidRPr="00495B43">
        <w:trPr>
          <w:jc w:val="center"/>
        </w:trPr>
        <w:tc>
          <w:tcPr>
            <w:tcW w:w="820" w:type="dxa"/>
          </w:tcPr>
          <w:p w:rsidR="004E03B7" w:rsidRPr="00495B43" w:rsidRDefault="004E03B7" w:rsidP="00A81F6D">
            <w:pPr>
              <w:pStyle w:val="aff4"/>
            </w:pPr>
          </w:p>
        </w:tc>
        <w:tc>
          <w:tcPr>
            <w:tcW w:w="6343" w:type="dxa"/>
          </w:tcPr>
          <w:p w:rsidR="004E03B7" w:rsidRPr="00495B43" w:rsidRDefault="004E03B7" w:rsidP="00A81F6D">
            <w:pPr>
              <w:pStyle w:val="aff4"/>
            </w:pPr>
            <w:r w:rsidRPr="00495B43">
              <w:t xml:space="preserve"> путевку на сан</w:t>
            </w:r>
            <w:r w:rsidR="00495B43" w:rsidRPr="00495B43">
              <w:t xml:space="preserve">. </w:t>
            </w:r>
            <w:r w:rsidRPr="00495B43">
              <w:t>-кур</w:t>
            </w:r>
            <w:r w:rsidR="00495B43" w:rsidRPr="00495B43">
              <w:t xml:space="preserve">. </w:t>
            </w:r>
            <w:r w:rsidRPr="00495B43">
              <w:t>лечение для пострадавшего</w:t>
            </w:r>
          </w:p>
        </w:tc>
        <w:tc>
          <w:tcPr>
            <w:tcW w:w="2293" w:type="dxa"/>
          </w:tcPr>
          <w:p w:rsidR="004E03B7" w:rsidRPr="00495B43" w:rsidRDefault="004E03B7" w:rsidP="00A81F6D">
            <w:pPr>
              <w:pStyle w:val="aff4"/>
            </w:pPr>
            <w:r w:rsidRPr="00495B43">
              <w:t>1 216,24</w:t>
            </w:r>
          </w:p>
        </w:tc>
      </w:tr>
      <w:tr w:rsidR="004E03B7" w:rsidRPr="00495B43">
        <w:trPr>
          <w:jc w:val="center"/>
        </w:trPr>
        <w:tc>
          <w:tcPr>
            <w:tcW w:w="820" w:type="dxa"/>
          </w:tcPr>
          <w:p w:rsidR="004E03B7" w:rsidRPr="00495B43" w:rsidRDefault="004E03B7" w:rsidP="00A81F6D">
            <w:pPr>
              <w:pStyle w:val="aff4"/>
            </w:pPr>
          </w:p>
        </w:tc>
        <w:tc>
          <w:tcPr>
            <w:tcW w:w="6343" w:type="dxa"/>
          </w:tcPr>
          <w:p w:rsidR="004E03B7" w:rsidRPr="00495B43" w:rsidRDefault="004E03B7" w:rsidP="00A81F6D">
            <w:pPr>
              <w:pStyle w:val="aff4"/>
            </w:pPr>
            <w:r w:rsidRPr="00495B43">
              <w:t xml:space="preserve"> проезд пострадавшего</w:t>
            </w:r>
          </w:p>
        </w:tc>
        <w:tc>
          <w:tcPr>
            <w:tcW w:w="2293" w:type="dxa"/>
          </w:tcPr>
          <w:p w:rsidR="004E03B7" w:rsidRPr="00495B43" w:rsidRDefault="004E03B7" w:rsidP="00A81F6D">
            <w:pPr>
              <w:pStyle w:val="aff4"/>
            </w:pPr>
            <w:r w:rsidRPr="00495B43">
              <w:t>7,02</w:t>
            </w:r>
          </w:p>
        </w:tc>
      </w:tr>
      <w:tr w:rsidR="004E03B7" w:rsidRPr="00495B43">
        <w:trPr>
          <w:jc w:val="center"/>
        </w:trPr>
        <w:tc>
          <w:tcPr>
            <w:tcW w:w="820" w:type="dxa"/>
          </w:tcPr>
          <w:p w:rsidR="004E03B7" w:rsidRPr="00495B43" w:rsidRDefault="004E03B7" w:rsidP="00A81F6D">
            <w:pPr>
              <w:pStyle w:val="aff4"/>
            </w:pPr>
          </w:p>
        </w:tc>
        <w:tc>
          <w:tcPr>
            <w:tcW w:w="6343" w:type="dxa"/>
          </w:tcPr>
          <w:p w:rsidR="004E03B7" w:rsidRPr="00495B43" w:rsidRDefault="004E03B7" w:rsidP="00A81F6D">
            <w:pPr>
              <w:pStyle w:val="aff4"/>
            </w:pPr>
            <w:r w:rsidRPr="00495B43">
              <w:t xml:space="preserve"> приобретение автотранспорта</w:t>
            </w:r>
          </w:p>
        </w:tc>
        <w:tc>
          <w:tcPr>
            <w:tcW w:w="2293" w:type="dxa"/>
          </w:tcPr>
          <w:p w:rsidR="004E03B7" w:rsidRPr="00495B43" w:rsidRDefault="004E03B7" w:rsidP="00A81F6D">
            <w:pPr>
              <w:pStyle w:val="aff4"/>
            </w:pPr>
            <w:r w:rsidRPr="00495B43">
              <w:t>1 069</w:t>
            </w:r>
            <w:r w:rsidR="00495B43">
              <w:t>, 20</w:t>
            </w:r>
          </w:p>
        </w:tc>
      </w:tr>
      <w:tr w:rsidR="004E03B7" w:rsidRPr="00495B43">
        <w:trPr>
          <w:jc w:val="center"/>
        </w:trPr>
        <w:tc>
          <w:tcPr>
            <w:tcW w:w="820" w:type="dxa"/>
          </w:tcPr>
          <w:p w:rsidR="004E03B7" w:rsidRPr="00495B43" w:rsidRDefault="004E03B7" w:rsidP="00A81F6D">
            <w:pPr>
              <w:pStyle w:val="aff4"/>
            </w:pPr>
          </w:p>
        </w:tc>
        <w:tc>
          <w:tcPr>
            <w:tcW w:w="6343" w:type="dxa"/>
          </w:tcPr>
          <w:p w:rsidR="004E03B7" w:rsidRPr="00495B43" w:rsidRDefault="004E03B7" w:rsidP="00A81F6D">
            <w:pPr>
              <w:pStyle w:val="aff4"/>
            </w:pPr>
            <w:r w:rsidRPr="00495B43">
              <w:t xml:space="preserve"> приобретение горючего</w:t>
            </w:r>
          </w:p>
        </w:tc>
        <w:tc>
          <w:tcPr>
            <w:tcW w:w="2293" w:type="dxa"/>
          </w:tcPr>
          <w:p w:rsidR="004E03B7" w:rsidRPr="00495B43" w:rsidRDefault="004E03B7" w:rsidP="00A81F6D">
            <w:pPr>
              <w:pStyle w:val="aff4"/>
            </w:pPr>
            <w:r w:rsidRPr="00495B43">
              <w:t>14,40</w:t>
            </w:r>
          </w:p>
        </w:tc>
      </w:tr>
      <w:tr w:rsidR="004E03B7" w:rsidRPr="00495B43">
        <w:trPr>
          <w:jc w:val="center"/>
        </w:trPr>
        <w:tc>
          <w:tcPr>
            <w:tcW w:w="820" w:type="dxa"/>
          </w:tcPr>
          <w:p w:rsidR="004E03B7" w:rsidRPr="00495B43" w:rsidRDefault="004E03B7" w:rsidP="00A81F6D">
            <w:pPr>
              <w:pStyle w:val="aff4"/>
            </w:pPr>
          </w:p>
        </w:tc>
        <w:tc>
          <w:tcPr>
            <w:tcW w:w="6343" w:type="dxa"/>
          </w:tcPr>
          <w:p w:rsidR="004E03B7" w:rsidRPr="00495B43" w:rsidRDefault="004E03B7" w:rsidP="00A81F6D">
            <w:pPr>
              <w:pStyle w:val="aff4"/>
            </w:pPr>
            <w:r w:rsidRPr="00495B43">
              <w:t xml:space="preserve"> ремонт ТС</w:t>
            </w:r>
          </w:p>
        </w:tc>
        <w:tc>
          <w:tcPr>
            <w:tcW w:w="2293" w:type="dxa"/>
          </w:tcPr>
          <w:p w:rsidR="004E03B7" w:rsidRPr="00495B43" w:rsidRDefault="004E03B7" w:rsidP="00A81F6D">
            <w:pPr>
              <w:pStyle w:val="aff4"/>
            </w:pPr>
            <w:r w:rsidRPr="00495B43">
              <w:t>0,07</w:t>
            </w:r>
          </w:p>
        </w:tc>
      </w:tr>
      <w:tr w:rsidR="004E03B7" w:rsidRPr="00495B43">
        <w:trPr>
          <w:jc w:val="center"/>
        </w:trPr>
        <w:tc>
          <w:tcPr>
            <w:tcW w:w="820" w:type="dxa"/>
          </w:tcPr>
          <w:p w:rsidR="004E03B7" w:rsidRPr="00495B43" w:rsidRDefault="004E03B7" w:rsidP="00A81F6D">
            <w:pPr>
              <w:pStyle w:val="aff4"/>
            </w:pPr>
          </w:p>
        </w:tc>
        <w:tc>
          <w:tcPr>
            <w:tcW w:w="6343" w:type="dxa"/>
          </w:tcPr>
          <w:p w:rsidR="004E03B7" w:rsidRPr="00495B43" w:rsidRDefault="004E03B7" w:rsidP="00A81F6D">
            <w:pPr>
              <w:pStyle w:val="aff4"/>
            </w:pPr>
            <w:r w:rsidRPr="00495B43">
              <w:t xml:space="preserve"> медицинские услуги</w:t>
            </w:r>
          </w:p>
        </w:tc>
        <w:tc>
          <w:tcPr>
            <w:tcW w:w="2293" w:type="dxa"/>
          </w:tcPr>
          <w:p w:rsidR="004E03B7" w:rsidRPr="00495B43" w:rsidRDefault="004E03B7" w:rsidP="00A81F6D">
            <w:pPr>
              <w:pStyle w:val="aff4"/>
            </w:pPr>
            <w:r w:rsidRPr="00495B43">
              <w:t>11,13</w:t>
            </w:r>
          </w:p>
        </w:tc>
      </w:tr>
      <w:tr w:rsidR="004E03B7" w:rsidRPr="00495B43">
        <w:trPr>
          <w:jc w:val="center"/>
        </w:trPr>
        <w:tc>
          <w:tcPr>
            <w:tcW w:w="820" w:type="dxa"/>
          </w:tcPr>
          <w:p w:rsidR="004E03B7" w:rsidRPr="00495B43" w:rsidRDefault="004E03B7" w:rsidP="00A81F6D">
            <w:pPr>
              <w:pStyle w:val="aff4"/>
            </w:pPr>
          </w:p>
        </w:tc>
        <w:tc>
          <w:tcPr>
            <w:tcW w:w="6343" w:type="dxa"/>
          </w:tcPr>
          <w:p w:rsidR="004E03B7" w:rsidRPr="00495B43" w:rsidRDefault="004E03B7" w:rsidP="00A81F6D">
            <w:pPr>
              <w:pStyle w:val="aff4"/>
            </w:pPr>
            <w:r w:rsidRPr="00495B43">
              <w:t xml:space="preserve"> Протезирование</w:t>
            </w:r>
          </w:p>
        </w:tc>
        <w:tc>
          <w:tcPr>
            <w:tcW w:w="2293" w:type="dxa"/>
          </w:tcPr>
          <w:p w:rsidR="004E03B7" w:rsidRPr="00495B43" w:rsidRDefault="004E03B7" w:rsidP="00A81F6D">
            <w:pPr>
              <w:pStyle w:val="aff4"/>
            </w:pPr>
            <w:r w:rsidRPr="00495B43">
              <w:t>3,48</w:t>
            </w:r>
          </w:p>
        </w:tc>
      </w:tr>
      <w:tr w:rsidR="004E03B7" w:rsidRPr="00495B43">
        <w:trPr>
          <w:jc w:val="center"/>
        </w:trPr>
        <w:tc>
          <w:tcPr>
            <w:tcW w:w="820" w:type="dxa"/>
          </w:tcPr>
          <w:p w:rsidR="004E03B7" w:rsidRPr="00495B43" w:rsidRDefault="004E03B7" w:rsidP="00A81F6D">
            <w:pPr>
              <w:pStyle w:val="aff4"/>
            </w:pPr>
            <w:r w:rsidRPr="00495B43">
              <w:t>5</w:t>
            </w:r>
          </w:p>
        </w:tc>
        <w:tc>
          <w:tcPr>
            <w:tcW w:w="6343" w:type="dxa"/>
          </w:tcPr>
          <w:p w:rsidR="004E03B7" w:rsidRPr="00495B43" w:rsidRDefault="004E03B7" w:rsidP="00A81F6D">
            <w:pPr>
              <w:pStyle w:val="aff4"/>
            </w:pPr>
            <w:r w:rsidRPr="00495B43">
              <w:t>Обучение отдельных категорий застрахованных</w:t>
            </w:r>
          </w:p>
        </w:tc>
        <w:tc>
          <w:tcPr>
            <w:tcW w:w="2293" w:type="dxa"/>
          </w:tcPr>
          <w:p w:rsidR="004E03B7" w:rsidRPr="00495B43" w:rsidRDefault="004E03B7" w:rsidP="00A81F6D">
            <w:pPr>
              <w:pStyle w:val="aff4"/>
            </w:pPr>
            <w:r w:rsidRPr="00495B43">
              <w:t>1 404,16</w:t>
            </w:r>
          </w:p>
        </w:tc>
      </w:tr>
      <w:tr w:rsidR="004E03B7" w:rsidRPr="00495B43">
        <w:trPr>
          <w:jc w:val="center"/>
        </w:trPr>
        <w:tc>
          <w:tcPr>
            <w:tcW w:w="820" w:type="dxa"/>
          </w:tcPr>
          <w:p w:rsidR="004E03B7" w:rsidRPr="00495B43" w:rsidRDefault="004E03B7" w:rsidP="00A81F6D">
            <w:pPr>
              <w:pStyle w:val="aff4"/>
            </w:pPr>
            <w:r w:rsidRPr="00495B43">
              <w:t>6</w:t>
            </w:r>
          </w:p>
        </w:tc>
        <w:tc>
          <w:tcPr>
            <w:tcW w:w="6343" w:type="dxa"/>
          </w:tcPr>
          <w:p w:rsidR="004E03B7" w:rsidRPr="00495B43" w:rsidRDefault="004E03B7" w:rsidP="00A81F6D">
            <w:pPr>
              <w:pStyle w:val="aff4"/>
            </w:pPr>
            <w:r w:rsidRPr="00495B43">
              <w:t>Всего расходов по обязательному социальному страхованию от несчастных случаев и профзаболеваний</w:t>
            </w:r>
          </w:p>
        </w:tc>
        <w:tc>
          <w:tcPr>
            <w:tcW w:w="2293" w:type="dxa"/>
          </w:tcPr>
          <w:p w:rsidR="004E03B7" w:rsidRPr="00495B43" w:rsidRDefault="004E03B7" w:rsidP="00A81F6D">
            <w:pPr>
              <w:pStyle w:val="aff4"/>
            </w:pPr>
          </w:p>
          <w:p w:rsidR="004E03B7" w:rsidRPr="00495B43" w:rsidRDefault="004E03B7" w:rsidP="00A81F6D">
            <w:pPr>
              <w:pStyle w:val="aff4"/>
            </w:pPr>
            <w:r w:rsidRPr="00495B43">
              <w:t>49 474,96</w:t>
            </w:r>
          </w:p>
        </w:tc>
      </w:tr>
      <w:tr w:rsidR="004E03B7" w:rsidRPr="00495B43">
        <w:trPr>
          <w:jc w:val="center"/>
        </w:trPr>
        <w:tc>
          <w:tcPr>
            <w:tcW w:w="820" w:type="dxa"/>
          </w:tcPr>
          <w:p w:rsidR="004E03B7" w:rsidRPr="00495B43" w:rsidRDefault="004E03B7" w:rsidP="00A81F6D">
            <w:pPr>
              <w:pStyle w:val="aff4"/>
            </w:pPr>
            <w:r w:rsidRPr="00495B43">
              <w:t>7</w:t>
            </w:r>
          </w:p>
        </w:tc>
        <w:tc>
          <w:tcPr>
            <w:tcW w:w="6343" w:type="dxa"/>
          </w:tcPr>
          <w:p w:rsidR="004E03B7" w:rsidRPr="00495B43" w:rsidRDefault="004E03B7" w:rsidP="00A81F6D">
            <w:pPr>
              <w:pStyle w:val="aff4"/>
            </w:pPr>
            <w:r w:rsidRPr="00495B43">
              <w:t>Число единовременных страховых выплат</w:t>
            </w:r>
          </w:p>
        </w:tc>
        <w:tc>
          <w:tcPr>
            <w:tcW w:w="2293" w:type="dxa"/>
          </w:tcPr>
          <w:p w:rsidR="004E03B7" w:rsidRPr="00495B43" w:rsidRDefault="004E03B7" w:rsidP="00A81F6D">
            <w:pPr>
              <w:pStyle w:val="aff4"/>
            </w:pPr>
            <w:r w:rsidRPr="00495B43">
              <w:t>90</w:t>
            </w:r>
          </w:p>
        </w:tc>
      </w:tr>
      <w:tr w:rsidR="004E03B7" w:rsidRPr="00495B43">
        <w:trPr>
          <w:jc w:val="center"/>
        </w:trPr>
        <w:tc>
          <w:tcPr>
            <w:tcW w:w="820" w:type="dxa"/>
          </w:tcPr>
          <w:p w:rsidR="004E03B7" w:rsidRPr="00495B43" w:rsidRDefault="004E03B7" w:rsidP="00A81F6D">
            <w:pPr>
              <w:pStyle w:val="aff4"/>
            </w:pPr>
          </w:p>
        </w:tc>
        <w:tc>
          <w:tcPr>
            <w:tcW w:w="6343" w:type="dxa"/>
          </w:tcPr>
          <w:p w:rsidR="004E03B7" w:rsidRPr="00495B43" w:rsidRDefault="004E03B7" w:rsidP="00A81F6D">
            <w:pPr>
              <w:pStyle w:val="aff4"/>
            </w:pPr>
            <w:r w:rsidRPr="00495B43">
              <w:t>в том числе застрахованным</w:t>
            </w:r>
          </w:p>
        </w:tc>
        <w:tc>
          <w:tcPr>
            <w:tcW w:w="2293" w:type="dxa"/>
          </w:tcPr>
          <w:p w:rsidR="004E03B7" w:rsidRPr="00495B43" w:rsidRDefault="004E03B7" w:rsidP="00A81F6D">
            <w:pPr>
              <w:pStyle w:val="aff4"/>
            </w:pPr>
            <w:r w:rsidRPr="00495B43">
              <w:t>62</w:t>
            </w:r>
          </w:p>
        </w:tc>
      </w:tr>
      <w:tr w:rsidR="004E03B7" w:rsidRPr="00495B43">
        <w:trPr>
          <w:jc w:val="center"/>
        </w:trPr>
        <w:tc>
          <w:tcPr>
            <w:tcW w:w="820" w:type="dxa"/>
          </w:tcPr>
          <w:p w:rsidR="004E03B7" w:rsidRPr="00495B43" w:rsidRDefault="004E03B7" w:rsidP="00A81F6D">
            <w:pPr>
              <w:pStyle w:val="aff4"/>
            </w:pPr>
            <w:r w:rsidRPr="00495B43">
              <w:t>8</w:t>
            </w:r>
          </w:p>
        </w:tc>
        <w:tc>
          <w:tcPr>
            <w:tcW w:w="6343" w:type="dxa"/>
          </w:tcPr>
          <w:p w:rsidR="004E03B7" w:rsidRPr="00495B43" w:rsidRDefault="004E03B7" w:rsidP="00A81F6D">
            <w:pPr>
              <w:pStyle w:val="aff4"/>
            </w:pPr>
            <w:r w:rsidRPr="00495B43">
              <w:t>Число ежемесячных страховых выплат</w:t>
            </w:r>
          </w:p>
        </w:tc>
        <w:tc>
          <w:tcPr>
            <w:tcW w:w="2293" w:type="dxa"/>
          </w:tcPr>
          <w:p w:rsidR="004E03B7" w:rsidRPr="00495B43" w:rsidRDefault="004E03B7" w:rsidP="00A81F6D">
            <w:pPr>
              <w:pStyle w:val="aff4"/>
            </w:pPr>
            <w:r w:rsidRPr="00495B43">
              <w:t>28 054</w:t>
            </w:r>
          </w:p>
        </w:tc>
      </w:tr>
      <w:tr w:rsidR="004E03B7" w:rsidRPr="00495B43">
        <w:trPr>
          <w:jc w:val="center"/>
        </w:trPr>
        <w:tc>
          <w:tcPr>
            <w:tcW w:w="820" w:type="dxa"/>
          </w:tcPr>
          <w:p w:rsidR="004E03B7" w:rsidRPr="00495B43" w:rsidRDefault="004E03B7" w:rsidP="00A81F6D">
            <w:pPr>
              <w:pStyle w:val="aff4"/>
            </w:pPr>
          </w:p>
        </w:tc>
        <w:tc>
          <w:tcPr>
            <w:tcW w:w="6343" w:type="dxa"/>
          </w:tcPr>
          <w:p w:rsidR="004E03B7" w:rsidRPr="00495B43" w:rsidRDefault="004E03B7" w:rsidP="00A81F6D">
            <w:pPr>
              <w:pStyle w:val="aff4"/>
            </w:pPr>
            <w:r w:rsidRPr="00495B43">
              <w:t>в том числе застрахованным</w:t>
            </w:r>
          </w:p>
        </w:tc>
        <w:tc>
          <w:tcPr>
            <w:tcW w:w="2293" w:type="dxa"/>
          </w:tcPr>
          <w:p w:rsidR="004E03B7" w:rsidRPr="00495B43" w:rsidRDefault="004E03B7" w:rsidP="00A81F6D">
            <w:pPr>
              <w:pStyle w:val="aff4"/>
            </w:pPr>
            <w:r w:rsidRPr="00495B43">
              <w:t>24 439</w:t>
            </w:r>
          </w:p>
        </w:tc>
      </w:tr>
    </w:tbl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</w:p>
    <w:p w:rsidR="004E03B7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>Региональное отделение Фонда социального страхования РФ по Республике Марий Эл оплачивает все виды дополнительных расходов на медицинскую, социальную и профессиональную реабилитацию пострадавших в результате несчастного случая на производстве или профессионального заболевания</w:t>
      </w:r>
      <w:r w:rsidR="00495B43" w:rsidRPr="00495B43">
        <w:t xml:space="preserve">. </w:t>
      </w:r>
      <w:r w:rsidRPr="00495B43">
        <w:t xml:space="preserve">Структура расходов пособий по детскому страхованию за 2005 год по Региональному отделению Фонда социального страхования РФ по Республике Марий Эл представлена на </w:t>
      </w:r>
      <w:r w:rsidR="00495B43">
        <w:t>рис.8</w:t>
      </w:r>
      <w:r w:rsidR="00495B43" w:rsidRPr="00495B43">
        <w:t xml:space="preserve">. </w:t>
      </w:r>
    </w:p>
    <w:p w:rsidR="00A81F6D" w:rsidRPr="00495B43" w:rsidRDefault="00A81F6D" w:rsidP="00495B43">
      <w:pPr>
        <w:widowControl w:val="0"/>
        <w:autoSpaceDE w:val="0"/>
        <w:autoSpaceDN w:val="0"/>
        <w:adjustRightInd w:val="0"/>
        <w:ind w:firstLine="709"/>
      </w:pPr>
    </w:p>
    <w:p w:rsidR="004E03B7" w:rsidRPr="00495B43" w:rsidRDefault="00355D7F" w:rsidP="00495B43">
      <w:pPr>
        <w:widowControl w:val="0"/>
        <w:autoSpaceDE w:val="0"/>
        <w:autoSpaceDN w:val="0"/>
        <w:adjustRightInd w:val="0"/>
        <w:ind w:firstLine="709"/>
      </w:pPr>
      <w:r>
        <w:pict>
          <v:shape id="_x0000_i1031" type="#_x0000_t75" style="width:306pt;height:196.5pt">
            <v:imagedata r:id="rId13" o:title=""/>
          </v:shape>
        </w:pict>
      </w:r>
    </w:p>
    <w:p w:rsidR="00495B43" w:rsidRPr="00495B43" w:rsidRDefault="00495B43" w:rsidP="00495B43">
      <w:pPr>
        <w:widowControl w:val="0"/>
        <w:autoSpaceDE w:val="0"/>
        <w:autoSpaceDN w:val="0"/>
        <w:adjustRightInd w:val="0"/>
        <w:ind w:firstLine="709"/>
      </w:pPr>
      <w:r>
        <w:t>Рис.8</w:t>
      </w:r>
      <w:r w:rsidRPr="00495B43">
        <w:t xml:space="preserve">. </w:t>
      </w:r>
      <w:r w:rsidR="004E03B7" w:rsidRPr="00495B43">
        <w:t>Структура расходов пособий по детскому страхованию за 2005 год</w:t>
      </w:r>
    </w:p>
    <w:p w:rsidR="004E03B7" w:rsidRPr="00495B43" w:rsidRDefault="00A81F6D" w:rsidP="00495B43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4E03B7" w:rsidRPr="00495B43">
        <w:lastRenderedPageBreak/>
        <w:t xml:space="preserve">Сведения о страхователях по обязательному социальному страхованию за 2005 год отражены в таблице </w:t>
      </w:r>
      <w:r w:rsidR="00B640AE" w:rsidRPr="00495B43">
        <w:t>22</w:t>
      </w:r>
      <w:r w:rsidR="00495B43" w:rsidRPr="00495B43">
        <w:t xml:space="preserve">. </w:t>
      </w:r>
    </w:p>
    <w:p w:rsidR="00A81F6D" w:rsidRDefault="00A81F6D" w:rsidP="00495B43">
      <w:pPr>
        <w:widowControl w:val="0"/>
        <w:autoSpaceDE w:val="0"/>
        <w:autoSpaceDN w:val="0"/>
        <w:adjustRightInd w:val="0"/>
        <w:ind w:firstLine="709"/>
      </w:pP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>Таблица 2</w:t>
      </w:r>
      <w:r w:rsidR="00B640AE" w:rsidRPr="00495B43">
        <w:t>2</w:t>
      </w: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Сведения о страхователях по обязательному социальному </w:t>
      </w: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>страхованию за 2005 год</w:t>
      </w:r>
    </w:p>
    <w:tbl>
      <w:tblPr>
        <w:tblW w:w="8820" w:type="dxa"/>
        <w:tblInd w:w="555" w:type="dxa"/>
        <w:tblLook w:val="0000" w:firstRow="0" w:lastRow="0" w:firstColumn="0" w:lastColumn="0" w:noHBand="0" w:noVBand="0"/>
      </w:tblPr>
      <w:tblGrid>
        <w:gridCol w:w="4895"/>
        <w:gridCol w:w="1356"/>
        <w:gridCol w:w="1356"/>
        <w:gridCol w:w="1244"/>
      </w:tblGrid>
      <w:tr w:rsidR="004E03B7" w:rsidRPr="00495B43">
        <w:trPr>
          <w:trHeight w:val="300"/>
        </w:trPr>
        <w:tc>
          <w:tcPr>
            <w:tcW w:w="4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E03B7" w:rsidRPr="00495B43" w:rsidRDefault="004E03B7" w:rsidP="00A81F6D">
            <w:pPr>
              <w:pStyle w:val="aff4"/>
            </w:pPr>
            <w:r w:rsidRPr="00495B43">
              <w:t>Показатели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E03B7" w:rsidRPr="00495B43" w:rsidRDefault="004E03B7" w:rsidP="00A81F6D">
            <w:pPr>
              <w:pStyle w:val="aff4"/>
            </w:pPr>
            <w:r w:rsidRPr="00495B43">
              <w:t>Отчет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E03B7" w:rsidRPr="00495B43" w:rsidRDefault="004E03B7" w:rsidP="00A81F6D">
            <w:pPr>
              <w:pStyle w:val="aff4"/>
            </w:pPr>
            <w:r w:rsidRPr="00495B43">
              <w:t>Отклонение</w:t>
            </w:r>
          </w:p>
          <w:p w:rsidR="004E03B7" w:rsidRPr="00495B43" w:rsidRDefault="004E03B7" w:rsidP="00A81F6D">
            <w:pPr>
              <w:pStyle w:val="aff4"/>
            </w:pPr>
            <w:r w:rsidRPr="00495B43">
              <w:t>2005 г</w:t>
            </w:r>
            <w:r w:rsidR="00495B43" w:rsidRPr="00495B43">
              <w:t xml:space="preserve">. </w:t>
            </w:r>
            <w:r w:rsidRPr="00495B43">
              <w:t>к</w:t>
            </w:r>
          </w:p>
          <w:p w:rsidR="004E03B7" w:rsidRPr="00495B43" w:rsidRDefault="004E03B7" w:rsidP="00A81F6D">
            <w:pPr>
              <w:pStyle w:val="aff4"/>
            </w:pPr>
            <w:r w:rsidRPr="00495B43">
              <w:t>2004 г</w:t>
            </w:r>
            <w:r w:rsidR="00495B43" w:rsidRPr="00495B43">
              <w:t xml:space="preserve">. </w:t>
            </w:r>
          </w:p>
        </w:tc>
      </w:tr>
      <w:tr w:rsidR="004E03B7" w:rsidRPr="00495B43">
        <w:trPr>
          <w:trHeight w:val="90"/>
        </w:trPr>
        <w:tc>
          <w:tcPr>
            <w:tcW w:w="4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03B7" w:rsidRPr="00495B43" w:rsidRDefault="004E03B7" w:rsidP="00A81F6D">
            <w:pPr>
              <w:pStyle w:val="aff4"/>
            </w:pP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E03B7" w:rsidRPr="00495B43" w:rsidRDefault="004E03B7" w:rsidP="00A81F6D">
            <w:pPr>
              <w:pStyle w:val="aff4"/>
            </w:pPr>
            <w:r w:rsidRPr="00495B43">
              <w:t>2004 г</w:t>
            </w:r>
            <w:r w:rsidR="00495B43" w:rsidRPr="00495B43">
              <w:t xml:space="preserve">. 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E03B7" w:rsidRPr="00495B43" w:rsidRDefault="004E03B7" w:rsidP="00A81F6D">
            <w:pPr>
              <w:pStyle w:val="aff4"/>
            </w:pPr>
            <w:r w:rsidRPr="00495B43">
              <w:t>2005 г</w:t>
            </w:r>
            <w:r w:rsidR="00495B43" w:rsidRPr="00495B43">
              <w:t xml:space="preserve">. </w:t>
            </w:r>
          </w:p>
        </w:tc>
        <w:tc>
          <w:tcPr>
            <w:tcW w:w="12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3B7" w:rsidRPr="00495B43" w:rsidRDefault="004E03B7" w:rsidP="00A81F6D">
            <w:pPr>
              <w:pStyle w:val="aff4"/>
            </w:pPr>
          </w:p>
        </w:tc>
      </w:tr>
      <w:tr w:rsidR="004E03B7" w:rsidRPr="00495B43">
        <w:trPr>
          <w:trHeight w:val="300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3B7" w:rsidRPr="00495B43" w:rsidRDefault="004E03B7" w:rsidP="00A81F6D">
            <w:pPr>
              <w:pStyle w:val="aff4"/>
            </w:pPr>
            <w:r w:rsidRPr="00495B43"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3B7" w:rsidRPr="00495B43" w:rsidRDefault="004E03B7" w:rsidP="00A81F6D">
            <w:pPr>
              <w:pStyle w:val="aff4"/>
            </w:pPr>
            <w:r w:rsidRPr="00495B43"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3B7" w:rsidRPr="00495B43" w:rsidRDefault="004E03B7" w:rsidP="00A81F6D">
            <w:pPr>
              <w:pStyle w:val="aff4"/>
            </w:pPr>
            <w:r w:rsidRPr="00495B43"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3B7" w:rsidRPr="00495B43" w:rsidRDefault="004E03B7" w:rsidP="00A81F6D">
            <w:pPr>
              <w:pStyle w:val="aff4"/>
            </w:pPr>
            <w:r w:rsidRPr="00495B43">
              <w:t>4</w:t>
            </w:r>
          </w:p>
        </w:tc>
      </w:tr>
      <w:tr w:rsidR="004E03B7" w:rsidRPr="00495B43">
        <w:trPr>
          <w:trHeight w:val="300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3B7" w:rsidRPr="00495B43" w:rsidRDefault="004E03B7" w:rsidP="00A81F6D">
            <w:pPr>
              <w:pStyle w:val="aff4"/>
            </w:pPr>
            <w:r w:rsidRPr="00495B43">
              <w:t>Число страхователей, состоящих на учете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11362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12567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1205</w:t>
            </w:r>
          </w:p>
        </w:tc>
      </w:tr>
      <w:tr w:rsidR="004E03B7" w:rsidRPr="00495B43">
        <w:trPr>
          <w:trHeight w:val="300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3B7" w:rsidRPr="00495B43" w:rsidRDefault="00495B43" w:rsidP="00A81F6D">
            <w:pPr>
              <w:pStyle w:val="aff4"/>
            </w:pPr>
            <w:r w:rsidRPr="00495B43">
              <w:t xml:space="preserve"> - </w:t>
            </w:r>
            <w:r w:rsidR="004E03B7" w:rsidRPr="00495B43">
              <w:t>из них представили ведомости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9468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10087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619</w:t>
            </w:r>
          </w:p>
        </w:tc>
      </w:tr>
      <w:tr w:rsidR="004E03B7" w:rsidRPr="00495B43">
        <w:trPr>
          <w:trHeight w:val="300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3B7" w:rsidRPr="00495B43" w:rsidRDefault="00495B43" w:rsidP="00A81F6D">
            <w:pPr>
              <w:pStyle w:val="aff4"/>
            </w:pPr>
            <w:r w:rsidRPr="00495B43">
              <w:t xml:space="preserve"> - </w:t>
            </w:r>
            <w:r w:rsidR="004E03B7" w:rsidRPr="00495B43">
              <w:t>не осуществляют хоз</w:t>
            </w:r>
            <w:r w:rsidRPr="00495B43">
              <w:t xml:space="preserve">. </w:t>
            </w:r>
            <w:r w:rsidR="004E03B7" w:rsidRPr="00495B43">
              <w:t>деятельность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1218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1369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151</w:t>
            </w:r>
          </w:p>
        </w:tc>
      </w:tr>
      <w:tr w:rsidR="004E03B7" w:rsidRPr="00495B43">
        <w:trPr>
          <w:trHeight w:val="300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3B7" w:rsidRPr="00495B43" w:rsidRDefault="00495B43" w:rsidP="00A81F6D">
            <w:pPr>
              <w:pStyle w:val="aff4"/>
            </w:pPr>
            <w:r w:rsidRPr="00495B43">
              <w:t xml:space="preserve"> -%</w:t>
            </w:r>
            <w:r w:rsidR="004E03B7" w:rsidRPr="00495B43">
              <w:t xml:space="preserve"> отношение представивших отчет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93,3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90,1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-3,2</w:t>
            </w:r>
          </w:p>
        </w:tc>
      </w:tr>
      <w:tr w:rsidR="004E03B7" w:rsidRPr="00495B43">
        <w:trPr>
          <w:trHeight w:val="300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3B7" w:rsidRPr="00495B43" w:rsidRDefault="004E03B7" w:rsidP="00A81F6D">
            <w:pPr>
              <w:pStyle w:val="aff4"/>
            </w:pPr>
            <w:r w:rsidRPr="00495B43">
              <w:t>Среднесписочн</w:t>
            </w:r>
            <w:r w:rsidR="00495B43" w:rsidRPr="00495B43">
              <w:t xml:space="preserve">. </w:t>
            </w:r>
            <w:r w:rsidRPr="00495B43">
              <w:t>численность работающих (тыс</w:t>
            </w:r>
            <w:r w:rsidR="00495B43" w:rsidRPr="00495B43">
              <w:t xml:space="preserve">. </w:t>
            </w:r>
            <w:r w:rsidRPr="00495B43">
              <w:t>чел</w:t>
            </w:r>
            <w:r w:rsidR="00495B43" w:rsidRPr="00495B43">
              <w:t xml:space="preserve">)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304,2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276,3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-27,9</w:t>
            </w:r>
          </w:p>
        </w:tc>
      </w:tr>
      <w:tr w:rsidR="004E03B7" w:rsidRPr="00495B43">
        <w:trPr>
          <w:trHeight w:val="300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3B7" w:rsidRPr="00495B43" w:rsidRDefault="00495B43" w:rsidP="00A81F6D">
            <w:pPr>
              <w:pStyle w:val="aff4"/>
            </w:pPr>
            <w:r w:rsidRPr="00495B43">
              <w:t xml:space="preserve"> </w:t>
            </w:r>
            <w:r w:rsidR="004E03B7" w:rsidRPr="00495B43">
              <w:t>в том числе женщин (тыс</w:t>
            </w:r>
            <w:r w:rsidRPr="00495B43">
              <w:t xml:space="preserve">. </w:t>
            </w:r>
            <w:r w:rsidR="004E03B7" w:rsidRPr="00495B43">
              <w:t>чел</w:t>
            </w:r>
            <w:r w:rsidRPr="00495B43">
              <w:t xml:space="preserve">)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165,4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154,1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-11,3</w:t>
            </w:r>
          </w:p>
        </w:tc>
      </w:tr>
      <w:tr w:rsidR="004E03B7" w:rsidRPr="00495B43">
        <w:trPr>
          <w:trHeight w:val="300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3B7" w:rsidRPr="00495B43" w:rsidRDefault="004E03B7" w:rsidP="00A81F6D">
            <w:pPr>
              <w:pStyle w:val="aff4"/>
            </w:pPr>
            <w:r w:rsidRPr="00495B43">
              <w:t>ФОТ, на который начисляются налоги (тыс</w:t>
            </w:r>
            <w:r w:rsidR="00495B43" w:rsidRPr="00495B43">
              <w:t xml:space="preserve">. </w:t>
            </w:r>
            <w:r w:rsidRPr="00495B43">
              <w:t>руб</w:t>
            </w:r>
            <w:r w:rsidR="00495B43" w:rsidRPr="00495B43">
              <w:t xml:space="preserve">)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10509668,8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13258001,1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2748332,3</w:t>
            </w:r>
          </w:p>
        </w:tc>
      </w:tr>
      <w:tr w:rsidR="004E03B7" w:rsidRPr="00495B43">
        <w:trPr>
          <w:trHeight w:val="300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3B7" w:rsidRPr="00495B43" w:rsidRDefault="004E03B7" w:rsidP="00A81F6D">
            <w:pPr>
              <w:pStyle w:val="aff4"/>
            </w:pPr>
            <w:r w:rsidRPr="00495B43">
              <w:t>Начисленный единый социальный налог (тыс</w:t>
            </w:r>
            <w:r w:rsidR="00495B43" w:rsidRPr="00495B43">
              <w:t xml:space="preserve">. </w:t>
            </w:r>
            <w:r w:rsidRPr="00495B43">
              <w:t>руб</w:t>
            </w:r>
            <w:r w:rsidR="00495B43" w:rsidRPr="00495B43">
              <w:t xml:space="preserve">)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349625,4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349604,4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-21,0</w:t>
            </w:r>
          </w:p>
        </w:tc>
      </w:tr>
      <w:tr w:rsidR="004E03B7" w:rsidRPr="00495B43">
        <w:trPr>
          <w:trHeight w:val="300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3B7" w:rsidRPr="00495B43" w:rsidRDefault="004E03B7" w:rsidP="00A81F6D">
            <w:pPr>
              <w:pStyle w:val="aff4"/>
            </w:pPr>
            <w:r w:rsidRPr="00495B43">
              <w:t>Ставка налога по ЕСН,</w:t>
            </w:r>
            <w:r w:rsidR="00495B43" w:rsidRPr="00495B43">
              <w:t>%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3,8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3,0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-0,8</w:t>
            </w:r>
          </w:p>
        </w:tc>
      </w:tr>
      <w:tr w:rsidR="004E03B7" w:rsidRPr="00495B43">
        <w:trPr>
          <w:trHeight w:val="300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3B7" w:rsidRPr="00495B43" w:rsidRDefault="004E03B7" w:rsidP="00A81F6D">
            <w:pPr>
              <w:pStyle w:val="aff4"/>
            </w:pPr>
            <w:r w:rsidRPr="00495B43">
              <w:t>Коэффициент сбора ЕСН (%</w:t>
            </w:r>
            <w:r w:rsidR="00495B43" w:rsidRPr="00495B43">
              <w:t xml:space="preserve">)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97,9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99,2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1,3</w:t>
            </w:r>
          </w:p>
        </w:tc>
      </w:tr>
      <w:tr w:rsidR="004E03B7" w:rsidRPr="00495B43">
        <w:trPr>
          <w:trHeight w:val="300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3B7" w:rsidRPr="00495B43" w:rsidRDefault="004E03B7" w:rsidP="00A81F6D">
            <w:pPr>
              <w:pStyle w:val="aff4"/>
            </w:pPr>
            <w:r w:rsidRPr="00495B43">
              <w:t>Среднемесячная зарплата (руб</w:t>
            </w:r>
            <w:r w:rsidR="00495B43" w:rsidRPr="00495B43">
              <w:t xml:space="preserve">)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2879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3999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1120</w:t>
            </w:r>
          </w:p>
        </w:tc>
      </w:tr>
      <w:tr w:rsidR="004E03B7" w:rsidRPr="00495B43">
        <w:trPr>
          <w:trHeight w:val="300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3B7" w:rsidRPr="00495B43" w:rsidRDefault="004E03B7" w:rsidP="00A81F6D">
            <w:pPr>
              <w:pStyle w:val="aff4"/>
            </w:pPr>
            <w:r w:rsidRPr="00495B43">
              <w:t>Среднедневная зарплата (руб</w:t>
            </w:r>
            <w:r w:rsidR="00495B43" w:rsidRPr="00495B43">
              <w:t xml:space="preserve">)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137,6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193,5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55,9</w:t>
            </w:r>
          </w:p>
        </w:tc>
      </w:tr>
      <w:tr w:rsidR="004E03B7" w:rsidRPr="00495B43">
        <w:trPr>
          <w:trHeight w:val="300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3B7" w:rsidRPr="00495B43" w:rsidRDefault="004E03B7" w:rsidP="00A81F6D">
            <w:pPr>
              <w:pStyle w:val="aff4"/>
            </w:pPr>
            <w:r w:rsidRPr="00495B43">
              <w:t>Задолженность за страхователями (тыс</w:t>
            </w:r>
            <w:r w:rsidR="00495B43" w:rsidRPr="00495B43">
              <w:t xml:space="preserve">. </w:t>
            </w:r>
            <w:r w:rsidRPr="00495B43">
              <w:t>руб</w:t>
            </w:r>
            <w:r w:rsidR="00495B43" w:rsidRPr="00495B43">
              <w:t xml:space="preserve">)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25987,8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29809,9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3822,1</w:t>
            </w:r>
          </w:p>
        </w:tc>
      </w:tr>
      <w:tr w:rsidR="004E03B7" w:rsidRPr="00495B43">
        <w:trPr>
          <w:trHeight w:val="300"/>
        </w:trPr>
        <w:tc>
          <w:tcPr>
            <w:tcW w:w="4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3B7" w:rsidRPr="00495B43" w:rsidRDefault="004E03B7" w:rsidP="00A81F6D">
            <w:pPr>
              <w:pStyle w:val="aff4"/>
            </w:pPr>
            <w:r w:rsidRPr="00495B43">
              <w:t>Задолженность за Фондом (тыс</w:t>
            </w:r>
            <w:r w:rsidR="00495B43" w:rsidRPr="00495B43">
              <w:t xml:space="preserve">. </w:t>
            </w:r>
            <w:r w:rsidRPr="00495B43">
              <w:t>руб</w:t>
            </w:r>
            <w:r w:rsidR="00495B43" w:rsidRPr="00495B43">
              <w:t xml:space="preserve">) 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32548,4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28561,5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-3986,9</w:t>
            </w:r>
          </w:p>
        </w:tc>
      </w:tr>
      <w:tr w:rsidR="004E03B7" w:rsidRPr="00495B43">
        <w:trPr>
          <w:trHeight w:val="970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03B7" w:rsidRPr="00495B43" w:rsidRDefault="004E03B7" w:rsidP="00A81F6D">
            <w:pPr>
              <w:pStyle w:val="aff4"/>
            </w:pPr>
            <w:r w:rsidRPr="00495B43">
              <w:t xml:space="preserve">Число дней временной нетрудоспособности </w:t>
            </w:r>
          </w:p>
          <w:p w:rsidR="004E03B7" w:rsidRPr="00495B43" w:rsidRDefault="004E03B7" w:rsidP="00A81F6D">
            <w:pPr>
              <w:pStyle w:val="aff4"/>
            </w:pPr>
            <w:r w:rsidRPr="00495B43">
              <w:t>на 100 работающих (дни</w:t>
            </w:r>
            <w:r w:rsidR="00495B43" w:rsidRPr="00495B43">
              <w:t xml:space="preserve">) 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536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490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-46</w:t>
            </w:r>
          </w:p>
        </w:tc>
      </w:tr>
    </w:tbl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Сведения расходов по обязательному социальному страхованию за 2005 год представлены на </w:t>
      </w:r>
      <w:r w:rsidR="00495B43">
        <w:t>рис.9</w:t>
      </w:r>
      <w:r w:rsidR="00495B43" w:rsidRPr="00495B43">
        <w:t xml:space="preserve">. </w:t>
      </w:r>
    </w:p>
    <w:p w:rsidR="00495B43" w:rsidRPr="00495B43" w:rsidRDefault="00033AF9" w:rsidP="00495B43">
      <w:pPr>
        <w:widowControl w:val="0"/>
        <w:autoSpaceDE w:val="0"/>
        <w:autoSpaceDN w:val="0"/>
        <w:adjustRightInd w:val="0"/>
        <w:ind w:firstLine="709"/>
      </w:pPr>
      <w:r w:rsidRPr="00495B43">
        <w:t>Далее рассмотрим показатели деятельности регионального отделения в области детского оздоровления в табл</w:t>
      </w:r>
      <w:r w:rsidR="00495B43">
        <w:t>.2</w:t>
      </w:r>
      <w:r w:rsidRPr="00495B43">
        <w:t>3</w:t>
      </w:r>
      <w:r w:rsidR="00495B43" w:rsidRPr="00495B43">
        <w:t xml:space="preserve">. </w:t>
      </w:r>
    </w:p>
    <w:p w:rsidR="004E03B7" w:rsidRPr="00495B43" w:rsidRDefault="00355D7F" w:rsidP="00495B43">
      <w:pPr>
        <w:widowControl w:val="0"/>
        <w:autoSpaceDE w:val="0"/>
        <w:autoSpaceDN w:val="0"/>
        <w:adjustRightInd w:val="0"/>
        <w:ind w:firstLine="709"/>
      </w:pPr>
      <w:r>
        <w:lastRenderedPageBreak/>
        <w:pict>
          <v:shape id="_x0000_i1032" type="#_x0000_t75" style="width:299.25pt;height:197.25pt">
            <v:imagedata r:id="rId14" o:title=""/>
          </v:shape>
        </w:pict>
      </w:r>
    </w:p>
    <w:p w:rsidR="004E03B7" w:rsidRPr="00495B43" w:rsidRDefault="00495B43" w:rsidP="00495B43">
      <w:pPr>
        <w:widowControl w:val="0"/>
        <w:autoSpaceDE w:val="0"/>
        <w:autoSpaceDN w:val="0"/>
        <w:adjustRightInd w:val="0"/>
        <w:ind w:firstLine="709"/>
      </w:pPr>
      <w:r>
        <w:t>Рис.9</w:t>
      </w:r>
      <w:r w:rsidRPr="00495B43">
        <w:t xml:space="preserve">. </w:t>
      </w:r>
      <w:r w:rsidR="004E03B7" w:rsidRPr="00495B43">
        <w:t>Структура расходов пособий по детскому страхованию за 2005 год</w:t>
      </w:r>
    </w:p>
    <w:p w:rsidR="00A81F6D" w:rsidRDefault="00A81F6D" w:rsidP="00495B43">
      <w:pPr>
        <w:widowControl w:val="0"/>
        <w:autoSpaceDE w:val="0"/>
        <w:autoSpaceDN w:val="0"/>
        <w:adjustRightInd w:val="0"/>
        <w:ind w:firstLine="709"/>
      </w:pP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Таблица </w:t>
      </w:r>
      <w:r w:rsidR="00B21025" w:rsidRPr="00495B43">
        <w:t>2</w:t>
      </w:r>
      <w:r w:rsidRPr="00495B43">
        <w:t>3</w:t>
      </w:r>
    </w:p>
    <w:p w:rsidR="004E03B7" w:rsidRPr="00495B43" w:rsidRDefault="004E03B7" w:rsidP="00A81F6D">
      <w:pPr>
        <w:widowControl w:val="0"/>
        <w:autoSpaceDE w:val="0"/>
        <w:autoSpaceDN w:val="0"/>
        <w:adjustRightInd w:val="0"/>
        <w:ind w:left="709" w:firstLine="0"/>
      </w:pPr>
      <w:r w:rsidRPr="00495B43">
        <w:t>Показатели деятельности регионального отделения в области детского оздоровления за 2005 год</w:t>
      </w:r>
    </w:p>
    <w:tbl>
      <w:tblPr>
        <w:tblW w:w="9100" w:type="dxa"/>
        <w:tblInd w:w="135" w:type="dxa"/>
        <w:tblLook w:val="0000" w:firstRow="0" w:lastRow="0" w:firstColumn="0" w:lastColumn="0" w:noHBand="0" w:noVBand="0"/>
      </w:tblPr>
      <w:tblGrid>
        <w:gridCol w:w="1729"/>
        <w:gridCol w:w="711"/>
        <w:gridCol w:w="1057"/>
        <w:gridCol w:w="827"/>
        <w:gridCol w:w="1172"/>
        <w:gridCol w:w="711"/>
        <w:gridCol w:w="1057"/>
        <w:gridCol w:w="827"/>
        <w:gridCol w:w="1016"/>
      </w:tblGrid>
      <w:tr w:rsidR="004E03B7" w:rsidRPr="00495B43">
        <w:trPr>
          <w:trHeight w:val="250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E03B7" w:rsidRPr="00495B43" w:rsidRDefault="004E03B7" w:rsidP="00A81F6D">
            <w:pPr>
              <w:pStyle w:val="aff4"/>
            </w:pPr>
            <w:r w:rsidRPr="00495B43">
              <w:t> 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Санаторный</w:t>
            </w: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Загородные ДОЛ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Всего</w:t>
            </w:r>
          </w:p>
        </w:tc>
      </w:tr>
      <w:tr w:rsidR="004E03B7" w:rsidRPr="00495B43">
        <w:trPr>
          <w:trHeight w:val="250"/>
        </w:trPr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3B7" w:rsidRPr="00495B43" w:rsidRDefault="004E03B7" w:rsidP="00A81F6D">
            <w:pPr>
              <w:pStyle w:val="aff4"/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лагерь</w:t>
            </w:r>
          </w:p>
        </w:tc>
        <w:tc>
          <w:tcPr>
            <w:tcW w:w="1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всего</w:t>
            </w: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в т</w:t>
            </w:r>
            <w:r w:rsidR="00495B43" w:rsidRPr="00495B43">
              <w:t xml:space="preserve">. </w:t>
            </w:r>
            <w:r w:rsidRPr="00495B43">
              <w:t>ч</w:t>
            </w:r>
            <w:r w:rsidR="00495B43" w:rsidRPr="00495B43">
              <w:t xml:space="preserve">. </w:t>
            </w:r>
            <w:r w:rsidRPr="00495B43">
              <w:t>приобретено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оздоровлено</w:t>
            </w:r>
          </w:p>
        </w:tc>
      </w:tr>
      <w:tr w:rsidR="004E03B7" w:rsidRPr="00495B43">
        <w:trPr>
          <w:trHeight w:val="250"/>
        </w:trPr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3B7" w:rsidRPr="00495B43" w:rsidRDefault="004E03B7" w:rsidP="00A81F6D">
            <w:pPr>
              <w:pStyle w:val="aff4"/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4E03B7" w:rsidRPr="00495B43" w:rsidRDefault="004E03B7" w:rsidP="00A81F6D">
            <w:pPr>
              <w:pStyle w:val="aff4"/>
            </w:pPr>
          </w:p>
        </w:tc>
        <w:tc>
          <w:tcPr>
            <w:tcW w:w="19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3B7" w:rsidRPr="00495B43" w:rsidRDefault="004E03B7" w:rsidP="00A81F6D">
            <w:pPr>
              <w:pStyle w:val="aff4"/>
            </w:pPr>
          </w:p>
        </w:tc>
        <w:tc>
          <w:tcPr>
            <w:tcW w:w="17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самостоятельно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детей</w:t>
            </w:r>
          </w:p>
        </w:tc>
      </w:tr>
      <w:tr w:rsidR="004E03B7" w:rsidRPr="00495B43">
        <w:trPr>
          <w:trHeight w:val="250"/>
        </w:trPr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E03B7" w:rsidRPr="00495B43" w:rsidRDefault="004E03B7" w:rsidP="00A81F6D">
            <w:pPr>
              <w:pStyle w:val="aff4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кол-во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сумма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кол-во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сумма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кол-во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сумма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кол-во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сумма</w:t>
            </w:r>
          </w:p>
        </w:tc>
      </w:tr>
      <w:tr w:rsidR="004E03B7" w:rsidRPr="00495B43">
        <w:trPr>
          <w:trHeight w:val="263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Волжский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150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1260000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2288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8620360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509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1228820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4878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11390049</w:t>
            </w:r>
          </w:p>
        </w:tc>
      </w:tr>
      <w:tr w:rsidR="004E03B7" w:rsidRPr="00495B43">
        <w:trPr>
          <w:trHeight w:val="1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Горномарийский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66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554400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1139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4765565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64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136215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2288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6001555</w:t>
            </w:r>
          </w:p>
        </w:tc>
      </w:tr>
      <w:tr w:rsidR="004E03B7" w:rsidRPr="00495B43">
        <w:trPr>
          <w:trHeight w:val="158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Звениговский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78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655200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1138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4703500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4590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3046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6509607</w:t>
            </w:r>
          </w:p>
        </w:tc>
      </w:tr>
      <w:tr w:rsidR="004E03B7" w:rsidRPr="00495B43">
        <w:trPr>
          <w:trHeight w:val="111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Килемарский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226800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243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1097165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2625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970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1762865</w:t>
            </w:r>
          </w:p>
        </w:tc>
      </w:tr>
      <w:tr w:rsidR="004E03B7" w:rsidRPr="00495B43">
        <w:trPr>
          <w:trHeight w:val="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Куженерский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32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268800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319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1448330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976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2104965</w:t>
            </w:r>
          </w:p>
        </w:tc>
      </w:tr>
      <w:tr w:rsidR="004E03B7" w:rsidRPr="00495B43">
        <w:trPr>
          <w:trHeight w:val="278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Мари-Турекский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59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495600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576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2558510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8250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1335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3495110</w:t>
            </w:r>
          </w:p>
        </w:tc>
      </w:tr>
      <w:tr w:rsidR="004E03B7" w:rsidRPr="00495B43">
        <w:trPr>
          <w:trHeight w:val="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Медведевский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57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478800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817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3653384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36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84474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2502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5154572</w:t>
            </w:r>
          </w:p>
        </w:tc>
      </w:tr>
      <w:tr w:rsidR="004E03B7" w:rsidRPr="00495B43">
        <w:trPr>
          <w:trHeight w:val="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Моркинский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78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655200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845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3724805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51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146965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2024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5072407</w:t>
            </w:r>
          </w:p>
        </w:tc>
      </w:tr>
      <w:tr w:rsidR="004E03B7" w:rsidRPr="00495B43">
        <w:trPr>
          <w:trHeight w:val="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Новоторъяльский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44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369600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306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1393330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830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2063246</w:t>
            </w:r>
          </w:p>
        </w:tc>
      </w:tr>
      <w:tr w:rsidR="004E03B7" w:rsidRPr="00495B43">
        <w:trPr>
          <w:trHeight w:val="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Оршанский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33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277200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321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1394780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2340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1051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2110332</w:t>
            </w:r>
          </w:p>
        </w:tc>
      </w:tr>
      <w:tr w:rsidR="004E03B7" w:rsidRPr="00495B43">
        <w:trPr>
          <w:trHeight w:val="112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Параньгинский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43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361200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438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1877665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31375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1156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2662480</w:t>
            </w:r>
          </w:p>
        </w:tc>
      </w:tr>
      <w:tr w:rsidR="004E03B7" w:rsidRPr="00495B43">
        <w:trPr>
          <w:trHeight w:val="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Сернурский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49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411600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517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2200265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30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64365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1746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3305188</w:t>
            </w:r>
          </w:p>
        </w:tc>
      </w:tr>
      <w:tr w:rsidR="004E03B7" w:rsidRPr="00495B43">
        <w:trPr>
          <w:trHeight w:val="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Советский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47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394800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651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2789825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54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93105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1394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3618624</w:t>
            </w:r>
          </w:p>
        </w:tc>
      </w:tr>
      <w:tr w:rsidR="004E03B7" w:rsidRPr="00495B43">
        <w:trPr>
          <w:trHeight w:val="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Юринский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28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235200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480420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610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1005754</w:t>
            </w:r>
          </w:p>
        </w:tc>
      </w:tr>
      <w:tr w:rsidR="004E03B7" w:rsidRPr="00495B43">
        <w:trPr>
          <w:trHeight w:val="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г</w:t>
            </w:r>
            <w:r w:rsidR="00495B43" w:rsidRPr="00495B43">
              <w:t xml:space="preserve">. </w:t>
            </w:r>
            <w:r w:rsidRPr="00495B43">
              <w:t>Йошкар-Ола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629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5283600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6823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26505540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1058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2389610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11432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34262958</w:t>
            </w:r>
          </w:p>
        </w:tc>
      </w:tr>
      <w:tr w:rsidR="004E03B7" w:rsidRPr="00495B43">
        <w:trPr>
          <w:trHeight w:val="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lastRenderedPageBreak/>
              <w:t>ИТОГО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1420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6644400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16528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67213444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1827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4192734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36238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90519712</w:t>
            </w:r>
          </w:p>
        </w:tc>
      </w:tr>
      <w:tr w:rsidR="004E03B7" w:rsidRPr="00495B43">
        <w:trPr>
          <w:trHeight w:val="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Отделение Фонда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-42334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-42334</w:t>
            </w:r>
          </w:p>
        </w:tc>
      </w:tr>
      <w:tr w:rsidR="004E03B7" w:rsidRPr="00495B43">
        <w:trPr>
          <w:trHeight w:val="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ВСЕГО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1420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6644400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16528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67171110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1827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4192734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36238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90477378</w:t>
            </w:r>
          </w:p>
        </w:tc>
      </w:tr>
      <w:tr w:rsidR="004E03B7" w:rsidRPr="00495B43">
        <w:trPr>
          <w:trHeight w:val="9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в тыс</w:t>
            </w:r>
            <w:r w:rsidR="00495B43" w:rsidRPr="00495B43">
              <w:t xml:space="preserve">. </w:t>
            </w:r>
            <w:r w:rsidRPr="00495B43">
              <w:t>руб</w:t>
            </w:r>
            <w:r w:rsidR="00495B43" w:rsidRPr="00495B43">
              <w:t xml:space="preserve">.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1420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11928,0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16528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67171,1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1827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4192,7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36238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03B7" w:rsidRPr="00495B43" w:rsidRDefault="004E03B7" w:rsidP="00A81F6D">
            <w:pPr>
              <w:pStyle w:val="aff4"/>
            </w:pPr>
            <w:r w:rsidRPr="00495B43">
              <w:t>90477,4</w:t>
            </w:r>
          </w:p>
        </w:tc>
      </w:tr>
    </w:tbl>
    <w:p w:rsidR="00A81F6D" w:rsidRDefault="00A81F6D" w:rsidP="00495B43">
      <w:pPr>
        <w:widowControl w:val="0"/>
        <w:autoSpaceDE w:val="0"/>
        <w:autoSpaceDN w:val="0"/>
        <w:adjustRightInd w:val="0"/>
        <w:ind w:firstLine="709"/>
      </w:pP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>С 2006 года допускается отказ от получения набора социальных услуг</w:t>
      </w:r>
      <w:r w:rsidR="00495B43" w:rsidRPr="00495B43">
        <w:t xml:space="preserve">. </w:t>
      </w:r>
      <w:r w:rsidRPr="00495B43">
        <w:t>Заявление об отказе на следующий год подается в срок до 1 октября текущего года в отделение Пенсионного Фонда РФ по Республике Марий Эл по месту жительства</w:t>
      </w:r>
      <w:r w:rsidR="00495B43" w:rsidRPr="00495B43">
        <w:t xml:space="preserve">. </w:t>
      </w:r>
      <w:r w:rsidRPr="00495B43">
        <w:t>В 2005 году компенсация стоимости набора социальных услуг не предусмотрена</w:t>
      </w:r>
      <w:r w:rsidR="00495B43" w:rsidRPr="00495B43">
        <w:t xml:space="preserve">. </w:t>
      </w:r>
    </w:p>
    <w:p w:rsidR="00F02EBD" w:rsidRPr="00495B43" w:rsidRDefault="00F02EBD" w:rsidP="00495B43">
      <w:pPr>
        <w:widowControl w:val="0"/>
        <w:autoSpaceDE w:val="0"/>
        <w:autoSpaceDN w:val="0"/>
        <w:adjustRightInd w:val="0"/>
        <w:ind w:firstLine="709"/>
      </w:pPr>
      <w:r w:rsidRPr="00495B43">
        <w:t>На сегодняшний день для осуществления работы по обеспечению санаторно-курортным лечением льготной категории граждан в отделении Фонда организована группа специалистов, ведущих данный раздел работы, дополнительно организованы семь рабочих мест, оснащенных компьютерами с соответствующим программным обеспечением для приема граждан</w:t>
      </w:r>
      <w:r w:rsidR="00495B43" w:rsidRPr="00495B43">
        <w:t xml:space="preserve">. </w:t>
      </w:r>
    </w:p>
    <w:p w:rsidR="00F02EBD" w:rsidRPr="00495B43" w:rsidRDefault="00F02EBD" w:rsidP="00495B43">
      <w:pPr>
        <w:widowControl w:val="0"/>
        <w:autoSpaceDE w:val="0"/>
        <w:autoSpaceDN w:val="0"/>
        <w:adjustRightInd w:val="0"/>
        <w:ind w:firstLine="709"/>
      </w:pPr>
      <w:r w:rsidRPr="00495B43">
        <w:t>На 01</w:t>
      </w:r>
      <w:r w:rsidR="00495B43">
        <w:t>.01. 20</w:t>
      </w:r>
      <w:r w:rsidRPr="00495B43">
        <w:t>06 года в адрес отделения Фонда обратилось с заявлениями 3940 человек, из них по городу Йошкар-Оле 2455 человек</w:t>
      </w:r>
      <w:r w:rsidR="00495B43" w:rsidRPr="00495B43">
        <w:t xml:space="preserve">. </w:t>
      </w:r>
      <w:r w:rsidRPr="00495B43">
        <w:t>Согласно заключенных государственных контрактов с санаторно-курортными учреждениями в отделении начата выдача гражданам путевок по оформленным документам</w:t>
      </w:r>
      <w:r w:rsidR="00495B43" w:rsidRPr="00495B43">
        <w:t xml:space="preserve">. </w:t>
      </w:r>
      <w:r w:rsidRPr="00495B43">
        <w:t>Выдано 867 путевок на организованные заезды в санаторно-курортные учреждения республики в январе 2006 года, в феврале</w:t>
      </w:r>
      <w:r w:rsidR="00495B43" w:rsidRPr="00495B43">
        <w:t xml:space="preserve"> - </w:t>
      </w:r>
      <w:r w:rsidRPr="00495B43">
        <w:t>1202 штук</w:t>
      </w:r>
      <w:r w:rsidR="00495B43" w:rsidRPr="00495B43">
        <w:t xml:space="preserve">. </w:t>
      </w:r>
      <w:r w:rsidRPr="00495B43">
        <w:t>На заезды в марте 2005 года были сформированы группы общим количеством 1302 человека</w:t>
      </w:r>
      <w:r w:rsidR="00495B43" w:rsidRPr="00495B43">
        <w:t xml:space="preserve">. </w:t>
      </w:r>
    </w:p>
    <w:p w:rsidR="00F02EBD" w:rsidRPr="00495B43" w:rsidRDefault="00F02EBD" w:rsidP="00495B43">
      <w:pPr>
        <w:widowControl w:val="0"/>
        <w:autoSpaceDE w:val="0"/>
        <w:autoSpaceDN w:val="0"/>
        <w:adjustRightInd w:val="0"/>
        <w:ind w:firstLine="709"/>
      </w:pPr>
      <w:r w:rsidRPr="00495B43">
        <w:t>Государственным учреждением</w:t>
      </w:r>
      <w:r w:rsidR="00495B43" w:rsidRPr="00495B43">
        <w:t xml:space="preserve"> - </w:t>
      </w:r>
      <w:r w:rsidRPr="00495B43">
        <w:t>региональным отделением Фонда социального страхования Российской Федерации по Республике Марий Эл для осуществления перевозки на территории республики граждан – получателей социальных услуг к месту санаторно-курортного лечения и обратно на автомобильном транспорте общего пользования, (кроме такси</w:t>
      </w:r>
      <w:r w:rsidR="00495B43" w:rsidRPr="00495B43">
        <w:t xml:space="preserve">) </w:t>
      </w:r>
      <w:r w:rsidRPr="00495B43">
        <w:t xml:space="preserve">междугородных маршрутов, 16 декабря 2004 года заключены Государственные контракты со всеми автотранспортными предприятиями </w:t>
      </w:r>
      <w:r w:rsidRPr="00495B43">
        <w:lastRenderedPageBreak/>
        <w:t>республики, осуществляющими перевозку пассажиров, в том числе</w:t>
      </w:r>
      <w:r w:rsidR="00495B43" w:rsidRPr="00495B43">
        <w:t xml:space="preserve">: </w:t>
      </w:r>
    </w:p>
    <w:p w:rsidR="00F02EBD" w:rsidRPr="00495B43" w:rsidRDefault="00F02EBD" w:rsidP="00495B43">
      <w:pPr>
        <w:widowControl w:val="0"/>
        <w:autoSpaceDE w:val="0"/>
        <w:autoSpaceDN w:val="0"/>
        <w:adjustRightInd w:val="0"/>
        <w:ind w:firstLine="709"/>
      </w:pPr>
      <w:r w:rsidRPr="00495B43">
        <w:t>для обмена именного направления на билет для бесплатного проезда</w:t>
      </w:r>
      <w:r w:rsidR="00495B43" w:rsidRPr="00495B43">
        <w:t xml:space="preserve"> - </w:t>
      </w:r>
      <w:r w:rsidRPr="00495B43">
        <w:t>шесть Государственных контрактов</w:t>
      </w:r>
      <w:r w:rsidR="00495B43" w:rsidRPr="00495B43">
        <w:t xml:space="preserve">. </w:t>
      </w:r>
    </w:p>
    <w:p w:rsidR="00F02EBD" w:rsidRPr="00495B43" w:rsidRDefault="00F02EBD" w:rsidP="00495B43">
      <w:pPr>
        <w:widowControl w:val="0"/>
        <w:autoSpaceDE w:val="0"/>
        <w:autoSpaceDN w:val="0"/>
        <w:adjustRightInd w:val="0"/>
        <w:ind w:firstLine="709"/>
      </w:pPr>
      <w:r w:rsidRPr="00495B43">
        <w:t>для перевозки граждан получателей социальных услуг на основании заявки регионального отделения – один Государственный контракт</w:t>
      </w:r>
      <w:r w:rsidR="00495B43" w:rsidRPr="00495B43">
        <w:t xml:space="preserve">. </w:t>
      </w:r>
    </w:p>
    <w:p w:rsidR="00F02EBD" w:rsidRPr="00495B43" w:rsidRDefault="00F02EBD" w:rsidP="00495B43">
      <w:pPr>
        <w:widowControl w:val="0"/>
        <w:autoSpaceDE w:val="0"/>
        <w:autoSpaceDN w:val="0"/>
        <w:adjustRightInd w:val="0"/>
        <w:ind w:firstLine="709"/>
      </w:pPr>
      <w:r w:rsidRPr="00495B43">
        <w:t>Постановлением Фонда социального страхования Российской Федерации от 11</w:t>
      </w:r>
      <w:r w:rsidR="00495B43">
        <w:t>.01. 20</w:t>
      </w:r>
      <w:r w:rsidRPr="00495B43">
        <w:t>06 г</w:t>
      </w:r>
      <w:r w:rsidR="00495B43" w:rsidRPr="00495B43">
        <w:t xml:space="preserve">. </w:t>
      </w:r>
      <w:r w:rsidRPr="00495B43">
        <w:t>№3 во исполнение Федерального закона от 29</w:t>
      </w:r>
      <w:r w:rsidR="00495B43">
        <w:t>.12. 20</w:t>
      </w:r>
      <w:r w:rsidRPr="00495B43">
        <w:t>04 г</w:t>
      </w:r>
      <w:r w:rsidR="00495B43" w:rsidRPr="00495B43">
        <w:t xml:space="preserve">. </w:t>
      </w:r>
      <w:r w:rsidRPr="00495B43">
        <w:t>№ 202-ФЗ «О бюджете Фонда социального страхования Российской Федерации на 2006 год» Государственному учреждению</w:t>
      </w:r>
      <w:r w:rsidR="00495B43" w:rsidRPr="00495B43">
        <w:t xml:space="preserve"> - </w:t>
      </w:r>
      <w:r w:rsidRPr="00495B43">
        <w:t>Региональному отделению Фонда социального страхования Российской Федерации по Республике Марий Эл утверждена внутриведомственная роспись расходов бюджета Фонда социального страхования Российской Федерации на 2006 год</w:t>
      </w:r>
      <w:r w:rsidR="00495B43" w:rsidRPr="00495B43">
        <w:t xml:space="preserve">. </w:t>
      </w:r>
    </w:p>
    <w:p w:rsidR="00F02EBD" w:rsidRPr="00495B43" w:rsidRDefault="00F02EBD" w:rsidP="00495B43">
      <w:pPr>
        <w:widowControl w:val="0"/>
        <w:autoSpaceDE w:val="0"/>
        <w:autoSpaceDN w:val="0"/>
        <w:adjustRightInd w:val="0"/>
        <w:ind w:firstLine="709"/>
      </w:pPr>
      <w:r w:rsidRPr="00495B43">
        <w:t>Финансирование расходов, связанных с предоставлением социальных услуг, осуществляется за счет средств, предусмотренных в бюджете отделения Фонда на 2006 год по виду расходов 761 в общей сумме 59347,7 тыс</w:t>
      </w:r>
      <w:r w:rsidR="00495B43" w:rsidRPr="00495B43">
        <w:t xml:space="preserve">. </w:t>
      </w:r>
      <w:r w:rsidRPr="00495B43">
        <w:t>рублей, в том числе по видам расходов (ВР</w:t>
      </w:r>
      <w:r w:rsidR="00495B43" w:rsidRPr="00495B43">
        <w:t xml:space="preserve">): </w:t>
      </w:r>
    </w:p>
    <w:p w:rsidR="00F02EBD" w:rsidRPr="00495B43" w:rsidRDefault="00F02EBD" w:rsidP="00495B43">
      <w:pPr>
        <w:widowControl w:val="0"/>
        <w:autoSpaceDE w:val="0"/>
        <w:autoSpaceDN w:val="0"/>
        <w:adjustRightInd w:val="0"/>
        <w:ind w:firstLine="709"/>
      </w:pPr>
      <w:r w:rsidRPr="00495B43">
        <w:t>761/1 – оплата путевок на санаторно-курортное лечение для отдельных категорий граждан – 57262,8 тыс</w:t>
      </w:r>
      <w:r w:rsidR="00495B43" w:rsidRPr="00495B43">
        <w:t xml:space="preserve">. </w:t>
      </w:r>
      <w:r w:rsidRPr="00495B43">
        <w:t>руб</w:t>
      </w:r>
      <w:r w:rsidR="00495B43" w:rsidRPr="00495B43">
        <w:t>.,</w:t>
      </w:r>
    </w:p>
    <w:p w:rsidR="00F02EBD" w:rsidRPr="00495B43" w:rsidRDefault="00F02EBD" w:rsidP="00495B43">
      <w:pPr>
        <w:widowControl w:val="0"/>
        <w:autoSpaceDE w:val="0"/>
        <w:autoSpaceDN w:val="0"/>
        <w:adjustRightInd w:val="0"/>
        <w:ind w:firstLine="709"/>
      </w:pPr>
      <w:r w:rsidRPr="00495B43">
        <w:t>761/2 – оплата проезда к месту лечения и обратно – 1349,6 тыс</w:t>
      </w:r>
      <w:r w:rsidR="00495B43" w:rsidRPr="00495B43">
        <w:t xml:space="preserve">. </w:t>
      </w:r>
      <w:r w:rsidRPr="00495B43">
        <w:t>руб</w:t>
      </w:r>
      <w:r w:rsidR="00495B43" w:rsidRPr="00495B43">
        <w:t>.,</w:t>
      </w:r>
    </w:p>
    <w:p w:rsidR="00F02EBD" w:rsidRPr="00495B43" w:rsidRDefault="00F02EBD" w:rsidP="00495B43">
      <w:pPr>
        <w:widowControl w:val="0"/>
        <w:autoSpaceDE w:val="0"/>
        <w:autoSpaceDN w:val="0"/>
        <w:adjustRightInd w:val="0"/>
        <w:ind w:firstLine="709"/>
      </w:pPr>
      <w:r w:rsidRPr="00495B43">
        <w:t>761/3 – административные и хозяйственные расходы по реализации мер социальной поддержки отдельных категорий граждан по санаторно-курортному лечению, включая проезд к месту лечения и обратно 735,3 тыс</w:t>
      </w:r>
      <w:r w:rsidR="00495B43" w:rsidRPr="00495B43">
        <w:t xml:space="preserve">. </w:t>
      </w:r>
      <w:r w:rsidRPr="00495B43">
        <w:t>руб</w:t>
      </w:r>
      <w:r w:rsidR="00495B43" w:rsidRPr="00495B43">
        <w:t xml:space="preserve">. </w:t>
      </w:r>
    </w:p>
    <w:p w:rsidR="00F02EBD" w:rsidRPr="00495B43" w:rsidRDefault="00F02EBD" w:rsidP="00495B43">
      <w:pPr>
        <w:widowControl w:val="0"/>
        <w:autoSpaceDE w:val="0"/>
        <w:autoSpaceDN w:val="0"/>
        <w:adjustRightInd w:val="0"/>
        <w:ind w:firstLine="709"/>
      </w:pPr>
      <w:r w:rsidRPr="00495B43">
        <w:t>Финансирование расходов, связанных с обеспечением инвалидов техническими средствами реабилитации, включая изготовление и ремонт протезно-ортопедических изделий, осуществляется за счет средств, предусмотренных в бюджете отделения Фонда на 2006 год по виду расходов 468 в общей сумме 9768,5 тыс</w:t>
      </w:r>
      <w:r w:rsidR="00495B43" w:rsidRPr="00495B43">
        <w:t xml:space="preserve">. </w:t>
      </w:r>
      <w:r w:rsidRPr="00495B43">
        <w:t>рублей, в том числе по видам расходов (ВР</w:t>
      </w:r>
      <w:r w:rsidR="00495B43" w:rsidRPr="00495B43">
        <w:t xml:space="preserve">): </w:t>
      </w:r>
    </w:p>
    <w:p w:rsidR="00F02EBD" w:rsidRPr="00495B43" w:rsidRDefault="00F02EBD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468/1 – обеспечение инвалидов техническими средствами </w:t>
      </w:r>
      <w:r w:rsidRPr="00495B43">
        <w:lastRenderedPageBreak/>
        <w:t>реабилитации – 2045,7 тыс</w:t>
      </w:r>
      <w:r w:rsidR="00495B43" w:rsidRPr="00495B43">
        <w:t xml:space="preserve">. </w:t>
      </w:r>
      <w:r w:rsidRPr="00495B43">
        <w:t>руб</w:t>
      </w:r>
      <w:r w:rsidR="00495B43" w:rsidRPr="00495B43">
        <w:t>.,</w:t>
      </w:r>
    </w:p>
    <w:p w:rsidR="00F02EBD" w:rsidRPr="00495B43" w:rsidRDefault="00F02EBD" w:rsidP="00495B43">
      <w:pPr>
        <w:widowControl w:val="0"/>
        <w:autoSpaceDE w:val="0"/>
        <w:autoSpaceDN w:val="0"/>
        <w:adjustRightInd w:val="0"/>
        <w:ind w:firstLine="709"/>
      </w:pPr>
      <w:r w:rsidRPr="00495B43">
        <w:t>468/2 – изготовление и ремонт протезно-ортопедических изделий – 6940,9 тыс</w:t>
      </w:r>
      <w:r w:rsidR="00495B43" w:rsidRPr="00495B43">
        <w:t xml:space="preserve">. </w:t>
      </w:r>
      <w:r w:rsidRPr="00495B43">
        <w:t>руб</w:t>
      </w:r>
      <w:r w:rsidR="00495B43" w:rsidRPr="00495B43">
        <w:t>.,</w:t>
      </w:r>
    </w:p>
    <w:p w:rsidR="00317EA8" w:rsidRPr="00495B43" w:rsidRDefault="00F02EBD" w:rsidP="00495B43">
      <w:pPr>
        <w:widowControl w:val="0"/>
        <w:autoSpaceDE w:val="0"/>
        <w:autoSpaceDN w:val="0"/>
        <w:adjustRightInd w:val="0"/>
        <w:ind w:firstLine="709"/>
      </w:pPr>
      <w:r w:rsidRPr="00495B43">
        <w:t>468/3 – административные и хозяйственные расходы на осуществление функций по обеспечению инвалидов техническими средствами реабилитации, включая изготовление и ремонт протезно-ортопедических изделий 781,9 тыс</w:t>
      </w:r>
      <w:r w:rsidR="00495B43" w:rsidRPr="00495B43">
        <w:t xml:space="preserve">. </w:t>
      </w:r>
      <w:r w:rsidRPr="00495B43">
        <w:t>руб</w:t>
      </w:r>
      <w:r w:rsidR="00495B43" w:rsidRPr="00495B43">
        <w:t xml:space="preserve">. </w:t>
      </w:r>
    </w:p>
    <w:p w:rsidR="00F02EBD" w:rsidRPr="00495B43" w:rsidRDefault="00F02EBD" w:rsidP="00495B43">
      <w:pPr>
        <w:widowControl w:val="0"/>
        <w:autoSpaceDE w:val="0"/>
        <w:autoSpaceDN w:val="0"/>
        <w:adjustRightInd w:val="0"/>
        <w:ind w:firstLine="709"/>
      </w:pPr>
      <w:r w:rsidRPr="00495B43">
        <w:t>Для осуществления работы со льготной категорией граждан выделен лимит штатной численности в количестве 7 единиц, с фондом оплаты труда с начислениями</w:t>
      </w:r>
      <w:r w:rsidR="00495B43" w:rsidRPr="00495B43">
        <w:t xml:space="preserve"> - </w:t>
      </w:r>
      <w:r w:rsidRPr="00495B43">
        <w:t>919,0 тыс</w:t>
      </w:r>
      <w:r w:rsidR="00495B43" w:rsidRPr="00495B43">
        <w:t xml:space="preserve">. </w:t>
      </w:r>
      <w:r w:rsidRPr="00495B43">
        <w:t>руб</w:t>
      </w:r>
      <w:r w:rsidR="00495B43" w:rsidRPr="00495B43">
        <w:t xml:space="preserve">. </w:t>
      </w:r>
    </w:p>
    <w:p w:rsidR="00F02EBD" w:rsidRPr="00495B43" w:rsidRDefault="00F02EBD" w:rsidP="00495B43">
      <w:pPr>
        <w:widowControl w:val="0"/>
        <w:autoSpaceDE w:val="0"/>
        <w:autoSpaceDN w:val="0"/>
        <w:adjustRightInd w:val="0"/>
        <w:ind w:firstLine="709"/>
      </w:pPr>
      <w:r w:rsidRPr="00495B43">
        <w:t>ФСС РФ своим письмом № 02-10/03-916 от 07</w:t>
      </w:r>
      <w:r w:rsidR="00495B43">
        <w:t>.02. 20</w:t>
      </w:r>
      <w:r w:rsidRPr="00495B43">
        <w:t>06г</w:t>
      </w:r>
      <w:r w:rsidR="00495B43" w:rsidRPr="00495B43">
        <w:t xml:space="preserve">. </w:t>
      </w:r>
      <w:r w:rsidRPr="00495B43">
        <w:t>довел</w:t>
      </w:r>
      <w:r w:rsidR="00495B43" w:rsidRPr="00495B43">
        <w:t xml:space="preserve"> </w:t>
      </w:r>
      <w:r w:rsidRPr="00495B43">
        <w:t>ассигнования для приобретения путевок на 2006 г</w:t>
      </w:r>
      <w:r w:rsidR="00495B43" w:rsidRPr="00495B43">
        <w:t xml:space="preserve">. </w:t>
      </w:r>
      <w:r w:rsidRPr="00495B43">
        <w:t>(дополнительно к письму ФСС РФ №02-10/10-9459</w:t>
      </w:r>
      <w:r w:rsidR="00495B43" w:rsidRPr="00495B43">
        <w:t xml:space="preserve">) </w:t>
      </w:r>
      <w:r w:rsidRPr="00495B43">
        <w:t>на общую сумму 80640,0 тыс</w:t>
      </w:r>
      <w:r w:rsidR="00495B43" w:rsidRPr="00495B43">
        <w:t xml:space="preserve">. </w:t>
      </w:r>
      <w:r w:rsidRPr="00495B43">
        <w:t>рублей</w:t>
      </w:r>
      <w:r w:rsidR="00495B43" w:rsidRPr="00495B43">
        <w:t xml:space="preserve">. </w:t>
      </w:r>
    </w:p>
    <w:p w:rsidR="00F02EBD" w:rsidRPr="00495B43" w:rsidRDefault="00F02EBD" w:rsidP="00495B43">
      <w:pPr>
        <w:widowControl w:val="0"/>
        <w:autoSpaceDE w:val="0"/>
        <w:autoSpaceDN w:val="0"/>
        <w:adjustRightInd w:val="0"/>
        <w:ind w:firstLine="709"/>
      </w:pPr>
      <w:r w:rsidRPr="00495B43">
        <w:t>С 1 января 2006 года в отношении граждан, социальная поддержка которых отнесена к полномочиям федеральных органов государственной власти, вводятся новые виды государственной социальной помощи, в том числе на санаторно-курортное лечение, организацию предоставления которого осуществляет Фонд социального страхования Российской Федерации</w:t>
      </w:r>
      <w:r w:rsidR="00495B43" w:rsidRPr="00495B43">
        <w:t xml:space="preserve">. </w:t>
      </w:r>
    </w:p>
    <w:p w:rsidR="00F02EBD" w:rsidRPr="00495B43" w:rsidRDefault="00F02EBD" w:rsidP="00495B43">
      <w:pPr>
        <w:widowControl w:val="0"/>
        <w:autoSpaceDE w:val="0"/>
        <w:autoSpaceDN w:val="0"/>
        <w:adjustRightInd w:val="0"/>
        <w:ind w:firstLine="709"/>
      </w:pPr>
      <w:r w:rsidRPr="00495B43">
        <w:t>На основании результатов проведенного Фондом социального страхования Российской Федерации открытого конкурса по отбору санаторно-курортных учреждений на закупку путевок для лечения граждан, имеющих право на получение государственной социальной помощи, и приказа Министерства здравоохранения и социального развития Российской Федерации «Об утверждении Перечня санаторно-курортных учреждений, в которые предоставляются путевки на санаторно-курортное лечение граждан, имеющих право на получение государственной социальной помощи» приказом от 24 декабря 2005 года № 230 «О заключении региональными отделениями государственных контрактов» поручено Государственному учреждению</w:t>
      </w:r>
      <w:r w:rsidR="00495B43" w:rsidRPr="00495B43">
        <w:t xml:space="preserve"> - </w:t>
      </w:r>
      <w:r w:rsidRPr="00495B43">
        <w:t xml:space="preserve">региональному Отделению Фонда социального страхования </w:t>
      </w:r>
      <w:r w:rsidRPr="00495B43">
        <w:lastRenderedPageBreak/>
        <w:t>Российской Федерации по Республике Марий Эл заключить Государственные контракты на закупку путевок (курсовок</w:t>
      </w:r>
      <w:r w:rsidR="00495B43" w:rsidRPr="00495B43">
        <w:t xml:space="preserve">) </w:t>
      </w:r>
      <w:r w:rsidRPr="00495B43">
        <w:t>на санаторно-курортное (амбулаторно-курортное</w:t>
      </w:r>
      <w:r w:rsidR="00495B43" w:rsidRPr="00495B43">
        <w:t xml:space="preserve">) </w:t>
      </w:r>
      <w:r w:rsidRPr="00495B43">
        <w:t>лечение граждан, имеющих право на получение государственной социальной помощи, а именно</w:t>
      </w:r>
      <w:r w:rsidR="00495B43" w:rsidRPr="00495B43">
        <w:t xml:space="preserve">: </w:t>
      </w:r>
    </w:p>
    <w:p w:rsidR="00F02EBD" w:rsidRPr="00495B43" w:rsidRDefault="00F02EBD" w:rsidP="00495B43">
      <w:pPr>
        <w:widowControl w:val="0"/>
        <w:autoSpaceDE w:val="0"/>
        <w:autoSpaceDN w:val="0"/>
        <w:adjustRightInd w:val="0"/>
        <w:ind w:firstLine="709"/>
      </w:pPr>
      <w:r w:rsidRPr="00495B43">
        <w:t>ГУ РМЭ «Санаторий «Кичиер»</w:t>
      </w:r>
      <w:r w:rsidR="00495B43" w:rsidRPr="00495B43">
        <w:t xml:space="preserve"> - </w:t>
      </w:r>
      <w:r w:rsidRPr="00495B43">
        <w:t>530 путевок стоимостью 4452000,00 рублей</w:t>
      </w:r>
      <w:r w:rsidR="00495B43" w:rsidRPr="00495B43">
        <w:t xml:space="preserve">. </w:t>
      </w:r>
    </w:p>
    <w:p w:rsidR="00F02EBD" w:rsidRPr="00495B43" w:rsidRDefault="00F02EBD" w:rsidP="00495B43">
      <w:pPr>
        <w:widowControl w:val="0"/>
        <w:autoSpaceDE w:val="0"/>
        <w:autoSpaceDN w:val="0"/>
        <w:adjustRightInd w:val="0"/>
        <w:ind w:firstLine="709"/>
      </w:pPr>
      <w:r w:rsidRPr="00495B43">
        <w:t>Санаторий «Кленовая гора»</w:t>
      </w:r>
      <w:r w:rsidR="00495B43" w:rsidRPr="00495B43">
        <w:t xml:space="preserve"> - </w:t>
      </w:r>
      <w:r w:rsidRPr="00495B43">
        <w:t>2490 путевок стоимостью 20916000,00 рублей</w:t>
      </w:r>
      <w:r w:rsidR="00495B43" w:rsidRPr="00495B43">
        <w:t xml:space="preserve">. </w:t>
      </w:r>
    </w:p>
    <w:p w:rsidR="00F02EBD" w:rsidRPr="00495B43" w:rsidRDefault="00F02EBD" w:rsidP="00495B43">
      <w:pPr>
        <w:widowControl w:val="0"/>
        <w:autoSpaceDE w:val="0"/>
        <w:autoSpaceDN w:val="0"/>
        <w:adjustRightInd w:val="0"/>
        <w:ind w:firstLine="709"/>
      </w:pPr>
      <w:r w:rsidRPr="00495B43">
        <w:t>ГУП ЛОК Санаторий «Лесная сказка»</w:t>
      </w:r>
      <w:r w:rsidR="00495B43" w:rsidRPr="00495B43">
        <w:t xml:space="preserve"> - </w:t>
      </w:r>
      <w:r w:rsidRPr="00495B43">
        <w:t>1090 путевок стоимостью 9156000,00 рублей</w:t>
      </w:r>
      <w:r w:rsidR="00495B43" w:rsidRPr="00495B43">
        <w:t xml:space="preserve">. </w:t>
      </w:r>
    </w:p>
    <w:p w:rsidR="00F02EBD" w:rsidRPr="00495B43" w:rsidRDefault="00F02EBD" w:rsidP="00495B43">
      <w:pPr>
        <w:widowControl w:val="0"/>
        <w:autoSpaceDE w:val="0"/>
        <w:autoSpaceDN w:val="0"/>
        <w:adjustRightInd w:val="0"/>
        <w:ind w:firstLine="709"/>
      </w:pPr>
      <w:r w:rsidRPr="00495B43">
        <w:t>ГУП «Санаторий «Сосновый бор»</w:t>
      </w:r>
      <w:r w:rsidR="00495B43" w:rsidRPr="00495B43">
        <w:t xml:space="preserve"> - </w:t>
      </w:r>
      <w:r w:rsidRPr="00495B43">
        <w:t>500 путевок стоимостью 4200000,00 рублей</w:t>
      </w:r>
      <w:r w:rsidR="00495B43" w:rsidRPr="00495B43">
        <w:t xml:space="preserve">. </w:t>
      </w:r>
    </w:p>
    <w:p w:rsidR="00F02EBD" w:rsidRPr="00495B43" w:rsidRDefault="00F02EBD" w:rsidP="00495B43">
      <w:pPr>
        <w:widowControl w:val="0"/>
        <w:autoSpaceDE w:val="0"/>
        <w:autoSpaceDN w:val="0"/>
        <w:adjustRightInd w:val="0"/>
        <w:ind w:firstLine="709"/>
      </w:pPr>
      <w:r w:rsidRPr="00495B43">
        <w:t>ГУ РМЭ «Санаторий «Чародейка»</w:t>
      </w:r>
      <w:r w:rsidR="00495B43" w:rsidRPr="00495B43">
        <w:t xml:space="preserve"> - </w:t>
      </w:r>
      <w:r w:rsidRPr="00495B43">
        <w:t>320 путевок стоимостью 2688000,00 рублей</w:t>
      </w:r>
      <w:r w:rsidR="00495B43" w:rsidRPr="00495B43">
        <w:t xml:space="preserve">. </w:t>
      </w:r>
    </w:p>
    <w:p w:rsidR="00F02EBD" w:rsidRPr="00495B43" w:rsidRDefault="00F02EBD" w:rsidP="00495B43">
      <w:pPr>
        <w:widowControl w:val="0"/>
        <w:autoSpaceDE w:val="0"/>
        <w:autoSpaceDN w:val="0"/>
        <w:adjustRightInd w:val="0"/>
        <w:ind w:firstLine="709"/>
      </w:pPr>
      <w:r w:rsidRPr="00495B43">
        <w:t>Санаторий-профилакторий «Березка» подразделение ООО «Комфорт» 353 путевки стоимостью 2965200,00 рублей</w:t>
      </w:r>
      <w:r w:rsidR="00495B43" w:rsidRPr="00495B43">
        <w:t xml:space="preserve">. </w:t>
      </w:r>
    </w:p>
    <w:p w:rsidR="00F02EBD" w:rsidRPr="00495B43" w:rsidRDefault="00F02EBD" w:rsidP="00495B43">
      <w:pPr>
        <w:widowControl w:val="0"/>
        <w:autoSpaceDE w:val="0"/>
        <w:autoSpaceDN w:val="0"/>
        <w:adjustRightInd w:val="0"/>
        <w:ind w:firstLine="709"/>
      </w:pPr>
      <w:r w:rsidRPr="00495B43">
        <w:t>Санаторий-профилакторий «Каменная речка»</w:t>
      </w:r>
      <w:r w:rsidR="00495B43" w:rsidRPr="00495B43">
        <w:t xml:space="preserve"> - </w:t>
      </w:r>
      <w:r w:rsidRPr="00495B43">
        <w:t>640 путевок стоимостью 5376000,00 рублей</w:t>
      </w:r>
      <w:r w:rsidR="00495B43" w:rsidRPr="00495B43">
        <w:t xml:space="preserve">. </w:t>
      </w:r>
    </w:p>
    <w:p w:rsidR="00F02EBD" w:rsidRPr="00495B43" w:rsidRDefault="00F02EBD" w:rsidP="00495B43">
      <w:pPr>
        <w:widowControl w:val="0"/>
        <w:autoSpaceDE w:val="0"/>
        <w:autoSpaceDN w:val="0"/>
        <w:adjustRightInd w:val="0"/>
        <w:ind w:firstLine="709"/>
      </w:pPr>
      <w:r w:rsidRPr="00495B43">
        <w:t>ГУ «Санаторий-профилакторий «Подснежник» 334 путевок на сумму 2805600,00 рублей</w:t>
      </w:r>
      <w:r w:rsidR="00495B43" w:rsidRPr="00495B43">
        <w:t xml:space="preserve">. </w:t>
      </w:r>
    </w:p>
    <w:p w:rsidR="00F02EBD" w:rsidRPr="00495B43" w:rsidRDefault="00F02EBD" w:rsidP="00495B43">
      <w:pPr>
        <w:widowControl w:val="0"/>
        <w:autoSpaceDE w:val="0"/>
        <w:autoSpaceDN w:val="0"/>
        <w:adjustRightInd w:val="0"/>
        <w:ind w:firstLine="709"/>
      </w:pPr>
      <w:r w:rsidRPr="00495B43">
        <w:t>ГУ «Санаторный оздоровительный лагерь круглогодичного действия» 300 путевок стоимостью 2520000,00 рублей</w:t>
      </w:r>
      <w:r w:rsidR="00495B43" w:rsidRPr="00495B43">
        <w:t xml:space="preserve">. </w:t>
      </w:r>
    </w:p>
    <w:p w:rsidR="00F02EBD" w:rsidRPr="00495B43" w:rsidRDefault="00F02EBD" w:rsidP="00495B43">
      <w:pPr>
        <w:widowControl w:val="0"/>
        <w:autoSpaceDE w:val="0"/>
        <w:autoSpaceDN w:val="0"/>
        <w:adjustRightInd w:val="0"/>
        <w:ind w:firstLine="709"/>
      </w:pPr>
      <w:r w:rsidRPr="00495B43">
        <w:t>Специализированный лечебно-оздоровительный центр «Южный» ЗАО «НП Завод Искож» 280 путевок стоимостью 2352000,00 рублей</w:t>
      </w:r>
      <w:r w:rsidR="00495B43" w:rsidRPr="00495B43">
        <w:t xml:space="preserve">. </w:t>
      </w:r>
    </w:p>
    <w:p w:rsidR="00F02EBD" w:rsidRPr="00495B43" w:rsidRDefault="00F02EBD" w:rsidP="00495B43">
      <w:pPr>
        <w:widowControl w:val="0"/>
        <w:autoSpaceDE w:val="0"/>
        <w:autoSpaceDN w:val="0"/>
        <w:adjustRightInd w:val="0"/>
        <w:ind w:firstLine="709"/>
      </w:pPr>
      <w:r w:rsidRPr="00495B43">
        <w:t>Согласно Протокола конкурсной комиссии Государственное учреждение</w:t>
      </w:r>
      <w:r w:rsidR="00495B43" w:rsidRPr="00495B43">
        <w:t xml:space="preserve"> - </w:t>
      </w:r>
      <w:r w:rsidRPr="00495B43">
        <w:t>региональное отделение ФСС РФ по Республике Марий Эл приобрело путевки в здравницы, расположенные на территории Республики Марий Эл в количестве 6837 штук</w:t>
      </w:r>
      <w:r w:rsidR="00495B43" w:rsidRPr="00495B43">
        <w:t xml:space="preserve">. </w:t>
      </w:r>
    </w:p>
    <w:p w:rsidR="00F02EBD" w:rsidRPr="00495B43" w:rsidRDefault="00F02EBD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Отделением Фонда произведено плановое распределение приобретенных путевок согласно данных Отделения ПФР о числе граждан </w:t>
      </w:r>
      <w:r w:rsidRPr="00495B43">
        <w:lastRenderedPageBreak/>
        <w:t>льготной категории, проживающих в административных территориях республики</w:t>
      </w:r>
      <w:r w:rsidR="00495B43" w:rsidRPr="00495B43">
        <w:t xml:space="preserve">. </w:t>
      </w:r>
      <w:r w:rsidRPr="00495B43">
        <w:t>Согласно заключенному соглашению между министерством социальной защиты населения и труда республики и отделением Фонда, министерство производит подбор детей –инвалидов для оздоровления в ГУ-санаторном оздоровительном лагере круглогодичного действия (п</w:t>
      </w:r>
      <w:r w:rsidR="00495B43" w:rsidRPr="00495B43">
        <w:t xml:space="preserve">. </w:t>
      </w:r>
      <w:r w:rsidRPr="00495B43">
        <w:t>Таир</w:t>
      </w:r>
      <w:r w:rsidR="00495B43" w:rsidRPr="00495B43">
        <w:t>),</w:t>
      </w:r>
      <w:r w:rsidRPr="00495B43">
        <w:t xml:space="preserve"> выдача путевок по представленным спискам производится Отделением Фонда</w:t>
      </w:r>
      <w:r w:rsidR="00495B43" w:rsidRPr="00495B43">
        <w:t xml:space="preserve">. </w:t>
      </w:r>
    </w:p>
    <w:p w:rsidR="00A81F6D" w:rsidRDefault="00A81F6D" w:rsidP="00495B43">
      <w:pPr>
        <w:widowControl w:val="0"/>
        <w:autoSpaceDE w:val="0"/>
        <w:autoSpaceDN w:val="0"/>
        <w:adjustRightInd w:val="0"/>
        <w:ind w:firstLine="709"/>
      </w:pPr>
    </w:p>
    <w:p w:rsidR="00F02EBD" w:rsidRPr="00495B43" w:rsidRDefault="00F02EBD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Таблица </w:t>
      </w:r>
      <w:r w:rsidR="0034145C" w:rsidRPr="00495B43">
        <w:t>24</w:t>
      </w:r>
    </w:p>
    <w:p w:rsidR="00F02EBD" w:rsidRPr="00495B43" w:rsidRDefault="00F02EBD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Распределение путевок по районам на 2006 год для льготной </w:t>
      </w:r>
    </w:p>
    <w:p w:rsidR="00F02EBD" w:rsidRPr="00495B43" w:rsidRDefault="00F02EBD" w:rsidP="00495B43">
      <w:pPr>
        <w:widowControl w:val="0"/>
        <w:autoSpaceDE w:val="0"/>
        <w:autoSpaceDN w:val="0"/>
        <w:adjustRightInd w:val="0"/>
        <w:ind w:firstLine="709"/>
      </w:pPr>
      <w:r w:rsidRPr="00495B43">
        <w:t>категории граждан</w:t>
      </w:r>
    </w:p>
    <w:tbl>
      <w:tblPr>
        <w:tblW w:w="9100" w:type="dxa"/>
        <w:tblInd w:w="1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3"/>
        <w:gridCol w:w="1389"/>
        <w:gridCol w:w="1358"/>
        <w:gridCol w:w="2112"/>
        <w:gridCol w:w="2288"/>
      </w:tblGrid>
      <w:tr w:rsidR="00F02EBD" w:rsidRPr="00495B43">
        <w:trPr>
          <w:cantSplit/>
          <w:trHeight w:val="483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EBD" w:rsidRPr="00495B43" w:rsidRDefault="00F02EBD" w:rsidP="00A81F6D">
            <w:pPr>
              <w:pStyle w:val="aff4"/>
            </w:pPr>
            <w:r w:rsidRPr="00495B43">
              <w:t>Район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EBD" w:rsidRPr="00495B43" w:rsidRDefault="00F02EBD" w:rsidP="00A81F6D">
            <w:pPr>
              <w:pStyle w:val="aff4"/>
            </w:pPr>
            <w:r w:rsidRPr="00495B43">
              <w:t>Количество путевок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EBD" w:rsidRPr="00495B43" w:rsidRDefault="00F02EBD" w:rsidP="00A81F6D">
            <w:pPr>
              <w:pStyle w:val="aff4"/>
            </w:pPr>
            <w:r w:rsidRPr="00495B43">
              <w:t>Сумма</w:t>
            </w:r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EBD" w:rsidRPr="00495B43" w:rsidRDefault="00F02EBD" w:rsidP="00A81F6D">
            <w:pPr>
              <w:pStyle w:val="aff4"/>
            </w:pPr>
            <w:r w:rsidRPr="00495B43">
              <w:t>Количество путевок</w:t>
            </w:r>
          </w:p>
          <w:p w:rsidR="00F02EBD" w:rsidRPr="00495B43" w:rsidRDefault="00F02EBD" w:rsidP="00A81F6D">
            <w:pPr>
              <w:pStyle w:val="aff4"/>
            </w:pPr>
            <w:r w:rsidRPr="00495B43">
              <w:t>(дополнительно</w:t>
            </w:r>
            <w:r w:rsidR="00495B43" w:rsidRPr="00495B43">
              <w:t xml:space="preserve">) 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02EBD" w:rsidRPr="00495B43" w:rsidRDefault="00F02EBD" w:rsidP="00A81F6D">
            <w:pPr>
              <w:pStyle w:val="aff4"/>
            </w:pPr>
            <w:r w:rsidRPr="00495B43">
              <w:t>Сумма</w:t>
            </w:r>
          </w:p>
          <w:p w:rsidR="00F02EBD" w:rsidRPr="00495B43" w:rsidRDefault="00F02EBD" w:rsidP="00A81F6D">
            <w:pPr>
              <w:pStyle w:val="aff4"/>
            </w:pPr>
            <w:r w:rsidRPr="00495B43">
              <w:t>(дополнительно</w:t>
            </w:r>
            <w:r w:rsidR="00495B43" w:rsidRPr="00495B43">
              <w:t xml:space="preserve">) </w:t>
            </w:r>
          </w:p>
        </w:tc>
      </w:tr>
      <w:tr w:rsidR="00F02EBD" w:rsidRPr="00495B43">
        <w:trPr>
          <w:cantSplit/>
          <w:trHeight w:val="483"/>
        </w:trPr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BD" w:rsidRPr="00495B43" w:rsidRDefault="00F02EBD" w:rsidP="00A81F6D">
            <w:pPr>
              <w:pStyle w:val="aff4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BD" w:rsidRPr="00495B43" w:rsidRDefault="00F02EBD" w:rsidP="00A81F6D">
            <w:pPr>
              <w:pStyle w:val="aff4"/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BD" w:rsidRPr="00495B43" w:rsidRDefault="00F02EBD" w:rsidP="00A81F6D">
            <w:pPr>
              <w:pStyle w:val="aff4"/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BD" w:rsidRPr="00495B43" w:rsidRDefault="00F02EBD" w:rsidP="00A81F6D">
            <w:pPr>
              <w:pStyle w:val="aff4"/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BD" w:rsidRPr="00495B43" w:rsidRDefault="00F02EBD" w:rsidP="00A81F6D">
            <w:pPr>
              <w:pStyle w:val="aff4"/>
            </w:pPr>
          </w:p>
        </w:tc>
      </w:tr>
      <w:tr w:rsidR="00F02EBD" w:rsidRPr="00495B43">
        <w:trPr>
          <w:cantSplit/>
          <w:trHeight w:val="483"/>
        </w:trPr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BD" w:rsidRPr="00495B43" w:rsidRDefault="00F02EBD" w:rsidP="00A81F6D">
            <w:pPr>
              <w:pStyle w:val="aff4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BD" w:rsidRPr="00495B43" w:rsidRDefault="00F02EBD" w:rsidP="00A81F6D">
            <w:pPr>
              <w:pStyle w:val="aff4"/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BD" w:rsidRPr="00495B43" w:rsidRDefault="00F02EBD" w:rsidP="00A81F6D">
            <w:pPr>
              <w:pStyle w:val="aff4"/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BD" w:rsidRPr="00495B43" w:rsidRDefault="00F02EBD" w:rsidP="00A81F6D">
            <w:pPr>
              <w:pStyle w:val="aff4"/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BD" w:rsidRPr="00495B43" w:rsidRDefault="00F02EBD" w:rsidP="00A81F6D">
            <w:pPr>
              <w:pStyle w:val="aff4"/>
            </w:pPr>
          </w:p>
        </w:tc>
      </w:tr>
      <w:tr w:rsidR="00F02EBD" w:rsidRPr="00495B43">
        <w:trPr>
          <w:cantSplit/>
          <w:trHeight w:val="483"/>
        </w:trPr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BD" w:rsidRPr="00495B43" w:rsidRDefault="00F02EBD" w:rsidP="00A81F6D">
            <w:pPr>
              <w:pStyle w:val="aff4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BD" w:rsidRPr="00495B43" w:rsidRDefault="00F02EBD" w:rsidP="00A81F6D">
            <w:pPr>
              <w:pStyle w:val="aff4"/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BD" w:rsidRPr="00495B43" w:rsidRDefault="00F02EBD" w:rsidP="00A81F6D">
            <w:pPr>
              <w:pStyle w:val="aff4"/>
            </w:pPr>
          </w:p>
        </w:tc>
        <w:tc>
          <w:tcPr>
            <w:tcW w:w="2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BD" w:rsidRPr="00495B43" w:rsidRDefault="00F02EBD" w:rsidP="00A81F6D">
            <w:pPr>
              <w:pStyle w:val="aff4"/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BD" w:rsidRPr="00495B43" w:rsidRDefault="00F02EBD" w:rsidP="00A81F6D">
            <w:pPr>
              <w:pStyle w:val="aff4"/>
            </w:pPr>
          </w:p>
        </w:tc>
      </w:tr>
      <w:tr w:rsidR="00F02EBD" w:rsidRPr="00495B43">
        <w:trPr>
          <w:trHeight w:val="251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Волжский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968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8131200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271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2276400</w:t>
            </w:r>
          </w:p>
        </w:tc>
      </w:tr>
      <w:tr w:rsidR="00F02EBD" w:rsidRPr="00495B43">
        <w:trPr>
          <w:trHeight w:val="251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Горномарийский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515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4326000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180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1512000</w:t>
            </w:r>
          </w:p>
        </w:tc>
      </w:tr>
      <w:tr w:rsidR="00F02EBD" w:rsidRPr="00495B43">
        <w:trPr>
          <w:trHeight w:val="251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Звениговский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430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3612000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177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1486800</w:t>
            </w:r>
          </w:p>
        </w:tc>
      </w:tr>
      <w:tr w:rsidR="00F02EBD" w:rsidRPr="00495B43">
        <w:trPr>
          <w:trHeight w:val="251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Килемарский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114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957600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49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411600</w:t>
            </w:r>
          </w:p>
        </w:tc>
      </w:tr>
      <w:tr w:rsidR="00F02EBD" w:rsidRPr="00495B43">
        <w:trPr>
          <w:trHeight w:val="251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Куженерский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104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873600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45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378000</w:t>
            </w:r>
          </w:p>
        </w:tc>
      </w:tr>
      <w:tr w:rsidR="00F02EBD" w:rsidRPr="00495B43">
        <w:trPr>
          <w:trHeight w:val="251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Мари-Турекский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255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2142000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83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697200</w:t>
            </w:r>
          </w:p>
        </w:tc>
      </w:tr>
      <w:tr w:rsidR="00F02EBD" w:rsidRPr="00495B43">
        <w:trPr>
          <w:trHeight w:val="251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Медведевский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332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2788800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169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1419600</w:t>
            </w:r>
          </w:p>
        </w:tc>
      </w:tr>
      <w:tr w:rsidR="00F02EBD" w:rsidRPr="00495B43">
        <w:trPr>
          <w:trHeight w:val="251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Моркинский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174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1461600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103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865200</w:t>
            </w:r>
          </w:p>
        </w:tc>
      </w:tr>
      <w:tr w:rsidR="00F02EBD" w:rsidRPr="00495B43">
        <w:trPr>
          <w:trHeight w:val="251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Новоторъяльский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125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1050000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50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420000</w:t>
            </w:r>
          </w:p>
        </w:tc>
      </w:tr>
      <w:tr w:rsidR="00F02EBD" w:rsidRPr="00495B43">
        <w:trPr>
          <w:trHeight w:val="251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Оршанский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121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1016400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53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445200</w:t>
            </w:r>
          </w:p>
        </w:tc>
      </w:tr>
      <w:tr w:rsidR="00F02EBD" w:rsidRPr="00495B43">
        <w:trPr>
          <w:trHeight w:val="251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Параньгинский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175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1470000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61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512400</w:t>
            </w:r>
          </w:p>
        </w:tc>
      </w:tr>
      <w:tr w:rsidR="00F02EBD" w:rsidRPr="00495B43">
        <w:trPr>
          <w:trHeight w:val="251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Сернурский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144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1209600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73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613200</w:t>
            </w:r>
          </w:p>
        </w:tc>
      </w:tr>
      <w:tr w:rsidR="00F02EBD" w:rsidRPr="00495B43">
        <w:trPr>
          <w:trHeight w:val="251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Советский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194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1629600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83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697200</w:t>
            </w:r>
          </w:p>
        </w:tc>
      </w:tr>
      <w:tr w:rsidR="00F02EBD" w:rsidRPr="00495B43">
        <w:trPr>
          <w:trHeight w:val="251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Юринский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103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865200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39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327600</w:t>
            </w:r>
          </w:p>
        </w:tc>
      </w:tr>
      <w:tr w:rsidR="00F02EBD" w:rsidRPr="00495B43">
        <w:trPr>
          <w:trHeight w:val="251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г</w:t>
            </w:r>
            <w:r w:rsidR="00495B43" w:rsidRPr="00495B43">
              <w:t xml:space="preserve">. </w:t>
            </w:r>
            <w:r w:rsidRPr="00495B43">
              <w:t>Йошкар-Ола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2783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23377200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1007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8458800</w:t>
            </w:r>
          </w:p>
        </w:tc>
      </w:tr>
      <w:tr w:rsidR="00F02EBD" w:rsidRPr="00495B43">
        <w:trPr>
          <w:trHeight w:val="310"/>
        </w:trPr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6537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54910800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2443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2EBD" w:rsidRPr="00495B43" w:rsidRDefault="00F02EBD" w:rsidP="00A81F6D">
            <w:pPr>
              <w:pStyle w:val="aff4"/>
            </w:pPr>
            <w:r w:rsidRPr="00495B43">
              <w:t>20521200</w:t>
            </w:r>
          </w:p>
        </w:tc>
      </w:tr>
    </w:tbl>
    <w:p w:rsidR="00F02EBD" w:rsidRPr="00495B43" w:rsidRDefault="00F02EBD" w:rsidP="00495B43">
      <w:pPr>
        <w:widowControl w:val="0"/>
        <w:autoSpaceDE w:val="0"/>
        <w:autoSpaceDN w:val="0"/>
        <w:adjustRightInd w:val="0"/>
        <w:ind w:firstLine="709"/>
      </w:pPr>
    </w:p>
    <w:p w:rsidR="00F02EBD" w:rsidRPr="00495B43" w:rsidRDefault="00F02EBD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Отделением Фонда проведена подготовительная работа в части </w:t>
      </w:r>
      <w:r w:rsidRPr="00495B43">
        <w:lastRenderedPageBreak/>
        <w:t>организации направления на санаторно-курортное лечение льготных категорий граждан, был разработан порядок оповещения данной категории граждан о механизме предоставления им санаторно-курортного лечения</w:t>
      </w:r>
      <w:r w:rsidR="00495B43" w:rsidRPr="00495B43">
        <w:t xml:space="preserve">. </w:t>
      </w: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>В перечень санаторно-курортных учреждений, который утвержден Министерством здравоохранения и социального развития Российской Федерации, входят 9 республиканских здравниц</w:t>
      </w:r>
      <w:r w:rsidR="00495B43" w:rsidRPr="00495B43">
        <w:t xml:space="preserve">: </w:t>
      </w:r>
      <w:r w:rsidRPr="00495B43">
        <w:t>Кленовая гора, Кичиер, Каменная речка, Лесная сказка, Подснежник, Южный, Сосновый бор, Березка, Таир</w:t>
      </w:r>
      <w:r w:rsidR="00495B43" w:rsidRPr="00495B43">
        <w:t xml:space="preserve"> - </w:t>
      </w:r>
      <w:r w:rsidRPr="00495B43">
        <w:t>санаторный оздоровительный лагерь круглогодичного действия для детей –инвалидов</w:t>
      </w:r>
      <w:r w:rsidR="00495B43" w:rsidRPr="00495B43">
        <w:t xml:space="preserve">. </w:t>
      </w:r>
      <w:r w:rsidRPr="00495B43">
        <w:t>Республика Марий Эл располагает обширной базой местных здравниц для лечения и оздоровления работников и членов их семей (табл</w:t>
      </w:r>
      <w:r w:rsidR="00495B43">
        <w:t>.2</w:t>
      </w:r>
      <w:r w:rsidR="00AD5564" w:rsidRPr="00495B43">
        <w:t>5</w:t>
      </w:r>
      <w:r w:rsidR="00495B43" w:rsidRPr="00495B43">
        <w:t xml:space="preserve">). </w:t>
      </w:r>
      <w:r w:rsidRPr="00495B43">
        <w:t>Многие здравницы функционируют круглый год</w:t>
      </w:r>
      <w:r w:rsidR="00495B43" w:rsidRPr="00495B43">
        <w:t xml:space="preserve">. </w:t>
      </w:r>
    </w:p>
    <w:p w:rsidR="00A81F6D" w:rsidRDefault="00A81F6D" w:rsidP="00495B43">
      <w:pPr>
        <w:widowControl w:val="0"/>
        <w:autoSpaceDE w:val="0"/>
        <w:autoSpaceDN w:val="0"/>
        <w:adjustRightInd w:val="0"/>
        <w:ind w:firstLine="709"/>
      </w:pP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Таблица </w:t>
      </w:r>
      <w:r w:rsidR="00363319" w:rsidRPr="00495B43">
        <w:t>2</w:t>
      </w:r>
      <w:r w:rsidR="00AD5564" w:rsidRPr="00495B43">
        <w:t>5</w:t>
      </w: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>Список здравниц республики Марий Эл</w:t>
      </w:r>
    </w:p>
    <w:tbl>
      <w:tblPr>
        <w:tblW w:w="92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273"/>
        <w:gridCol w:w="2488"/>
        <w:gridCol w:w="2279"/>
        <w:gridCol w:w="1500"/>
      </w:tblGrid>
      <w:tr w:rsidR="004E03B7" w:rsidRPr="00495B43">
        <w:trPr>
          <w:trHeight w:val="673"/>
        </w:trPr>
        <w:tc>
          <w:tcPr>
            <w:tcW w:w="700" w:type="dxa"/>
          </w:tcPr>
          <w:p w:rsidR="004E03B7" w:rsidRPr="00495B43" w:rsidRDefault="004E03B7" w:rsidP="00A81F6D">
            <w:pPr>
              <w:pStyle w:val="aff4"/>
            </w:pPr>
            <w:r w:rsidRPr="00495B43">
              <w:t>№</w:t>
            </w:r>
          </w:p>
        </w:tc>
        <w:tc>
          <w:tcPr>
            <w:tcW w:w="2273" w:type="dxa"/>
          </w:tcPr>
          <w:p w:rsidR="004E03B7" w:rsidRPr="00495B43" w:rsidRDefault="004E03B7" w:rsidP="00A81F6D">
            <w:pPr>
              <w:pStyle w:val="aff4"/>
            </w:pPr>
            <w:r w:rsidRPr="00495B43">
              <w:t>Наименование санатория, санатория-профилактория,</w:t>
            </w:r>
          </w:p>
          <w:p w:rsidR="004E03B7" w:rsidRPr="00495B43" w:rsidRDefault="004E03B7" w:rsidP="00A81F6D">
            <w:pPr>
              <w:pStyle w:val="aff4"/>
            </w:pPr>
            <w:r w:rsidRPr="00495B43">
              <w:t>пансионата с лечением</w:t>
            </w:r>
          </w:p>
        </w:tc>
        <w:tc>
          <w:tcPr>
            <w:tcW w:w="2488" w:type="dxa"/>
          </w:tcPr>
          <w:p w:rsidR="004E03B7" w:rsidRPr="00495B43" w:rsidRDefault="004E03B7" w:rsidP="00A81F6D">
            <w:pPr>
              <w:pStyle w:val="aff4"/>
            </w:pPr>
            <w:r w:rsidRPr="00495B43">
              <w:t>Фамилия, имя, отчество руководителя, главного бухгалтера</w:t>
            </w:r>
          </w:p>
        </w:tc>
        <w:tc>
          <w:tcPr>
            <w:tcW w:w="2279" w:type="dxa"/>
          </w:tcPr>
          <w:p w:rsidR="004E03B7" w:rsidRPr="00495B43" w:rsidRDefault="004E03B7" w:rsidP="00A81F6D">
            <w:pPr>
              <w:pStyle w:val="aff4"/>
            </w:pPr>
            <w:r w:rsidRPr="00495B43">
              <w:t>Местонахождение</w:t>
            </w:r>
          </w:p>
        </w:tc>
        <w:tc>
          <w:tcPr>
            <w:tcW w:w="1500" w:type="dxa"/>
          </w:tcPr>
          <w:p w:rsidR="004E03B7" w:rsidRPr="00495B43" w:rsidRDefault="004E03B7" w:rsidP="00A81F6D">
            <w:pPr>
              <w:pStyle w:val="aff4"/>
            </w:pPr>
            <w:r w:rsidRPr="00495B43">
              <w:t xml:space="preserve">Принадлежность, форма собственности </w:t>
            </w:r>
          </w:p>
        </w:tc>
      </w:tr>
      <w:tr w:rsidR="004E03B7" w:rsidRPr="00495B43">
        <w:tc>
          <w:tcPr>
            <w:tcW w:w="700" w:type="dxa"/>
          </w:tcPr>
          <w:p w:rsidR="004E03B7" w:rsidRPr="00495B43" w:rsidRDefault="004E03B7" w:rsidP="00A81F6D">
            <w:pPr>
              <w:pStyle w:val="aff4"/>
            </w:pPr>
            <w:r w:rsidRPr="00495B43">
              <w:t>1</w:t>
            </w:r>
            <w:r w:rsidR="00495B43" w:rsidRPr="00495B43">
              <w:t xml:space="preserve">. </w:t>
            </w:r>
          </w:p>
        </w:tc>
        <w:tc>
          <w:tcPr>
            <w:tcW w:w="2273" w:type="dxa"/>
          </w:tcPr>
          <w:p w:rsidR="004E03B7" w:rsidRPr="00495B43" w:rsidRDefault="004E03B7" w:rsidP="00A81F6D">
            <w:pPr>
              <w:pStyle w:val="aff4"/>
            </w:pPr>
            <w:r w:rsidRPr="00495B43">
              <w:t xml:space="preserve">Санаторий «Кленовая гора» </w:t>
            </w:r>
          </w:p>
        </w:tc>
        <w:tc>
          <w:tcPr>
            <w:tcW w:w="2488" w:type="dxa"/>
          </w:tcPr>
          <w:p w:rsidR="004E03B7" w:rsidRPr="00495B43" w:rsidRDefault="004E03B7" w:rsidP="00A81F6D">
            <w:pPr>
              <w:pStyle w:val="aff4"/>
            </w:pPr>
            <w:r w:rsidRPr="00495B43">
              <w:t>Главный врач</w:t>
            </w:r>
            <w:r w:rsidR="00495B43" w:rsidRPr="00495B43">
              <w:t xml:space="preserve"> - </w:t>
            </w:r>
            <w:r w:rsidRPr="00495B43">
              <w:t>Краснов Леонид Александрович</w:t>
            </w:r>
          </w:p>
        </w:tc>
        <w:tc>
          <w:tcPr>
            <w:tcW w:w="2279" w:type="dxa"/>
          </w:tcPr>
          <w:p w:rsidR="004E03B7" w:rsidRPr="00495B43" w:rsidRDefault="004E03B7" w:rsidP="00A81F6D">
            <w:pPr>
              <w:pStyle w:val="aff4"/>
            </w:pPr>
            <w:r w:rsidRPr="00495B43">
              <w:t>424025, Волжский район посёлок, Кленовая гора</w:t>
            </w:r>
          </w:p>
        </w:tc>
        <w:tc>
          <w:tcPr>
            <w:tcW w:w="1500" w:type="dxa"/>
          </w:tcPr>
          <w:p w:rsidR="004E03B7" w:rsidRPr="00495B43" w:rsidRDefault="004E03B7" w:rsidP="00A81F6D">
            <w:pPr>
              <w:pStyle w:val="aff4"/>
            </w:pPr>
            <w:r w:rsidRPr="00495B43">
              <w:t>СКО «Марийс</w:t>
            </w:r>
          </w:p>
          <w:p w:rsidR="004E03B7" w:rsidRPr="00495B43" w:rsidRDefault="004E03B7" w:rsidP="00A81F6D">
            <w:pPr>
              <w:pStyle w:val="aff4"/>
            </w:pPr>
            <w:r w:rsidRPr="00495B43">
              <w:t>курорт»</w:t>
            </w:r>
          </w:p>
        </w:tc>
      </w:tr>
      <w:tr w:rsidR="004E03B7" w:rsidRPr="00495B43">
        <w:tc>
          <w:tcPr>
            <w:tcW w:w="700" w:type="dxa"/>
          </w:tcPr>
          <w:p w:rsidR="004E03B7" w:rsidRPr="00495B43" w:rsidRDefault="004E03B7" w:rsidP="00A81F6D">
            <w:pPr>
              <w:pStyle w:val="aff4"/>
            </w:pPr>
            <w:r w:rsidRPr="00495B43">
              <w:t>2</w:t>
            </w:r>
            <w:r w:rsidR="00495B43" w:rsidRPr="00495B43">
              <w:t xml:space="preserve">. </w:t>
            </w:r>
          </w:p>
        </w:tc>
        <w:tc>
          <w:tcPr>
            <w:tcW w:w="2273" w:type="dxa"/>
          </w:tcPr>
          <w:p w:rsidR="004E03B7" w:rsidRPr="00495B43" w:rsidRDefault="004E03B7" w:rsidP="00A81F6D">
            <w:pPr>
              <w:pStyle w:val="aff4"/>
            </w:pPr>
            <w:r w:rsidRPr="00495B43">
              <w:t>Санаторий «Сосновый бор»</w:t>
            </w:r>
          </w:p>
        </w:tc>
        <w:tc>
          <w:tcPr>
            <w:tcW w:w="2488" w:type="dxa"/>
          </w:tcPr>
          <w:p w:rsidR="004E03B7" w:rsidRPr="00495B43" w:rsidRDefault="004E03B7" w:rsidP="00A81F6D">
            <w:pPr>
              <w:pStyle w:val="aff4"/>
            </w:pPr>
            <w:r w:rsidRPr="00495B43">
              <w:t>Главный врач – Гайнанов Габдулхак Габдельнурович</w:t>
            </w:r>
          </w:p>
          <w:p w:rsidR="004E03B7" w:rsidRPr="00495B43" w:rsidRDefault="004E03B7" w:rsidP="00A81F6D">
            <w:pPr>
              <w:pStyle w:val="aff4"/>
            </w:pPr>
          </w:p>
        </w:tc>
        <w:tc>
          <w:tcPr>
            <w:tcW w:w="2279" w:type="dxa"/>
          </w:tcPr>
          <w:p w:rsidR="004E03B7" w:rsidRPr="00495B43" w:rsidRDefault="004E03B7" w:rsidP="00A81F6D">
            <w:pPr>
              <w:pStyle w:val="aff4"/>
            </w:pPr>
            <w:r w:rsidRPr="00495B43">
              <w:t>424000, г</w:t>
            </w:r>
            <w:r w:rsidR="00495B43" w:rsidRPr="00495B43">
              <w:t xml:space="preserve">. </w:t>
            </w:r>
            <w:r w:rsidRPr="00495B43">
              <w:t>Й-Ола,</w:t>
            </w:r>
          </w:p>
          <w:p w:rsidR="004E03B7" w:rsidRPr="00495B43" w:rsidRDefault="004E03B7" w:rsidP="00A81F6D">
            <w:pPr>
              <w:pStyle w:val="aff4"/>
            </w:pPr>
            <w:r w:rsidRPr="00495B43">
              <w:t>главпочтамт, а/я 74</w:t>
            </w:r>
          </w:p>
          <w:p w:rsidR="004E03B7" w:rsidRPr="00495B43" w:rsidRDefault="004E03B7" w:rsidP="00A81F6D">
            <w:pPr>
              <w:pStyle w:val="aff4"/>
            </w:pPr>
            <w:r w:rsidRPr="00495B43">
              <w:t>Кокшайский тракт, озеро Карась</w:t>
            </w:r>
          </w:p>
        </w:tc>
        <w:tc>
          <w:tcPr>
            <w:tcW w:w="1500" w:type="dxa"/>
          </w:tcPr>
          <w:p w:rsidR="004E03B7" w:rsidRPr="00495B43" w:rsidRDefault="004E03B7" w:rsidP="00A81F6D">
            <w:pPr>
              <w:pStyle w:val="aff4"/>
            </w:pPr>
            <w:r w:rsidRPr="00495B43">
              <w:t>Государственное унитарное предприятие Республики Марий Эл</w:t>
            </w:r>
          </w:p>
        </w:tc>
      </w:tr>
      <w:tr w:rsidR="004E03B7" w:rsidRPr="00495B43">
        <w:trPr>
          <w:trHeight w:val="1308"/>
        </w:trPr>
        <w:tc>
          <w:tcPr>
            <w:tcW w:w="700" w:type="dxa"/>
          </w:tcPr>
          <w:p w:rsidR="004E03B7" w:rsidRPr="00495B43" w:rsidRDefault="004E03B7" w:rsidP="00A81F6D">
            <w:pPr>
              <w:pStyle w:val="aff4"/>
            </w:pPr>
            <w:r w:rsidRPr="00495B43">
              <w:t>3</w:t>
            </w:r>
            <w:r w:rsidR="00495B43" w:rsidRPr="00495B43">
              <w:t xml:space="preserve">. </w:t>
            </w:r>
          </w:p>
        </w:tc>
        <w:tc>
          <w:tcPr>
            <w:tcW w:w="2273" w:type="dxa"/>
          </w:tcPr>
          <w:p w:rsidR="004E03B7" w:rsidRPr="00495B43" w:rsidRDefault="004E03B7" w:rsidP="00A81F6D">
            <w:pPr>
              <w:pStyle w:val="aff4"/>
            </w:pPr>
            <w:r w:rsidRPr="00495B43">
              <w:t>ГУП ЛОК «Лесная сказка»</w:t>
            </w:r>
          </w:p>
        </w:tc>
        <w:tc>
          <w:tcPr>
            <w:tcW w:w="2488" w:type="dxa"/>
          </w:tcPr>
          <w:p w:rsidR="004E03B7" w:rsidRPr="00495B43" w:rsidRDefault="004E03B7" w:rsidP="00A81F6D">
            <w:pPr>
              <w:pStyle w:val="aff4"/>
            </w:pPr>
            <w:r w:rsidRPr="00495B43">
              <w:t>Директор</w:t>
            </w:r>
            <w:r w:rsidR="00495B43" w:rsidRPr="00495B43">
              <w:t xml:space="preserve"> - </w:t>
            </w:r>
          </w:p>
          <w:p w:rsidR="004E03B7" w:rsidRPr="00495B43" w:rsidRDefault="004E03B7" w:rsidP="00A81F6D">
            <w:pPr>
              <w:pStyle w:val="aff4"/>
            </w:pPr>
            <w:r w:rsidRPr="00495B43">
              <w:t>Гл</w:t>
            </w:r>
            <w:r w:rsidR="00495B43" w:rsidRPr="00495B43">
              <w:t xml:space="preserve">. </w:t>
            </w:r>
            <w:r w:rsidRPr="00495B43">
              <w:t>бухгалтер</w:t>
            </w:r>
            <w:r w:rsidR="00495B43" w:rsidRPr="00495B43">
              <w:t xml:space="preserve"> - </w:t>
            </w:r>
            <w:r w:rsidRPr="00495B43">
              <w:t>Бахтина Валентина Павловна</w:t>
            </w:r>
          </w:p>
          <w:p w:rsidR="004E03B7" w:rsidRPr="00495B43" w:rsidRDefault="004E03B7" w:rsidP="00A81F6D">
            <w:pPr>
              <w:pStyle w:val="aff4"/>
            </w:pPr>
          </w:p>
        </w:tc>
        <w:tc>
          <w:tcPr>
            <w:tcW w:w="2279" w:type="dxa"/>
          </w:tcPr>
          <w:p w:rsidR="00495B43" w:rsidRPr="00495B43" w:rsidRDefault="004E03B7" w:rsidP="00A81F6D">
            <w:pPr>
              <w:pStyle w:val="aff4"/>
            </w:pPr>
            <w:r w:rsidRPr="00495B43">
              <w:t>424006 улица Панфилова,33</w:t>
            </w:r>
          </w:p>
          <w:p w:rsidR="004E03B7" w:rsidRPr="00495B43" w:rsidRDefault="004E03B7" w:rsidP="00A81F6D">
            <w:pPr>
              <w:pStyle w:val="aff4"/>
            </w:pPr>
            <w:r w:rsidRPr="00495B43">
              <w:t>Озеро Лесное, 30-й км</w:t>
            </w:r>
            <w:r w:rsidR="00495B43" w:rsidRPr="00495B43">
              <w:t xml:space="preserve">. </w:t>
            </w:r>
            <w:r w:rsidRPr="00495B43">
              <w:t>Казанского тракта</w:t>
            </w:r>
          </w:p>
        </w:tc>
        <w:tc>
          <w:tcPr>
            <w:tcW w:w="1500" w:type="dxa"/>
          </w:tcPr>
          <w:p w:rsidR="004E03B7" w:rsidRPr="00495B43" w:rsidRDefault="004E03B7" w:rsidP="00A81F6D">
            <w:pPr>
              <w:pStyle w:val="aff4"/>
            </w:pPr>
            <w:r w:rsidRPr="00495B43">
              <w:t>Государственное унитарное предприятие Республики Марий Эл</w:t>
            </w:r>
          </w:p>
        </w:tc>
      </w:tr>
      <w:tr w:rsidR="004E03B7" w:rsidRPr="00495B43">
        <w:tc>
          <w:tcPr>
            <w:tcW w:w="700" w:type="dxa"/>
          </w:tcPr>
          <w:p w:rsidR="004E03B7" w:rsidRPr="00495B43" w:rsidRDefault="004E03B7" w:rsidP="00A81F6D">
            <w:pPr>
              <w:pStyle w:val="aff4"/>
            </w:pPr>
            <w:r w:rsidRPr="00495B43">
              <w:t>4</w:t>
            </w:r>
            <w:r w:rsidR="00495B43" w:rsidRPr="00495B43">
              <w:t xml:space="preserve">. </w:t>
            </w:r>
          </w:p>
        </w:tc>
        <w:tc>
          <w:tcPr>
            <w:tcW w:w="2273" w:type="dxa"/>
          </w:tcPr>
          <w:p w:rsidR="004E03B7" w:rsidRPr="00495B43" w:rsidRDefault="004E03B7" w:rsidP="00A81F6D">
            <w:pPr>
              <w:pStyle w:val="aff4"/>
            </w:pPr>
            <w:r w:rsidRPr="00495B43">
              <w:t>Пансионат с лечением «Кооператор»</w:t>
            </w:r>
          </w:p>
        </w:tc>
        <w:tc>
          <w:tcPr>
            <w:tcW w:w="2488" w:type="dxa"/>
          </w:tcPr>
          <w:p w:rsidR="00495B43" w:rsidRPr="00495B43" w:rsidRDefault="004E03B7" w:rsidP="00A81F6D">
            <w:pPr>
              <w:pStyle w:val="aff4"/>
            </w:pPr>
            <w:r w:rsidRPr="00495B43">
              <w:t>Директор</w:t>
            </w:r>
            <w:r w:rsidR="00495B43" w:rsidRPr="00495B43">
              <w:t xml:space="preserve"> - </w:t>
            </w:r>
            <w:r w:rsidRPr="00495B43">
              <w:t>Ершова Нина Петровна</w:t>
            </w:r>
          </w:p>
          <w:p w:rsidR="004E03B7" w:rsidRPr="00495B43" w:rsidRDefault="004E03B7" w:rsidP="00A81F6D">
            <w:pPr>
              <w:pStyle w:val="aff4"/>
            </w:pPr>
          </w:p>
        </w:tc>
        <w:tc>
          <w:tcPr>
            <w:tcW w:w="2279" w:type="dxa"/>
          </w:tcPr>
          <w:p w:rsidR="004E03B7" w:rsidRPr="00495B43" w:rsidRDefault="004E03B7" w:rsidP="00A81F6D">
            <w:pPr>
              <w:pStyle w:val="aff4"/>
            </w:pPr>
            <w:r w:rsidRPr="00495B43">
              <w:t>424000 г</w:t>
            </w:r>
            <w:r w:rsidR="00495B43" w:rsidRPr="00495B43">
              <w:t xml:space="preserve">. </w:t>
            </w:r>
            <w:r w:rsidRPr="00495B43">
              <w:t>Й-Ола,</w:t>
            </w:r>
          </w:p>
          <w:p w:rsidR="004E03B7" w:rsidRPr="00495B43" w:rsidRDefault="004E03B7" w:rsidP="00A81F6D">
            <w:pPr>
              <w:pStyle w:val="aff4"/>
            </w:pPr>
            <w:r w:rsidRPr="00495B43">
              <w:t>Главпочтамт, а/я 157</w:t>
            </w:r>
          </w:p>
          <w:p w:rsidR="004E03B7" w:rsidRPr="00495B43" w:rsidRDefault="004E03B7" w:rsidP="00A81F6D">
            <w:pPr>
              <w:pStyle w:val="aff4"/>
            </w:pPr>
            <w:r w:rsidRPr="00495B43">
              <w:t>Кокшайский тракт, озеро Шап</w:t>
            </w:r>
          </w:p>
        </w:tc>
        <w:tc>
          <w:tcPr>
            <w:tcW w:w="1500" w:type="dxa"/>
          </w:tcPr>
          <w:p w:rsidR="004E03B7" w:rsidRPr="00495B43" w:rsidRDefault="004E03B7" w:rsidP="00A81F6D">
            <w:pPr>
              <w:pStyle w:val="aff4"/>
            </w:pPr>
            <w:r w:rsidRPr="00495B43">
              <w:t>Учреждение Марпотребсоюза</w:t>
            </w:r>
          </w:p>
        </w:tc>
      </w:tr>
      <w:tr w:rsidR="004E03B7" w:rsidRPr="00495B43">
        <w:tc>
          <w:tcPr>
            <w:tcW w:w="700" w:type="dxa"/>
          </w:tcPr>
          <w:p w:rsidR="004E03B7" w:rsidRPr="00495B43" w:rsidRDefault="004E03B7" w:rsidP="00A81F6D">
            <w:pPr>
              <w:pStyle w:val="aff4"/>
            </w:pPr>
            <w:r w:rsidRPr="00495B43">
              <w:t>5</w:t>
            </w:r>
            <w:r w:rsidR="00495B43" w:rsidRPr="00495B43">
              <w:t xml:space="preserve">. </w:t>
            </w:r>
          </w:p>
        </w:tc>
        <w:tc>
          <w:tcPr>
            <w:tcW w:w="2273" w:type="dxa"/>
          </w:tcPr>
          <w:p w:rsidR="004E03B7" w:rsidRPr="00495B43" w:rsidRDefault="004E03B7" w:rsidP="00A81F6D">
            <w:pPr>
              <w:pStyle w:val="aff4"/>
            </w:pPr>
            <w:r w:rsidRPr="00495B43">
              <w:t xml:space="preserve">Пансионат с лечением </w:t>
            </w:r>
            <w:r w:rsidRPr="00495B43">
              <w:lastRenderedPageBreak/>
              <w:t>«Подснежник»</w:t>
            </w:r>
          </w:p>
        </w:tc>
        <w:tc>
          <w:tcPr>
            <w:tcW w:w="2488" w:type="dxa"/>
          </w:tcPr>
          <w:p w:rsidR="004E03B7" w:rsidRPr="00495B43" w:rsidRDefault="004E03B7" w:rsidP="00A81F6D">
            <w:pPr>
              <w:pStyle w:val="aff4"/>
            </w:pPr>
            <w:r w:rsidRPr="00495B43">
              <w:lastRenderedPageBreak/>
              <w:t>Директор</w:t>
            </w:r>
            <w:r w:rsidR="00495B43" w:rsidRPr="00495B43">
              <w:t xml:space="preserve"> - </w:t>
            </w:r>
          </w:p>
          <w:p w:rsidR="004E03B7" w:rsidRPr="00495B43" w:rsidRDefault="004E03B7" w:rsidP="00A81F6D">
            <w:pPr>
              <w:pStyle w:val="aff4"/>
            </w:pPr>
            <w:r w:rsidRPr="00495B43">
              <w:lastRenderedPageBreak/>
              <w:t>Бухгалтер</w:t>
            </w:r>
            <w:r w:rsidR="00495B43" w:rsidRPr="00495B43">
              <w:t xml:space="preserve"> - </w:t>
            </w:r>
          </w:p>
        </w:tc>
        <w:tc>
          <w:tcPr>
            <w:tcW w:w="2279" w:type="dxa"/>
          </w:tcPr>
          <w:p w:rsidR="004E03B7" w:rsidRPr="00495B43" w:rsidRDefault="004E03B7" w:rsidP="00A81F6D">
            <w:pPr>
              <w:pStyle w:val="aff4"/>
            </w:pPr>
            <w:r w:rsidRPr="00495B43">
              <w:lastRenderedPageBreak/>
              <w:t xml:space="preserve">Кокшайский тракт, </w:t>
            </w:r>
            <w:r w:rsidRPr="00495B43">
              <w:lastRenderedPageBreak/>
              <w:t>озеро Шап</w:t>
            </w:r>
          </w:p>
        </w:tc>
        <w:tc>
          <w:tcPr>
            <w:tcW w:w="1500" w:type="dxa"/>
          </w:tcPr>
          <w:p w:rsidR="004E03B7" w:rsidRPr="00495B43" w:rsidRDefault="00284A51" w:rsidP="00A81F6D">
            <w:pPr>
              <w:pStyle w:val="aff4"/>
            </w:pPr>
            <w:r w:rsidRPr="00495B43">
              <w:lastRenderedPageBreak/>
              <w:t>ГУ</w:t>
            </w:r>
            <w:r w:rsidR="004E03B7" w:rsidRPr="00495B43">
              <w:t xml:space="preserve"> при </w:t>
            </w:r>
            <w:r w:rsidR="00744C36" w:rsidRPr="00495B43">
              <w:t>УИН</w:t>
            </w:r>
            <w:r w:rsidR="004E03B7" w:rsidRPr="00495B43">
              <w:t xml:space="preserve"> </w:t>
            </w:r>
            <w:r w:rsidR="004E03B7" w:rsidRPr="00495B43">
              <w:lastRenderedPageBreak/>
              <w:t>Министерства юстиции РФ по РМЭ</w:t>
            </w:r>
          </w:p>
        </w:tc>
      </w:tr>
      <w:tr w:rsidR="004E03B7" w:rsidRPr="00495B43">
        <w:tc>
          <w:tcPr>
            <w:tcW w:w="700" w:type="dxa"/>
          </w:tcPr>
          <w:p w:rsidR="004E03B7" w:rsidRPr="00495B43" w:rsidRDefault="004E03B7" w:rsidP="00A81F6D">
            <w:pPr>
              <w:pStyle w:val="aff4"/>
            </w:pPr>
            <w:r w:rsidRPr="00495B43">
              <w:lastRenderedPageBreak/>
              <w:t>6</w:t>
            </w:r>
            <w:r w:rsidR="00495B43" w:rsidRPr="00495B43">
              <w:t xml:space="preserve">. </w:t>
            </w:r>
          </w:p>
        </w:tc>
        <w:tc>
          <w:tcPr>
            <w:tcW w:w="2273" w:type="dxa"/>
          </w:tcPr>
          <w:p w:rsidR="004E03B7" w:rsidRPr="00495B43" w:rsidRDefault="004E03B7" w:rsidP="00A81F6D">
            <w:pPr>
              <w:pStyle w:val="aff4"/>
            </w:pPr>
            <w:r w:rsidRPr="00495B43">
              <w:t>Пансионат с лечением «Берёзка»</w:t>
            </w:r>
          </w:p>
        </w:tc>
        <w:tc>
          <w:tcPr>
            <w:tcW w:w="2488" w:type="dxa"/>
          </w:tcPr>
          <w:p w:rsidR="004E03B7" w:rsidRPr="00495B43" w:rsidRDefault="004E03B7" w:rsidP="00A81F6D">
            <w:pPr>
              <w:pStyle w:val="aff4"/>
            </w:pPr>
            <w:r w:rsidRPr="00495B43">
              <w:t>Директор</w:t>
            </w:r>
            <w:r w:rsidR="00495B43" w:rsidRPr="00495B43">
              <w:t xml:space="preserve"> - </w:t>
            </w:r>
            <w:r w:rsidRPr="00495B43">
              <w:t>Гаврилова Ирина Геннадьевна</w:t>
            </w:r>
          </w:p>
          <w:p w:rsidR="004E03B7" w:rsidRPr="00495B43" w:rsidRDefault="004E03B7" w:rsidP="00A81F6D">
            <w:pPr>
              <w:pStyle w:val="aff4"/>
            </w:pPr>
            <w:r w:rsidRPr="00495B43">
              <w:t>Бухгалтер</w:t>
            </w:r>
            <w:r w:rsidR="00495B43" w:rsidRPr="00495B43">
              <w:t xml:space="preserve"> - </w:t>
            </w:r>
            <w:r w:rsidRPr="00495B43">
              <w:t>Брянцева Маргарита Егоровна</w:t>
            </w:r>
          </w:p>
        </w:tc>
        <w:tc>
          <w:tcPr>
            <w:tcW w:w="2279" w:type="dxa"/>
          </w:tcPr>
          <w:p w:rsidR="004E03B7" w:rsidRPr="00495B43" w:rsidRDefault="004E03B7" w:rsidP="00A81F6D">
            <w:pPr>
              <w:pStyle w:val="aff4"/>
            </w:pPr>
            <w:r w:rsidRPr="00495B43">
              <w:t xml:space="preserve">Горномарийский район, </w:t>
            </w:r>
          </w:p>
          <w:p w:rsidR="004E03B7" w:rsidRPr="00495B43" w:rsidRDefault="004E03B7" w:rsidP="00A81F6D">
            <w:pPr>
              <w:pStyle w:val="aff4"/>
            </w:pPr>
            <w:r w:rsidRPr="00495B43">
              <w:t>г</w:t>
            </w:r>
            <w:r w:rsidR="00495B43" w:rsidRPr="00495B43">
              <w:t xml:space="preserve">. </w:t>
            </w:r>
            <w:r w:rsidRPr="00495B43">
              <w:t>Козьмодемьянск</w:t>
            </w:r>
          </w:p>
        </w:tc>
        <w:tc>
          <w:tcPr>
            <w:tcW w:w="1500" w:type="dxa"/>
          </w:tcPr>
          <w:p w:rsidR="004E03B7" w:rsidRPr="00495B43" w:rsidRDefault="004E03B7" w:rsidP="00A81F6D">
            <w:pPr>
              <w:pStyle w:val="aff4"/>
            </w:pPr>
            <w:r w:rsidRPr="00495B43">
              <w:t>ООО «Комфорт»</w:t>
            </w:r>
          </w:p>
        </w:tc>
      </w:tr>
      <w:tr w:rsidR="004E03B7" w:rsidRPr="00495B43">
        <w:tc>
          <w:tcPr>
            <w:tcW w:w="700" w:type="dxa"/>
          </w:tcPr>
          <w:p w:rsidR="004E03B7" w:rsidRPr="00495B43" w:rsidRDefault="004E03B7" w:rsidP="00A81F6D">
            <w:pPr>
              <w:pStyle w:val="aff4"/>
            </w:pPr>
            <w:r w:rsidRPr="00495B43">
              <w:t>7</w:t>
            </w:r>
            <w:r w:rsidR="00495B43" w:rsidRPr="00495B43">
              <w:t xml:space="preserve">. </w:t>
            </w:r>
          </w:p>
        </w:tc>
        <w:tc>
          <w:tcPr>
            <w:tcW w:w="2273" w:type="dxa"/>
          </w:tcPr>
          <w:p w:rsidR="004E03B7" w:rsidRPr="00495B43" w:rsidRDefault="004E03B7" w:rsidP="00A81F6D">
            <w:pPr>
              <w:pStyle w:val="aff4"/>
            </w:pPr>
            <w:r w:rsidRPr="00495B43">
              <w:t>Санаторий-профилакторий «Каменная речка» (бывший «Куяр»</w:t>
            </w:r>
            <w:r w:rsidR="00495B43" w:rsidRPr="00495B43">
              <w:t xml:space="preserve">) </w:t>
            </w:r>
          </w:p>
        </w:tc>
        <w:tc>
          <w:tcPr>
            <w:tcW w:w="2488" w:type="dxa"/>
          </w:tcPr>
          <w:p w:rsidR="004E03B7" w:rsidRPr="00495B43" w:rsidRDefault="004E03B7" w:rsidP="00A81F6D">
            <w:pPr>
              <w:pStyle w:val="aff4"/>
            </w:pPr>
            <w:r w:rsidRPr="00495B43">
              <w:t>Главный врач</w:t>
            </w:r>
            <w:r w:rsidR="00495B43" w:rsidRPr="00495B43">
              <w:t xml:space="preserve"> - </w:t>
            </w:r>
            <w:r w:rsidRPr="00495B43">
              <w:t>Мочкин Евгений Михайлович</w:t>
            </w:r>
          </w:p>
          <w:p w:rsidR="004E03B7" w:rsidRPr="00495B43" w:rsidRDefault="004E03B7" w:rsidP="00A81F6D">
            <w:pPr>
              <w:pStyle w:val="aff4"/>
            </w:pPr>
            <w:r w:rsidRPr="00495B43">
              <w:t>Бухгалтер</w:t>
            </w:r>
            <w:r w:rsidR="00495B43" w:rsidRPr="00495B43">
              <w:t xml:space="preserve"> - </w:t>
            </w:r>
            <w:r w:rsidRPr="00495B43">
              <w:t>Смирнова Нина Александровна</w:t>
            </w:r>
          </w:p>
        </w:tc>
        <w:tc>
          <w:tcPr>
            <w:tcW w:w="2279" w:type="dxa"/>
          </w:tcPr>
          <w:p w:rsidR="004E03B7" w:rsidRPr="00495B43" w:rsidRDefault="004E03B7" w:rsidP="00A81F6D">
            <w:pPr>
              <w:pStyle w:val="aff4"/>
            </w:pPr>
            <w:r w:rsidRPr="00495B43">
              <w:t xml:space="preserve">посёлок Куяр, </w:t>
            </w:r>
          </w:p>
          <w:p w:rsidR="004E03B7" w:rsidRPr="00495B43" w:rsidRDefault="004E03B7" w:rsidP="00A81F6D">
            <w:pPr>
              <w:pStyle w:val="aff4"/>
            </w:pPr>
            <w:r w:rsidRPr="00495B43">
              <w:t>Улица Центральная, 1а</w:t>
            </w:r>
          </w:p>
        </w:tc>
        <w:tc>
          <w:tcPr>
            <w:tcW w:w="1500" w:type="dxa"/>
          </w:tcPr>
          <w:p w:rsidR="004E03B7" w:rsidRPr="00495B43" w:rsidRDefault="004E03B7" w:rsidP="00A81F6D">
            <w:pPr>
              <w:pStyle w:val="aff4"/>
            </w:pPr>
            <w:r w:rsidRPr="00495B43">
              <w:t>Йошкар-Олинская ТЭЦ 1</w:t>
            </w:r>
          </w:p>
        </w:tc>
      </w:tr>
      <w:tr w:rsidR="004E03B7" w:rsidRPr="00495B43">
        <w:tc>
          <w:tcPr>
            <w:tcW w:w="700" w:type="dxa"/>
          </w:tcPr>
          <w:p w:rsidR="004E03B7" w:rsidRPr="00495B43" w:rsidRDefault="004E03B7" w:rsidP="00A81F6D">
            <w:pPr>
              <w:pStyle w:val="aff4"/>
            </w:pPr>
            <w:r w:rsidRPr="00495B43">
              <w:t>11</w:t>
            </w:r>
            <w:r w:rsidR="00495B43" w:rsidRPr="00495B43">
              <w:t xml:space="preserve">. </w:t>
            </w:r>
          </w:p>
        </w:tc>
        <w:tc>
          <w:tcPr>
            <w:tcW w:w="2273" w:type="dxa"/>
            <w:tcMar>
              <w:left w:w="28" w:type="dxa"/>
              <w:right w:w="28" w:type="dxa"/>
            </w:tcMar>
          </w:tcPr>
          <w:p w:rsidR="004E03B7" w:rsidRPr="00495B43" w:rsidRDefault="004E03B7" w:rsidP="00A81F6D">
            <w:pPr>
              <w:pStyle w:val="aff4"/>
            </w:pPr>
            <w:r w:rsidRPr="00495B43">
              <w:t>Государственное учреждение РМЭ «Санаторный оздоровительный лагерь круглогодичного действия» Таир</w:t>
            </w:r>
          </w:p>
        </w:tc>
        <w:tc>
          <w:tcPr>
            <w:tcW w:w="2488" w:type="dxa"/>
          </w:tcPr>
          <w:p w:rsidR="004E03B7" w:rsidRPr="00495B43" w:rsidRDefault="004E03B7" w:rsidP="00A81F6D">
            <w:pPr>
              <w:pStyle w:val="aff4"/>
            </w:pPr>
            <w:r w:rsidRPr="00495B43">
              <w:t>Калинин</w:t>
            </w:r>
          </w:p>
          <w:p w:rsidR="004E03B7" w:rsidRPr="00495B43" w:rsidRDefault="004E03B7" w:rsidP="00A81F6D">
            <w:pPr>
              <w:pStyle w:val="aff4"/>
            </w:pPr>
            <w:r w:rsidRPr="00495B43">
              <w:t>Юрий Владимирович</w:t>
            </w:r>
          </w:p>
        </w:tc>
        <w:tc>
          <w:tcPr>
            <w:tcW w:w="2279" w:type="dxa"/>
          </w:tcPr>
          <w:p w:rsidR="004E03B7" w:rsidRPr="00495B43" w:rsidRDefault="004E03B7" w:rsidP="00A81F6D">
            <w:pPr>
              <w:pStyle w:val="aff4"/>
            </w:pPr>
            <w:r w:rsidRPr="00495B43">
              <w:t>П</w:t>
            </w:r>
            <w:r w:rsidR="00495B43" w:rsidRPr="00495B43">
              <w:t xml:space="preserve">. </w:t>
            </w:r>
            <w:r w:rsidRPr="00495B43">
              <w:t>Таир</w:t>
            </w:r>
          </w:p>
        </w:tc>
        <w:tc>
          <w:tcPr>
            <w:tcW w:w="1500" w:type="dxa"/>
          </w:tcPr>
          <w:p w:rsidR="004E03B7" w:rsidRPr="00495B43" w:rsidRDefault="004E03B7" w:rsidP="00A81F6D">
            <w:pPr>
              <w:pStyle w:val="aff4"/>
            </w:pPr>
          </w:p>
        </w:tc>
      </w:tr>
    </w:tbl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>На протяжении всего 2005 года во всех районах области проводились семинары со специалистами организаций-страхователей, предпринимателями-работодателями, председателями комиссий (уполномоченными</w:t>
      </w:r>
      <w:r w:rsidR="00495B43" w:rsidRPr="00495B43">
        <w:t xml:space="preserve">) </w:t>
      </w:r>
      <w:r w:rsidRPr="00495B43">
        <w:t>по социальному страхованию, страховым активом</w:t>
      </w:r>
      <w:r w:rsidR="00495B43" w:rsidRPr="00495B43">
        <w:t xml:space="preserve"> </w:t>
      </w:r>
      <w:r w:rsidRPr="00495B43">
        <w:t>по актуальным вопросам обязательного социального страхования</w:t>
      </w:r>
      <w:r w:rsidR="00495B43" w:rsidRPr="00495B43">
        <w:t xml:space="preserve">. </w:t>
      </w: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>Региональным отделением Фонда определены основные направления деятельности регионального отделения в 2006 году</w:t>
      </w:r>
      <w:r w:rsidR="00495B43" w:rsidRPr="00495B43">
        <w:t xml:space="preserve">; </w:t>
      </w:r>
      <w:r w:rsidRPr="00495B43">
        <w:t>в том числе</w:t>
      </w:r>
      <w:r w:rsidR="00495B43" w:rsidRPr="00495B43">
        <w:t xml:space="preserve">: </w:t>
      </w: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>1</w:t>
      </w:r>
      <w:r w:rsidR="00495B43" w:rsidRPr="00495B43">
        <w:t xml:space="preserve">. </w:t>
      </w:r>
      <w:r w:rsidRPr="00495B43">
        <w:t>Обеспечение</w:t>
      </w:r>
      <w:r w:rsidR="00495B43" w:rsidRPr="00495B43">
        <w:t xml:space="preserve">: </w:t>
      </w: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>запланированного норматива по сбору средств социального страхования от несчастных случаев на производстве и профессиональных заболеваний</w:t>
      </w:r>
      <w:r w:rsidR="00495B43" w:rsidRPr="00495B43">
        <w:t xml:space="preserve">; </w:t>
      </w: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>всех гарантированных государством пособий по обязательному социальному страхованию</w:t>
      </w:r>
      <w:r w:rsidR="00495B43" w:rsidRPr="00495B43">
        <w:t xml:space="preserve">; </w:t>
      </w: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>долечивания в санаторно-курортных учреждениях 310 застрахованных непосредственно после стационарного лечения в соответствии с утверждённым перечнем заболеваний</w:t>
      </w:r>
      <w:r w:rsidR="00495B43" w:rsidRPr="00495B43">
        <w:t xml:space="preserve">; </w:t>
      </w: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оздоровления более 47 тысяч детей в санаторных детских </w:t>
      </w:r>
      <w:r w:rsidRPr="00495B43">
        <w:lastRenderedPageBreak/>
        <w:t>оздоровительных, в стационарных загородных оздоровительных лагерях и лагерях с дневным пребыванием</w:t>
      </w:r>
      <w:r w:rsidR="00495B43" w:rsidRPr="00495B43">
        <w:t xml:space="preserve">; </w:t>
      </w: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>реабилитация 827 человек пострадавших (застрахованных</w:t>
      </w:r>
      <w:r w:rsidR="00495B43" w:rsidRPr="00495B43">
        <w:t xml:space="preserve">) </w:t>
      </w:r>
      <w:r w:rsidRPr="00495B43">
        <w:t>от несчастных случаев на производстве и профессиональных заболеваний, а также экономической заинтересованности субъектов страхования в снижении профессионального риска</w:t>
      </w:r>
      <w:r w:rsidR="00495B43" w:rsidRPr="00495B43">
        <w:t xml:space="preserve">; </w:t>
      </w: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проведения предупредительных мер по сокращению производственного травматизма и профессиональных заболеваний (если в 2005 году было израсходовано 1 876,9 тыс</w:t>
      </w:r>
      <w:r w:rsidR="00495B43" w:rsidRPr="00495B43">
        <w:t xml:space="preserve">. </w:t>
      </w:r>
      <w:r w:rsidRPr="00495B43">
        <w:t>руб</w:t>
      </w:r>
      <w:r w:rsidR="00495B43" w:rsidRPr="00495B43">
        <w:t>.,</w:t>
      </w:r>
      <w:r w:rsidRPr="00495B43">
        <w:t xml:space="preserve"> то за 6 мес</w:t>
      </w:r>
      <w:r w:rsidR="00495B43">
        <w:t>. 20</w:t>
      </w:r>
      <w:r w:rsidRPr="00495B43">
        <w:t>06 года уже более 3 000 тыс</w:t>
      </w:r>
      <w:r w:rsidR="00495B43" w:rsidRPr="00495B43">
        <w:t xml:space="preserve">. </w:t>
      </w:r>
      <w:r w:rsidRPr="00495B43">
        <w:t>руб</w:t>
      </w:r>
      <w:r w:rsidR="00A81F6D">
        <w:t>.</w:t>
      </w:r>
      <w:r w:rsidR="00495B43" w:rsidRPr="00495B43">
        <w:t xml:space="preserve">). </w:t>
      </w: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>2</w:t>
      </w:r>
      <w:r w:rsidR="00495B43" w:rsidRPr="00495B43">
        <w:t xml:space="preserve">. </w:t>
      </w:r>
      <w:r w:rsidRPr="00495B43">
        <w:t>Возмещение</w:t>
      </w:r>
      <w:r w:rsidR="00495B43" w:rsidRPr="00495B43">
        <w:t xml:space="preserve"> </w:t>
      </w:r>
      <w:r w:rsidRPr="00495B43">
        <w:t>вреда, причиненного здоровью</w:t>
      </w:r>
      <w:r w:rsidR="00495B43" w:rsidRPr="00495B43">
        <w:t xml:space="preserve"> </w:t>
      </w:r>
      <w:r w:rsidRPr="00495B43">
        <w:t>застрахованного при исполнении им трудовых обязанностей в объеме, предусмотренном законодательством по обязательному социальному страхованию от несчастных случаев на производстве и профзаболеваний</w:t>
      </w:r>
      <w:r w:rsidR="00495B43" w:rsidRPr="00495B43">
        <w:t xml:space="preserve">. </w:t>
      </w: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>3</w:t>
      </w:r>
      <w:r w:rsidR="00495B43" w:rsidRPr="00495B43">
        <w:t xml:space="preserve">. </w:t>
      </w:r>
      <w:r w:rsidRPr="00495B43">
        <w:t>Совершенствование деятельности по сокращению необоснованных затрат на пособия по временной нетрудоспособности и направление сэкономленных средств на оздоровление работающих и их семей (в 2006 году предусмотрено санаторно-курортное лечение за счет скидок и надбавок для 79 предприятий и организаций на сумму 1 022,5 тыс</w:t>
      </w:r>
      <w:r w:rsidR="00495B43" w:rsidRPr="00495B43">
        <w:t xml:space="preserve">. </w:t>
      </w:r>
      <w:r w:rsidRPr="00495B43">
        <w:t>руб</w:t>
      </w:r>
      <w:r w:rsidR="00495B43" w:rsidRPr="00495B43">
        <w:t xml:space="preserve">). </w:t>
      </w:r>
    </w:p>
    <w:p w:rsidR="004E03B7" w:rsidRPr="00495B43" w:rsidRDefault="004E03B7" w:rsidP="00495B43">
      <w:pPr>
        <w:widowControl w:val="0"/>
        <w:autoSpaceDE w:val="0"/>
        <w:autoSpaceDN w:val="0"/>
        <w:adjustRightInd w:val="0"/>
        <w:ind w:firstLine="709"/>
      </w:pPr>
      <w:r w:rsidRPr="00495B43">
        <w:t>В</w:t>
      </w:r>
      <w:r w:rsidR="00495B43" w:rsidRPr="00495B43">
        <w:t xml:space="preserve"> </w:t>
      </w:r>
      <w:r w:rsidRPr="00495B43">
        <w:t>2003-2005 гг</w:t>
      </w:r>
      <w:r w:rsidR="00495B43" w:rsidRPr="00495B43">
        <w:t xml:space="preserve">. </w:t>
      </w:r>
      <w:r w:rsidRPr="00495B43">
        <w:t>финансовое положение регионального отделения Фонда стабилизировалось, из дотационного региона – отделение превратилось в донора</w:t>
      </w:r>
      <w:r w:rsidR="00495B43" w:rsidRPr="00495B43">
        <w:t xml:space="preserve">. </w:t>
      </w:r>
      <w:r w:rsidRPr="00495B43">
        <w:t>Раньше средства на обязательное социальное страхование</w:t>
      </w:r>
      <w:r w:rsidR="00495B43" w:rsidRPr="00495B43">
        <w:t xml:space="preserve"> </w:t>
      </w:r>
      <w:r w:rsidRPr="00495B43">
        <w:t>собирались в основном за счет страховых взносов</w:t>
      </w:r>
      <w:r w:rsidR="00495B43" w:rsidRPr="00495B43">
        <w:t xml:space="preserve">. </w:t>
      </w:r>
      <w:r w:rsidRPr="00495B43">
        <w:t>Введение ЕСН стало главной финансовой базой Фонда</w:t>
      </w:r>
      <w:r w:rsidR="00495B43" w:rsidRPr="00495B43">
        <w:t xml:space="preserve">. </w:t>
      </w:r>
      <w:r w:rsidRPr="00495B43">
        <w:t>Считалось, что налоговые органы смогут переломить ситуацию в России, вывести большую часть зарплаты из тени и обеспечит обильное поступление ЕСН</w:t>
      </w:r>
      <w:r w:rsidR="00495B43" w:rsidRPr="00495B43">
        <w:t xml:space="preserve">. </w:t>
      </w:r>
      <w:r w:rsidRPr="00495B43">
        <w:t>Но, увы, этого не произошло, и налоговых поступлений оказалось меньше, чем ожидалось и планировалось</w:t>
      </w:r>
      <w:r w:rsidR="00495B43" w:rsidRPr="00495B43">
        <w:t xml:space="preserve">. </w:t>
      </w:r>
      <w:r w:rsidRPr="00495B43">
        <w:t>Не помогает и регрессивная шкала (процент отчислений снижается по мере роста выплачиваемой заработной платы</w:t>
      </w:r>
      <w:r w:rsidR="00495B43" w:rsidRPr="00495B43">
        <w:t>),</w:t>
      </w:r>
      <w:r w:rsidRPr="00495B43">
        <w:t xml:space="preserve"> так как планка шкалы не слишком высока и ЕСН оказывается неподъемным</w:t>
      </w:r>
      <w:r w:rsidR="00495B43" w:rsidRPr="00495B43">
        <w:t xml:space="preserve">. </w:t>
      </w:r>
      <w:r w:rsidRPr="00495B43">
        <w:t xml:space="preserve">Начиная с 2001 </w:t>
      </w:r>
      <w:r w:rsidRPr="00495B43">
        <w:lastRenderedPageBreak/>
        <w:t>года все ощутимее напряжение бюджета Фонда</w:t>
      </w:r>
      <w:r w:rsidR="00495B43" w:rsidRPr="00495B43">
        <w:t xml:space="preserve">. </w:t>
      </w:r>
      <w:r w:rsidRPr="00495B43">
        <w:t>Резко сокращается</w:t>
      </w:r>
      <w:r w:rsidR="00495B43" w:rsidRPr="00495B43">
        <w:t xml:space="preserve"> </w:t>
      </w:r>
      <w:r w:rsidRPr="00495B43">
        <w:t>его доходная</w:t>
      </w:r>
      <w:r w:rsidR="00495B43" w:rsidRPr="00495B43">
        <w:t xml:space="preserve"> </w:t>
      </w:r>
      <w:r w:rsidRPr="00495B43">
        <w:t>часть</w:t>
      </w:r>
      <w:r w:rsidR="00495B43" w:rsidRPr="00495B43">
        <w:t xml:space="preserve">. </w:t>
      </w:r>
      <w:r w:rsidRPr="00495B43">
        <w:t>За три года действия ЕСН мы и так уже немало потеряли, прежде всего льготные путевки</w:t>
      </w:r>
      <w:r w:rsidR="00495B43" w:rsidRPr="00495B43">
        <w:t xml:space="preserve">. </w:t>
      </w:r>
      <w:r w:rsidRPr="00495B43">
        <w:t>Последний год действует поддержка ДЮСШ</w:t>
      </w:r>
      <w:r w:rsidR="00495B43" w:rsidRPr="00495B43">
        <w:t xml:space="preserve">. </w:t>
      </w:r>
      <w:r w:rsidRPr="00495B43">
        <w:t>Под угрозой оздоровление детей</w:t>
      </w:r>
      <w:r w:rsidR="00495B43" w:rsidRPr="00495B43">
        <w:t xml:space="preserve">. </w:t>
      </w:r>
      <w:r w:rsidRPr="00495B43">
        <w:t>Для полноценного выполнения данных задач, необходимо решить вопросы стабильности и достаточности доходной части бюджета Фонда и его региональных отделений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Основной проблемой, которая имеется на сегодняшний день в данной сфере в Республике Марий Эл, является не столько нехватка финансовых ресурсов (как это принято считать</w:t>
      </w:r>
      <w:r w:rsidR="00495B43" w:rsidRPr="00495B43">
        <w:t>),</w:t>
      </w:r>
      <w:r w:rsidRPr="00495B43">
        <w:t xml:space="preserve"> но отсутствие контроля за стандартами качества и необходимых ориентиров социальной политики</w:t>
      </w:r>
      <w:r w:rsidR="00495B43" w:rsidRPr="00495B43">
        <w:t xml:space="preserve">. </w:t>
      </w:r>
      <w:r w:rsidRPr="00495B43">
        <w:t>Так, сам по себе рост оплаты труда учителей еще не является гарантией уменьшения количества учащихся с характеристикой “замедленное развитие”</w:t>
      </w:r>
      <w:r w:rsidR="00495B43" w:rsidRPr="00495B43">
        <w:t xml:space="preserve">; </w:t>
      </w:r>
      <w:r w:rsidRPr="00495B43">
        <w:t>аналогично</w:t>
      </w:r>
      <w:r w:rsidR="00495B43" w:rsidRPr="00495B43">
        <w:t xml:space="preserve"> - </w:t>
      </w:r>
      <w:r w:rsidRPr="00495B43">
        <w:t>рост затрат на работу с молодежью, которая оценивается по количеству проведенных мероприятий, часто отнюдь не сопровождается снижением преступности среди совершеннолетних</w:t>
      </w:r>
      <w:r w:rsidR="00495B43" w:rsidRPr="00495B43">
        <w:t xml:space="preserve">. </w:t>
      </w:r>
      <w:r w:rsidRPr="00495B43">
        <w:t>Таким образом, целью социальных подпрограмм администрации является достижение определенных социальных стандартов, причем в качестве критериев достижения последних должна выступать система косвенных индикаторов (например, количество повторных обращений в клинику после проведенного курса лечения, уровень младенческой смертности</w:t>
      </w:r>
      <w:r w:rsidR="00495B43" w:rsidRPr="00495B43">
        <w:t xml:space="preserve"> - </w:t>
      </w:r>
      <w:r w:rsidRPr="00495B43">
        <w:t xml:space="preserve">для системы муниципального здравоохранения, и </w:t>
      </w:r>
      <w:r w:rsidR="00495B43" w:rsidRPr="00495B43">
        <w:t xml:space="preserve">т.д.). </w:t>
      </w:r>
      <w:r w:rsidRPr="00495B43">
        <w:t>Следует также отметить, что достижение тех или иных критериев в данном случае нельзя напрямую увязывать с размером денежного вознаграждения занятых в сфере услуг</w:t>
      </w:r>
      <w:r w:rsidR="00495B43" w:rsidRPr="00495B43">
        <w:t xml:space="preserve"> - </w:t>
      </w:r>
      <w:r w:rsidRPr="00495B43">
        <w:t>хотя административные выводы в отношении менеджеров – организаторов труда врачей, учителей, работников культуры могут быть достаточно жесткими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В то же время проблема дефицита финансовых ресурсов для реализации социальных подпрограмм является достаточно острой</w:t>
      </w:r>
      <w:r w:rsidR="00495B43" w:rsidRPr="00495B43">
        <w:t xml:space="preserve">; </w:t>
      </w:r>
      <w:r w:rsidRPr="00495B43">
        <w:t>уровень заработной платы в этих сферах намного ниже средней по республике</w:t>
      </w:r>
      <w:r w:rsidR="00495B43" w:rsidRPr="00495B43">
        <w:t xml:space="preserve">. </w:t>
      </w:r>
      <w:r w:rsidRPr="00495B43">
        <w:t>В настоящее время эта проблема отчасти решается с помощью практики предоставления платных услуг</w:t>
      </w:r>
      <w:r w:rsidR="00495B43" w:rsidRPr="00495B43">
        <w:t xml:space="preserve">; </w:t>
      </w:r>
      <w:r w:rsidRPr="00495B43">
        <w:t xml:space="preserve">в то же время качество бесплатных услуг </w:t>
      </w:r>
      <w:r w:rsidRPr="00495B43">
        <w:lastRenderedPageBreak/>
        <w:t>снижается</w:t>
      </w:r>
      <w:r w:rsidR="00495B43" w:rsidRPr="00495B43">
        <w:t xml:space="preserve">. </w:t>
      </w:r>
      <w:r w:rsidRPr="00495B43">
        <w:t>Соответственно, финансовое обеспечение этих подпрограмм должно предусматривать как увеличение бюджетных затрат сверх сметного минимума (по заработной плате устанавливаемого единой тарифной системой</w:t>
      </w:r>
      <w:r w:rsidR="00495B43" w:rsidRPr="00495B43">
        <w:t>),</w:t>
      </w:r>
      <w:r w:rsidRPr="00495B43">
        <w:t xml:space="preserve"> так и такую организацию деятельности учреждений, при которой расширение платных услуг сопровождалось бы ростом качества всей деятельности учреждения данной сферы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Сложившаяся финансово-экономическая ситуация в регионе</w:t>
      </w:r>
      <w:r w:rsidR="00495B43" w:rsidRPr="00495B43">
        <w:t xml:space="preserve"> </w:t>
      </w:r>
      <w:r w:rsidRPr="00495B43">
        <w:t>значительно снизила результаты законотворческой и практической деятельности исполнительной и представительной властей в социально-культурной сфере, ограничила возможности республики в проведении активной социальной политики, привела к обострению как традиционных, так и к появлению новых социальных проблем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С одной стороны, такой вывод подтверждается динамикой ряда важнейших социальных показателей</w:t>
      </w:r>
      <w:r w:rsidR="00495B43" w:rsidRPr="00495B43">
        <w:t xml:space="preserve">. </w:t>
      </w:r>
      <w:r w:rsidRPr="00495B43">
        <w:t xml:space="preserve">Среди них прежде всего следует выделить показатели уровня жизни, здоровья населения, занятости, преступности и </w:t>
      </w:r>
      <w:r w:rsidR="00495B43" w:rsidRPr="00495B43">
        <w:t xml:space="preserve">т.д. </w:t>
      </w:r>
      <w:r w:rsidRPr="00495B43">
        <w:t>С другой стороны, он вытекает из появления таких социально опасных негативных явлений, как безработица, социальное сиротство и безнадзорность, хронические задержки заработной платы, стипендий, пособий, невыполнение важнейших государственных социальных гарантий, резкая поляризация структуры населения города, социальная напряженность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Возможности региона в благополучном решении всех социальных проблем ограничены из-за недостатка материальных и финансовых ресурсов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Такое положение вещей требует от органов местной власти сосредоточения сил и средств на решении наиболее острых (значимых</w:t>
      </w:r>
      <w:r w:rsidR="00495B43" w:rsidRPr="00495B43">
        <w:t xml:space="preserve">) </w:t>
      </w:r>
      <w:r w:rsidRPr="00495B43">
        <w:t>социальных проблем, необходимости выработки новых подходов в управлении социально-культурной сферой, принятия практических шагов, обеспечивающих более рациональное использование всех имеющихся ресурсов, организации действенного контроля в их целевом использовании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В ходе разработки и реализации программы развития социальной </w:t>
      </w:r>
      <w:r w:rsidRPr="00495B43">
        <w:lastRenderedPageBreak/>
        <w:t>сферы необходимо обеспечить</w:t>
      </w:r>
      <w:r w:rsidR="00495B43" w:rsidRPr="00495B43">
        <w:t xml:space="preserve">: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комплексный подход к решению проблем социально-культурного развития региона, создание единой нормативной базы,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межотраслевую координацию (координацию деятельности смежных комитетов социально-культурного блока</w:t>
      </w:r>
      <w:r w:rsidR="00495B43" w:rsidRPr="00495B43">
        <w:t>),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оптимизацию управленческих взаимодействий (поиск наиболее рациональных и адекватных новым условиям вариантов организационно-структурных преобразований</w:t>
      </w:r>
      <w:r w:rsidR="00495B43" w:rsidRPr="00495B43">
        <w:t>),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совершенствование методов управления социально-культурным комплексом на основе программно-целевых подходов к решению проблем,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рациональное использование материальных ресурсов (поиск наиболее рациональных и адекватных новым условиям вариантов финансово-экономического обеспечения, преобразование структуры инвестиций в социально-культурную сферу</w:t>
      </w:r>
      <w:r w:rsidR="00495B43" w:rsidRPr="00495B43">
        <w:t>),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оптимальное использование кадровых ресурсов (обеспечение единых правовых и социальных гарантий всем участникам процесса социально-культурного развития республики</w:t>
      </w:r>
      <w:r w:rsidR="00495B43" w:rsidRPr="00495B43">
        <w:t>),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повышение активности и развитие инициатив населения, установление социального партнерства администрации с населением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В итоге это позволит улучшить взаимодействие комитетов социально-культурной сферы между собой, уменьшить численность управленческого персонала, ускорить решение жизненно-важных проблем граждан с учетом изменения социальных приоритетов, реально повысить качество жизни населения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Исходя из этого, можно сформулировать генеральную стратегическую цель местных органов власти в социально-культурной сфере</w:t>
      </w:r>
      <w:r w:rsidR="00495B43" w:rsidRPr="00495B43">
        <w:t xml:space="preserve"> - </w:t>
      </w:r>
      <w:r w:rsidRPr="00495B43">
        <w:t>обеспечение устойчивого сбалансированного развития социально-культурных составляющих качества жизни населения республики при сохранении историко-культурной среды и приумножении творческого потенциала жителей Республики Марий Эл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lastRenderedPageBreak/>
        <w:t>Эта цель наиболее высокого уровня, на реализацию которой должна быть направлена деятельность системы управления региона в целом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Программа развития социально-культурной сферы республики должна обеспечить поэтапное решение важнейших задач развития региона, к которым относятся</w:t>
      </w:r>
      <w:r w:rsidR="00495B43" w:rsidRPr="00495B43">
        <w:t xml:space="preserve">: </w:t>
      </w:r>
      <w:r w:rsidRPr="00495B43">
        <w:t>адресная социальная помощь, сохранение социальных гарантий, улучшение демографической ситуации, укрепление здоровья жителей республики, удовлетворение разнообразных образовательных запросов населения, трудоустройство, укрепление семьи, сохранение и воспроизводство духовно-нравственного потенциала городов и поселений, удовлетворение культурных запросов всех категорий населения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Сохранение социальных гарантий и удовлетворение социально-культурных запросов населения обеспечивается выбором приоритетных направлений деятельности организаций и учреждений социально-культурной сферы</w:t>
      </w:r>
      <w:r w:rsidR="00495B43" w:rsidRPr="00495B43">
        <w:t xml:space="preserve">. </w:t>
      </w:r>
      <w:r w:rsidRPr="00495B43">
        <w:t>Применительно к совокупности отраслей социально-культурной сферы, как объекта и субъекта местного самоуправления комплексная задача повышения качества жизни населения сводится к необходимости согласованного управления позитивным развитием следующих блоков качества жизни</w:t>
      </w:r>
      <w:r w:rsidR="00495B43" w:rsidRPr="00495B43">
        <w:t xml:space="preserve">: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воспроизводство населения</w:t>
      </w:r>
      <w:r w:rsidR="00495B43" w:rsidRPr="00495B43">
        <w:t xml:space="preserve">;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физическое и психическое здоровье населения города</w:t>
      </w:r>
      <w:r w:rsidR="00495B43" w:rsidRPr="00495B43">
        <w:t xml:space="preserve">;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социальная защита</w:t>
      </w:r>
      <w:r w:rsidR="00495B43" w:rsidRPr="00495B43">
        <w:t xml:space="preserve">;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занятость и безработица</w:t>
      </w:r>
      <w:r w:rsidR="00495B43" w:rsidRPr="00495B43">
        <w:t xml:space="preserve">;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семья и детство</w:t>
      </w:r>
      <w:r w:rsidR="00495B43" w:rsidRPr="00495B43">
        <w:t xml:space="preserve">;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образование, духовность, нравственность</w:t>
      </w:r>
      <w:r w:rsidR="00495B43" w:rsidRPr="00495B43">
        <w:t xml:space="preserve">;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культура и культурное наследие</w:t>
      </w:r>
      <w:r w:rsidR="00495B43" w:rsidRPr="00495B43">
        <w:t xml:space="preserve">;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досуг и отдых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Восемь блоков качества жизни выступают как основные функциональные сферы деятельности и ответственности социально-культурного комплекса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Необходимо предусмотреть три уровня приоритетов</w:t>
      </w:r>
      <w:r w:rsidR="00495B43" w:rsidRPr="00495B43">
        <w:t xml:space="preserve">: </w:t>
      </w:r>
      <w:r w:rsidRPr="00495B43">
        <w:t xml:space="preserve">стратегические, </w:t>
      </w:r>
      <w:r w:rsidRPr="00495B43">
        <w:lastRenderedPageBreak/>
        <w:t>тактические, отраслевые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Стратегические и тактические приоритеты являются межотраслевыми приоритетами социально-культурной сферы республики Марий Эл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Стратегические приоритеты рассчитаны на период более 10 лет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Тактические приоритеты ограничиваются сроком в три года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Отраслевые приоритеты отражают специфику отдельных отраслей социально-культурной сферы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К приоритетам, реализация которых рассчитана на более длительное время, чем срок действия программы, относятся</w:t>
      </w:r>
      <w:r w:rsidR="00495B43" w:rsidRPr="00495B43">
        <w:t xml:space="preserve">: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Поддержка и укрепление семьи (ориентирование на удовлетворение социальных запросов семьи в целом позволит укрепить семью, как основу человеческой жизни, решить демографические проблемы, связанные со снижением рождаемости, уменьшением количества жителей республики и трудовых ресурсов</w:t>
      </w:r>
      <w:r w:rsidR="00495B43" w:rsidRPr="00495B43">
        <w:t xml:space="preserve">).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Сохранение и улучшение здоровья населения (увеличение продолжительности жизни населения</w:t>
      </w:r>
      <w:r w:rsidR="00495B43" w:rsidRPr="00495B43">
        <w:t xml:space="preserve">)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Дальнейшее развитие образовательной системы региона, обеспечение поддержки одаренных, творчески и интеллектуально развитых детей, ориентация выпускников учебных заведений на перспективу складывающегося в республике рынка труда (удовлетворение не только разнообразных образовательных запросов населения, но и обеспечение конкурентоспособности трудовых ресурсов, укрепление интеллектуального потенциала региона</w:t>
      </w:r>
      <w:r w:rsidR="00495B43" w:rsidRPr="00495B43">
        <w:t xml:space="preserve">).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Сохранение и развитие духовных, гражданских, патриотических традиций (формирования российского самосознания населения на основе традиций</w:t>
      </w:r>
      <w:r w:rsidR="00495B43" w:rsidRPr="00495B43">
        <w:t xml:space="preserve">).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К приоритетам, реализация которых предусматривается временными рамками в течение трех лет, относятся</w:t>
      </w:r>
      <w:r w:rsidR="00495B43" w:rsidRPr="00495B43">
        <w:t xml:space="preserve">: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Адресная социальная помощь (совершенствование форм социальной помощи и поддержки населения, оказание помощи только действительно </w:t>
      </w:r>
      <w:r w:rsidRPr="00495B43">
        <w:lastRenderedPageBreak/>
        <w:t>нуждающимся гражданам с тем, чтобы помощь была своевременной и достаточной, содействие повышению активности и развитию инициатив населения в самозанятости</w:t>
      </w:r>
      <w:r w:rsidR="00495B43" w:rsidRPr="00495B43">
        <w:t xml:space="preserve">).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Сохранение и улучшение здоровья детей и подростков (улучшение здоровья последующего поколения</w:t>
      </w:r>
      <w:r w:rsidR="00495B43" w:rsidRPr="00495B43">
        <w:t xml:space="preserve">).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Модернизация системы распределения бюджетных средств (эффективное использование бюджетных средств и контроль за их целевым использованием</w:t>
      </w:r>
      <w:r w:rsidR="00495B43" w:rsidRPr="00495B43">
        <w:t xml:space="preserve">).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Оптимизация структурного построения социально-культурной сферы на основе интеграции деятельности отраслевых комитетов и служб, (уменьшение численности управленческого персонала, повышение качества предоставляемых населению услуг</w:t>
      </w:r>
      <w:r w:rsidR="00495B43" w:rsidRPr="00495B43">
        <w:t>),</w:t>
      </w:r>
      <w:r w:rsidRPr="00495B43">
        <w:t xml:space="preserve"> совершенствование управления социально-культурным комплексом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Формирование единого информационного пространства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Работу по развитию социальной сферы необходимо продолжить с учетом стратегических приоритетов и с привлечением к совместной работе управлений и комитетов других сфер городов и поселений, некоммерческих объединений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Одним из путей по совершенствованию управления социальным развитием Республики Марий Эл является решение проблемы безработицы и занятости населения региона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В области содействия занятости населения, обратившегося в службу занятости в целях поиска работы, деятельность служб занятости должна быть направлена прежде всего на решение следующих задач</w:t>
      </w:r>
      <w:r w:rsidR="00495B43" w:rsidRPr="00495B43">
        <w:t xml:space="preserve">: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минимизацию периода поиска работы и упреждение длительной безработицы</w:t>
      </w:r>
      <w:r w:rsidR="00495B43" w:rsidRPr="00495B43">
        <w:t xml:space="preserve">;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усиление адресной социальной защиты неконкурентоспособных на рынке труда групп населения</w:t>
      </w:r>
      <w:r w:rsidR="00495B43" w:rsidRPr="00495B43">
        <w:t xml:space="preserve">: </w:t>
      </w:r>
      <w:r w:rsidRPr="00495B43">
        <w:t>молодежи, впервые приступающей к трудовой</w:t>
      </w:r>
      <w:r w:rsidR="00495B43" w:rsidRPr="00495B43">
        <w:t xml:space="preserve"> </w:t>
      </w:r>
      <w:r w:rsidRPr="00495B43">
        <w:t>деятельности,</w:t>
      </w:r>
      <w:r w:rsidR="00495B43" w:rsidRPr="00495B43">
        <w:t xml:space="preserve"> </w:t>
      </w:r>
      <w:r w:rsidRPr="00495B43">
        <w:t>многодетных</w:t>
      </w:r>
      <w:r w:rsidR="00495B43" w:rsidRPr="00495B43">
        <w:t xml:space="preserve"> </w:t>
      </w:r>
      <w:r w:rsidRPr="00495B43">
        <w:t>и</w:t>
      </w:r>
      <w:r w:rsidR="00495B43" w:rsidRPr="00495B43">
        <w:t xml:space="preserve"> </w:t>
      </w:r>
      <w:r w:rsidRPr="00495B43">
        <w:t>одиноких</w:t>
      </w:r>
      <w:r w:rsidR="00495B43" w:rsidRPr="00495B43">
        <w:t xml:space="preserve"> </w:t>
      </w:r>
      <w:r w:rsidRPr="00495B43">
        <w:t>родителей, воспитывающих</w:t>
      </w:r>
      <w:r w:rsidR="00495B43" w:rsidRPr="00495B43">
        <w:t xml:space="preserve"> </w:t>
      </w:r>
      <w:r w:rsidRPr="00495B43">
        <w:t>несовершеннолетних</w:t>
      </w:r>
      <w:r w:rsidR="00495B43" w:rsidRPr="00495B43">
        <w:t xml:space="preserve"> </w:t>
      </w:r>
      <w:r w:rsidRPr="00495B43">
        <w:t>детей</w:t>
      </w:r>
      <w:r w:rsidR="00495B43" w:rsidRPr="00495B43">
        <w:t xml:space="preserve"> </w:t>
      </w:r>
      <w:r w:rsidRPr="00495B43">
        <w:t>и</w:t>
      </w:r>
      <w:r w:rsidR="00495B43" w:rsidRPr="00495B43">
        <w:t xml:space="preserve"> </w:t>
      </w:r>
      <w:r w:rsidRPr="00495B43">
        <w:t>детей-инвалидов</w:t>
      </w:r>
      <w:r w:rsidR="00495B43" w:rsidRPr="00495B43">
        <w:t xml:space="preserve">; </w:t>
      </w:r>
      <w:r w:rsidRPr="00495B43">
        <w:t>граждан,</w:t>
      </w:r>
      <w:r w:rsidR="00495B43" w:rsidRPr="00495B43">
        <w:t xml:space="preserve"> </w:t>
      </w:r>
      <w:r w:rsidRPr="00495B43">
        <w:t>длительное</w:t>
      </w:r>
      <w:r w:rsidR="00495B43" w:rsidRPr="00495B43">
        <w:t xml:space="preserve"> </w:t>
      </w:r>
      <w:r w:rsidRPr="00495B43">
        <w:t>время</w:t>
      </w:r>
      <w:r w:rsidR="00495B43" w:rsidRPr="00495B43">
        <w:t xml:space="preserve"> </w:t>
      </w:r>
      <w:r w:rsidRPr="00495B43">
        <w:t>не</w:t>
      </w:r>
      <w:r w:rsidR="00495B43" w:rsidRPr="00495B43">
        <w:t xml:space="preserve"> </w:t>
      </w:r>
      <w:r w:rsidRPr="00495B43">
        <w:lastRenderedPageBreak/>
        <w:t>имеющих</w:t>
      </w:r>
      <w:r w:rsidR="00495B43" w:rsidRPr="00495B43">
        <w:t xml:space="preserve"> </w:t>
      </w:r>
      <w:r w:rsidRPr="00495B43">
        <w:t>работы</w:t>
      </w:r>
      <w:r w:rsidR="00495B43" w:rsidRPr="00495B43">
        <w:t xml:space="preserve">; </w:t>
      </w:r>
      <w:r w:rsidRPr="00495B43">
        <w:t>беженцев</w:t>
      </w:r>
      <w:r w:rsidR="00495B43" w:rsidRPr="00495B43">
        <w:t xml:space="preserve"> </w:t>
      </w:r>
      <w:r w:rsidRPr="00495B43">
        <w:t>и вынужденных переселенцев</w:t>
      </w:r>
      <w:r w:rsidR="00495B43" w:rsidRPr="00495B43">
        <w:t xml:space="preserve">;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реализация</w:t>
      </w:r>
      <w:r w:rsidR="00495B43" w:rsidRPr="00495B43">
        <w:t xml:space="preserve"> </w:t>
      </w:r>
      <w:r w:rsidRPr="00495B43">
        <w:t>мероприятий</w:t>
      </w:r>
      <w:r w:rsidR="00495B43" w:rsidRPr="00495B43">
        <w:t xml:space="preserve"> </w:t>
      </w:r>
      <w:r w:rsidRPr="00495B43">
        <w:t>по</w:t>
      </w:r>
      <w:r w:rsidR="00495B43" w:rsidRPr="00495B43">
        <w:t xml:space="preserve"> </w:t>
      </w:r>
      <w:r w:rsidRPr="00495B43">
        <w:t>предотвращению</w:t>
      </w:r>
      <w:r w:rsidR="00495B43" w:rsidRPr="00495B43">
        <w:t xml:space="preserve"> </w:t>
      </w:r>
      <w:r w:rsidRPr="00495B43">
        <w:t>массовой безработицы</w:t>
      </w:r>
      <w:r w:rsidR="00495B43" w:rsidRPr="00495B43">
        <w:t xml:space="preserve">;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содействие</w:t>
      </w:r>
      <w:r w:rsidR="00495B43" w:rsidRPr="00495B43">
        <w:t xml:space="preserve"> </w:t>
      </w:r>
      <w:r w:rsidRPr="00495B43">
        <w:t>мобильности</w:t>
      </w:r>
      <w:r w:rsidR="00495B43" w:rsidRPr="00495B43">
        <w:t xml:space="preserve"> </w:t>
      </w:r>
      <w:r w:rsidRPr="00495B43">
        <w:t>рабочей</w:t>
      </w:r>
      <w:r w:rsidR="00495B43" w:rsidRPr="00495B43">
        <w:t xml:space="preserve"> </w:t>
      </w:r>
      <w:r w:rsidRPr="00495B43">
        <w:t>силы</w:t>
      </w:r>
      <w:r w:rsidR="00495B43" w:rsidRPr="00495B43">
        <w:t xml:space="preserve"> </w:t>
      </w:r>
      <w:r w:rsidRPr="00495B43">
        <w:t>путем</w:t>
      </w:r>
      <w:r w:rsidR="00495B43" w:rsidRPr="00495B43">
        <w:t xml:space="preserve"> </w:t>
      </w:r>
      <w:r w:rsidRPr="00495B43">
        <w:t>расширения</w:t>
      </w:r>
      <w:r w:rsidR="00495B43" w:rsidRPr="00495B43">
        <w:t xml:space="preserve"> </w:t>
      </w:r>
      <w:r w:rsidRPr="00495B43">
        <w:t>и своевременного обновления банка вакансий и свободных рабочих мест с использованием компьютерной сети</w:t>
      </w:r>
      <w:r w:rsidR="00495B43" w:rsidRPr="00495B43">
        <w:t xml:space="preserve">;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дальнейшее развитие социального партнерства в сфере занятости с органами местного самоуправления и работодателями всех форм собственности по подбору работников на заявленные вакансии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В условиях ограниченного спроса на рабочую силу для предоставления безработным гражданам на период поиска постоянной работы возможности для временной занятости, поддержания доходов, сохранения мотивации к труду, трудовых навыков, а также выполнения необходимых видов по благоустройству и санитарной очистке города и поселков, проведению дорожных и других работ предусматривается</w:t>
      </w:r>
      <w:r w:rsidR="00495B43" w:rsidRPr="00495B43">
        <w:t xml:space="preserve">: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заключение договоров с предприятиями и организациями города на организацию общественных работ, прежде всего, для безработных, не</w:t>
      </w:r>
      <w:r w:rsidR="00495B43" w:rsidRPr="00495B43">
        <w:t xml:space="preserve"> </w:t>
      </w:r>
      <w:r w:rsidRPr="00495B43">
        <w:t>получающих</w:t>
      </w:r>
      <w:r w:rsidR="00495B43" w:rsidRPr="00495B43">
        <w:t xml:space="preserve"> </w:t>
      </w:r>
      <w:r w:rsidRPr="00495B43">
        <w:t>пособия</w:t>
      </w:r>
      <w:r w:rsidR="00495B43" w:rsidRPr="00495B43">
        <w:t xml:space="preserve"> </w:t>
      </w:r>
      <w:r w:rsidRPr="00495B43">
        <w:t>по</w:t>
      </w:r>
      <w:r w:rsidR="00495B43" w:rsidRPr="00495B43">
        <w:t xml:space="preserve"> </w:t>
      </w:r>
      <w:r w:rsidRPr="00495B43">
        <w:t>безработице,</w:t>
      </w:r>
      <w:r w:rsidR="00495B43" w:rsidRPr="00495B43">
        <w:t xml:space="preserve"> </w:t>
      </w:r>
      <w:r w:rsidRPr="00495B43">
        <w:t>и социально-незащищенных групп граждан</w:t>
      </w:r>
      <w:r w:rsidR="00495B43" w:rsidRPr="00495B43">
        <w:t xml:space="preserve">;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содействие применению разнообразных форм временной занятости населения,</w:t>
      </w:r>
      <w:r w:rsidR="00495B43" w:rsidRPr="00495B43">
        <w:t xml:space="preserve"> </w:t>
      </w:r>
      <w:r w:rsidRPr="00495B43">
        <w:t>в</w:t>
      </w:r>
      <w:r w:rsidR="00495B43" w:rsidRPr="00495B43">
        <w:t xml:space="preserve"> </w:t>
      </w:r>
      <w:r w:rsidRPr="00495B43">
        <w:t>т</w:t>
      </w:r>
      <w:r w:rsidR="00495B43" w:rsidRPr="00495B43">
        <w:t xml:space="preserve">. </w:t>
      </w:r>
      <w:r w:rsidRPr="00495B43">
        <w:t>ч</w:t>
      </w:r>
      <w:r w:rsidR="00495B43" w:rsidRPr="00495B43">
        <w:t xml:space="preserve">. </w:t>
      </w:r>
      <w:r w:rsidRPr="00495B43">
        <w:t>создание</w:t>
      </w:r>
      <w:r w:rsidR="00495B43" w:rsidRPr="00495B43">
        <w:t xml:space="preserve"> </w:t>
      </w:r>
      <w:r w:rsidRPr="00495B43">
        <w:t>дополнительных</w:t>
      </w:r>
      <w:r w:rsidR="00495B43" w:rsidRPr="00495B43">
        <w:t xml:space="preserve"> </w:t>
      </w:r>
      <w:r w:rsidRPr="00495B43">
        <w:t>рабочих</w:t>
      </w:r>
      <w:r w:rsidR="00495B43" w:rsidRPr="00495B43">
        <w:t xml:space="preserve"> </w:t>
      </w:r>
      <w:r w:rsidRPr="00495B43">
        <w:t>мест</w:t>
      </w:r>
      <w:r w:rsidR="00495B43" w:rsidRPr="00495B43">
        <w:t xml:space="preserve"> </w:t>
      </w:r>
      <w:r w:rsidRPr="00495B43">
        <w:t>за пределами штатной численности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Организация временной занятости несовершеннолетних граждан в возрасте от 14 до 18 лет в свободное от учебы время и в период летних каникул способствует приобщению их к труду, получению профессиональных навыков, адаптации к условиям рынка труда, а также является важнейшей мерой профилактики безнадзорности и правонарушений несовершеннолетних граждан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В связи с тем, что на рынке труда проявляется острое противоречие между спросом и предложением на рабочую силу по профессиональному, половозрастному составу, уровню запрашиваемой и предлагаемой </w:t>
      </w:r>
      <w:r w:rsidRPr="00495B43">
        <w:lastRenderedPageBreak/>
        <w:t>заработной платы, наибольшее внимание со стороны службы занятости должны ощущать те категории населения, которые испытывают трудности в поиске работы и особо нуждаются в социальной защите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Социально-экономическая ситуация, сложившаяся в республике, отрицательно сказалась на состоянии занятости инвалидов</w:t>
      </w:r>
      <w:r w:rsidR="00495B43" w:rsidRPr="00495B43">
        <w:t xml:space="preserve">. </w:t>
      </w:r>
      <w:r w:rsidRPr="00495B43">
        <w:t>В последнее время идет активный процесс высвобождения из сферы производства пенсионеров, увеличивается число инвалидов на рынке труда</w:t>
      </w:r>
      <w:r w:rsidR="00495B43" w:rsidRPr="00495B43">
        <w:t xml:space="preserve">. </w:t>
      </w:r>
      <w:r w:rsidRPr="00495B43">
        <w:t>Поэтому профессиональная реабилитация инвалидов и содействие их занятости является важнейшей социальной проблемой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В целях усиления социальной защищенности и повышения конкурентоспособности граждан из числа инвалидов предусматривается</w:t>
      </w:r>
      <w:r w:rsidR="00495B43" w:rsidRPr="00495B43">
        <w:t xml:space="preserve">: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содействие в организации предпринимательской деятельности и переподготовка</w:t>
      </w:r>
      <w:r w:rsidR="00495B43" w:rsidRPr="00495B43">
        <w:t xml:space="preserve"> </w:t>
      </w:r>
      <w:r w:rsidRPr="00495B43">
        <w:t>по</w:t>
      </w:r>
      <w:r w:rsidR="00495B43" w:rsidRPr="00495B43">
        <w:t xml:space="preserve"> </w:t>
      </w:r>
      <w:r w:rsidRPr="00495B43">
        <w:t>профессиям</w:t>
      </w:r>
      <w:r w:rsidR="00495B43" w:rsidRPr="00495B43">
        <w:t xml:space="preserve"> </w:t>
      </w:r>
      <w:r w:rsidRPr="00495B43">
        <w:t>и</w:t>
      </w:r>
      <w:r w:rsidR="00495B43" w:rsidRPr="00495B43">
        <w:t xml:space="preserve"> </w:t>
      </w:r>
      <w:r w:rsidRPr="00495B43">
        <w:t>специальностям, пользующимся спросом на рынке труда</w:t>
      </w:r>
      <w:r w:rsidR="00495B43" w:rsidRPr="00495B43">
        <w:t xml:space="preserve">;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оказание психологической помощи и социальная адаптация через программу «Клуба ищущих работу»</w:t>
      </w:r>
      <w:r w:rsidR="00495B43" w:rsidRPr="00495B43">
        <w:t xml:space="preserve">;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поддержка</w:t>
      </w:r>
      <w:r w:rsidR="00495B43" w:rsidRPr="00495B43">
        <w:t xml:space="preserve"> </w:t>
      </w:r>
      <w:r w:rsidRPr="00495B43">
        <w:t>доходов</w:t>
      </w:r>
      <w:r w:rsidR="00495B43" w:rsidRPr="00495B43">
        <w:t xml:space="preserve"> </w:t>
      </w:r>
      <w:r w:rsidRPr="00495B43">
        <w:t>безработных</w:t>
      </w:r>
      <w:r w:rsidR="00495B43" w:rsidRPr="00495B43">
        <w:t xml:space="preserve"> </w:t>
      </w:r>
      <w:r w:rsidRPr="00495B43">
        <w:t>граждан</w:t>
      </w:r>
      <w:r w:rsidR="00495B43" w:rsidRPr="00495B43">
        <w:t xml:space="preserve"> </w:t>
      </w:r>
      <w:r w:rsidRPr="00495B43">
        <w:t>из</w:t>
      </w:r>
      <w:r w:rsidR="00495B43" w:rsidRPr="00495B43">
        <w:t xml:space="preserve"> </w:t>
      </w:r>
      <w:r w:rsidRPr="00495B43">
        <w:t>числа трудоустроенных инвалидов</w:t>
      </w:r>
      <w:r w:rsidR="00495B43" w:rsidRPr="00495B43">
        <w:t xml:space="preserve">;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трудоустройство инвалидов на рабочие места, установленные квотой (260 мест</w:t>
      </w:r>
      <w:r w:rsidR="00495B43" w:rsidRPr="00495B43">
        <w:t xml:space="preserve">).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Одной из социально незащищенных категорий на рынке рабочей силы является молодежь, особенно выпускники учебных заведений, не имеющие опыта работы, часто нечетко осознающие свои жизненные и карьерные цели, не умеющие представить свои знания, умения, навыки работодателю должным образом</w:t>
      </w:r>
      <w:r w:rsidR="00495B43" w:rsidRPr="00495B43">
        <w:t xml:space="preserve">. </w:t>
      </w:r>
      <w:r w:rsidRPr="00495B43">
        <w:t>Поэтому занятость молодежи</w:t>
      </w:r>
      <w:r w:rsidR="00495B43" w:rsidRPr="00495B43">
        <w:t xml:space="preserve"> - </w:t>
      </w:r>
      <w:r w:rsidRPr="00495B43">
        <w:t>важнейший элемент государственной социальной политики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В 2006-2008 годах предстоит принять ряд мер, которые позволят создать условия для трудоустройства молодежи, впервые приступающей к трудовой деятельности, а также сократить период поиска ими работы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В целях предупреждения роста безработицы в среде молодых </w:t>
      </w:r>
      <w:r w:rsidRPr="00495B43">
        <w:lastRenderedPageBreak/>
        <w:t>специалистов, неудовлетворенности их своей трудовой деятельностью профконсультантами центра занятости будут совершенствоваться старые и осваиваться новые формы работы с молодежью</w:t>
      </w:r>
      <w:r w:rsidR="00495B43" w:rsidRPr="00495B43">
        <w:t xml:space="preserve">: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проведение лекций и бесед в общеобразовательных учебных заведениях о состоянии рынка труда, выборе профессии, об учебных</w:t>
      </w:r>
      <w:r w:rsidR="00495B43" w:rsidRPr="00495B43">
        <w:t xml:space="preserve"> </w:t>
      </w:r>
      <w:r w:rsidRPr="00495B43">
        <w:t>заведениях</w:t>
      </w:r>
      <w:r w:rsidR="00495B43" w:rsidRPr="00495B43">
        <w:t xml:space="preserve"> </w:t>
      </w:r>
      <w:r w:rsidRPr="00495B43">
        <w:t>города,</w:t>
      </w:r>
      <w:r w:rsidR="00495B43" w:rsidRPr="00495B43">
        <w:t xml:space="preserve"> </w:t>
      </w:r>
      <w:r w:rsidRPr="00495B43">
        <w:t>об</w:t>
      </w:r>
      <w:r w:rsidR="00495B43" w:rsidRPr="00495B43">
        <w:t xml:space="preserve"> </w:t>
      </w:r>
      <w:r w:rsidRPr="00495B43">
        <w:t>услугах,</w:t>
      </w:r>
      <w:r w:rsidR="00495B43" w:rsidRPr="00495B43">
        <w:t xml:space="preserve"> </w:t>
      </w:r>
      <w:r w:rsidRPr="00495B43">
        <w:t>предоставляемых службой занятости для учащихся выпускных классов</w:t>
      </w:r>
      <w:r w:rsidR="00495B43" w:rsidRPr="00495B43">
        <w:t xml:space="preserve">;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проведение лекций и бесед для выпускников учебных заведений по вопросам эффективного поведения на рынке труда, способам и методам активного поиска возможностей</w:t>
      </w:r>
      <w:r w:rsidR="00495B43" w:rsidRPr="00495B43">
        <w:t xml:space="preserve"> </w:t>
      </w:r>
      <w:r w:rsidRPr="00495B43">
        <w:t>трудоустройства</w:t>
      </w:r>
      <w:r w:rsidR="00495B43" w:rsidRPr="00495B43">
        <w:t xml:space="preserve">;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оказанию консультационных услуг по составлению конкурентоспособного резюме для молодых специалистов</w:t>
      </w:r>
      <w:r w:rsidR="00495B43" w:rsidRPr="00495B43">
        <w:t xml:space="preserve">;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сотрудничество со средствами массовой информации по вопросам, актуальным для молодежи</w:t>
      </w:r>
      <w:r w:rsidR="00495B43" w:rsidRPr="00495B43">
        <w:t xml:space="preserve">;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проведение</w:t>
      </w:r>
      <w:r w:rsidR="00495B43" w:rsidRPr="00495B43">
        <w:t xml:space="preserve"> </w:t>
      </w:r>
      <w:r w:rsidRPr="00495B43">
        <w:t>деловых</w:t>
      </w:r>
      <w:r w:rsidR="00495B43" w:rsidRPr="00495B43">
        <w:t xml:space="preserve"> </w:t>
      </w:r>
      <w:r w:rsidRPr="00495B43">
        <w:t>игр,</w:t>
      </w:r>
      <w:r w:rsidR="00495B43" w:rsidRPr="00495B43">
        <w:t xml:space="preserve"> </w:t>
      </w:r>
      <w:r w:rsidRPr="00495B43">
        <w:t>тренингов,</w:t>
      </w:r>
      <w:r w:rsidR="00495B43" w:rsidRPr="00495B43">
        <w:t xml:space="preserve"> </w:t>
      </w:r>
      <w:r w:rsidRPr="00495B43">
        <w:t>круглых</w:t>
      </w:r>
      <w:r w:rsidR="00495B43" w:rsidRPr="00495B43">
        <w:t xml:space="preserve"> </w:t>
      </w:r>
      <w:r w:rsidRPr="00495B43">
        <w:t>столов</w:t>
      </w:r>
      <w:r w:rsidR="00495B43" w:rsidRPr="00495B43">
        <w:t xml:space="preserve"> </w:t>
      </w:r>
      <w:r w:rsidRPr="00495B43">
        <w:t>с выпускниками</w:t>
      </w:r>
      <w:r w:rsidR="00495B43" w:rsidRPr="00495B43">
        <w:t xml:space="preserve"> </w:t>
      </w:r>
      <w:r w:rsidRPr="00495B43">
        <w:t>учебных</w:t>
      </w:r>
      <w:r w:rsidR="00495B43" w:rsidRPr="00495B43">
        <w:t xml:space="preserve"> </w:t>
      </w:r>
      <w:r w:rsidRPr="00495B43">
        <w:t>заведений,</w:t>
      </w:r>
      <w:r w:rsidR="00495B43" w:rsidRPr="00495B43">
        <w:t xml:space="preserve"> </w:t>
      </w:r>
      <w:r w:rsidRPr="00495B43">
        <w:t>позволяющих</w:t>
      </w:r>
      <w:r w:rsidR="00495B43" w:rsidRPr="00495B43">
        <w:t xml:space="preserve"> </w:t>
      </w:r>
      <w:r w:rsidRPr="00495B43">
        <w:t>повысить мотивацию</w:t>
      </w:r>
      <w:r w:rsidR="00495B43" w:rsidRPr="00495B43">
        <w:t xml:space="preserve"> </w:t>
      </w:r>
      <w:r w:rsidRPr="00495B43">
        <w:t>к</w:t>
      </w:r>
      <w:r w:rsidR="00495B43" w:rsidRPr="00495B43">
        <w:t xml:space="preserve"> </w:t>
      </w:r>
      <w:r w:rsidRPr="00495B43">
        <w:t>труду,</w:t>
      </w:r>
      <w:r w:rsidR="00495B43" w:rsidRPr="00495B43">
        <w:t xml:space="preserve"> </w:t>
      </w:r>
      <w:r w:rsidRPr="00495B43">
        <w:t>овладеть</w:t>
      </w:r>
      <w:r w:rsidR="00495B43" w:rsidRPr="00495B43">
        <w:t xml:space="preserve"> </w:t>
      </w:r>
      <w:r w:rsidRPr="00495B43">
        <w:t>навыками</w:t>
      </w:r>
      <w:r w:rsidR="00495B43" w:rsidRPr="00495B43">
        <w:t xml:space="preserve"> </w:t>
      </w:r>
      <w:r w:rsidRPr="00495B43">
        <w:t>самопрезентации, технологией поиска работы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В результате рыночных преобразований в экономике, сопряженных с сокращением производства, закрытием предприятий, развитием негосударственных форм собственности, в наиболее сложном положении на рынке труда оказались женщины, в том числе впервые приступающие к трудовой деятельности и достигшие предпенсионного возраста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Для повышения конкурентоспособности на рынке труда женщин, для обеспечения их занятости предусматривается</w:t>
      </w:r>
      <w:r w:rsidR="00495B43" w:rsidRPr="00495B43">
        <w:t xml:space="preserve">: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профессиональное обучение и повышение квалификации</w:t>
      </w:r>
      <w:r w:rsidR="00495B43" w:rsidRPr="00495B43">
        <w:t xml:space="preserve">;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организация общественных работ</w:t>
      </w:r>
      <w:r w:rsidR="00495B43" w:rsidRPr="00495B43">
        <w:t xml:space="preserve">;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оказание психологической поддержки безработным женщинам</w:t>
      </w:r>
      <w:r w:rsidR="00495B43" w:rsidRPr="00495B43">
        <w:t xml:space="preserve">;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квотирование рабочих мест для приема на работу женщин, особо нуждающихся в социальной поддержке</w:t>
      </w:r>
      <w:r w:rsidR="00495B43" w:rsidRPr="00495B43">
        <w:t xml:space="preserve">;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поддержка самозанятости и предпринимательской деятельности</w:t>
      </w:r>
      <w:r w:rsidR="00495B43" w:rsidRPr="00495B43">
        <w:t xml:space="preserve">;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lastRenderedPageBreak/>
        <w:t>социальная и материальная поддержка безработных женщин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Работа с длительно неработающими гражданами, увеличение численности которых является характерной чертой настоящего времени,</w:t>
      </w:r>
      <w:r w:rsidR="00495B43" w:rsidRPr="00495B43">
        <w:t xml:space="preserve"> - </w:t>
      </w:r>
      <w:r w:rsidRPr="00495B43">
        <w:t>одно из основных направлений деятельности городской службы занятости</w:t>
      </w:r>
      <w:r w:rsidR="00495B43" w:rsidRPr="00495B43">
        <w:t xml:space="preserve">. </w:t>
      </w:r>
      <w:r w:rsidRPr="00495B43">
        <w:t>Для активизации поиска работы и сокращения периода безработицы этой категории граждан предусматривается</w:t>
      </w:r>
      <w:r w:rsidR="00495B43" w:rsidRPr="00495B43">
        <w:t xml:space="preserve">: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обязательное индивидуальное профориентационное консультирование</w:t>
      </w:r>
      <w:r w:rsidR="00495B43" w:rsidRPr="00495B43">
        <w:t xml:space="preserve">;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переобучение и повышение квалификации</w:t>
      </w:r>
      <w:r w:rsidR="00495B43" w:rsidRPr="00495B43">
        <w:t xml:space="preserve">;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организация общественных работ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Одним из приоритетных и перспективных направлений активной политики на рынке труда в прогнозируемом периоде остается содействие самозанятости и малому предпринимательству</w:t>
      </w:r>
      <w:r w:rsidR="00495B43" w:rsidRPr="00495B43">
        <w:t xml:space="preserve">. </w:t>
      </w:r>
      <w:r w:rsidRPr="00495B43">
        <w:t>Работа в этом направлении</w:t>
      </w:r>
      <w:r w:rsidR="00495B43" w:rsidRPr="00495B43">
        <w:t xml:space="preserve"> </w:t>
      </w:r>
      <w:r w:rsidRPr="00495B43">
        <w:t>позволит</w:t>
      </w:r>
      <w:r w:rsidR="00495B43" w:rsidRPr="00495B43">
        <w:t xml:space="preserve"> </w:t>
      </w:r>
      <w:r w:rsidRPr="00495B43">
        <w:t>создать</w:t>
      </w:r>
      <w:r w:rsidR="00495B43" w:rsidRPr="00495B43">
        <w:t xml:space="preserve"> </w:t>
      </w:r>
      <w:r w:rsidRPr="00495B43">
        <w:t>дополнительные</w:t>
      </w:r>
      <w:r w:rsidR="00495B43" w:rsidRPr="00495B43">
        <w:t xml:space="preserve"> </w:t>
      </w:r>
      <w:r w:rsidRPr="00495B43">
        <w:t>возможности</w:t>
      </w:r>
      <w:r w:rsidR="00495B43" w:rsidRPr="00495B43">
        <w:t xml:space="preserve"> </w:t>
      </w:r>
      <w:r w:rsidRPr="00495B43">
        <w:t>для безработных граждан, способных открыть собственное дело, и в некоторой степени снизить социальную напряженность на рынке труда</w:t>
      </w:r>
      <w:r w:rsidR="00495B43" w:rsidRPr="00495B43">
        <w:t xml:space="preserve">. </w:t>
      </w:r>
      <w:r w:rsidRPr="00495B43">
        <w:t>В основе этой деятельности будет</w:t>
      </w:r>
      <w:r w:rsidR="00495B43" w:rsidRPr="00495B43">
        <w:t xml:space="preserve">: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индивидуальный подход с целью определения профессиональных возможностей</w:t>
      </w:r>
      <w:r w:rsidR="00495B43" w:rsidRPr="00495B43">
        <w:t xml:space="preserve"> </w:t>
      </w:r>
      <w:r w:rsidRPr="00495B43">
        <w:t>для</w:t>
      </w:r>
      <w:r w:rsidR="00495B43" w:rsidRPr="00495B43">
        <w:t xml:space="preserve"> </w:t>
      </w:r>
      <w:r w:rsidRPr="00495B43">
        <w:t>эффективной</w:t>
      </w:r>
      <w:r w:rsidR="00495B43" w:rsidRPr="00495B43">
        <w:t xml:space="preserve"> </w:t>
      </w:r>
      <w:r w:rsidRPr="00495B43">
        <w:t>работы</w:t>
      </w:r>
      <w:r w:rsidR="00495B43" w:rsidRPr="00495B43">
        <w:t xml:space="preserve"> </w:t>
      </w:r>
      <w:r w:rsidRPr="00495B43">
        <w:t>в</w:t>
      </w:r>
      <w:r w:rsidR="00495B43" w:rsidRPr="00495B43">
        <w:t xml:space="preserve"> </w:t>
      </w:r>
      <w:r w:rsidRPr="00495B43">
        <w:t>качестве предпринимателей</w:t>
      </w:r>
      <w:r w:rsidR="00495B43" w:rsidRPr="00495B43">
        <w:t xml:space="preserve">;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предоставление безработным гражданам</w:t>
      </w:r>
      <w:r w:rsidR="00495B43" w:rsidRPr="00495B43">
        <w:t xml:space="preserve"> </w:t>
      </w:r>
      <w:r w:rsidRPr="00495B43">
        <w:t>консультационных услуг</w:t>
      </w:r>
      <w:r w:rsidR="00495B43" w:rsidRPr="00495B43">
        <w:t xml:space="preserve">;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обучение при необходимости основам предпринимательства и профессиям, позволяющим открыть собственное дело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Планируется ежегодно направлять по 10 безработных граждан на индивидуальную предпринимательскую деятельность</w:t>
      </w:r>
      <w:r w:rsidR="00495B43" w:rsidRPr="00495B43">
        <w:t xml:space="preserve">. </w:t>
      </w:r>
      <w:r w:rsidRPr="00495B43">
        <w:t>Социальная адаптация безработных граждан на рынке труда осуществляется в рамках «Клуба ищущих работу» и курса «Новый старт»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Реализация этих программ окажет помощь длительно безработным и другим социально незащищенным гражданам в укреплении уверенности в себе и выработке позитивного отношения к возможности трудоустройства, составлении плана действий, которые приведут к трудоустройству, выборе других программ, реализуемых центром занятости (общественные работы, </w:t>
      </w:r>
      <w:r w:rsidRPr="00495B43">
        <w:lastRenderedPageBreak/>
        <w:t>профессиональное обучение, организация собственного дела</w:t>
      </w:r>
      <w:r w:rsidR="00495B43" w:rsidRPr="00495B43">
        <w:t>),</w:t>
      </w:r>
      <w:r w:rsidRPr="00495B43">
        <w:t xml:space="preserve"> а впервые приступающим к трудовой деятельности</w:t>
      </w:r>
      <w:r w:rsidR="00495B43" w:rsidRPr="00495B43">
        <w:t xml:space="preserve"> - </w:t>
      </w:r>
      <w:r w:rsidRPr="00495B43">
        <w:t>профессиональном сомоопределении, отработке навыков поиска работы, повышении мотивации к трудоустройству</w:t>
      </w:r>
      <w:r w:rsidR="00495B43" w:rsidRPr="00495B43">
        <w:t xml:space="preserve">. </w:t>
      </w:r>
    </w:p>
    <w:p w:rsidR="007F789A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Рассмотрим основные мероприятия и предложения по совершенствованию деятельности организации </w:t>
      </w:r>
      <w:r w:rsidR="007F789A" w:rsidRPr="00495B43">
        <w:t>Муниципальное учреждение «Отдел социальной защиты</w:t>
      </w:r>
      <w:r w:rsidR="00495B43" w:rsidRPr="00495B43">
        <w:t xml:space="preserve"> </w:t>
      </w:r>
      <w:r w:rsidR="007F789A" w:rsidRPr="00495B43">
        <w:t>населения и труда администрации Муниципального образования Новоторъяльский район»</w:t>
      </w:r>
      <w:r w:rsidR="00495B43" w:rsidRPr="00495B43">
        <w:t xml:space="preserve">: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1</w:t>
      </w:r>
      <w:r w:rsidR="00495B43" w:rsidRPr="00495B43">
        <w:t xml:space="preserve">. </w:t>
      </w:r>
      <w:r w:rsidRPr="00495B43">
        <w:t>Реализация жилищной политики</w:t>
      </w:r>
      <w:r w:rsidR="00495B43" w:rsidRPr="00495B43">
        <w:t xml:space="preserve">. </w:t>
      </w:r>
      <w:r w:rsidRPr="00495B43">
        <w:t>Основными результатами в сфере жилищного строительства будут</w:t>
      </w:r>
      <w:r w:rsidR="00495B43" w:rsidRPr="00495B43">
        <w:t xml:space="preserve">: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строительство доступного жилья для обеспечения населения на основе новых подходов к строительству, формирования финансово-кредитных механизмов в жилищной сфере и инфраструктуре рынка жилья</w:t>
      </w:r>
      <w:r w:rsidR="00495B43" w:rsidRPr="00495B43">
        <w:t xml:space="preserve">;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реализация целевых программ</w:t>
      </w:r>
      <w:r w:rsidR="00495B43" w:rsidRPr="00495B43">
        <w:t xml:space="preserve">;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применение новой сметно-нормативной базы ценообразования в строительстве, которая обусловлена произошедшими изменениями в технологиях строительного производства, широким применение новых материалов, изделий и конструкций при расчетах стоимости объектов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2</w:t>
      </w:r>
      <w:r w:rsidR="00495B43" w:rsidRPr="00495B43">
        <w:t xml:space="preserve">. </w:t>
      </w:r>
      <w:r w:rsidRPr="00495B43">
        <w:t>Центру социального обслуживания пенсионеров и инвалидов важно постоянно совершенствовать работу с населением через комитеты</w:t>
      </w:r>
      <w:r w:rsidR="00495B43">
        <w:t xml:space="preserve"> </w:t>
      </w:r>
      <w:r w:rsidRPr="00495B43">
        <w:t>самоуправления в микрорайонах</w:t>
      </w:r>
      <w:r w:rsidR="00495B43" w:rsidRPr="00495B43">
        <w:t xml:space="preserve"> </w:t>
      </w:r>
      <w:r w:rsidRPr="00495B43">
        <w:t>и использовать потенциальные</w:t>
      </w:r>
      <w:r w:rsidR="00495B43" w:rsidRPr="00495B43">
        <w:t xml:space="preserve"> </w:t>
      </w:r>
      <w:r w:rsidRPr="00495B43">
        <w:t>возможности специалистов и финансовых</w:t>
      </w:r>
      <w:r w:rsidR="00495B43" w:rsidRPr="00495B43">
        <w:t xml:space="preserve"> </w:t>
      </w:r>
      <w:r w:rsidRPr="00495B43">
        <w:t>ресурсов</w:t>
      </w:r>
      <w:r w:rsidR="00495B43" w:rsidRPr="00495B43">
        <w:t xml:space="preserve">. </w:t>
      </w:r>
      <w:r w:rsidRPr="00495B43">
        <w:t>В итоге</w:t>
      </w:r>
      <w:r w:rsidR="00495B43" w:rsidRPr="00495B43">
        <w:t xml:space="preserve"> - </w:t>
      </w:r>
      <w:r w:rsidRPr="00495B43">
        <w:t>большой охват людей через специалистов заинтересованных ведомств и социальных институтов и меньше жалоб со стороны населения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3</w:t>
      </w:r>
      <w:r w:rsidR="00495B43" w:rsidRPr="00495B43">
        <w:t xml:space="preserve">. </w:t>
      </w:r>
      <w:r w:rsidRPr="00495B43">
        <w:t>Стабилизация работы отделений социальной помощи на дому (наблюдается текучесть кадров</w:t>
      </w:r>
      <w:r w:rsidR="00495B43" w:rsidRPr="00495B43">
        <w:t xml:space="preserve">) </w:t>
      </w:r>
      <w:r w:rsidRPr="00495B43">
        <w:t>за счет улучшения материального положения социальных работников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4</w:t>
      </w:r>
      <w:r w:rsidR="00495B43" w:rsidRPr="00495B43">
        <w:t xml:space="preserve">. </w:t>
      </w:r>
      <w:r w:rsidRPr="00495B43">
        <w:t>Проведение ежемесячных акций среди населения муниципального образования «Новоторъяльский район» с целью сбора вещей, одежды, медикаментов, художественной и научной литературы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lastRenderedPageBreak/>
        <w:t>5</w:t>
      </w:r>
      <w:r w:rsidR="00495B43" w:rsidRPr="00495B43">
        <w:t xml:space="preserve">. </w:t>
      </w:r>
      <w:r w:rsidRPr="00495B43">
        <w:t>Активизация работы со школами района – создание школьных отрядов для помощи престарелым и больным людям, нуждающимся в социальной поддержке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6</w:t>
      </w:r>
      <w:r w:rsidR="00495B43" w:rsidRPr="00495B43">
        <w:t xml:space="preserve">. </w:t>
      </w:r>
      <w:r w:rsidRPr="00495B43">
        <w:t>Инициация взаимоотношений с факультетом Социальной работы и туризма Марийского государственного технического университета, предложение студентам факультета мест для прохождения производственной и преддипломной практики в центре по социальной защите населения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7</w:t>
      </w:r>
      <w:r w:rsidR="00495B43" w:rsidRPr="00495B43">
        <w:t xml:space="preserve">. </w:t>
      </w:r>
      <w:r w:rsidRPr="00495B43">
        <w:t>В сфере здравоохранения</w:t>
      </w:r>
      <w:r w:rsidR="00495B43" w:rsidRPr="00495B43">
        <w:t xml:space="preserve"> - </w:t>
      </w:r>
      <w:r w:rsidRPr="00495B43">
        <w:t>создание условий, которые cмoгyт обеспечить объем и качество оказания медицинской помощи населению на необходимом уровне</w:t>
      </w:r>
      <w:r w:rsidR="00495B43" w:rsidRPr="00495B43">
        <w:t xml:space="preserve">.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Реализация направления позволит обеспечить</w:t>
      </w:r>
      <w:r w:rsidR="00495B43" w:rsidRPr="00495B43">
        <w:t xml:space="preserve">: </w:t>
      </w:r>
      <w:r w:rsidRPr="00495B43">
        <w:t>повышение качества и эффективности медицинской помощи на всех этапах ее оказания</w:t>
      </w:r>
      <w:r w:rsidR="00495B43" w:rsidRPr="00495B43">
        <w:t xml:space="preserve">; </w:t>
      </w:r>
      <w:r w:rsidRPr="00495B43">
        <w:t>преемственность, этапность и своевременность оказания медицинской помощи</w:t>
      </w:r>
      <w:r w:rsidR="00495B43" w:rsidRPr="00495B43">
        <w:t xml:space="preserve">; </w:t>
      </w:r>
      <w:r w:rsidRPr="00495B43">
        <w:t>повышение структурной эффективности системы здравоохранения, оптимизацию числа и структуры работников отрасли, а также</w:t>
      </w:r>
      <w:r w:rsidR="00495B43" w:rsidRPr="00495B43">
        <w:t xml:space="preserve">: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использование стационарозамещающих форм организации лечебного процесса</w:t>
      </w:r>
      <w:r w:rsidR="00495B43" w:rsidRPr="00495B43">
        <w:t xml:space="preserve">;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переход к преимущественно страховой форме мобилизации финансовых средств, а также подушевой принцип финансирования здравоохранения</w:t>
      </w:r>
      <w:r w:rsidR="00495B43" w:rsidRPr="00495B43">
        <w:t xml:space="preserve">;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формирование принципа этапности оказания амбулаторно-поликлинической и стационарной помощи</w:t>
      </w:r>
      <w:r w:rsidR="00495B43" w:rsidRPr="00495B43">
        <w:t xml:space="preserve">;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повышение приоритетности первичной медико-санитарной помощи</w:t>
      </w:r>
      <w:r w:rsidR="00495B43" w:rsidRPr="00495B43">
        <w:t xml:space="preserve">;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реструктуризация скорой медицинской помощи</w:t>
      </w:r>
      <w:r w:rsidR="00495B43" w:rsidRPr="00495B43">
        <w:t xml:space="preserve">; </w:t>
      </w:r>
    </w:p>
    <w:p w:rsidR="00BB078D" w:rsidRPr="00495B43" w:rsidRDefault="00BB078D" w:rsidP="00495B43">
      <w:pPr>
        <w:widowControl w:val="0"/>
        <w:autoSpaceDE w:val="0"/>
        <w:autoSpaceDN w:val="0"/>
        <w:adjustRightInd w:val="0"/>
        <w:ind w:firstLine="709"/>
      </w:pPr>
      <w:r w:rsidRPr="00495B43">
        <w:t>реформирование кадровой политики</w:t>
      </w:r>
      <w:r w:rsidR="00495B43" w:rsidRPr="00495B43">
        <w:t xml:space="preserve">. </w:t>
      </w:r>
    </w:p>
    <w:p w:rsidR="00477332" w:rsidRDefault="00477332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bookmarkStart w:id="29" w:name="_Toc151133780"/>
    </w:p>
    <w:p w:rsidR="00495B43" w:rsidRPr="00495B43" w:rsidRDefault="00477332" w:rsidP="00477332">
      <w:pPr>
        <w:pStyle w:val="2"/>
        <w:rPr>
          <w:rFonts w:eastAsia="MS Mincho"/>
        </w:rPr>
      </w:pPr>
      <w:r>
        <w:rPr>
          <w:rFonts w:eastAsia="MS Mincho"/>
        </w:rPr>
        <w:br w:type="page"/>
      </w:r>
      <w:bookmarkStart w:id="30" w:name="_Toc225130239"/>
      <w:r w:rsidR="00495B43" w:rsidRPr="00495B43">
        <w:rPr>
          <w:rFonts w:eastAsia="MS Mincho"/>
        </w:rPr>
        <w:lastRenderedPageBreak/>
        <w:t xml:space="preserve">3.2. </w:t>
      </w:r>
      <w:r w:rsidR="00FA228E" w:rsidRPr="00495B43">
        <w:rPr>
          <w:rFonts w:eastAsia="MS Mincho"/>
        </w:rPr>
        <w:t>Проблемы и перспективы развития социального обеспечения</w:t>
      </w:r>
      <w:r w:rsidR="00495B43" w:rsidRPr="00495B43">
        <w:rPr>
          <w:rFonts w:eastAsia="MS Mincho"/>
        </w:rPr>
        <w:t xml:space="preserve">. </w:t>
      </w:r>
      <w:r w:rsidR="00FA228E" w:rsidRPr="00495B43">
        <w:rPr>
          <w:rFonts w:eastAsia="MS Mincho"/>
        </w:rPr>
        <w:t>Ж</w:t>
      </w:r>
      <w:r w:rsidR="002B5608" w:rsidRPr="00495B43">
        <w:rPr>
          <w:rFonts w:eastAsia="MS Mincho"/>
        </w:rPr>
        <w:t>или</w:t>
      </w:r>
      <w:r w:rsidR="006D2D8E" w:rsidRPr="00495B43">
        <w:rPr>
          <w:rFonts w:eastAsia="MS Mincho"/>
        </w:rPr>
        <w:t>щные субсидии как элемент государственной социальной политики</w:t>
      </w:r>
      <w:bookmarkEnd w:id="29"/>
      <w:bookmarkEnd w:id="30"/>
    </w:p>
    <w:p w:rsidR="00477332" w:rsidRDefault="00477332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В 2004 году был принят пакет законов Российской Федерации, направленных на реализацию поставленной Президентом Российской Федерации задачи по обеспечению населения качественным и доступным жильем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Наиболее важными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из них являются Жилищный и Градостроительный Кодексы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Принятый в эпоху социализма Жилищный кодекс РСФСР и другие Федеральные Законы в области регулирования жилищных отношений, управления, содержания, ремонта жилых многоквартирных домов перестали соответствовать формирующимся рыночным отношениям в стране, изменившимся отношениям к собственности в жилищном фонде и жилищно-коммунальном комплексе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Новый Жилищный кодекс вступил в силу с 1 марта 2005 года в соответствии с федеральным законом от 29</w:t>
      </w:r>
      <w:r w:rsidR="00495B43">
        <w:rPr>
          <w:rFonts w:eastAsia="MS Mincho"/>
        </w:rPr>
        <w:t>.12. 20</w:t>
      </w:r>
      <w:r w:rsidRPr="00495B43">
        <w:rPr>
          <w:rFonts w:eastAsia="MS Mincho"/>
        </w:rPr>
        <w:t>04 г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«О введении в действие Жилищного кодекса Российской Федерации»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Однако для его полной и эффективной реализации необходимо на всех уровнях власти разработать и принять очень большое количество законопроектов, постановлений, ведомственных актов, положений и порядков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И впредь до приведения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в соответствие с ЖК РФ законов и иных правовых актов, действующих на территории Российской Федерации, законы и иные нормативные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правовые акты применяются, поскольку они не противоречат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Новый Жилищный кодекс Российской Федерации имеет существенные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отличия от ранее действовавшего Жилищный кодекс РСФСР, важнейшие из которых касаются социальной сферы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Так, в частности, он определил категории граждан, имеющих право на получение «бесплатного» жилья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 xml:space="preserve">Согласно новой редакции Кодекса оно предоставляется по договору социального найма нуждающимся гражданам, </w:t>
      </w:r>
      <w:r w:rsidRPr="00495B43">
        <w:rPr>
          <w:rFonts w:eastAsia="MS Mincho"/>
        </w:rPr>
        <w:lastRenderedPageBreak/>
        <w:t>признанных таковыми органами местного самоуправления в порядке, установленном законом субъекта Федерации, исходя из размера дохода каждого члена семьи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и стоимости имущества, находящихся в их собственности и подлежащего налогообложения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Новый Жилищный кодекс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Российской Федерации не предусматривает предоставления жилплощади в первоочередном порядке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Закреплены лишь категории граждан, которым жилые помещения предоставляются в первоочередном порядке, а именно</w:t>
      </w:r>
      <w:r w:rsidR="00495B43" w:rsidRPr="00495B43">
        <w:rPr>
          <w:rFonts w:eastAsia="MS Mincho"/>
        </w:rPr>
        <w:t xml:space="preserve">: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Граждане, жилые помещения которых признаны непригодными для проживания и ремонту или реконструкции не подлежат</w:t>
      </w:r>
      <w:r w:rsidR="00495B43" w:rsidRPr="00495B43">
        <w:rPr>
          <w:rFonts w:eastAsia="MS Mincho"/>
        </w:rPr>
        <w:t xml:space="preserve">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Дети-сироты и дети, оставшиеся без попечения родителей, лица из числа детей-сирот и детей, оставшихся без попечения родителей, по окончании их пребывания в образовательных и иных учреждениях, при прекращении опеки (попечительства</w:t>
      </w:r>
      <w:r w:rsidR="00495B43" w:rsidRPr="00495B43">
        <w:rPr>
          <w:rFonts w:eastAsia="MS Mincho"/>
        </w:rPr>
        <w:t>),</w:t>
      </w:r>
      <w:r w:rsidRPr="00495B43">
        <w:rPr>
          <w:rFonts w:eastAsia="MS Mincho"/>
        </w:rPr>
        <w:t xml:space="preserve"> а также по окончании службы в Вооруженных Силах или по возращении из учреждений, исполняющих наказание в виде лишения свободы</w:t>
      </w:r>
      <w:r w:rsidR="00495B43" w:rsidRPr="00495B43">
        <w:rPr>
          <w:rFonts w:eastAsia="MS Mincho"/>
        </w:rPr>
        <w:t xml:space="preserve">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Граждане, страдающие тяжелыми формами хронических заболеваний, при которых совместное проживание с другими лицами невозможно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Большое внимание в ФК РФ уделено вопросам платы за жилье и коммунальные услуги, обязанности граждан по внесению жилищно-коммунальных платежей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Определена структура платы за жилое помещение по договору социального найма, которая включает в себя</w:t>
      </w:r>
      <w:r w:rsidR="00495B43" w:rsidRPr="00495B43">
        <w:rPr>
          <w:rFonts w:eastAsia="MS Mincho"/>
        </w:rPr>
        <w:t xml:space="preserve">: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Плату за пользование жилым помещением (плата за найм</w:t>
      </w:r>
      <w:r w:rsidR="00495B43" w:rsidRPr="00495B43">
        <w:rPr>
          <w:rFonts w:eastAsia="MS Mincho"/>
        </w:rPr>
        <w:t xml:space="preserve">);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Плату за содержание и ремонт жилого помещения, включающую в себя плату за услуги по управлению многоквартирным домом</w:t>
      </w:r>
      <w:r w:rsidR="00495B43" w:rsidRPr="00495B43">
        <w:rPr>
          <w:rFonts w:eastAsia="MS Mincho"/>
        </w:rPr>
        <w:t xml:space="preserve">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Плату по содержанию и текущему ремонту общего имущества многоквартирного дома</w:t>
      </w:r>
      <w:r w:rsidR="00495B43" w:rsidRPr="00495B43">
        <w:rPr>
          <w:rFonts w:eastAsia="MS Mincho"/>
        </w:rPr>
        <w:t xml:space="preserve">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Капитальный ремонт общего имущества в многоквартирном доме проводится за счет собственника жилищного фонда</w:t>
      </w:r>
      <w:r w:rsidR="00495B43" w:rsidRPr="00495B43">
        <w:rPr>
          <w:rFonts w:eastAsia="MS Mincho"/>
        </w:rPr>
        <w:t xml:space="preserve">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lastRenderedPageBreak/>
        <w:t>Плату за коммунальные услуги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Плата за жилое помещение и коммунальные услуги для собственника помещения в многоквартирном доме, включает в себя</w:t>
      </w:r>
      <w:r w:rsidR="00495B43" w:rsidRPr="00495B43">
        <w:rPr>
          <w:rFonts w:eastAsia="MS Mincho"/>
        </w:rPr>
        <w:t xml:space="preserve">: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Плату за содержание и ремонт жилого помещения, включающую в себя плату за услуги по управлению многоквартирным домом, по содержанию и текущему и капитальному ремонту общего имущества в многоквартирном доме</w:t>
      </w:r>
      <w:r w:rsidR="00495B43" w:rsidRPr="00495B43">
        <w:rPr>
          <w:rFonts w:eastAsia="MS Mincho"/>
        </w:rPr>
        <w:t xml:space="preserve">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плату за коммунальные услуги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Оплата жилищно-коммунальных услуг осуществляется с мерами социальной поддержки малоимущих граждан путем предоставления субсидий и компенсаций на оплату жилья и коммунальных услуг (статья 159 и 160</w:t>
      </w:r>
      <w:r w:rsidR="00495B43" w:rsidRPr="00495B43">
        <w:rPr>
          <w:rFonts w:eastAsia="MS Mincho"/>
        </w:rPr>
        <w:t xml:space="preserve">).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Действующая в России система социальной помощи основана на двух противоположных принципах</w:t>
      </w:r>
      <w:r w:rsidR="00495B43" w:rsidRPr="00495B43">
        <w:rPr>
          <w:rFonts w:eastAsia="MS Mincho"/>
        </w:rPr>
        <w:t xml:space="preserve">: </w:t>
      </w:r>
      <w:r w:rsidRPr="00495B43">
        <w:rPr>
          <w:rFonts w:eastAsia="MS Mincho"/>
        </w:rPr>
        <w:t>адресной помощи малоимущим, предоставляемой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на основе учета уровня доходов, и большого количества льгот определенным категориям граждан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Жилищные субсидии являются видом социальной помощи и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предоставляются малоимущим гражданам или другим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социально не защищенным категориям населения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в виде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денежной формы для поддержания уровня их дохода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Идеи адресного подхода к получению помощи внедряются в России с середины девяностых годов, так, например</w:t>
      </w:r>
      <w:r w:rsidR="00495B43" w:rsidRPr="00495B43">
        <w:rPr>
          <w:rFonts w:eastAsia="MS Mincho"/>
        </w:rPr>
        <w:t xml:space="preserve">: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В 1994 г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введена программа жилищных субсидий, рассчитываемая с учетом уровня доходов граждан</w:t>
      </w:r>
      <w:r w:rsidR="00495B43" w:rsidRPr="00495B43">
        <w:rPr>
          <w:rFonts w:eastAsia="MS Mincho"/>
        </w:rPr>
        <w:t xml:space="preserve">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В 1995-1999 г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г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принят ряд федеральных законов, основанных на принципах адресной социальной помощи</w:t>
      </w:r>
      <w:r w:rsidR="00495B43" w:rsidRPr="00495B43">
        <w:rPr>
          <w:rFonts w:eastAsia="MS Mincho"/>
        </w:rPr>
        <w:t xml:space="preserve">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В 1997 г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утверждена процедура определения величины минимального прожиточного уровня (уровня бедности</w:t>
      </w:r>
      <w:r w:rsidR="00495B43" w:rsidRPr="00495B43">
        <w:rPr>
          <w:rFonts w:eastAsia="MS Mincho"/>
        </w:rPr>
        <w:t>),</w:t>
      </w:r>
      <w:r w:rsidRPr="00495B43">
        <w:rPr>
          <w:rFonts w:eastAsia="MS Mincho"/>
        </w:rPr>
        <w:t xml:space="preserve"> которая используется при оказании адресной помощи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В Советском Союзе оплата жилья и коммунальных услуг в значительной мере субсидировалась государством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 xml:space="preserve">Программа жилищных </w:t>
      </w:r>
      <w:r w:rsidRPr="00495B43">
        <w:rPr>
          <w:rFonts w:eastAsia="MS Mincho"/>
        </w:rPr>
        <w:lastRenderedPageBreak/>
        <w:t>компенсаций (субсидий</w:t>
      </w:r>
      <w:r w:rsidR="00495B43" w:rsidRPr="00495B43">
        <w:rPr>
          <w:rFonts w:eastAsia="MS Mincho"/>
        </w:rPr>
        <w:t xml:space="preserve">) </w:t>
      </w:r>
      <w:r w:rsidRPr="00495B43">
        <w:rPr>
          <w:rFonts w:eastAsia="MS Mincho"/>
        </w:rPr>
        <w:t>на оплату жилья и коммунальных услуг начала формироваться в соответствии с Законом Российской Федерации от 24 декабря 1992 года № 4218-1 «Об основах федеральной жилищной политике», который лег в основу программы по увеличению ставок оплаты населением жилья и коммунальных услуг (ЖКУ</w:t>
      </w:r>
      <w:r w:rsidR="00495B43" w:rsidRPr="00495B43">
        <w:rPr>
          <w:rFonts w:eastAsia="MS Mincho"/>
        </w:rPr>
        <w:t xml:space="preserve">). </w:t>
      </w:r>
      <w:r w:rsidRPr="00495B43">
        <w:rPr>
          <w:rFonts w:eastAsia="MS Mincho"/>
        </w:rPr>
        <w:t>Однако с целью социальной защиты населения данным Законом также была введена программа жилищных субсидий, которая должна была компенсировать рост платы за жилье и коммунальные услуги в пределах социальной нормы площади жилья и нормативов потребления коммунальных услуг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Таким образом, программа жилищных субсидий стала первой в России адресной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программой, которая предусматривала проверку уровня доходов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Реализация программы на местном уровне началась с 1994 года</w:t>
      </w:r>
      <w:r w:rsidR="00495B43" w:rsidRPr="00495B43">
        <w:rPr>
          <w:rFonts w:eastAsia="MS Mincho"/>
        </w:rPr>
        <w:t xml:space="preserve">, </w:t>
      </w:r>
      <w:r w:rsidRPr="00495B43">
        <w:rPr>
          <w:rFonts w:eastAsia="MS Mincho"/>
        </w:rPr>
        <w:t>и уже к середине 1995 года службы жилищных субсидий были созданы практически во всех муниципальных образованьях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К февралю 1996 года в населенных пунктах, охваченных реально действующей программой, проживало 90% населения страны</w:t>
      </w:r>
      <w:r w:rsidR="00495B43" w:rsidRPr="00495B43">
        <w:rPr>
          <w:rFonts w:eastAsia="MS Mincho"/>
        </w:rPr>
        <w:t xml:space="preserve">. </w:t>
      </w:r>
    </w:p>
    <w:p w:rsidR="00876BB2" w:rsidRPr="00495B43" w:rsidRDefault="00876BB2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Примером адресной помощи может служить программа Жилищных субсидий</w:t>
      </w:r>
      <w:r w:rsidR="00495B43" w:rsidRPr="00495B43">
        <w:t xml:space="preserve"> - </w:t>
      </w:r>
      <w:r w:rsidRPr="00495B43">
        <w:t>единственная массовая программа по оказанию социальной помощи с четкой привязкой к уровню дохода семьи</w:t>
      </w:r>
      <w:r w:rsidR="00495B43" w:rsidRPr="00495B43">
        <w:t xml:space="preserve">. </w:t>
      </w:r>
      <w:r w:rsidRPr="00495B43">
        <w:t>Размер субсидии зависит от доходов семьи (а не от категории адресата</w:t>
      </w:r>
      <w:r w:rsidR="00495B43" w:rsidRPr="00495B43">
        <w:t xml:space="preserve">) </w:t>
      </w:r>
      <w:r w:rsidRPr="00495B43">
        <w:t>и рассчитывается по формуле</w:t>
      </w:r>
      <w:r w:rsidR="00495B43" w:rsidRPr="00495B43">
        <w:t xml:space="preserve">: </w:t>
      </w:r>
      <w:r w:rsidRPr="00495B43">
        <w:t xml:space="preserve">С = (ОСН-Д </w:t>
      </w:r>
      <w:r w:rsidRPr="00495B43">
        <w:rPr>
          <w:lang w:val="en-US"/>
        </w:rPr>
        <w:t>x</w:t>
      </w:r>
      <w:r w:rsidRPr="00495B43">
        <w:t xml:space="preserve"> МДДф х К</w:t>
      </w:r>
      <w:r w:rsidR="00495B43" w:rsidRPr="00495B43">
        <w:t xml:space="preserve">) </w:t>
      </w:r>
      <w:r w:rsidRPr="00495B43">
        <w:t>/ 100, где С</w:t>
      </w:r>
      <w:r w:rsidR="00495B43" w:rsidRPr="00495B43">
        <w:t xml:space="preserve"> - </w:t>
      </w:r>
      <w:r w:rsidRPr="00495B43">
        <w:t>размер субсидии квартиросъемщику в рублях</w:t>
      </w:r>
      <w:r w:rsidR="00495B43" w:rsidRPr="00495B43">
        <w:t xml:space="preserve">; </w:t>
      </w:r>
      <w:r w:rsidRPr="00495B43">
        <w:t>ОСН</w:t>
      </w:r>
      <w:r w:rsidR="00495B43" w:rsidRPr="00495B43">
        <w:t xml:space="preserve"> - </w:t>
      </w:r>
      <w:r w:rsidRPr="00495B43">
        <w:t>оплата социальных норм жилья, Д</w:t>
      </w:r>
      <w:r w:rsidR="00495B43" w:rsidRPr="00495B43">
        <w:t xml:space="preserve"> - </w:t>
      </w:r>
      <w:r w:rsidRPr="00495B43">
        <w:t>совокупный семейный доход в расчетном периоде, МДДф</w:t>
      </w:r>
      <w:r w:rsidR="00495B43" w:rsidRPr="00495B43">
        <w:t xml:space="preserve"> - </w:t>
      </w:r>
      <w:r w:rsidRPr="00495B43">
        <w:t xml:space="preserve">значение федерального стандарта максимально допустимого на оплату жилья и коммунальных услуг в совокупном доходе семьи, установленного Правительством РФ </w:t>
      </w:r>
      <w:r w:rsidR="00495B43" w:rsidRPr="00495B43">
        <w:t>(</w:t>
      </w:r>
      <w:r w:rsidRPr="00495B43">
        <w:t>процентах</w:t>
      </w:r>
      <w:r w:rsidR="00495B43" w:rsidRPr="00495B43">
        <w:t>),</w:t>
      </w:r>
      <w:r w:rsidRPr="00495B43">
        <w:t xml:space="preserve"> К – поправочный коэффициент, рассчитанный по формуле</w:t>
      </w:r>
      <w:r w:rsidR="00495B43" w:rsidRPr="00495B43">
        <w:t xml:space="preserve">: </w:t>
      </w:r>
      <w:r w:rsidRPr="00495B43">
        <w:t>К = СД/ПМ, где СД</w:t>
      </w:r>
      <w:r w:rsidR="00495B43" w:rsidRPr="00495B43">
        <w:t xml:space="preserve"> - </w:t>
      </w:r>
      <w:r w:rsidRPr="00495B43">
        <w:t>среднедушевой доход семьи (в рублях</w:t>
      </w:r>
      <w:r w:rsidR="00495B43" w:rsidRPr="00495B43">
        <w:t xml:space="preserve">); </w:t>
      </w:r>
      <w:r w:rsidRPr="00495B43">
        <w:t>ПМ</w:t>
      </w:r>
      <w:r w:rsidR="00495B43" w:rsidRPr="00495B43">
        <w:t xml:space="preserve"> - </w:t>
      </w:r>
      <w:r w:rsidRPr="00495B43">
        <w:t>величина прожиточного минимума (в рублях</w:t>
      </w:r>
      <w:r w:rsidR="00495B43" w:rsidRPr="00495B43">
        <w:t xml:space="preserve">). </w:t>
      </w:r>
    </w:p>
    <w:p w:rsidR="00876BB2" w:rsidRPr="00495B43" w:rsidRDefault="00876BB2" w:rsidP="00495B43">
      <w:pPr>
        <w:widowControl w:val="0"/>
        <w:autoSpaceDE w:val="0"/>
        <w:autoSpaceDN w:val="0"/>
        <w:adjustRightInd w:val="0"/>
        <w:ind w:firstLine="709"/>
      </w:pPr>
      <w:r w:rsidRPr="00495B43">
        <w:t>Однако эта программа также имеет ряд методических проблем</w:t>
      </w:r>
      <w:r w:rsidR="00495B43" w:rsidRPr="00495B43">
        <w:t xml:space="preserve">: </w:t>
      </w:r>
    </w:p>
    <w:p w:rsidR="001B2343" w:rsidRPr="00495B43" w:rsidRDefault="00876BB2" w:rsidP="00495B43">
      <w:pPr>
        <w:widowControl w:val="0"/>
        <w:autoSpaceDE w:val="0"/>
        <w:autoSpaceDN w:val="0"/>
        <w:adjustRightInd w:val="0"/>
        <w:ind w:firstLine="709"/>
      </w:pPr>
      <w:r w:rsidRPr="00495B43">
        <w:t>1</w:t>
      </w:r>
      <w:r w:rsidR="00495B43" w:rsidRPr="00495B43">
        <w:t xml:space="preserve">. </w:t>
      </w:r>
      <w:r w:rsidRPr="00495B43">
        <w:t>Согласно принятым Государственной Думой в 1996 г</w:t>
      </w:r>
      <w:r w:rsidR="00495B43" w:rsidRPr="00495B43">
        <w:t xml:space="preserve">. </w:t>
      </w:r>
      <w:r w:rsidRPr="00495B43">
        <w:t xml:space="preserve">дополнениям к </w:t>
      </w:r>
      <w:r w:rsidRPr="00495B43">
        <w:lastRenderedPageBreak/>
        <w:t>закону РФ от 2</w:t>
      </w:r>
      <w:r w:rsidR="00495B43">
        <w:t>4.12.9</w:t>
      </w:r>
      <w:r w:rsidRPr="00495B43">
        <w:t>2 №1418-1 «Об основах федеральной жилищной политики» размер компенсации определяется исходя из двух оснований</w:t>
      </w:r>
      <w:r w:rsidR="00495B43" w:rsidRPr="00495B43">
        <w:t xml:space="preserve">: </w:t>
      </w:r>
    </w:p>
    <w:p w:rsidR="00876BB2" w:rsidRPr="00495B43" w:rsidRDefault="00876BB2" w:rsidP="00495B43">
      <w:pPr>
        <w:widowControl w:val="0"/>
        <w:autoSpaceDE w:val="0"/>
        <w:autoSpaceDN w:val="0"/>
        <w:adjustRightInd w:val="0"/>
        <w:ind w:firstLine="709"/>
      </w:pPr>
      <w:r w:rsidRPr="00495B43">
        <w:t>а</w:t>
      </w:r>
      <w:r w:rsidR="00495B43" w:rsidRPr="00495B43">
        <w:t xml:space="preserve">) </w:t>
      </w:r>
      <w:r w:rsidRPr="00495B43">
        <w:t xml:space="preserve">предельно допустимой доли собственных расходов семьи на оплату социального стандарта жилья относительно ее совокупного дохода </w:t>
      </w:r>
    </w:p>
    <w:p w:rsidR="00876BB2" w:rsidRPr="00495B43" w:rsidRDefault="00876BB2" w:rsidP="00495B43">
      <w:pPr>
        <w:widowControl w:val="0"/>
        <w:autoSpaceDE w:val="0"/>
        <w:autoSpaceDN w:val="0"/>
        <w:adjustRightInd w:val="0"/>
        <w:ind w:firstLine="709"/>
      </w:pPr>
      <w:r w:rsidRPr="00495B43">
        <w:t>б</w:t>
      </w:r>
      <w:r w:rsidR="00495B43" w:rsidRPr="00495B43">
        <w:t xml:space="preserve">) </w:t>
      </w:r>
      <w:r w:rsidRPr="00495B43">
        <w:t>из установленного прожиточного минимума</w:t>
      </w:r>
      <w:r w:rsidR="00495B43" w:rsidRPr="00495B43">
        <w:t xml:space="preserve">: </w:t>
      </w:r>
      <w:r w:rsidRPr="00495B43">
        <w:t>«собственные расходы граждан, имеющих совокупный доход на одного человека, не превышающий установленный прожиточный минимум, на оплату жилья и коммунальных услуг, в пределах социальной нормы жилья и нормативов потребления коммунальных услуг не должны превышать 0,5 установленного федеральным законом минимального размера оплаты труда»</w:t>
      </w:r>
      <w:r w:rsidR="00495B43" w:rsidRPr="00495B43">
        <w:t xml:space="preserve">. </w:t>
      </w:r>
    </w:p>
    <w:p w:rsidR="00876BB2" w:rsidRPr="00495B43" w:rsidRDefault="00876BB2" w:rsidP="00495B43">
      <w:pPr>
        <w:widowControl w:val="0"/>
        <w:autoSpaceDE w:val="0"/>
        <w:autoSpaceDN w:val="0"/>
        <w:adjustRightInd w:val="0"/>
        <w:ind w:firstLine="709"/>
      </w:pPr>
      <w:r w:rsidRPr="00495B43">
        <w:t>Во втором случае размер компенсации не зависит от семейного дохода, что противоречит главному принципу социальной помощи, не говоря уже о неопределенном порядке индексации прожиточного минимума</w:t>
      </w:r>
      <w:r w:rsidR="00495B43" w:rsidRPr="00495B43">
        <w:t xml:space="preserve">. </w:t>
      </w:r>
    </w:p>
    <w:p w:rsidR="00876BB2" w:rsidRPr="00495B43" w:rsidRDefault="00876BB2" w:rsidP="00495B43">
      <w:pPr>
        <w:widowControl w:val="0"/>
        <w:autoSpaceDE w:val="0"/>
        <w:autoSpaceDN w:val="0"/>
        <w:adjustRightInd w:val="0"/>
        <w:ind w:firstLine="709"/>
      </w:pPr>
      <w:r w:rsidRPr="00495B43">
        <w:t>2</w:t>
      </w:r>
      <w:r w:rsidR="00495B43" w:rsidRPr="00495B43">
        <w:t xml:space="preserve">. </w:t>
      </w:r>
      <w:r w:rsidRPr="00495B43">
        <w:t>Граждане не несут ответственности за достоверность предоставляемой ими информации, содержащейся в справках о доходах, нет единой системы проверки сведений</w:t>
      </w:r>
      <w:r w:rsidR="00495B43" w:rsidRPr="00495B43">
        <w:t xml:space="preserve">. </w:t>
      </w:r>
    </w:p>
    <w:p w:rsidR="00876BB2" w:rsidRPr="00495B43" w:rsidRDefault="00876BB2" w:rsidP="00495B43">
      <w:pPr>
        <w:widowControl w:val="0"/>
        <w:autoSpaceDE w:val="0"/>
        <w:autoSpaceDN w:val="0"/>
        <w:adjustRightInd w:val="0"/>
        <w:ind w:firstLine="709"/>
      </w:pPr>
      <w:r w:rsidRPr="00495B43">
        <w:t>3</w:t>
      </w:r>
      <w:r w:rsidR="00495B43" w:rsidRPr="00495B43">
        <w:t xml:space="preserve">. </w:t>
      </w:r>
      <w:r w:rsidRPr="00495B43">
        <w:t>Сохранение «ловушки бедности»</w:t>
      </w:r>
      <w:r w:rsidR="00495B43" w:rsidRPr="00495B43">
        <w:t xml:space="preserve"> - </w:t>
      </w:r>
      <w:r w:rsidRPr="00495B43">
        <w:t>если размер семейного дохода чуть больше ниже установленного, то размер компенсации будет большим, в обратном случае он упадет до нуля</w:t>
      </w:r>
      <w:r w:rsidR="00495B43" w:rsidRPr="00495B43"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Право на получение субсидий зависит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от дохода семьи, каких-либо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категориальных требований не существует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Размер субсидий зависит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только от уровня доходов, самые большие субсидии предоставляются семьям с самым низким доходом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Финансирование и реализация программы жилищных субсидий осуществляется органами местного самоуправления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Чаще всего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служба жилищных субсидий функционирует в рамках структуры управления ЖКХ, или структуры органов социальной защиты, или в форме муниципального учреждения</w:t>
      </w:r>
      <w:r w:rsidR="00495B43" w:rsidRPr="00495B43">
        <w:rPr>
          <w:rFonts w:eastAsia="MS Mincho"/>
        </w:rPr>
        <w:t xml:space="preserve">; </w:t>
      </w:r>
      <w:r w:rsidRPr="00495B43">
        <w:rPr>
          <w:rFonts w:eastAsia="MS Mincho"/>
        </w:rPr>
        <w:t>встречаются и другие варианты</w:t>
      </w:r>
      <w:r w:rsidR="00495B43" w:rsidRPr="00495B43">
        <w:rPr>
          <w:rFonts w:eastAsia="MS Mincho"/>
        </w:rPr>
        <w:t xml:space="preserve">. </w:t>
      </w:r>
    </w:p>
    <w:p w:rsidR="00CC2517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 xml:space="preserve">Программа жилищных субсидий позволяет муниципальным властям снизить уровень бюджетных расходов на оплату жилья и коммунальных </w:t>
      </w:r>
      <w:r w:rsidRPr="00495B43">
        <w:rPr>
          <w:rFonts w:eastAsia="MS Mincho"/>
        </w:rPr>
        <w:lastRenderedPageBreak/>
        <w:t>услуг и в тоже время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повысить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целевой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характер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использования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бюджетных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средств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по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статье « жилищно-коммунальное хозяйство» в пользу «низкодоходных» граждан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В настоящее время в республике функционирует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54 центра и приемных пунктов по приему документов и начислению субсидий малообеспеченным гражданам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Процент семей, получающих субсидии на оплату ЖКУ вырос с 3</w:t>
      </w:r>
      <w:r w:rsidR="00495B43" w:rsidRPr="00495B43">
        <w:rPr>
          <w:rFonts w:eastAsia="MS Mincho"/>
        </w:rPr>
        <w:t xml:space="preserve">% </w:t>
      </w:r>
      <w:r w:rsidRPr="00495B43">
        <w:rPr>
          <w:rFonts w:eastAsia="MS Mincho"/>
        </w:rPr>
        <w:t>в 2000 году до 18,8</w:t>
      </w:r>
      <w:r w:rsidR="00495B43" w:rsidRPr="00495B43">
        <w:rPr>
          <w:rFonts w:eastAsia="MS Mincho"/>
        </w:rPr>
        <w:t>%</w:t>
      </w:r>
      <w:r w:rsidRPr="00495B43">
        <w:rPr>
          <w:rFonts w:eastAsia="MS Mincho"/>
        </w:rPr>
        <w:t xml:space="preserve"> в 20004 году по муниципальному жилищному фонду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В 2004 году субсидии в целом по Республике Марий Эл получили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29819 семей на общую сумму 72229,9 тыс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руб</w:t>
      </w:r>
      <w:r w:rsidR="00495B43" w:rsidRPr="00495B43">
        <w:rPr>
          <w:rFonts w:eastAsia="MS Mincho"/>
        </w:rPr>
        <w:t>.,</w:t>
      </w:r>
      <w:r w:rsidRPr="00495B43">
        <w:rPr>
          <w:rFonts w:eastAsia="MS Mincho"/>
        </w:rPr>
        <w:t xml:space="preserve"> в том числе, по муниципальному жилфонду</w:t>
      </w:r>
      <w:r w:rsidR="00495B43" w:rsidRPr="00495B43">
        <w:rPr>
          <w:rFonts w:eastAsia="MS Mincho"/>
        </w:rPr>
        <w:t xml:space="preserve">: </w:t>
      </w:r>
      <w:r w:rsidRPr="00495B43">
        <w:rPr>
          <w:rFonts w:eastAsia="MS Mincho"/>
        </w:rPr>
        <w:t>28832 семьи на сумму 67929 тысяч рублей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В среднем на одну семью было предоставлено около 200 рублей в месяц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Объем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направленного в 2004 году из республиканского бюджета финансирования на субсидии обеспечил практически полное покрытие произведенных расходов на их предоставление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Начиная с 2005 года в Республике Марий Эл субсидии на оплату ЖКУ, предоставляются в соответствии с новым Положением о предоставлении субсидий на оплату ЖКУ, утвержденным Правительством Российской Федерации постановлением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от 30</w:t>
      </w:r>
      <w:r w:rsidR="00495B43">
        <w:rPr>
          <w:rFonts w:eastAsia="MS Mincho"/>
        </w:rPr>
        <w:t>.0</w:t>
      </w:r>
      <w:r w:rsidRPr="00495B43">
        <w:rPr>
          <w:rFonts w:eastAsia="MS Mincho"/>
        </w:rPr>
        <w:t>8</w:t>
      </w:r>
      <w:r w:rsidR="00495B43">
        <w:rPr>
          <w:rFonts w:eastAsia="MS Mincho"/>
        </w:rPr>
        <w:t>. 20</w:t>
      </w:r>
      <w:r w:rsidRPr="00495B43">
        <w:rPr>
          <w:rFonts w:eastAsia="MS Mincho"/>
        </w:rPr>
        <w:t>04 года № 444 и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Порядком и условиями предоставления субсидий отдельным категориям граждан, проживающим в Республике Марий Эл, утвержденными постановлением Правительства Республики Марий Эл от 17</w:t>
      </w:r>
      <w:r w:rsidR="00495B43">
        <w:rPr>
          <w:rFonts w:eastAsia="MS Mincho"/>
        </w:rPr>
        <w:t>.01. 20</w:t>
      </w:r>
      <w:r w:rsidRPr="00495B43">
        <w:rPr>
          <w:rFonts w:eastAsia="MS Mincho"/>
        </w:rPr>
        <w:t>05 года № 7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По состоянию на 21</w:t>
      </w:r>
      <w:r w:rsidR="00495B43">
        <w:rPr>
          <w:rFonts w:eastAsia="MS Mincho"/>
        </w:rPr>
        <w:t>.03. 20</w:t>
      </w:r>
      <w:r w:rsidRPr="00495B43">
        <w:rPr>
          <w:rFonts w:eastAsia="MS Mincho"/>
        </w:rPr>
        <w:t>05 года согласно оперативным данным программой субсидий охвачено более 12,9 тысяч семей, проживающих в муниципальном жилфонде с объемом предоставленных субсидий более 14,8 млн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рублей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на одну семью в среднем по республике начислено субсидий более 380 рублей в месяц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Субсидии начисляются гражданам, проживающим в жилых помещениях независимо от формы собственности</w:t>
      </w:r>
      <w:r w:rsidR="00495B43" w:rsidRPr="00495B43">
        <w:rPr>
          <w:rFonts w:eastAsia="MS Mincho"/>
        </w:rPr>
        <w:t xml:space="preserve">. </w:t>
      </w:r>
    </w:p>
    <w:p w:rsidR="002C585B" w:rsidRPr="00495B43" w:rsidRDefault="002C585B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 xml:space="preserve">В муниципальных образованиях функционируют постоянно </w:t>
      </w:r>
      <w:r w:rsidRPr="00495B43">
        <w:rPr>
          <w:rFonts w:eastAsia="MS Mincho"/>
        </w:rPr>
        <w:lastRenderedPageBreak/>
        <w:t>действующие комиссии по назначению субсидий, в состав которых входят ведущие специалисты организаций и ведомств (отделы соцзащиты, отделы занятости населения, пенсионный фонд, налоговые органы, органы внутренних дел и другие</w:t>
      </w:r>
      <w:r w:rsidR="00495B43" w:rsidRPr="00495B43">
        <w:rPr>
          <w:rFonts w:eastAsia="MS Mincho"/>
        </w:rPr>
        <w:t xml:space="preserve">) </w:t>
      </w:r>
    </w:p>
    <w:p w:rsidR="002C585B" w:rsidRPr="00495B43" w:rsidRDefault="002C585B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В соответствии с федеральными нормативными правовыми актами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начиная с 2006 года все субъекты Российской Федерации, в том числе и Республика Марий Эл, будут обязаны перевести перечисление субсидий на персонифицированные социальные счета граждан</w:t>
      </w:r>
      <w:r w:rsidR="00495B43" w:rsidRPr="00495B43">
        <w:rPr>
          <w:rFonts w:eastAsia="MS Mincho"/>
        </w:rPr>
        <w:t xml:space="preserve">. </w:t>
      </w:r>
    </w:p>
    <w:p w:rsidR="002C585B" w:rsidRPr="00495B43" w:rsidRDefault="002C585B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В течение всех прошедших лет реализации жилищных субсидий гражданам предоставлялись в натуральной (безденежной</w:t>
      </w:r>
      <w:r w:rsidR="00495B43" w:rsidRPr="00495B43">
        <w:rPr>
          <w:rFonts w:eastAsia="MS Mincho"/>
        </w:rPr>
        <w:t xml:space="preserve">) </w:t>
      </w:r>
      <w:r w:rsidRPr="00495B43">
        <w:rPr>
          <w:rFonts w:eastAsia="MS Mincho"/>
        </w:rPr>
        <w:t>форме путем корректировки начисленных жилищно-коммунальных платежей на сумму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предоставленных субсидий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Бюджет компенсировал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выпадающие доходы предприятий ЖКХ в связи с предоставлением субсидий</w:t>
      </w:r>
      <w:r w:rsidR="00495B43" w:rsidRPr="00495B43">
        <w:rPr>
          <w:rFonts w:eastAsia="MS Mincho"/>
        </w:rPr>
        <w:t xml:space="preserve">. </w:t>
      </w:r>
    </w:p>
    <w:p w:rsidR="002C585B" w:rsidRPr="00495B43" w:rsidRDefault="002C585B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На основании статистических отчетов Новоторъяльского МУ МПКХ можно проследить объемы предоставления жилищных субсидий за 2003 – 2005 г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г</w:t>
      </w:r>
      <w:r w:rsidR="00495B43" w:rsidRPr="00495B43">
        <w:rPr>
          <w:rFonts w:eastAsia="MS Mincho"/>
        </w:rPr>
        <w:t xml:space="preserve">. </w:t>
      </w:r>
      <w:r w:rsidR="00A20F03" w:rsidRPr="00495B43">
        <w:rPr>
          <w:rFonts w:eastAsia="MS Mincho"/>
        </w:rPr>
        <w:t>за отчетный период 9 месяцев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 xml:space="preserve">Анализ предоставления жилищных субсидий </w:t>
      </w:r>
      <w:r w:rsidR="008F0C20" w:rsidRPr="00495B43">
        <w:rPr>
          <w:rFonts w:eastAsia="MS Mincho"/>
        </w:rPr>
        <w:t xml:space="preserve">будет представлен в таблице </w:t>
      </w:r>
      <w:r w:rsidR="002C0DCD" w:rsidRPr="00495B43">
        <w:rPr>
          <w:rFonts w:eastAsia="MS Mincho"/>
        </w:rPr>
        <w:t>26</w:t>
      </w:r>
      <w:r w:rsidR="00495B43" w:rsidRPr="00495B43">
        <w:rPr>
          <w:rFonts w:eastAsia="MS Mincho"/>
        </w:rPr>
        <w:t xml:space="preserve">. </w:t>
      </w:r>
    </w:p>
    <w:p w:rsidR="00477332" w:rsidRDefault="00477332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</w:p>
    <w:p w:rsidR="002C585B" w:rsidRPr="00495B43" w:rsidRDefault="002C585B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 xml:space="preserve">Таблица </w:t>
      </w:r>
      <w:r w:rsidR="002C0DCD" w:rsidRPr="00495B43">
        <w:rPr>
          <w:rFonts w:eastAsia="MS Mincho"/>
        </w:rPr>
        <w:t>26</w:t>
      </w:r>
      <w:r w:rsidRPr="00495B43">
        <w:rPr>
          <w:rFonts w:eastAsia="MS Mincho"/>
        </w:rPr>
        <w:t xml:space="preserve"> </w:t>
      </w:r>
    </w:p>
    <w:p w:rsidR="002C585B" w:rsidRPr="00495B43" w:rsidRDefault="002C585B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 xml:space="preserve">Предоставление жилищных субсидий по Новоторъяльскому району </w:t>
      </w:r>
    </w:p>
    <w:p w:rsidR="002C585B" w:rsidRPr="00495B43" w:rsidRDefault="002C585B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в 2003 –</w:t>
      </w:r>
      <w:r w:rsidR="00A20F03" w:rsidRPr="00495B43">
        <w:rPr>
          <w:rFonts w:eastAsia="MS Mincho"/>
        </w:rPr>
        <w:t xml:space="preserve"> 2005 годах (9 месяцев</w:t>
      </w:r>
      <w:r w:rsidR="00495B43" w:rsidRPr="00495B43">
        <w:rPr>
          <w:rFonts w:eastAsia="MS Mincho"/>
        </w:rPr>
        <w:t xml:space="preserve">). 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987"/>
        <w:gridCol w:w="1125"/>
        <w:gridCol w:w="1563"/>
        <w:gridCol w:w="1170"/>
        <w:gridCol w:w="1157"/>
      </w:tblGrid>
      <w:tr w:rsidR="002C585B" w:rsidRPr="0088226F" w:rsidTr="0088226F">
        <w:tc>
          <w:tcPr>
            <w:tcW w:w="3010" w:type="dxa"/>
            <w:shd w:val="clear" w:color="auto" w:fill="auto"/>
          </w:tcPr>
          <w:p w:rsidR="002C585B" w:rsidRPr="0088226F" w:rsidRDefault="002C585B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Показатели</w:t>
            </w:r>
          </w:p>
        </w:tc>
        <w:tc>
          <w:tcPr>
            <w:tcW w:w="987" w:type="dxa"/>
            <w:shd w:val="clear" w:color="auto" w:fill="auto"/>
          </w:tcPr>
          <w:p w:rsidR="002C585B" w:rsidRPr="0088226F" w:rsidRDefault="002C585B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2003 год</w:t>
            </w:r>
          </w:p>
        </w:tc>
        <w:tc>
          <w:tcPr>
            <w:tcW w:w="1125" w:type="dxa"/>
            <w:shd w:val="clear" w:color="auto" w:fill="auto"/>
          </w:tcPr>
          <w:p w:rsidR="00CB3F7C" w:rsidRPr="0088226F" w:rsidRDefault="002C585B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 xml:space="preserve">2004 </w:t>
            </w:r>
          </w:p>
          <w:p w:rsidR="002C585B" w:rsidRPr="0088226F" w:rsidRDefault="002C585B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год</w:t>
            </w:r>
          </w:p>
        </w:tc>
        <w:tc>
          <w:tcPr>
            <w:tcW w:w="1563" w:type="dxa"/>
            <w:shd w:val="clear" w:color="auto" w:fill="auto"/>
          </w:tcPr>
          <w:p w:rsidR="002C585B" w:rsidRPr="0088226F" w:rsidRDefault="002C585B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Изменения</w:t>
            </w:r>
          </w:p>
          <w:p w:rsidR="002C585B" w:rsidRPr="0088226F" w:rsidRDefault="002C585B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(+,-</w:t>
            </w:r>
            <w:r w:rsidR="00495B43" w:rsidRPr="0088226F">
              <w:rPr>
                <w:rFonts w:eastAsia="MS Mincho"/>
              </w:rPr>
              <w:t xml:space="preserve">) </w:t>
            </w:r>
          </w:p>
          <w:p w:rsidR="002C585B" w:rsidRPr="0088226F" w:rsidRDefault="00CB3F7C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200</w:t>
            </w:r>
            <w:r w:rsidR="00F77E23" w:rsidRPr="0088226F">
              <w:rPr>
                <w:rFonts w:eastAsia="MS Mincho"/>
              </w:rPr>
              <w:t>4</w:t>
            </w:r>
            <w:r w:rsidRPr="0088226F">
              <w:rPr>
                <w:rFonts w:eastAsia="MS Mincho"/>
              </w:rPr>
              <w:t>/200</w:t>
            </w:r>
            <w:r w:rsidR="00F77E23" w:rsidRPr="0088226F">
              <w:rPr>
                <w:rFonts w:eastAsia="MS Mincho"/>
              </w:rPr>
              <w:t>3</w:t>
            </w:r>
          </w:p>
        </w:tc>
        <w:tc>
          <w:tcPr>
            <w:tcW w:w="1170" w:type="dxa"/>
            <w:shd w:val="clear" w:color="auto" w:fill="auto"/>
          </w:tcPr>
          <w:p w:rsidR="00CB3F7C" w:rsidRPr="0088226F" w:rsidRDefault="002C585B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 xml:space="preserve">2005 </w:t>
            </w:r>
          </w:p>
          <w:p w:rsidR="002C585B" w:rsidRPr="0088226F" w:rsidRDefault="002C585B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год</w:t>
            </w:r>
          </w:p>
        </w:tc>
        <w:tc>
          <w:tcPr>
            <w:tcW w:w="1157" w:type="dxa"/>
            <w:shd w:val="clear" w:color="auto" w:fill="auto"/>
          </w:tcPr>
          <w:p w:rsidR="00CB3F7C" w:rsidRPr="0088226F" w:rsidRDefault="00CB3F7C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Изменения</w:t>
            </w:r>
          </w:p>
          <w:p w:rsidR="00CB3F7C" w:rsidRPr="0088226F" w:rsidRDefault="00CB3F7C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(+,-</w:t>
            </w:r>
            <w:r w:rsidR="00495B43" w:rsidRPr="0088226F">
              <w:rPr>
                <w:rFonts w:eastAsia="MS Mincho"/>
              </w:rPr>
              <w:t xml:space="preserve">) </w:t>
            </w:r>
          </w:p>
          <w:p w:rsidR="002C585B" w:rsidRPr="0088226F" w:rsidRDefault="00F77E23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2005</w:t>
            </w:r>
            <w:r w:rsidR="00CB3F7C" w:rsidRPr="0088226F">
              <w:rPr>
                <w:rFonts w:eastAsia="MS Mincho"/>
              </w:rPr>
              <w:t>/200</w:t>
            </w:r>
            <w:r w:rsidRPr="0088226F">
              <w:rPr>
                <w:rFonts w:eastAsia="MS Mincho"/>
              </w:rPr>
              <w:t>4</w:t>
            </w:r>
          </w:p>
        </w:tc>
      </w:tr>
      <w:tr w:rsidR="002C585B" w:rsidRPr="0088226F" w:rsidTr="0088226F">
        <w:tc>
          <w:tcPr>
            <w:tcW w:w="3010" w:type="dxa"/>
            <w:shd w:val="clear" w:color="auto" w:fill="auto"/>
          </w:tcPr>
          <w:p w:rsidR="002C585B" w:rsidRPr="0088226F" w:rsidRDefault="002C585B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:rsidR="002C585B" w:rsidRPr="0088226F" w:rsidRDefault="002C585B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:rsidR="002C585B" w:rsidRPr="0088226F" w:rsidRDefault="002C585B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3</w:t>
            </w:r>
          </w:p>
        </w:tc>
        <w:tc>
          <w:tcPr>
            <w:tcW w:w="1563" w:type="dxa"/>
            <w:shd w:val="clear" w:color="auto" w:fill="auto"/>
          </w:tcPr>
          <w:p w:rsidR="002C585B" w:rsidRPr="0088226F" w:rsidRDefault="002C585B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2C585B" w:rsidRPr="0088226F" w:rsidRDefault="002C585B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2C585B" w:rsidRPr="0088226F" w:rsidRDefault="002C585B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6</w:t>
            </w:r>
          </w:p>
        </w:tc>
      </w:tr>
      <w:tr w:rsidR="002C585B" w:rsidRPr="0088226F" w:rsidTr="0088226F">
        <w:tc>
          <w:tcPr>
            <w:tcW w:w="3010" w:type="dxa"/>
            <w:shd w:val="clear" w:color="auto" w:fill="auto"/>
          </w:tcPr>
          <w:p w:rsidR="002C585B" w:rsidRPr="0088226F" w:rsidRDefault="00CB3F7C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Количество семей, проживающих в районе</w:t>
            </w:r>
          </w:p>
        </w:tc>
        <w:tc>
          <w:tcPr>
            <w:tcW w:w="987" w:type="dxa"/>
            <w:shd w:val="clear" w:color="auto" w:fill="auto"/>
          </w:tcPr>
          <w:p w:rsidR="002C585B" w:rsidRPr="0088226F" w:rsidRDefault="00CB3F7C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2950</w:t>
            </w:r>
          </w:p>
        </w:tc>
        <w:tc>
          <w:tcPr>
            <w:tcW w:w="1125" w:type="dxa"/>
            <w:shd w:val="clear" w:color="auto" w:fill="auto"/>
          </w:tcPr>
          <w:p w:rsidR="002C585B" w:rsidRPr="0088226F" w:rsidRDefault="00CB3F7C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2950</w:t>
            </w:r>
          </w:p>
        </w:tc>
        <w:tc>
          <w:tcPr>
            <w:tcW w:w="1563" w:type="dxa"/>
            <w:shd w:val="clear" w:color="auto" w:fill="auto"/>
          </w:tcPr>
          <w:p w:rsidR="002C585B" w:rsidRPr="0088226F" w:rsidRDefault="00CB3F7C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2C585B" w:rsidRPr="0088226F" w:rsidRDefault="00CB3F7C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2950</w:t>
            </w:r>
          </w:p>
        </w:tc>
        <w:tc>
          <w:tcPr>
            <w:tcW w:w="1157" w:type="dxa"/>
            <w:shd w:val="clear" w:color="auto" w:fill="auto"/>
          </w:tcPr>
          <w:p w:rsidR="002C585B" w:rsidRPr="0088226F" w:rsidRDefault="00CB3F7C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-</w:t>
            </w:r>
          </w:p>
        </w:tc>
      </w:tr>
      <w:tr w:rsidR="002C585B" w:rsidRPr="0088226F" w:rsidTr="0088226F">
        <w:tc>
          <w:tcPr>
            <w:tcW w:w="3010" w:type="dxa"/>
            <w:tcBorders>
              <w:bottom w:val="nil"/>
            </w:tcBorders>
            <w:shd w:val="clear" w:color="auto" w:fill="auto"/>
          </w:tcPr>
          <w:p w:rsidR="002C585B" w:rsidRPr="0088226F" w:rsidRDefault="00CB3F7C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Количество семей, получивших субсидии</w:t>
            </w:r>
          </w:p>
        </w:tc>
        <w:tc>
          <w:tcPr>
            <w:tcW w:w="987" w:type="dxa"/>
            <w:tcBorders>
              <w:bottom w:val="nil"/>
            </w:tcBorders>
            <w:shd w:val="clear" w:color="auto" w:fill="auto"/>
          </w:tcPr>
          <w:p w:rsidR="002C585B" w:rsidRPr="0088226F" w:rsidRDefault="00CB3F7C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1240</w:t>
            </w:r>
          </w:p>
        </w:tc>
        <w:tc>
          <w:tcPr>
            <w:tcW w:w="1125" w:type="dxa"/>
            <w:tcBorders>
              <w:bottom w:val="nil"/>
            </w:tcBorders>
            <w:shd w:val="clear" w:color="auto" w:fill="auto"/>
          </w:tcPr>
          <w:p w:rsidR="002C585B" w:rsidRPr="0088226F" w:rsidRDefault="00CB3F7C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1342</w:t>
            </w:r>
          </w:p>
        </w:tc>
        <w:tc>
          <w:tcPr>
            <w:tcW w:w="1563" w:type="dxa"/>
            <w:tcBorders>
              <w:bottom w:val="nil"/>
            </w:tcBorders>
            <w:shd w:val="clear" w:color="auto" w:fill="auto"/>
          </w:tcPr>
          <w:p w:rsidR="002C585B" w:rsidRPr="0088226F" w:rsidRDefault="00CB3F7C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+102</w:t>
            </w:r>
          </w:p>
        </w:tc>
        <w:tc>
          <w:tcPr>
            <w:tcW w:w="1170" w:type="dxa"/>
            <w:tcBorders>
              <w:bottom w:val="nil"/>
            </w:tcBorders>
            <w:shd w:val="clear" w:color="auto" w:fill="auto"/>
          </w:tcPr>
          <w:p w:rsidR="002C585B" w:rsidRPr="0088226F" w:rsidRDefault="00CB3F7C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1167</w:t>
            </w:r>
          </w:p>
        </w:tc>
        <w:tc>
          <w:tcPr>
            <w:tcW w:w="1157" w:type="dxa"/>
            <w:tcBorders>
              <w:bottom w:val="nil"/>
            </w:tcBorders>
            <w:shd w:val="clear" w:color="auto" w:fill="auto"/>
          </w:tcPr>
          <w:p w:rsidR="002C585B" w:rsidRPr="0088226F" w:rsidRDefault="00CB3F7C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-175</w:t>
            </w:r>
          </w:p>
        </w:tc>
      </w:tr>
      <w:tr w:rsidR="00CB3F7C" w:rsidRPr="0088226F" w:rsidTr="0088226F">
        <w:tc>
          <w:tcPr>
            <w:tcW w:w="3010" w:type="dxa"/>
            <w:shd w:val="clear" w:color="auto" w:fill="auto"/>
          </w:tcPr>
          <w:p w:rsidR="00CB3F7C" w:rsidRPr="0088226F" w:rsidRDefault="00CB3F7C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Общая сумма субсидий населению на оплату жилья и коммунальных услуг, начисленных</w:t>
            </w:r>
            <w:r w:rsidR="00495B43" w:rsidRPr="0088226F">
              <w:rPr>
                <w:rFonts w:eastAsia="MS Mincho"/>
              </w:rPr>
              <w:t xml:space="preserve"> </w:t>
            </w:r>
          </w:p>
        </w:tc>
        <w:tc>
          <w:tcPr>
            <w:tcW w:w="987" w:type="dxa"/>
            <w:shd w:val="clear" w:color="auto" w:fill="auto"/>
          </w:tcPr>
          <w:p w:rsidR="00CB3F7C" w:rsidRPr="0088226F" w:rsidRDefault="00CB3F7C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1206</w:t>
            </w:r>
          </w:p>
        </w:tc>
        <w:tc>
          <w:tcPr>
            <w:tcW w:w="1125" w:type="dxa"/>
            <w:shd w:val="clear" w:color="auto" w:fill="auto"/>
          </w:tcPr>
          <w:p w:rsidR="00CB3F7C" w:rsidRPr="0088226F" w:rsidRDefault="00CB3F7C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1282</w:t>
            </w:r>
          </w:p>
        </w:tc>
        <w:tc>
          <w:tcPr>
            <w:tcW w:w="1563" w:type="dxa"/>
            <w:shd w:val="clear" w:color="auto" w:fill="auto"/>
          </w:tcPr>
          <w:p w:rsidR="00CB3F7C" w:rsidRPr="0088226F" w:rsidRDefault="00CB3F7C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+76</w:t>
            </w:r>
          </w:p>
        </w:tc>
        <w:tc>
          <w:tcPr>
            <w:tcW w:w="1170" w:type="dxa"/>
            <w:shd w:val="clear" w:color="auto" w:fill="auto"/>
          </w:tcPr>
          <w:p w:rsidR="00CB3F7C" w:rsidRPr="0088226F" w:rsidRDefault="00CB3F7C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2210,9</w:t>
            </w:r>
          </w:p>
        </w:tc>
        <w:tc>
          <w:tcPr>
            <w:tcW w:w="1157" w:type="dxa"/>
            <w:shd w:val="clear" w:color="auto" w:fill="auto"/>
          </w:tcPr>
          <w:p w:rsidR="00CB3F7C" w:rsidRPr="0088226F" w:rsidRDefault="00CB3F7C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+ 928,9</w:t>
            </w:r>
          </w:p>
        </w:tc>
      </w:tr>
      <w:tr w:rsidR="00CB3F7C" w:rsidRPr="0088226F" w:rsidTr="0088226F">
        <w:tc>
          <w:tcPr>
            <w:tcW w:w="3010" w:type="dxa"/>
            <w:shd w:val="clear" w:color="auto" w:fill="auto"/>
          </w:tcPr>
          <w:p w:rsidR="00CB3F7C" w:rsidRPr="0088226F" w:rsidRDefault="00CB3F7C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lastRenderedPageBreak/>
              <w:t>Сумма субсидий погашенных</w:t>
            </w:r>
          </w:p>
        </w:tc>
        <w:tc>
          <w:tcPr>
            <w:tcW w:w="987" w:type="dxa"/>
            <w:shd w:val="clear" w:color="auto" w:fill="auto"/>
          </w:tcPr>
          <w:p w:rsidR="00CB3F7C" w:rsidRPr="0088226F" w:rsidRDefault="00CB3F7C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869</w:t>
            </w:r>
          </w:p>
        </w:tc>
        <w:tc>
          <w:tcPr>
            <w:tcW w:w="1125" w:type="dxa"/>
            <w:shd w:val="clear" w:color="auto" w:fill="auto"/>
          </w:tcPr>
          <w:p w:rsidR="00CB3F7C" w:rsidRPr="0088226F" w:rsidRDefault="00CB3F7C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1195</w:t>
            </w:r>
          </w:p>
        </w:tc>
        <w:tc>
          <w:tcPr>
            <w:tcW w:w="1563" w:type="dxa"/>
            <w:shd w:val="clear" w:color="auto" w:fill="auto"/>
          </w:tcPr>
          <w:p w:rsidR="00CB3F7C" w:rsidRPr="0088226F" w:rsidRDefault="00CB3F7C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+326</w:t>
            </w:r>
          </w:p>
        </w:tc>
        <w:tc>
          <w:tcPr>
            <w:tcW w:w="1170" w:type="dxa"/>
            <w:shd w:val="clear" w:color="auto" w:fill="auto"/>
          </w:tcPr>
          <w:p w:rsidR="00CB3F7C" w:rsidRPr="0088226F" w:rsidRDefault="00CB3F7C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2133</w:t>
            </w:r>
          </w:p>
        </w:tc>
        <w:tc>
          <w:tcPr>
            <w:tcW w:w="1157" w:type="dxa"/>
            <w:shd w:val="clear" w:color="auto" w:fill="auto"/>
          </w:tcPr>
          <w:p w:rsidR="00CB3F7C" w:rsidRPr="0088226F" w:rsidRDefault="00CB3F7C" w:rsidP="00477332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+938</w:t>
            </w:r>
          </w:p>
        </w:tc>
      </w:tr>
    </w:tbl>
    <w:p w:rsidR="002C585B" w:rsidRPr="00495B43" w:rsidRDefault="002C585B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</w:p>
    <w:p w:rsidR="00836607" w:rsidRDefault="00CB3F7C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 xml:space="preserve">На основании данных таблицы </w:t>
      </w:r>
      <w:r w:rsidR="002C0DCD" w:rsidRPr="00495B43">
        <w:rPr>
          <w:rFonts w:eastAsia="MS Mincho"/>
        </w:rPr>
        <w:t>26</w:t>
      </w:r>
      <w:r w:rsidRPr="00495B43">
        <w:rPr>
          <w:rFonts w:eastAsia="MS Mincho"/>
        </w:rPr>
        <w:t xml:space="preserve"> можно сделать следующие выводы, что количество семей, </w:t>
      </w:r>
      <w:r w:rsidR="00836607" w:rsidRPr="00495B43">
        <w:rPr>
          <w:rFonts w:eastAsia="MS Mincho"/>
        </w:rPr>
        <w:t xml:space="preserve">которые проживают в районе, в </w:t>
      </w:r>
      <w:r w:rsidRPr="00495B43">
        <w:rPr>
          <w:rFonts w:eastAsia="MS Mincho"/>
        </w:rPr>
        <w:t>течении этих трех лет не изменилось</w:t>
      </w:r>
      <w:r w:rsidR="00836607" w:rsidRPr="00495B43">
        <w:rPr>
          <w:rFonts w:eastAsia="MS Mincho"/>
        </w:rPr>
        <w:t>, а вот количество семей, которые получают субсидии, если взять 2003 и 2004 года, то мы видим увеличение на 102 семьи, а вот в 2004 и 2005 годах наблюдается существенное уменьшение на 15,0% или фактически на 175 семей</w:t>
      </w:r>
      <w:r w:rsidR="00495B43" w:rsidRPr="00495B43">
        <w:rPr>
          <w:rFonts w:eastAsia="MS Mincho"/>
        </w:rPr>
        <w:t xml:space="preserve">. </w:t>
      </w:r>
      <w:r w:rsidR="00836607" w:rsidRPr="00495B43">
        <w:rPr>
          <w:rFonts w:eastAsia="MS Mincho"/>
        </w:rPr>
        <w:t>Общая сумма субсидий, которая была предоставлена населению на оплату жилья и коммунальных услуг составляет за 2003 и 2004 г</w:t>
      </w:r>
      <w:r w:rsidR="00495B43" w:rsidRPr="00495B43">
        <w:rPr>
          <w:rFonts w:eastAsia="MS Mincho"/>
        </w:rPr>
        <w:t xml:space="preserve">. </w:t>
      </w:r>
      <w:r w:rsidR="00812002" w:rsidRPr="00495B43">
        <w:rPr>
          <w:rFonts w:eastAsia="MS Mincho"/>
        </w:rPr>
        <w:t>г</w:t>
      </w:r>
      <w:r w:rsidR="00495B43" w:rsidRPr="00495B43">
        <w:rPr>
          <w:rFonts w:eastAsia="MS Mincho"/>
        </w:rPr>
        <w:t xml:space="preserve">. </w:t>
      </w:r>
      <w:r w:rsidR="00836607" w:rsidRPr="00495B43">
        <w:rPr>
          <w:rFonts w:eastAsia="MS Mincho"/>
        </w:rPr>
        <w:t>– 2488,0 тыс</w:t>
      </w:r>
      <w:r w:rsidR="00495B43" w:rsidRPr="00495B43">
        <w:rPr>
          <w:rFonts w:eastAsia="MS Mincho"/>
        </w:rPr>
        <w:t xml:space="preserve">. </w:t>
      </w:r>
      <w:r w:rsidR="00836607" w:rsidRPr="00495B43">
        <w:rPr>
          <w:rFonts w:eastAsia="MS Mincho"/>
        </w:rPr>
        <w:t>рублей, в 2004 году</w:t>
      </w:r>
      <w:r w:rsidR="00495B43" w:rsidRPr="00495B43">
        <w:rPr>
          <w:rFonts w:eastAsia="MS Mincho"/>
        </w:rPr>
        <w:t xml:space="preserve"> </w:t>
      </w:r>
      <w:r w:rsidR="00836607" w:rsidRPr="00495B43">
        <w:rPr>
          <w:rFonts w:eastAsia="MS Mincho"/>
        </w:rPr>
        <w:t>субсидий было предоставлено на 76,0 тыс</w:t>
      </w:r>
      <w:r w:rsidR="00495B43" w:rsidRPr="00495B43">
        <w:rPr>
          <w:rFonts w:eastAsia="MS Mincho"/>
        </w:rPr>
        <w:t xml:space="preserve">. </w:t>
      </w:r>
      <w:r w:rsidR="00836607" w:rsidRPr="00495B43">
        <w:rPr>
          <w:rFonts w:eastAsia="MS Mincho"/>
        </w:rPr>
        <w:t>рублей больше, а в 2005 году увеличение составило 928,0 тыс</w:t>
      </w:r>
      <w:r w:rsidR="00495B43" w:rsidRPr="00495B43">
        <w:rPr>
          <w:rFonts w:eastAsia="MS Mincho"/>
        </w:rPr>
        <w:t xml:space="preserve">. </w:t>
      </w:r>
      <w:r w:rsidR="00836607" w:rsidRPr="00495B43">
        <w:rPr>
          <w:rFonts w:eastAsia="MS Mincho"/>
        </w:rPr>
        <w:t>рублей, но из 2488,0 тыс</w:t>
      </w:r>
      <w:r w:rsidR="00495B43" w:rsidRPr="00495B43">
        <w:rPr>
          <w:rFonts w:eastAsia="MS Mincho"/>
        </w:rPr>
        <w:t xml:space="preserve">. </w:t>
      </w:r>
      <w:r w:rsidR="00836607" w:rsidRPr="00495B43">
        <w:rPr>
          <w:rFonts w:eastAsia="MS Mincho"/>
        </w:rPr>
        <w:t>рублей фактически было погашено 2064,0 тыс</w:t>
      </w:r>
      <w:r w:rsidR="00495B43" w:rsidRPr="00495B43">
        <w:rPr>
          <w:rFonts w:eastAsia="MS Mincho"/>
        </w:rPr>
        <w:t xml:space="preserve">. </w:t>
      </w:r>
      <w:r w:rsidR="00836607" w:rsidRPr="00495B43">
        <w:rPr>
          <w:rFonts w:eastAsia="MS Mincho"/>
        </w:rPr>
        <w:t>рублей</w:t>
      </w:r>
      <w:r w:rsidR="00495B43" w:rsidRPr="00495B43">
        <w:rPr>
          <w:rFonts w:eastAsia="MS Mincho"/>
        </w:rPr>
        <w:t xml:space="preserve">. </w:t>
      </w:r>
      <w:r w:rsidR="00836607" w:rsidRPr="00495B43">
        <w:rPr>
          <w:rFonts w:eastAsia="MS Mincho"/>
        </w:rPr>
        <w:t>В 2005 году из 2210,9 тыс</w:t>
      </w:r>
      <w:r w:rsidR="00495B43" w:rsidRPr="00495B43">
        <w:rPr>
          <w:rFonts w:eastAsia="MS Mincho"/>
        </w:rPr>
        <w:t xml:space="preserve">. </w:t>
      </w:r>
      <w:r w:rsidR="00836607" w:rsidRPr="00495B43">
        <w:rPr>
          <w:rFonts w:eastAsia="MS Mincho"/>
        </w:rPr>
        <w:t>руб</w:t>
      </w:r>
      <w:r w:rsidR="00495B43" w:rsidRPr="00495B43">
        <w:rPr>
          <w:rFonts w:eastAsia="MS Mincho"/>
        </w:rPr>
        <w:t xml:space="preserve">. </w:t>
      </w:r>
      <w:r w:rsidR="00836607" w:rsidRPr="00495B43">
        <w:rPr>
          <w:rFonts w:eastAsia="MS Mincho"/>
        </w:rPr>
        <w:t>предоставленных фактически</w:t>
      </w:r>
      <w:r w:rsidR="00495B43" w:rsidRPr="00495B43">
        <w:rPr>
          <w:rFonts w:eastAsia="MS Mincho"/>
        </w:rPr>
        <w:t xml:space="preserve"> </w:t>
      </w:r>
      <w:r w:rsidR="00836607" w:rsidRPr="00495B43">
        <w:rPr>
          <w:rFonts w:eastAsia="MS Mincho"/>
        </w:rPr>
        <w:t>погашено 2133,0 тысяч рублей, что на 938,0 тыс</w:t>
      </w:r>
      <w:r w:rsidR="00495B43" w:rsidRPr="00495B43">
        <w:rPr>
          <w:rFonts w:eastAsia="MS Mincho"/>
        </w:rPr>
        <w:t xml:space="preserve">. </w:t>
      </w:r>
      <w:r w:rsidR="00836607" w:rsidRPr="00495B43">
        <w:rPr>
          <w:rFonts w:eastAsia="MS Mincho"/>
        </w:rPr>
        <w:t>рублей больше по сравнению с 2004 годом</w:t>
      </w:r>
      <w:r w:rsidR="00495B43" w:rsidRPr="00495B43">
        <w:rPr>
          <w:rFonts w:eastAsia="MS Mincho"/>
        </w:rPr>
        <w:t xml:space="preserve">. </w:t>
      </w:r>
      <w:r w:rsidR="00A20F03" w:rsidRPr="00495B43">
        <w:rPr>
          <w:rFonts w:eastAsia="MS Mincho"/>
        </w:rPr>
        <w:t xml:space="preserve">Наглядно эти изменения можно увидеть на рисунке </w:t>
      </w:r>
      <w:r w:rsidR="002C0DCD" w:rsidRPr="00495B43">
        <w:rPr>
          <w:rFonts w:eastAsia="MS Mincho"/>
        </w:rPr>
        <w:t>10</w:t>
      </w:r>
      <w:r w:rsidR="00495B43" w:rsidRPr="00495B43">
        <w:rPr>
          <w:rFonts w:eastAsia="MS Mincho"/>
        </w:rPr>
        <w:t xml:space="preserve">. </w:t>
      </w:r>
    </w:p>
    <w:p w:rsidR="002B53B4" w:rsidRPr="00495B43" w:rsidRDefault="002B53B4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</w:p>
    <w:p w:rsidR="00A20F03" w:rsidRPr="00495B43" w:rsidRDefault="00355D7F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>
        <w:pict>
          <v:shape id="_x0000_i1033" type="#_x0000_t75" style="width:320.25pt;height:147pt">
            <v:imagedata r:id="rId15" o:title=""/>
          </v:shape>
        </w:pict>
      </w:r>
    </w:p>
    <w:p w:rsidR="00495B43" w:rsidRPr="00495B43" w:rsidRDefault="00495B43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>
        <w:rPr>
          <w:rFonts w:eastAsia="MS Mincho"/>
        </w:rPr>
        <w:t>Рис.1</w:t>
      </w:r>
      <w:r w:rsidR="002C0DCD" w:rsidRPr="00495B43">
        <w:rPr>
          <w:rFonts w:eastAsia="MS Mincho"/>
        </w:rPr>
        <w:t>0</w:t>
      </w:r>
      <w:r w:rsidRPr="00495B43">
        <w:rPr>
          <w:rFonts w:eastAsia="MS Mincho"/>
        </w:rPr>
        <w:t xml:space="preserve">. </w:t>
      </w:r>
      <w:r w:rsidR="00A20F03" w:rsidRPr="00495B43">
        <w:rPr>
          <w:rFonts w:eastAsia="MS Mincho"/>
        </w:rPr>
        <w:t>Субсидии, предоставленные населению</w:t>
      </w:r>
    </w:p>
    <w:p w:rsidR="002B53B4" w:rsidRDefault="002B53B4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</w:p>
    <w:p w:rsidR="00495B43" w:rsidRPr="00495B43" w:rsidRDefault="001C6179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Субсидии, которые предоставляются населению на оплату жилью и коммунальных услуг подразделяются на различные виды услуг (отопление, горячее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водоснабжение, холодная вода, канализация, газ, вывоз бытовых отходов, электроэнергия</w:t>
      </w:r>
      <w:r w:rsidR="00495B43" w:rsidRPr="00495B43">
        <w:rPr>
          <w:rFonts w:eastAsia="MS Mincho"/>
        </w:rPr>
        <w:t xml:space="preserve">) </w:t>
      </w:r>
      <w:r w:rsidRPr="00495B43">
        <w:rPr>
          <w:rFonts w:eastAsia="MS Mincho"/>
        </w:rPr>
        <w:t>расшифровка по вида</w:t>
      </w:r>
      <w:r w:rsidR="00812002" w:rsidRPr="00495B43">
        <w:rPr>
          <w:rFonts w:eastAsia="MS Mincho"/>
        </w:rPr>
        <w:t>м этих услуг за 2003 – 2005 г</w:t>
      </w:r>
      <w:r w:rsidR="00495B43" w:rsidRPr="00495B43">
        <w:rPr>
          <w:rFonts w:eastAsia="MS Mincho"/>
        </w:rPr>
        <w:t xml:space="preserve">. </w:t>
      </w:r>
      <w:r w:rsidR="00812002" w:rsidRPr="00495B43">
        <w:rPr>
          <w:rFonts w:eastAsia="MS Mincho"/>
        </w:rPr>
        <w:t>г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 xml:space="preserve">за отчетный период 9 месяцев будет дана в таблице </w:t>
      </w:r>
      <w:r w:rsidR="002C0DCD" w:rsidRPr="00495B43">
        <w:rPr>
          <w:rFonts w:eastAsia="MS Mincho"/>
        </w:rPr>
        <w:t>27</w:t>
      </w:r>
      <w:r w:rsidR="00495B43" w:rsidRPr="00495B43">
        <w:rPr>
          <w:rFonts w:eastAsia="MS Mincho"/>
        </w:rPr>
        <w:t xml:space="preserve">. </w:t>
      </w:r>
    </w:p>
    <w:p w:rsidR="001C6179" w:rsidRPr="00495B43" w:rsidRDefault="002B53B4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>
        <w:rPr>
          <w:rFonts w:eastAsia="MS Mincho"/>
        </w:rPr>
        <w:br w:type="page"/>
      </w:r>
      <w:r w:rsidR="001C6179" w:rsidRPr="00495B43">
        <w:rPr>
          <w:rFonts w:eastAsia="MS Mincho"/>
        </w:rPr>
        <w:lastRenderedPageBreak/>
        <w:t xml:space="preserve">Таблица </w:t>
      </w:r>
      <w:r w:rsidR="002C0DCD" w:rsidRPr="00495B43">
        <w:rPr>
          <w:rFonts w:eastAsia="MS Mincho"/>
        </w:rPr>
        <w:t>27</w:t>
      </w:r>
    </w:p>
    <w:p w:rsidR="001C6179" w:rsidRPr="00495B43" w:rsidRDefault="001C6179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 xml:space="preserve">Субсидии на оплату жилья и коммунальных услуг </w:t>
      </w:r>
    </w:p>
    <w:p w:rsidR="001C6179" w:rsidRPr="00495B43" w:rsidRDefault="001C6179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в 2003 – 2005 годах (9 месяцев</w:t>
      </w:r>
      <w:r w:rsidR="00495B43" w:rsidRPr="00495B43">
        <w:rPr>
          <w:rFonts w:eastAsia="MS Mincho"/>
        </w:rPr>
        <w:t xml:space="preserve">). 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1139"/>
        <w:gridCol w:w="1285"/>
        <w:gridCol w:w="1533"/>
        <w:gridCol w:w="1167"/>
        <w:gridCol w:w="1214"/>
      </w:tblGrid>
      <w:tr w:rsidR="001C6179" w:rsidRPr="0088226F" w:rsidTr="0088226F">
        <w:tc>
          <w:tcPr>
            <w:tcW w:w="2622" w:type="dxa"/>
            <w:shd w:val="clear" w:color="auto" w:fill="auto"/>
          </w:tcPr>
          <w:p w:rsidR="001C6179" w:rsidRPr="0088226F" w:rsidRDefault="001C6179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Показатели</w:t>
            </w:r>
          </w:p>
        </w:tc>
        <w:tc>
          <w:tcPr>
            <w:tcW w:w="1139" w:type="dxa"/>
            <w:shd w:val="clear" w:color="auto" w:fill="auto"/>
          </w:tcPr>
          <w:p w:rsidR="001C6179" w:rsidRPr="0088226F" w:rsidRDefault="001C6179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2003 год</w:t>
            </w:r>
          </w:p>
        </w:tc>
        <w:tc>
          <w:tcPr>
            <w:tcW w:w="1285" w:type="dxa"/>
            <w:shd w:val="clear" w:color="auto" w:fill="auto"/>
          </w:tcPr>
          <w:p w:rsidR="001C6179" w:rsidRPr="0088226F" w:rsidRDefault="001C6179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2004 год</w:t>
            </w:r>
          </w:p>
        </w:tc>
        <w:tc>
          <w:tcPr>
            <w:tcW w:w="1533" w:type="dxa"/>
            <w:shd w:val="clear" w:color="auto" w:fill="auto"/>
          </w:tcPr>
          <w:p w:rsidR="001C6179" w:rsidRPr="0088226F" w:rsidRDefault="001C6179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Изменения</w:t>
            </w:r>
          </w:p>
          <w:p w:rsidR="001C6179" w:rsidRPr="0088226F" w:rsidRDefault="001C6179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(+,-</w:t>
            </w:r>
            <w:r w:rsidR="00495B43" w:rsidRPr="0088226F">
              <w:rPr>
                <w:rFonts w:eastAsia="MS Mincho"/>
              </w:rPr>
              <w:t xml:space="preserve">) </w:t>
            </w:r>
          </w:p>
          <w:p w:rsidR="001C6179" w:rsidRPr="0088226F" w:rsidRDefault="00F77E23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2004</w:t>
            </w:r>
            <w:r w:rsidR="001C6179" w:rsidRPr="0088226F">
              <w:rPr>
                <w:rFonts w:eastAsia="MS Mincho"/>
              </w:rPr>
              <w:t>/200</w:t>
            </w:r>
            <w:r w:rsidRPr="0088226F">
              <w:rPr>
                <w:rFonts w:eastAsia="MS Mincho"/>
              </w:rPr>
              <w:t>3</w:t>
            </w:r>
          </w:p>
        </w:tc>
        <w:tc>
          <w:tcPr>
            <w:tcW w:w="1167" w:type="dxa"/>
            <w:shd w:val="clear" w:color="auto" w:fill="auto"/>
          </w:tcPr>
          <w:p w:rsidR="001C6179" w:rsidRPr="0088226F" w:rsidRDefault="001C6179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2005 год</w:t>
            </w:r>
          </w:p>
        </w:tc>
        <w:tc>
          <w:tcPr>
            <w:tcW w:w="1214" w:type="dxa"/>
            <w:shd w:val="clear" w:color="auto" w:fill="auto"/>
          </w:tcPr>
          <w:p w:rsidR="001C6179" w:rsidRPr="0088226F" w:rsidRDefault="001C6179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Изменения</w:t>
            </w:r>
          </w:p>
          <w:p w:rsidR="001C6179" w:rsidRPr="0088226F" w:rsidRDefault="001C6179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(+,-</w:t>
            </w:r>
            <w:r w:rsidR="00495B43" w:rsidRPr="0088226F">
              <w:rPr>
                <w:rFonts w:eastAsia="MS Mincho"/>
              </w:rPr>
              <w:t xml:space="preserve">) </w:t>
            </w:r>
          </w:p>
          <w:p w:rsidR="001C6179" w:rsidRPr="0088226F" w:rsidRDefault="001C6179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200</w:t>
            </w:r>
            <w:r w:rsidR="00F77E23" w:rsidRPr="0088226F">
              <w:rPr>
                <w:rFonts w:eastAsia="MS Mincho"/>
              </w:rPr>
              <w:t>5</w:t>
            </w:r>
            <w:r w:rsidRPr="0088226F">
              <w:rPr>
                <w:rFonts w:eastAsia="MS Mincho"/>
              </w:rPr>
              <w:t>/200</w:t>
            </w:r>
            <w:r w:rsidR="00F77E23" w:rsidRPr="0088226F">
              <w:rPr>
                <w:rFonts w:eastAsia="MS Mincho"/>
              </w:rPr>
              <w:t>4</w:t>
            </w:r>
          </w:p>
        </w:tc>
      </w:tr>
      <w:tr w:rsidR="001C6179" w:rsidRPr="0088226F" w:rsidTr="0088226F">
        <w:tc>
          <w:tcPr>
            <w:tcW w:w="2622" w:type="dxa"/>
            <w:shd w:val="clear" w:color="auto" w:fill="auto"/>
          </w:tcPr>
          <w:p w:rsidR="001C6179" w:rsidRPr="0088226F" w:rsidRDefault="001C6179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1C6179" w:rsidRPr="0088226F" w:rsidRDefault="001C6179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2</w:t>
            </w:r>
          </w:p>
        </w:tc>
        <w:tc>
          <w:tcPr>
            <w:tcW w:w="1285" w:type="dxa"/>
            <w:shd w:val="clear" w:color="auto" w:fill="auto"/>
          </w:tcPr>
          <w:p w:rsidR="001C6179" w:rsidRPr="0088226F" w:rsidRDefault="001C6179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3</w:t>
            </w:r>
          </w:p>
        </w:tc>
        <w:tc>
          <w:tcPr>
            <w:tcW w:w="1533" w:type="dxa"/>
            <w:shd w:val="clear" w:color="auto" w:fill="auto"/>
          </w:tcPr>
          <w:p w:rsidR="001C6179" w:rsidRPr="0088226F" w:rsidRDefault="001C6179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4</w:t>
            </w:r>
          </w:p>
        </w:tc>
        <w:tc>
          <w:tcPr>
            <w:tcW w:w="1167" w:type="dxa"/>
            <w:shd w:val="clear" w:color="auto" w:fill="auto"/>
          </w:tcPr>
          <w:p w:rsidR="001C6179" w:rsidRPr="0088226F" w:rsidRDefault="001C6179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5</w:t>
            </w:r>
          </w:p>
        </w:tc>
        <w:tc>
          <w:tcPr>
            <w:tcW w:w="1214" w:type="dxa"/>
            <w:shd w:val="clear" w:color="auto" w:fill="auto"/>
          </w:tcPr>
          <w:p w:rsidR="001C6179" w:rsidRPr="0088226F" w:rsidRDefault="001C6179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6</w:t>
            </w:r>
          </w:p>
        </w:tc>
      </w:tr>
      <w:tr w:rsidR="001C6179" w:rsidRPr="0088226F" w:rsidTr="0088226F">
        <w:tc>
          <w:tcPr>
            <w:tcW w:w="2622" w:type="dxa"/>
            <w:shd w:val="clear" w:color="auto" w:fill="auto"/>
          </w:tcPr>
          <w:p w:rsidR="001C6179" w:rsidRPr="0088226F" w:rsidRDefault="001C6179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Жилья</w:t>
            </w:r>
          </w:p>
        </w:tc>
        <w:tc>
          <w:tcPr>
            <w:tcW w:w="1139" w:type="dxa"/>
            <w:shd w:val="clear" w:color="auto" w:fill="auto"/>
          </w:tcPr>
          <w:p w:rsidR="001C6179" w:rsidRPr="0088226F" w:rsidRDefault="001C6179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209</w:t>
            </w:r>
          </w:p>
        </w:tc>
        <w:tc>
          <w:tcPr>
            <w:tcW w:w="1285" w:type="dxa"/>
            <w:shd w:val="clear" w:color="auto" w:fill="auto"/>
          </w:tcPr>
          <w:p w:rsidR="001C6179" w:rsidRPr="0088226F" w:rsidRDefault="004D22BF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203</w:t>
            </w:r>
          </w:p>
        </w:tc>
        <w:tc>
          <w:tcPr>
            <w:tcW w:w="1533" w:type="dxa"/>
            <w:shd w:val="clear" w:color="auto" w:fill="auto"/>
          </w:tcPr>
          <w:p w:rsidR="001C6179" w:rsidRPr="0088226F" w:rsidRDefault="00D41B55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-6</w:t>
            </w:r>
          </w:p>
        </w:tc>
        <w:tc>
          <w:tcPr>
            <w:tcW w:w="1167" w:type="dxa"/>
            <w:shd w:val="clear" w:color="auto" w:fill="auto"/>
          </w:tcPr>
          <w:p w:rsidR="001C6179" w:rsidRPr="0088226F" w:rsidRDefault="004D22BF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442,2</w:t>
            </w:r>
          </w:p>
        </w:tc>
        <w:tc>
          <w:tcPr>
            <w:tcW w:w="1214" w:type="dxa"/>
            <w:shd w:val="clear" w:color="auto" w:fill="auto"/>
          </w:tcPr>
          <w:p w:rsidR="001C6179" w:rsidRPr="0088226F" w:rsidRDefault="00D41B55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+ 239,2</w:t>
            </w:r>
          </w:p>
        </w:tc>
      </w:tr>
      <w:tr w:rsidR="001C6179" w:rsidRPr="0088226F" w:rsidTr="0088226F">
        <w:tc>
          <w:tcPr>
            <w:tcW w:w="2622" w:type="dxa"/>
            <w:shd w:val="clear" w:color="auto" w:fill="auto"/>
          </w:tcPr>
          <w:p w:rsidR="001C6179" w:rsidRPr="0088226F" w:rsidRDefault="001C6179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Отопление</w:t>
            </w:r>
          </w:p>
        </w:tc>
        <w:tc>
          <w:tcPr>
            <w:tcW w:w="1139" w:type="dxa"/>
            <w:shd w:val="clear" w:color="auto" w:fill="auto"/>
          </w:tcPr>
          <w:p w:rsidR="001C6179" w:rsidRPr="0088226F" w:rsidRDefault="001C6179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465</w:t>
            </w:r>
          </w:p>
        </w:tc>
        <w:tc>
          <w:tcPr>
            <w:tcW w:w="1285" w:type="dxa"/>
            <w:shd w:val="clear" w:color="auto" w:fill="auto"/>
          </w:tcPr>
          <w:p w:rsidR="001C6179" w:rsidRPr="0088226F" w:rsidRDefault="004D22BF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597</w:t>
            </w:r>
          </w:p>
        </w:tc>
        <w:tc>
          <w:tcPr>
            <w:tcW w:w="1533" w:type="dxa"/>
            <w:shd w:val="clear" w:color="auto" w:fill="auto"/>
          </w:tcPr>
          <w:p w:rsidR="001C6179" w:rsidRPr="0088226F" w:rsidRDefault="00D41B55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+132</w:t>
            </w:r>
          </w:p>
        </w:tc>
        <w:tc>
          <w:tcPr>
            <w:tcW w:w="1167" w:type="dxa"/>
            <w:shd w:val="clear" w:color="auto" w:fill="auto"/>
          </w:tcPr>
          <w:p w:rsidR="001C6179" w:rsidRPr="0088226F" w:rsidRDefault="004D22BF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1083,3</w:t>
            </w:r>
          </w:p>
        </w:tc>
        <w:tc>
          <w:tcPr>
            <w:tcW w:w="1214" w:type="dxa"/>
            <w:shd w:val="clear" w:color="auto" w:fill="auto"/>
          </w:tcPr>
          <w:p w:rsidR="001C6179" w:rsidRPr="0088226F" w:rsidRDefault="00D41B55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+486,3</w:t>
            </w:r>
          </w:p>
        </w:tc>
      </w:tr>
      <w:tr w:rsidR="001C6179" w:rsidRPr="0088226F" w:rsidTr="0088226F">
        <w:tc>
          <w:tcPr>
            <w:tcW w:w="2622" w:type="dxa"/>
            <w:shd w:val="clear" w:color="auto" w:fill="auto"/>
          </w:tcPr>
          <w:p w:rsidR="001C6179" w:rsidRPr="0088226F" w:rsidRDefault="001C6179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Горячее водоснабжение</w:t>
            </w:r>
          </w:p>
        </w:tc>
        <w:tc>
          <w:tcPr>
            <w:tcW w:w="1139" w:type="dxa"/>
            <w:shd w:val="clear" w:color="auto" w:fill="auto"/>
          </w:tcPr>
          <w:p w:rsidR="001C6179" w:rsidRPr="0088226F" w:rsidRDefault="001C6179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15</w:t>
            </w:r>
          </w:p>
        </w:tc>
        <w:tc>
          <w:tcPr>
            <w:tcW w:w="1285" w:type="dxa"/>
            <w:shd w:val="clear" w:color="auto" w:fill="auto"/>
          </w:tcPr>
          <w:p w:rsidR="001C6179" w:rsidRPr="0088226F" w:rsidRDefault="004D22BF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10</w:t>
            </w:r>
          </w:p>
        </w:tc>
        <w:tc>
          <w:tcPr>
            <w:tcW w:w="1533" w:type="dxa"/>
            <w:shd w:val="clear" w:color="auto" w:fill="auto"/>
          </w:tcPr>
          <w:p w:rsidR="001C6179" w:rsidRPr="0088226F" w:rsidRDefault="00D41B55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-5</w:t>
            </w:r>
          </w:p>
        </w:tc>
        <w:tc>
          <w:tcPr>
            <w:tcW w:w="1167" w:type="dxa"/>
            <w:shd w:val="clear" w:color="auto" w:fill="auto"/>
          </w:tcPr>
          <w:p w:rsidR="001C6179" w:rsidRPr="0088226F" w:rsidRDefault="004D22BF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-</w:t>
            </w:r>
          </w:p>
        </w:tc>
        <w:tc>
          <w:tcPr>
            <w:tcW w:w="1214" w:type="dxa"/>
            <w:shd w:val="clear" w:color="auto" w:fill="auto"/>
          </w:tcPr>
          <w:p w:rsidR="001C6179" w:rsidRPr="0088226F" w:rsidRDefault="00D41B55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+10</w:t>
            </w:r>
          </w:p>
        </w:tc>
      </w:tr>
      <w:tr w:rsidR="001C6179" w:rsidRPr="0088226F" w:rsidTr="0088226F">
        <w:tc>
          <w:tcPr>
            <w:tcW w:w="2622" w:type="dxa"/>
            <w:shd w:val="clear" w:color="auto" w:fill="auto"/>
          </w:tcPr>
          <w:p w:rsidR="001C6179" w:rsidRPr="0088226F" w:rsidRDefault="001C6179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Холодная вода</w:t>
            </w:r>
          </w:p>
        </w:tc>
        <w:tc>
          <w:tcPr>
            <w:tcW w:w="1139" w:type="dxa"/>
            <w:shd w:val="clear" w:color="auto" w:fill="auto"/>
          </w:tcPr>
          <w:p w:rsidR="001C6179" w:rsidRPr="0088226F" w:rsidRDefault="001C6179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165</w:t>
            </w:r>
          </w:p>
        </w:tc>
        <w:tc>
          <w:tcPr>
            <w:tcW w:w="1285" w:type="dxa"/>
            <w:shd w:val="clear" w:color="auto" w:fill="auto"/>
          </w:tcPr>
          <w:p w:rsidR="001C6179" w:rsidRPr="0088226F" w:rsidRDefault="004D22BF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180</w:t>
            </w:r>
          </w:p>
        </w:tc>
        <w:tc>
          <w:tcPr>
            <w:tcW w:w="1533" w:type="dxa"/>
            <w:shd w:val="clear" w:color="auto" w:fill="auto"/>
          </w:tcPr>
          <w:p w:rsidR="001C6179" w:rsidRPr="0088226F" w:rsidRDefault="00D41B55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-15</w:t>
            </w:r>
          </w:p>
        </w:tc>
        <w:tc>
          <w:tcPr>
            <w:tcW w:w="1167" w:type="dxa"/>
            <w:shd w:val="clear" w:color="auto" w:fill="auto"/>
          </w:tcPr>
          <w:p w:rsidR="001C6179" w:rsidRPr="0088226F" w:rsidRDefault="004D22BF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265,3</w:t>
            </w:r>
          </w:p>
        </w:tc>
        <w:tc>
          <w:tcPr>
            <w:tcW w:w="1214" w:type="dxa"/>
            <w:shd w:val="clear" w:color="auto" w:fill="auto"/>
          </w:tcPr>
          <w:p w:rsidR="001C6179" w:rsidRPr="0088226F" w:rsidRDefault="00D41B55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+85,3</w:t>
            </w:r>
          </w:p>
        </w:tc>
      </w:tr>
      <w:tr w:rsidR="001C6179" w:rsidRPr="0088226F" w:rsidTr="0088226F">
        <w:tc>
          <w:tcPr>
            <w:tcW w:w="2622" w:type="dxa"/>
            <w:shd w:val="clear" w:color="auto" w:fill="auto"/>
          </w:tcPr>
          <w:p w:rsidR="001C6179" w:rsidRPr="0088226F" w:rsidRDefault="001C6179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Канализация</w:t>
            </w:r>
          </w:p>
        </w:tc>
        <w:tc>
          <w:tcPr>
            <w:tcW w:w="1139" w:type="dxa"/>
            <w:shd w:val="clear" w:color="auto" w:fill="auto"/>
          </w:tcPr>
          <w:p w:rsidR="001C6179" w:rsidRPr="0088226F" w:rsidRDefault="001C6179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166</w:t>
            </w:r>
          </w:p>
        </w:tc>
        <w:tc>
          <w:tcPr>
            <w:tcW w:w="1285" w:type="dxa"/>
            <w:shd w:val="clear" w:color="auto" w:fill="auto"/>
          </w:tcPr>
          <w:p w:rsidR="001C6179" w:rsidRPr="0088226F" w:rsidRDefault="004D22BF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178</w:t>
            </w:r>
          </w:p>
        </w:tc>
        <w:tc>
          <w:tcPr>
            <w:tcW w:w="1533" w:type="dxa"/>
            <w:shd w:val="clear" w:color="auto" w:fill="auto"/>
          </w:tcPr>
          <w:p w:rsidR="001C6179" w:rsidRPr="0088226F" w:rsidRDefault="00D41B55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+12</w:t>
            </w:r>
          </w:p>
        </w:tc>
        <w:tc>
          <w:tcPr>
            <w:tcW w:w="1167" w:type="dxa"/>
            <w:shd w:val="clear" w:color="auto" w:fill="auto"/>
          </w:tcPr>
          <w:p w:rsidR="001C6179" w:rsidRPr="0088226F" w:rsidRDefault="004D22BF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265,3</w:t>
            </w:r>
          </w:p>
        </w:tc>
        <w:tc>
          <w:tcPr>
            <w:tcW w:w="1214" w:type="dxa"/>
            <w:shd w:val="clear" w:color="auto" w:fill="auto"/>
          </w:tcPr>
          <w:p w:rsidR="001C6179" w:rsidRPr="0088226F" w:rsidRDefault="00D41B55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+87,3</w:t>
            </w:r>
          </w:p>
        </w:tc>
      </w:tr>
      <w:tr w:rsidR="001C6179" w:rsidRPr="0088226F" w:rsidTr="0088226F">
        <w:tc>
          <w:tcPr>
            <w:tcW w:w="2622" w:type="dxa"/>
            <w:shd w:val="clear" w:color="auto" w:fill="auto"/>
          </w:tcPr>
          <w:p w:rsidR="001C6179" w:rsidRPr="0088226F" w:rsidRDefault="001C6179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 xml:space="preserve">Газ </w:t>
            </w:r>
          </w:p>
        </w:tc>
        <w:tc>
          <w:tcPr>
            <w:tcW w:w="1139" w:type="dxa"/>
            <w:shd w:val="clear" w:color="auto" w:fill="auto"/>
          </w:tcPr>
          <w:p w:rsidR="001C6179" w:rsidRPr="0088226F" w:rsidRDefault="001C6179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45</w:t>
            </w:r>
          </w:p>
        </w:tc>
        <w:tc>
          <w:tcPr>
            <w:tcW w:w="1285" w:type="dxa"/>
            <w:shd w:val="clear" w:color="auto" w:fill="auto"/>
          </w:tcPr>
          <w:p w:rsidR="001C6179" w:rsidRPr="0088226F" w:rsidRDefault="004D22BF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38</w:t>
            </w:r>
          </w:p>
        </w:tc>
        <w:tc>
          <w:tcPr>
            <w:tcW w:w="1533" w:type="dxa"/>
            <w:shd w:val="clear" w:color="auto" w:fill="auto"/>
          </w:tcPr>
          <w:p w:rsidR="001C6179" w:rsidRPr="0088226F" w:rsidRDefault="00D41B55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-7</w:t>
            </w:r>
          </w:p>
        </w:tc>
        <w:tc>
          <w:tcPr>
            <w:tcW w:w="1167" w:type="dxa"/>
            <w:shd w:val="clear" w:color="auto" w:fill="auto"/>
          </w:tcPr>
          <w:p w:rsidR="001C6179" w:rsidRPr="0088226F" w:rsidRDefault="004D22BF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42,1</w:t>
            </w:r>
          </w:p>
        </w:tc>
        <w:tc>
          <w:tcPr>
            <w:tcW w:w="1214" w:type="dxa"/>
            <w:shd w:val="clear" w:color="auto" w:fill="auto"/>
          </w:tcPr>
          <w:p w:rsidR="001C6179" w:rsidRPr="0088226F" w:rsidRDefault="00D41B55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+4,1</w:t>
            </w:r>
          </w:p>
        </w:tc>
      </w:tr>
      <w:tr w:rsidR="001C6179" w:rsidRPr="0088226F" w:rsidTr="0088226F">
        <w:tc>
          <w:tcPr>
            <w:tcW w:w="2622" w:type="dxa"/>
            <w:shd w:val="clear" w:color="auto" w:fill="auto"/>
          </w:tcPr>
          <w:p w:rsidR="001C6179" w:rsidRPr="0088226F" w:rsidRDefault="001C6179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Вывоз бытовых отходов</w:t>
            </w:r>
          </w:p>
        </w:tc>
        <w:tc>
          <w:tcPr>
            <w:tcW w:w="1139" w:type="dxa"/>
            <w:shd w:val="clear" w:color="auto" w:fill="auto"/>
          </w:tcPr>
          <w:p w:rsidR="001C6179" w:rsidRPr="0088226F" w:rsidRDefault="001C6179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89</w:t>
            </w:r>
          </w:p>
        </w:tc>
        <w:tc>
          <w:tcPr>
            <w:tcW w:w="1285" w:type="dxa"/>
            <w:shd w:val="clear" w:color="auto" w:fill="auto"/>
          </w:tcPr>
          <w:p w:rsidR="001C6179" w:rsidRPr="0088226F" w:rsidRDefault="004D22BF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38</w:t>
            </w:r>
          </w:p>
        </w:tc>
        <w:tc>
          <w:tcPr>
            <w:tcW w:w="1533" w:type="dxa"/>
            <w:shd w:val="clear" w:color="auto" w:fill="auto"/>
          </w:tcPr>
          <w:p w:rsidR="001C6179" w:rsidRPr="0088226F" w:rsidRDefault="00D41B55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-51</w:t>
            </w:r>
          </w:p>
        </w:tc>
        <w:tc>
          <w:tcPr>
            <w:tcW w:w="1167" w:type="dxa"/>
            <w:shd w:val="clear" w:color="auto" w:fill="auto"/>
          </w:tcPr>
          <w:p w:rsidR="001C6179" w:rsidRPr="0088226F" w:rsidRDefault="004D22BF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66,3</w:t>
            </w:r>
          </w:p>
        </w:tc>
        <w:tc>
          <w:tcPr>
            <w:tcW w:w="1214" w:type="dxa"/>
            <w:shd w:val="clear" w:color="auto" w:fill="auto"/>
          </w:tcPr>
          <w:p w:rsidR="001C6179" w:rsidRPr="0088226F" w:rsidRDefault="00812002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+</w:t>
            </w:r>
            <w:r w:rsidR="00D41B55" w:rsidRPr="0088226F">
              <w:rPr>
                <w:rFonts w:eastAsia="MS Mincho"/>
              </w:rPr>
              <w:t>28,3</w:t>
            </w:r>
          </w:p>
        </w:tc>
      </w:tr>
      <w:tr w:rsidR="001C6179" w:rsidRPr="0088226F" w:rsidTr="0088226F">
        <w:tc>
          <w:tcPr>
            <w:tcW w:w="2622" w:type="dxa"/>
            <w:shd w:val="clear" w:color="auto" w:fill="auto"/>
          </w:tcPr>
          <w:p w:rsidR="001C6179" w:rsidRPr="0088226F" w:rsidRDefault="001C6179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Электроэнергия</w:t>
            </w:r>
          </w:p>
        </w:tc>
        <w:tc>
          <w:tcPr>
            <w:tcW w:w="1139" w:type="dxa"/>
            <w:shd w:val="clear" w:color="auto" w:fill="auto"/>
          </w:tcPr>
          <w:p w:rsidR="001C6179" w:rsidRPr="0088226F" w:rsidRDefault="001C6179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52</w:t>
            </w:r>
          </w:p>
        </w:tc>
        <w:tc>
          <w:tcPr>
            <w:tcW w:w="1285" w:type="dxa"/>
            <w:shd w:val="clear" w:color="auto" w:fill="auto"/>
          </w:tcPr>
          <w:p w:rsidR="001C6179" w:rsidRPr="0088226F" w:rsidRDefault="004D22BF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38</w:t>
            </w:r>
          </w:p>
        </w:tc>
        <w:tc>
          <w:tcPr>
            <w:tcW w:w="1533" w:type="dxa"/>
            <w:shd w:val="clear" w:color="auto" w:fill="auto"/>
          </w:tcPr>
          <w:p w:rsidR="001C6179" w:rsidRPr="0088226F" w:rsidRDefault="00D41B55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-14</w:t>
            </w:r>
          </w:p>
        </w:tc>
        <w:tc>
          <w:tcPr>
            <w:tcW w:w="1167" w:type="dxa"/>
            <w:shd w:val="clear" w:color="auto" w:fill="auto"/>
          </w:tcPr>
          <w:p w:rsidR="001C6179" w:rsidRPr="0088226F" w:rsidRDefault="004D22BF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46,4</w:t>
            </w:r>
          </w:p>
        </w:tc>
        <w:tc>
          <w:tcPr>
            <w:tcW w:w="1214" w:type="dxa"/>
            <w:shd w:val="clear" w:color="auto" w:fill="auto"/>
          </w:tcPr>
          <w:p w:rsidR="001C6179" w:rsidRPr="0088226F" w:rsidRDefault="00812002" w:rsidP="002B53B4">
            <w:pPr>
              <w:pStyle w:val="aff4"/>
              <w:rPr>
                <w:rFonts w:eastAsia="MS Mincho"/>
              </w:rPr>
            </w:pPr>
            <w:r w:rsidRPr="0088226F">
              <w:rPr>
                <w:rFonts w:eastAsia="MS Mincho"/>
              </w:rPr>
              <w:t>+</w:t>
            </w:r>
            <w:r w:rsidR="00D41B55" w:rsidRPr="0088226F">
              <w:rPr>
                <w:rFonts w:eastAsia="MS Mincho"/>
              </w:rPr>
              <w:t>8,4</w:t>
            </w:r>
          </w:p>
        </w:tc>
      </w:tr>
    </w:tbl>
    <w:p w:rsidR="00495B43" w:rsidRPr="00495B43" w:rsidRDefault="00495B43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</w:p>
    <w:p w:rsidR="004D22BF" w:rsidRPr="00495B43" w:rsidRDefault="00812002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По такому показателю как жилье в 2003 г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было оказано субсидий на 6,0 тыс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рублей больше, чем в 2004 г, а в 2005 году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субсидий предоставлено на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239,2 тыс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рублей больше чем в 2004 г</w:t>
      </w:r>
      <w:r w:rsidR="00495B43" w:rsidRPr="00495B43">
        <w:rPr>
          <w:rFonts w:eastAsia="MS Mincho"/>
        </w:rPr>
        <w:t xml:space="preserve">. </w:t>
      </w:r>
    </w:p>
    <w:p w:rsidR="00CE54A5" w:rsidRPr="00495B43" w:rsidRDefault="00812002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Положительные показатели так же наблюдаются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по таким видам как (отопление – 132</w:t>
      </w:r>
      <w:r w:rsidR="00495B43">
        <w:rPr>
          <w:rFonts w:eastAsia="MS Mincho"/>
        </w:rPr>
        <w:t>.0</w:t>
      </w:r>
      <w:r w:rsidRPr="00495B43">
        <w:rPr>
          <w:rFonts w:eastAsia="MS Mincho"/>
        </w:rPr>
        <w:t xml:space="preserve"> тыс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руб</w:t>
      </w:r>
      <w:r w:rsidR="00495B43" w:rsidRPr="00495B43">
        <w:rPr>
          <w:rFonts w:eastAsia="MS Mincho"/>
        </w:rPr>
        <w:t>.,</w:t>
      </w:r>
      <w:r w:rsidRPr="00495B43">
        <w:rPr>
          <w:rFonts w:eastAsia="MS Mincho"/>
        </w:rPr>
        <w:t xml:space="preserve"> канализация</w:t>
      </w:r>
      <w:r w:rsidR="00495B43" w:rsidRPr="00495B43">
        <w:rPr>
          <w:rFonts w:eastAsia="MS Mincho"/>
        </w:rPr>
        <w:t xml:space="preserve"> - </w:t>
      </w:r>
      <w:r w:rsidRPr="00495B43">
        <w:rPr>
          <w:rFonts w:eastAsia="MS Mincho"/>
        </w:rPr>
        <w:t>12,0 тыс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руб</w:t>
      </w:r>
      <w:r w:rsidR="00495B43" w:rsidRPr="00495B43">
        <w:rPr>
          <w:rFonts w:eastAsia="MS Mincho"/>
        </w:rPr>
        <w:t xml:space="preserve">) </w:t>
      </w:r>
      <w:r w:rsidRPr="00495B43">
        <w:rPr>
          <w:rFonts w:eastAsia="MS Mincho"/>
        </w:rPr>
        <w:t>– это, если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сопоставить 2003 г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и 2004 г</w:t>
      </w:r>
      <w:r w:rsidR="00495B43" w:rsidRPr="00495B43">
        <w:rPr>
          <w:rFonts w:eastAsia="MS Mincho"/>
        </w:rPr>
        <w:t xml:space="preserve">. </w:t>
      </w:r>
      <w:r w:rsidR="00FA228E" w:rsidRPr="00495B43">
        <w:rPr>
          <w:rFonts w:eastAsia="MS Mincho"/>
        </w:rPr>
        <w:t>г</w:t>
      </w:r>
      <w:r w:rsidR="00495B43" w:rsidRPr="00495B43">
        <w:rPr>
          <w:rFonts w:eastAsia="MS Mincho"/>
        </w:rPr>
        <w:t>.,</w:t>
      </w:r>
      <w:r w:rsidRPr="00495B43">
        <w:rPr>
          <w:rFonts w:eastAsia="MS Mincho"/>
        </w:rPr>
        <w:t xml:space="preserve"> а вот</w:t>
      </w:r>
      <w:r w:rsidR="00495B43" w:rsidRPr="00495B43">
        <w:rPr>
          <w:rFonts w:eastAsia="MS Mincho"/>
        </w:rPr>
        <w:t xml:space="preserve"> </w:t>
      </w:r>
      <w:r w:rsidR="00CE54A5" w:rsidRPr="00495B43">
        <w:rPr>
          <w:rFonts w:eastAsia="MS Mincho"/>
        </w:rPr>
        <w:t xml:space="preserve">в 2005 году все показатели идут с положительным отклонением, </w:t>
      </w:r>
      <w:r w:rsidR="00495B43" w:rsidRPr="00495B43">
        <w:rPr>
          <w:rFonts w:eastAsia="MS Mincho"/>
        </w:rPr>
        <w:t xml:space="preserve">т.е. </w:t>
      </w:r>
      <w:r w:rsidR="00CE54A5" w:rsidRPr="00495B43">
        <w:rPr>
          <w:rFonts w:eastAsia="MS Mincho"/>
        </w:rPr>
        <w:t>в текущем году объем финансирования значительно увеличен, по сравнению с двумя предыдущими</w:t>
      </w:r>
      <w:r w:rsidR="00495B43" w:rsidRPr="00495B43">
        <w:rPr>
          <w:rFonts w:eastAsia="MS Mincho"/>
        </w:rPr>
        <w:t xml:space="preserve">. </w:t>
      </w:r>
    </w:p>
    <w:p w:rsidR="00CE54A5" w:rsidRDefault="00CE54A5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 xml:space="preserve">Значительные изменения по объему предоставления субсидий, которые произошли в 2005 году можно наглядно проследить на рисунке </w:t>
      </w:r>
      <w:r w:rsidR="002C0DCD" w:rsidRPr="00495B43">
        <w:rPr>
          <w:rFonts w:eastAsia="MS Mincho"/>
        </w:rPr>
        <w:t>11</w:t>
      </w:r>
      <w:r w:rsidR="00495B43" w:rsidRPr="00495B43">
        <w:rPr>
          <w:rFonts w:eastAsia="MS Mincho"/>
        </w:rPr>
        <w:t xml:space="preserve">. </w:t>
      </w:r>
    </w:p>
    <w:p w:rsidR="00ED152E" w:rsidRPr="00495B43" w:rsidRDefault="00ED152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</w:p>
    <w:p w:rsidR="00CE54A5" w:rsidRPr="00495B43" w:rsidRDefault="00355D7F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>
        <w:pict>
          <v:shape id="_x0000_i1034" type="#_x0000_t75" style="width:203.25pt;height:92.25pt">
            <v:imagedata r:id="rId16" o:title=""/>
          </v:shape>
        </w:pict>
      </w:r>
    </w:p>
    <w:p w:rsidR="00495B43" w:rsidRPr="00495B43" w:rsidRDefault="00495B43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>
        <w:rPr>
          <w:rFonts w:eastAsia="MS Mincho"/>
        </w:rPr>
        <w:t>Рис.1</w:t>
      </w:r>
      <w:r w:rsidR="002C0DCD" w:rsidRPr="00495B43">
        <w:rPr>
          <w:rFonts w:eastAsia="MS Mincho"/>
        </w:rPr>
        <w:t>1</w:t>
      </w:r>
      <w:r w:rsidRPr="00495B43">
        <w:rPr>
          <w:rFonts w:eastAsia="MS Mincho"/>
        </w:rPr>
        <w:t xml:space="preserve">. </w:t>
      </w:r>
      <w:r w:rsidR="00FA228E" w:rsidRPr="00495B43">
        <w:rPr>
          <w:rFonts w:eastAsia="MS Mincho"/>
        </w:rPr>
        <w:t xml:space="preserve">Виды </w:t>
      </w:r>
      <w:r w:rsidR="00F77E23" w:rsidRPr="00495B43">
        <w:rPr>
          <w:rFonts w:eastAsia="MS Mincho"/>
        </w:rPr>
        <w:t>коммунальных</w:t>
      </w:r>
      <w:r w:rsidR="00FA228E" w:rsidRPr="00495B43">
        <w:rPr>
          <w:rFonts w:eastAsia="MS Mincho"/>
        </w:rPr>
        <w:t xml:space="preserve"> услуг, по которым предоставляются субсидии</w:t>
      </w:r>
      <w:r w:rsidR="00ED152E">
        <w:rPr>
          <w:rFonts w:eastAsia="MS Mincho"/>
        </w:rPr>
        <w:t>.</w:t>
      </w:r>
    </w:p>
    <w:p w:rsidR="007A7FFA" w:rsidRPr="00495B43" w:rsidRDefault="00ED152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>
        <w:rPr>
          <w:rFonts w:eastAsia="MS Mincho"/>
        </w:rPr>
        <w:br w:type="page"/>
      </w:r>
      <w:r w:rsidR="006D2D8E" w:rsidRPr="00495B43">
        <w:rPr>
          <w:rFonts w:eastAsia="MS Mincho"/>
        </w:rPr>
        <w:lastRenderedPageBreak/>
        <w:t>В настоящее время подготовлен и проходит стадию согласования в заинтересованных министерствах проект постановления Правительства Республики Марий Эл по реализации</w:t>
      </w:r>
      <w:r w:rsidR="00495B43" w:rsidRPr="00495B43">
        <w:rPr>
          <w:rFonts w:eastAsia="MS Mincho"/>
        </w:rPr>
        <w:t xml:space="preserve"> </w:t>
      </w:r>
      <w:r w:rsidR="006D2D8E" w:rsidRPr="00495B43">
        <w:rPr>
          <w:rFonts w:eastAsia="MS Mincho"/>
        </w:rPr>
        <w:t>в 2005 году на территории Республики Марий Эл пилотного проекта по осуществлению адресной социальной поддержки населения при оплате жилищно-коммунальных услуг с использованием персонифицированных социальных счетов на базе четырех</w:t>
      </w:r>
      <w:r w:rsidR="00495B43" w:rsidRPr="00495B43">
        <w:rPr>
          <w:rFonts w:eastAsia="MS Mincho"/>
        </w:rPr>
        <w:t xml:space="preserve"> </w:t>
      </w:r>
      <w:r w:rsidR="006D2D8E" w:rsidRPr="00495B43">
        <w:rPr>
          <w:rFonts w:eastAsia="MS Mincho"/>
        </w:rPr>
        <w:t>муниципальных</w:t>
      </w:r>
      <w:r w:rsidR="00495B43" w:rsidRPr="00495B43">
        <w:rPr>
          <w:rFonts w:eastAsia="MS Mincho"/>
        </w:rPr>
        <w:t xml:space="preserve"> </w:t>
      </w:r>
      <w:r w:rsidR="006D2D8E" w:rsidRPr="00495B43">
        <w:rPr>
          <w:rFonts w:eastAsia="MS Mincho"/>
        </w:rPr>
        <w:t>образований</w:t>
      </w:r>
      <w:r w:rsidR="00495B43" w:rsidRPr="00495B43">
        <w:rPr>
          <w:rFonts w:eastAsia="MS Mincho"/>
        </w:rPr>
        <w:t xml:space="preserve">: </w:t>
      </w:r>
      <w:r w:rsidR="006D2D8E" w:rsidRPr="00495B43">
        <w:rPr>
          <w:rFonts w:eastAsia="MS Mincho"/>
        </w:rPr>
        <w:t>«Город Йошкар-Ола» ДУ</w:t>
      </w:r>
      <w:r w:rsidR="00495B43" w:rsidRPr="00495B43">
        <w:rPr>
          <w:rFonts w:eastAsia="MS Mincho"/>
        </w:rPr>
        <w:t xml:space="preserve"> </w:t>
      </w:r>
      <w:r w:rsidR="006D2D8E" w:rsidRPr="00495B43">
        <w:rPr>
          <w:rFonts w:eastAsia="MS Mincho"/>
        </w:rPr>
        <w:t>№ 7, «Город Волжск», «Мари-Турекский район», «Сернурский район»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Субсидии на оплату жилья и коммунальных услуг предоставляются гражданам на основании Положения о предоставлении субсидий на оплату жилья и коммунальных услуг, утвержденного постановлением Правительства Российской Федерации от 30 августа 2004 года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№ 444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«О предоставлении субсидий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на оплату жилья и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коммунальных услуг»</w:t>
      </w:r>
      <w:r w:rsidR="00495B43" w:rsidRPr="00495B43">
        <w:rPr>
          <w:rFonts w:eastAsia="MS Mincho"/>
        </w:rPr>
        <w:t xml:space="preserve">. </w:t>
      </w:r>
    </w:p>
    <w:p w:rsidR="00495B43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Правительством Республики Марий Эл с начала 2005 года были приняты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следующие постановления</w:t>
      </w:r>
      <w:r w:rsidR="00495B43" w:rsidRPr="00495B43">
        <w:rPr>
          <w:rFonts w:eastAsia="MS Mincho"/>
        </w:rPr>
        <w:t>:</w:t>
      </w:r>
    </w:p>
    <w:p w:rsidR="00495B43" w:rsidRPr="00495B43" w:rsidRDefault="00495B43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 xml:space="preserve">- </w:t>
      </w:r>
      <w:r w:rsidR="006D2D8E" w:rsidRPr="00495B43">
        <w:rPr>
          <w:rFonts w:eastAsia="MS Mincho"/>
        </w:rPr>
        <w:t>№7 от 17</w:t>
      </w:r>
      <w:r>
        <w:rPr>
          <w:rFonts w:eastAsia="MS Mincho"/>
        </w:rPr>
        <w:t>.01. 20</w:t>
      </w:r>
      <w:r w:rsidR="006D2D8E" w:rsidRPr="00495B43">
        <w:rPr>
          <w:rFonts w:eastAsia="MS Mincho"/>
        </w:rPr>
        <w:t>05 года «О предоставлении отдельным категориям граждан субсидий</w:t>
      </w:r>
      <w:r w:rsidRPr="00495B43">
        <w:rPr>
          <w:rFonts w:eastAsia="MS Mincho"/>
        </w:rPr>
        <w:t xml:space="preserve"> </w:t>
      </w:r>
      <w:r w:rsidR="006D2D8E" w:rsidRPr="00495B43">
        <w:rPr>
          <w:rFonts w:eastAsia="MS Mincho"/>
        </w:rPr>
        <w:t>на оплату жилья и</w:t>
      </w:r>
      <w:r w:rsidRPr="00495B43">
        <w:rPr>
          <w:rFonts w:eastAsia="MS Mincho"/>
        </w:rPr>
        <w:t xml:space="preserve"> </w:t>
      </w:r>
      <w:r w:rsidR="006D2D8E" w:rsidRPr="00495B43">
        <w:rPr>
          <w:rFonts w:eastAsia="MS Mincho"/>
        </w:rPr>
        <w:t>коммунальных услуг в Республики Марий Эл» и «Порядка и условий предоставления субсидий на оплату жилья и коммунальных услуг отдельным категориям граждан, проживающих в Республике Марий Эл»</w:t>
      </w:r>
      <w:r w:rsidRPr="00495B43">
        <w:rPr>
          <w:rFonts w:eastAsia="MS Mincho"/>
        </w:rPr>
        <w:t>;</w:t>
      </w:r>
    </w:p>
    <w:p w:rsidR="00495B43" w:rsidRPr="00495B43" w:rsidRDefault="00495B43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 xml:space="preserve">- </w:t>
      </w:r>
      <w:r w:rsidR="006D2D8E" w:rsidRPr="00495B43">
        <w:rPr>
          <w:rFonts w:eastAsia="MS Mincho"/>
        </w:rPr>
        <w:t>№8</w:t>
      </w:r>
      <w:r w:rsidRPr="00495B43">
        <w:rPr>
          <w:rFonts w:eastAsia="MS Mincho"/>
        </w:rPr>
        <w:t xml:space="preserve"> </w:t>
      </w:r>
      <w:r w:rsidR="006D2D8E" w:rsidRPr="00495B43">
        <w:rPr>
          <w:rFonts w:eastAsia="MS Mincho"/>
        </w:rPr>
        <w:t>от</w:t>
      </w:r>
      <w:r w:rsidRPr="00495B43">
        <w:rPr>
          <w:rFonts w:eastAsia="MS Mincho"/>
        </w:rPr>
        <w:t xml:space="preserve"> </w:t>
      </w:r>
      <w:r w:rsidR="006D2D8E" w:rsidRPr="00495B43">
        <w:rPr>
          <w:rFonts w:eastAsia="MS Mincho"/>
        </w:rPr>
        <w:t>17</w:t>
      </w:r>
      <w:r>
        <w:rPr>
          <w:rFonts w:eastAsia="MS Mincho"/>
        </w:rPr>
        <w:t>.01. 20</w:t>
      </w:r>
      <w:r w:rsidR="006D2D8E" w:rsidRPr="00495B43">
        <w:rPr>
          <w:rFonts w:eastAsia="MS Mincho"/>
        </w:rPr>
        <w:t>05 года «О социальных нормах площади жилья и нормативах потребления коммунальных услуг при оказании гражданам социальной поддержки по оплате жилья</w:t>
      </w:r>
      <w:r w:rsidRPr="00495B43">
        <w:rPr>
          <w:rFonts w:eastAsia="MS Mincho"/>
        </w:rPr>
        <w:t xml:space="preserve"> </w:t>
      </w:r>
      <w:r w:rsidR="006D2D8E" w:rsidRPr="00495B43">
        <w:rPr>
          <w:rFonts w:eastAsia="MS Mincho"/>
        </w:rPr>
        <w:t>и коммунальных</w:t>
      </w:r>
      <w:r w:rsidRPr="00495B43">
        <w:rPr>
          <w:rFonts w:eastAsia="MS Mincho"/>
        </w:rPr>
        <w:t xml:space="preserve"> </w:t>
      </w:r>
      <w:r w:rsidR="006D2D8E" w:rsidRPr="00495B43">
        <w:rPr>
          <w:rFonts w:eastAsia="MS Mincho"/>
        </w:rPr>
        <w:t>услуг»</w:t>
      </w:r>
      <w:r w:rsidRPr="00495B43">
        <w:rPr>
          <w:rFonts w:eastAsia="MS Mincho"/>
        </w:rPr>
        <w:t>;</w:t>
      </w:r>
    </w:p>
    <w:p w:rsidR="006D2D8E" w:rsidRPr="00495B43" w:rsidRDefault="00495B43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 xml:space="preserve">- </w:t>
      </w:r>
      <w:r w:rsidR="006D2D8E" w:rsidRPr="00495B43">
        <w:rPr>
          <w:rFonts w:eastAsia="MS Mincho"/>
        </w:rPr>
        <w:t>№61 от 14</w:t>
      </w:r>
      <w:r>
        <w:rPr>
          <w:rFonts w:eastAsia="MS Mincho"/>
        </w:rPr>
        <w:t>.03. 20</w:t>
      </w:r>
      <w:r w:rsidR="006D2D8E" w:rsidRPr="00495B43">
        <w:rPr>
          <w:rFonts w:eastAsia="MS Mincho"/>
        </w:rPr>
        <w:t>05 года «О республиканских стандартах оплаты жилья и коммунальных услуг на 2005 год»</w:t>
      </w:r>
    </w:p>
    <w:p w:rsidR="00495B43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В соответствии с «Порядком и условиями предоставления субсидий на оплату жилья и коммунальных услуг отдельным категориям граждан, проживающих в Республике Марий Эл» жилищные субсидии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предоставляются следующим категориям граждан</w:t>
      </w:r>
      <w:r w:rsidR="00495B43" w:rsidRPr="00495B43">
        <w:rPr>
          <w:rFonts w:eastAsia="MS Mincho"/>
        </w:rPr>
        <w:t>:</w:t>
      </w:r>
    </w:p>
    <w:p w:rsidR="00495B43" w:rsidRPr="00495B43" w:rsidRDefault="00495B43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 xml:space="preserve">- </w:t>
      </w:r>
      <w:r w:rsidR="006D2D8E" w:rsidRPr="00495B43">
        <w:rPr>
          <w:rFonts w:eastAsia="MS Mincho"/>
        </w:rPr>
        <w:t xml:space="preserve">Гражданам, имеющим задолженность по оплате жилья и </w:t>
      </w:r>
      <w:r w:rsidR="006D2D8E" w:rsidRPr="00495B43">
        <w:rPr>
          <w:rFonts w:eastAsia="MS Mincho"/>
        </w:rPr>
        <w:lastRenderedPageBreak/>
        <w:t>коммунальных услуг</w:t>
      </w:r>
      <w:r w:rsidRPr="00495B43">
        <w:rPr>
          <w:rFonts w:eastAsia="MS Mincho"/>
        </w:rPr>
        <w:t>;</w:t>
      </w:r>
    </w:p>
    <w:p w:rsidR="00495B43" w:rsidRPr="00495B43" w:rsidRDefault="00495B43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 xml:space="preserve">- </w:t>
      </w:r>
      <w:r w:rsidR="006D2D8E" w:rsidRPr="00495B43">
        <w:rPr>
          <w:rFonts w:eastAsia="MS Mincho"/>
        </w:rPr>
        <w:t>Гражданам, совершеннолетние трудоспособные члены, семьи которых не имели в течение расчетного периода доходов от трудовой, индивидуальной предпринимательской и иной</w:t>
      </w:r>
      <w:r w:rsidRPr="00495B43">
        <w:rPr>
          <w:rFonts w:eastAsia="MS Mincho"/>
        </w:rPr>
        <w:t xml:space="preserve"> </w:t>
      </w:r>
      <w:r w:rsidR="006D2D8E" w:rsidRPr="00495B43">
        <w:rPr>
          <w:rFonts w:eastAsia="MS Mincho"/>
        </w:rPr>
        <w:t>деятельности</w:t>
      </w:r>
      <w:r w:rsidRPr="00495B43">
        <w:rPr>
          <w:rFonts w:eastAsia="MS Mincho"/>
        </w:rPr>
        <w:t>;</w:t>
      </w:r>
    </w:p>
    <w:p w:rsidR="00495B43" w:rsidRPr="00495B43" w:rsidRDefault="00495B43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 xml:space="preserve">- </w:t>
      </w:r>
      <w:r w:rsidR="006D2D8E" w:rsidRPr="00495B43">
        <w:rPr>
          <w:rFonts w:eastAsia="MS Mincho"/>
        </w:rPr>
        <w:t>Одиноко проживающим неработающим пенсионерам и инвалидам</w:t>
      </w:r>
      <w:r w:rsidRPr="00495B43">
        <w:rPr>
          <w:rFonts w:eastAsia="MS Mincho"/>
        </w:rPr>
        <w:t>;</w:t>
      </w:r>
    </w:p>
    <w:p w:rsidR="006D2D8E" w:rsidRPr="00495B43" w:rsidRDefault="00495B43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 xml:space="preserve">- </w:t>
      </w:r>
      <w:r w:rsidR="006D2D8E" w:rsidRPr="00495B43">
        <w:rPr>
          <w:rFonts w:eastAsia="MS Mincho"/>
        </w:rPr>
        <w:t>Семьи, имеющих трех и более детей</w:t>
      </w:r>
      <w:r w:rsidRPr="00495B43">
        <w:rPr>
          <w:rFonts w:eastAsia="MS Mincho"/>
        </w:rPr>
        <w:t xml:space="preserve">. </w:t>
      </w:r>
    </w:p>
    <w:p w:rsidR="00495B43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В соответствии с законодательством Российской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Федерации, заявитель предоставляет в уполномоченный орган по месту постоянного жительства следующие документы</w:t>
      </w:r>
      <w:r w:rsidR="00495B43" w:rsidRPr="00495B43">
        <w:rPr>
          <w:rFonts w:eastAsia="MS Mincho"/>
        </w:rPr>
        <w:t>:</w:t>
      </w:r>
    </w:p>
    <w:p w:rsidR="00495B43" w:rsidRPr="00495B43" w:rsidRDefault="00495B43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 xml:space="preserve">- </w:t>
      </w:r>
      <w:r w:rsidR="006D2D8E" w:rsidRPr="00495B43">
        <w:rPr>
          <w:rFonts w:eastAsia="MS Mincho"/>
        </w:rPr>
        <w:t>Заявление о предоставлении субсидии</w:t>
      </w:r>
      <w:r w:rsidRPr="00495B43">
        <w:rPr>
          <w:rFonts w:eastAsia="MS Mincho"/>
        </w:rPr>
        <w:t>;</w:t>
      </w:r>
    </w:p>
    <w:p w:rsidR="00495B43" w:rsidRPr="00495B43" w:rsidRDefault="00495B43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 xml:space="preserve">- </w:t>
      </w:r>
      <w:r w:rsidR="006D2D8E" w:rsidRPr="00495B43">
        <w:rPr>
          <w:rFonts w:eastAsia="MS Mincho"/>
        </w:rPr>
        <w:t>Документы о составе семьи</w:t>
      </w:r>
      <w:r w:rsidRPr="00495B43">
        <w:rPr>
          <w:rFonts w:eastAsia="MS Mincho"/>
        </w:rPr>
        <w:t>;</w:t>
      </w:r>
    </w:p>
    <w:p w:rsidR="00495B43" w:rsidRPr="00495B43" w:rsidRDefault="00495B43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 xml:space="preserve">- </w:t>
      </w:r>
      <w:r w:rsidR="006D2D8E" w:rsidRPr="00495B43">
        <w:rPr>
          <w:rFonts w:eastAsia="MS Mincho"/>
        </w:rPr>
        <w:t>Копии документов, подтверждающих правовые основания владения и пользования жилым помещением</w:t>
      </w:r>
      <w:r w:rsidRPr="00495B43">
        <w:rPr>
          <w:rFonts w:eastAsia="MS Mincho"/>
        </w:rPr>
        <w:t>;</w:t>
      </w:r>
    </w:p>
    <w:p w:rsidR="00495B43" w:rsidRPr="00495B43" w:rsidRDefault="00495B43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 xml:space="preserve">- </w:t>
      </w:r>
      <w:r w:rsidR="006D2D8E" w:rsidRPr="00495B43">
        <w:rPr>
          <w:rFonts w:eastAsia="MS Mincho"/>
        </w:rPr>
        <w:t>Документы, подтверждающие доходы заявителя и всех членов семьи, которые учитываются при решении вопроса о предоставлении субсидии</w:t>
      </w:r>
      <w:r w:rsidRPr="00495B43">
        <w:rPr>
          <w:rFonts w:eastAsia="MS Mincho"/>
        </w:rPr>
        <w:t>;</w:t>
      </w:r>
    </w:p>
    <w:p w:rsidR="00495B43" w:rsidRPr="00495B43" w:rsidRDefault="00495B43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 xml:space="preserve">- </w:t>
      </w:r>
      <w:r w:rsidR="006D2D8E" w:rsidRPr="00495B43">
        <w:rPr>
          <w:rFonts w:eastAsia="MS Mincho"/>
        </w:rPr>
        <w:t>Документы, содержащие сведения о суммах платежей за жилье и коммунальные услуги, начисленных за последний перед</w:t>
      </w:r>
      <w:r w:rsidRPr="00495B43">
        <w:rPr>
          <w:rFonts w:eastAsia="MS Mincho"/>
        </w:rPr>
        <w:t xml:space="preserve"> </w:t>
      </w:r>
      <w:r w:rsidR="006D2D8E" w:rsidRPr="00495B43">
        <w:rPr>
          <w:rFonts w:eastAsia="MS Mincho"/>
        </w:rPr>
        <w:t>подачей заявления</w:t>
      </w:r>
      <w:r w:rsidRPr="00495B43">
        <w:rPr>
          <w:rFonts w:eastAsia="MS Mincho"/>
        </w:rPr>
        <w:t xml:space="preserve"> </w:t>
      </w:r>
      <w:r w:rsidR="006D2D8E" w:rsidRPr="00495B43">
        <w:rPr>
          <w:rFonts w:eastAsia="MS Mincho"/>
        </w:rPr>
        <w:t>месяц, и о наличии (отсутствии</w:t>
      </w:r>
      <w:r w:rsidRPr="00495B43">
        <w:rPr>
          <w:rFonts w:eastAsia="MS Mincho"/>
        </w:rPr>
        <w:t xml:space="preserve">) </w:t>
      </w:r>
      <w:r w:rsidR="006D2D8E" w:rsidRPr="00495B43">
        <w:rPr>
          <w:rFonts w:eastAsia="MS Mincho"/>
        </w:rPr>
        <w:t>просроченной задолженности по оплате жилья и коммунальных услуг</w:t>
      </w:r>
      <w:r w:rsidRPr="00495B43">
        <w:rPr>
          <w:rFonts w:eastAsia="MS Mincho"/>
        </w:rPr>
        <w:t>;</w:t>
      </w:r>
    </w:p>
    <w:p w:rsidR="00495B43" w:rsidRPr="00495B43" w:rsidRDefault="00495B43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 xml:space="preserve">- </w:t>
      </w:r>
      <w:r w:rsidR="006D2D8E" w:rsidRPr="00495B43">
        <w:rPr>
          <w:rFonts w:eastAsia="MS Mincho"/>
        </w:rPr>
        <w:t>Копии документов, подтверждающие право на льготы или компенсации по оплате жилья и коммунальных услуг заявителя и членов семьи, зарегистрированных с ним по месту постоянного жительства</w:t>
      </w:r>
      <w:r w:rsidRPr="00495B43">
        <w:rPr>
          <w:rFonts w:eastAsia="MS Mincho"/>
        </w:rPr>
        <w:t>;</w:t>
      </w:r>
    </w:p>
    <w:p w:rsidR="006D2D8E" w:rsidRPr="00495B43" w:rsidRDefault="00495B43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 xml:space="preserve">- </w:t>
      </w:r>
      <w:r w:rsidR="006D2D8E" w:rsidRPr="00495B43">
        <w:rPr>
          <w:rFonts w:eastAsia="MS Mincho"/>
        </w:rPr>
        <w:t>Копии документов, удостоверяющих гражданство Российской Федерации заявителя и членов его семьи</w:t>
      </w:r>
      <w:r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Заявитель несет ответственность за достоверность предоставленных сведений, а также документов, в которых они содержаться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Условия и порядок предоставления субсидий</w:t>
      </w:r>
      <w:r w:rsidR="00793222" w:rsidRPr="00495B43">
        <w:rPr>
          <w:rFonts w:eastAsia="MS Mincho"/>
        </w:rPr>
        <w:t xml:space="preserve"> следующие</w:t>
      </w:r>
      <w:r w:rsidR="00495B43" w:rsidRPr="00495B43">
        <w:rPr>
          <w:rFonts w:eastAsia="MS Mincho"/>
        </w:rPr>
        <w:t xml:space="preserve">: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1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Решение о назначении субсидий гражданам, имеющим задолженность по оплате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 xml:space="preserve">жилья и коммунальных услуг на момент обращения за субсидией, принимаются после подписания соглашения на </w:t>
      </w:r>
      <w:r w:rsidRPr="00495B43">
        <w:rPr>
          <w:rFonts w:eastAsia="MS Mincho"/>
        </w:rPr>
        <w:lastRenderedPageBreak/>
        <w:t>реструктуризацию долга квартиросъемщика на срок до 1 года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Если получатель без оснований не оплачивает своевременно и полностью получаемые услуги в течение двух месяцев, выплата субсидий приостанавливается</w:t>
      </w:r>
      <w:r w:rsidR="00495B43" w:rsidRPr="00495B43">
        <w:rPr>
          <w:rFonts w:eastAsia="MS Mincho"/>
        </w:rPr>
        <w:t xml:space="preserve">. </w:t>
      </w:r>
    </w:p>
    <w:p w:rsidR="00495B43" w:rsidRPr="00495B43" w:rsidRDefault="009C40C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2</w:t>
      </w:r>
      <w:r w:rsidR="00495B43" w:rsidRPr="00495B43">
        <w:rPr>
          <w:rFonts w:eastAsia="MS Mincho"/>
        </w:rPr>
        <w:t xml:space="preserve">. </w:t>
      </w:r>
      <w:r w:rsidR="006D2D8E" w:rsidRPr="00495B43">
        <w:rPr>
          <w:rFonts w:eastAsia="MS Mincho"/>
        </w:rPr>
        <w:t>Гражданам, не имеющим доходов в течение расчетного периода (шесть месяцев</w:t>
      </w:r>
      <w:r w:rsidR="00495B43" w:rsidRPr="00495B43">
        <w:rPr>
          <w:rFonts w:eastAsia="MS Mincho"/>
        </w:rPr>
        <w:t>),</w:t>
      </w:r>
      <w:r w:rsidR="006D2D8E" w:rsidRPr="00495B43">
        <w:rPr>
          <w:rFonts w:eastAsia="MS Mincho"/>
        </w:rPr>
        <w:t xml:space="preserve"> а именно</w:t>
      </w:r>
      <w:r w:rsidR="00495B43" w:rsidRPr="00495B43">
        <w:rPr>
          <w:rFonts w:eastAsia="MS Mincho"/>
        </w:rPr>
        <w:t>:</w:t>
      </w:r>
    </w:p>
    <w:p w:rsidR="00495B43" w:rsidRPr="00495B43" w:rsidRDefault="00495B43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 xml:space="preserve">- </w:t>
      </w:r>
      <w:r w:rsidR="006D2D8E" w:rsidRPr="00495B43">
        <w:rPr>
          <w:rFonts w:eastAsia="MS Mincho"/>
        </w:rPr>
        <w:t>лицам их числа беженцев</w:t>
      </w:r>
      <w:r w:rsidRPr="00495B43">
        <w:rPr>
          <w:rFonts w:eastAsia="MS Mincho"/>
        </w:rPr>
        <w:t>;</w:t>
      </w:r>
    </w:p>
    <w:p w:rsidR="00495B43" w:rsidRPr="00495B43" w:rsidRDefault="00495B43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 xml:space="preserve">- </w:t>
      </w:r>
      <w:r w:rsidR="006D2D8E" w:rsidRPr="00495B43">
        <w:rPr>
          <w:rFonts w:eastAsia="MS Mincho"/>
        </w:rPr>
        <w:t>несовершеннолетним гражданам до исполнения им 18–летнего возраста</w:t>
      </w:r>
      <w:r w:rsidRPr="00495B43">
        <w:rPr>
          <w:rFonts w:eastAsia="MS Mincho"/>
        </w:rPr>
        <w:t>;</w:t>
      </w:r>
    </w:p>
    <w:p w:rsidR="006D2D8E" w:rsidRPr="00495B43" w:rsidRDefault="00495B43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 xml:space="preserve">- </w:t>
      </w:r>
      <w:r w:rsidR="006D2D8E" w:rsidRPr="00495B43">
        <w:rPr>
          <w:rFonts w:eastAsia="MS Mincho"/>
        </w:rPr>
        <w:t>одиноко проживающим совершеннолетним гражданам, являющимся собственниками или нанимателями жилых помещений и обучающимся в учебных зав</w:t>
      </w:r>
      <w:r w:rsidR="009C40CE" w:rsidRPr="00495B43">
        <w:rPr>
          <w:rFonts w:eastAsia="MS Mincho"/>
        </w:rPr>
        <w:t>едениях по очной форме обучения</w:t>
      </w:r>
      <w:r w:rsidRPr="00495B43">
        <w:rPr>
          <w:rFonts w:eastAsia="MS Mincho"/>
        </w:rPr>
        <w:t xml:space="preserve">. </w:t>
      </w:r>
    </w:p>
    <w:p w:rsidR="006D2D8E" w:rsidRPr="00495B43" w:rsidRDefault="00E466F4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Су</w:t>
      </w:r>
      <w:r w:rsidR="006D2D8E" w:rsidRPr="00495B43">
        <w:rPr>
          <w:rFonts w:eastAsia="MS Mincho"/>
        </w:rPr>
        <w:t>бсидии</w:t>
      </w:r>
      <w:r w:rsidR="00495B43" w:rsidRPr="00495B43">
        <w:rPr>
          <w:rFonts w:eastAsia="MS Mincho"/>
        </w:rPr>
        <w:t xml:space="preserve"> </w:t>
      </w:r>
      <w:r w:rsidR="006D2D8E" w:rsidRPr="00495B43">
        <w:rPr>
          <w:rFonts w:eastAsia="MS Mincho"/>
        </w:rPr>
        <w:t>начисляются на оплату жилья и коммунальных услуг в пределах социальной нормы площади жилья и нормативов потребления коммунальных услуг, при условии предоставления подтверждающих документов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Иным категориям граждан, не имеющих доходов, субсидии не предоставляются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3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Для отдельных категорий граждан, имеющих среднедушевой доход ниже установленной величины прожиточного минимума в среднем на душу населения, максимально допустимую долю расходов граждан на оплату жилья и коммунальных услуг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принимать в размере 10 процентов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4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Одиноко проживающим неработающим пенсионерам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и инвалидам, получающим пенсию ниже величины прожиточного минимума в среднем на душу населения, устанавливаемой на территории республики, при расчете субсидий использовать величину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прожиточного минимума в среднем на душу населения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5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Субсидии предоставляются сроком на шесть месяцев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По истечении установленного срока проводится переаттестация семей и одиноко проживающих граждан, получающих субсидии</w:t>
      </w:r>
      <w:r w:rsidR="00495B43" w:rsidRPr="00495B43">
        <w:rPr>
          <w:rFonts w:eastAsia="MS Mincho"/>
        </w:rPr>
        <w:t xml:space="preserve">, </w:t>
      </w:r>
      <w:r w:rsidRPr="00495B43">
        <w:rPr>
          <w:rFonts w:eastAsia="MS Mincho"/>
        </w:rPr>
        <w:t xml:space="preserve">процедура которой </w:t>
      </w:r>
      <w:r w:rsidRPr="00495B43">
        <w:rPr>
          <w:rFonts w:eastAsia="MS Mincho"/>
        </w:rPr>
        <w:lastRenderedPageBreak/>
        <w:t>аналогична первоначальному оформлению права на субсидию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6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Предоставление субсидий осуществляется зачислением на персо-нифицированные социальные счета граждан, открытые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в банковских учреждениях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До передачи органами местного самоуправления Республики Марий Эл полномочий по назначению и выплате субсидий из системы жилищно-коммунального хозяйства в систему социальной защиты населения субсидии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предоставляются гражданам в безналичной форме в виде уменьшения их платежа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за жилье и коммунальные услуги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7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Перечисление субсидий осуществляется ежемесячно, не позднее срока, установленного для оплаты жилья и коммунальных услуг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8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Получатели субсидий имеют право снятия денежных средств с личных персонифицированных социальных счетов для наличной оплаты жилья и коммунальных услуг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9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При расчете субсидий необходимо устанавливать стоимостной эквивалент социальной нормы площади и нормативов потребления коммунальных услуг, который характеризует единую социальную плату за жилье с наиболее типичными для конкретного населенного пункта удобствами и видами благоустройства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При среднедушевом доходе семьи выше установленного прожиточного минимума расчет субсидий производится по формуле</w:t>
      </w:r>
      <w:r w:rsidR="00495B43" w:rsidRPr="00495B43">
        <w:rPr>
          <w:rFonts w:eastAsia="MS Mincho"/>
        </w:rPr>
        <w:t xml:space="preserve">: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С = СП – МДД х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Д / 100</w:t>
      </w:r>
      <w:r w:rsidR="00495B43" w:rsidRPr="00495B43">
        <w:rPr>
          <w:rFonts w:eastAsia="MS Mincho"/>
        </w:rPr>
        <w:t>,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где</w:t>
      </w:r>
      <w:r w:rsidR="00495B43" w:rsidRPr="00495B43">
        <w:rPr>
          <w:rFonts w:eastAsia="MS Mincho"/>
        </w:rPr>
        <w:t xml:space="preserve">: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С – размер субсидий на оплату жилья и коммунальных услуг</w:t>
      </w:r>
      <w:r w:rsidR="00495B43" w:rsidRPr="00495B43">
        <w:rPr>
          <w:rFonts w:eastAsia="MS Mincho"/>
        </w:rPr>
        <w:t xml:space="preserve">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СП – социальная плата</w:t>
      </w:r>
      <w:r w:rsidR="00495B43" w:rsidRPr="00495B43">
        <w:rPr>
          <w:rFonts w:eastAsia="MS Mincho"/>
        </w:rPr>
        <w:t xml:space="preserve">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Д – совокупный доход семьи (в рублях</w:t>
      </w:r>
      <w:r w:rsidR="00495B43" w:rsidRPr="00495B43">
        <w:rPr>
          <w:rFonts w:eastAsia="MS Mincho"/>
        </w:rPr>
        <w:t xml:space="preserve">);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МДД – максимально допустимая доля собственных расходов граждан на оплату жилья и коммунальных услуг, устанавливаемая Правительством Республики Марий Эл (в процентах – 20</w:t>
      </w:r>
      <w:r w:rsidR="00495B43" w:rsidRPr="00495B43">
        <w:rPr>
          <w:rFonts w:eastAsia="MS Mincho"/>
        </w:rPr>
        <w:t xml:space="preserve">%).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При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среднедушевом доходе семьи ниже установленного прожиточного минимума расчет субсидий производится по формуле</w:t>
      </w:r>
      <w:r w:rsidR="00495B43" w:rsidRPr="00495B43">
        <w:rPr>
          <w:rFonts w:eastAsia="MS Mincho"/>
        </w:rPr>
        <w:t xml:space="preserve">: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lastRenderedPageBreak/>
        <w:t>С = СП – МДД х Д х К / 100,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где</w:t>
      </w:r>
      <w:r w:rsidR="00495B43" w:rsidRPr="00495B43">
        <w:rPr>
          <w:rFonts w:eastAsia="MS Mincho"/>
        </w:rPr>
        <w:t xml:space="preserve">: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С – размер субсидий на оплату жилья и коммунальных услуг</w:t>
      </w:r>
      <w:r w:rsidR="00495B43" w:rsidRPr="00495B43">
        <w:rPr>
          <w:rFonts w:eastAsia="MS Mincho"/>
        </w:rPr>
        <w:t xml:space="preserve">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К – поправочный коэффициент, рассчитанный по формуле</w:t>
      </w:r>
      <w:r w:rsidR="00495B43" w:rsidRPr="00495B43">
        <w:rPr>
          <w:rFonts w:eastAsia="MS Mincho"/>
        </w:rPr>
        <w:t xml:space="preserve">: </w:t>
      </w:r>
      <w:r w:rsidRPr="00495B43">
        <w:rPr>
          <w:rFonts w:eastAsia="MS Mincho"/>
        </w:rPr>
        <w:t>К = СД/ПМ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СД – среднедушевой доход семьи (в рублях</w:t>
      </w:r>
      <w:r w:rsidR="00495B43" w:rsidRPr="00495B43">
        <w:rPr>
          <w:rFonts w:eastAsia="MS Mincho"/>
        </w:rPr>
        <w:t xml:space="preserve">);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ПМ – величина прожиточного минимума (в рублях</w:t>
      </w:r>
      <w:r w:rsidR="00495B43" w:rsidRPr="00495B43">
        <w:rPr>
          <w:rFonts w:eastAsia="MS Mincho"/>
        </w:rPr>
        <w:t xml:space="preserve">);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В случае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если гражданин пользуется мерой социальной поддержки при оплате жилья и коммунальных услуг, то социальная плата корректируется соответственно размеру и видам предоставляемой компенсации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10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Гражданам, получающим субсидии единовременно на весь период назначения, перерасчет размеров субсидии не производится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Порядок учета доходов и исчисления совокупного дохода семьи для решения вопроса о предоставлении субсидий</w:t>
      </w:r>
      <w:r w:rsidR="00045432" w:rsidRPr="00495B43">
        <w:rPr>
          <w:rFonts w:eastAsia="MS Mincho"/>
        </w:rPr>
        <w:t xml:space="preserve"> следующий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1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При определении дохода семьи и для исчисления величины совокупного дохода семьи в составе семьи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учитываются супруги, их дети и родители, и иные лица, если они проживают совместно с заявителем и ведут с ним общее хозяйство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В состав семьи не включаются</w:t>
      </w:r>
      <w:r w:rsidR="00495B43" w:rsidRPr="00495B43">
        <w:rPr>
          <w:rFonts w:eastAsia="MS Mincho"/>
        </w:rPr>
        <w:t xml:space="preserve">: </w:t>
      </w:r>
      <w:r w:rsidRPr="00495B43">
        <w:rPr>
          <w:rFonts w:eastAsia="MS Mincho"/>
        </w:rPr>
        <w:t>военнослужащие по призыву и обучающиеся в военных образовательных учреждениях до заключения контракта о прохождении военной службы</w:t>
      </w:r>
      <w:r w:rsidR="00495B43" w:rsidRPr="00495B43">
        <w:rPr>
          <w:rFonts w:eastAsia="MS Mincho"/>
        </w:rPr>
        <w:t xml:space="preserve">; </w:t>
      </w:r>
      <w:r w:rsidRPr="00495B43">
        <w:rPr>
          <w:rFonts w:eastAsia="MS Mincho"/>
        </w:rPr>
        <w:t>лица, отбывающие наказание в виде лишения свободы</w:t>
      </w:r>
      <w:r w:rsidR="00495B43" w:rsidRPr="00495B43">
        <w:rPr>
          <w:rFonts w:eastAsia="MS Mincho"/>
        </w:rPr>
        <w:t xml:space="preserve">; </w:t>
      </w:r>
      <w:r w:rsidRPr="00495B43">
        <w:rPr>
          <w:rFonts w:eastAsia="MS Mincho"/>
        </w:rPr>
        <w:t>лица, находящиеся на полном государственном обеспечении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2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В состав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совокупного дохода семьи не включаются доходы от личного подсобного хозяйства, если семья состоит исключительно из пенсионеров или имеет трех и более детей, а также</w:t>
      </w:r>
      <w:r w:rsidR="00495B43" w:rsidRPr="00495B43">
        <w:rPr>
          <w:rFonts w:eastAsia="MS Mincho"/>
        </w:rPr>
        <w:t xml:space="preserve">, </w:t>
      </w:r>
      <w:r w:rsidRPr="00495B43">
        <w:rPr>
          <w:rFonts w:eastAsia="MS Mincho"/>
        </w:rPr>
        <w:t>если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один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из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членов семьи является инвалидом 1 или 2 группы или ребенком</w:t>
      </w:r>
      <w:r w:rsidR="00495B43" w:rsidRPr="00495B43">
        <w:rPr>
          <w:rFonts w:eastAsia="MS Mincho"/>
        </w:rPr>
        <w:t xml:space="preserve"> - </w:t>
      </w:r>
      <w:r w:rsidRPr="00495B43">
        <w:rPr>
          <w:rFonts w:eastAsia="MS Mincho"/>
        </w:rPr>
        <w:t>инвалидом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3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Расчет совокупного дохода семьи производится исходя из суммы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доходов всех членов семьи за три последних календарных месяца, предшествующих месяцу подачи заявления на получение субсидии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4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 xml:space="preserve">Исчисление дохода семьи для решения вопроса о предоставлении </w:t>
      </w:r>
      <w:r w:rsidRPr="00495B43">
        <w:rPr>
          <w:rFonts w:eastAsia="MS Mincho"/>
        </w:rPr>
        <w:lastRenderedPageBreak/>
        <w:t>субсидий производится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в соответствии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с Федеральным законом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от 15</w:t>
      </w:r>
      <w:r w:rsidR="00495B43">
        <w:rPr>
          <w:rFonts w:eastAsia="MS Mincho"/>
        </w:rPr>
        <w:t>.04. 20</w:t>
      </w:r>
      <w:r w:rsidRPr="00495B43">
        <w:rPr>
          <w:rFonts w:eastAsia="MS Mincho"/>
        </w:rPr>
        <w:t>03 года № 44-ФЗ «О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помощи»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Финансирование расходов, связанных с предоставлением субсидий осуществляется за счет средств местных бюджетов и передаваемой им на эти цели финансовой помощи соответственно из бюджетов субъектов Российской Федерации в объемах, устанавливаемых законами о бюджетах соответствующего уровня бюджетной системы Российской Федерации на очередной финансовый год</w:t>
      </w:r>
      <w:r w:rsidR="00495B43" w:rsidRPr="00495B43">
        <w:rPr>
          <w:rFonts w:eastAsia="MS Mincho"/>
        </w:rPr>
        <w:t xml:space="preserve">. </w:t>
      </w:r>
    </w:p>
    <w:p w:rsidR="00495B43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Для создания более льготных условий для населения по оформлению субсидий на оплату жилья и коммунальных услуг сохранен действующий 20-процентный размер стандарта предельной доли совокупного дохода семьи на оплату жилья и коммунальных услуг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А в соответствии с республиканским Порядком предоставления субсидий от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17 января 2005 г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для отдельных категорий граждан с доходами ниже прожиточного уровня эта доля составляет всего 10%</w:t>
      </w:r>
      <w:r w:rsidR="00495B43" w:rsidRPr="00495B43">
        <w:rPr>
          <w:rFonts w:eastAsia="MS Mincho"/>
        </w:rPr>
        <w:t xml:space="preserve">. </w:t>
      </w:r>
    </w:p>
    <w:p w:rsidR="00ED152E" w:rsidRDefault="00ED152E" w:rsidP="00495B43">
      <w:pPr>
        <w:widowControl w:val="0"/>
        <w:autoSpaceDE w:val="0"/>
        <w:autoSpaceDN w:val="0"/>
        <w:adjustRightInd w:val="0"/>
        <w:ind w:firstLine="709"/>
      </w:pPr>
      <w:bookmarkStart w:id="31" w:name="_Toc151133781"/>
    </w:p>
    <w:p w:rsidR="00495B43" w:rsidRPr="00495B43" w:rsidRDefault="00495B43" w:rsidP="00ED152E">
      <w:pPr>
        <w:pStyle w:val="2"/>
      </w:pPr>
      <w:bookmarkStart w:id="32" w:name="_Toc225130240"/>
      <w:r w:rsidRPr="00495B43">
        <w:t xml:space="preserve">3.3. </w:t>
      </w:r>
      <w:r w:rsidR="00B77A2C" w:rsidRPr="00495B43">
        <w:t>Автоматизация организации финансового учета посредством</w:t>
      </w:r>
      <w:r w:rsidRPr="00495B43">
        <w:t xml:space="preserve"> </w:t>
      </w:r>
      <w:r w:rsidR="00B77A2C" w:rsidRPr="00495B43">
        <w:t>программы загрузки/ выгрузки и ввода данных о социальном</w:t>
      </w:r>
      <w:r w:rsidRPr="00495B43">
        <w:t xml:space="preserve"> </w:t>
      </w:r>
      <w:r w:rsidR="00B77A2C" w:rsidRPr="00495B43">
        <w:t>положении ветеранов отделом социальной защиты</w:t>
      </w:r>
      <w:bookmarkEnd w:id="31"/>
      <w:bookmarkEnd w:id="32"/>
    </w:p>
    <w:p w:rsidR="00ED152E" w:rsidRDefault="00ED152E" w:rsidP="00495B43">
      <w:pPr>
        <w:widowControl w:val="0"/>
        <w:autoSpaceDE w:val="0"/>
        <w:autoSpaceDN w:val="0"/>
        <w:adjustRightInd w:val="0"/>
        <w:ind w:firstLine="709"/>
      </w:pPr>
    </w:p>
    <w:p w:rsidR="00094AE1" w:rsidRPr="00495B43" w:rsidRDefault="00094AE1" w:rsidP="00495B43">
      <w:pPr>
        <w:widowControl w:val="0"/>
        <w:autoSpaceDE w:val="0"/>
        <w:autoSpaceDN w:val="0"/>
        <w:adjustRightInd w:val="0"/>
        <w:ind w:firstLine="709"/>
      </w:pPr>
      <w:r w:rsidRPr="00495B43">
        <w:t>В соответствии с соглашением (Соглашение</w:t>
      </w:r>
      <w:r w:rsidR="00495B43" w:rsidRPr="00495B43">
        <w:t xml:space="preserve">) </w:t>
      </w:r>
      <w:r w:rsidRPr="00495B43">
        <w:t>между Отделением Пенсионного фонда Российской Федерации (ОПФР</w:t>
      </w:r>
      <w:r w:rsidR="00495B43" w:rsidRPr="00495B43">
        <w:t xml:space="preserve">) </w:t>
      </w:r>
      <w:r w:rsidRPr="00495B43">
        <w:t>и органом исполнительной власти субъекта Российской Федерации ОПФР осуществляет передачу органу социальной защиты населения (ОСЗН</w:t>
      </w:r>
      <w:r w:rsidR="00495B43" w:rsidRPr="00495B43">
        <w:t xml:space="preserve">) </w:t>
      </w:r>
      <w:r w:rsidRPr="00495B43">
        <w:t>субъекта Российской Федерации файла с данными о ветеранах, в котором заполнены поля анкетных данных на всех ветеранов, проживавших на территории субъекта Российской Федерации</w:t>
      </w:r>
      <w:r w:rsidR="00495B43" w:rsidRPr="00495B43">
        <w:t xml:space="preserve">. </w:t>
      </w:r>
      <w:r w:rsidRPr="00495B43">
        <w:t xml:space="preserve">Для формирования общегосударственной базы данных о социальном положении ветеранов </w:t>
      </w:r>
      <w:r w:rsidRPr="00495B43">
        <w:lastRenderedPageBreak/>
        <w:t>Великой Отечественной войны и боевых действий (далее – ОГБД «Ветераны»</w:t>
      </w:r>
      <w:r w:rsidR="00495B43" w:rsidRPr="00495B43">
        <w:t xml:space="preserve">) </w:t>
      </w:r>
      <w:r w:rsidRPr="00495B43">
        <w:t>ОСЗН должны заполнить поля показателей социального положения для всех ветеранов региона</w:t>
      </w:r>
      <w:r w:rsidR="00495B43" w:rsidRPr="00495B43">
        <w:t xml:space="preserve">. </w:t>
      </w:r>
      <w:r w:rsidRPr="00495B43">
        <w:t>Для автоматизации работы ОПФР передает органу исполнительной власти субъекта Российской Федерации программу загрузки/выгрузки и ввода данных о социальном положении ветеранов</w:t>
      </w:r>
      <w:r w:rsidR="00495B43" w:rsidRPr="00495B43">
        <w:t xml:space="preserve">. </w:t>
      </w:r>
    </w:p>
    <w:p w:rsidR="00094AE1" w:rsidRPr="00495B43" w:rsidRDefault="00094AE1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Программа «ОГБД “Ветераны”</w:t>
      </w:r>
      <w:r w:rsidR="00495B43" w:rsidRPr="00495B43">
        <w:t xml:space="preserve">: </w:t>
      </w:r>
      <w:r w:rsidRPr="00495B43">
        <w:t>ввод данных органами социальной защиты населения» (далее – программа «Ввод данных ОСЗН»</w:t>
      </w:r>
      <w:r w:rsidR="00495B43" w:rsidRPr="00495B43">
        <w:t xml:space="preserve">) </w:t>
      </w:r>
      <w:r w:rsidRPr="00495B43">
        <w:t>предназначена для заполнения ОСЗН полей показателей социального положения ветеранов и передачи их ОПФР в целях формирования ОГБД «Ветераны»</w:t>
      </w:r>
      <w:r w:rsidR="00495B43" w:rsidRPr="00495B43">
        <w:t xml:space="preserve">. </w:t>
      </w:r>
    </w:p>
    <w:p w:rsidR="00094AE1" w:rsidRPr="00495B43" w:rsidRDefault="00094AE1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Программа «Ввод данных ОСЗН» состоит из двух программ</w:t>
      </w:r>
      <w:r w:rsidR="00495B43" w:rsidRPr="00495B43">
        <w:t xml:space="preserve">: </w:t>
      </w:r>
    </w:p>
    <w:p w:rsidR="00094AE1" w:rsidRPr="00495B43" w:rsidRDefault="00094AE1" w:rsidP="00495B43">
      <w:pPr>
        <w:widowControl w:val="0"/>
        <w:autoSpaceDE w:val="0"/>
        <w:autoSpaceDN w:val="0"/>
        <w:adjustRightInd w:val="0"/>
        <w:ind w:firstLine="709"/>
      </w:pPr>
      <w:r w:rsidRPr="00495B43">
        <w:t>Разбивка исходного файла на файлы, содержащие данные о ветеранах, проживающих в каждом из районов данного субъекта Российской Федерации, согласно классификатору отделений ОПФР</w:t>
      </w:r>
      <w:r w:rsidR="00495B43" w:rsidRPr="00495B43">
        <w:t xml:space="preserve">. </w:t>
      </w:r>
      <w:r w:rsidRPr="00495B43">
        <w:t>Классификатор отделений ПФР для всех регионов Российской Федерации входит отдельным документом в дистрибутив программы и доступен в меню Помощь</w:t>
      </w:r>
      <w:r w:rsidR="00495B43" w:rsidRPr="00495B43">
        <w:t xml:space="preserve">. </w:t>
      </w:r>
    </w:p>
    <w:p w:rsidR="00094AE1" w:rsidRPr="00495B43" w:rsidRDefault="00094AE1" w:rsidP="00495B43">
      <w:pPr>
        <w:widowControl w:val="0"/>
        <w:autoSpaceDE w:val="0"/>
        <w:autoSpaceDN w:val="0"/>
        <w:adjustRightInd w:val="0"/>
        <w:ind w:firstLine="709"/>
      </w:pPr>
      <w:r w:rsidRPr="00495B43">
        <w:t>Ввод данных о социальном положении ветеранов</w:t>
      </w:r>
      <w:r w:rsidR="00495B43" w:rsidRPr="00495B43">
        <w:t xml:space="preserve">. </w:t>
      </w:r>
    </w:p>
    <w:p w:rsidR="00ED152E" w:rsidRPr="00495B43" w:rsidRDefault="00355D7F" w:rsidP="00ED152E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group id="_x0000_s1051" style="position:absolute;left:0;text-align:left;margin-left:35pt;margin-top:51.35pt;width:281pt;height:153pt;z-index:251657216" coordorigin="2419,6246" coordsize="8820,4554">
            <v:group id="_x0000_s1052" style="position:absolute;left:2419;top:6246;width:8820;height:4554" coordorigin="2419,6246" coordsize="8820,4554">
              <v:rect id="_x0000_s1053" style="position:absolute;left:2419;top:6246;width:3420;height:4554">
                <v:textbox style="mso-next-textbox:#_x0000_s1053">
                  <w:txbxContent>
                    <w:p w:rsidR="00477332" w:rsidRDefault="00477332" w:rsidP="00ED152E">
                      <w:pPr>
                        <w:pStyle w:val="aff4"/>
                      </w:pPr>
                      <w:r>
                        <w:t>ОГБД «Ветераны»</w:t>
                      </w:r>
                    </w:p>
                  </w:txbxContent>
                </v:textbox>
              </v:rect>
              <v:rect id="_x0000_s1054" style="position:absolute;left:7279;top:6246;width:3960;height:4554">
                <v:textbox style="mso-next-textbox:#_x0000_s1054" inset=",14.4pt,,7.2pt">
                  <w:txbxContent>
                    <w:p w:rsidR="00477332" w:rsidRPr="00147580" w:rsidRDefault="00ED152E" w:rsidP="00ED152E">
                      <w:pPr>
                        <w:pStyle w:val="aff4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477332">
                        <w:t>Программа</w:t>
                      </w:r>
                      <w:r w:rsidR="00477332" w:rsidRPr="00147580">
                        <w:rPr>
                          <w:lang w:val="en-US"/>
                        </w:rPr>
                        <w:t xml:space="preserve"> </w:t>
                      </w:r>
                      <w:r w:rsidR="00477332">
                        <w:t>разбивки</w:t>
                      </w:r>
                    </w:p>
                    <w:p w:rsidR="00477332" w:rsidRPr="00B77A2C" w:rsidRDefault="00477332" w:rsidP="00094AE1">
                      <w:pPr>
                        <w:pStyle w:val="31"/>
                        <w:shd w:val="clear" w:color="auto" w:fill="FFFFFF"/>
                        <w:ind w:firstLine="180"/>
                        <w:jc w:val="center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B77A2C">
                        <w:rPr>
                          <w:color w:val="000000"/>
                          <w:lang w:val="en-US"/>
                        </w:rPr>
                        <w:tab/>
                      </w:r>
                      <w:r w:rsidRPr="00B77A2C">
                        <w:rPr>
                          <w:color w:val="000000"/>
                          <w:lang w:val="en-US"/>
                        </w:rPr>
                        <w:tab/>
                      </w:r>
                      <w:r w:rsidRPr="00B77A2C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text_01</w:t>
                      </w:r>
                    </w:p>
                    <w:p w:rsidR="00477332" w:rsidRPr="00B77A2C" w:rsidRDefault="00477332" w:rsidP="00094AE1">
                      <w:pPr>
                        <w:pStyle w:val="31"/>
                        <w:shd w:val="clear" w:color="auto" w:fill="FFFFFF"/>
                        <w:ind w:firstLine="180"/>
                        <w:jc w:val="center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B77A2C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>text</w:t>
                      </w:r>
                      <w:r w:rsidRPr="00B77A2C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77A2C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ab/>
                        <w:t>text_02</w:t>
                      </w:r>
                    </w:p>
                    <w:p w:rsidR="00477332" w:rsidRPr="00B77A2C" w:rsidRDefault="00477332" w:rsidP="00094AE1">
                      <w:pPr>
                        <w:pStyle w:val="31"/>
                        <w:shd w:val="clear" w:color="auto" w:fill="FFFFFF"/>
                        <w:ind w:firstLine="180"/>
                        <w:jc w:val="center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B77A2C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77A2C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ab/>
                        <w:t>……</w:t>
                      </w:r>
                    </w:p>
                    <w:p w:rsidR="00477332" w:rsidRPr="00B77A2C" w:rsidRDefault="00477332" w:rsidP="00094AE1">
                      <w:pPr>
                        <w:pStyle w:val="31"/>
                        <w:shd w:val="clear" w:color="auto" w:fill="FFFFFF"/>
                        <w:ind w:firstLine="180"/>
                        <w:jc w:val="center"/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</w:pPr>
                      <w:r w:rsidRPr="00B77A2C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B77A2C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ab/>
                        <w:t>text_0n</w:t>
                      </w:r>
                    </w:p>
                    <w:p w:rsidR="00477332" w:rsidRDefault="00477332" w:rsidP="00094AE1">
                      <w:pPr>
                        <w:pStyle w:val="31"/>
                        <w:shd w:val="clear" w:color="auto" w:fill="FFFFFF"/>
                        <w:ind w:firstLine="18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B77A2C">
                        <w:rPr>
                          <w:color w:val="000000"/>
                          <w:sz w:val="24"/>
                          <w:szCs w:val="24"/>
                          <w:lang w:val="en-US"/>
                        </w:rPr>
                        <w:tab/>
                        <w:t xml:space="preserve">         </w:t>
                      </w:r>
                      <w:r>
                        <w:rPr>
                          <w:color w:val="000000"/>
                          <w:sz w:val="24"/>
                          <w:szCs w:val="24"/>
                        </w:rPr>
                        <w:t>загрузка</w:t>
                      </w:r>
                    </w:p>
                    <w:p w:rsidR="00477332" w:rsidRDefault="00477332" w:rsidP="00094AE1">
                      <w:pPr>
                        <w:pStyle w:val="31"/>
                        <w:shd w:val="clear" w:color="auto" w:fill="FFFFFF"/>
                        <w:ind w:left="1416" w:firstLine="708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:rsidR="00477332" w:rsidRDefault="00477332" w:rsidP="00094AE1">
                      <w:pPr>
                        <w:pStyle w:val="31"/>
                        <w:shd w:val="clear" w:color="auto" w:fill="FFFFFF"/>
                        <w:ind w:left="1416" w:firstLine="708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   заполнение</w:t>
                      </w:r>
                    </w:p>
                    <w:p w:rsidR="00477332" w:rsidRDefault="00477332" w:rsidP="00094AE1">
                      <w:pPr>
                        <w:pStyle w:val="31"/>
                        <w:shd w:val="clear" w:color="auto" w:fill="FFFFFF"/>
                        <w:ind w:firstLine="18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:rsidR="00477332" w:rsidRDefault="00477332" w:rsidP="00094AE1">
                      <w:pPr>
                        <w:pStyle w:val="31"/>
                        <w:shd w:val="clear" w:color="auto" w:fill="FFFFFF"/>
                        <w:ind w:firstLine="18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:rsidR="00477332" w:rsidRDefault="00477332" w:rsidP="00094AE1">
                      <w:pPr>
                        <w:pStyle w:val="31"/>
                        <w:shd w:val="clear" w:color="auto" w:fill="FFFFFF"/>
                        <w:ind w:firstLine="18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:rsidR="00477332" w:rsidRDefault="00477332" w:rsidP="00094AE1">
                      <w:pPr>
                        <w:pStyle w:val="31"/>
                        <w:shd w:val="clear" w:color="auto" w:fill="FFFFFF"/>
                        <w:ind w:firstLine="18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text</w:t>
                      </w:r>
                    </w:p>
                    <w:p w:rsidR="00477332" w:rsidRDefault="00477332" w:rsidP="00094AE1">
                      <w:pPr>
                        <w:pStyle w:val="31"/>
                        <w:shd w:val="clear" w:color="auto" w:fill="FFFFFF"/>
                        <w:ind w:firstLine="18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выгрузка</w:t>
                      </w:r>
                    </w:p>
                  </w:txbxContent>
                </v:textbox>
              </v:rect>
              <v:line id="_x0000_s1055" style="position:absolute;flip:y" from="7999,7200" to="8539,7380">
                <v:stroke endarrow="block"/>
              </v:line>
              <v:line id="_x0000_s1056" style="position:absolute" from="7999,7398" to="8539,7938">
                <v:stroke endarrow="block"/>
              </v:line>
              <v:line id="_x0000_s1057" style="position:absolute" from="7999,7398" to="8539,7398">
                <v:stroke endarrow="block"/>
              </v:line>
              <v:line id="_x0000_s1058" style="position:absolute" from="4939,7380" to="7459,7380">
                <v:stroke endarrow="block"/>
              </v:line>
              <v:oval id="_x0000_s1059" style="position:absolute;left:3139;top:6660;width:1800;height:1980">
                <o:extrusion v:ext="view" backdepth="1in" on="t" rotationangle="45" viewpoint="0,0" viewpointorigin="0,0" skewangle="0" skewamt="0" lightposition=",50000" type="perspective"/>
              </v:oval>
              <v:oval id="_x0000_s1060" style="position:absolute;left:8539;top:8640;width:1080;height:900">
                <o:extrusion v:ext="view" backdepth="1in" on="t" rotationangle="35" viewpoint="0,0" viewpointorigin="0,0" skewangle="0" skewamt="0" lightposition=",50000" type="perspective"/>
              </v:oval>
              <v:line id="_x0000_s1061" style="position:absolute" from="9079,8280" to="9079,8820">
                <v:stroke endarrow="block"/>
              </v:line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_x0000_s1062" type="#_x0000_t103" style="position:absolute;left:9799;top:9180;width:900;height:900"/>
              <v:line id="_x0000_s1063" style="position:absolute;flip:x" from="4219,9900" to="7459,9900"/>
              <v:line id="_x0000_s1064" style="position:absolute;flip:x" from="7999,9900" to="8539,9900">
                <v:stroke endarrow="block"/>
              </v:line>
            </v:group>
            <v:line id="_x0000_s1065" style="position:absolute;flip:y" from="4219,9360" to="4219,9900">
              <v:stroke endarrow="block"/>
            </v:line>
            <w10:wrap type="topAndBottom"/>
          </v:group>
        </w:pict>
      </w:r>
      <w:r w:rsidR="00094AE1" w:rsidRPr="00495B43">
        <w:t>ОПФРОСЗН</w:t>
      </w:r>
    </w:p>
    <w:p w:rsidR="00495B43" w:rsidRPr="00495B43" w:rsidRDefault="00495B43" w:rsidP="00495B43">
      <w:pPr>
        <w:widowControl w:val="0"/>
        <w:autoSpaceDE w:val="0"/>
        <w:autoSpaceDN w:val="0"/>
        <w:adjustRightInd w:val="0"/>
        <w:ind w:firstLine="709"/>
      </w:pPr>
    </w:p>
    <w:p w:rsidR="00495B43" w:rsidRDefault="00094AE1" w:rsidP="00495B43">
      <w:pPr>
        <w:widowControl w:val="0"/>
        <w:autoSpaceDE w:val="0"/>
        <w:autoSpaceDN w:val="0"/>
        <w:adjustRightInd w:val="0"/>
        <w:ind w:firstLine="709"/>
      </w:pPr>
      <w:r w:rsidRPr="00495B43">
        <w:t>Экспорт</w:t>
      </w:r>
      <w:r w:rsidR="00C85881">
        <w:t xml:space="preserve">; </w:t>
      </w:r>
      <w:r w:rsidRPr="00495B43">
        <w:t>Импорт</w:t>
      </w:r>
    </w:p>
    <w:p w:rsidR="00495B43" w:rsidRPr="00495B43" w:rsidRDefault="00495B43" w:rsidP="00495B43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="00CD738E" w:rsidRPr="00495B43">
        <w:t>2</w:t>
      </w:r>
      <w:r w:rsidRPr="00495B43">
        <w:t xml:space="preserve">. </w:t>
      </w:r>
      <w:r w:rsidR="00094AE1" w:rsidRPr="00495B43">
        <w:t>Схема заполнения социальных данных в ОГБД «Ветераны» при взаимодействии</w:t>
      </w:r>
      <w:r w:rsidRPr="00495B43">
        <w:t xml:space="preserve"> </w:t>
      </w:r>
      <w:r w:rsidR="00094AE1" w:rsidRPr="00495B43">
        <w:t>между ОПФР и ОСЗН</w:t>
      </w:r>
      <w:r w:rsidR="00C85881">
        <w:t>.</w:t>
      </w:r>
    </w:p>
    <w:p w:rsidR="00094AE1" w:rsidRPr="00495B43" w:rsidRDefault="00094AE1" w:rsidP="00495B43">
      <w:pPr>
        <w:widowControl w:val="0"/>
        <w:autoSpaceDE w:val="0"/>
        <w:autoSpaceDN w:val="0"/>
        <w:adjustRightInd w:val="0"/>
        <w:ind w:firstLine="709"/>
      </w:pPr>
      <w:r w:rsidRPr="00495B43">
        <w:lastRenderedPageBreak/>
        <w:t>В соответствии с Соглашением предполагается следующий порядок использования программы «Ввод данных ОСЗН» для заполнения социальных данных в ОГБД «Ветераны» при взаимодействии</w:t>
      </w:r>
      <w:r w:rsidR="00495B43" w:rsidRPr="00495B43">
        <w:t xml:space="preserve"> </w:t>
      </w:r>
      <w:r w:rsidRPr="00495B43">
        <w:t>между ОПФР и ОСЗН (Рисунок</w:t>
      </w:r>
      <w:r w:rsidR="00C24551" w:rsidRPr="00495B43">
        <w:t xml:space="preserve"> 9</w:t>
      </w:r>
      <w:r w:rsidR="00495B43" w:rsidRPr="00495B43">
        <w:t xml:space="preserve">): </w:t>
      </w:r>
    </w:p>
    <w:p w:rsidR="00094AE1" w:rsidRPr="00495B43" w:rsidRDefault="00094AE1" w:rsidP="00495B43">
      <w:pPr>
        <w:widowControl w:val="0"/>
        <w:autoSpaceDE w:val="0"/>
        <w:autoSpaceDN w:val="0"/>
        <w:adjustRightInd w:val="0"/>
        <w:ind w:firstLine="709"/>
      </w:pPr>
      <w:r w:rsidRPr="00495B43">
        <w:t>ежеквартально списочный состав и анкетные данные ветеранов, проживающих на территории субъекта Российской Федерации, экспортируются из ОГБД в виде текстового файла, определенного Соглашением (Приложение 2</w:t>
      </w:r>
      <w:r w:rsidR="00495B43" w:rsidRPr="00495B43">
        <w:t xml:space="preserve">); </w:t>
      </w:r>
    </w:p>
    <w:p w:rsidR="00094AE1" w:rsidRPr="00495B43" w:rsidRDefault="00094AE1" w:rsidP="00495B43">
      <w:pPr>
        <w:widowControl w:val="0"/>
        <w:autoSpaceDE w:val="0"/>
        <w:autoSpaceDN w:val="0"/>
        <w:adjustRightInd w:val="0"/>
        <w:ind w:firstLine="709"/>
      </w:pPr>
      <w:r w:rsidRPr="00495B43">
        <w:t>полученный ОСЗН текстовый файл с анкетными данными для всех ветеранов, проживающих на территории субъекта Российской Федерации, может быть разбит на набор текстовых файлов, содержащих данные о ветеранах, проживающих в каждом из районов данного субъекта Российской Федерации согласно классификатору отделений ОПФР (отдельный документ в дистрибутиве программы и доступен в меню Помощь</w:t>
      </w:r>
      <w:r w:rsidR="00495B43" w:rsidRPr="00495B43">
        <w:t xml:space="preserve">). </w:t>
      </w:r>
      <w:r w:rsidRPr="00495B43">
        <w:t>Это позволяет распределить объем работ по вводу социальных данных между отделениями ОСЗН</w:t>
      </w:r>
      <w:r w:rsidR="00495B43" w:rsidRPr="00495B43">
        <w:t xml:space="preserve">. </w:t>
      </w:r>
    </w:p>
    <w:p w:rsidR="00094AE1" w:rsidRPr="00495B43" w:rsidRDefault="00094AE1" w:rsidP="00495B43">
      <w:pPr>
        <w:widowControl w:val="0"/>
        <w:autoSpaceDE w:val="0"/>
        <w:autoSpaceDN w:val="0"/>
        <w:adjustRightInd w:val="0"/>
        <w:ind w:firstLine="709"/>
      </w:pPr>
      <w:r w:rsidRPr="00495B43">
        <w:t>текстовый файл с анкетными данными для ветеранов, проживающих на территории субъекта Российской Федерации или его района, загружается в базу данных ОСЗН (раздел 8</w:t>
      </w:r>
      <w:r w:rsidR="00495B43">
        <w:t>.1</w:t>
      </w:r>
      <w:r w:rsidR="00495B43" w:rsidRPr="00495B43">
        <w:t xml:space="preserve">) </w:t>
      </w:r>
    </w:p>
    <w:p w:rsidR="00094AE1" w:rsidRPr="00495B43" w:rsidRDefault="00094AE1" w:rsidP="00495B43">
      <w:pPr>
        <w:widowControl w:val="0"/>
        <w:autoSpaceDE w:val="0"/>
        <w:autoSpaceDN w:val="0"/>
        <w:adjustRightInd w:val="0"/>
        <w:ind w:firstLine="709"/>
      </w:pPr>
      <w:r w:rsidRPr="00495B43">
        <w:t>используя программу ввода ОСЗН, заполняют социальные данные о ветеранах (раздел 8</w:t>
      </w:r>
      <w:r w:rsidR="00495B43">
        <w:t>.3</w:t>
      </w:r>
      <w:r w:rsidR="00495B43" w:rsidRPr="00495B43">
        <w:t xml:space="preserve">) </w:t>
      </w:r>
    </w:p>
    <w:p w:rsidR="00094AE1" w:rsidRPr="00495B43" w:rsidRDefault="00094AE1" w:rsidP="00495B43">
      <w:pPr>
        <w:widowControl w:val="0"/>
        <w:autoSpaceDE w:val="0"/>
        <w:autoSpaceDN w:val="0"/>
        <w:adjustRightInd w:val="0"/>
        <w:ind w:firstLine="709"/>
      </w:pPr>
      <w:r w:rsidRPr="00495B43">
        <w:t>после заполнения социальных данных о ветеранах информация из базы данных ОСЗН выгружается в текстовый файл, определенный Соглашением (раздел 8</w:t>
      </w:r>
      <w:r w:rsidR="00495B43">
        <w:t>.5</w:t>
      </w:r>
      <w:r w:rsidR="00495B43" w:rsidRPr="00495B43">
        <w:t xml:space="preserve">) </w:t>
      </w:r>
    </w:p>
    <w:p w:rsidR="00094AE1" w:rsidRPr="00495B43" w:rsidRDefault="00094AE1" w:rsidP="00495B43">
      <w:pPr>
        <w:widowControl w:val="0"/>
        <w:autoSpaceDE w:val="0"/>
        <w:autoSpaceDN w:val="0"/>
        <w:adjustRightInd w:val="0"/>
        <w:ind w:firstLine="709"/>
      </w:pPr>
      <w:r w:rsidRPr="00495B43">
        <w:t>текстовый файл передается из ОСЗН в ОПФР, где производится импорт социальных данных ветеранов в ОГБД «Ветераны»</w:t>
      </w:r>
      <w:r w:rsidR="00495B43" w:rsidRPr="00495B43">
        <w:t xml:space="preserve">. </w:t>
      </w:r>
    </w:p>
    <w:p w:rsidR="00094AE1" w:rsidRPr="00495B43" w:rsidRDefault="00094AE1" w:rsidP="00495B43">
      <w:pPr>
        <w:widowControl w:val="0"/>
        <w:autoSpaceDE w:val="0"/>
        <w:autoSpaceDN w:val="0"/>
        <w:adjustRightInd w:val="0"/>
        <w:ind w:firstLine="709"/>
      </w:pPr>
      <w:r w:rsidRPr="00495B43">
        <w:t>При первом заполнении социальных данных о ветеранах ОПФР передает в ОСЗН только информацию о списочном составе и анкетных данных ветеранов (записи типа «О» и «Л»</w:t>
      </w:r>
      <w:r w:rsidR="00495B43" w:rsidRPr="00495B43">
        <w:t xml:space="preserve">). </w:t>
      </w:r>
    </w:p>
    <w:p w:rsidR="00094AE1" w:rsidRPr="00495B43" w:rsidRDefault="00094AE1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При последующем заполнении социальных данных о ветеранах ОПФР </w:t>
      </w:r>
      <w:r w:rsidRPr="00495B43">
        <w:lastRenderedPageBreak/>
        <w:t>передает в ОСЗН информацию о списочном составе и анкетных данных ветеранов (записи типа «О» и «Л»</w:t>
      </w:r>
      <w:r w:rsidR="00495B43" w:rsidRPr="00495B43">
        <w:t xml:space="preserve">) </w:t>
      </w:r>
      <w:r w:rsidRPr="00495B43">
        <w:t>и все социальные данные о ветеранах (запись типа «П»</w:t>
      </w:r>
      <w:r w:rsidR="00495B43" w:rsidRPr="00495B43">
        <w:t>),</w:t>
      </w:r>
      <w:r w:rsidRPr="00495B43">
        <w:t xml:space="preserve"> введенные за предыдущий квартал, за исключением информации о мерах социальной поддержки</w:t>
      </w:r>
      <w:r w:rsidR="00495B43" w:rsidRPr="00495B43">
        <w:t xml:space="preserve">. </w:t>
      </w:r>
      <w:r w:rsidRPr="00495B43">
        <w:t>Таким образом, при ежеквартальной актуализации социальных данных о ветеранах ОСЗН должны только</w:t>
      </w:r>
      <w:r w:rsidR="00495B43" w:rsidRPr="00495B43">
        <w:t xml:space="preserve">: </w:t>
      </w:r>
    </w:p>
    <w:p w:rsidR="00094AE1" w:rsidRPr="00495B43" w:rsidRDefault="00094AE1" w:rsidP="00495B43">
      <w:pPr>
        <w:widowControl w:val="0"/>
        <w:autoSpaceDE w:val="0"/>
        <w:autoSpaceDN w:val="0"/>
        <w:adjustRightInd w:val="0"/>
        <w:ind w:firstLine="709"/>
      </w:pPr>
      <w:r w:rsidRPr="00495B43">
        <w:t>внести изменения в социальные данные о ветеранах, произошедшие за прошедший квартал</w:t>
      </w:r>
      <w:r w:rsidR="00495B43" w:rsidRPr="00495B43">
        <w:t xml:space="preserve">; </w:t>
      </w:r>
    </w:p>
    <w:p w:rsidR="00094AE1" w:rsidRPr="00495B43" w:rsidRDefault="00094AE1" w:rsidP="00495B43">
      <w:pPr>
        <w:widowControl w:val="0"/>
        <w:autoSpaceDE w:val="0"/>
        <w:autoSpaceDN w:val="0"/>
        <w:adjustRightInd w:val="0"/>
        <w:ind w:firstLine="709"/>
      </w:pPr>
      <w:r w:rsidRPr="00495B43">
        <w:t>указать меры социальной поддержки, оказанные ветеранам за прошедший квартал</w:t>
      </w:r>
      <w:r w:rsidR="00495B43" w:rsidRPr="00495B43">
        <w:t xml:space="preserve">. </w:t>
      </w:r>
    </w:p>
    <w:p w:rsidR="00094AE1" w:rsidRPr="00495B43" w:rsidRDefault="00094AE1" w:rsidP="00495B43">
      <w:pPr>
        <w:widowControl w:val="0"/>
        <w:autoSpaceDE w:val="0"/>
        <w:autoSpaceDN w:val="0"/>
        <w:adjustRightInd w:val="0"/>
        <w:ind w:firstLine="709"/>
      </w:pPr>
      <w:r w:rsidRPr="00495B43">
        <w:t xml:space="preserve">Подробно текстовый формат данных приведен в разделе </w:t>
      </w:r>
      <w:r w:rsidR="00304CBE" w:rsidRPr="00495B43">
        <w:t>Ошибка</w:t>
      </w:r>
      <w:r w:rsidR="00495B43" w:rsidRPr="00495B43">
        <w:t xml:space="preserve">! </w:t>
      </w:r>
      <w:r w:rsidR="00304CBE" w:rsidRPr="00495B43">
        <w:t>Источник ссылки не найден</w:t>
      </w:r>
      <w:r w:rsidR="00495B43" w:rsidRPr="00495B43">
        <w:t xml:space="preserve">. </w:t>
      </w:r>
      <w:r w:rsidRPr="00495B43">
        <w:t xml:space="preserve"> данной инструкции «Формат файлов обмена информацией между ОПФР и органом исполнительной власти субъекта РФ» (Приложение 2 к типовому соглашению</w:t>
      </w:r>
      <w:r w:rsidR="00495B43" w:rsidRPr="00495B43">
        <w:t xml:space="preserve">). </w:t>
      </w:r>
    </w:p>
    <w:p w:rsidR="00094AE1" w:rsidRPr="00495B43" w:rsidRDefault="00094AE1" w:rsidP="00495B43">
      <w:pPr>
        <w:widowControl w:val="0"/>
        <w:autoSpaceDE w:val="0"/>
        <w:autoSpaceDN w:val="0"/>
        <w:adjustRightInd w:val="0"/>
        <w:ind w:firstLine="709"/>
      </w:pPr>
      <w:r w:rsidRPr="00495B43">
        <w:t>Начинающий оператор ввода данных может работать в специальной форме ввода и коррекции данных</w:t>
      </w:r>
      <w:r w:rsidR="00495B43" w:rsidRPr="00495B43">
        <w:t xml:space="preserve">. </w:t>
      </w:r>
      <w:r w:rsidRPr="00495B43">
        <w:t>Форма представляет данные для одного конкретного ветерана</w:t>
      </w:r>
      <w:r w:rsidR="00495B43" w:rsidRPr="00495B43">
        <w:t xml:space="preserve">. </w:t>
      </w:r>
      <w:r w:rsidRPr="00495B43">
        <w:t>Коррекция и ввод данных в этой форме осуществляется преимущественно выбором значения конкретного показателя из выпадающих списков</w:t>
      </w:r>
      <w:r w:rsidR="00495B43" w:rsidRPr="00495B43">
        <w:t xml:space="preserve">. </w:t>
      </w:r>
    </w:p>
    <w:p w:rsidR="00094AE1" w:rsidRPr="00495B43" w:rsidRDefault="00094AE1" w:rsidP="00495B43">
      <w:pPr>
        <w:widowControl w:val="0"/>
        <w:autoSpaceDE w:val="0"/>
        <w:autoSpaceDN w:val="0"/>
        <w:adjustRightInd w:val="0"/>
        <w:ind w:firstLine="709"/>
      </w:pPr>
      <w:r w:rsidRPr="00495B43">
        <w:t>Опытный оператор может проводить операции с записями вводом цифр/кодировок в поля таблицы с клавиатуры для обеспечения скорости ввода</w:t>
      </w:r>
      <w:r w:rsidR="00495B43" w:rsidRPr="00495B43">
        <w:t xml:space="preserve">. </w:t>
      </w:r>
    </w:p>
    <w:p w:rsidR="00094AE1" w:rsidRPr="00495B43" w:rsidRDefault="00094AE1" w:rsidP="00495B43">
      <w:pPr>
        <w:widowControl w:val="0"/>
        <w:autoSpaceDE w:val="0"/>
        <w:autoSpaceDN w:val="0"/>
        <w:adjustRightInd w:val="0"/>
        <w:ind w:firstLine="709"/>
      </w:pPr>
      <w:r w:rsidRPr="00495B43">
        <w:t>Ввод части показателей, например, только обеспеченность жильем или номера телефонов можно производить сразу для всех ветеранов, выбрав для работы конкретное поле и осуществляя ввод в табличном виде</w:t>
      </w:r>
      <w:r w:rsidR="00495B43" w:rsidRPr="00495B43">
        <w:t xml:space="preserve">. </w:t>
      </w:r>
    </w:p>
    <w:p w:rsidR="00094AE1" w:rsidRPr="00495B43" w:rsidRDefault="00094AE1" w:rsidP="00495B43">
      <w:pPr>
        <w:widowControl w:val="0"/>
        <w:autoSpaceDE w:val="0"/>
        <w:autoSpaceDN w:val="0"/>
        <w:adjustRightInd w:val="0"/>
        <w:ind w:firstLine="709"/>
      </w:pPr>
      <w:r w:rsidRPr="00495B43">
        <w:t>Ввод по заданным критериям отбора данных (по условиям фильтра</w:t>
      </w:r>
      <w:r w:rsidR="00495B43" w:rsidRPr="00495B43">
        <w:t xml:space="preserve">): </w:t>
      </w:r>
    </w:p>
    <w:p w:rsidR="00094AE1" w:rsidRPr="00495B43" w:rsidRDefault="00094AE1" w:rsidP="00495B43">
      <w:pPr>
        <w:widowControl w:val="0"/>
        <w:autoSpaceDE w:val="0"/>
        <w:autoSpaceDN w:val="0"/>
        <w:adjustRightInd w:val="0"/>
        <w:ind w:firstLine="709"/>
      </w:pPr>
      <w:r w:rsidRPr="00495B43">
        <w:t>– задаются критерии отбора</w:t>
      </w:r>
      <w:r w:rsidR="00495B43" w:rsidRPr="00495B43">
        <w:t xml:space="preserve">; </w:t>
      </w:r>
    </w:p>
    <w:p w:rsidR="00094AE1" w:rsidRPr="00495B43" w:rsidRDefault="00094AE1" w:rsidP="00495B43">
      <w:pPr>
        <w:widowControl w:val="0"/>
        <w:autoSpaceDE w:val="0"/>
        <w:autoSpaceDN w:val="0"/>
        <w:adjustRightInd w:val="0"/>
        <w:ind w:firstLine="709"/>
      </w:pPr>
      <w:r w:rsidRPr="00495B43">
        <w:t>– в специальном формате ввода вводятся данные, затем с помощью кнопок навигации, расположенных в левом углу формы, происходит загрузка в эту форму данных следующего элемента из отобранного списка, и ввод показателей повторяется далее</w:t>
      </w:r>
      <w:r w:rsidR="00495B43" w:rsidRPr="00495B43">
        <w:t xml:space="preserve">. </w:t>
      </w:r>
    </w:p>
    <w:p w:rsidR="00C85881" w:rsidRDefault="00C85881" w:rsidP="00495B43">
      <w:pPr>
        <w:widowControl w:val="0"/>
        <w:autoSpaceDE w:val="0"/>
        <w:autoSpaceDN w:val="0"/>
        <w:adjustRightInd w:val="0"/>
        <w:ind w:firstLine="709"/>
      </w:pPr>
      <w:bookmarkStart w:id="33" w:name="_Toc151133782"/>
    </w:p>
    <w:p w:rsidR="00094AE1" w:rsidRPr="00495B43" w:rsidRDefault="00094AE1" w:rsidP="00C85881">
      <w:pPr>
        <w:pStyle w:val="2"/>
      </w:pPr>
      <w:bookmarkStart w:id="34" w:name="_Toc225130241"/>
      <w:r w:rsidRPr="00495B43">
        <w:t>Льготы</w:t>
      </w:r>
      <w:bookmarkEnd w:id="33"/>
      <w:bookmarkEnd w:id="34"/>
    </w:p>
    <w:p w:rsidR="00094AE1" w:rsidRPr="00495B43" w:rsidRDefault="00094AE1" w:rsidP="00495B43">
      <w:pPr>
        <w:widowControl w:val="0"/>
        <w:autoSpaceDE w:val="0"/>
        <w:autoSpaceDN w:val="0"/>
        <w:adjustRightInd w:val="0"/>
        <w:ind w:firstLine="709"/>
      </w:pPr>
      <w:r w:rsidRPr="00495B43">
        <w:t>В нижней части формы представления данных расположено окно вывода сведений о льготах того ветерана, чья фамилия оказалась в строке таблицы, отмеченной стрелкой в левой фиксированной графе формы</w:t>
      </w:r>
      <w:r w:rsidR="00495B43" w:rsidRPr="00495B43">
        <w:t xml:space="preserve">. </w:t>
      </w:r>
    </w:p>
    <w:p w:rsidR="00094AE1" w:rsidRPr="00495B43" w:rsidRDefault="00094AE1" w:rsidP="00495B43">
      <w:pPr>
        <w:widowControl w:val="0"/>
        <w:autoSpaceDE w:val="0"/>
        <w:autoSpaceDN w:val="0"/>
        <w:adjustRightInd w:val="0"/>
        <w:ind w:firstLine="709"/>
      </w:pPr>
      <w:r w:rsidRPr="00495B43">
        <w:t>В окне «Льготы» одной выбранной записи может соответствовать несколько строк в том случае, если этому человеку предоставляются льготы по нескольким категориям</w:t>
      </w:r>
      <w:r w:rsidR="00495B43" w:rsidRPr="00495B43">
        <w:t xml:space="preserve">. </w:t>
      </w:r>
    </w:p>
    <w:p w:rsidR="00C85881" w:rsidRDefault="00C85881" w:rsidP="00495B43">
      <w:pPr>
        <w:widowControl w:val="0"/>
        <w:autoSpaceDE w:val="0"/>
        <w:autoSpaceDN w:val="0"/>
        <w:adjustRightInd w:val="0"/>
        <w:ind w:firstLine="709"/>
      </w:pPr>
      <w:bookmarkStart w:id="35" w:name="_Toc151133783"/>
    </w:p>
    <w:p w:rsidR="00094AE1" w:rsidRPr="00495B43" w:rsidRDefault="00094AE1" w:rsidP="00C85881">
      <w:pPr>
        <w:pStyle w:val="2"/>
      </w:pPr>
      <w:bookmarkStart w:id="36" w:name="_Toc225130242"/>
      <w:r w:rsidRPr="00495B43">
        <w:t>Меры социальной поддержки</w:t>
      </w:r>
      <w:bookmarkEnd w:id="35"/>
      <w:bookmarkEnd w:id="36"/>
    </w:p>
    <w:p w:rsidR="00094AE1" w:rsidRDefault="00094AE1" w:rsidP="00495B43">
      <w:pPr>
        <w:widowControl w:val="0"/>
        <w:autoSpaceDE w:val="0"/>
        <w:autoSpaceDN w:val="0"/>
        <w:adjustRightInd w:val="0"/>
        <w:ind w:firstLine="709"/>
      </w:pPr>
      <w:r w:rsidRPr="00495B43">
        <w:t>Нижнюю часть формы представления данных</w:t>
      </w:r>
      <w:r w:rsidR="00495B43" w:rsidRPr="00495B43">
        <w:t xml:space="preserve"> </w:t>
      </w:r>
      <w:r w:rsidRPr="00495B43">
        <w:t>и формы для редактирования социальных данных ветерана занимает окно ввода мер социальной поддержки того ветерана, чья фамилия оказалась в строке таблицы, отмеченной стрелкой в левой фиксированной графе формы представления данных</w:t>
      </w:r>
      <w:r w:rsidR="00495B43" w:rsidRPr="00495B43">
        <w:t xml:space="preserve">. </w:t>
      </w:r>
      <w:r w:rsidRPr="00495B43">
        <w:t>Вводить данные в окне мер социальной поддержки можно непосредственно на свободной строке</w:t>
      </w:r>
      <w:r w:rsidR="00495B43" w:rsidRPr="00495B43">
        <w:t xml:space="preserve">. </w:t>
      </w:r>
      <w:r w:rsidRPr="00495B43">
        <w:t xml:space="preserve">При этом вид денежной выплаты выбирается из списка, который открывается щелчком по кнопке со стрелкой (рисунок </w:t>
      </w:r>
      <w:r w:rsidR="00EF49D7" w:rsidRPr="00495B43">
        <w:t>1</w:t>
      </w:r>
      <w:r w:rsidR="00CD738E" w:rsidRPr="00495B43">
        <w:t>3</w:t>
      </w:r>
      <w:r w:rsidR="00495B43" w:rsidRPr="00495B43">
        <w:t xml:space="preserve">). </w:t>
      </w:r>
    </w:p>
    <w:p w:rsidR="00C85881" w:rsidRPr="00495B43" w:rsidRDefault="00C85881" w:rsidP="00495B43">
      <w:pPr>
        <w:widowControl w:val="0"/>
        <w:autoSpaceDE w:val="0"/>
        <w:autoSpaceDN w:val="0"/>
        <w:adjustRightInd w:val="0"/>
        <w:ind w:firstLine="709"/>
      </w:pPr>
    </w:p>
    <w:p w:rsidR="00094AE1" w:rsidRPr="00495B43" w:rsidRDefault="00355D7F" w:rsidP="00495B43">
      <w:pPr>
        <w:widowControl w:val="0"/>
        <w:autoSpaceDE w:val="0"/>
        <w:autoSpaceDN w:val="0"/>
        <w:adjustRightInd w:val="0"/>
        <w:ind w:firstLine="709"/>
      </w:pPr>
      <w:r>
        <w:pict>
          <v:shape id="_x0000_i1035" type="#_x0000_t75" style="width:275.25pt;height:186.75pt">
            <v:imagedata r:id="rId17" o:title=""/>
          </v:shape>
        </w:pict>
      </w:r>
    </w:p>
    <w:p w:rsidR="00495B43" w:rsidRPr="00495B43" w:rsidRDefault="00495B43" w:rsidP="00495B43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="00CD738E" w:rsidRPr="00495B43">
        <w:t>3</w:t>
      </w:r>
      <w:r w:rsidRPr="00495B43">
        <w:t xml:space="preserve">. </w:t>
      </w:r>
      <w:r w:rsidR="00094AE1" w:rsidRPr="00495B43">
        <w:t>Вызов списка мер социальной поддержки</w:t>
      </w:r>
    </w:p>
    <w:p w:rsidR="00094AE1" w:rsidRDefault="00C85881" w:rsidP="00495B43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094AE1" w:rsidRPr="00495B43">
        <w:t xml:space="preserve">При вводе необходимо заполнить все поля данной записи, о чем Вам напомнит программа, если Вы этого не сделали и попытались перейти к другой записи (рисунок </w:t>
      </w:r>
      <w:r w:rsidR="00B77A2C" w:rsidRPr="00495B43">
        <w:t>1</w:t>
      </w:r>
      <w:r w:rsidR="00CD738E" w:rsidRPr="00495B43">
        <w:t>4</w:t>
      </w:r>
      <w:r w:rsidR="00495B43" w:rsidRPr="00495B43">
        <w:t xml:space="preserve">). </w:t>
      </w:r>
    </w:p>
    <w:p w:rsidR="00C85881" w:rsidRPr="00495B43" w:rsidRDefault="00C85881" w:rsidP="00495B43">
      <w:pPr>
        <w:widowControl w:val="0"/>
        <w:autoSpaceDE w:val="0"/>
        <w:autoSpaceDN w:val="0"/>
        <w:adjustRightInd w:val="0"/>
        <w:ind w:firstLine="709"/>
      </w:pPr>
    </w:p>
    <w:p w:rsidR="00094AE1" w:rsidRPr="00495B43" w:rsidRDefault="00355D7F" w:rsidP="00495B43">
      <w:pPr>
        <w:widowControl w:val="0"/>
        <w:autoSpaceDE w:val="0"/>
        <w:autoSpaceDN w:val="0"/>
        <w:adjustRightInd w:val="0"/>
        <w:ind w:firstLine="709"/>
      </w:pPr>
      <w:r>
        <w:pict>
          <v:shape id="_x0000_i1036" type="#_x0000_t75" style="width:336.75pt;height:147.75pt">
            <v:imagedata r:id="rId18" o:title=""/>
          </v:shape>
        </w:pict>
      </w:r>
    </w:p>
    <w:p w:rsidR="00495B43" w:rsidRPr="00495B43" w:rsidRDefault="00495B43" w:rsidP="00495B43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="00CD738E" w:rsidRPr="00495B43">
        <w:t>4</w:t>
      </w:r>
      <w:r w:rsidRPr="00495B43">
        <w:t xml:space="preserve">. </w:t>
      </w:r>
      <w:r w:rsidR="00094AE1" w:rsidRPr="00495B43">
        <w:t>Сообщение о необходимости заполнения всех полей мер социальной поддержки</w:t>
      </w:r>
    </w:p>
    <w:p w:rsidR="00C85881" w:rsidRDefault="00C85881" w:rsidP="00495B43">
      <w:pPr>
        <w:widowControl w:val="0"/>
        <w:autoSpaceDE w:val="0"/>
        <w:autoSpaceDN w:val="0"/>
        <w:adjustRightInd w:val="0"/>
        <w:ind w:firstLine="709"/>
      </w:pPr>
    </w:p>
    <w:p w:rsidR="00094AE1" w:rsidRDefault="00094AE1" w:rsidP="00495B43">
      <w:pPr>
        <w:widowControl w:val="0"/>
        <w:autoSpaceDE w:val="0"/>
        <w:autoSpaceDN w:val="0"/>
        <w:adjustRightInd w:val="0"/>
        <w:ind w:firstLine="709"/>
      </w:pPr>
      <w:r w:rsidRPr="00495B43">
        <w:t>Ввод данных о мерах социальной поддержки можно производить в специальной форме «Добавление денежной выплаты», которая вызывается клавишей «Добавить запись»</w:t>
      </w:r>
      <w:r w:rsidR="00495B43" w:rsidRPr="00495B43">
        <w:t xml:space="preserve">. </w:t>
      </w:r>
      <w:r w:rsidRPr="00495B43">
        <w:t xml:space="preserve">Пример сообщения об ошибке ввода приведен на рисунке </w:t>
      </w:r>
      <w:r w:rsidR="00D366C8" w:rsidRPr="00495B43">
        <w:t>1</w:t>
      </w:r>
      <w:r w:rsidR="00CD738E" w:rsidRPr="00495B43">
        <w:t>5</w:t>
      </w:r>
      <w:r w:rsidR="00495B43" w:rsidRPr="00495B43">
        <w:t xml:space="preserve">. </w:t>
      </w:r>
    </w:p>
    <w:p w:rsidR="00C85881" w:rsidRPr="00495B43" w:rsidRDefault="00C85881" w:rsidP="00495B43">
      <w:pPr>
        <w:widowControl w:val="0"/>
        <w:autoSpaceDE w:val="0"/>
        <w:autoSpaceDN w:val="0"/>
        <w:adjustRightInd w:val="0"/>
        <w:ind w:firstLine="709"/>
      </w:pPr>
    </w:p>
    <w:p w:rsidR="00094AE1" w:rsidRPr="00495B43" w:rsidRDefault="00355D7F" w:rsidP="00495B43">
      <w:pPr>
        <w:widowControl w:val="0"/>
        <w:autoSpaceDE w:val="0"/>
        <w:autoSpaceDN w:val="0"/>
        <w:adjustRightInd w:val="0"/>
        <w:ind w:firstLine="709"/>
      </w:pPr>
      <w:r>
        <w:pict>
          <v:shape id="_x0000_i1037" type="#_x0000_t75" style="width:358.5pt;height:219pt">
            <v:imagedata r:id="rId19" o:title=""/>
          </v:shape>
        </w:pict>
      </w:r>
    </w:p>
    <w:p w:rsidR="00495B43" w:rsidRPr="00495B43" w:rsidRDefault="00495B43" w:rsidP="00495B43">
      <w:pPr>
        <w:widowControl w:val="0"/>
        <w:autoSpaceDE w:val="0"/>
        <w:autoSpaceDN w:val="0"/>
        <w:adjustRightInd w:val="0"/>
        <w:ind w:firstLine="709"/>
      </w:pPr>
      <w:r>
        <w:t>Рис.1</w:t>
      </w:r>
      <w:r w:rsidR="00CD738E" w:rsidRPr="00495B43">
        <w:t>5</w:t>
      </w:r>
      <w:r w:rsidRPr="00495B43">
        <w:t xml:space="preserve">. </w:t>
      </w:r>
      <w:r w:rsidR="00094AE1" w:rsidRPr="00495B43">
        <w:t>Заполнение полей в форме «Добавление</w:t>
      </w:r>
      <w:r w:rsidR="005F52E1" w:rsidRPr="00495B43">
        <w:t xml:space="preserve"> </w:t>
      </w:r>
      <w:r w:rsidR="00094AE1" w:rsidRPr="00495B43">
        <w:t>денежной выплаты»</w:t>
      </w:r>
    </w:p>
    <w:p w:rsidR="00094AE1" w:rsidRPr="00495B43" w:rsidRDefault="00C85881" w:rsidP="00495B43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094AE1" w:rsidRPr="00495B43">
        <w:t>Для удаления записи нужно пометить ее и щелкнуть по клавише «Удалить запись»</w:t>
      </w:r>
      <w:r w:rsidR="00495B43" w:rsidRPr="00495B43">
        <w:t xml:space="preserve">. </w:t>
      </w:r>
      <w:r w:rsidR="00094AE1" w:rsidRPr="00495B43">
        <w:t>В отделах социальной защиты населения помимо базы ОГБД «Ветеран» используются в работе также и другие базы</w:t>
      </w:r>
      <w:r w:rsidR="00495B43" w:rsidRPr="00495B43">
        <w:t xml:space="preserve">. </w:t>
      </w:r>
      <w:r w:rsidR="00094AE1" w:rsidRPr="00495B43">
        <w:t xml:space="preserve">Такие как, например, льготная база данных, база данных получателей ежемесячных пособий, программа по донорам и </w:t>
      </w:r>
      <w:r w:rsidR="00495B43" w:rsidRPr="00495B43">
        <w:t xml:space="preserve">т.д. </w:t>
      </w:r>
    </w:p>
    <w:p w:rsidR="00094AE1" w:rsidRPr="00495B43" w:rsidRDefault="00094AE1" w:rsidP="00495B43">
      <w:pPr>
        <w:widowControl w:val="0"/>
        <w:autoSpaceDE w:val="0"/>
        <w:autoSpaceDN w:val="0"/>
        <w:adjustRightInd w:val="0"/>
        <w:ind w:firstLine="709"/>
      </w:pPr>
      <w:r w:rsidRPr="00495B43">
        <w:t>Каждая программа имеет свои достоинства и недостатки</w:t>
      </w:r>
      <w:r w:rsidR="00495B43" w:rsidRPr="00495B43">
        <w:t xml:space="preserve">. </w:t>
      </w:r>
      <w:r w:rsidRPr="00495B43">
        <w:t xml:space="preserve">Одной из причин недостатков программ это несовершенство законодательной базы, </w:t>
      </w:r>
      <w:r w:rsidR="00495B43" w:rsidRPr="00495B43">
        <w:t xml:space="preserve">т.е. </w:t>
      </w:r>
      <w:r w:rsidRPr="00495B43">
        <w:t>законы принимаются, а для разработки программного обеспечения механизм реализации законов вовремя не разрабатывается</w:t>
      </w:r>
      <w:r w:rsidR="00495B43" w:rsidRPr="00495B43">
        <w:t xml:space="preserve">. </w:t>
      </w:r>
      <w:r w:rsidRPr="00495B43">
        <w:t>Для устранения недостатков в программном обеспечении необходимы прежде всего</w:t>
      </w:r>
      <w:r w:rsidR="0092683C" w:rsidRPr="00495B43">
        <w:t xml:space="preserve"> </w:t>
      </w:r>
      <w:r w:rsidRPr="00495B43">
        <w:t xml:space="preserve">высококвалифицированные специалисты и </w:t>
      </w:r>
      <w:r w:rsidR="00495B43" w:rsidRPr="00495B43">
        <w:t xml:space="preserve">т.д. </w:t>
      </w:r>
    </w:p>
    <w:p w:rsidR="00C85881" w:rsidRDefault="00C85881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bookmarkStart w:id="37" w:name="_Toc151133784"/>
    </w:p>
    <w:p w:rsidR="00495B43" w:rsidRPr="00495B43" w:rsidRDefault="00C85881" w:rsidP="00C85881">
      <w:pPr>
        <w:pStyle w:val="2"/>
        <w:rPr>
          <w:rFonts w:eastAsia="MS Mincho"/>
        </w:rPr>
      </w:pPr>
      <w:r>
        <w:rPr>
          <w:rFonts w:eastAsia="MS Mincho"/>
        </w:rPr>
        <w:br w:type="page"/>
      </w:r>
      <w:bookmarkStart w:id="38" w:name="_Toc225130243"/>
      <w:r w:rsidR="006D2D8E" w:rsidRPr="00495B43">
        <w:rPr>
          <w:rFonts w:eastAsia="MS Mincho"/>
        </w:rPr>
        <w:t>Заключение</w:t>
      </w:r>
      <w:bookmarkEnd w:id="37"/>
      <w:bookmarkEnd w:id="38"/>
    </w:p>
    <w:p w:rsidR="00C85881" w:rsidRDefault="00C85881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В сложившихся экономических условиях предпринимаются разнообразные меры, направленные на смягчение отрицательных последствий резкого падения уровня жизни и частичную компенсацию потерь наиболее нуждающимся группам населения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Как и во многих других странах, в России льготы, предоставлялись по федеральным мандатам, и были недостаточны для покрытия соответствующих потребностей малоимущих граждан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Местная социальная помощь зачастую предоставляется аналогично с федеральными льготами в виде частичного снижения стоимости муниципальных услуг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Большинство местных программ социальной помощи предоставляются в денежной и натуральной форме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Структура некоторых программ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помощи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часто лишает малоимущих граждан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стимулов повышать уровень своих доходов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Система натуральных льгот различным категориям населения сложилась в основном после распада Советского Союза, когда в результате тяжелого экономического кризиса государство оказалось не в состоянии выплачивать достойные пенсии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и оказывать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социальную помощь различным категориям населения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Главным недостатком сложившейся системы было то, что она не справедлива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Потому что все ветераны, имеющие одинаковые заслуги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перед страной, инвалиды, которые в равной степени нуждаются в предоставлении социальной помощи от государства, не получали, почти, равного доступа к натуральным льготам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У людей живущих в разных регионах страны, и особенно в сельской местности, по сути, не было возможности пользоваться этими льготами или большей частью этих льгот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Например, 9 из 10 льготников не имели возможности воспользоваться санаторно-курортным лечением</w:t>
      </w:r>
      <w:r w:rsidR="00495B43">
        <w:rPr>
          <w:rFonts w:eastAsia="MS Mincho"/>
        </w:rPr>
        <w:t>.7</w:t>
      </w:r>
      <w:r w:rsidRPr="00495B43">
        <w:rPr>
          <w:rFonts w:eastAsia="MS Mincho"/>
        </w:rPr>
        <w:t xml:space="preserve">0% не имели возможности воспользоваться проездом на городском и пригородном транспорте, </w:t>
      </w:r>
      <w:r w:rsidR="00495B43" w:rsidRPr="00495B43">
        <w:rPr>
          <w:rFonts w:eastAsia="MS Mincho"/>
        </w:rPr>
        <w:t xml:space="preserve">т.е. </w:t>
      </w:r>
      <w:r w:rsidRPr="00495B43">
        <w:rPr>
          <w:rFonts w:eastAsia="MS Mincho"/>
        </w:rPr>
        <w:t>жителям сельской местности не нужны были бесплатный проезд на городском транспорте, поскольку его там нет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Выходит, что на бумаге льготы существуют, а воспользоваться ими люди, которые на это имеют право, по существу, не могут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Деньги из бюджета на оплату натуральных льгот направлялись, как правило, различным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организациям, и чиновники использовали их крайне не эффективно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Сегодня в России в общей сложности более ста миллионов человек имеют различные социальные льготы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ФЗ № 122 от 22 августа 2004 г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по сути, сохранив уровень социальной поддержки населения, коренным образом изменил порядок предоставления социальной поддержки и сделал систему наиболее справедливой</w:t>
      </w:r>
      <w:r w:rsidR="00495B43" w:rsidRPr="00495B43">
        <w:rPr>
          <w:rFonts w:eastAsia="MS Mincho"/>
        </w:rPr>
        <w:t xml:space="preserve">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</w:pPr>
      <w:r w:rsidRPr="00495B43">
        <w:t>Важная особенность</w:t>
      </w:r>
      <w:r w:rsidR="00495B43" w:rsidRPr="00495B43">
        <w:t xml:space="preserve"> </w:t>
      </w:r>
      <w:r w:rsidRPr="00495B43">
        <w:t>новой модели льготирования – расширение круга источников финансирования предоставляемых льгот</w:t>
      </w:r>
      <w:r w:rsidR="00495B43" w:rsidRPr="00495B43">
        <w:t xml:space="preserve">. </w:t>
      </w:r>
      <w:r w:rsidRPr="00495B43">
        <w:t>Если раньше льготы финансировались в основном из средств региональных бюджетов, то с 2005 года важным источником ресурсов стал федеральный бюджет (20-30</w:t>
      </w:r>
      <w:r w:rsidR="00495B43" w:rsidRPr="00495B43">
        <w:t>%</w:t>
      </w:r>
      <w:r w:rsidRPr="00495B43">
        <w:t xml:space="preserve"> средств для финансирования льгот идет из федерального бюджета</w:t>
      </w:r>
      <w:r w:rsidR="00495B43" w:rsidRPr="00495B43">
        <w:t xml:space="preserve">). </w:t>
      </w:r>
    </w:p>
    <w:p w:rsidR="006D2D8E" w:rsidRPr="00495B43" w:rsidRDefault="006D2D8E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t>Ошибки и сбои, выявившиеся на первом этапе реформирования системы льгот, исправляются</w:t>
      </w:r>
      <w:r w:rsidR="00495B43" w:rsidRPr="00495B43">
        <w:t xml:space="preserve">. </w:t>
      </w:r>
      <w:r w:rsidRPr="00495B43">
        <w:t>Все что делается в социальной сфере, затрагивает интересы десятков миллионов людей</w:t>
      </w:r>
      <w:r w:rsidR="00495B43" w:rsidRPr="00495B43">
        <w:t xml:space="preserve">. </w:t>
      </w:r>
      <w:r w:rsidRPr="00495B43">
        <w:t>И важно, чтобы власть внимательнее прислушивалась к голосам пенсионеров</w:t>
      </w:r>
      <w:r w:rsidR="00495B43" w:rsidRPr="00495B43">
        <w:t xml:space="preserve">. </w:t>
      </w:r>
      <w:r w:rsidR="009421FC" w:rsidRPr="00495B43">
        <w:t>О</w:t>
      </w:r>
      <w:r w:rsidRPr="00495B43">
        <w:rPr>
          <w:rFonts w:eastAsia="MS Mincho"/>
        </w:rPr>
        <w:t>сновная задача заключается в доработке и усовершенствовании механизма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реализации 122</w:t>
      </w:r>
      <w:r w:rsidR="00495B43" w:rsidRPr="00495B43">
        <w:rPr>
          <w:rFonts w:eastAsia="MS Mincho"/>
        </w:rPr>
        <w:t xml:space="preserve"> - </w:t>
      </w:r>
      <w:r w:rsidRPr="00495B43">
        <w:rPr>
          <w:rFonts w:eastAsia="MS Mincho"/>
        </w:rPr>
        <w:t>го закона так, чтобы большинство граждан почувствовали, что жизнь изменилась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к лучшему</w:t>
      </w:r>
      <w:r w:rsidR="00495B43" w:rsidRPr="00495B43">
        <w:rPr>
          <w:rFonts w:eastAsia="MS Mincho"/>
        </w:rPr>
        <w:t xml:space="preserve">. </w:t>
      </w:r>
    </w:p>
    <w:p w:rsidR="00495B43" w:rsidRPr="00495B43" w:rsidRDefault="00796A18" w:rsidP="00495B43">
      <w:pPr>
        <w:widowControl w:val="0"/>
        <w:autoSpaceDE w:val="0"/>
        <w:autoSpaceDN w:val="0"/>
        <w:adjustRightInd w:val="0"/>
        <w:ind w:firstLine="709"/>
        <w:rPr>
          <w:rFonts w:eastAsia="MS Mincho"/>
        </w:rPr>
      </w:pPr>
      <w:r w:rsidRPr="00495B43">
        <w:rPr>
          <w:rFonts w:eastAsia="MS Mincho"/>
        </w:rPr>
        <w:t>Это же относится и к жилищным субсидиям, которые с 1 января 2006 года будут финансироваться через Отдел социальной защиты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В обязанность отдела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будет входить как начисление, так и</w:t>
      </w:r>
      <w:r w:rsidR="00495B43" w:rsidRPr="00495B43">
        <w:rPr>
          <w:rFonts w:eastAsia="MS Mincho"/>
        </w:rPr>
        <w:t xml:space="preserve"> </w:t>
      </w:r>
      <w:r w:rsidRPr="00495B43">
        <w:rPr>
          <w:rFonts w:eastAsia="MS Mincho"/>
        </w:rPr>
        <w:t>контроль за предоставлением субсидий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Все это делается для того, чтобы максимально помощь населению, которое в этом действительно нуждается</w:t>
      </w:r>
      <w:r w:rsidR="00495B43" w:rsidRPr="00495B43">
        <w:rPr>
          <w:rFonts w:eastAsia="MS Mincho"/>
        </w:rPr>
        <w:t xml:space="preserve">. </w:t>
      </w:r>
      <w:r w:rsidRPr="00495B43">
        <w:rPr>
          <w:rFonts w:eastAsia="MS Mincho"/>
        </w:rPr>
        <w:t>Проблемы и ошибки наверное могут иметь место, но ведь все ново</w:t>
      </w:r>
      <w:r w:rsidR="009E1BCD" w:rsidRPr="00495B43">
        <w:rPr>
          <w:rFonts w:eastAsia="MS Mincho"/>
        </w:rPr>
        <w:t>е всегда имеет какие-то неточности</w:t>
      </w:r>
      <w:r w:rsidR="00495B43" w:rsidRPr="00495B43">
        <w:rPr>
          <w:rFonts w:eastAsia="MS Mincho"/>
        </w:rPr>
        <w:t xml:space="preserve">. </w:t>
      </w:r>
    </w:p>
    <w:p w:rsidR="00C85881" w:rsidRDefault="00C85881" w:rsidP="00495B43">
      <w:pPr>
        <w:widowControl w:val="0"/>
        <w:autoSpaceDE w:val="0"/>
        <w:autoSpaceDN w:val="0"/>
        <w:adjustRightInd w:val="0"/>
        <w:ind w:firstLine="709"/>
      </w:pPr>
      <w:bookmarkStart w:id="39" w:name="_Toc151133785"/>
    </w:p>
    <w:p w:rsidR="00495B43" w:rsidRPr="00495B43" w:rsidRDefault="00C85881" w:rsidP="00C85881">
      <w:pPr>
        <w:pStyle w:val="2"/>
      </w:pPr>
      <w:r>
        <w:br w:type="page"/>
      </w:r>
      <w:bookmarkStart w:id="40" w:name="_Toc225130244"/>
      <w:r w:rsidR="006D2D8E" w:rsidRPr="00495B43">
        <w:t xml:space="preserve">Список </w:t>
      </w:r>
      <w:r w:rsidR="00AF59BB" w:rsidRPr="00495B43">
        <w:t>использованной литературы</w:t>
      </w:r>
      <w:bookmarkEnd w:id="39"/>
      <w:bookmarkEnd w:id="40"/>
    </w:p>
    <w:p w:rsidR="00C85881" w:rsidRDefault="00C85881" w:rsidP="00495B43">
      <w:pPr>
        <w:widowControl w:val="0"/>
        <w:autoSpaceDE w:val="0"/>
        <w:autoSpaceDN w:val="0"/>
        <w:adjustRightInd w:val="0"/>
        <w:ind w:firstLine="709"/>
      </w:pPr>
    </w:p>
    <w:p w:rsidR="00736AA5" w:rsidRPr="00495B43" w:rsidRDefault="00736AA5" w:rsidP="00C85881">
      <w:pPr>
        <w:pStyle w:val="a1"/>
      </w:pPr>
      <w:r w:rsidRPr="00495B43">
        <w:t>Конституция Российской Федерации – М</w:t>
      </w:r>
      <w:r w:rsidR="00495B43" w:rsidRPr="00495B43">
        <w:t xml:space="preserve">.: </w:t>
      </w:r>
      <w:r w:rsidRPr="00495B43">
        <w:t>Информационно-издательский дом «Филинъ», 1997</w:t>
      </w:r>
      <w:r w:rsidR="00495B43" w:rsidRPr="00495B43">
        <w:t xml:space="preserve">. </w:t>
      </w:r>
      <w:r w:rsidRPr="00495B43">
        <w:t>– 80 с</w:t>
      </w:r>
      <w:r w:rsidR="00495B43" w:rsidRPr="00495B43">
        <w:t xml:space="preserve">. </w:t>
      </w:r>
    </w:p>
    <w:p w:rsidR="00736AA5" w:rsidRPr="00495B43" w:rsidRDefault="00736AA5" w:rsidP="00C85881">
      <w:pPr>
        <w:pStyle w:val="a1"/>
      </w:pPr>
      <w:r w:rsidRPr="00495B43">
        <w:t>Гражданский Кодекс Российской Федерации</w:t>
      </w:r>
      <w:r w:rsidR="00495B43" w:rsidRPr="00495B43">
        <w:t xml:space="preserve"> // </w:t>
      </w:r>
      <w:r w:rsidRPr="00495B43">
        <w:t>Полный сборник Кодексов РФ</w:t>
      </w:r>
      <w:r w:rsidR="00495B43" w:rsidRPr="00495B43">
        <w:t xml:space="preserve">. </w:t>
      </w:r>
      <w:r w:rsidRPr="00495B43">
        <w:t>– М</w:t>
      </w:r>
      <w:r w:rsidR="00495B43" w:rsidRPr="00495B43">
        <w:t xml:space="preserve">.: </w:t>
      </w:r>
      <w:r w:rsidRPr="00495B43">
        <w:t>2002</w:t>
      </w:r>
      <w:r w:rsidR="00495B43" w:rsidRPr="00495B43">
        <w:t xml:space="preserve">. </w:t>
      </w:r>
      <w:r w:rsidRPr="00495B43">
        <w:t>– С</w:t>
      </w:r>
      <w:r w:rsidR="00495B43">
        <w:t>.9</w:t>
      </w:r>
      <w:r w:rsidRPr="00495B43">
        <w:t>-129</w:t>
      </w:r>
      <w:r w:rsidR="00495B43" w:rsidRPr="00495B43">
        <w:t xml:space="preserve">. </w:t>
      </w:r>
    </w:p>
    <w:p w:rsidR="00736AA5" w:rsidRPr="00495B43" w:rsidRDefault="00736AA5" w:rsidP="00C85881">
      <w:pPr>
        <w:pStyle w:val="a1"/>
      </w:pPr>
      <w:r w:rsidRPr="00495B43">
        <w:t>Комментарий к гражданскому кодексу Российской Федерации, части первой / Отв</w:t>
      </w:r>
      <w:r w:rsidR="00495B43" w:rsidRPr="00495B43">
        <w:t xml:space="preserve">. </w:t>
      </w:r>
      <w:r w:rsidRPr="00495B43">
        <w:t>ред</w:t>
      </w:r>
      <w:r w:rsidR="00495B43">
        <w:t xml:space="preserve">.О.Н. </w:t>
      </w:r>
      <w:r w:rsidRPr="00495B43">
        <w:t>Садиков</w:t>
      </w:r>
      <w:r w:rsidR="00495B43" w:rsidRPr="00495B43">
        <w:t xml:space="preserve">. </w:t>
      </w:r>
      <w:r w:rsidRPr="00495B43">
        <w:t>– М</w:t>
      </w:r>
      <w:r w:rsidR="00495B43" w:rsidRPr="00495B43">
        <w:t xml:space="preserve">.: </w:t>
      </w:r>
      <w:r w:rsidRPr="00495B43">
        <w:t>1997</w:t>
      </w:r>
      <w:r w:rsidR="00495B43" w:rsidRPr="00495B43">
        <w:t xml:space="preserve">. </w:t>
      </w:r>
      <w:r w:rsidRPr="00495B43">
        <w:t>– 448 с</w:t>
      </w:r>
      <w:r w:rsidR="00495B43" w:rsidRPr="00495B43">
        <w:t xml:space="preserve">. </w:t>
      </w:r>
    </w:p>
    <w:p w:rsidR="006D2D8E" w:rsidRPr="00495B43" w:rsidRDefault="006D2D8E" w:rsidP="00C85881">
      <w:pPr>
        <w:pStyle w:val="a1"/>
      </w:pPr>
      <w:r w:rsidRPr="00495B43">
        <w:t>Федеральный</w:t>
      </w:r>
      <w:r w:rsidR="00495B43" w:rsidRPr="00495B43">
        <w:t xml:space="preserve"> </w:t>
      </w:r>
      <w:r w:rsidRPr="00495B43">
        <w:t>закон от 10</w:t>
      </w:r>
      <w:r w:rsidR="00495B43">
        <w:t>.12. 19</w:t>
      </w:r>
      <w:r w:rsidRPr="00495B43">
        <w:t>95г</w:t>
      </w:r>
      <w:r w:rsidR="00495B43" w:rsidRPr="00495B43">
        <w:t xml:space="preserve">. </w:t>
      </w:r>
      <w:r w:rsidRPr="00495B43">
        <w:t>N 195-ФЗ "Об основах</w:t>
      </w:r>
      <w:r w:rsidR="00495B43" w:rsidRPr="00495B43">
        <w:t xml:space="preserve"> </w:t>
      </w:r>
      <w:r w:rsidRPr="00495B43">
        <w:t>социального обслуживания населения в Российской Федерации"</w:t>
      </w:r>
    </w:p>
    <w:p w:rsidR="006D2D8E" w:rsidRPr="00495B43" w:rsidRDefault="006D2D8E" w:rsidP="00C85881">
      <w:pPr>
        <w:pStyle w:val="a1"/>
      </w:pPr>
      <w:r w:rsidRPr="00495B43">
        <w:t>Федеральный закон от 2 августа 1995 г</w:t>
      </w:r>
      <w:r w:rsidR="00495B43" w:rsidRPr="00495B43">
        <w:t xml:space="preserve">. </w:t>
      </w:r>
      <w:r w:rsidRPr="00495B43">
        <w:t>N 122-ФЗ "О социальном</w:t>
      </w:r>
      <w:r w:rsidR="00495B43" w:rsidRPr="00495B43">
        <w:t xml:space="preserve"> </w:t>
      </w:r>
      <w:r w:rsidRPr="00495B43">
        <w:t>обслуживании граждан пожилого возраста и инвалидов"</w:t>
      </w:r>
    </w:p>
    <w:p w:rsidR="006D2D8E" w:rsidRPr="00495B43" w:rsidRDefault="006D2D8E" w:rsidP="00C85881">
      <w:pPr>
        <w:pStyle w:val="a1"/>
      </w:pPr>
      <w:r w:rsidRPr="00495B43">
        <w:t>Федеральный закон от 24 ноября 1995 г</w:t>
      </w:r>
      <w:r w:rsidR="00495B43" w:rsidRPr="00495B43">
        <w:t xml:space="preserve">. </w:t>
      </w:r>
      <w:r w:rsidRPr="00495B43">
        <w:t>N 181-ФЗ "О социально защите инвалидов в Российской Федерации"</w:t>
      </w:r>
    </w:p>
    <w:p w:rsidR="006D2D8E" w:rsidRPr="00495B43" w:rsidRDefault="006D2D8E" w:rsidP="00C85881">
      <w:pPr>
        <w:pStyle w:val="a1"/>
      </w:pPr>
      <w:r w:rsidRPr="00495B43">
        <w:t>Федеральный</w:t>
      </w:r>
      <w:r w:rsidR="00495B43" w:rsidRPr="00495B43">
        <w:t xml:space="preserve"> </w:t>
      </w:r>
      <w:r w:rsidRPr="00495B43">
        <w:t>закон от 23 октября 2003 г</w:t>
      </w:r>
      <w:r w:rsidR="00495B43" w:rsidRPr="00495B43">
        <w:t xml:space="preserve">. </w:t>
      </w:r>
      <w:r w:rsidRPr="00495B43">
        <w:t>N 132-ФЗ "О внесении изменений и дополнений в некоторые законодательные</w:t>
      </w:r>
      <w:r w:rsidR="00495B43" w:rsidRPr="00495B43">
        <w:t xml:space="preserve"> </w:t>
      </w:r>
      <w:r w:rsidRPr="00495B43">
        <w:t>акты</w:t>
      </w:r>
      <w:r w:rsidR="00495B43" w:rsidRPr="00495B43">
        <w:t xml:space="preserve"> </w:t>
      </w:r>
      <w:r w:rsidRPr="00495B43">
        <w:t>Российской Федерации по вопросам реабилитации инвалидов"</w:t>
      </w:r>
    </w:p>
    <w:p w:rsidR="006D2D8E" w:rsidRPr="00495B43" w:rsidRDefault="006D2D8E" w:rsidP="00C85881">
      <w:pPr>
        <w:pStyle w:val="a1"/>
      </w:pPr>
      <w:r w:rsidRPr="00495B43">
        <w:t>Федеральный закон от 12 января 1995 г</w:t>
      </w:r>
      <w:r w:rsidR="00495B43" w:rsidRPr="00495B43">
        <w:t xml:space="preserve">. </w:t>
      </w:r>
      <w:r w:rsidRPr="00495B43">
        <w:t>№ 5-ФЗ "О ветеранах"</w:t>
      </w:r>
    </w:p>
    <w:p w:rsidR="006D2D8E" w:rsidRPr="00495B43" w:rsidRDefault="006D2D8E" w:rsidP="00C85881">
      <w:pPr>
        <w:pStyle w:val="a1"/>
      </w:pPr>
      <w:r w:rsidRPr="00495B43">
        <w:t>Федеральный закон от 22 августа 2004 года</w:t>
      </w:r>
      <w:r w:rsidR="00495B43" w:rsidRPr="00495B43">
        <w:t xml:space="preserve"> </w:t>
      </w:r>
      <w:r w:rsidRPr="00495B43">
        <w:t>№ 122 «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 дополнении в Федеральный Закон «Об общих принципах организации законодательных (представительных</w:t>
      </w:r>
      <w:r w:rsidR="00495B43" w:rsidRPr="00495B43">
        <w:t xml:space="preserve">) </w:t>
      </w:r>
      <w:r w:rsidRPr="00495B43">
        <w:t>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</w:p>
    <w:p w:rsidR="006D2D8E" w:rsidRPr="00495B43" w:rsidRDefault="006D2D8E" w:rsidP="00C85881">
      <w:pPr>
        <w:pStyle w:val="a1"/>
      </w:pPr>
      <w:r w:rsidRPr="00495B43">
        <w:t>Федеральный</w:t>
      </w:r>
      <w:r w:rsidR="00495B43" w:rsidRPr="00495B43">
        <w:t xml:space="preserve"> </w:t>
      </w:r>
      <w:r w:rsidRPr="00495B43">
        <w:t>Закон</w:t>
      </w:r>
      <w:r w:rsidR="00495B43" w:rsidRPr="00495B43">
        <w:t xml:space="preserve"> </w:t>
      </w:r>
      <w:r w:rsidRPr="00495B43">
        <w:t>от 2</w:t>
      </w:r>
      <w:r w:rsidR="00495B43">
        <w:t>4.12. 19</w:t>
      </w:r>
      <w:r w:rsidRPr="00495B43">
        <w:t>92 г</w:t>
      </w:r>
      <w:r w:rsidR="00495B43" w:rsidRPr="00495B43">
        <w:t xml:space="preserve">. </w:t>
      </w:r>
      <w:r w:rsidRPr="00495B43">
        <w:t>№ 4218-1 «О внесении изменений</w:t>
      </w:r>
      <w:r w:rsidR="00495B43" w:rsidRPr="00495B43">
        <w:t xml:space="preserve"> </w:t>
      </w:r>
      <w:r w:rsidRPr="00495B43">
        <w:t>и дополнений в закон Российской Федерации «Об основах федеральной жилищной политики»</w:t>
      </w:r>
      <w:r w:rsidR="00495B43" w:rsidRPr="00495B43">
        <w:t xml:space="preserve"> </w:t>
      </w:r>
    </w:p>
    <w:p w:rsidR="008C004D" w:rsidRPr="00495B43" w:rsidRDefault="008C004D" w:rsidP="00C85881">
      <w:pPr>
        <w:pStyle w:val="a1"/>
      </w:pPr>
      <w:r w:rsidRPr="00495B43">
        <w:t>Федеральный закон от 15</w:t>
      </w:r>
      <w:r w:rsidR="00495B43">
        <w:t>.04. 20</w:t>
      </w:r>
      <w:r w:rsidRPr="00495B43">
        <w:t>03 г</w:t>
      </w:r>
      <w:r w:rsidR="00495B43" w:rsidRPr="00495B43">
        <w:t xml:space="preserve">. </w:t>
      </w:r>
      <w:r w:rsidRPr="00495B43">
        <w:t>№ 44-ФЗ «О порядке учета доходов граждан и расчета среднедушевого дохода семьи и оказание им государственной помощи»</w:t>
      </w:r>
    </w:p>
    <w:p w:rsidR="008C004D" w:rsidRPr="00495B43" w:rsidRDefault="008C004D" w:rsidP="00C85881">
      <w:pPr>
        <w:pStyle w:val="a1"/>
      </w:pPr>
      <w:r w:rsidRPr="00495B43">
        <w:t>Закон Республики Марий Эл 50-З от 02 декабря 2004 года «О социальной поддержке и социальном обслуживании отдельных категорий граждан в Республике Марий Эл»</w:t>
      </w:r>
    </w:p>
    <w:p w:rsidR="008C004D" w:rsidRPr="00495B43" w:rsidRDefault="008C004D" w:rsidP="00C85881">
      <w:pPr>
        <w:pStyle w:val="a1"/>
      </w:pPr>
      <w:r w:rsidRPr="00495B43">
        <w:t>Закон Республики Марий Эл от 2 декабря 2004 г</w:t>
      </w:r>
      <w:r w:rsidR="00495B43" w:rsidRPr="00495B43">
        <w:t xml:space="preserve">. </w:t>
      </w:r>
      <w:r w:rsidRPr="00495B43">
        <w:t>№ 48-З «О социальной поддержке некоторых категорий граждан по оплате жилья и коммунальных услуг»</w:t>
      </w:r>
    </w:p>
    <w:p w:rsidR="00133975" w:rsidRPr="00495B43" w:rsidRDefault="00133975" w:rsidP="00C85881">
      <w:pPr>
        <w:pStyle w:val="a1"/>
      </w:pPr>
      <w:r w:rsidRPr="00495B43">
        <w:t>Жилищный кодекс от 29</w:t>
      </w:r>
      <w:r w:rsidR="00495B43">
        <w:t>.12. 20</w:t>
      </w:r>
      <w:r w:rsidRPr="00495B43">
        <w:t>04 г</w:t>
      </w:r>
      <w:r w:rsidR="00495B43" w:rsidRPr="00495B43">
        <w:t xml:space="preserve">. </w:t>
      </w:r>
      <w:r w:rsidRPr="00495B43">
        <w:t>№ 188-ФЗ</w:t>
      </w:r>
    </w:p>
    <w:p w:rsidR="006D2D8E" w:rsidRPr="00495B43" w:rsidRDefault="006D2D8E" w:rsidP="00C85881">
      <w:pPr>
        <w:pStyle w:val="a1"/>
      </w:pPr>
      <w:r w:rsidRPr="00495B43">
        <w:t>Постановление Правительства Российской Федерации от 21</w:t>
      </w:r>
      <w:r w:rsidR="00495B43">
        <w:t>.01. 20</w:t>
      </w:r>
      <w:r w:rsidRPr="00495B43">
        <w:t>03 г</w:t>
      </w:r>
      <w:r w:rsidR="00495B43" w:rsidRPr="00495B43">
        <w:t xml:space="preserve">. </w:t>
      </w:r>
      <w:r w:rsidRPr="00495B43">
        <w:t>№ 32 «О внесении дополнений в постановление Правительства Российской Федерации о 2 августа 1999 г</w:t>
      </w:r>
      <w:r w:rsidR="00495B43" w:rsidRPr="00495B43">
        <w:t xml:space="preserve">. </w:t>
      </w:r>
      <w:r w:rsidRPr="00495B43">
        <w:t>№ 887</w:t>
      </w:r>
    </w:p>
    <w:p w:rsidR="006D2D8E" w:rsidRPr="00495B43" w:rsidRDefault="006D2D8E" w:rsidP="00C85881">
      <w:pPr>
        <w:pStyle w:val="a1"/>
      </w:pPr>
      <w:r w:rsidRPr="00495B43">
        <w:t>Постановление Правительства РФ от 26</w:t>
      </w:r>
      <w:r w:rsidR="00495B43">
        <w:t>.0</w:t>
      </w:r>
      <w:r w:rsidRPr="00495B43">
        <w:t>8</w:t>
      </w:r>
      <w:r w:rsidR="00495B43">
        <w:t>. 20</w:t>
      </w:r>
      <w:r w:rsidRPr="00495B43">
        <w:t>04 г</w:t>
      </w:r>
      <w:r w:rsidR="00495B43" w:rsidRPr="00495B43">
        <w:t xml:space="preserve">. </w:t>
      </w:r>
      <w:r w:rsidRPr="00495B43">
        <w:t>№ 441 «О федеральных стандартах оплаты жилья и коммунальных услуг и порядке возмещения расходов на капитальный ремонт жилья на 2005 год»</w:t>
      </w:r>
    </w:p>
    <w:p w:rsidR="006D2D8E" w:rsidRPr="00495B43" w:rsidRDefault="006D2D8E" w:rsidP="00C85881">
      <w:pPr>
        <w:pStyle w:val="a1"/>
      </w:pPr>
      <w:r w:rsidRPr="00495B43">
        <w:t>Положение о предоставлении субсидий на оплату жилья и коммунальных услуг</w:t>
      </w:r>
    </w:p>
    <w:p w:rsidR="006D2D8E" w:rsidRPr="00495B43" w:rsidRDefault="006D2D8E" w:rsidP="00C85881">
      <w:pPr>
        <w:pStyle w:val="a1"/>
      </w:pPr>
      <w:r w:rsidRPr="00495B43">
        <w:t>Постановление Правительства Республики Марий Эл от 17</w:t>
      </w:r>
      <w:r w:rsidR="00495B43">
        <w:t>.01. 20</w:t>
      </w:r>
      <w:r w:rsidRPr="00495B43">
        <w:t>05г</w:t>
      </w:r>
      <w:r w:rsidR="00495B43" w:rsidRPr="00495B43">
        <w:t xml:space="preserve">. </w:t>
      </w:r>
      <w:r w:rsidRPr="00495B43">
        <w:t>№ 7 «О предоставлении отдельным категориям граждан субсидий на оплату жилья и коммунальных услуг в Республике Марий Эл»</w:t>
      </w:r>
    </w:p>
    <w:p w:rsidR="006D2D8E" w:rsidRPr="00495B43" w:rsidRDefault="006D2D8E" w:rsidP="00C85881">
      <w:pPr>
        <w:pStyle w:val="a1"/>
      </w:pPr>
      <w:r w:rsidRPr="00495B43">
        <w:t>Постановление администрации Новоторъяльского района РМЭ от 16</w:t>
      </w:r>
      <w:r w:rsidR="00495B43">
        <w:t>.1</w:t>
      </w:r>
      <w:r w:rsidRPr="00495B43">
        <w:t>0</w:t>
      </w:r>
      <w:r w:rsidR="00495B43">
        <w:t>. 19</w:t>
      </w:r>
      <w:r w:rsidRPr="00495B43">
        <w:t>97 г</w:t>
      </w:r>
      <w:r w:rsidR="00495B43" w:rsidRPr="00495B43">
        <w:t xml:space="preserve">. </w:t>
      </w:r>
      <w:r w:rsidRPr="00495B43">
        <w:t>№ 393 «О Программе реформы ЖКХ Новоторъяльского района до 2004 года»</w:t>
      </w:r>
    </w:p>
    <w:p w:rsidR="006D2D8E" w:rsidRPr="00495B43" w:rsidRDefault="006D2D8E" w:rsidP="00C85881">
      <w:pPr>
        <w:pStyle w:val="a1"/>
      </w:pPr>
      <w:r w:rsidRPr="00495B43">
        <w:t>Протокол совещания у председателя Правительства Российской Федерации от 07</w:t>
      </w:r>
      <w:r w:rsidR="00495B43">
        <w:t>.02. 20</w:t>
      </w:r>
      <w:r w:rsidRPr="00495B43">
        <w:t>05 г</w:t>
      </w:r>
      <w:r w:rsidR="00495B43" w:rsidRPr="00495B43">
        <w:t xml:space="preserve">. </w:t>
      </w:r>
      <w:r w:rsidRPr="00495B43">
        <w:t>№ МФ-П12-4ПР «О передаче полномочий органам социальной защиты по</w:t>
      </w:r>
      <w:r w:rsidR="00495B43" w:rsidRPr="00495B43">
        <w:t xml:space="preserve"> </w:t>
      </w:r>
      <w:r w:rsidRPr="00495B43">
        <w:t>предоставлению субсидий населению»</w:t>
      </w:r>
    </w:p>
    <w:p w:rsidR="006D2D8E" w:rsidRPr="00495B43" w:rsidRDefault="006D2D8E" w:rsidP="00C85881">
      <w:pPr>
        <w:pStyle w:val="a1"/>
      </w:pPr>
      <w:r w:rsidRPr="00495B43">
        <w:t>Положение об Отделе социальной защиты населения и труда администрации Муниципального образования Новоторъяльский район</w:t>
      </w:r>
      <w:r w:rsidR="00495B43" w:rsidRPr="00495B43">
        <w:t xml:space="preserve"> </w:t>
      </w:r>
      <w:r w:rsidRPr="00495B43">
        <w:t>№ 87</w:t>
      </w:r>
      <w:r w:rsidR="00495B43" w:rsidRPr="00495B43">
        <w:t xml:space="preserve"> </w:t>
      </w:r>
      <w:r w:rsidRPr="00495B43">
        <w:t>от 28</w:t>
      </w:r>
      <w:r w:rsidR="00495B43">
        <w:t>.0</w:t>
      </w:r>
      <w:r w:rsidRPr="00495B43">
        <w:t>5</w:t>
      </w:r>
      <w:r w:rsidR="00495B43">
        <w:t>. 19</w:t>
      </w:r>
      <w:r w:rsidRPr="00495B43">
        <w:t>97 года</w:t>
      </w:r>
    </w:p>
    <w:p w:rsidR="006D2D8E" w:rsidRPr="00495B43" w:rsidRDefault="006D2D8E" w:rsidP="00C85881">
      <w:pPr>
        <w:pStyle w:val="a1"/>
      </w:pPr>
      <w:r w:rsidRPr="00495B43">
        <w:t>Информация об итогах работы органов социальной защиты населения и труда Республик</w:t>
      </w:r>
      <w:r w:rsidR="006B364B" w:rsidRPr="00495B43">
        <w:t>и</w:t>
      </w:r>
      <w:r w:rsidRPr="00495B43">
        <w:t xml:space="preserve"> Марий Эл и основных задачах на 2003 год</w:t>
      </w:r>
    </w:p>
    <w:p w:rsidR="006D2D8E" w:rsidRPr="00495B43" w:rsidRDefault="006D2D8E" w:rsidP="00C85881">
      <w:pPr>
        <w:pStyle w:val="a1"/>
      </w:pPr>
      <w:r w:rsidRPr="00495B43">
        <w:t>Информация об итогах работы органов социальной защиты населения и труда Республики Марий Эл и основных задачах на 2004 год</w:t>
      </w:r>
    </w:p>
    <w:p w:rsidR="006D2D8E" w:rsidRPr="00495B43" w:rsidRDefault="006D2D8E" w:rsidP="00C85881">
      <w:pPr>
        <w:pStyle w:val="a1"/>
      </w:pPr>
      <w:r w:rsidRPr="00495B43">
        <w:t>Информация об итогах работы органов социальной защиты населения и труда Республики Марий Эл и основных задачах на 2005 год</w:t>
      </w:r>
    </w:p>
    <w:p w:rsidR="00923106" w:rsidRPr="00495B43" w:rsidRDefault="00923106" w:rsidP="00C85881">
      <w:pPr>
        <w:pStyle w:val="a1"/>
      </w:pPr>
      <w:r w:rsidRPr="00495B43">
        <w:t>Бабич А</w:t>
      </w:r>
      <w:r w:rsidR="00495B43">
        <w:t xml:space="preserve">.М. </w:t>
      </w:r>
      <w:r w:rsidRPr="00495B43">
        <w:t>Государственные и муниципальные финансы / А</w:t>
      </w:r>
      <w:r w:rsidR="00495B43">
        <w:t xml:space="preserve">.М. </w:t>
      </w:r>
      <w:r w:rsidRPr="00495B43">
        <w:t>Бабич, Л</w:t>
      </w:r>
      <w:r w:rsidR="00495B43">
        <w:t xml:space="preserve">.Н. </w:t>
      </w:r>
      <w:r w:rsidRPr="00495B43">
        <w:t>Павлова, М</w:t>
      </w:r>
      <w:r w:rsidR="00495B43" w:rsidRPr="00495B43">
        <w:t xml:space="preserve">.: </w:t>
      </w:r>
      <w:r w:rsidRPr="00495B43">
        <w:t>Юнити, 2000</w:t>
      </w:r>
      <w:r w:rsidR="00495B43" w:rsidRPr="00495B43">
        <w:t xml:space="preserve"> - </w:t>
      </w:r>
      <w:r w:rsidRPr="00495B43">
        <w:t>346 с</w:t>
      </w:r>
      <w:r w:rsidR="00495B43" w:rsidRPr="00495B43">
        <w:t xml:space="preserve">. </w:t>
      </w:r>
    </w:p>
    <w:p w:rsidR="00D96FF3" w:rsidRPr="00495B43" w:rsidRDefault="00D96FF3" w:rsidP="00C85881">
      <w:pPr>
        <w:pStyle w:val="a1"/>
      </w:pPr>
      <w:r w:rsidRPr="00495B43">
        <w:t>Дружинина Е</w:t>
      </w:r>
      <w:r w:rsidR="00495B43" w:rsidRPr="00495B43">
        <w:t xml:space="preserve">. </w:t>
      </w:r>
      <w:r w:rsidRPr="00495B43">
        <w:t>От льгот к денежным выплатам</w:t>
      </w:r>
      <w:r w:rsidR="00B57C50" w:rsidRPr="00495B43">
        <w:t xml:space="preserve"> /Е</w:t>
      </w:r>
      <w:r w:rsidR="00495B43" w:rsidRPr="00495B43">
        <w:t xml:space="preserve">. </w:t>
      </w:r>
      <w:r w:rsidR="00B57C50" w:rsidRPr="00495B43">
        <w:t>Дружинина</w:t>
      </w:r>
      <w:r w:rsidR="00495B43" w:rsidRPr="00495B43">
        <w:t xml:space="preserve"> // </w:t>
      </w:r>
      <w:r w:rsidRPr="00495B43">
        <w:t>Сельская новь</w:t>
      </w:r>
      <w:r w:rsidR="00495B43" w:rsidRPr="00495B43">
        <w:t xml:space="preserve">. </w:t>
      </w:r>
      <w:r w:rsidRPr="00495B43">
        <w:t>-20 дек</w:t>
      </w:r>
      <w:r w:rsidR="00495B43" w:rsidRPr="00495B43">
        <w:t xml:space="preserve">. </w:t>
      </w:r>
      <w:r w:rsidRPr="00495B43">
        <w:t>-2004</w:t>
      </w:r>
      <w:r w:rsidR="00495B43" w:rsidRPr="00495B43">
        <w:t xml:space="preserve">. </w:t>
      </w:r>
      <w:r w:rsidRPr="00495B43">
        <w:t>-С</w:t>
      </w:r>
      <w:r w:rsidR="00495B43">
        <w:t>.6</w:t>
      </w:r>
      <w:r w:rsidR="00495B43" w:rsidRPr="00495B43">
        <w:t xml:space="preserve">. </w:t>
      </w:r>
    </w:p>
    <w:p w:rsidR="00D96FF3" w:rsidRPr="00495B43" w:rsidRDefault="00D96FF3" w:rsidP="00C85881">
      <w:pPr>
        <w:pStyle w:val="a1"/>
      </w:pPr>
      <w:r w:rsidRPr="00495B43">
        <w:t>Заменить-то льготы легко…/ Материалы собкоров «РФ сегодня»</w:t>
      </w:r>
      <w:r w:rsidR="00495B43" w:rsidRPr="00495B43">
        <w:t xml:space="preserve"> // </w:t>
      </w:r>
      <w:r w:rsidRPr="00495B43">
        <w:t>Российская Федерация сегодня</w:t>
      </w:r>
      <w:r w:rsidR="00495B43" w:rsidRPr="00495B43">
        <w:t xml:space="preserve">. </w:t>
      </w:r>
      <w:r w:rsidRPr="00495B43">
        <w:t>-2004</w:t>
      </w:r>
      <w:r w:rsidR="00495B43" w:rsidRPr="00495B43">
        <w:t xml:space="preserve">. </w:t>
      </w:r>
      <w:r w:rsidRPr="00495B43">
        <w:t>-№11</w:t>
      </w:r>
      <w:r w:rsidR="00495B43" w:rsidRPr="00495B43">
        <w:t xml:space="preserve">. </w:t>
      </w:r>
      <w:r w:rsidRPr="00495B43">
        <w:t>-С</w:t>
      </w:r>
      <w:r w:rsidR="00495B43">
        <w:t>.2</w:t>
      </w:r>
      <w:r w:rsidRPr="00495B43">
        <w:t>-6</w:t>
      </w:r>
      <w:r w:rsidR="00495B43" w:rsidRPr="00495B43">
        <w:t xml:space="preserve">. </w:t>
      </w:r>
    </w:p>
    <w:p w:rsidR="008419D6" w:rsidRPr="00495B43" w:rsidRDefault="008419D6" w:rsidP="00C85881">
      <w:pPr>
        <w:pStyle w:val="a1"/>
      </w:pPr>
      <w:r w:rsidRPr="00495B43">
        <w:t>Какие выплаты определил новый закон /Павел Решетников</w:t>
      </w:r>
      <w:r w:rsidR="00495B43" w:rsidRPr="00495B43">
        <w:t xml:space="preserve"> // </w:t>
      </w:r>
      <w:r w:rsidRPr="00495B43">
        <w:t>Достоинство</w:t>
      </w:r>
      <w:r w:rsidR="00495B43" w:rsidRPr="00495B43">
        <w:t xml:space="preserve">. </w:t>
      </w:r>
      <w:r w:rsidRPr="00495B43">
        <w:t>-2004</w:t>
      </w:r>
      <w:r w:rsidR="00495B43" w:rsidRPr="00495B43">
        <w:t xml:space="preserve">. </w:t>
      </w:r>
      <w:r w:rsidRPr="00495B43">
        <w:t>-23-29 авг</w:t>
      </w:r>
      <w:r w:rsidR="00495B43" w:rsidRPr="00495B43">
        <w:t xml:space="preserve">. - </w:t>
      </w:r>
      <w:r w:rsidRPr="00495B43">
        <w:t>С</w:t>
      </w:r>
      <w:r w:rsidR="00495B43">
        <w:t>.1</w:t>
      </w:r>
      <w:r w:rsidRPr="00495B43">
        <w:t>-2</w:t>
      </w:r>
      <w:r w:rsidR="00495B43" w:rsidRPr="00495B43">
        <w:t xml:space="preserve">. </w:t>
      </w:r>
    </w:p>
    <w:p w:rsidR="0018490C" w:rsidRPr="00495B43" w:rsidRDefault="0018490C" w:rsidP="00C85881">
      <w:pPr>
        <w:pStyle w:val="a1"/>
      </w:pPr>
      <w:r w:rsidRPr="00495B43">
        <w:t>Льготы</w:t>
      </w:r>
      <w:r w:rsidR="00495B43" w:rsidRPr="00495B43">
        <w:t xml:space="preserve">. </w:t>
      </w:r>
      <w:r w:rsidRPr="00495B43">
        <w:t>Систематизированный перечень</w:t>
      </w:r>
      <w:r w:rsidR="00495B43" w:rsidRPr="00495B43">
        <w:t xml:space="preserve">: </w:t>
      </w:r>
      <w:r w:rsidRPr="00495B43">
        <w:t>Условия и порядок предоставления</w:t>
      </w:r>
      <w:r w:rsidR="00495B43" w:rsidRPr="00495B43">
        <w:t xml:space="preserve">. </w:t>
      </w:r>
      <w:r w:rsidRPr="00495B43">
        <w:t>Категории граждан</w:t>
      </w:r>
      <w:r w:rsidR="00495B43" w:rsidRPr="00495B43">
        <w:t xml:space="preserve">. </w:t>
      </w:r>
      <w:r w:rsidRPr="00495B43">
        <w:t>Нормативные акты</w:t>
      </w:r>
      <w:r w:rsidR="00495B43" w:rsidRPr="00495B43">
        <w:t xml:space="preserve">. </w:t>
      </w:r>
      <w:r w:rsidRPr="00495B43">
        <w:t>/ Авторы-составители Е</w:t>
      </w:r>
      <w:r w:rsidR="00495B43">
        <w:t xml:space="preserve">.Е. </w:t>
      </w:r>
      <w:r w:rsidRPr="00495B43">
        <w:t>Иванова и др</w:t>
      </w:r>
      <w:r w:rsidR="00495B43" w:rsidRPr="00495B43">
        <w:t xml:space="preserve">. - </w:t>
      </w:r>
      <w:r w:rsidRPr="00495B43">
        <w:t>М</w:t>
      </w:r>
      <w:r w:rsidR="00495B43" w:rsidRPr="00495B43">
        <w:t xml:space="preserve">.: </w:t>
      </w:r>
      <w:r w:rsidRPr="00495B43">
        <w:t>Право и закон, 2001</w:t>
      </w:r>
      <w:r w:rsidR="00495B43" w:rsidRPr="00495B43">
        <w:t xml:space="preserve">. </w:t>
      </w:r>
      <w:r w:rsidRPr="00495B43">
        <w:t>– 245 с</w:t>
      </w:r>
      <w:r w:rsidR="00495B43" w:rsidRPr="00495B43">
        <w:t xml:space="preserve">. </w:t>
      </w:r>
    </w:p>
    <w:p w:rsidR="008C004D" w:rsidRPr="00495B43" w:rsidRDefault="008C004D" w:rsidP="00C85881">
      <w:pPr>
        <w:pStyle w:val="a1"/>
      </w:pPr>
      <w:r w:rsidRPr="00495B43">
        <w:t>Международный</w:t>
      </w:r>
      <w:r w:rsidR="00495B43" w:rsidRPr="00495B43">
        <w:t xml:space="preserve"> </w:t>
      </w:r>
      <w:r w:rsidRPr="00495B43">
        <w:t>опыт</w:t>
      </w:r>
      <w:r w:rsidR="00495B43" w:rsidRPr="00495B43">
        <w:t xml:space="preserve"> </w:t>
      </w:r>
      <w:r w:rsidRPr="00495B43">
        <w:t>организации</w:t>
      </w:r>
      <w:r w:rsidR="00495B43" w:rsidRPr="00495B43">
        <w:t xml:space="preserve"> </w:t>
      </w:r>
      <w:r w:rsidRPr="00495B43">
        <w:t>программ</w:t>
      </w:r>
      <w:r w:rsidR="00495B43" w:rsidRPr="00495B43">
        <w:t xml:space="preserve"> </w:t>
      </w:r>
      <w:r w:rsidRPr="00495B43">
        <w:t>адресной</w:t>
      </w:r>
      <w:r w:rsidR="00495B43" w:rsidRPr="00495B43">
        <w:t xml:space="preserve"> </w:t>
      </w:r>
      <w:r w:rsidRPr="00495B43">
        <w:t>социальной</w:t>
      </w:r>
      <w:r w:rsidR="00495B43" w:rsidRPr="00495B43">
        <w:t xml:space="preserve"> </w:t>
      </w:r>
      <w:r w:rsidRPr="00495B43">
        <w:t>помощи / А</w:t>
      </w:r>
      <w:r w:rsidR="00495B43">
        <w:t xml:space="preserve">.Л. </w:t>
      </w:r>
      <w:r w:rsidRPr="00495B43">
        <w:t>Александрова и др</w:t>
      </w:r>
      <w:r w:rsidR="00495B43" w:rsidRPr="00495B43">
        <w:t xml:space="preserve">. </w:t>
      </w:r>
      <w:r w:rsidRPr="00495B43">
        <w:t>-М</w:t>
      </w:r>
      <w:r w:rsidR="00495B43" w:rsidRPr="00495B43">
        <w:t xml:space="preserve">.: </w:t>
      </w:r>
      <w:r w:rsidRPr="00495B43">
        <w:t>Фонд «Институт экономики города», 2001</w:t>
      </w:r>
      <w:r w:rsidR="00495B43" w:rsidRPr="00495B43">
        <w:t xml:space="preserve">. </w:t>
      </w:r>
      <w:r w:rsidR="000C5E60" w:rsidRPr="00495B43">
        <w:t>– 169 с</w:t>
      </w:r>
      <w:r w:rsidR="00495B43" w:rsidRPr="00495B43">
        <w:t xml:space="preserve">. </w:t>
      </w:r>
    </w:p>
    <w:p w:rsidR="008C004D" w:rsidRPr="00495B43" w:rsidRDefault="008C004D" w:rsidP="00C85881">
      <w:pPr>
        <w:pStyle w:val="a1"/>
      </w:pPr>
      <w:r w:rsidRPr="00495B43">
        <w:t>Муниципальное управление</w:t>
      </w:r>
      <w:r w:rsidR="00495B43" w:rsidRPr="00495B43">
        <w:t xml:space="preserve">: </w:t>
      </w:r>
      <w:r w:rsidRPr="00495B43">
        <w:t>Учеб</w:t>
      </w:r>
      <w:r w:rsidR="00495B43" w:rsidRPr="00495B43">
        <w:t xml:space="preserve">. </w:t>
      </w:r>
      <w:r w:rsidRPr="00495B43">
        <w:t>пособие для ВУЗов/</w:t>
      </w:r>
      <w:r w:rsidR="00495B43" w:rsidRPr="00495B43">
        <w:t xml:space="preserve"> </w:t>
      </w:r>
      <w:r w:rsidRPr="00495B43">
        <w:t>А</w:t>
      </w:r>
      <w:r w:rsidR="00495B43">
        <w:t xml:space="preserve">.Г. </w:t>
      </w:r>
      <w:r w:rsidRPr="00495B43">
        <w:t>Гладышев, В</w:t>
      </w:r>
      <w:r w:rsidR="00495B43">
        <w:t xml:space="preserve">.Н. </w:t>
      </w:r>
      <w:r w:rsidRPr="00495B43">
        <w:t>Иванов и др</w:t>
      </w:r>
      <w:r w:rsidR="00495B43" w:rsidRPr="00495B43">
        <w:t xml:space="preserve">. </w:t>
      </w:r>
      <w:r w:rsidRPr="00495B43">
        <w:t>Под</w:t>
      </w:r>
      <w:r w:rsidR="00495B43" w:rsidRPr="00495B43">
        <w:t xml:space="preserve"> </w:t>
      </w:r>
      <w:r w:rsidRPr="00495B43">
        <w:t>ред</w:t>
      </w:r>
      <w:r w:rsidR="00495B43">
        <w:t xml:space="preserve">.В.Н. </w:t>
      </w:r>
      <w:r w:rsidRPr="00495B43">
        <w:t>Иванова</w:t>
      </w:r>
      <w:r w:rsidR="00495B43" w:rsidRPr="00495B43">
        <w:t xml:space="preserve">. </w:t>
      </w:r>
      <w:r w:rsidRPr="00495B43">
        <w:t>-М</w:t>
      </w:r>
      <w:r w:rsidR="00495B43" w:rsidRPr="00495B43">
        <w:t xml:space="preserve">: </w:t>
      </w:r>
      <w:r w:rsidRPr="00495B43">
        <w:t>Муниципальный мир, 2002</w:t>
      </w:r>
      <w:r w:rsidR="00495B43" w:rsidRPr="00495B43">
        <w:t xml:space="preserve">. </w:t>
      </w:r>
      <w:r w:rsidR="00B073CA" w:rsidRPr="00495B43">
        <w:t>– 412 с</w:t>
      </w:r>
      <w:r w:rsidR="00495B43" w:rsidRPr="00495B43">
        <w:t xml:space="preserve">. </w:t>
      </w:r>
    </w:p>
    <w:p w:rsidR="00DC5EC5" w:rsidRPr="00495B43" w:rsidRDefault="00DC5EC5" w:rsidP="00C85881">
      <w:pPr>
        <w:pStyle w:val="a1"/>
      </w:pPr>
      <w:r w:rsidRPr="00495B43">
        <w:t>Невинная И</w:t>
      </w:r>
      <w:r w:rsidR="00495B43" w:rsidRPr="00495B43">
        <w:t xml:space="preserve">. </w:t>
      </w:r>
      <w:r w:rsidRPr="00495B43">
        <w:t>Субсидии по адресу / Ирина Невинная</w:t>
      </w:r>
      <w:r w:rsidR="00495B43" w:rsidRPr="00495B43">
        <w:t xml:space="preserve"> // </w:t>
      </w:r>
      <w:r w:rsidRPr="00495B43">
        <w:t>Российская газета</w:t>
      </w:r>
      <w:r w:rsidR="00495B43" w:rsidRPr="00495B43">
        <w:t xml:space="preserve">. </w:t>
      </w:r>
      <w:r w:rsidRPr="00495B43">
        <w:t>-8 мая</w:t>
      </w:r>
      <w:r w:rsidR="00495B43" w:rsidRPr="00495B43">
        <w:t xml:space="preserve">. </w:t>
      </w:r>
      <w:r w:rsidRPr="00495B43">
        <w:t>-2003</w:t>
      </w:r>
      <w:r w:rsidR="00495B43" w:rsidRPr="00495B43">
        <w:t xml:space="preserve">. - </w:t>
      </w:r>
      <w:r w:rsidRPr="00495B43">
        <w:t>С</w:t>
      </w:r>
      <w:r w:rsidR="00495B43">
        <w:t>.3</w:t>
      </w:r>
      <w:r w:rsidR="00495B43" w:rsidRPr="00495B43">
        <w:t xml:space="preserve">. </w:t>
      </w:r>
    </w:p>
    <w:p w:rsidR="008C004D" w:rsidRPr="00495B43" w:rsidRDefault="008C004D" w:rsidP="00C85881">
      <w:pPr>
        <w:pStyle w:val="a1"/>
      </w:pPr>
      <w:r w:rsidRPr="00495B43">
        <w:t>Основы социального управления</w:t>
      </w:r>
      <w:r w:rsidR="00495B43" w:rsidRPr="00495B43">
        <w:t xml:space="preserve">: </w:t>
      </w:r>
      <w:r w:rsidRPr="00495B43">
        <w:t>Учебное пособие/ А</w:t>
      </w:r>
      <w:r w:rsidR="00495B43">
        <w:t xml:space="preserve">.Г. </w:t>
      </w:r>
      <w:r w:rsidRPr="00495B43">
        <w:t>Гладышев, В</w:t>
      </w:r>
      <w:r w:rsidR="00495B43">
        <w:t xml:space="preserve">.Н. </w:t>
      </w:r>
      <w:r w:rsidRPr="00495B43">
        <w:t>Иванов и др</w:t>
      </w:r>
      <w:r w:rsidR="00495B43" w:rsidRPr="00495B43">
        <w:t xml:space="preserve">. </w:t>
      </w:r>
      <w:r w:rsidRPr="00495B43">
        <w:t>Под</w:t>
      </w:r>
      <w:r w:rsidR="00495B43" w:rsidRPr="00495B43">
        <w:t xml:space="preserve"> </w:t>
      </w:r>
      <w:r w:rsidRPr="00495B43">
        <w:t>ред</w:t>
      </w:r>
      <w:r w:rsidR="00495B43">
        <w:t xml:space="preserve">.В.Н. </w:t>
      </w:r>
      <w:r w:rsidRPr="00495B43">
        <w:t>Иванова</w:t>
      </w:r>
      <w:r w:rsidR="00495B43" w:rsidRPr="00495B43">
        <w:t xml:space="preserve">. </w:t>
      </w:r>
      <w:r w:rsidRPr="00495B43">
        <w:t>-М</w:t>
      </w:r>
      <w:r w:rsidR="00495B43" w:rsidRPr="00495B43">
        <w:t xml:space="preserve">: </w:t>
      </w:r>
      <w:r w:rsidRPr="00495B43">
        <w:t>Высш</w:t>
      </w:r>
      <w:r w:rsidR="00495B43" w:rsidRPr="00495B43">
        <w:t xml:space="preserve">. </w:t>
      </w:r>
      <w:r w:rsidRPr="00495B43">
        <w:t>шк</w:t>
      </w:r>
      <w:r w:rsidR="00495B43" w:rsidRPr="00495B43">
        <w:t>., 20</w:t>
      </w:r>
      <w:r w:rsidRPr="00495B43">
        <w:t>01</w:t>
      </w:r>
      <w:r w:rsidR="00495B43" w:rsidRPr="00495B43">
        <w:t xml:space="preserve">. </w:t>
      </w:r>
      <w:r w:rsidR="00B073CA" w:rsidRPr="00495B43">
        <w:t>– 356 с</w:t>
      </w:r>
      <w:r w:rsidR="00495B43" w:rsidRPr="00495B43">
        <w:t xml:space="preserve">. </w:t>
      </w:r>
    </w:p>
    <w:p w:rsidR="00A067F2" w:rsidRPr="00495B43" w:rsidRDefault="00A067F2" w:rsidP="00C85881">
      <w:pPr>
        <w:pStyle w:val="a1"/>
      </w:pPr>
      <w:r w:rsidRPr="00495B43">
        <w:t>Путин В</w:t>
      </w:r>
      <w:r w:rsidR="00495B43" w:rsidRPr="00495B43">
        <w:t xml:space="preserve">. </w:t>
      </w:r>
      <w:r w:rsidRPr="00495B43">
        <w:t>Всегда полезно послушать тех, кого это касается /Владимир Путин</w:t>
      </w:r>
      <w:r w:rsidR="00495B43" w:rsidRPr="00495B43">
        <w:t xml:space="preserve"> // </w:t>
      </w:r>
      <w:r w:rsidRPr="00495B43">
        <w:t>Российская Федерация сегодня</w:t>
      </w:r>
      <w:r w:rsidR="00495B43" w:rsidRPr="00495B43">
        <w:t xml:space="preserve">. </w:t>
      </w:r>
      <w:r w:rsidRPr="00495B43">
        <w:t>-2004</w:t>
      </w:r>
      <w:r w:rsidR="00495B43" w:rsidRPr="00495B43">
        <w:t xml:space="preserve">. </w:t>
      </w:r>
      <w:r w:rsidRPr="00495B43">
        <w:t>-№11</w:t>
      </w:r>
      <w:r w:rsidR="00495B43" w:rsidRPr="00495B43">
        <w:t xml:space="preserve">. </w:t>
      </w:r>
      <w:r w:rsidRPr="00495B43">
        <w:t>-С</w:t>
      </w:r>
      <w:r w:rsidR="00495B43">
        <w:t>.2</w:t>
      </w:r>
      <w:r w:rsidRPr="00495B43">
        <w:t>4-26</w:t>
      </w:r>
      <w:r w:rsidR="00495B43" w:rsidRPr="00495B43">
        <w:t xml:space="preserve">. </w:t>
      </w:r>
    </w:p>
    <w:p w:rsidR="00923106" w:rsidRPr="00495B43" w:rsidRDefault="00923106" w:rsidP="00C85881">
      <w:pPr>
        <w:pStyle w:val="a1"/>
      </w:pPr>
      <w:r w:rsidRPr="00495B43">
        <w:t>Республика Марий Эл /Статистический ежегодник/ Территориальный орган Федеральной службы государственной статистики</w:t>
      </w:r>
      <w:r w:rsidR="00495B43" w:rsidRPr="00495B43">
        <w:t xml:space="preserve"> </w:t>
      </w:r>
      <w:r w:rsidRPr="00495B43">
        <w:t>по Республике Марий Эл</w:t>
      </w:r>
      <w:r w:rsidR="00495B43" w:rsidRPr="00495B43">
        <w:t xml:space="preserve"> - </w:t>
      </w:r>
      <w:r w:rsidRPr="00495B43">
        <w:t>Йошкар-Ола, 2004, 352 с</w:t>
      </w:r>
      <w:r w:rsidR="00495B43" w:rsidRPr="00495B43">
        <w:t xml:space="preserve">. </w:t>
      </w:r>
    </w:p>
    <w:p w:rsidR="00E84CEE" w:rsidRPr="00495B43" w:rsidRDefault="00E84CEE" w:rsidP="00C85881">
      <w:pPr>
        <w:pStyle w:val="a1"/>
      </w:pPr>
      <w:r w:rsidRPr="00495B43">
        <w:t>Решетников П</w:t>
      </w:r>
      <w:r w:rsidR="00495B43" w:rsidRPr="00495B43">
        <w:t xml:space="preserve">. </w:t>
      </w:r>
      <w:r w:rsidRPr="00495B43">
        <w:t>Денег на единый проездной должно хватить /Павел Решетников</w:t>
      </w:r>
      <w:r w:rsidR="00495B43" w:rsidRPr="00495B43">
        <w:t xml:space="preserve"> // </w:t>
      </w:r>
      <w:r w:rsidRPr="00495B43">
        <w:t>Достоинство</w:t>
      </w:r>
      <w:r w:rsidR="00495B43" w:rsidRPr="00495B43">
        <w:t xml:space="preserve">. </w:t>
      </w:r>
      <w:r w:rsidRPr="00495B43">
        <w:t>-2005</w:t>
      </w:r>
      <w:r w:rsidR="00495B43" w:rsidRPr="00495B43">
        <w:t xml:space="preserve">. </w:t>
      </w:r>
      <w:r w:rsidRPr="00495B43">
        <w:t>-31 янв</w:t>
      </w:r>
      <w:r w:rsidR="00495B43" w:rsidRPr="00495B43">
        <w:t xml:space="preserve">. - </w:t>
      </w:r>
      <w:r w:rsidRPr="00495B43">
        <w:t>С</w:t>
      </w:r>
      <w:r w:rsidR="00495B43">
        <w:t>.1</w:t>
      </w:r>
      <w:r w:rsidR="00D93C6D" w:rsidRPr="00495B43">
        <w:t>-</w:t>
      </w:r>
      <w:r w:rsidRPr="00495B43">
        <w:t>3</w:t>
      </w:r>
      <w:r w:rsidR="00495B43" w:rsidRPr="00495B43">
        <w:t xml:space="preserve">. </w:t>
      </w:r>
    </w:p>
    <w:p w:rsidR="006D2D8E" w:rsidRPr="00495B43" w:rsidRDefault="006D2D8E" w:rsidP="00C85881">
      <w:pPr>
        <w:pStyle w:val="a1"/>
      </w:pPr>
      <w:r w:rsidRPr="00495B43">
        <w:t>Решетников П</w:t>
      </w:r>
      <w:r w:rsidR="00495B43" w:rsidRPr="00495B43">
        <w:t xml:space="preserve">. </w:t>
      </w:r>
      <w:r w:rsidRPr="00495B43">
        <w:t>Конвертация льгот вреда не принесет /Павел Решетников</w:t>
      </w:r>
      <w:r w:rsidR="00495B43" w:rsidRPr="00495B43">
        <w:t xml:space="preserve"> // </w:t>
      </w:r>
      <w:r w:rsidRPr="00495B43">
        <w:t>Достоинство</w:t>
      </w:r>
      <w:r w:rsidR="00495B43" w:rsidRPr="00495B43">
        <w:t xml:space="preserve">. </w:t>
      </w:r>
      <w:r w:rsidRPr="00495B43">
        <w:t>-2004</w:t>
      </w:r>
      <w:r w:rsidR="00495B43" w:rsidRPr="00495B43">
        <w:t xml:space="preserve">. </w:t>
      </w:r>
      <w:r w:rsidRPr="00495B43">
        <w:t>-12-18 апреля</w:t>
      </w:r>
      <w:r w:rsidR="00495B43" w:rsidRPr="00495B43">
        <w:t xml:space="preserve">. - </w:t>
      </w:r>
      <w:r w:rsidRPr="00495B43">
        <w:t>С</w:t>
      </w:r>
      <w:r w:rsidR="00495B43">
        <w:t>.2</w:t>
      </w:r>
      <w:r w:rsidR="00495B43" w:rsidRPr="00495B43">
        <w:t xml:space="preserve">. </w:t>
      </w:r>
    </w:p>
    <w:p w:rsidR="006D2D8E" w:rsidRPr="00495B43" w:rsidRDefault="006D2D8E" w:rsidP="00C85881">
      <w:pPr>
        <w:pStyle w:val="a1"/>
      </w:pPr>
      <w:r w:rsidRPr="00495B43">
        <w:t>Решетников П</w:t>
      </w:r>
      <w:r w:rsidR="00495B43" w:rsidRPr="00495B43">
        <w:t xml:space="preserve">. </w:t>
      </w:r>
      <w:r w:rsidRPr="00495B43">
        <w:t>Михаил Зурабов, министр здравоохранения и социального развития</w:t>
      </w:r>
      <w:r w:rsidR="00495B43" w:rsidRPr="00495B43">
        <w:t xml:space="preserve">: </w:t>
      </w:r>
      <w:r w:rsidRPr="00495B43">
        <w:t>льготы отменены не будут</w:t>
      </w:r>
      <w:r w:rsidR="00495B43" w:rsidRPr="00495B43">
        <w:t xml:space="preserve">! </w:t>
      </w:r>
      <w:r w:rsidRPr="00495B43">
        <w:t>/Павел Решетников</w:t>
      </w:r>
      <w:r w:rsidR="00495B43" w:rsidRPr="00495B43">
        <w:t xml:space="preserve"> // </w:t>
      </w:r>
      <w:r w:rsidRPr="00495B43">
        <w:t>Достоинство</w:t>
      </w:r>
      <w:r w:rsidR="00495B43" w:rsidRPr="00495B43">
        <w:t xml:space="preserve">. </w:t>
      </w:r>
      <w:r w:rsidRPr="00495B43">
        <w:t>-2004</w:t>
      </w:r>
      <w:r w:rsidR="00495B43" w:rsidRPr="00495B43">
        <w:t xml:space="preserve">. </w:t>
      </w:r>
      <w:r w:rsidRPr="00495B43">
        <w:t>-19 апреля</w:t>
      </w:r>
      <w:r w:rsidR="00495B43" w:rsidRPr="00495B43">
        <w:t xml:space="preserve">. </w:t>
      </w:r>
      <w:r w:rsidRPr="00495B43">
        <w:t>-С</w:t>
      </w:r>
      <w:r w:rsidR="00495B43">
        <w:t>.1</w:t>
      </w:r>
      <w:r w:rsidR="00495B43" w:rsidRPr="00495B43">
        <w:t xml:space="preserve">. </w:t>
      </w:r>
    </w:p>
    <w:p w:rsidR="006D2D8E" w:rsidRPr="00495B43" w:rsidRDefault="006D2D8E" w:rsidP="00C85881">
      <w:pPr>
        <w:pStyle w:val="a1"/>
      </w:pPr>
      <w:r w:rsidRPr="00495B43">
        <w:t>Решетников П</w:t>
      </w:r>
      <w:r w:rsidR="00495B43" w:rsidRPr="00495B43">
        <w:t xml:space="preserve">. </w:t>
      </w:r>
      <w:r w:rsidRPr="00495B43">
        <w:t>Михаил Зурабов</w:t>
      </w:r>
      <w:r w:rsidR="00495B43" w:rsidRPr="00495B43">
        <w:t xml:space="preserve">: </w:t>
      </w:r>
      <w:r w:rsidRPr="00495B43">
        <w:t>«Никто ничего не потеряет</w:t>
      </w:r>
      <w:r w:rsidR="00495B43" w:rsidRPr="00495B43">
        <w:t xml:space="preserve">! </w:t>
      </w:r>
      <w:r w:rsidRPr="00495B43">
        <w:t>»</w:t>
      </w:r>
      <w:r w:rsidR="00495B43" w:rsidRPr="00495B43">
        <w:t xml:space="preserve"> </w:t>
      </w:r>
      <w:r w:rsidRPr="00495B43">
        <w:t>/Павел Решетников</w:t>
      </w:r>
      <w:r w:rsidR="00495B43" w:rsidRPr="00495B43">
        <w:t xml:space="preserve"> // </w:t>
      </w:r>
      <w:r w:rsidRPr="00495B43">
        <w:t>Достоинство</w:t>
      </w:r>
      <w:r w:rsidR="00495B43" w:rsidRPr="00495B43">
        <w:t xml:space="preserve">. </w:t>
      </w:r>
      <w:r w:rsidRPr="00495B43">
        <w:t>-2004</w:t>
      </w:r>
      <w:r w:rsidR="00495B43" w:rsidRPr="00495B43">
        <w:t xml:space="preserve">. </w:t>
      </w:r>
      <w:r w:rsidRPr="00495B43">
        <w:t>-7 июня</w:t>
      </w:r>
      <w:r w:rsidR="00495B43" w:rsidRPr="00495B43">
        <w:t xml:space="preserve">. </w:t>
      </w:r>
      <w:r w:rsidRPr="00495B43">
        <w:t>-С</w:t>
      </w:r>
      <w:r w:rsidR="00495B43">
        <w:t>.1</w:t>
      </w:r>
      <w:r w:rsidRPr="00495B43">
        <w:t>,3</w:t>
      </w:r>
      <w:r w:rsidR="00495B43" w:rsidRPr="00495B43">
        <w:t xml:space="preserve">. </w:t>
      </w:r>
    </w:p>
    <w:p w:rsidR="00F6245A" w:rsidRPr="00495B43" w:rsidRDefault="00F6245A" w:rsidP="00C85881">
      <w:pPr>
        <w:pStyle w:val="a1"/>
      </w:pPr>
      <w:r w:rsidRPr="00495B43">
        <w:t>Сборник нормативных правовых актов по осуществлению ежемесячной денежной выплаты отдельным категориям граждан в Российской Федерации</w:t>
      </w:r>
      <w:r w:rsidR="00495B43" w:rsidRPr="00495B43">
        <w:t xml:space="preserve">. </w:t>
      </w:r>
      <w:r w:rsidRPr="00495B43">
        <w:t>Справочное издание</w:t>
      </w:r>
      <w:r w:rsidR="00495B43" w:rsidRPr="00495B43">
        <w:t xml:space="preserve">. - </w:t>
      </w:r>
      <w:r w:rsidRPr="00495B43">
        <w:t>М</w:t>
      </w:r>
      <w:r w:rsidR="00495B43" w:rsidRPr="00495B43">
        <w:t xml:space="preserve">.: </w:t>
      </w:r>
      <w:r w:rsidRPr="00495B43">
        <w:t>ДЭКС-ПРЕСС, 2004</w:t>
      </w:r>
      <w:r w:rsidR="00495B43" w:rsidRPr="00495B43">
        <w:t xml:space="preserve">. - </w:t>
      </w:r>
      <w:r w:rsidRPr="00495B43">
        <w:t>129 с</w:t>
      </w:r>
      <w:r w:rsidR="00495B43" w:rsidRPr="00495B43">
        <w:t xml:space="preserve">. </w:t>
      </w:r>
    </w:p>
    <w:p w:rsidR="00F6245A" w:rsidRPr="00495B43" w:rsidRDefault="00F6245A" w:rsidP="00C85881">
      <w:pPr>
        <w:pStyle w:val="a1"/>
      </w:pPr>
      <w:r w:rsidRPr="00495B43">
        <w:t>Сборник типовых вопросов и ответов, по реализации Федерального закона от 17</w:t>
      </w:r>
      <w:r w:rsidR="00495B43">
        <w:t>.0</w:t>
      </w:r>
      <w:r w:rsidRPr="00495B43">
        <w:t>7</w:t>
      </w:r>
      <w:r w:rsidR="00495B43">
        <w:t>. 19</w:t>
      </w:r>
      <w:r w:rsidRPr="00495B43">
        <w:t>99 года № 178-ФЗ «О государственной социальной помощи»</w:t>
      </w:r>
      <w:r w:rsidR="00495B43">
        <w:t>.2</w:t>
      </w:r>
      <w:r w:rsidRPr="00495B43">
        <w:t>-е издание, дополнительное</w:t>
      </w:r>
      <w:r w:rsidR="00495B43" w:rsidRPr="00495B43">
        <w:t xml:space="preserve">. </w:t>
      </w:r>
      <w:r w:rsidRPr="00495B43">
        <w:t>Москва, 2005</w:t>
      </w:r>
      <w:r w:rsidR="00495B43" w:rsidRPr="00495B43">
        <w:t xml:space="preserve">. </w:t>
      </w:r>
      <w:r w:rsidRPr="00495B43">
        <w:t>– 265 с</w:t>
      </w:r>
      <w:r w:rsidR="00495B43" w:rsidRPr="00495B43">
        <w:t xml:space="preserve">. </w:t>
      </w:r>
    </w:p>
    <w:p w:rsidR="00887EC8" w:rsidRPr="00495B43" w:rsidRDefault="00887EC8" w:rsidP="00C85881">
      <w:pPr>
        <w:pStyle w:val="a1"/>
      </w:pPr>
      <w:r w:rsidRPr="00495B43">
        <w:t>Соснова Е</w:t>
      </w:r>
      <w:r w:rsidR="00495B43">
        <w:t xml:space="preserve">.В. </w:t>
      </w:r>
      <w:r w:rsidRPr="00495B43">
        <w:t>Семейные пособия</w:t>
      </w:r>
      <w:r w:rsidR="00495B43" w:rsidRPr="00495B43">
        <w:t xml:space="preserve">: </w:t>
      </w:r>
      <w:r w:rsidRPr="00495B43">
        <w:t>международные нормы и зарубежный опыт</w:t>
      </w:r>
      <w:r w:rsidR="00495B43" w:rsidRPr="00495B43">
        <w:t xml:space="preserve">. </w:t>
      </w:r>
      <w:r w:rsidRPr="00495B43">
        <w:t>Учебно-методическое пособие</w:t>
      </w:r>
      <w:r w:rsidR="0055311E" w:rsidRPr="00495B43">
        <w:t xml:space="preserve"> / Е</w:t>
      </w:r>
      <w:r w:rsidR="00495B43">
        <w:t xml:space="preserve">.В. </w:t>
      </w:r>
      <w:r w:rsidR="0055311E" w:rsidRPr="00495B43">
        <w:t>Соснова</w:t>
      </w:r>
      <w:r w:rsidR="00495B43" w:rsidRPr="00495B43">
        <w:t xml:space="preserve">. - </w:t>
      </w:r>
      <w:r w:rsidRPr="00495B43">
        <w:t>М</w:t>
      </w:r>
      <w:r w:rsidR="00495B43" w:rsidRPr="00495B43">
        <w:t xml:space="preserve">: </w:t>
      </w:r>
      <w:r w:rsidRPr="00495B43">
        <w:t>Издательство МГСУ, 2002</w:t>
      </w:r>
      <w:r w:rsidR="00495B43" w:rsidRPr="00495B43">
        <w:t xml:space="preserve">. </w:t>
      </w:r>
      <w:r w:rsidRPr="00495B43">
        <w:t>– 421 с</w:t>
      </w:r>
      <w:r w:rsidR="00495B43" w:rsidRPr="00495B43">
        <w:t xml:space="preserve">. </w:t>
      </w:r>
    </w:p>
    <w:p w:rsidR="00887EC8" w:rsidRPr="00495B43" w:rsidRDefault="00887EC8" w:rsidP="00C85881">
      <w:pPr>
        <w:pStyle w:val="a1"/>
      </w:pPr>
      <w:r w:rsidRPr="00495B43">
        <w:t>Социальная защита населения в России</w:t>
      </w:r>
      <w:r w:rsidR="00495B43" w:rsidRPr="00495B43">
        <w:t xml:space="preserve">: </w:t>
      </w:r>
      <w:r w:rsidRPr="00495B43">
        <w:t>уровень муниципальных образований/ Дж</w:t>
      </w:r>
      <w:r w:rsidR="00495B43">
        <w:t xml:space="preserve">.Л. </w:t>
      </w:r>
      <w:r w:rsidRPr="00495B43">
        <w:t>Галлагер и др</w:t>
      </w:r>
      <w:r w:rsidR="00495B43" w:rsidRPr="00495B43">
        <w:t xml:space="preserve">. </w:t>
      </w:r>
      <w:r w:rsidRPr="00495B43">
        <w:t>–М</w:t>
      </w:r>
      <w:r w:rsidR="00495B43" w:rsidRPr="00495B43">
        <w:t xml:space="preserve">.: </w:t>
      </w:r>
      <w:r w:rsidRPr="00495B43">
        <w:t>Фонд « Институт экономики города», 2001</w:t>
      </w:r>
      <w:r w:rsidR="00495B43" w:rsidRPr="00495B43">
        <w:t xml:space="preserve">. </w:t>
      </w:r>
      <w:r w:rsidRPr="00495B43">
        <w:t>– 265 с</w:t>
      </w:r>
      <w:r w:rsidR="00495B43" w:rsidRPr="00495B43">
        <w:t xml:space="preserve">. </w:t>
      </w:r>
    </w:p>
    <w:p w:rsidR="00887EC8" w:rsidRPr="00495B43" w:rsidRDefault="00887EC8" w:rsidP="00C85881">
      <w:pPr>
        <w:pStyle w:val="a1"/>
      </w:pPr>
      <w:r w:rsidRPr="00495B43">
        <w:t>Холостова Е</w:t>
      </w:r>
      <w:r w:rsidR="00495B43">
        <w:t xml:space="preserve">.И. </w:t>
      </w:r>
      <w:r w:rsidRPr="00495B43">
        <w:t>Социальная политика</w:t>
      </w:r>
      <w:r w:rsidR="00495B43" w:rsidRPr="00495B43">
        <w:t xml:space="preserve">: </w:t>
      </w:r>
      <w:r w:rsidRPr="00495B43">
        <w:t>Учеб</w:t>
      </w:r>
      <w:r w:rsidR="00495B43" w:rsidRPr="00495B43">
        <w:t xml:space="preserve">. </w:t>
      </w:r>
      <w:r w:rsidRPr="00495B43">
        <w:t>пособие</w:t>
      </w:r>
      <w:r w:rsidR="00D83AF3" w:rsidRPr="00495B43">
        <w:t xml:space="preserve"> / Е</w:t>
      </w:r>
      <w:r w:rsidR="00495B43">
        <w:t xml:space="preserve">.И. </w:t>
      </w:r>
      <w:r w:rsidR="00D83AF3" w:rsidRPr="00495B43">
        <w:t>Холостова</w:t>
      </w:r>
      <w:r w:rsidR="00495B43" w:rsidRPr="00495B43">
        <w:t xml:space="preserve">. </w:t>
      </w:r>
      <w:r w:rsidRPr="00495B43">
        <w:t>-М</w:t>
      </w:r>
      <w:r w:rsidR="00495B43" w:rsidRPr="00495B43">
        <w:t xml:space="preserve">.; </w:t>
      </w:r>
      <w:r w:rsidRPr="00495B43">
        <w:t>ИНФРА-М, 2001</w:t>
      </w:r>
      <w:r w:rsidR="00495B43" w:rsidRPr="00495B43">
        <w:t xml:space="preserve">. </w:t>
      </w:r>
      <w:r w:rsidRPr="00495B43">
        <w:t>– 129 с</w:t>
      </w:r>
      <w:r w:rsidR="00495B43" w:rsidRPr="00495B43">
        <w:t xml:space="preserve">. </w:t>
      </w:r>
    </w:p>
    <w:p w:rsidR="0018490C" w:rsidRPr="00495B43" w:rsidRDefault="0018490C" w:rsidP="00C85881">
      <w:pPr>
        <w:pStyle w:val="a1"/>
      </w:pPr>
      <w:r w:rsidRPr="00495B43">
        <w:t>Чернобыль</w:t>
      </w:r>
      <w:r w:rsidR="00495B43" w:rsidRPr="00495B43">
        <w:t xml:space="preserve">: </w:t>
      </w:r>
      <w:r w:rsidRPr="00495B43">
        <w:t>наши права и льготы</w:t>
      </w:r>
      <w:r w:rsidR="00495B43" w:rsidRPr="00495B43">
        <w:t xml:space="preserve">. </w:t>
      </w:r>
      <w:r w:rsidRPr="00495B43">
        <w:t>Сборник нормативных документов</w:t>
      </w:r>
      <w:r w:rsidR="00495B43" w:rsidRPr="00495B43">
        <w:t xml:space="preserve">. </w:t>
      </w:r>
      <w:r w:rsidRPr="00495B43">
        <w:t>-М</w:t>
      </w:r>
      <w:r w:rsidR="00495B43" w:rsidRPr="00495B43">
        <w:t>., 19</w:t>
      </w:r>
      <w:r w:rsidRPr="00495B43">
        <w:t>97</w:t>
      </w:r>
      <w:r w:rsidR="00495B43" w:rsidRPr="00495B43">
        <w:t xml:space="preserve">. </w:t>
      </w:r>
      <w:r w:rsidRPr="00495B43">
        <w:t>– 215 с</w:t>
      </w:r>
      <w:r w:rsidR="00495B43" w:rsidRPr="00495B43">
        <w:t xml:space="preserve">. </w:t>
      </w:r>
    </w:p>
    <w:p w:rsidR="00887EC8" w:rsidRPr="00495B43" w:rsidRDefault="00887EC8" w:rsidP="00C85881">
      <w:pPr>
        <w:pStyle w:val="a1"/>
      </w:pPr>
      <w:r w:rsidRPr="00495B43">
        <w:t>Якушев Л</w:t>
      </w:r>
      <w:r w:rsidR="00495B43">
        <w:t xml:space="preserve">.П. </w:t>
      </w:r>
      <w:r w:rsidRPr="00495B43">
        <w:t>Современные проблемы развития системы</w:t>
      </w:r>
      <w:r w:rsidR="00495B43" w:rsidRPr="00495B43">
        <w:t xml:space="preserve"> </w:t>
      </w:r>
      <w:r w:rsidRPr="00495B43">
        <w:t>социальной защиты и пенсионного обеспечения в России</w:t>
      </w:r>
      <w:r w:rsidR="00495B43" w:rsidRPr="00495B43">
        <w:t xml:space="preserve">: </w:t>
      </w:r>
      <w:r w:rsidRPr="00495B43">
        <w:t>Учеб</w:t>
      </w:r>
      <w:r w:rsidR="00495B43" w:rsidRPr="00495B43">
        <w:t xml:space="preserve">. </w:t>
      </w:r>
      <w:r w:rsidRPr="00495B43">
        <w:t>пособие</w:t>
      </w:r>
      <w:r w:rsidR="006C4E58" w:rsidRPr="00495B43">
        <w:t xml:space="preserve"> / Л</w:t>
      </w:r>
      <w:r w:rsidR="00495B43">
        <w:t xml:space="preserve">.П. </w:t>
      </w:r>
      <w:r w:rsidR="006C4E58" w:rsidRPr="00495B43">
        <w:t>Якушев</w:t>
      </w:r>
      <w:r w:rsidR="00495B43" w:rsidRPr="00495B43">
        <w:t xml:space="preserve">. - </w:t>
      </w:r>
      <w:r w:rsidRPr="00495B43">
        <w:t>М</w:t>
      </w:r>
      <w:r w:rsidR="00495B43" w:rsidRPr="00495B43">
        <w:t xml:space="preserve">.: </w:t>
      </w:r>
      <w:r w:rsidRPr="00495B43">
        <w:t>2001</w:t>
      </w:r>
      <w:r w:rsidR="00495B43" w:rsidRPr="00495B43">
        <w:t xml:space="preserve">. - </w:t>
      </w:r>
      <w:r w:rsidRPr="00495B43">
        <w:t>215 с</w:t>
      </w:r>
      <w:r w:rsidR="00495B43" w:rsidRPr="00495B43">
        <w:t xml:space="preserve">. </w:t>
      </w:r>
    </w:p>
    <w:p w:rsidR="00887EC8" w:rsidRPr="00495B43" w:rsidRDefault="00887EC8" w:rsidP="00C85881">
      <w:pPr>
        <w:pStyle w:val="a1"/>
      </w:pPr>
      <w:r w:rsidRPr="00495B43">
        <w:t>Якушев Л</w:t>
      </w:r>
      <w:r w:rsidR="00495B43">
        <w:t xml:space="preserve">.П. </w:t>
      </w:r>
      <w:r w:rsidRPr="00495B43">
        <w:t>Социальная защита</w:t>
      </w:r>
      <w:r w:rsidR="00085786" w:rsidRPr="00495B43">
        <w:t xml:space="preserve"> / Л</w:t>
      </w:r>
      <w:r w:rsidR="00495B43">
        <w:t xml:space="preserve">.П. </w:t>
      </w:r>
      <w:r w:rsidR="00085786" w:rsidRPr="00495B43">
        <w:t>Якушев</w:t>
      </w:r>
      <w:r w:rsidR="00495B43" w:rsidRPr="00495B43">
        <w:t xml:space="preserve">. - </w:t>
      </w:r>
      <w:r w:rsidRPr="00495B43">
        <w:t>М</w:t>
      </w:r>
      <w:r w:rsidR="00495B43" w:rsidRPr="00495B43">
        <w:t xml:space="preserve">.: </w:t>
      </w:r>
      <w:r w:rsidRPr="00495B43">
        <w:t>1998</w:t>
      </w:r>
      <w:r w:rsidR="00495B43" w:rsidRPr="00495B43">
        <w:t xml:space="preserve">. </w:t>
      </w:r>
      <w:r w:rsidRPr="00495B43">
        <w:t>– 224 с</w:t>
      </w:r>
      <w:r w:rsidR="00495B43" w:rsidRPr="00495B43">
        <w:t xml:space="preserve">. </w:t>
      </w:r>
    </w:p>
    <w:p w:rsidR="006D2D8E" w:rsidRPr="00495B43" w:rsidRDefault="006D2D8E" w:rsidP="00C85881">
      <w:pPr>
        <w:pStyle w:val="a1"/>
      </w:pPr>
      <w:r w:rsidRPr="00495B43">
        <w:t>Отчеты о расходовании средств направленных на реализацию Федеральных законов за 2003-2005 гг</w:t>
      </w:r>
      <w:r w:rsidR="00495B43" w:rsidRPr="00495B43">
        <w:t xml:space="preserve">. </w:t>
      </w:r>
    </w:p>
    <w:p w:rsidR="006D2D8E" w:rsidRPr="00495B43" w:rsidRDefault="006D2D8E" w:rsidP="00C85881">
      <w:pPr>
        <w:pStyle w:val="a1"/>
      </w:pPr>
      <w:r w:rsidRPr="00495B43">
        <w:t>Отчеты о численности отдельных категорий граждан</w:t>
      </w:r>
      <w:r w:rsidR="00F313B9" w:rsidRPr="00495B43">
        <w:t>, пользующихся льготами</w:t>
      </w:r>
      <w:r w:rsidR="00495B43" w:rsidRPr="00495B43">
        <w:t xml:space="preserve"> </w:t>
      </w:r>
      <w:r w:rsidR="00F313B9" w:rsidRPr="00495B43">
        <w:t>за 2003</w:t>
      </w:r>
      <w:r w:rsidRPr="00495B43">
        <w:t>-2005 гг</w:t>
      </w:r>
      <w:r w:rsidR="00495B43" w:rsidRPr="00495B43">
        <w:t xml:space="preserve">. </w:t>
      </w:r>
    </w:p>
    <w:p w:rsidR="006D2D8E" w:rsidRPr="00495B43" w:rsidRDefault="006B364B" w:rsidP="00C85881">
      <w:pPr>
        <w:pStyle w:val="a1"/>
      </w:pPr>
      <w:r w:rsidRPr="00495B43">
        <w:t>Пояснительные записки к годовому отчету об исполнении бюджета МО «Новоторъяльский район» за 2003 – 2005 г</w:t>
      </w:r>
      <w:r w:rsidR="00495B43" w:rsidRPr="00495B43">
        <w:t xml:space="preserve">. </w:t>
      </w:r>
      <w:r w:rsidRPr="00495B43">
        <w:t>г</w:t>
      </w:r>
      <w:r w:rsidR="00495B43" w:rsidRPr="00495B43">
        <w:t xml:space="preserve">. </w:t>
      </w:r>
    </w:p>
    <w:p w:rsidR="003C5928" w:rsidRPr="00495B43" w:rsidRDefault="002741B6" w:rsidP="00C85881">
      <w:pPr>
        <w:pStyle w:val="a1"/>
      </w:pPr>
      <w:r w:rsidRPr="00495B43">
        <w:t>Статистические отчеты Новоторъяльского МУ МПКХ о предоставлении субсидий на оплату жилья и коммунальных услуг за 2003 – 2005 г</w:t>
      </w:r>
      <w:r w:rsidR="00495B43" w:rsidRPr="00495B43">
        <w:t xml:space="preserve">. </w:t>
      </w:r>
      <w:r w:rsidRPr="00495B43">
        <w:t>г</w:t>
      </w:r>
      <w:r w:rsidR="00495B43" w:rsidRPr="00495B43">
        <w:t xml:space="preserve">. </w:t>
      </w:r>
    </w:p>
    <w:p w:rsidR="005F1F5E" w:rsidRPr="00495B43" w:rsidRDefault="005F1F5E" w:rsidP="00C85881">
      <w:pPr>
        <w:pStyle w:val="a1"/>
      </w:pPr>
      <w:r w:rsidRPr="00495B43">
        <w:t>Официальный Интернет-сервер «Правительство Российской Федерации»</w:t>
      </w:r>
      <w:r w:rsidR="00495B43" w:rsidRPr="00495B43">
        <w:t xml:space="preserve"> </w:t>
      </w:r>
      <w:r w:rsidRPr="00495B43">
        <w:t>http</w:t>
      </w:r>
      <w:r w:rsidR="00495B43" w:rsidRPr="00495B43">
        <w:t xml:space="preserve">: // </w:t>
      </w:r>
      <w:r w:rsidRPr="00495B43">
        <w:t>government</w:t>
      </w:r>
      <w:r w:rsidR="00495B43" w:rsidRPr="00495B43">
        <w:t xml:space="preserve">. </w:t>
      </w:r>
      <w:r w:rsidRPr="00495B43">
        <w:t>gov</w:t>
      </w:r>
      <w:r w:rsidR="00495B43" w:rsidRPr="00495B43">
        <w:t xml:space="preserve">. </w:t>
      </w:r>
      <w:r w:rsidRPr="00495B43">
        <w:t>ru/</w:t>
      </w:r>
    </w:p>
    <w:p w:rsidR="005F1F5E" w:rsidRPr="00495B43" w:rsidRDefault="005F1F5E" w:rsidP="00C85881">
      <w:pPr>
        <w:pStyle w:val="a1"/>
      </w:pPr>
      <w:r w:rsidRPr="00495B43">
        <w:t>Официальный Интернет-сервер Министерства экономического развития и торговли Российской Федерации</w:t>
      </w:r>
      <w:r w:rsidR="00495B43" w:rsidRPr="00495B43">
        <w:t xml:space="preserve"> </w:t>
      </w:r>
      <w:r w:rsidRPr="00495B43">
        <w:t>http</w:t>
      </w:r>
      <w:r w:rsidR="00495B43" w:rsidRPr="00495B43">
        <w:t xml:space="preserve">: // </w:t>
      </w:r>
      <w:r w:rsidRPr="00495B43">
        <w:t>economy</w:t>
      </w:r>
      <w:r w:rsidR="00495B43" w:rsidRPr="00495B43">
        <w:t xml:space="preserve">. </w:t>
      </w:r>
      <w:r w:rsidRPr="00495B43">
        <w:t>gov</w:t>
      </w:r>
      <w:r w:rsidR="00495B43" w:rsidRPr="00495B43">
        <w:t xml:space="preserve">. </w:t>
      </w:r>
      <w:r w:rsidRPr="00495B43">
        <w:t>ru/</w:t>
      </w:r>
    </w:p>
    <w:p w:rsidR="005F1F5E" w:rsidRPr="00495B43" w:rsidRDefault="005F1F5E" w:rsidP="00C85881">
      <w:pPr>
        <w:pStyle w:val="a1"/>
      </w:pPr>
      <w:r w:rsidRPr="00495B43">
        <w:t>Информационный сервер по материалам федеральных целевых программ Минэкономразвития РФ</w:t>
      </w:r>
      <w:r w:rsidR="00495B43" w:rsidRPr="00495B43">
        <w:t xml:space="preserve">. </w:t>
      </w:r>
      <w:r w:rsidRPr="00495B43">
        <w:t>http</w:t>
      </w:r>
      <w:r w:rsidR="00495B43" w:rsidRPr="00495B43">
        <w:t xml:space="preserve">: // </w:t>
      </w:r>
      <w:r w:rsidRPr="00495B43">
        <w:t>www</w:t>
      </w:r>
      <w:r w:rsidR="00495B43" w:rsidRPr="00495B43">
        <w:t xml:space="preserve">. </w:t>
      </w:r>
      <w:r w:rsidRPr="00495B43">
        <w:t>programs-gov</w:t>
      </w:r>
      <w:r w:rsidR="00495B43" w:rsidRPr="00495B43">
        <w:t xml:space="preserve">. </w:t>
      </w:r>
      <w:r w:rsidRPr="00495B43">
        <w:t>ru/</w:t>
      </w:r>
    </w:p>
    <w:p w:rsidR="00495B43" w:rsidRDefault="005F1F5E" w:rsidP="00C85881">
      <w:pPr>
        <w:pStyle w:val="a1"/>
      </w:pPr>
      <w:r w:rsidRPr="00495B43">
        <w:t>Федеральный бюджет Российской федерации</w:t>
      </w:r>
      <w:r w:rsidR="00495B43" w:rsidRPr="00495B43">
        <w:t xml:space="preserve">. </w:t>
      </w:r>
      <w:r w:rsidRPr="00495B43">
        <w:t>http</w:t>
      </w:r>
      <w:r w:rsidR="00495B43" w:rsidRPr="00495B43">
        <w:t xml:space="preserve">: // </w:t>
      </w:r>
      <w:r w:rsidRPr="00495B43">
        <w:rPr>
          <w:lang w:val="en-US"/>
        </w:rPr>
        <w:t>www</w:t>
      </w:r>
      <w:r w:rsidR="00495B43" w:rsidRPr="00495B43">
        <w:t xml:space="preserve">. </w:t>
      </w:r>
      <w:r w:rsidRPr="00495B43">
        <w:rPr>
          <w:lang w:val="en-US"/>
        </w:rPr>
        <w:t>budgetrf</w:t>
      </w:r>
      <w:r w:rsidR="00495B43" w:rsidRPr="00495B43">
        <w:t xml:space="preserve">. </w:t>
      </w:r>
      <w:r w:rsidRPr="00495B43">
        <w:rPr>
          <w:lang w:val="en-US"/>
        </w:rPr>
        <w:t>ru</w:t>
      </w:r>
      <w:r w:rsidRPr="00495B43">
        <w:t>/</w:t>
      </w:r>
      <w:r w:rsidR="00495B43" w:rsidRPr="00495B43">
        <w:t xml:space="preserve">. </w:t>
      </w:r>
      <w:bookmarkStart w:id="41" w:name="_GoBack"/>
      <w:bookmarkEnd w:id="41"/>
    </w:p>
    <w:sectPr w:rsidR="00495B43" w:rsidSect="00495B43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26F" w:rsidRDefault="0088226F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88226F" w:rsidRDefault="0088226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332" w:rsidRDefault="00477332" w:rsidP="00495B43">
    <w:pPr>
      <w:pStyle w:val="af1"/>
      <w:ind w:right="36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332" w:rsidRDefault="00477332" w:rsidP="00495B43">
    <w:pPr>
      <w:pStyle w:val="af1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26F" w:rsidRDefault="0088226F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88226F" w:rsidRDefault="0088226F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332" w:rsidRDefault="008E75CF" w:rsidP="00495B43">
    <w:pPr>
      <w:pStyle w:val="af4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477332" w:rsidRPr="001B3681" w:rsidRDefault="00477332" w:rsidP="00495B43">
    <w:pPr>
      <w:pStyle w:val="af4"/>
      <w:tabs>
        <w:tab w:val="clear" w:pos="4677"/>
        <w:tab w:val="clear" w:pos="9355"/>
        <w:tab w:val="left" w:pos="2640"/>
      </w:tabs>
      <w:ind w:right="36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332" w:rsidRDefault="00477332" w:rsidP="00495B43">
    <w:pPr>
      <w:pStyle w:val="af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40ED"/>
    <w:multiLevelType w:val="hybridMultilevel"/>
    <w:tmpl w:val="0A1424BE"/>
    <w:lvl w:ilvl="0" w:tplc="F7FAB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08C7FC">
      <w:numFmt w:val="none"/>
      <w:lvlText w:val=""/>
      <w:lvlJc w:val="left"/>
      <w:pPr>
        <w:tabs>
          <w:tab w:val="num" w:pos="360"/>
        </w:tabs>
      </w:pPr>
    </w:lvl>
    <w:lvl w:ilvl="2" w:tplc="8E8278A8">
      <w:numFmt w:val="none"/>
      <w:lvlText w:val=""/>
      <w:lvlJc w:val="left"/>
      <w:pPr>
        <w:tabs>
          <w:tab w:val="num" w:pos="360"/>
        </w:tabs>
      </w:pPr>
    </w:lvl>
    <w:lvl w:ilvl="3" w:tplc="56B0F9EA">
      <w:numFmt w:val="none"/>
      <w:lvlText w:val=""/>
      <w:lvlJc w:val="left"/>
      <w:pPr>
        <w:tabs>
          <w:tab w:val="num" w:pos="360"/>
        </w:tabs>
      </w:pPr>
    </w:lvl>
    <w:lvl w:ilvl="4" w:tplc="47DC1CFC">
      <w:numFmt w:val="none"/>
      <w:lvlText w:val=""/>
      <w:lvlJc w:val="left"/>
      <w:pPr>
        <w:tabs>
          <w:tab w:val="num" w:pos="360"/>
        </w:tabs>
      </w:pPr>
    </w:lvl>
    <w:lvl w:ilvl="5" w:tplc="6E86649C">
      <w:numFmt w:val="none"/>
      <w:lvlText w:val=""/>
      <w:lvlJc w:val="left"/>
      <w:pPr>
        <w:tabs>
          <w:tab w:val="num" w:pos="360"/>
        </w:tabs>
      </w:pPr>
    </w:lvl>
    <w:lvl w:ilvl="6" w:tplc="189EA850">
      <w:numFmt w:val="none"/>
      <w:lvlText w:val=""/>
      <w:lvlJc w:val="left"/>
      <w:pPr>
        <w:tabs>
          <w:tab w:val="num" w:pos="360"/>
        </w:tabs>
      </w:pPr>
    </w:lvl>
    <w:lvl w:ilvl="7" w:tplc="793A428A">
      <w:numFmt w:val="none"/>
      <w:lvlText w:val=""/>
      <w:lvlJc w:val="left"/>
      <w:pPr>
        <w:tabs>
          <w:tab w:val="num" w:pos="360"/>
        </w:tabs>
      </w:pPr>
    </w:lvl>
    <w:lvl w:ilvl="8" w:tplc="FB3E356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C83FC3"/>
    <w:multiLevelType w:val="hybridMultilevel"/>
    <w:tmpl w:val="DA686AF6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3">
    <w:nsid w:val="096A535C"/>
    <w:multiLevelType w:val="hybridMultilevel"/>
    <w:tmpl w:val="4E324C8E"/>
    <w:lvl w:ilvl="0" w:tplc="978C61F2">
      <w:start w:val="1"/>
      <w:numFmt w:val="bullet"/>
      <w:lvlText w:val=""/>
      <w:lvlJc w:val="left"/>
      <w:pPr>
        <w:tabs>
          <w:tab w:val="num" w:pos="709"/>
        </w:tabs>
        <w:ind w:left="70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4">
    <w:nsid w:val="0D9842DA"/>
    <w:multiLevelType w:val="hybridMultilevel"/>
    <w:tmpl w:val="AD7E6142"/>
    <w:lvl w:ilvl="0" w:tplc="978C61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E94731C"/>
    <w:multiLevelType w:val="hybridMultilevel"/>
    <w:tmpl w:val="7160ED0E"/>
    <w:lvl w:ilvl="0" w:tplc="978C61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F957451"/>
    <w:multiLevelType w:val="hybridMultilevel"/>
    <w:tmpl w:val="2774D48E"/>
    <w:lvl w:ilvl="0" w:tplc="F4E6CC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5191FF5"/>
    <w:multiLevelType w:val="hybridMultilevel"/>
    <w:tmpl w:val="801E75D6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8">
    <w:nsid w:val="17B23F8A"/>
    <w:multiLevelType w:val="hybridMultilevel"/>
    <w:tmpl w:val="81341D44"/>
    <w:lvl w:ilvl="0" w:tplc="978C61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A196F76"/>
    <w:multiLevelType w:val="hybridMultilevel"/>
    <w:tmpl w:val="8A28C25C"/>
    <w:lvl w:ilvl="0" w:tplc="463A93F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1AFE3D0E"/>
    <w:multiLevelType w:val="hybridMultilevel"/>
    <w:tmpl w:val="FAAC2720"/>
    <w:lvl w:ilvl="0" w:tplc="978C61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1DA321F9"/>
    <w:multiLevelType w:val="hybridMultilevel"/>
    <w:tmpl w:val="F6FA8B90"/>
    <w:lvl w:ilvl="0" w:tplc="978C61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289F1171"/>
    <w:multiLevelType w:val="hybridMultilevel"/>
    <w:tmpl w:val="9774A8EC"/>
    <w:lvl w:ilvl="0" w:tplc="463A93F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2B4651C8"/>
    <w:multiLevelType w:val="hybridMultilevel"/>
    <w:tmpl w:val="371215D6"/>
    <w:lvl w:ilvl="0" w:tplc="978C61F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2F342AA0"/>
    <w:multiLevelType w:val="hybridMultilevel"/>
    <w:tmpl w:val="CF1ABD24"/>
    <w:lvl w:ilvl="0" w:tplc="F4E6CC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31151E8A"/>
    <w:multiLevelType w:val="singleLevel"/>
    <w:tmpl w:val="A842563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EF385D"/>
    <w:multiLevelType w:val="hybridMultilevel"/>
    <w:tmpl w:val="3210ED64"/>
    <w:lvl w:ilvl="0" w:tplc="F4E6CC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5E642D8"/>
    <w:multiLevelType w:val="hybridMultilevel"/>
    <w:tmpl w:val="24F092AA"/>
    <w:lvl w:ilvl="0" w:tplc="978C61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A875758"/>
    <w:multiLevelType w:val="hybridMultilevel"/>
    <w:tmpl w:val="25FEFAA0"/>
    <w:lvl w:ilvl="0" w:tplc="F4E6CC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>
    <w:nsid w:val="4B635D5B"/>
    <w:multiLevelType w:val="hybridMultilevel"/>
    <w:tmpl w:val="8D2C40F4"/>
    <w:lvl w:ilvl="0" w:tplc="978C61F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4B832FC9"/>
    <w:multiLevelType w:val="hybridMultilevel"/>
    <w:tmpl w:val="5AD4FB4A"/>
    <w:lvl w:ilvl="0" w:tplc="0C4E914C">
      <w:start w:val="1"/>
      <w:numFmt w:val="bullet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2">
    <w:nsid w:val="4EEB5C21"/>
    <w:multiLevelType w:val="hybridMultilevel"/>
    <w:tmpl w:val="4AF4EF12"/>
    <w:lvl w:ilvl="0" w:tplc="463A93F6">
      <w:start w:val="1"/>
      <w:numFmt w:val="bullet"/>
      <w:lvlText w:val=""/>
      <w:lvlJc w:val="left"/>
      <w:pPr>
        <w:tabs>
          <w:tab w:val="num" w:pos="1884"/>
        </w:tabs>
        <w:ind w:left="188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5"/>
        </w:tabs>
        <w:ind w:left="18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5"/>
        </w:tabs>
        <w:ind w:left="26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5"/>
        </w:tabs>
        <w:ind w:left="33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5"/>
        </w:tabs>
        <w:ind w:left="40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5"/>
        </w:tabs>
        <w:ind w:left="47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5"/>
        </w:tabs>
        <w:ind w:left="54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5"/>
        </w:tabs>
        <w:ind w:left="62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5"/>
        </w:tabs>
        <w:ind w:left="6935" w:hanging="360"/>
      </w:pPr>
      <w:rPr>
        <w:rFonts w:ascii="Wingdings" w:hAnsi="Wingdings" w:cs="Wingdings" w:hint="default"/>
      </w:rPr>
    </w:lvl>
  </w:abstractNum>
  <w:abstractNum w:abstractNumId="23">
    <w:nsid w:val="4F757526"/>
    <w:multiLevelType w:val="hybridMultilevel"/>
    <w:tmpl w:val="F7900F98"/>
    <w:lvl w:ilvl="0" w:tplc="F4E6CC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55F02E45"/>
    <w:multiLevelType w:val="hybridMultilevel"/>
    <w:tmpl w:val="9E28F072"/>
    <w:lvl w:ilvl="0" w:tplc="978C61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7F348F5"/>
    <w:multiLevelType w:val="hybridMultilevel"/>
    <w:tmpl w:val="67B2B24A"/>
    <w:lvl w:ilvl="0" w:tplc="463A93F6">
      <w:start w:val="1"/>
      <w:numFmt w:val="bullet"/>
      <w:lvlText w:val=""/>
      <w:lvlJc w:val="left"/>
      <w:pPr>
        <w:tabs>
          <w:tab w:val="num" w:pos="1884"/>
        </w:tabs>
        <w:ind w:left="188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5"/>
        </w:tabs>
        <w:ind w:left="18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5"/>
        </w:tabs>
        <w:ind w:left="26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5"/>
        </w:tabs>
        <w:ind w:left="33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5"/>
        </w:tabs>
        <w:ind w:left="40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5"/>
        </w:tabs>
        <w:ind w:left="47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5"/>
        </w:tabs>
        <w:ind w:left="54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5"/>
        </w:tabs>
        <w:ind w:left="62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5"/>
        </w:tabs>
        <w:ind w:left="6935" w:hanging="360"/>
      </w:pPr>
      <w:rPr>
        <w:rFonts w:ascii="Wingdings" w:hAnsi="Wingdings" w:cs="Wingdings" w:hint="default"/>
      </w:rPr>
    </w:lvl>
  </w:abstractNum>
  <w:abstractNum w:abstractNumId="26">
    <w:nsid w:val="595F56EE"/>
    <w:multiLevelType w:val="hybridMultilevel"/>
    <w:tmpl w:val="3C0CF6B8"/>
    <w:lvl w:ilvl="0" w:tplc="978C61F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7">
    <w:nsid w:val="5E006965"/>
    <w:multiLevelType w:val="hybridMultilevel"/>
    <w:tmpl w:val="500C3264"/>
    <w:lvl w:ilvl="0" w:tplc="978C61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5FFB694F"/>
    <w:multiLevelType w:val="hybridMultilevel"/>
    <w:tmpl w:val="774C31C4"/>
    <w:lvl w:ilvl="0" w:tplc="F4E6CC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9">
    <w:nsid w:val="646678C3"/>
    <w:multiLevelType w:val="hybridMultilevel"/>
    <w:tmpl w:val="4B660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F07472"/>
    <w:multiLevelType w:val="hybridMultilevel"/>
    <w:tmpl w:val="1788FCFE"/>
    <w:lvl w:ilvl="0" w:tplc="F4E6CC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1">
    <w:nsid w:val="66516CC4"/>
    <w:multiLevelType w:val="hybridMultilevel"/>
    <w:tmpl w:val="D70A281E"/>
    <w:lvl w:ilvl="0" w:tplc="F4E6CC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2">
    <w:nsid w:val="672834F5"/>
    <w:multiLevelType w:val="hybridMultilevel"/>
    <w:tmpl w:val="D00E401E"/>
    <w:lvl w:ilvl="0" w:tplc="978C61F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3">
    <w:nsid w:val="6A131FEA"/>
    <w:multiLevelType w:val="hybridMultilevel"/>
    <w:tmpl w:val="2AF441B8"/>
    <w:lvl w:ilvl="0" w:tplc="978C61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D2861E4"/>
    <w:multiLevelType w:val="hybridMultilevel"/>
    <w:tmpl w:val="7C4CF5AE"/>
    <w:lvl w:ilvl="0" w:tplc="F4E6CC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5">
    <w:nsid w:val="6DE6649D"/>
    <w:multiLevelType w:val="hybridMultilevel"/>
    <w:tmpl w:val="4BEE3EEA"/>
    <w:lvl w:ilvl="0" w:tplc="978C61F2">
      <w:start w:val="1"/>
      <w:numFmt w:val="bullet"/>
      <w:lvlText w:val=""/>
      <w:lvlJc w:val="left"/>
      <w:pPr>
        <w:tabs>
          <w:tab w:val="num" w:pos="709"/>
        </w:tabs>
        <w:ind w:left="70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36">
    <w:nsid w:val="751900C0"/>
    <w:multiLevelType w:val="hybridMultilevel"/>
    <w:tmpl w:val="D89C7190"/>
    <w:lvl w:ilvl="0" w:tplc="B9963984">
      <w:start w:val="1"/>
      <w:numFmt w:val="bullet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7">
    <w:nsid w:val="77D336B2"/>
    <w:multiLevelType w:val="hybridMultilevel"/>
    <w:tmpl w:val="ECC62608"/>
    <w:lvl w:ilvl="0" w:tplc="463A93F6">
      <w:start w:val="1"/>
      <w:numFmt w:val="bullet"/>
      <w:lvlText w:val=""/>
      <w:lvlJc w:val="left"/>
      <w:pPr>
        <w:tabs>
          <w:tab w:val="num" w:pos="1884"/>
        </w:tabs>
        <w:ind w:left="188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5"/>
        </w:tabs>
        <w:ind w:left="18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5"/>
        </w:tabs>
        <w:ind w:left="26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5"/>
        </w:tabs>
        <w:ind w:left="33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5"/>
        </w:tabs>
        <w:ind w:left="40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5"/>
        </w:tabs>
        <w:ind w:left="47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5"/>
        </w:tabs>
        <w:ind w:left="54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5"/>
        </w:tabs>
        <w:ind w:left="62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5"/>
        </w:tabs>
        <w:ind w:left="6935" w:hanging="360"/>
      </w:pPr>
      <w:rPr>
        <w:rFonts w:ascii="Wingdings" w:hAnsi="Wingdings" w:cs="Wingdings" w:hint="default"/>
      </w:rPr>
    </w:lvl>
  </w:abstractNum>
  <w:abstractNum w:abstractNumId="38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36"/>
  </w:num>
  <w:num w:numId="5">
    <w:abstractNumId w:val="0"/>
  </w:num>
  <w:num w:numId="6">
    <w:abstractNumId w:val="10"/>
  </w:num>
  <w:num w:numId="7">
    <w:abstractNumId w:val="3"/>
  </w:num>
  <w:num w:numId="8">
    <w:abstractNumId w:val="35"/>
  </w:num>
  <w:num w:numId="9">
    <w:abstractNumId w:val="27"/>
  </w:num>
  <w:num w:numId="10">
    <w:abstractNumId w:val="24"/>
  </w:num>
  <w:num w:numId="11">
    <w:abstractNumId w:val="5"/>
  </w:num>
  <w:num w:numId="12">
    <w:abstractNumId w:val="4"/>
  </w:num>
  <w:num w:numId="13">
    <w:abstractNumId w:val="8"/>
  </w:num>
  <w:num w:numId="14">
    <w:abstractNumId w:val="33"/>
  </w:num>
  <w:num w:numId="15">
    <w:abstractNumId w:val="18"/>
  </w:num>
  <w:num w:numId="16">
    <w:abstractNumId w:val="26"/>
  </w:num>
  <w:num w:numId="17">
    <w:abstractNumId w:val="25"/>
  </w:num>
  <w:num w:numId="18">
    <w:abstractNumId w:val="37"/>
  </w:num>
  <w:num w:numId="19">
    <w:abstractNumId w:val="22"/>
  </w:num>
  <w:num w:numId="20">
    <w:abstractNumId w:val="12"/>
  </w:num>
  <w:num w:numId="21">
    <w:abstractNumId w:val="9"/>
  </w:num>
  <w:num w:numId="22">
    <w:abstractNumId w:val="13"/>
  </w:num>
  <w:num w:numId="23">
    <w:abstractNumId w:val="11"/>
  </w:num>
  <w:num w:numId="24">
    <w:abstractNumId w:val="30"/>
  </w:num>
  <w:num w:numId="25">
    <w:abstractNumId w:val="17"/>
  </w:num>
  <w:num w:numId="26">
    <w:abstractNumId w:val="19"/>
  </w:num>
  <w:num w:numId="27">
    <w:abstractNumId w:val="14"/>
  </w:num>
  <w:num w:numId="28">
    <w:abstractNumId w:val="23"/>
  </w:num>
  <w:num w:numId="29">
    <w:abstractNumId w:val="6"/>
  </w:num>
  <w:num w:numId="30">
    <w:abstractNumId w:val="31"/>
  </w:num>
  <w:num w:numId="31">
    <w:abstractNumId w:val="28"/>
  </w:num>
  <w:num w:numId="32">
    <w:abstractNumId w:val="34"/>
  </w:num>
  <w:num w:numId="33">
    <w:abstractNumId w:val="15"/>
  </w:num>
  <w:num w:numId="34">
    <w:abstractNumId w:val="20"/>
  </w:num>
  <w:num w:numId="35">
    <w:abstractNumId w:val="32"/>
  </w:num>
  <w:num w:numId="36">
    <w:abstractNumId w:val="29"/>
  </w:num>
  <w:num w:numId="37">
    <w:abstractNumId w:val="16"/>
  </w:num>
  <w:num w:numId="38">
    <w:abstractNumId w:val="1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1134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D8E"/>
    <w:rsid w:val="00000E10"/>
    <w:rsid w:val="00002B76"/>
    <w:rsid w:val="00003714"/>
    <w:rsid w:val="000049FB"/>
    <w:rsid w:val="00005463"/>
    <w:rsid w:val="0000622F"/>
    <w:rsid w:val="00010110"/>
    <w:rsid w:val="000113FD"/>
    <w:rsid w:val="0001188A"/>
    <w:rsid w:val="00012DA0"/>
    <w:rsid w:val="00014DC7"/>
    <w:rsid w:val="00015443"/>
    <w:rsid w:val="00015FD5"/>
    <w:rsid w:val="00016752"/>
    <w:rsid w:val="000167B6"/>
    <w:rsid w:val="00016FD6"/>
    <w:rsid w:val="00017CFD"/>
    <w:rsid w:val="00017D42"/>
    <w:rsid w:val="0002016D"/>
    <w:rsid w:val="00022F0F"/>
    <w:rsid w:val="00022F76"/>
    <w:rsid w:val="00024800"/>
    <w:rsid w:val="0002543D"/>
    <w:rsid w:val="0002698B"/>
    <w:rsid w:val="00026BF3"/>
    <w:rsid w:val="00027316"/>
    <w:rsid w:val="000334D5"/>
    <w:rsid w:val="00033AF9"/>
    <w:rsid w:val="00035A28"/>
    <w:rsid w:val="00037319"/>
    <w:rsid w:val="0003791A"/>
    <w:rsid w:val="00040458"/>
    <w:rsid w:val="00040FB7"/>
    <w:rsid w:val="00041ADD"/>
    <w:rsid w:val="00042038"/>
    <w:rsid w:val="0004244D"/>
    <w:rsid w:val="000425E6"/>
    <w:rsid w:val="00042CEB"/>
    <w:rsid w:val="00044835"/>
    <w:rsid w:val="00044ADF"/>
    <w:rsid w:val="000450A8"/>
    <w:rsid w:val="00045432"/>
    <w:rsid w:val="00045983"/>
    <w:rsid w:val="00046865"/>
    <w:rsid w:val="00047E05"/>
    <w:rsid w:val="00050AC1"/>
    <w:rsid w:val="00052F26"/>
    <w:rsid w:val="00053249"/>
    <w:rsid w:val="0005601A"/>
    <w:rsid w:val="0006157E"/>
    <w:rsid w:val="00062CA2"/>
    <w:rsid w:val="00062DF6"/>
    <w:rsid w:val="000632F9"/>
    <w:rsid w:val="0006485B"/>
    <w:rsid w:val="0006610B"/>
    <w:rsid w:val="00066DB5"/>
    <w:rsid w:val="00067F1B"/>
    <w:rsid w:val="00072040"/>
    <w:rsid w:val="00073805"/>
    <w:rsid w:val="00074832"/>
    <w:rsid w:val="000761F0"/>
    <w:rsid w:val="00077667"/>
    <w:rsid w:val="00077EBF"/>
    <w:rsid w:val="00085786"/>
    <w:rsid w:val="000862D2"/>
    <w:rsid w:val="00090EC6"/>
    <w:rsid w:val="00093145"/>
    <w:rsid w:val="00094785"/>
    <w:rsid w:val="00094AE1"/>
    <w:rsid w:val="00095508"/>
    <w:rsid w:val="00095A42"/>
    <w:rsid w:val="0009659D"/>
    <w:rsid w:val="0009691F"/>
    <w:rsid w:val="0009728A"/>
    <w:rsid w:val="00097E7A"/>
    <w:rsid w:val="000A3657"/>
    <w:rsid w:val="000A6B90"/>
    <w:rsid w:val="000A766A"/>
    <w:rsid w:val="000B3EB8"/>
    <w:rsid w:val="000B6B68"/>
    <w:rsid w:val="000B7170"/>
    <w:rsid w:val="000C17B1"/>
    <w:rsid w:val="000C1B7D"/>
    <w:rsid w:val="000C2E56"/>
    <w:rsid w:val="000C32BF"/>
    <w:rsid w:val="000C3AF8"/>
    <w:rsid w:val="000C412F"/>
    <w:rsid w:val="000C418C"/>
    <w:rsid w:val="000C4DC9"/>
    <w:rsid w:val="000C5E60"/>
    <w:rsid w:val="000D0662"/>
    <w:rsid w:val="000D086A"/>
    <w:rsid w:val="000D270A"/>
    <w:rsid w:val="000D30A7"/>
    <w:rsid w:val="000D39FB"/>
    <w:rsid w:val="000D4829"/>
    <w:rsid w:val="000D703F"/>
    <w:rsid w:val="000E0153"/>
    <w:rsid w:val="000E23C0"/>
    <w:rsid w:val="000E2FAD"/>
    <w:rsid w:val="000E32BD"/>
    <w:rsid w:val="000E446C"/>
    <w:rsid w:val="000E45A7"/>
    <w:rsid w:val="000E6901"/>
    <w:rsid w:val="000E78D1"/>
    <w:rsid w:val="000F0591"/>
    <w:rsid w:val="000F0B9B"/>
    <w:rsid w:val="000F2870"/>
    <w:rsid w:val="000F2F48"/>
    <w:rsid w:val="000F3832"/>
    <w:rsid w:val="000F4C8F"/>
    <w:rsid w:val="000F574B"/>
    <w:rsid w:val="000F5DBB"/>
    <w:rsid w:val="000F5DEA"/>
    <w:rsid w:val="000F72AA"/>
    <w:rsid w:val="001025C0"/>
    <w:rsid w:val="0010365F"/>
    <w:rsid w:val="00104B67"/>
    <w:rsid w:val="001052EE"/>
    <w:rsid w:val="0010530A"/>
    <w:rsid w:val="001105A5"/>
    <w:rsid w:val="00111555"/>
    <w:rsid w:val="00111EE0"/>
    <w:rsid w:val="00112E10"/>
    <w:rsid w:val="001136C2"/>
    <w:rsid w:val="00114007"/>
    <w:rsid w:val="0011469A"/>
    <w:rsid w:val="00115BAB"/>
    <w:rsid w:val="00116C9B"/>
    <w:rsid w:val="00117842"/>
    <w:rsid w:val="0012040E"/>
    <w:rsid w:val="00122311"/>
    <w:rsid w:val="00125014"/>
    <w:rsid w:val="00126637"/>
    <w:rsid w:val="00126D4B"/>
    <w:rsid w:val="001275CF"/>
    <w:rsid w:val="001319AC"/>
    <w:rsid w:val="00133975"/>
    <w:rsid w:val="001351C4"/>
    <w:rsid w:val="00136E82"/>
    <w:rsid w:val="001373B1"/>
    <w:rsid w:val="00140944"/>
    <w:rsid w:val="00140B4D"/>
    <w:rsid w:val="00140FC2"/>
    <w:rsid w:val="00141835"/>
    <w:rsid w:val="001424FE"/>
    <w:rsid w:val="00142B23"/>
    <w:rsid w:val="00142BC2"/>
    <w:rsid w:val="00142C92"/>
    <w:rsid w:val="00145F47"/>
    <w:rsid w:val="001467B6"/>
    <w:rsid w:val="00147580"/>
    <w:rsid w:val="00151C8E"/>
    <w:rsid w:val="001536BE"/>
    <w:rsid w:val="0015469F"/>
    <w:rsid w:val="00154F84"/>
    <w:rsid w:val="00156C35"/>
    <w:rsid w:val="00157476"/>
    <w:rsid w:val="001641FA"/>
    <w:rsid w:val="00164980"/>
    <w:rsid w:val="00165C9A"/>
    <w:rsid w:val="00165FEB"/>
    <w:rsid w:val="00166CAD"/>
    <w:rsid w:val="00167081"/>
    <w:rsid w:val="0017113F"/>
    <w:rsid w:val="001713BE"/>
    <w:rsid w:val="00174ED6"/>
    <w:rsid w:val="00175ADC"/>
    <w:rsid w:val="00180397"/>
    <w:rsid w:val="00180CA0"/>
    <w:rsid w:val="001812E1"/>
    <w:rsid w:val="00181D21"/>
    <w:rsid w:val="00181F0C"/>
    <w:rsid w:val="0018490C"/>
    <w:rsid w:val="00185870"/>
    <w:rsid w:val="001866A9"/>
    <w:rsid w:val="00186BD2"/>
    <w:rsid w:val="0018710B"/>
    <w:rsid w:val="00187AB5"/>
    <w:rsid w:val="001900C1"/>
    <w:rsid w:val="001904EF"/>
    <w:rsid w:val="00193573"/>
    <w:rsid w:val="0019452F"/>
    <w:rsid w:val="00195035"/>
    <w:rsid w:val="001973EA"/>
    <w:rsid w:val="0019761F"/>
    <w:rsid w:val="0019769F"/>
    <w:rsid w:val="00197827"/>
    <w:rsid w:val="001A182B"/>
    <w:rsid w:val="001A314D"/>
    <w:rsid w:val="001A3A73"/>
    <w:rsid w:val="001A3BBB"/>
    <w:rsid w:val="001A4897"/>
    <w:rsid w:val="001A5D19"/>
    <w:rsid w:val="001A5E94"/>
    <w:rsid w:val="001A67C6"/>
    <w:rsid w:val="001A769E"/>
    <w:rsid w:val="001B086B"/>
    <w:rsid w:val="001B1F69"/>
    <w:rsid w:val="001B2343"/>
    <w:rsid w:val="001B2CFB"/>
    <w:rsid w:val="001B3681"/>
    <w:rsid w:val="001B434D"/>
    <w:rsid w:val="001B6DBF"/>
    <w:rsid w:val="001B7E13"/>
    <w:rsid w:val="001C21E5"/>
    <w:rsid w:val="001C25A6"/>
    <w:rsid w:val="001C5B17"/>
    <w:rsid w:val="001C6179"/>
    <w:rsid w:val="001C7DB9"/>
    <w:rsid w:val="001C7E02"/>
    <w:rsid w:val="001D01F5"/>
    <w:rsid w:val="001D0B99"/>
    <w:rsid w:val="001D18AB"/>
    <w:rsid w:val="001D1BBA"/>
    <w:rsid w:val="001D2D8E"/>
    <w:rsid w:val="001D4AAE"/>
    <w:rsid w:val="001D5E19"/>
    <w:rsid w:val="001D7FAE"/>
    <w:rsid w:val="001E0B25"/>
    <w:rsid w:val="001E17A2"/>
    <w:rsid w:val="001E2245"/>
    <w:rsid w:val="001E2ABB"/>
    <w:rsid w:val="001E44F7"/>
    <w:rsid w:val="001E4D25"/>
    <w:rsid w:val="001E5643"/>
    <w:rsid w:val="001E5F56"/>
    <w:rsid w:val="001E5FA7"/>
    <w:rsid w:val="001E721A"/>
    <w:rsid w:val="001F0989"/>
    <w:rsid w:val="001F1695"/>
    <w:rsid w:val="001F3D36"/>
    <w:rsid w:val="001F51DD"/>
    <w:rsid w:val="001F563F"/>
    <w:rsid w:val="001F5C89"/>
    <w:rsid w:val="001F66CE"/>
    <w:rsid w:val="001F69EB"/>
    <w:rsid w:val="001F6D50"/>
    <w:rsid w:val="001F7118"/>
    <w:rsid w:val="002000F0"/>
    <w:rsid w:val="00200519"/>
    <w:rsid w:val="002019C6"/>
    <w:rsid w:val="00201B7C"/>
    <w:rsid w:val="00203229"/>
    <w:rsid w:val="00203372"/>
    <w:rsid w:val="0020367B"/>
    <w:rsid w:val="0020442E"/>
    <w:rsid w:val="00204938"/>
    <w:rsid w:val="00206889"/>
    <w:rsid w:val="00206DF0"/>
    <w:rsid w:val="00206E86"/>
    <w:rsid w:val="00207201"/>
    <w:rsid w:val="00207717"/>
    <w:rsid w:val="002107D5"/>
    <w:rsid w:val="00210CFC"/>
    <w:rsid w:val="002111AB"/>
    <w:rsid w:val="00211A98"/>
    <w:rsid w:val="00211D76"/>
    <w:rsid w:val="0021240F"/>
    <w:rsid w:val="00214E9D"/>
    <w:rsid w:val="0021579D"/>
    <w:rsid w:val="00216153"/>
    <w:rsid w:val="00216C2A"/>
    <w:rsid w:val="00220705"/>
    <w:rsid w:val="00220B8C"/>
    <w:rsid w:val="00221303"/>
    <w:rsid w:val="0022207E"/>
    <w:rsid w:val="002225B1"/>
    <w:rsid w:val="00222AAE"/>
    <w:rsid w:val="00223B0A"/>
    <w:rsid w:val="00226080"/>
    <w:rsid w:val="00227A66"/>
    <w:rsid w:val="0023153B"/>
    <w:rsid w:val="0023219D"/>
    <w:rsid w:val="002321F6"/>
    <w:rsid w:val="002322C7"/>
    <w:rsid w:val="00233909"/>
    <w:rsid w:val="00234E95"/>
    <w:rsid w:val="00235EC3"/>
    <w:rsid w:val="00236391"/>
    <w:rsid w:val="002369FC"/>
    <w:rsid w:val="002374CE"/>
    <w:rsid w:val="0024077E"/>
    <w:rsid w:val="00241E74"/>
    <w:rsid w:val="00243726"/>
    <w:rsid w:val="00243969"/>
    <w:rsid w:val="00243BFA"/>
    <w:rsid w:val="00244F05"/>
    <w:rsid w:val="00246402"/>
    <w:rsid w:val="00247597"/>
    <w:rsid w:val="00251450"/>
    <w:rsid w:val="00252497"/>
    <w:rsid w:val="00252C2C"/>
    <w:rsid w:val="00254D81"/>
    <w:rsid w:val="002556E8"/>
    <w:rsid w:val="002600FB"/>
    <w:rsid w:val="002627BB"/>
    <w:rsid w:val="00262859"/>
    <w:rsid w:val="002628EC"/>
    <w:rsid w:val="00263A2B"/>
    <w:rsid w:val="00264740"/>
    <w:rsid w:val="00264B70"/>
    <w:rsid w:val="00265735"/>
    <w:rsid w:val="00265EF2"/>
    <w:rsid w:val="00270D20"/>
    <w:rsid w:val="00272C3B"/>
    <w:rsid w:val="00272F51"/>
    <w:rsid w:val="002735CB"/>
    <w:rsid w:val="00273C2E"/>
    <w:rsid w:val="002741B6"/>
    <w:rsid w:val="00274FEF"/>
    <w:rsid w:val="002824E5"/>
    <w:rsid w:val="002828FF"/>
    <w:rsid w:val="00283266"/>
    <w:rsid w:val="002841A2"/>
    <w:rsid w:val="00284784"/>
    <w:rsid w:val="00284A51"/>
    <w:rsid w:val="0028537A"/>
    <w:rsid w:val="00285C46"/>
    <w:rsid w:val="00286324"/>
    <w:rsid w:val="0028646C"/>
    <w:rsid w:val="0029056A"/>
    <w:rsid w:val="00290DFC"/>
    <w:rsid w:val="002924D7"/>
    <w:rsid w:val="0029385B"/>
    <w:rsid w:val="0029396E"/>
    <w:rsid w:val="002939A1"/>
    <w:rsid w:val="00293AA6"/>
    <w:rsid w:val="00293F35"/>
    <w:rsid w:val="0029445B"/>
    <w:rsid w:val="00294D6C"/>
    <w:rsid w:val="00294D88"/>
    <w:rsid w:val="00294E3E"/>
    <w:rsid w:val="0029547F"/>
    <w:rsid w:val="0029611F"/>
    <w:rsid w:val="00296449"/>
    <w:rsid w:val="00296E7A"/>
    <w:rsid w:val="002A03CC"/>
    <w:rsid w:val="002A1C6A"/>
    <w:rsid w:val="002A361C"/>
    <w:rsid w:val="002A3FF3"/>
    <w:rsid w:val="002A4C81"/>
    <w:rsid w:val="002A5BEC"/>
    <w:rsid w:val="002A5C37"/>
    <w:rsid w:val="002A66D0"/>
    <w:rsid w:val="002A6756"/>
    <w:rsid w:val="002A69DE"/>
    <w:rsid w:val="002A7669"/>
    <w:rsid w:val="002B0BF8"/>
    <w:rsid w:val="002B53B4"/>
    <w:rsid w:val="002B5608"/>
    <w:rsid w:val="002B6927"/>
    <w:rsid w:val="002B6D91"/>
    <w:rsid w:val="002B7522"/>
    <w:rsid w:val="002B7EB0"/>
    <w:rsid w:val="002C01C6"/>
    <w:rsid w:val="002C0545"/>
    <w:rsid w:val="002C0DCD"/>
    <w:rsid w:val="002C1888"/>
    <w:rsid w:val="002C20BF"/>
    <w:rsid w:val="002C2768"/>
    <w:rsid w:val="002C4A6C"/>
    <w:rsid w:val="002C585B"/>
    <w:rsid w:val="002C6059"/>
    <w:rsid w:val="002C618B"/>
    <w:rsid w:val="002C725B"/>
    <w:rsid w:val="002D1D56"/>
    <w:rsid w:val="002D47F9"/>
    <w:rsid w:val="002D70B3"/>
    <w:rsid w:val="002D7229"/>
    <w:rsid w:val="002E00BB"/>
    <w:rsid w:val="002E0CFC"/>
    <w:rsid w:val="002E19CE"/>
    <w:rsid w:val="002E2765"/>
    <w:rsid w:val="002E47DF"/>
    <w:rsid w:val="002E4844"/>
    <w:rsid w:val="002E498D"/>
    <w:rsid w:val="002E5315"/>
    <w:rsid w:val="002E6217"/>
    <w:rsid w:val="002E6FCD"/>
    <w:rsid w:val="002F0BA6"/>
    <w:rsid w:val="002F0D46"/>
    <w:rsid w:val="002F1D00"/>
    <w:rsid w:val="002F3196"/>
    <w:rsid w:val="002F3ED1"/>
    <w:rsid w:val="002F500E"/>
    <w:rsid w:val="002F5835"/>
    <w:rsid w:val="002F5A7C"/>
    <w:rsid w:val="002F7152"/>
    <w:rsid w:val="00301D23"/>
    <w:rsid w:val="00302C34"/>
    <w:rsid w:val="00304CBE"/>
    <w:rsid w:val="0030646D"/>
    <w:rsid w:val="00306773"/>
    <w:rsid w:val="00306BA2"/>
    <w:rsid w:val="0030710F"/>
    <w:rsid w:val="00307358"/>
    <w:rsid w:val="003119E8"/>
    <w:rsid w:val="00313CAB"/>
    <w:rsid w:val="00315683"/>
    <w:rsid w:val="00315C33"/>
    <w:rsid w:val="003161F0"/>
    <w:rsid w:val="00317C3E"/>
    <w:rsid w:val="00317EA8"/>
    <w:rsid w:val="0032005B"/>
    <w:rsid w:val="00320726"/>
    <w:rsid w:val="003212FC"/>
    <w:rsid w:val="003213CE"/>
    <w:rsid w:val="00324860"/>
    <w:rsid w:val="00324D1A"/>
    <w:rsid w:val="00327185"/>
    <w:rsid w:val="00331911"/>
    <w:rsid w:val="00332115"/>
    <w:rsid w:val="00332D9C"/>
    <w:rsid w:val="00333D50"/>
    <w:rsid w:val="003349F1"/>
    <w:rsid w:val="00334A7F"/>
    <w:rsid w:val="00334D74"/>
    <w:rsid w:val="00337016"/>
    <w:rsid w:val="00337E6B"/>
    <w:rsid w:val="0034145C"/>
    <w:rsid w:val="00343167"/>
    <w:rsid w:val="00343937"/>
    <w:rsid w:val="00343ECD"/>
    <w:rsid w:val="003453D3"/>
    <w:rsid w:val="003466C1"/>
    <w:rsid w:val="003473BA"/>
    <w:rsid w:val="00350D93"/>
    <w:rsid w:val="00350E9E"/>
    <w:rsid w:val="003517DF"/>
    <w:rsid w:val="00351A70"/>
    <w:rsid w:val="00351CF9"/>
    <w:rsid w:val="00352071"/>
    <w:rsid w:val="00355D7F"/>
    <w:rsid w:val="003569D7"/>
    <w:rsid w:val="00356A82"/>
    <w:rsid w:val="0036019B"/>
    <w:rsid w:val="00361A80"/>
    <w:rsid w:val="00361E5E"/>
    <w:rsid w:val="00362CA9"/>
    <w:rsid w:val="00363319"/>
    <w:rsid w:val="00365BFE"/>
    <w:rsid w:val="00366C6C"/>
    <w:rsid w:val="003677C0"/>
    <w:rsid w:val="00374950"/>
    <w:rsid w:val="00375E03"/>
    <w:rsid w:val="00377E4D"/>
    <w:rsid w:val="00380018"/>
    <w:rsid w:val="003810A4"/>
    <w:rsid w:val="003815E0"/>
    <w:rsid w:val="00381D8D"/>
    <w:rsid w:val="0038318F"/>
    <w:rsid w:val="00383812"/>
    <w:rsid w:val="00383C4B"/>
    <w:rsid w:val="003843DF"/>
    <w:rsid w:val="00385B40"/>
    <w:rsid w:val="00392FBB"/>
    <w:rsid w:val="00394CFA"/>
    <w:rsid w:val="0039502C"/>
    <w:rsid w:val="003952DB"/>
    <w:rsid w:val="003953CE"/>
    <w:rsid w:val="00397278"/>
    <w:rsid w:val="00397E0C"/>
    <w:rsid w:val="003A2032"/>
    <w:rsid w:val="003A23E1"/>
    <w:rsid w:val="003A2E88"/>
    <w:rsid w:val="003B0762"/>
    <w:rsid w:val="003B0A8E"/>
    <w:rsid w:val="003B1745"/>
    <w:rsid w:val="003B3FC1"/>
    <w:rsid w:val="003B47DC"/>
    <w:rsid w:val="003B4A4D"/>
    <w:rsid w:val="003B5CE4"/>
    <w:rsid w:val="003B5EB8"/>
    <w:rsid w:val="003B6320"/>
    <w:rsid w:val="003B6467"/>
    <w:rsid w:val="003B75BB"/>
    <w:rsid w:val="003B783F"/>
    <w:rsid w:val="003C2D38"/>
    <w:rsid w:val="003C4638"/>
    <w:rsid w:val="003C510B"/>
    <w:rsid w:val="003C556D"/>
    <w:rsid w:val="003C5928"/>
    <w:rsid w:val="003C6FBA"/>
    <w:rsid w:val="003C70E6"/>
    <w:rsid w:val="003C7C4F"/>
    <w:rsid w:val="003C7E20"/>
    <w:rsid w:val="003D4165"/>
    <w:rsid w:val="003D48A7"/>
    <w:rsid w:val="003D5394"/>
    <w:rsid w:val="003E0BB0"/>
    <w:rsid w:val="003E15C6"/>
    <w:rsid w:val="003E4226"/>
    <w:rsid w:val="003E48D6"/>
    <w:rsid w:val="003E74A2"/>
    <w:rsid w:val="003E7878"/>
    <w:rsid w:val="003E7CA8"/>
    <w:rsid w:val="003F0E11"/>
    <w:rsid w:val="003F7552"/>
    <w:rsid w:val="004009F1"/>
    <w:rsid w:val="004015CF"/>
    <w:rsid w:val="004040CD"/>
    <w:rsid w:val="004052B9"/>
    <w:rsid w:val="00405F24"/>
    <w:rsid w:val="004073CD"/>
    <w:rsid w:val="004134A6"/>
    <w:rsid w:val="004175F1"/>
    <w:rsid w:val="0042012B"/>
    <w:rsid w:val="0042190B"/>
    <w:rsid w:val="0042214F"/>
    <w:rsid w:val="00422F54"/>
    <w:rsid w:val="004246E5"/>
    <w:rsid w:val="00432E3B"/>
    <w:rsid w:val="00433C58"/>
    <w:rsid w:val="00433F17"/>
    <w:rsid w:val="00434019"/>
    <w:rsid w:val="004352D0"/>
    <w:rsid w:val="00435416"/>
    <w:rsid w:val="00437692"/>
    <w:rsid w:val="0043784F"/>
    <w:rsid w:val="004416A8"/>
    <w:rsid w:val="00441BB2"/>
    <w:rsid w:val="00441E96"/>
    <w:rsid w:val="00442D03"/>
    <w:rsid w:val="00442E6F"/>
    <w:rsid w:val="004446B1"/>
    <w:rsid w:val="0044486C"/>
    <w:rsid w:val="00446AC2"/>
    <w:rsid w:val="00447C6E"/>
    <w:rsid w:val="00447E23"/>
    <w:rsid w:val="00452D33"/>
    <w:rsid w:val="00453DAB"/>
    <w:rsid w:val="004559A6"/>
    <w:rsid w:val="00457CDF"/>
    <w:rsid w:val="00461F96"/>
    <w:rsid w:val="00462B95"/>
    <w:rsid w:val="004662F7"/>
    <w:rsid w:val="00471B6B"/>
    <w:rsid w:val="00474BE8"/>
    <w:rsid w:val="00474FA9"/>
    <w:rsid w:val="00475757"/>
    <w:rsid w:val="00475A6C"/>
    <w:rsid w:val="00477332"/>
    <w:rsid w:val="00483D0A"/>
    <w:rsid w:val="00484ABA"/>
    <w:rsid w:val="00485604"/>
    <w:rsid w:val="0048586E"/>
    <w:rsid w:val="004878BF"/>
    <w:rsid w:val="00490706"/>
    <w:rsid w:val="004910BE"/>
    <w:rsid w:val="004940DD"/>
    <w:rsid w:val="00495019"/>
    <w:rsid w:val="00495B43"/>
    <w:rsid w:val="0049660A"/>
    <w:rsid w:val="00497294"/>
    <w:rsid w:val="004A058B"/>
    <w:rsid w:val="004A1908"/>
    <w:rsid w:val="004A2898"/>
    <w:rsid w:val="004A2BBA"/>
    <w:rsid w:val="004A3A27"/>
    <w:rsid w:val="004A3B54"/>
    <w:rsid w:val="004A3DF3"/>
    <w:rsid w:val="004A3E37"/>
    <w:rsid w:val="004A4A0E"/>
    <w:rsid w:val="004A5BEB"/>
    <w:rsid w:val="004A6E09"/>
    <w:rsid w:val="004A77F7"/>
    <w:rsid w:val="004A788C"/>
    <w:rsid w:val="004B3443"/>
    <w:rsid w:val="004B3942"/>
    <w:rsid w:val="004B621C"/>
    <w:rsid w:val="004B7E8A"/>
    <w:rsid w:val="004C1077"/>
    <w:rsid w:val="004C2829"/>
    <w:rsid w:val="004C2DD7"/>
    <w:rsid w:val="004C34E7"/>
    <w:rsid w:val="004C449C"/>
    <w:rsid w:val="004C5233"/>
    <w:rsid w:val="004C52E4"/>
    <w:rsid w:val="004C5B4B"/>
    <w:rsid w:val="004C6CDB"/>
    <w:rsid w:val="004C78B5"/>
    <w:rsid w:val="004D07BC"/>
    <w:rsid w:val="004D0C08"/>
    <w:rsid w:val="004D1432"/>
    <w:rsid w:val="004D1790"/>
    <w:rsid w:val="004D22BF"/>
    <w:rsid w:val="004D26A1"/>
    <w:rsid w:val="004D67EF"/>
    <w:rsid w:val="004D6F37"/>
    <w:rsid w:val="004D70B3"/>
    <w:rsid w:val="004D78BC"/>
    <w:rsid w:val="004D7B0E"/>
    <w:rsid w:val="004E03B7"/>
    <w:rsid w:val="004E17F5"/>
    <w:rsid w:val="004E1871"/>
    <w:rsid w:val="004E4B55"/>
    <w:rsid w:val="004E509C"/>
    <w:rsid w:val="004E57E9"/>
    <w:rsid w:val="004E6C60"/>
    <w:rsid w:val="004F045D"/>
    <w:rsid w:val="004F230B"/>
    <w:rsid w:val="004F4D51"/>
    <w:rsid w:val="0050107A"/>
    <w:rsid w:val="005010B2"/>
    <w:rsid w:val="0050288E"/>
    <w:rsid w:val="00503748"/>
    <w:rsid w:val="00504C88"/>
    <w:rsid w:val="005051BB"/>
    <w:rsid w:val="00505420"/>
    <w:rsid w:val="00506CF3"/>
    <w:rsid w:val="00507DB2"/>
    <w:rsid w:val="005106AF"/>
    <w:rsid w:val="00510D58"/>
    <w:rsid w:val="0051137B"/>
    <w:rsid w:val="005116FE"/>
    <w:rsid w:val="00511F5A"/>
    <w:rsid w:val="00512CBC"/>
    <w:rsid w:val="00513482"/>
    <w:rsid w:val="00513B3D"/>
    <w:rsid w:val="0051406D"/>
    <w:rsid w:val="00514A0A"/>
    <w:rsid w:val="00514A28"/>
    <w:rsid w:val="005155A3"/>
    <w:rsid w:val="00520467"/>
    <w:rsid w:val="00520E81"/>
    <w:rsid w:val="0052108A"/>
    <w:rsid w:val="00523C12"/>
    <w:rsid w:val="005247F7"/>
    <w:rsid w:val="00524D6E"/>
    <w:rsid w:val="005263A9"/>
    <w:rsid w:val="00527439"/>
    <w:rsid w:val="00536B76"/>
    <w:rsid w:val="00540720"/>
    <w:rsid w:val="00542C16"/>
    <w:rsid w:val="00544A1C"/>
    <w:rsid w:val="00544F59"/>
    <w:rsid w:val="0054563A"/>
    <w:rsid w:val="00546BF6"/>
    <w:rsid w:val="00547EEB"/>
    <w:rsid w:val="00551EA1"/>
    <w:rsid w:val="0055311E"/>
    <w:rsid w:val="00553978"/>
    <w:rsid w:val="00554C46"/>
    <w:rsid w:val="00554EB1"/>
    <w:rsid w:val="0055694B"/>
    <w:rsid w:val="00557AC1"/>
    <w:rsid w:val="00557DEE"/>
    <w:rsid w:val="005600E3"/>
    <w:rsid w:val="00561DF9"/>
    <w:rsid w:val="00562A90"/>
    <w:rsid w:val="005632BB"/>
    <w:rsid w:val="00563967"/>
    <w:rsid w:val="00563CBE"/>
    <w:rsid w:val="005649E0"/>
    <w:rsid w:val="00565182"/>
    <w:rsid w:val="00566C8F"/>
    <w:rsid w:val="005679E6"/>
    <w:rsid w:val="00571D0E"/>
    <w:rsid w:val="005728A0"/>
    <w:rsid w:val="00573C8C"/>
    <w:rsid w:val="005801DD"/>
    <w:rsid w:val="005805DE"/>
    <w:rsid w:val="00581CA4"/>
    <w:rsid w:val="00585786"/>
    <w:rsid w:val="005909A0"/>
    <w:rsid w:val="00591495"/>
    <w:rsid w:val="00591ECD"/>
    <w:rsid w:val="00592131"/>
    <w:rsid w:val="00593B5D"/>
    <w:rsid w:val="00595477"/>
    <w:rsid w:val="005968BD"/>
    <w:rsid w:val="005A0209"/>
    <w:rsid w:val="005A0BC0"/>
    <w:rsid w:val="005A16D3"/>
    <w:rsid w:val="005A1D40"/>
    <w:rsid w:val="005A4223"/>
    <w:rsid w:val="005A4E95"/>
    <w:rsid w:val="005A51A6"/>
    <w:rsid w:val="005A69EB"/>
    <w:rsid w:val="005A6E2A"/>
    <w:rsid w:val="005A72B7"/>
    <w:rsid w:val="005A7D11"/>
    <w:rsid w:val="005A7FC9"/>
    <w:rsid w:val="005B17CA"/>
    <w:rsid w:val="005B1D55"/>
    <w:rsid w:val="005B2240"/>
    <w:rsid w:val="005B3189"/>
    <w:rsid w:val="005B35A1"/>
    <w:rsid w:val="005B3BEE"/>
    <w:rsid w:val="005B526E"/>
    <w:rsid w:val="005B7E93"/>
    <w:rsid w:val="005C1800"/>
    <w:rsid w:val="005C19C1"/>
    <w:rsid w:val="005C22AE"/>
    <w:rsid w:val="005C2353"/>
    <w:rsid w:val="005C423F"/>
    <w:rsid w:val="005C70EB"/>
    <w:rsid w:val="005C78C3"/>
    <w:rsid w:val="005C7FFB"/>
    <w:rsid w:val="005D0067"/>
    <w:rsid w:val="005D0FB5"/>
    <w:rsid w:val="005D12AC"/>
    <w:rsid w:val="005D1964"/>
    <w:rsid w:val="005D19B9"/>
    <w:rsid w:val="005D1C28"/>
    <w:rsid w:val="005D40B7"/>
    <w:rsid w:val="005D63C7"/>
    <w:rsid w:val="005D6B11"/>
    <w:rsid w:val="005D706E"/>
    <w:rsid w:val="005D73A8"/>
    <w:rsid w:val="005D7579"/>
    <w:rsid w:val="005E0E74"/>
    <w:rsid w:val="005E3CD1"/>
    <w:rsid w:val="005F158C"/>
    <w:rsid w:val="005F1F5E"/>
    <w:rsid w:val="005F21B7"/>
    <w:rsid w:val="005F29CA"/>
    <w:rsid w:val="005F3EAB"/>
    <w:rsid w:val="005F3F53"/>
    <w:rsid w:val="005F4F43"/>
    <w:rsid w:val="005F52E1"/>
    <w:rsid w:val="005F5F85"/>
    <w:rsid w:val="0060347D"/>
    <w:rsid w:val="00603B8A"/>
    <w:rsid w:val="00603BAB"/>
    <w:rsid w:val="00605E99"/>
    <w:rsid w:val="006064A1"/>
    <w:rsid w:val="006066F1"/>
    <w:rsid w:val="00607172"/>
    <w:rsid w:val="006137B1"/>
    <w:rsid w:val="006139B2"/>
    <w:rsid w:val="00614ED2"/>
    <w:rsid w:val="006152B0"/>
    <w:rsid w:val="0061637D"/>
    <w:rsid w:val="006163F5"/>
    <w:rsid w:val="0061798C"/>
    <w:rsid w:val="00620FD1"/>
    <w:rsid w:val="006227F2"/>
    <w:rsid w:val="00622A48"/>
    <w:rsid w:val="00623290"/>
    <w:rsid w:val="00626FBF"/>
    <w:rsid w:val="0063226F"/>
    <w:rsid w:val="00636C7A"/>
    <w:rsid w:val="00637E9A"/>
    <w:rsid w:val="006406E5"/>
    <w:rsid w:val="0064075A"/>
    <w:rsid w:val="00641256"/>
    <w:rsid w:val="00641353"/>
    <w:rsid w:val="00643682"/>
    <w:rsid w:val="00643AA0"/>
    <w:rsid w:val="00643C54"/>
    <w:rsid w:val="006449EC"/>
    <w:rsid w:val="00644F00"/>
    <w:rsid w:val="00645BEC"/>
    <w:rsid w:val="00646289"/>
    <w:rsid w:val="00651BD9"/>
    <w:rsid w:val="006553BA"/>
    <w:rsid w:val="00655DB7"/>
    <w:rsid w:val="00656410"/>
    <w:rsid w:val="00656A83"/>
    <w:rsid w:val="006576D7"/>
    <w:rsid w:val="00657E68"/>
    <w:rsid w:val="006639F5"/>
    <w:rsid w:val="006643FC"/>
    <w:rsid w:val="006648DC"/>
    <w:rsid w:val="00664B8A"/>
    <w:rsid w:val="00664E63"/>
    <w:rsid w:val="00666A52"/>
    <w:rsid w:val="00666D94"/>
    <w:rsid w:val="0067072E"/>
    <w:rsid w:val="00671659"/>
    <w:rsid w:val="0067168D"/>
    <w:rsid w:val="00673E60"/>
    <w:rsid w:val="00674CA0"/>
    <w:rsid w:val="0068314E"/>
    <w:rsid w:val="0068345B"/>
    <w:rsid w:val="00683701"/>
    <w:rsid w:val="00685C4A"/>
    <w:rsid w:val="0068778C"/>
    <w:rsid w:val="0069055F"/>
    <w:rsid w:val="00691F42"/>
    <w:rsid w:val="00692198"/>
    <w:rsid w:val="006925D4"/>
    <w:rsid w:val="006963E9"/>
    <w:rsid w:val="00696ACA"/>
    <w:rsid w:val="006A2EF3"/>
    <w:rsid w:val="006A6C06"/>
    <w:rsid w:val="006B24C7"/>
    <w:rsid w:val="006B2A82"/>
    <w:rsid w:val="006B364B"/>
    <w:rsid w:val="006B4212"/>
    <w:rsid w:val="006B57A1"/>
    <w:rsid w:val="006B5B00"/>
    <w:rsid w:val="006C17D2"/>
    <w:rsid w:val="006C374D"/>
    <w:rsid w:val="006C4361"/>
    <w:rsid w:val="006C4E58"/>
    <w:rsid w:val="006C5593"/>
    <w:rsid w:val="006C7118"/>
    <w:rsid w:val="006C774A"/>
    <w:rsid w:val="006C779F"/>
    <w:rsid w:val="006D0C80"/>
    <w:rsid w:val="006D1925"/>
    <w:rsid w:val="006D25C1"/>
    <w:rsid w:val="006D275A"/>
    <w:rsid w:val="006D2D8E"/>
    <w:rsid w:val="006D334A"/>
    <w:rsid w:val="006D41D5"/>
    <w:rsid w:val="006D558A"/>
    <w:rsid w:val="006D7186"/>
    <w:rsid w:val="006E03F9"/>
    <w:rsid w:val="006E054D"/>
    <w:rsid w:val="006E34E5"/>
    <w:rsid w:val="006E3658"/>
    <w:rsid w:val="006E37EA"/>
    <w:rsid w:val="006E3987"/>
    <w:rsid w:val="006E3CFA"/>
    <w:rsid w:val="006E4E04"/>
    <w:rsid w:val="006E5E2B"/>
    <w:rsid w:val="006E5F52"/>
    <w:rsid w:val="006E65F8"/>
    <w:rsid w:val="006E7493"/>
    <w:rsid w:val="006E7FA4"/>
    <w:rsid w:val="006F2D6E"/>
    <w:rsid w:val="006F3BA1"/>
    <w:rsid w:val="006F5B14"/>
    <w:rsid w:val="006F76F9"/>
    <w:rsid w:val="006F7937"/>
    <w:rsid w:val="00700816"/>
    <w:rsid w:val="007009CB"/>
    <w:rsid w:val="00700EA8"/>
    <w:rsid w:val="007015C5"/>
    <w:rsid w:val="00702C29"/>
    <w:rsid w:val="00703DA3"/>
    <w:rsid w:val="00704060"/>
    <w:rsid w:val="00705B16"/>
    <w:rsid w:val="00706D40"/>
    <w:rsid w:val="0070729B"/>
    <w:rsid w:val="0071068D"/>
    <w:rsid w:val="00711071"/>
    <w:rsid w:val="00711081"/>
    <w:rsid w:val="007115F9"/>
    <w:rsid w:val="0071269C"/>
    <w:rsid w:val="00712A84"/>
    <w:rsid w:val="00717822"/>
    <w:rsid w:val="00717AD5"/>
    <w:rsid w:val="007206C9"/>
    <w:rsid w:val="007225AA"/>
    <w:rsid w:val="00722CB3"/>
    <w:rsid w:val="007242D8"/>
    <w:rsid w:val="0072665C"/>
    <w:rsid w:val="00726DEC"/>
    <w:rsid w:val="00731282"/>
    <w:rsid w:val="007322E3"/>
    <w:rsid w:val="0073393C"/>
    <w:rsid w:val="00733E19"/>
    <w:rsid w:val="00734327"/>
    <w:rsid w:val="00736AA5"/>
    <w:rsid w:val="007402B4"/>
    <w:rsid w:val="007414CE"/>
    <w:rsid w:val="00741D2F"/>
    <w:rsid w:val="00741E56"/>
    <w:rsid w:val="00742F77"/>
    <w:rsid w:val="007434F8"/>
    <w:rsid w:val="00744C36"/>
    <w:rsid w:val="00746AF5"/>
    <w:rsid w:val="0075068C"/>
    <w:rsid w:val="0075333E"/>
    <w:rsid w:val="00753F3F"/>
    <w:rsid w:val="007565B3"/>
    <w:rsid w:val="00756895"/>
    <w:rsid w:val="00757037"/>
    <w:rsid w:val="00760432"/>
    <w:rsid w:val="007612A2"/>
    <w:rsid w:val="00762825"/>
    <w:rsid w:val="00765426"/>
    <w:rsid w:val="00770B96"/>
    <w:rsid w:val="00774222"/>
    <w:rsid w:val="0077696A"/>
    <w:rsid w:val="00776BC1"/>
    <w:rsid w:val="0078293A"/>
    <w:rsid w:val="00784334"/>
    <w:rsid w:val="00784DC6"/>
    <w:rsid w:val="00785C48"/>
    <w:rsid w:val="0078614E"/>
    <w:rsid w:val="00787AB8"/>
    <w:rsid w:val="00791181"/>
    <w:rsid w:val="00792BF9"/>
    <w:rsid w:val="00793222"/>
    <w:rsid w:val="00793FCE"/>
    <w:rsid w:val="007959FC"/>
    <w:rsid w:val="00796A18"/>
    <w:rsid w:val="00797A50"/>
    <w:rsid w:val="007A0738"/>
    <w:rsid w:val="007A1846"/>
    <w:rsid w:val="007A2222"/>
    <w:rsid w:val="007A24FD"/>
    <w:rsid w:val="007A31AF"/>
    <w:rsid w:val="007A3267"/>
    <w:rsid w:val="007A4D34"/>
    <w:rsid w:val="007A5C73"/>
    <w:rsid w:val="007A5DC1"/>
    <w:rsid w:val="007A6A82"/>
    <w:rsid w:val="007A7FFA"/>
    <w:rsid w:val="007B04C1"/>
    <w:rsid w:val="007B04DD"/>
    <w:rsid w:val="007B21CC"/>
    <w:rsid w:val="007B27C5"/>
    <w:rsid w:val="007B2D78"/>
    <w:rsid w:val="007B5FA2"/>
    <w:rsid w:val="007B711B"/>
    <w:rsid w:val="007B7312"/>
    <w:rsid w:val="007B7BD9"/>
    <w:rsid w:val="007B7C0E"/>
    <w:rsid w:val="007C28A0"/>
    <w:rsid w:val="007C2E9F"/>
    <w:rsid w:val="007C499E"/>
    <w:rsid w:val="007C4AD8"/>
    <w:rsid w:val="007C645B"/>
    <w:rsid w:val="007C6E8C"/>
    <w:rsid w:val="007D1C5D"/>
    <w:rsid w:val="007D586C"/>
    <w:rsid w:val="007D60C0"/>
    <w:rsid w:val="007D6FA8"/>
    <w:rsid w:val="007D7321"/>
    <w:rsid w:val="007D762E"/>
    <w:rsid w:val="007E08F9"/>
    <w:rsid w:val="007E11CA"/>
    <w:rsid w:val="007E1367"/>
    <w:rsid w:val="007E36A4"/>
    <w:rsid w:val="007E4B4C"/>
    <w:rsid w:val="007F1504"/>
    <w:rsid w:val="007F2408"/>
    <w:rsid w:val="007F31A1"/>
    <w:rsid w:val="007F3256"/>
    <w:rsid w:val="007F3A83"/>
    <w:rsid w:val="007F3AFF"/>
    <w:rsid w:val="007F3F26"/>
    <w:rsid w:val="007F4761"/>
    <w:rsid w:val="007F789A"/>
    <w:rsid w:val="007F78F3"/>
    <w:rsid w:val="007F79F7"/>
    <w:rsid w:val="0080366E"/>
    <w:rsid w:val="0080410A"/>
    <w:rsid w:val="0080454D"/>
    <w:rsid w:val="0080509E"/>
    <w:rsid w:val="00806767"/>
    <w:rsid w:val="00807124"/>
    <w:rsid w:val="00807330"/>
    <w:rsid w:val="00807445"/>
    <w:rsid w:val="00807B11"/>
    <w:rsid w:val="00811C07"/>
    <w:rsid w:val="00812002"/>
    <w:rsid w:val="00812966"/>
    <w:rsid w:val="0081315F"/>
    <w:rsid w:val="00816695"/>
    <w:rsid w:val="008167A7"/>
    <w:rsid w:val="00817705"/>
    <w:rsid w:val="00817BC9"/>
    <w:rsid w:val="00820033"/>
    <w:rsid w:val="00825393"/>
    <w:rsid w:val="008272B0"/>
    <w:rsid w:val="0083114B"/>
    <w:rsid w:val="00832EBD"/>
    <w:rsid w:val="008338BB"/>
    <w:rsid w:val="00833B22"/>
    <w:rsid w:val="008346FB"/>
    <w:rsid w:val="0083495C"/>
    <w:rsid w:val="008354BC"/>
    <w:rsid w:val="00836314"/>
    <w:rsid w:val="00836607"/>
    <w:rsid w:val="008404B8"/>
    <w:rsid w:val="008419D6"/>
    <w:rsid w:val="008428A0"/>
    <w:rsid w:val="00843966"/>
    <w:rsid w:val="00845B76"/>
    <w:rsid w:val="00846DE0"/>
    <w:rsid w:val="00847344"/>
    <w:rsid w:val="008505CD"/>
    <w:rsid w:val="00853604"/>
    <w:rsid w:val="00857E32"/>
    <w:rsid w:val="00861CAC"/>
    <w:rsid w:val="0086276D"/>
    <w:rsid w:val="008644E1"/>
    <w:rsid w:val="00867CF6"/>
    <w:rsid w:val="0087343D"/>
    <w:rsid w:val="008734BF"/>
    <w:rsid w:val="00874348"/>
    <w:rsid w:val="00874816"/>
    <w:rsid w:val="00874C1A"/>
    <w:rsid w:val="008757AB"/>
    <w:rsid w:val="0087599C"/>
    <w:rsid w:val="00876BB2"/>
    <w:rsid w:val="0088040B"/>
    <w:rsid w:val="00881277"/>
    <w:rsid w:val="00881D10"/>
    <w:rsid w:val="0088226F"/>
    <w:rsid w:val="00884050"/>
    <w:rsid w:val="00884921"/>
    <w:rsid w:val="008862FE"/>
    <w:rsid w:val="008879B3"/>
    <w:rsid w:val="00887BD5"/>
    <w:rsid w:val="00887EC8"/>
    <w:rsid w:val="00891061"/>
    <w:rsid w:val="0089243A"/>
    <w:rsid w:val="00892462"/>
    <w:rsid w:val="00892C86"/>
    <w:rsid w:val="00892F5A"/>
    <w:rsid w:val="00893A5E"/>
    <w:rsid w:val="00895917"/>
    <w:rsid w:val="00895F6A"/>
    <w:rsid w:val="008A0185"/>
    <w:rsid w:val="008A2B66"/>
    <w:rsid w:val="008A2E9B"/>
    <w:rsid w:val="008A3476"/>
    <w:rsid w:val="008A735D"/>
    <w:rsid w:val="008A7E53"/>
    <w:rsid w:val="008B13FC"/>
    <w:rsid w:val="008B32A3"/>
    <w:rsid w:val="008B53FF"/>
    <w:rsid w:val="008B5ECB"/>
    <w:rsid w:val="008B6432"/>
    <w:rsid w:val="008B69FE"/>
    <w:rsid w:val="008B7F90"/>
    <w:rsid w:val="008C004D"/>
    <w:rsid w:val="008C07CE"/>
    <w:rsid w:val="008C0D96"/>
    <w:rsid w:val="008C2828"/>
    <w:rsid w:val="008C2E30"/>
    <w:rsid w:val="008C3E61"/>
    <w:rsid w:val="008C44E2"/>
    <w:rsid w:val="008C5328"/>
    <w:rsid w:val="008D1E96"/>
    <w:rsid w:val="008D53C6"/>
    <w:rsid w:val="008D63E1"/>
    <w:rsid w:val="008D6F6D"/>
    <w:rsid w:val="008E1682"/>
    <w:rsid w:val="008E1B10"/>
    <w:rsid w:val="008E4E7E"/>
    <w:rsid w:val="008E5584"/>
    <w:rsid w:val="008E5902"/>
    <w:rsid w:val="008E6FAC"/>
    <w:rsid w:val="008E75A4"/>
    <w:rsid w:val="008E75CF"/>
    <w:rsid w:val="008E7C2D"/>
    <w:rsid w:val="008F091B"/>
    <w:rsid w:val="008F0C20"/>
    <w:rsid w:val="008F1825"/>
    <w:rsid w:val="008F18A8"/>
    <w:rsid w:val="008F1E84"/>
    <w:rsid w:val="008F5788"/>
    <w:rsid w:val="008F5D32"/>
    <w:rsid w:val="008F7F62"/>
    <w:rsid w:val="00900EF5"/>
    <w:rsid w:val="009021A0"/>
    <w:rsid w:val="009022C0"/>
    <w:rsid w:val="009023CD"/>
    <w:rsid w:val="00902A59"/>
    <w:rsid w:val="00902A9E"/>
    <w:rsid w:val="009030F8"/>
    <w:rsid w:val="009050F2"/>
    <w:rsid w:val="00910083"/>
    <w:rsid w:val="00912C9E"/>
    <w:rsid w:val="00912F1D"/>
    <w:rsid w:val="00920064"/>
    <w:rsid w:val="00920281"/>
    <w:rsid w:val="00920DBB"/>
    <w:rsid w:val="00922837"/>
    <w:rsid w:val="00923106"/>
    <w:rsid w:val="00923196"/>
    <w:rsid w:val="00925362"/>
    <w:rsid w:val="00926634"/>
    <w:rsid w:val="0092683C"/>
    <w:rsid w:val="009301BB"/>
    <w:rsid w:val="00932D9C"/>
    <w:rsid w:val="00932F09"/>
    <w:rsid w:val="009354CC"/>
    <w:rsid w:val="00935626"/>
    <w:rsid w:val="00935D75"/>
    <w:rsid w:val="00936E06"/>
    <w:rsid w:val="009421FC"/>
    <w:rsid w:val="00942C7F"/>
    <w:rsid w:val="0094301F"/>
    <w:rsid w:val="009445DC"/>
    <w:rsid w:val="00944B1B"/>
    <w:rsid w:val="00951F8F"/>
    <w:rsid w:val="0095334A"/>
    <w:rsid w:val="00954C9F"/>
    <w:rsid w:val="009559EC"/>
    <w:rsid w:val="009619C1"/>
    <w:rsid w:val="00962430"/>
    <w:rsid w:val="00962773"/>
    <w:rsid w:val="009649F0"/>
    <w:rsid w:val="0096547F"/>
    <w:rsid w:val="00965915"/>
    <w:rsid w:val="0096746C"/>
    <w:rsid w:val="00967AB6"/>
    <w:rsid w:val="00976938"/>
    <w:rsid w:val="009801AF"/>
    <w:rsid w:val="00980C90"/>
    <w:rsid w:val="0098360D"/>
    <w:rsid w:val="0099098B"/>
    <w:rsid w:val="009909A5"/>
    <w:rsid w:val="00990CA6"/>
    <w:rsid w:val="00991163"/>
    <w:rsid w:val="00991A34"/>
    <w:rsid w:val="009955B9"/>
    <w:rsid w:val="00997E9B"/>
    <w:rsid w:val="009A206A"/>
    <w:rsid w:val="009A2DDB"/>
    <w:rsid w:val="009A393F"/>
    <w:rsid w:val="009A61AA"/>
    <w:rsid w:val="009B0039"/>
    <w:rsid w:val="009B0B1D"/>
    <w:rsid w:val="009B2303"/>
    <w:rsid w:val="009B26BC"/>
    <w:rsid w:val="009B59D2"/>
    <w:rsid w:val="009B62B5"/>
    <w:rsid w:val="009C1759"/>
    <w:rsid w:val="009C17A3"/>
    <w:rsid w:val="009C1DAD"/>
    <w:rsid w:val="009C229C"/>
    <w:rsid w:val="009C2C8C"/>
    <w:rsid w:val="009C2EF1"/>
    <w:rsid w:val="009C31B6"/>
    <w:rsid w:val="009C40CE"/>
    <w:rsid w:val="009C72C1"/>
    <w:rsid w:val="009C734A"/>
    <w:rsid w:val="009D3102"/>
    <w:rsid w:val="009D485C"/>
    <w:rsid w:val="009D592A"/>
    <w:rsid w:val="009D5F1D"/>
    <w:rsid w:val="009E1201"/>
    <w:rsid w:val="009E1619"/>
    <w:rsid w:val="009E1BCD"/>
    <w:rsid w:val="009E2844"/>
    <w:rsid w:val="009E28F2"/>
    <w:rsid w:val="009E29A6"/>
    <w:rsid w:val="009E4BF3"/>
    <w:rsid w:val="009E4EEA"/>
    <w:rsid w:val="009E68C1"/>
    <w:rsid w:val="009F15C8"/>
    <w:rsid w:val="009F1903"/>
    <w:rsid w:val="009F1FEB"/>
    <w:rsid w:val="009F2158"/>
    <w:rsid w:val="009F3617"/>
    <w:rsid w:val="00A004B2"/>
    <w:rsid w:val="00A019BF"/>
    <w:rsid w:val="00A034D2"/>
    <w:rsid w:val="00A03933"/>
    <w:rsid w:val="00A05EC9"/>
    <w:rsid w:val="00A067F2"/>
    <w:rsid w:val="00A075F1"/>
    <w:rsid w:val="00A115BA"/>
    <w:rsid w:val="00A12226"/>
    <w:rsid w:val="00A16023"/>
    <w:rsid w:val="00A16D8E"/>
    <w:rsid w:val="00A16EE6"/>
    <w:rsid w:val="00A17022"/>
    <w:rsid w:val="00A17938"/>
    <w:rsid w:val="00A20060"/>
    <w:rsid w:val="00A202FD"/>
    <w:rsid w:val="00A20F03"/>
    <w:rsid w:val="00A214C2"/>
    <w:rsid w:val="00A223D6"/>
    <w:rsid w:val="00A22A81"/>
    <w:rsid w:val="00A23635"/>
    <w:rsid w:val="00A23BE3"/>
    <w:rsid w:val="00A23F2B"/>
    <w:rsid w:val="00A31A5E"/>
    <w:rsid w:val="00A321BB"/>
    <w:rsid w:val="00A35A03"/>
    <w:rsid w:val="00A36343"/>
    <w:rsid w:val="00A36793"/>
    <w:rsid w:val="00A368A7"/>
    <w:rsid w:val="00A36BCA"/>
    <w:rsid w:val="00A37BD1"/>
    <w:rsid w:val="00A37C59"/>
    <w:rsid w:val="00A37F1A"/>
    <w:rsid w:val="00A40179"/>
    <w:rsid w:val="00A4075B"/>
    <w:rsid w:val="00A412CF"/>
    <w:rsid w:val="00A419AD"/>
    <w:rsid w:val="00A42DFB"/>
    <w:rsid w:val="00A42EF6"/>
    <w:rsid w:val="00A46328"/>
    <w:rsid w:val="00A46FCE"/>
    <w:rsid w:val="00A47CC2"/>
    <w:rsid w:val="00A50EE6"/>
    <w:rsid w:val="00A52337"/>
    <w:rsid w:val="00A52672"/>
    <w:rsid w:val="00A53F55"/>
    <w:rsid w:val="00A54A99"/>
    <w:rsid w:val="00A54C75"/>
    <w:rsid w:val="00A56FFD"/>
    <w:rsid w:val="00A6090D"/>
    <w:rsid w:val="00A6250E"/>
    <w:rsid w:val="00A65041"/>
    <w:rsid w:val="00A71707"/>
    <w:rsid w:val="00A71CBF"/>
    <w:rsid w:val="00A724AB"/>
    <w:rsid w:val="00A74E99"/>
    <w:rsid w:val="00A77253"/>
    <w:rsid w:val="00A81F6D"/>
    <w:rsid w:val="00A83C7A"/>
    <w:rsid w:val="00A83D9D"/>
    <w:rsid w:val="00A8588C"/>
    <w:rsid w:val="00A85B28"/>
    <w:rsid w:val="00A85FAE"/>
    <w:rsid w:val="00A87B4C"/>
    <w:rsid w:val="00A92AA2"/>
    <w:rsid w:val="00A933B1"/>
    <w:rsid w:val="00A94A3A"/>
    <w:rsid w:val="00A95385"/>
    <w:rsid w:val="00A95549"/>
    <w:rsid w:val="00A969BD"/>
    <w:rsid w:val="00A97E15"/>
    <w:rsid w:val="00AA0715"/>
    <w:rsid w:val="00AA0946"/>
    <w:rsid w:val="00AA1C43"/>
    <w:rsid w:val="00AA4AE9"/>
    <w:rsid w:val="00AB01EA"/>
    <w:rsid w:val="00AB0704"/>
    <w:rsid w:val="00AB1A50"/>
    <w:rsid w:val="00AB2240"/>
    <w:rsid w:val="00AB3121"/>
    <w:rsid w:val="00AB4954"/>
    <w:rsid w:val="00AB5362"/>
    <w:rsid w:val="00AB6508"/>
    <w:rsid w:val="00AB65A8"/>
    <w:rsid w:val="00AC041C"/>
    <w:rsid w:val="00AC0ECD"/>
    <w:rsid w:val="00AC2CBE"/>
    <w:rsid w:val="00AC670C"/>
    <w:rsid w:val="00AD0EFA"/>
    <w:rsid w:val="00AD196A"/>
    <w:rsid w:val="00AD5564"/>
    <w:rsid w:val="00AD5B1B"/>
    <w:rsid w:val="00AD5C63"/>
    <w:rsid w:val="00AD7CF2"/>
    <w:rsid w:val="00AE192D"/>
    <w:rsid w:val="00AE2D53"/>
    <w:rsid w:val="00AE4418"/>
    <w:rsid w:val="00AE7FC5"/>
    <w:rsid w:val="00AF3E80"/>
    <w:rsid w:val="00AF4D84"/>
    <w:rsid w:val="00AF59BB"/>
    <w:rsid w:val="00AF6497"/>
    <w:rsid w:val="00B008CE"/>
    <w:rsid w:val="00B0101A"/>
    <w:rsid w:val="00B0232E"/>
    <w:rsid w:val="00B02647"/>
    <w:rsid w:val="00B026B6"/>
    <w:rsid w:val="00B02851"/>
    <w:rsid w:val="00B037F1"/>
    <w:rsid w:val="00B0497A"/>
    <w:rsid w:val="00B04F39"/>
    <w:rsid w:val="00B0541C"/>
    <w:rsid w:val="00B073CA"/>
    <w:rsid w:val="00B07ABE"/>
    <w:rsid w:val="00B10068"/>
    <w:rsid w:val="00B136AE"/>
    <w:rsid w:val="00B149AD"/>
    <w:rsid w:val="00B1553B"/>
    <w:rsid w:val="00B177E4"/>
    <w:rsid w:val="00B17AC8"/>
    <w:rsid w:val="00B20219"/>
    <w:rsid w:val="00B2040B"/>
    <w:rsid w:val="00B20EE4"/>
    <w:rsid w:val="00B21025"/>
    <w:rsid w:val="00B22296"/>
    <w:rsid w:val="00B228C6"/>
    <w:rsid w:val="00B22E0D"/>
    <w:rsid w:val="00B23C35"/>
    <w:rsid w:val="00B2411B"/>
    <w:rsid w:val="00B2433E"/>
    <w:rsid w:val="00B2603E"/>
    <w:rsid w:val="00B26883"/>
    <w:rsid w:val="00B26A98"/>
    <w:rsid w:val="00B27C15"/>
    <w:rsid w:val="00B3127D"/>
    <w:rsid w:val="00B313D1"/>
    <w:rsid w:val="00B315CF"/>
    <w:rsid w:val="00B315DE"/>
    <w:rsid w:val="00B32D43"/>
    <w:rsid w:val="00B33123"/>
    <w:rsid w:val="00B345E6"/>
    <w:rsid w:val="00B352A2"/>
    <w:rsid w:val="00B3679F"/>
    <w:rsid w:val="00B36E97"/>
    <w:rsid w:val="00B373D8"/>
    <w:rsid w:val="00B40EB9"/>
    <w:rsid w:val="00B4352A"/>
    <w:rsid w:val="00B436E2"/>
    <w:rsid w:val="00B447BD"/>
    <w:rsid w:val="00B46779"/>
    <w:rsid w:val="00B50A27"/>
    <w:rsid w:val="00B50F4E"/>
    <w:rsid w:val="00B51405"/>
    <w:rsid w:val="00B519D2"/>
    <w:rsid w:val="00B53C6A"/>
    <w:rsid w:val="00B571F3"/>
    <w:rsid w:val="00B57C50"/>
    <w:rsid w:val="00B60D93"/>
    <w:rsid w:val="00B62C71"/>
    <w:rsid w:val="00B640AE"/>
    <w:rsid w:val="00B67B80"/>
    <w:rsid w:val="00B72535"/>
    <w:rsid w:val="00B73D2C"/>
    <w:rsid w:val="00B76A32"/>
    <w:rsid w:val="00B77A2C"/>
    <w:rsid w:val="00B85918"/>
    <w:rsid w:val="00B8684C"/>
    <w:rsid w:val="00B915ED"/>
    <w:rsid w:val="00B93095"/>
    <w:rsid w:val="00B93935"/>
    <w:rsid w:val="00B9661B"/>
    <w:rsid w:val="00B969BA"/>
    <w:rsid w:val="00BA0197"/>
    <w:rsid w:val="00BA06A4"/>
    <w:rsid w:val="00BA0C75"/>
    <w:rsid w:val="00BA17C7"/>
    <w:rsid w:val="00BA2A77"/>
    <w:rsid w:val="00BA4B55"/>
    <w:rsid w:val="00BA6549"/>
    <w:rsid w:val="00BA6A0F"/>
    <w:rsid w:val="00BA7D62"/>
    <w:rsid w:val="00BA7F59"/>
    <w:rsid w:val="00BB0032"/>
    <w:rsid w:val="00BB078D"/>
    <w:rsid w:val="00BB1FA3"/>
    <w:rsid w:val="00BB3730"/>
    <w:rsid w:val="00BB38DF"/>
    <w:rsid w:val="00BB6E7A"/>
    <w:rsid w:val="00BB75FB"/>
    <w:rsid w:val="00BB7925"/>
    <w:rsid w:val="00BC089A"/>
    <w:rsid w:val="00BC1235"/>
    <w:rsid w:val="00BC1F0F"/>
    <w:rsid w:val="00BC33DE"/>
    <w:rsid w:val="00BC342E"/>
    <w:rsid w:val="00BC6E3D"/>
    <w:rsid w:val="00BD03B0"/>
    <w:rsid w:val="00BD1833"/>
    <w:rsid w:val="00BD22E0"/>
    <w:rsid w:val="00BD62FE"/>
    <w:rsid w:val="00BD7007"/>
    <w:rsid w:val="00BD72C3"/>
    <w:rsid w:val="00BD7FEA"/>
    <w:rsid w:val="00BE1315"/>
    <w:rsid w:val="00BE1885"/>
    <w:rsid w:val="00BE6A51"/>
    <w:rsid w:val="00BF005B"/>
    <w:rsid w:val="00BF7AAD"/>
    <w:rsid w:val="00C003C4"/>
    <w:rsid w:val="00C02D8D"/>
    <w:rsid w:val="00C0596D"/>
    <w:rsid w:val="00C070E7"/>
    <w:rsid w:val="00C076BE"/>
    <w:rsid w:val="00C12690"/>
    <w:rsid w:val="00C14188"/>
    <w:rsid w:val="00C163EC"/>
    <w:rsid w:val="00C1688B"/>
    <w:rsid w:val="00C17304"/>
    <w:rsid w:val="00C20246"/>
    <w:rsid w:val="00C22C00"/>
    <w:rsid w:val="00C23CAE"/>
    <w:rsid w:val="00C24551"/>
    <w:rsid w:val="00C25B24"/>
    <w:rsid w:val="00C26CC4"/>
    <w:rsid w:val="00C27B35"/>
    <w:rsid w:val="00C300D7"/>
    <w:rsid w:val="00C302FE"/>
    <w:rsid w:val="00C33599"/>
    <w:rsid w:val="00C33F92"/>
    <w:rsid w:val="00C34AA5"/>
    <w:rsid w:val="00C35889"/>
    <w:rsid w:val="00C3782B"/>
    <w:rsid w:val="00C41380"/>
    <w:rsid w:val="00C42726"/>
    <w:rsid w:val="00C43319"/>
    <w:rsid w:val="00C44737"/>
    <w:rsid w:val="00C45E8C"/>
    <w:rsid w:val="00C463BB"/>
    <w:rsid w:val="00C46A54"/>
    <w:rsid w:val="00C53062"/>
    <w:rsid w:val="00C5516E"/>
    <w:rsid w:val="00C56EF0"/>
    <w:rsid w:val="00C6156C"/>
    <w:rsid w:val="00C634B7"/>
    <w:rsid w:val="00C64BAC"/>
    <w:rsid w:val="00C660B4"/>
    <w:rsid w:val="00C725FD"/>
    <w:rsid w:val="00C72901"/>
    <w:rsid w:val="00C73320"/>
    <w:rsid w:val="00C7360A"/>
    <w:rsid w:val="00C74421"/>
    <w:rsid w:val="00C7611E"/>
    <w:rsid w:val="00C82F4A"/>
    <w:rsid w:val="00C840B4"/>
    <w:rsid w:val="00C84685"/>
    <w:rsid w:val="00C84DF8"/>
    <w:rsid w:val="00C84E9E"/>
    <w:rsid w:val="00C85881"/>
    <w:rsid w:val="00C85B79"/>
    <w:rsid w:val="00C871D6"/>
    <w:rsid w:val="00C90615"/>
    <w:rsid w:val="00C9183D"/>
    <w:rsid w:val="00C93E08"/>
    <w:rsid w:val="00C961F8"/>
    <w:rsid w:val="00C9673C"/>
    <w:rsid w:val="00C976B4"/>
    <w:rsid w:val="00CA04C1"/>
    <w:rsid w:val="00CA150B"/>
    <w:rsid w:val="00CA2A73"/>
    <w:rsid w:val="00CA2E38"/>
    <w:rsid w:val="00CA5AF7"/>
    <w:rsid w:val="00CA6155"/>
    <w:rsid w:val="00CA6F2A"/>
    <w:rsid w:val="00CA74C2"/>
    <w:rsid w:val="00CB0DC4"/>
    <w:rsid w:val="00CB23A6"/>
    <w:rsid w:val="00CB2D66"/>
    <w:rsid w:val="00CB3F7C"/>
    <w:rsid w:val="00CB4880"/>
    <w:rsid w:val="00CB64F2"/>
    <w:rsid w:val="00CB6E68"/>
    <w:rsid w:val="00CC07FF"/>
    <w:rsid w:val="00CC2517"/>
    <w:rsid w:val="00CC2D89"/>
    <w:rsid w:val="00CC3826"/>
    <w:rsid w:val="00CC459E"/>
    <w:rsid w:val="00CC680B"/>
    <w:rsid w:val="00CC6B07"/>
    <w:rsid w:val="00CC7FBF"/>
    <w:rsid w:val="00CD091C"/>
    <w:rsid w:val="00CD0F07"/>
    <w:rsid w:val="00CD226F"/>
    <w:rsid w:val="00CD4DF5"/>
    <w:rsid w:val="00CD5103"/>
    <w:rsid w:val="00CD738E"/>
    <w:rsid w:val="00CD769C"/>
    <w:rsid w:val="00CE1992"/>
    <w:rsid w:val="00CE3BA2"/>
    <w:rsid w:val="00CE4219"/>
    <w:rsid w:val="00CE54A5"/>
    <w:rsid w:val="00CE6763"/>
    <w:rsid w:val="00CF099D"/>
    <w:rsid w:val="00CF0D59"/>
    <w:rsid w:val="00CF2101"/>
    <w:rsid w:val="00CF26BC"/>
    <w:rsid w:val="00CF301C"/>
    <w:rsid w:val="00CF4092"/>
    <w:rsid w:val="00CF518C"/>
    <w:rsid w:val="00CF5808"/>
    <w:rsid w:val="00CF624B"/>
    <w:rsid w:val="00CF74F6"/>
    <w:rsid w:val="00CF77B0"/>
    <w:rsid w:val="00CF7A0E"/>
    <w:rsid w:val="00CF7F32"/>
    <w:rsid w:val="00D031B7"/>
    <w:rsid w:val="00D04F17"/>
    <w:rsid w:val="00D05E3C"/>
    <w:rsid w:val="00D104D2"/>
    <w:rsid w:val="00D11FDF"/>
    <w:rsid w:val="00D1236C"/>
    <w:rsid w:val="00D131E3"/>
    <w:rsid w:val="00D145B6"/>
    <w:rsid w:val="00D15448"/>
    <w:rsid w:val="00D15E11"/>
    <w:rsid w:val="00D163B3"/>
    <w:rsid w:val="00D205C3"/>
    <w:rsid w:val="00D219BF"/>
    <w:rsid w:val="00D22D02"/>
    <w:rsid w:val="00D22E5A"/>
    <w:rsid w:val="00D232F9"/>
    <w:rsid w:val="00D23978"/>
    <w:rsid w:val="00D247A8"/>
    <w:rsid w:val="00D259AA"/>
    <w:rsid w:val="00D26276"/>
    <w:rsid w:val="00D26634"/>
    <w:rsid w:val="00D30973"/>
    <w:rsid w:val="00D30EED"/>
    <w:rsid w:val="00D332CA"/>
    <w:rsid w:val="00D35DFF"/>
    <w:rsid w:val="00D366C8"/>
    <w:rsid w:val="00D37281"/>
    <w:rsid w:val="00D40050"/>
    <w:rsid w:val="00D41354"/>
    <w:rsid w:val="00D41600"/>
    <w:rsid w:val="00D41B55"/>
    <w:rsid w:val="00D43528"/>
    <w:rsid w:val="00D43780"/>
    <w:rsid w:val="00D43E44"/>
    <w:rsid w:val="00D44A1B"/>
    <w:rsid w:val="00D44B1F"/>
    <w:rsid w:val="00D47F72"/>
    <w:rsid w:val="00D520E1"/>
    <w:rsid w:val="00D52AD6"/>
    <w:rsid w:val="00D53237"/>
    <w:rsid w:val="00D53B91"/>
    <w:rsid w:val="00D53CB4"/>
    <w:rsid w:val="00D54CF1"/>
    <w:rsid w:val="00D55459"/>
    <w:rsid w:val="00D56DD3"/>
    <w:rsid w:val="00D62182"/>
    <w:rsid w:val="00D64E52"/>
    <w:rsid w:val="00D66556"/>
    <w:rsid w:val="00D67315"/>
    <w:rsid w:val="00D6774D"/>
    <w:rsid w:val="00D70D24"/>
    <w:rsid w:val="00D71181"/>
    <w:rsid w:val="00D72F83"/>
    <w:rsid w:val="00D74889"/>
    <w:rsid w:val="00D7540F"/>
    <w:rsid w:val="00D76005"/>
    <w:rsid w:val="00D7788E"/>
    <w:rsid w:val="00D82E16"/>
    <w:rsid w:val="00D82E1D"/>
    <w:rsid w:val="00D83AF3"/>
    <w:rsid w:val="00D84238"/>
    <w:rsid w:val="00D84FF3"/>
    <w:rsid w:val="00D85191"/>
    <w:rsid w:val="00D8534F"/>
    <w:rsid w:val="00D86572"/>
    <w:rsid w:val="00D866DD"/>
    <w:rsid w:val="00D87610"/>
    <w:rsid w:val="00D91D4D"/>
    <w:rsid w:val="00D920BA"/>
    <w:rsid w:val="00D93C6D"/>
    <w:rsid w:val="00D94313"/>
    <w:rsid w:val="00D944A3"/>
    <w:rsid w:val="00D969B8"/>
    <w:rsid w:val="00D96FF3"/>
    <w:rsid w:val="00D97D03"/>
    <w:rsid w:val="00DA0B52"/>
    <w:rsid w:val="00DA0EEE"/>
    <w:rsid w:val="00DA15F9"/>
    <w:rsid w:val="00DA3C34"/>
    <w:rsid w:val="00DA465A"/>
    <w:rsid w:val="00DA5A10"/>
    <w:rsid w:val="00DB169C"/>
    <w:rsid w:val="00DB4EA1"/>
    <w:rsid w:val="00DB540D"/>
    <w:rsid w:val="00DB5CE7"/>
    <w:rsid w:val="00DB72F5"/>
    <w:rsid w:val="00DC21C0"/>
    <w:rsid w:val="00DC267E"/>
    <w:rsid w:val="00DC2D02"/>
    <w:rsid w:val="00DC4615"/>
    <w:rsid w:val="00DC4947"/>
    <w:rsid w:val="00DC5B2F"/>
    <w:rsid w:val="00DC5EC5"/>
    <w:rsid w:val="00DC748E"/>
    <w:rsid w:val="00DD263E"/>
    <w:rsid w:val="00DD342F"/>
    <w:rsid w:val="00DD5557"/>
    <w:rsid w:val="00DD6462"/>
    <w:rsid w:val="00DD780F"/>
    <w:rsid w:val="00DE12AF"/>
    <w:rsid w:val="00DE1318"/>
    <w:rsid w:val="00DE1ED5"/>
    <w:rsid w:val="00DE2B71"/>
    <w:rsid w:val="00DE430B"/>
    <w:rsid w:val="00DE5219"/>
    <w:rsid w:val="00DE5543"/>
    <w:rsid w:val="00DE6B54"/>
    <w:rsid w:val="00DF02B2"/>
    <w:rsid w:val="00DF13FA"/>
    <w:rsid w:val="00DF1B1F"/>
    <w:rsid w:val="00DF2C2D"/>
    <w:rsid w:val="00DF339F"/>
    <w:rsid w:val="00DF6DC9"/>
    <w:rsid w:val="00DF714C"/>
    <w:rsid w:val="00DF769B"/>
    <w:rsid w:val="00E01617"/>
    <w:rsid w:val="00E048F4"/>
    <w:rsid w:val="00E074BD"/>
    <w:rsid w:val="00E07544"/>
    <w:rsid w:val="00E07B3F"/>
    <w:rsid w:val="00E07CFE"/>
    <w:rsid w:val="00E10C21"/>
    <w:rsid w:val="00E11E79"/>
    <w:rsid w:val="00E120D7"/>
    <w:rsid w:val="00E12A4C"/>
    <w:rsid w:val="00E13D5D"/>
    <w:rsid w:val="00E17E35"/>
    <w:rsid w:val="00E20274"/>
    <w:rsid w:val="00E20D84"/>
    <w:rsid w:val="00E21667"/>
    <w:rsid w:val="00E25519"/>
    <w:rsid w:val="00E27CC6"/>
    <w:rsid w:val="00E316BB"/>
    <w:rsid w:val="00E3182C"/>
    <w:rsid w:val="00E32263"/>
    <w:rsid w:val="00E32706"/>
    <w:rsid w:val="00E327F2"/>
    <w:rsid w:val="00E32ACF"/>
    <w:rsid w:val="00E36E1E"/>
    <w:rsid w:val="00E37424"/>
    <w:rsid w:val="00E40A4F"/>
    <w:rsid w:val="00E40F47"/>
    <w:rsid w:val="00E4101C"/>
    <w:rsid w:val="00E4303F"/>
    <w:rsid w:val="00E43AC1"/>
    <w:rsid w:val="00E4489B"/>
    <w:rsid w:val="00E458F0"/>
    <w:rsid w:val="00E466F4"/>
    <w:rsid w:val="00E50A2F"/>
    <w:rsid w:val="00E52712"/>
    <w:rsid w:val="00E5492E"/>
    <w:rsid w:val="00E55AB6"/>
    <w:rsid w:val="00E63A9C"/>
    <w:rsid w:val="00E63BB7"/>
    <w:rsid w:val="00E6436F"/>
    <w:rsid w:val="00E71C2C"/>
    <w:rsid w:val="00E72083"/>
    <w:rsid w:val="00E741D2"/>
    <w:rsid w:val="00E804A6"/>
    <w:rsid w:val="00E826A8"/>
    <w:rsid w:val="00E8280C"/>
    <w:rsid w:val="00E82925"/>
    <w:rsid w:val="00E82D4F"/>
    <w:rsid w:val="00E84CEE"/>
    <w:rsid w:val="00E86CB1"/>
    <w:rsid w:val="00E872FB"/>
    <w:rsid w:val="00E87BB9"/>
    <w:rsid w:val="00E87E84"/>
    <w:rsid w:val="00E90337"/>
    <w:rsid w:val="00E91671"/>
    <w:rsid w:val="00E91A1B"/>
    <w:rsid w:val="00E92361"/>
    <w:rsid w:val="00E92A92"/>
    <w:rsid w:val="00E9381D"/>
    <w:rsid w:val="00E95DD1"/>
    <w:rsid w:val="00E96E75"/>
    <w:rsid w:val="00E979C3"/>
    <w:rsid w:val="00E97C47"/>
    <w:rsid w:val="00EA009B"/>
    <w:rsid w:val="00EA2B30"/>
    <w:rsid w:val="00EA3616"/>
    <w:rsid w:val="00EA49C7"/>
    <w:rsid w:val="00EA508D"/>
    <w:rsid w:val="00EA5196"/>
    <w:rsid w:val="00EA674E"/>
    <w:rsid w:val="00EA7715"/>
    <w:rsid w:val="00EA7CE3"/>
    <w:rsid w:val="00EB0600"/>
    <w:rsid w:val="00EB3209"/>
    <w:rsid w:val="00EB4D5F"/>
    <w:rsid w:val="00EB632D"/>
    <w:rsid w:val="00EB7E3D"/>
    <w:rsid w:val="00EC001D"/>
    <w:rsid w:val="00EC271F"/>
    <w:rsid w:val="00EC39CD"/>
    <w:rsid w:val="00EC5B29"/>
    <w:rsid w:val="00EC696F"/>
    <w:rsid w:val="00EC6B1A"/>
    <w:rsid w:val="00ED1036"/>
    <w:rsid w:val="00ED152E"/>
    <w:rsid w:val="00ED60EF"/>
    <w:rsid w:val="00ED6F1C"/>
    <w:rsid w:val="00EE59C7"/>
    <w:rsid w:val="00EE692B"/>
    <w:rsid w:val="00EE69AD"/>
    <w:rsid w:val="00EE7180"/>
    <w:rsid w:val="00EE73D4"/>
    <w:rsid w:val="00EE7443"/>
    <w:rsid w:val="00EE75B9"/>
    <w:rsid w:val="00EE773A"/>
    <w:rsid w:val="00EE786C"/>
    <w:rsid w:val="00EF2705"/>
    <w:rsid w:val="00EF34B9"/>
    <w:rsid w:val="00EF3AB3"/>
    <w:rsid w:val="00EF42C4"/>
    <w:rsid w:val="00EF49D7"/>
    <w:rsid w:val="00EF5254"/>
    <w:rsid w:val="00EF734B"/>
    <w:rsid w:val="00EF739C"/>
    <w:rsid w:val="00F01842"/>
    <w:rsid w:val="00F0223B"/>
    <w:rsid w:val="00F0224D"/>
    <w:rsid w:val="00F02B17"/>
    <w:rsid w:val="00F02D16"/>
    <w:rsid w:val="00F02EBD"/>
    <w:rsid w:val="00F037A8"/>
    <w:rsid w:val="00F040DB"/>
    <w:rsid w:val="00F057B3"/>
    <w:rsid w:val="00F05B0C"/>
    <w:rsid w:val="00F0714C"/>
    <w:rsid w:val="00F07624"/>
    <w:rsid w:val="00F11D7F"/>
    <w:rsid w:val="00F12CA9"/>
    <w:rsid w:val="00F12DB5"/>
    <w:rsid w:val="00F13AD0"/>
    <w:rsid w:val="00F17588"/>
    <w:rsid w:val="00F20CC5"/>
    <w:rsid w:val="00F21E51"/>
    <w:rsid w:val="00F2441B"/>
    <w:rsid w:val="00F244BA"/>
    <w:rsid w:val="00F24B54"/>
    <w:rsid w:val="00F252CB"/>
    <w:rsid w:val="00F25A3F"/>
    <w:rsid w:val="00F25BA1"/>
    <w:rsid w:val="00F26603"/>
    <w:rsid w:val="00F278C7"/>
    <w:rsid w:val="00F304A1"/>
    <w:rsid w:val="00F313B9"/>
    <w:rsid w:val="00F3298F"/>
    <w:rsid w:val="00F32A10"/>
    <w:rsid w:val="00F33C02"/>
    <w:rsid w:val="00F34538"/>
    <w:rsid w:val="00F360BA"/>
    <w:rsid w:val="00F366AF"/>
    <w:rsid w:val="00F403F9"/>
    <w:rsid w:val="00F446D5"/>
    <w:rsid w:val="00F451BB"/>
    <w:rsid w:val="00F46B77"/>
    <w:rsid w:val="00F50FBC"/>
    <w:rsid w:val="00F514B2"/>
    <w:rsid w:val="00F52A41"/>
    <w:rsid w:val="00F53073"/>
    <w:rsid w:val="00F54BB8"/>
    <w:rsid w:val="00F60889"/>
    <w:rsid w:val="00F617C7"/>
    <w:rsid w:val="00F6245A"/>
    <w:rsid w:val="00F63F1B"/>
    <w:rsid w:val="00F654A9"/>
    <w:rsid w:val="00F65B4D"/>
    <w:rsid w:val="00F70ED2"/>
    <w:rsid w:val="00F7183D"/>
    <w:rsid w:val="00F732D3"/>
    <w:rsid w:val="00F73A2F"/>
    <w:rsid w:val="00F75F99"/>
    <w:rsid w:val="00F760A8"/>
    <w:rsid w:val="00F762AA"/>
    <w:rsid w:val="00F762F5"/>
    <w:rsid w:val="00F769BB"/>
    <w:rsid w:val="00F77E23"/>
    <w:rsid w:val="00F800FA"/>
    <w:rsid w:val="00F80E7A"/>
    <w:rsid w:val="00F82F51"/>
    <w:rsid w:val="00F842C5"/>
    <w:rsid w:val="00F844C4"/>
    <w:rsid w:val="00F844CD"/>
    <w:rsid w:val="00F8543F"/>
    <w:rsid w:val="00F857B5"/>
    <w:rsid w:val="00F869DB"/>
    <w:rsid w:val="00F87C28"/>
    <w:rsid w:val="00F90E40"/>
    <w:rsid w:val="00F90FDF"/>
    <w:rsid w:val="00F93BA6"/>
    <w:rsid w:val="00F94713"/>
    <w:rsid w:val="00F96717"/>
    <w:rsid w:val="00F96ED5"/>
    <w:rsid w:val="00F970EF"/>
    <w:rsid w:val="00F972ED"/>
    <w:rsid w:val="00FA02E7"/>
    <w:rsid w:val="00FA090A"/>
    <w:rsid w:val="00FA1773"/>
    <w:rsid w:val="00FA228E"/>
    <w:rsid w:val="00FA2683"/>
    <w:rsid w:val="00FA295B"/>
    <w:rsid w:val="00FA37FA"/>
    <w:rsid w:val="00FA42EF"/>
    <w:rsid w:val="00FA4549"/>
    <w:rsid w:val="00FA586C"/>
    <w:rsid w:val="00FA5C7F"/>
    <w:rsid w:val="00FA7E83"/>
    <w:rsid w:val="00FB0484"/>
    <w:rsid w:val="00FB2AFD"/>
    <w:rsid w:val="00FB2FD2"/>
    <w:rsid w:val="00FB52DB"/>
    <w:rsid w:val="00FC098E"/>
    <w:rsid w:val="00FC247B"/>
    <w:rsid w:val="00FC2E6B"/>
    <w:rsid w:val="00FC33D8"/>
    <w:rsid w:val="00FC495E"/>
    <w:rsid w:val="00FC5C19"/>
    <w:rsid w:val="00FC737D"/>
    <w:rsid w:val="00FC7A61"/>
    <w:rsid w:val="00FD0848"/>
    <w:rsid w:val="00FD0EF3"/>
    <w:rsid w:val="00FD2F85"/>
    <w:rsid w:val="00FD4243"/>
    <w:rsid w:val="00FD471F"/>
    <w:rsid w:val="00FD5A7B"/>
    <w:rsid w:val="00FD65F5"/>
    <w:rsid w:val="00FE090D"/>
    <w:rsid w:val="00FE0B0D"/>
    <w:rsid w:val="00FE17F7"/>
    <w:rsid w:val="00FE1D3E"/>
    <w:rsid w:val="00FE2E12"/>
    <w:rsid w:val="00FE2EB6"/>
    <w:rsid w:val="00FE4123"/>
    <w:rsid w:val="00FE4126"/>
    <w:rsid w:val="00FE4AFC"/>
    <w:rsid w:val="00FE4B53"/>
    <w:rsid w:val="00FE5AA3"/>
    <w:rsid w:val="00FE71B1"/>
    <w:rsid w:val="00FE76CA"/>
    <w:rsid w:val="00FE77CE"/>
    <w:rsid w:val="00FE7CDD"/>
    <w:rsid w:val="00FF02CA"/>
    <w:rsid w:val="00FF15A9"/>
    <w:rsid w:val="00FF1674"/>
    <w:rsid w:val="00FF28A8"/>
    <w:rsid w:val="00FF3986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  <w15:chartTrackingRefBased/>
  <w15:docId w15:val="{E3FD350C-5323-4B13-8A54-E7DF96C0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495B4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95B43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95B43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495B43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95B43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95B43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95B43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95B43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95B43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widowControl w:val="0"/>
      <w:shd w:val="clear" w:color="auto" w:fill="FFFFFF"/>
      <w:autoSpaceDE w:val="0"/>
      <w:autoSpaceDN w:val="0"/>
      <w:adjustRightInd w:val="0"/>
      <w:ind w:right="126" w:firstLine="709"/>
      <w:jc w:val="center"/>
      <w:outlineLvl w:val="8"/>
    </w:pPr>
    <w:rPr>
      <w:color w:val="00000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Body Text"/>
    <w:basedOn w:val="a2"/>
    <w:link w:val="a7"/>
    <w:uiPriority w:val="99"/>
    <w:rsid w:val="00495B43"/>
    <w:pPr>
      <w:widowControl w:val="0"/>
      <w:autoSpaceDE w:val="0"/>
      <w:autoSpaceDN w:val="0"/>
      <w:adjustRightInd w:val="0"/>
      <w:ind w:firstLine="709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Body Text Indent"/>
    <w:basedOn w:val="a2"/>
    <w:link w:val="a9"/>
    <w:uiPriority w:val="99"/>
    <w:pPr>
      <w:widowControl w:val="0"/>
      <w:shd w:val="clear" w:color="auto" w:fill="FFFFFF"/>
      <w:autoSpaceDE w:val="0"/>
      <w:autoSpaceDN w:val="0"/>
      <w:adjustRightInd w:val="0"/>
      <w:ind w:right="68" w:firstLine="539"/>
    </w:pPr>
    <w:rPr>
      <w:color w:val="000000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aa">
    <w:name w:val="Block Text"/>
    <w:basedOn w:val="a2"/>
    <w:uiPriority w:val="99"/>
    <w:pPr>
      <w:widowControl w:val="0"/>
      <w:shd w:val="clear" w:color="auto" w:fill="FFFFFF"/>
      <w:autoSpaceDE w:val="0"/>
      <w:autoSpaceDN w:val="0"/>
      <w:adjustRightInd w:val="0"/>
      <w:ind w:left="5" w:right="10" w:firstLine="535"/>
    </w:pPr>
    <w:rPr>
      <w:color w:val="000000"/>
      <w:w w:val="104"/>
    </w:rPr>
  </w:style>
  <w:style w:type="paragraph" w:styleId="21">
    <w:name w:val="Body Text Indent 2"/>
    <w:basedOn w:val="a2"/>
    <w:link w:val="22"/>
    <w:uiPriority w:val="99"/>
    <w:pPr>
      <w:widowControl w:val="0"/>
      <w:shd w:val="clear" w:color="auto" w:fill="FFFFFF"/>
      <w:autoSpaceDE w:val="0"/>
      <w:autoSpaceDN w:val="0"/>
      <w:adjustRightInd w:val="0"/>
      <w:ind w:right="10" w:firstLine="540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4E03B7"/>
    <w:pPr>
      <w:widowControl w:val="0"/>
      <w:autoSpaceDE w:val="0"/>
      <w:autoSpaceDN w:val="0"/>
      <w:adjustRightInd w:val="0"/>
      <w:ind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character" w:styleId="ab">
    <w:name w:val="footnote reference"/>
    <w:uiPriority w:val="99"/>
    <w:semiHidden/>
    <w:rsid w:val="00495B43"/>
    <w:rPr>
      <w:sz w:val="28"/>
      <w:szCs w:val="28"/>
      <w:vertAlign w:val="superscript"/>
    </w:rPr>
  </w:style>
  <w:style w:type="paragraph" w:styleId="ac">
    <w:name w:val="footnote text"/>
    <w:basedOn w:val="a2"/>
    <w:link w:val="ad"/>
    <w:autoRedefine/>
    <w:uiPriority w:val="99"/>
    <w:semiHidden/>
    <w:rsid w:val="00495B43"/>
    <w:pPr>
      <w:autoSpaceDE w:val="0"/>
      <w:autoSpaceDN w:val="0"/>
      <w:ind w:firstLine="709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Pr>
      <w:sz w:val="20"/>
      <w:szCs w:val="20"/>
    </w:rPr>
  </w:style>
  <w:style w:type="paragraph" w:styleId="23">
    <w:name w:val="Body Text 2"/>
    <w:basedOn w:val="a2"/>
    <w:link w:val="24"/>
    <w:uiPriority w:val="99"/>
    <w:rsid w:val="004E03B7"/>
    <w:pPr>
      <w:widowControl w:val="0"/>
      <w:autoSpaceDE w:val="0"/>
      <w:autoSpaceDN w:val="0"/>
      <w:adjustRightInd w:val="0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33">
    <w:name w:val="Body Text 3"/>
    <w:basedOn w:val="a2"/>
    <w:link w:val="34"/>
    <w:uiPriority w:val="99"/>
    <w:rsid w:val="004E03B7"/>
    <w:pPr>
      <w:widowControl w:val="0"/>
      <w:autoSpaceDE w:val="0"/>
      <w:autoSpaceDN w:val="0"/>
      <w:adjustRightInd w:val="0"/>
      <w:ind w:firstLine="709"/>
    </w:p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e">
    <w:name w:val="Plain Text"/>
    <w:basedOn w:val="a2"/>
    <w:link w:val="af"/>
    <w:uiPriority w:val="99"/>
    <w:rsid w:val="00495B43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Нижний колонтитул Знак"/>
    <w:link w:val="af1"/>
    <w:uiPriority w:val="99"/>
    <w:semiHidden/>
    <w:locked/>
    <w:rsid w:val="00495B43"/>
    <w:rPr>
      <w:sz w:val="28"/>
      <w:szCs w:val="28"/>
      <w:lang w:val="ru-RU" w:eastAsia="ru-RU"/>
    </w:rPr>
  </w:style>
  <w:style w:type="paragraph" w:styleId="af2">
    <w:name w:val="caption"/>
    <w:basedOn w:val="a2"/>
    <w:next w:val="a2"/>
    <w:uiPriority w:val="99"/>
    <w:qFormat/>
    <w:pPr>
      <w:widowControl w:val="0"/>
      <w:autoSpaceDE w:val="0"/>
      <w:autoSpaceDN w:val="0"/>
      <w:adjustRightInd w:val="0"/>
    </w:pPr>
    <w:rPr>
      <w:b/>
      <w:bCs/>
    </w:rPr>
  </w:style>
  <w:style w:type="paragraph" w:styleId="af1">
    <w:name w:val="footer"/>
    <w:basedOn w:val="a2"/>
    <w:link w:val="af0"/>
    <w:uiPriority w:val="99"/>
    <w:semiHidden/>
    <w:rsid w:val="00495B43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3">
    <w:name w:val="Верхний колонтитул Знак"/>
    <w:link w:val="af4"/>
    <w:uiPriority w:val="99"/>
    <w:semiHidden/>
    <w:locked/>
    <w:rsid w:val="00495B43"/>
    <w:rPr>
      <w:noProof/>
      <w:kern w:val="16"/>
      <w:sz w:val="28"/>
      <w:szCs w:val="28"/>
      <w:lang w:val="ru-RU" w:eastAsia="ru-RU"/>
    </w:rPr>
  </w:style>
  <w:style w:type="character" w:styleId="af5">
    <w:name w:val="page number"/>
    <w:uiPriority w:val="99"/>
    <w:rsid w:val="00495B43"/>
  </w:style>
  <w:style w:type="paragraph" w:styleId="11">
    <w:name w:val="index 1"/>
    <w:basedOn w:val="a2"/>
    <w:next w:val="a2"/>
    <w:autoRedefine/>
    <w:uiPriority w:val="99"/>
    <w:semiHidden/>
    <w:pPr>
      <w:widowControl w:val="0"/>
      <w:autoSpaceDE w:val="0"/>
      <w:autoSpaceDN w:val="0"/>
      <w:adjustRightInd w:val="0"/>
      <w:ind w:left="240" w:hanging="240"/>
    </w:pPr>
  </w:style>
  <w:style w:type="paragraph" w:styleId="25">
    <w:name w:val="index 2"/>
    <w:basedOn w:val="a2"/>
    <w:next w:val="a2"/>
    <w:autoRedefine/>
    <w:uiPriority w:val="99"/>
    <w:semiHidden/>
    <w:pPr>
      <w:widowControl w:val="0"/>
      <w:autoSpaceDE w:val="0"/>
      <w:autoSpaceDN w:val="0"/>
      <w:adjustRightInd w:val="0"/>
      <w:ind w:left="480" w:hanging="240"/>
    </w:pPr>
  </w:style>
  <w:style w:type="paragraph" w:styleId="35">
    <w:name w:val="index 3"/>
    <w:basedOn w:val="a2"/>
    <w:next w:val="a2"/>
    <w:autoRedefine/>
    <w:uiPriority w:val="99"/>
    <w:semiHidden/>
    <w:pPr>
      <w:widowControl w:val="0"/>
      <w:autoSpaceDE w:val="0"/>
      <w:autoSpaceDN w:val="0"/>
      <w:adjustRightInd w:val="0"/>
      <w:ind w:left="720" w:hanging="240"/>
    </w:pPr>
  </w:style>
  <w:style w:type="paragraph" w:styleId="41">
    <w:name w:val="index 4"/>
    <w:basedOn w:val="a2"/>
    <w:next w:val="a2"/>
    <w:autoRedefine/>
    <w:uiPriority w:val="99"/>
    <w:semiHidden/>
    <w:pPr>
      <w:widowControl w:val="0"/>
      <w:autoSpaceDE w:val="0"/>
      <w:autoSpaceDN w:val="0"/>
      <w:adjustRightInd w:val="0"/>
      <w:ind w:left="960" w:hanging="240"/>
    </w:pPr>
  </w:style>
  <w:style w:type="paragraph" w:styleId="51">
    <w:name w:val="index 5"/>
    <w:basedOn w:val="a2"/>
    <w:next w:val="a2"/>
    <w:autoRedefine/>
    <w:uiPriority w:val="99"/>
    <w:semiHidden/>
    <w:pPr>
      <w:widowControl w:val="0"/>
      <w:autoSpaceDE w:val="0"/>
      <w:autoSpaceDN w:val="0"/>
      <w:adjustRightInd w:val="0"/>
      <w:ind w:left="1200" w:hanging="240"/>
    </w:pPr>
  </w:style>
  <w:style w:type="paragraph" w:styleId="61">
    <w:name w:val="index 6"/>
    <w:basedOn w:val="a2"/>
    <w:next w:val="a2"/>
    <w:autoRedefine/>
    <w:uiPriority w:val="99"/>
    <w:semiHidden/>
    <w:pPr>
      <w:widowControl w:val="0"/>
      <w:autoSpaceDE w:val="0"/>
      <w:autoSpaceDN w:val="0"/>
      <w:adjustRightInd w:val="0"/>
      <w:ind w:left="1440" w:hanging="240"/>
    </w:pPr>
  </w:style>
  <w:style w:type="paragraph" w:styleId="71">
    <w:name w:val="index 7"/>
    <w:basedOn w:val="a2"/>
    <w:next w:val="a2"/>
    <w:autoRedefine/>
    <w:uiPriority w:val="99"/>
    <w:semiHidden/>
    <w:pPr>
      <w:widowControl w:val="0"/>
      <w:autoSpaceDE w:val="0"/>
      <w:autoSpaceDN w:val="0"/>
      <w:adjustRightInd w:val="0"/>
      <w:ind w:left="1680" w:hanging="240"/>
    </w:pPr>
  </w:style>
  <w:style w:type="paragraph" w:styleId="81">
    <w:name w:val="index 8"/>
    <w:basedOn w:val="a2"/>
    <w:next w:val="a2"/>
    <w:autoRedefine/>
    <w:uiPriority w:val="99"/>
    <w:semiHidden/>
    <w:pPr>
      <w:widowControl w:val="0"/>
      <w:autoSpaceDE w:val="0"/>
      <w:autoSpaceDN w:val="0"/>
      <w:adjustRightInd w:val="0"/>
      <w:ind w:left="1920" w:hanging="240"/>
    </w:pPr>
  </w:style>
  <w:style w:type="paragraph" w:styleId="91">
    <w:name w:val="index 9"/>
    <w:basedOn w:val="a2"/>
    <w:next w:val="a2"/>
    <w:autoRedefine/>
    <w:uiPriority w:val="99"/>
    <w:semiHidden/>
    <w:pPr>
      <w:widowControl w:val="0"/>
      <w:autoSpaceDE w:val="0"/>
      <w:autoSpaceDN w:val="0"/>
      <w:adjustRightInd w:val="0"/>
      <w:ind w:left="2160" w:hanging="240"/>
    </w:pPr>
  </w:style>
  <w:style w:type="paragraph" w:styleId="af6">
    <w:name w:val="index heading"/>
    <w:basedOn w:val="a2"/>
    <w:next w:val="11"/>
    <w:uiPriority w:val="99"/>
    <w:semiHidden/>
    <w:pPr>
      <w:widowControl w:val="0"/>
      <w:autoSpaceDE w:val="0"/>
      <w:autoSpaceDN w:val="0"/>
      <w:adjustRightInd w:val="0"/>
      <w:ind w:firstLine="709"/>
    </w:pPr>
  </w:style>
  <w:style w:type="paragraph" w:styleId="af4">
    <w:name w:val="header"/>
    <w:basedOn w:val="a2"/>
    <w:next w:val="a6"/>
    <w:link w:val="af3"/>
    <w:uiPriority w:val="99"/>
    <w:rsid w:val="00495B4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495B43"/>
    <w:pPr>
      <w:widowControl w:val="0"/>
      <w:numPr>
        <w:numId w:val="37"/>
      </w:numPr>
      <w:autoSpaceDE w:val="0"/>
      <w:autoSpaceDN w:val="0"/>
      <w:adjustRightInd w:val="0"/>
      <w:ind w:firstLine="0"/>
      <w:jc w:val="left"/>
    </w:pPr>
  </w:style>
  <w:style w:type="paragraph" w:customStyle="1" w:styleId="xl24">
    <w:name w:val="xl24"/>
    <w:basedOn w:val="a2"/>
    <w:uiPriority w:val="9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  <w:jc w:val="center"/>
    </w:pPr>
  </w:style>
  <w:style w:type="paragraph" w:customStyle="1" w:styleId="xl25">
    <w:name w:val="xl25"/>
    <w:basedOn w:val="a2"/>
    <w:uiPriority w:val="9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  <w:jc w:val="center"/>
    </w:pPr>
    <w:rPr>
      <w:rFonts w:ascii="Arial" w:hAnsi="Arial" w:cs="Arial"/>
    </w:rPr>
  </w:style>
  <w:style w:type="paragraph" w:customStyle="1" w:styleId="xl26">
    <w:name w:val="xl26"/>
    <w:basedOn w:val="a2"/>
    <w:uiPriority w:val="99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jc w:val="center"/>
    </w:pPr>
  </w:style>
  <w:style w:type="paragraph" w:customStyle="1" w:styleId="xl27">
    <w:name w:val="xl27"/>
    <w:basedOn w:val="a2"/>
    <w:uiPriority w:val="9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rFonts w:ascii="Arial" w:hAnsi="Arial" w:cs="Arial"/>
      <w:sz w:val="16"/>
      <w:szCs w:val="16"/>
    </w:rPr>
  </w:style>
  <w:style w:type="paragraph" w:customStyle="1" w:styleId="xl28">
    <w:name w:val="xl28"/>
    <w:basedOn w:val="a2"/>
    <w:uiPriority w:val="99"/>
    <w:pPr>
      <w:widowControl w:val="0"/>
      <w:pBdr>
        <w:left w:val="single" w:sz="8" w:space="0" w:color="auto"/>
        <w:bottom w:val="single" w:sz="4" w:space="0" w:color="auto"/>
        <w:right w:val="single" w:sz="8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jc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a2"/>
    <w:uiPriority w:val="99"/>
    <w:pPr>
      <w:widowControl w:val="0"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jc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a2"/>
    <w:uiPriority w:val="99"/>
    <w:pPr>
      <w:widowControl w:val="0"/>
      <w:pBdr>
        <w:left w:val="single" w:sz="8" w:space="0" w:color="auto"/>
        <w:bottom w:val="single" w:sz="8" w:space="0" w:color="auto"/>
        <w:right w:val="single" w:sz="8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jc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a2"/>
    <w:uiPriority w:val="9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rFonts w:ascii="Arial" w:hAnsi="Arial" w:cs="Arial"/>
      <w:b/>
      <w:bCs/>
    </w:rPr>
  </w:style>
  <w:style w:type="paragraph" w:customStyle="1" w:styleId="xl32">
    <w:name w:val="xl32"/>
    <w:basedOn w:val="a2"/>
    <w:uiPriority w:val="9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2"/>
    <w:uiPriority w:val="99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jc w:val="center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2"/>
    <w:uiPriority w:val="99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2"/>
    <w:uiPriority w:val="99"/>
    <w:pPr>
      <w:widowControl w:val="0"/>
      <w:pBdr>
        <w:left w:val="single" w:sz="4" w:space="0" w:color="auto"/>
        <w:bottom w:val="single" w:sz="4" w:space="0" w:color="auto"/>
        <w:right w:val="single" w:sz="8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2"/>
    <w:uiPriority w:val="9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textAlignment w:val="top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2"/>
    <w:uiPriority w:val="9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2"/>
    <w:uiPriority w:val="9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2"/>
    <w:uiPriority w:val="9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</w:pPr>
    <w:rPr>
      <w:rFonts w:ascii="Arial" w:hAnsi="Arial" w:cs="Arial"/>
      <w:sz w:val="18"/>
      <w:szCs w:val="18"/>
    </w:rPr>
  </w:style>
  <w:style w:type="paragraph" w:customStyle="1" w:styleId="xl40">
    <w:name w:val="xl40"/>
    <w:basedOn w:val="a2"/>
    <w:uiPriority w:val="9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</w:pPr>
    <w:rPr>
      <w:rFonts w:ascii="Arial" w:hAnsi="Arial" w:cs="Arial"/>
      <w:sz w:val="18"/>
      <w:szCs w:val="18"/>
    </w:rPr>
  </w:style>
  <w:style w:type="paragraph" w:customStyle="1" w:styleId="xl41">
    <w:name w:val="xl41"/>
    <w:basedOn w:val="a2"/>
    <w:uiPriority w:val="9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textAlignment w:val="top"/>
    </w:pPr>
    <w:rPr>
      <w:rFonts w:ascii="Arial" w:hAnsi="Arial" w:cs="Arial"/>
      <w:sz w:val="18"/>
      <w:szCs w:val="18"/>
    </w:rPr>
  </w:style>
  <w:style w:type="paragraph" w:customStyle="1" w:styleId="xl42">
    <w:name w:val="xl42"/>
    <w:basedOn w:val="a2"/>
    <w:uiPriority w:val="9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textAlignment w:val="top"/>
    </w:pPr>
    <w:rPr>
      <w:rFonts w:ascii="Arial" w:hAnsi="Arial" w:cs="Arial"/>
      <w:sz w:val="18"/>
      <w:szCs w:val="18"/>
    </w:rPr>
  </w:style>
  <w:style w:type="paragraph" w:customStyle="1" w:styleId="xl43">
    <w:name w:val="xl43"/>
    <w:basedOn w:val="a2"/>
    <w:uiPriority w:val="9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jc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a2"/>
    <w:uiPriority w:val="99"/>
    <w:pPr>
      <w:widowControl w:val="0"/>
      <w:pBdr>
        <w:left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jc w:val="center"/>
    </w:pPr>
    <w:rPr>
      <w:rFonts w:ascii="Arial" w:hAnsi="Arial" w:cs="Arial"/>
      <w:sz w:val="18"/>
      <w:szCs w:val="18"/>
    </w:rPr>
  </w:style>
  <w:style w:type="paragraph" w:customStyle="1" w:styleId="xl45">
    <w:name w:val="xl45"/>
    <w:basedOn w:val="a2"/>
    <w:uiPriority w:val="99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a2"/>
    <w:uiPriority w:val="99"/>
    <w:pPr>
      <w:widowControl w:val="0"/>
      <w:pBdr>
        <w:top w:val="single" w:sz="4" w:space="0" w:color="auto"/>
        <w:right w:val="single" w:sz="8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2"/>
    <w:uiPriority w:val="99"/>
    <w:pPr>
      <w:widowControl w:val="0"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jc w:val="center"/>
    </w:pPr>
    <w:rPr>
      <w:rFonts w:ascii="Arial" w:hAnsi="Arial" w:cs="Arial"/>
    </w:rPr>
  </w:style>
  <w:style w:type="paragraph" w:customStyle="1" w:styleId="xl48">
    <w:name w:val="xl48"/>
    <w:basedOn w:val="a2"/>
    <w:uiPriority w:val="9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  <w:jc w:val="right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a2"/>
    <w:uiPriority w:val="99"/>
    <w:pPr>
      <w:widowControl w:val="0"/>
      <w:pBdr>
        <w:bottom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textAlignment w:val="top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2"/>
    <w:uiPriority w:val="99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textAlignment w:val="top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2"/>
    <w:uiPriority w:val="99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2"/>
    <w:uiPriority w:val="99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textAlignment w:val="top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2"/>
    <w:uiPriority w:val="99"/>
    <w:pPr>
      <w:widowControl w:val="0"/>
      <w:pBdr>
        <w:top w:val="single" w:sz="4" w:space="0" w:color="auto"/>
        <w:left w:val="single" w:sz="8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2"/>
    <w:uiPriority w:val="99"/>
    <w:pPr>
      <w:widowControl w:val="0"/>
      <w:pBdr>
        <w:top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</w:pPr>
    <w:rPr>
      <w:rFonts w:ascii="Arial" w:hAnsi="Arial" w:cs="Arial"/>
      <w:sz w:val="18"/>
      <w:szCs w:val="18"/>
    </w:rPr>
  </w:style>
  <w:style w:type="paragraph" w:customStyle="1" w:styleId="xl55">
    <w:name w:val="xl55"/>
    <w:basedOn w:val="a2"/>
    <w:uiPriority w:val="99"/>
    <w:pPr>
      <w:widowControl w:val="0"/>
      <w:pBdr>
        <w:top w:val="single" w:sz="4" w:space="0" w:color="auto"/>
        <w:left w:val="single" w:sz="8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jc w:val="center"/>
    </w:pPr>
    <w:rPr>
      <w:rFonts w:ascii="Arial" w:hAnsi="Arial" w:cs="Arial"/>
      <w:sz w:val="18"/>
      <w:szCs w:val="18"/>
    </w:rPr>
  </w:style>
  <w:style w:type="paragraph" w:customStyle="1" w:styleId="xl56">
    <w:name w:val="xl56"/>
    <w:basedOn w:val="a2"/>
    <w:uiPriority w:val="99"/>
    <w:pPr>
      <w:widowControl w:val="0"/>
      <w:pBdr>
        <w:left w:val="single" w:sz="8" w:space="0" w:color="auto"/>
        <w:bottom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jc w:val="center"/>
    </w:pPr>
    <w:rPr>
      <w:rFonts w:ascii="Arial" w:hAnsi="Arial" w:cs="Arial"/>
      <w:sz w:val="18"/>
      <w:szCs w:val="18"/>
    </w:rPr>
  </w:style>
  <w:style w:type="paragraph" w:customStyle="1" w:styleId="xl57">
    <w:name w:val="xl57"/>
    <w:basedOn w:val="a2"/>
    <w:uiPriority w:val="99"/>
    <w:pPr>
      <w:widowControl w:val="0"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jc w:val="center"/>
    </w:pPr>
    <w:rPr>
      <w:rFonts w:ascii="Arial" w:hAnsi="Arial" w:cs="Arial"/>
      <w:sz w:val="18"/>
      <w:szCs w:val="18"/>
    </w:rPr>
  </w:style>
  <w:style w:type="paragraph" w:customStyle="1" w:styleId="xl58">
    <w:name w:val="xl58"/>
    <w:basedOn w:val="a2"/>
    <w:uiPriority w:val="99"/>
    <w:pPr>
      <w:widowControl w:val="0"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jc w:val="center"/>
    </w:pPr>
    <w:rPr>
      <w:rFonts w:ascii="Arial" w:hAnsi="Arial" w:cs="Arial"/>
      <w:sz w:val="18"/>
      <w:szCs w:val="18"/>
    </w:rPr>
  </w:style>
  <w:style w:type="paragraph" w:customStyle="1" w:styleId="xl59">
    <w:name w:val="xl59"/>
    <w:basedOn w:val="a2"/>
    <w:uiPriority w:val="99"/>
    <w:pPr>
      <w:widowControl w:val="0"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jc w:val="center"/>
    </w:pPr>
    <w:rPr>
      <w:rFonts w:ascii="Arial" w:hAnsi="Arial" w:cs="Arial"/>
      <w:sz w:val="18"/>
      <w:szCs w:val="18"/>
    </w:rPr>
  </w:style>
  <w:style w:type="paragraph" w:customStyle="1" w:styleId="xl60">
    <w:name w:val="xl60"/>
    <w:basedOn w:val="a2"/>
    <w:uiPriority w:val="99"/>
    <w:pPr>
      <w:widowControl w:val="0"/>
      <w:pBdr>
        <w:top w:val="single" w:sz="4" w:space="0" w:color="auto"/>
        <w:lef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</w:pPr>
    <w:rPr>
      <w:rFonts w:ascii="Arial" w:hAnsi="Arial" w:cs="Arial"/>
      <w:sz w:val="18"/>
      <w:szCs w:val="18"/>
    </w:rPr>
  </w:style>
  <w:style w:type="paragraph" w:customStyle="1" w:styleId="xl61">
    <w:name w:val="xl61"/>
    <w:basedOn w:val="a2"/>
    <w:uiPriority w:val="99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</w:pPr>
    <w:rPr>
      <w:rFonts w:ascii="Arial" w:hAnsi="Arial" w:cs="Arial"/>
      <w:sz w:val="18"/>
      <w:szCs w:val="18"/>
    </w:rPr>
  </w:style>
  <w:style w:type="paragraph" w:customStyle="1" w:styleId="xl62">
    <w:name w:val="xl62"/>
    <w:basedOn w:val="a2"/>
    <w:uiPriority w:val="99"/>
    <w:pPr>
      <w:widowControl w:val="0"/>
      <w:pBdr>
        <w:top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textAlignment w:val="top"/>
    </w:pPr>
    <w:rPr>
      <w:rFonts w:ascii="Arial" w:hAnsi="Arial" w:cs="Arial"/>
      <w:sz w:val="18"/>
      <w:szCs w:val="18"/>
    </w:rPr>
  </w:style>
  <w:style w:type="paragraph" w:customStyle="1" w:styleId="xl63">
    <w:name w:val="xl63"/>
    <w:basedOn w:val="a2"/>
    <w:uiPriority w:val="99"/>
    <w:pPr>
      <w:widowControl w:val="0"/>
      <w:pBdr>
        <w:top w:val="single" w:sz="4" w:space="0" w:color="auto"/>
        <w:left w:val="single" w:sz="4" w:space="0" w:color="auto"/>
        <w:right w:val="single" w:sz="8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textAlignment w:val="top"/>
    </w:pPr>
    <w:rPr>
      <w:rFonts w:ascii="Arial" w:hAnsi="Arial" w:cs="Arial"/>
      <w:sz w:val="18"/>
      <w:szCs w:val="18"/>
    </w:rPr>
  </w:style>
  <w:style w:type="paragraph" w:customStyle="1" w:styleId="xl64">
    <w:name w:val="xl64"/>
    <w:basedOn w:val="a2"/>
    <w:uiPriority w:val="99"/>
    <w:pPr>
      <w:widowControl w:val="0"/>
      <w:pBdr>
        <w:bottom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textAlignment w:val="top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a2"/>
    <w:uiPriority w:val="99"/>
    <w:pPr>
      <w:widowControl w:val="0"/>
      <w:pBdr>
        <w:left w:val="single" w:sz="4" w:space="0" w:color="auto"/>
        <w:bottom w:val="single" w:sz="4" w:space="0" w:color="auto"/>
        <w:right w:val="single" w:sz="8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textAlignment w:val="top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a2"/>
    <w:uiPriority w:val="99"/>
    <w:pPr>
      <w:widowControl w:val="0"/>
      <w:pBdr>
        <w:lef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a2"/>
    <w:uiPriority w:val="99"/>
    <w:pPr>
      <w:widowControl w:val="0"/>
      <w:pBdr>
        <w:top w:val="single" w:sz="8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2"/>
    <w:uiPriority w:val="9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</w:style>
  <w:style w:type="paragraph" w:customStyle="1" w:styleId="xl69">
    <w:name w:val="xl69"/>
    <w:basedOn w:val="a2"/>
    <w:uiPriority w:val="9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2"/>
    <w:uiPriority w:val="9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  <w:jc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2"/>
    <w:uiPriority w:val="99"/>
    <w:pPr>
      <w:widowControl w:val="0"/>
      <w:pBdr>
        <w:top w:val="single" w:sz="4" w:space="0" w:color="auto"/>
        <w:left w:val="single" w:sz="8" w:space="0" w:color="auto"/>
        <w:right w:val="single" w:sz="8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jc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2"/>
    <w:uiPriority w:val="99"/>
    <w:pPr>
      <w:widowControl w:val="0"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jc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2"/>
    <w:uiPriority w:val="99"/>
    <w:pPr>
      <w:widowControl w:val="0"/>
      <w:pBdr>
        <w:lef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2"/>
    <w:uiPriority w:val="9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jc w:val="center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2"/>
    <w:uiPriority w:val="99"/>
    <w:pPr>
      <w:widowControl w:val="0"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jc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2"/>
    <w:uiPriority w:val="99"/>
    <w:pPr>
      <w:widowControl w:val="0"/>
      <w:pBdr>
        <w:top w:val="single" w:sz="4" w:space="0" w:color="auto"/>
        <w:lef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a2"/>
    <w:uiPriority w:val="99"/>
    <w:pPr>
      <w:widowControl w:val="0"/>
      <w:pBdr>
        <w:top w:val="single" w:sz="4" w:space="0" w:color="auto"/>
        <w:lef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a2"/>
    <w:uiPriority w:val="99"/>
    <w:pPr>
      <w:widowControl w:val="0"/>
      <w:pBdr>
        <w:left w:val="single" w:sz="4" w:space="0" w:color="auto"/>
        <w:bottom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a2"/>
    <w:uiPriority w:val="9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2"/>
    <w:uiPriority w:val="99"/>
    <w:pPr>
      <w:widowControl w:val="0"/>
      <w:pBdr>
        <w:top w:val="single" w:sz="4" w:space="0" w:color="auto"/>
        <w:lef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a2"/>
    <w:uiPriority w:val="9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a2"/>
    <w:uiPriority w:val="99"/>
    <w:pPr>
      <w:widowControl w:val="0"/>
      <w:pBdr>
        <w:top w:val="single" w:sz="4" w:space="0" w:color="auto"/>
        <w:left w:val="single" w:sz="8" w:space="0" w:color="auto"/>
        <w:right w:val="single" w:sz="8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</w:pPr>
  </w:style>
  <w:style w:type="paragraph" w:customStyle="1" w:styleId="xl83">
    <w:name w:val="xl83"/>
    <w:basedOn w:val="a2"/>
    <w:uiPriority w:val="9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rFonts w:ascii="Arial" w:hAnsi="Arial" w:cs="Arial"/>
    </w:rPr>
  </w:style>
  <w:style w:type="paragraph" w:customStyle="1" w:styleId="xl84">
    <w:name w:val="xl84"/>
    <w:basedOn w:val="a2"/>
    <w:uiPriority w:val="9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  <w:jc w:val="right"/>
    </w:pPr>
  </w:style>
  <w:style w:type="paragraph" w:customStyle="1" w:styleId="xl85">
    <w:name w:val="xl85"/>
    <w:basedOn w:val="a2"/>
    <w:uiPriority w:val="99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textAlignment w:val="top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a2"/>
    <w:uiPriority w:val="99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textAlignment w:val="top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a2"/>
    <w:uiPriority w:val="99"/>
    <w:pPr>
      <w:widowControl w:val="0"/>
      <w:pBdr>
        <w:top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textAlignment w:val="top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a2"/>
    <w:uiPriority w:val="99"/>
    <w:pPr>
      <w:widowControl w:val="0"/>
      <w:pBdr>
        <w:bottom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a2"/>
    <w:uiPriority w:val="9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a2"/>
    <w:uiPriority w:val="99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textAlignment w:val="top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a2"/>
    <w:uiPriority w:val="99"/>
    <w:pPr>
      <w:widowControl w:val="0"/>
      <w:pBdr>
        <w:top w:val="single" w:sz="4" w:space="0" w:color="auto"/>
        <w:left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textAlignment w:val="top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2"/>
    <w:uiPriority w:val="99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a2"/>
    <w:uiPriority w:val="99"/>
    <w:pPr>
      <w:widowControl w:val="0"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jc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2"/>
    <w:uiPriority w:val="99"/>
    <w:pPr>
      <w:widowControl w:val="0"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jc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a2"/>
    <w:uiPriority w:val="99"/>
    <w:pPr>
      <w:widowControl w:val="0"/>
      <w:pBdr>
        <w:top w:val="single" w:sz="8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a2"/>
    <w:uiPriority w:val="99"/>
    <w:pPr>
      <w:widowControl w:val="0"/>
      <w:pBdr>
        <w:top w:val="single" w:sz="8" w:space="0" w:color="auto"/>
        <w:left w:val="single" w:sz="4" w:space="0" w:color="auto"/>
        <w:right w:val="single" w:sz="8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jc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a2"/>
    <w:uiPriority w:val="99"/>
    <w:pPr>
      <w:widowControl w:val="0"/>
      <w:pBdr>
        <w:top w:val="single" w:sz="8" w:space="0" w:color="auto"/>
        <w:left w:val="single" w:sz="8" w:space="0" w:color="auto"/>
        <w:bottom w:val="single" w:sz="8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jc w:val="center"/>
    </w:pPr>
  </w:style>
  <w:style w:type="paragraph" w:customStyle="1" w:styleId="xl98">
    <w:name w:val="xl98"/>
    <w:basedOn w:val="a2"/>
    <w:uiPriority w:val="99"/>
    <w:pPr>
      <w:widowControl w:val="0"/>
      <w:pBdr>
        <w:top w:val="single" w:sz="8" w:space="0" w:color="auto"/>
        <w:bottom w:val="single" w:sz="8" w:space="0" w:color="auto"/>
        <w:right w:val="single" w:sz="8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jc w:val="center"/>
    </w:pPr>
  </w:style>
  <w:style w:type="paragraph" w:customStyle="1" w:styleId="xl99">
    <w:name w:val="xl99"/>
    <w:basedOn w:val="a2"/>
    <w:uiPriority w:val="99"/>
    <w:pPr>
      <w:widowControl w:val="0"/>
      <w:pBdr>
        <w:top w:val="single" w:sz="8" w:space="0" w:color="auto"/>
        <w:left w:val="single" w:sz="8" w:space="0" w:color="auto"/>
        <w:bottom w:val="single" w:sz="8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jc w:val="right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a2"/>
    <w:uiPriority w:val="99"/>
    <w:pPr>
      <w:widowControl w:val="0"/>
      <w:pBdr>
        <w:top w:val="single" w:sz="8" w:space="0" w:color="auto"/>
        <w:bottom w:val="single" w:sz="8" w:space="0" w:color="auto"/>
        <w:right w:val="single" w:sz="8" w:space="0" w:color="auto"/>
      </w:pBdr>
      <w:autoSpaceDE w:val="0"/>
      <w:autoSpaceDN w:val="0"/>
      <w:adjustRightInd w:val="0"/>
      <w:spacing w:before="100" w:beforeAutospacing="1" w:after="100" w:afterAutospacing="1"/>
      <w:ind w:firstLine="709"/>
      <w:jc w:val="right"/>
    </w:pPr>
    <w:rPr>
      <w:rFonts w:ascii="Arial" w:hAnsi="Arial" w:cs="Arial"/>
      <w:sz w:val="18"/>
      <w:szCs w:val="18"/>
    </w:rPr>
  </w:style>
  <w:style w:type="paragraph" w:styleId="af7">
    <w:name w:val="endnote text"/>
    <w:basedOn w:val="a2"/>
    <w:link w:val="af8"/>
    <w:uiPriority w:val="99"/>
    <w:semiHidden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semiHidden/>
    <w:rPr>
      <w:sz w:val="20"/>
      <w:szCs w:val="20"/>
    </w:rPr>
  </w:style>
  <w:style w:type="character" w:styleId="af9">
    <w:name w:val="endnote reference"/>
    <w:uiPriority w:val="99"/>
    <w:semiHidden/>
    <w:rPr>
      <w:vertAlign w:val="superscript"/>
    </w:rPr>
  </w:style>
  <w:style w:type="paragraph" w:styleId="afa">
    <w:name w:val="Document Map"/>
    <w:basedOn w:val="a2"/>
    <w:link w:val="afb"/>
    <w:uiPriority w:val="99"/>
    <w:semiHidden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</w:rPr>
  </w:style>
  <w:style w:type="character" w:customStyle="1" w:styleId="afb">
    <w:name w:val="Схема документа Знак"/>
    <w:link w:val="afa"/>
    <w:uiPriority w:val="99"/>
    <w:semiHidden/>
    <w:rPr>
      <w:rFonts w:ascii="Tahoma" w:hAnsi="Tahoma" w:cs="Tahoma"/>
      <w:sz w:val="16"/>
      <w:szCs w:val="16"/>
    </w:rPr>
  </w:style>
  <w:style w:type="table" w:styleId="afc">
    <w:name w:val="Table Grid"/>
    <w:basedOn w:val="a4"/>
    <w:uiPriority w:val="99"/>
    <w:rsid w:val="005F3E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2"/>
    <w:next w:val="a2"/>
    <w:autoRedefine/>
    <w:uiPriority w:val="99"/>
    <w:semiHidden/>
    <w:rsid w:val="00495B43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6">
    <w:name w:val="toc 2"/>
    <w:basedOn w:val="a2"/>
    <w:next w:val="a2"/>
    <w:autoRedefine/>
    <w:uiPriority w:val="99"/>
    <w:semiHidden/>
    <w:rsid w:val="00495B43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character" w:styleId="afd">
    <w:name w:val="Hyperlink"/>
    <w:uiPriority w:val="99"/>
    <w:rsid w:val="00495B43"/>
    <w:rPr>
      <w:color w:val="0000FF"/>
      <w:u w:val="single"/>
    </w:rPr>
  </w:style>
  <w:style w:type="paragraph" w:styleId="afe">
    <w:name w:val="Normal (Web)"/>
    <w:basedOn w:val="a2"/>
    <w:uiPriority w:val="99"/>
    <w:rsid w:val="00495B43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ConsNormal">
    <w:name w:val="ConsNormal"/>
    <w:uiPriority w:val="99"/>
    <w:rsid w:val="004E03B7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6">
    <w:name w:val="toc 3"/>
    <w:basedOn w:val="a2"/>
    <w:next w:val="a2"/>
    <w:autoRedefine/>
    <w:uiPriority w:val="99"/>
    <w:semiHidden/>
    <w:rsid w:val="00495B43"/>
    <w:pPr>
      <w:widowControl w:val="0"/>
      <w:autoSpaceDE w:val="0"/>
      <w:autoSpaceDN w:val="0"/>
      <w:adjustRightInd w:val="0"/>
      <w:ind w:firstLine="0"/>
      <w:jc w:val="left"/>
    </w:pPr>
  </w:style>
  <w:style w:type="paragraph" w:styleId="aff">
    <w:name w:val="Title"/>
    <w:basedOn w:val="a2"/>
    <w:link w:val="aff0"/>
    <w:uiPriority w:val="99"/>
    <w:qFormat/>
    <w:rsid w:val="004E03B7"/>
    <w:pPr>
      <w:widowControl w:val="0"/>
      <w:autoSpaceDE w:val="0"/>
      <w:autoSpaceDN w:val="0"/>
      <w:adjustRightInd w:val="0"/>
      <w:ind w:firstLine="709"/>
      <w:jc w:val="center"/>
    </w:pPr>
    <w:rPr>
      <w:b/>
      <w:bCs/>
    </w:rPr>
  </w:style>
  <w:style w:type="character" w:customStyle="1" w:styleId="aff0">
    <w:name w:val="Название Знак"/>
    <w:link w:val="aff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Cell">
    <w:name w:val="ConsCell"/>
    <w:uiPriority w:val="99"/>
    <w:rsid w:val="009955B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program">
    <w:name w:val="program"/>
    <w:basedOn w:val="a2"/>
    <w:uiPriority w:val="99"/>
    <w:rsid w:val="00F732D3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color w:val="000000"/>
    </w:rPr>
  </w:style>
  <w:style w:type="paragraph" w:customStyle="1" w:styleId="aff1">
    <w:name w:val="выделение"/>
    <w:uiPriority w:val="99"/>
    <w:rsid w:val="00495B4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af">
    <w:name w:val="Текст Знак"/>
    <w:link w:val="ae"/>
    <w:uiPriority w:val="99"/>
    <w:locked/>
    <w:rsid w:val="00495B43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f2">
    <w:name w:val="номер страницы"/>
    <w:uiPriority w:val="99"/>
    <w:rsid w:val="00495B43"/>
    <w:rPr>
      <w:sz w:val="28"/>
      <w:szCs w:val="28"/>
    </w:rPr>
  </w:style>
  <w:style w:type="paragraph" w:styleId="42">
    <w:name w:val="toc 4"/>
    <w:basedOn w:val="a2"/>
    <w:next w:val="a2"/>
    <w:autoRedefine/>
    <w:uiPriority w:val="99"/>
    <w:semiHidden/>
    <w:rsid w:val="00495B43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2">
    <w:name w:val="toc 5"/>
    <w:basedOn w:val="a2"/>
    <w:next w:val="a2"/>
    <w:autoRedefine/>
    <w:uiPriority w:val="99"/>
    <w:semiHidden/>
    <w:rsid w:val="00495B43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495B43"/>
    <w:pPr>
      <w:numPr>
        <w:numId w:val="38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95B43"/>
    <w:pPr>
      <w:numPr>
        <w:numId w:val="3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495B4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495B43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495B43"/>
  </w:style>
  <w:style w:type="paragraph" w:customStyle="1" w:styleId="31250">
    <w:name w:val="Стиль Оглавление 3 + Слева:  125 см Первая строка:  0 см"/>
    <w:basedOn w:val="36"/>
    <w:autoRedefine/>
    <w:uiPriority w:val="99"/>
    <w:rsid w:val="00495B43"/>
    <w:rPr>
      <w:i/>
      <w:iCs/>
    </w:rPr>
  </w:style>
  <w:style w:type="paragraph" w:customStyle="1" w:styleId="aff3">
    <w:name w:val="схема"/>
    <w:basedOn w:val="a2"/>
    <w:uiPriority w:val="99"/>
    <w:rsid w:val="00495B43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f4">
    <w:name w:val="ТАБЛИЦА"/>
    <w:next w:val="a2"/>
    <w:autoRedefine/>
    <w:uiPriority w:val="99"/>
    <w:rsid w:val="00495B43"/>
    <w:pPr>
      <w:spacing w:line="360" w:lineRule="auto"/>
    </w:pPr>
    <w:rPr>
      <w:color w:val="000000"/>
    </w:rPr>
  </w:style>
  <w:style w:type="paragraph" w:customStyle="1" w:styleId="aff5">
    <w:name w:val="титут"/>
    <w:uiPriority w:val="99"/>
    <w:rsid w:val="00495B4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55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emf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emf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emf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35754</Words>
  <Characters>203799</Characters>
  <Application>Microsoft Office Word</Application>
  <DocSecurity>0</DocSecurity>
  <Lines>1698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Цели, задачи и функции социальной защиты</vt:lpstr>
    </vt:vector>
  </TitlesOfParts>
  <Company>отдел соцзащиты</Company>
  <LinksUpToDate>false</LinksUpToDate>
  <CharactersWithSpaces>239075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Цели, задачи и функции социальной защиты</dc:title>
  <dc:subject/>
  <dc:creator>навигатор</dc:creator>
  <cp:keywords/>
  <dc:description/>
  <cp:lastModifiedBy>admin</cp:lastModifiedBy>
  <cp:revision>2</cp:revision>
  <cp:lastPrinted>2005-06-13T08:34:00Z</cp:lastPrinted>
  <dcterms:created xsi:type="dcterms:W3CDTF">2014-03-08T02:21:00Z</dcterms:created>
  <dcterms:modified xsi:type="dcterms:W3CDTF">2014-03-08T02:21:00Z</dcterms:modified>
</cp:coreProperties>
</file>