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785" w:rsidRPr="000A432F" w:rsidRDefault="00333785" w:rsidP="000A432F">
      <w:pPr>
        <w:pStyle w:val="a7"/>
        <w:spacing w:line="360" w:lineRule="auto"/>
        <w:ind w:firstLine="709"/>
        <w:rPr>
          <w:szCs w:val="28"/>
        </w:rPr>
      </w:pPr>
      <w:r w:rsidRPr="000A432F">
        <w:rPr>
          <w:szCs w:val="28"/>
        </w:rPr>
        <w:t>Федеральное агентство по образованию</w:t>
      </w:r>
    </w:p>
    <w:p w:rsidR="00333785" w:rsidRPr="000A432F" w:rsidRDefault="00333785" w:rsidP="000A432F">
      <w:pPr>
        <w:pStyle w:val="a9"/>
        <w:ind w:firstLine="709"/>
        <w:rPr>
          <w:szCs w:val="28"/>
        </w:rPr>
      </w:pPr>
      <w:r w:rsidRPr="000A432F">
        <w:rPr>
          <w:szCs w:val="28"/>
        </w:rPr>
        <w:t>Государственное образовательное учреждение</w:t>
      </w:r>
    </w:p>
    <w:p w:rsidR="00333785" w:rsidRPr="000A432F" w:rsidRDefault="00333785" w:rsidP="000A432F">
      <w:pPr>
        <w:spacing w:line="360" w:lineRule="auto"/>
        <w:ind w:firstLine="709"/>
        <w:jc w:val="center"/>
        <w:rPr>
          <w:sz w:val="28"/>
          <w:szCs w:val="28"/>
        </w:rPr>
      </w:pPr>
      <w:r w:rsidRPr="000A432F">
        <w:rPr>
          <w:sz w:val="28"/>
          <w:szCs w:val="28"/>
        </w:rPr>
        <w:t>высшего профессионального образования</w:t>
      </w:r>
    </w:p>
    <w:p w:rsidR="00333785" w:rsidRPr="000A432F" w:rsidRDefault="00333785" w:rsidP="000A432F">
      <w:pPr>
        <w:spacing w:line="360" w:lineRule="auto"/>
        <w:ind w:firstLine="709"/>
        <w:jc w:val="center"/>
        <w:rPr>
          <w:sz w:val="28"/>
          <w:szCs w:val="28"/>
        </w:rPr>
      </w:pPr>
      <w:r w:rsidRPr="000A432F">
        <w:rPr>
          <w:sz w:val="28"/>
          <w:szCs w:val="28"/>
        </w:rPr>
        <w:t>«Челябинский государственный университет»</w:t>
      </w:r>
    </w:p>
    <w:p w:rsidR="00333785" w:rsidRPr="000A432F" w:rsidRDefault="00333785" w:rsidP="000A432F">
      <w:pPr>
        <w:spacing w:line="360" w:lineRule="auto"/>
        <w:ind w:firstLine="709"/>
        <w:jc w:val="center"/>
        <w:rPr>
          <w:sz w:val="28"/>
          <w:szCs w:val="28"/>
        </w:rPr>
      </w:pPr>
      <w:r w:rsidRPr="000A432F">
        <w:rPr>
          <w:sz w:val="28"/>
          <w:szCs w:val="28"/>
        </w:rPr>
        <w:t>ЭКОНОМИЧЕСКИЙ ФАКУЛЬТЕТ</w:t>
      </w:r>
    </w:p>
    <w:p w:rsidR="00373EA6" w:rsidRPr="000A432F" w:rsidRDefault="00373EA6" w:rsidP="000A432F">
      <w:pPr>
        <w:spacing w:line="360" w:lineRule="auto"/>
        <w:ind w:firstLine="709"/>
        <w:jc w:val="center"/>
        <w:rPr>
          <w:sz w:val="28"/>
          <w:szCs w:val="28"/>
        </w:rPr>
      </w:pPr>
      <w:r w:rsidRPr="000A432F">
        <w:rPr>
          <w:sz w:val="28"/>
          <w:szCs w:val="28"/>
        </w:rPr>
        <w:t>Кафедра «Социальная работа»</w:t>
      </w:r>
    </w:p>
    <w:p w:rsidR="00826522" w:rsidRPr="000A432F" w:rsidRDefault="00826522" w:rsidP="000A432F">
      <w:pPr>
        <w:pStyle w:val="4"/>
        <w:spacing w:before="0" w:after="0" w:line="360" w:lineRule="auto"/>
        <w:ind w:firstLine="709"/>
        <w:jc w:val="right"/>
        <w:rPr>
          <w:b w:val="0"/>
        </w:rPr>
      </w:pPr>
    </w:p>
    <w:p w:rsidR="00373EA6" w:rsidRPr="000A432F" w:rsidRDefault="00373EA6" w:rsidP="000A432F">
      <w:pPr>
        <w:pStyle w:val="4"/>
        <w:spacing w:before="0" w:after="0" w:line="360" w:lineRule="auto"/>
        <w:ind w:firstLine="709"/>
        <w:jc w:val="right"/>
        <w:rPr>
          <w:b w:val="0"/>
        </w:rPr>
      </w:pPr>
      <w:r w:rsidRPr="000A432F">
        <w:rPr>
          <w:b w:val="0"/>
        </w:rPr>
        <w:t>Допущена к защите</w:t>
      </w:r>
    </w:p>
    <w:p w:rsidR="00373EA6" w:rsidRPr="000A432F" w:rsidRDefault="00373EA6" w:rsidP="000A432F">
      <w:pPr>
        <w:spacing w:line="360" w:lineRule="auto"/>
        <w:ind w:firstLine="709"/>
        <w:jc w:val="right"/>
        <w:rPr>
          <w:sz w:val="28"/>
          <w:szCs w:val="28"/>
        </w:rPr>
      </w:pPr>
      <w:r w:rsidRPr="000A432F">
        <w:rPr>
          <w:sz w:val="28"/>
          <w:szCs w:val="28"/>
        </w:rPr>
        <w:t>Зав. кафедрой «Социальная работа»</w:t>
      </w:r>
    </w:p>
    <w:p w:rsidR="00897D04" w:rsidRPr="00AF2D56" w:rsidRDefault="00373EA6" w:rsidP="000A432F">
      <w:pPr>
        <w:spacing w:line="360" w:lineRule="auto"/>
        <w:ind w:firstLine="709"/>
        <w:jc w:val="right"/>
        <w:rPr>
          <w:sz w:val="28"/>
          <w:szCs w:val="28"/>
        </w:rPr>
      </w:pPr>
      <w:r w:rsidRPr="000A432F">
        <w:rPr>
          <w:sz w:val="28"/>
          <w:szCs w:val="28"/>
        </w:rPr>
        <w:t>д.п.н., проф. Калугина Т.Г.</w:t>
      </w:r>
    </w:p>
    <w:p w:rsidR="00AF2D56" w:rsidRDefault="00AF2D56" w:rsidP="00AF2D56">
      <w:pPr>
        <w:pStyle w:val="FR1"/>
        <w:spacing w:before="0" w:line="360" w:lineRule="auto"/>
        <w:ind w:firstLine="709"/>
        <w:rPr>
          <w:b w:val="0"/>
          <w:sz w:val="28"/>
          <w:szCs w:val="36"/>
        </w:rPr>
      </w:pPr>
    </w:p>
    <w:p w:rsidR="00AF2D56" w:rsidRDefault="00AF2D56" w:rsidP="00AF2D56">
      <w:pPr>
        <w:pStyle w:val="FR1"/>
        <w:spacing w:before="0" w:line="360" w:lineRule="auto"/>
        <w:ind w:firstLine="709"/>
        <w:rPr>
          <w:b w:val="0"/>
          <w:sz w:val="28"/>
          <w:szCs w:val="36"/>
        </w:rPr>
      </w:pPr>
    </w:p>
    <w:p w:rsidR="00373EA6" w:rsidRPr="000A432F" w:rsidRDefault="00373EA6" w:rsidP="00AF2D56">
      <w:pPr>
        <w:pStyle w:val="FR1"/>
        <w:spacing w:before="0" w:line="360" w:lineRule="auto"/>
        <w:ind w:firstLine="709"/>
        <w:rPr>
          <w:b w:val="0"/>
          <w:sz w:val="28"/>
          <w:szCs w:val="36"/>
        </w:rPr>
      </w:pPr>
      <w:r w:rsidRPr="000A432F">
        <w:rPr>
          <w:b w:val="0"/>
          <w:sz w:val="28"/>
          <w:szCs w:val="36"/>
        </w:rPr>
        <w:t>ДИПЛОМНАЯ РАБОТА</w:t>
      </w:r>
    </w:p>
    <w:p w:rsidR="00897D04" w:rsidRPr="00AF2D56" w:rsidRDefault="00897D04" w:rsidP="000A432F">
      <w:pPr>
        <w:shd w:val="clear" w:color="auto" w:fill="FFFFFF"/>
        <w:spacing w:line="360" w:lineRule="auto"/>
        <w:ind w:firstLine="709"/>
        <w:jc w:val="both"/>
        <w:rPr>
          <w:sz w:val="28"/>
          <w:szCs w:val="28"/>
        </w:rPr>
      </w:pPr>
    </w:p>
    <w:p w:rsidR="00203761" w:rsidRPr="000A432F" w:rsidRDefault="00203761" w:rsidP="000A432F">
      <w:pPr>
        <w:shd w:val="clear" w:color="auto" w:fill="FFFFFF"/>
        <w:spacing w:line="360" w:lineRule="auto"/>
        <w:ind w:firstLine="709"/>
        <w:jc w:val="center"/>
        <w:rPr>
          <w:b/>
          <w:sz w:val="28"/>
          <w:szCs w:val="40"/>
        </w:rPr>
      </w:pPr>
      <w:r w:rsidRPr="000A432F">
        <w:rPr>
          <w:b/>
          <w:sz w:val="28"/>
          <w:szCs w:val="40"/>
        </w:rPr>
        <w:t>Социальная защита членов семей военнослужащих, потерявших кормильца</w:t>
      </w:r>
    </w:p>
    <w:p w:rsidR="00203761" w:rsidRPr="000A432F" w:rsidRDefault="00203761" w:rsidP="000A432F">
      <w:pPr>
        <w:spacing w:line="360" w:lineRule="auto"/>
        <w:ind w:firstLine="709"/>
        <w:jc w:val="both"/>
        <w:rPr>
          <w:sz w:val="28"/>
          <w:szCs w:val="28"/>
        </w:rPr>
      </w:pPr>
    </w:p>
    <w:p w:rsidR="00203761" w:rsidRPr="000A432F" w:rsidRDefault="00203761" w:rsidP="000A432F">
      <w:pPr>
        <w:spacing w:line="360" w:lineRule="auto"/>
        <w:ind w:firstLine="709"/>
        <w:jc w:val="both"/>
        <w:rPr>
          <w:sz w:val="28"/>
          <w:szCs w:val="28"/>
        </w:rPr>
      </w:pPr>
    </w:p>
    <w:tbl>
      <w:tblPr>
        <w:tblW w:w="0" w:type="auto"/>
        <w:tblLayout w:type="fixed"/>
        <w:tblLook w:val="0000" w:firstRow="0" w:lastRow="0" w:firstColumn="0" w:lastColumn="0" w:noHBand="0" w:noVBand="0"/>
      </w:tblPr>
      <w:tblGrid>
        <w:gridCol w:w="5148"/>
        <w:gridCol w:w="4422"/>
      </w:tblGrid>
      <w:tr w:rsidR="00373EA6" w:rsidRPr="000A432F">
        <w:tc>
          <w:tcPr>
            <w:tcW w:w="5148" w:type="dxa"/>
          </w:tcPr>
          <w:p w:rsidR="00373EA6" w:rsidRPr="000A432F" w:rsidRDefault="00373EA6" w:rsidP="000A432F">
            <w:pPr>
              <w:pStyle w:val="ab"/>
              <w:spacing w:after="0" w:line="360" w:lineRule="auto"/>
              <w:jc w:val="both"/>
              <w:rPr>
                <w:sz w:val="28"/>
                <w:szCs w:val="28"/>
              </w:rPr>
            </w:pPr>
            <w:r w:rsidRPr="000A432F">
              <w:rPr>
                <w:sz w:val="28"/>
                <w:szCs w:val="28"/>
              </w:rPr>
              <w:t xml:space="preserve">Специализация </w:t>
            </w:r>
            <w:r w:rsidR="007E6092" w:rsidRPr="000A432F">
              <w:rPr>
                <w:sz w:val="28"/>
                <w:szCs w:val="28"/>
              </w:rPr>
              <w:t>«О</w:t>
            </w:r>
            <w:r w:rsidRPr="000A432F">
              <w:rPr>
                <w:sz w:val="28"/>
                <w:szCs w:val="28"/>
              </w:rPr>
              <w:t>рганизация социальной защиты населения»</w:t>
            </w:r>
          </w:p>
          <w:p w:rsidR="00373EA6" w:rsidRPr="00AF2D56" w:rsidRDefault="00373EA6" w:rsidP="000A432F">
            <w:pPr>
              <w:pStyle w:val="ab"/>
              <w:spacing w:after="0" w:line="360" w:lineRule="auto"/>
              <w:jc w:val="both"/>
              <w:rPr>
                <w:sz w:val="28"/>
                <w:szCs w:val="28"/>
              </w:rPr>
            </w:pPr>
            <w:r w:rsidRPr="000A432F">
              <w:rPr>
                <w:sz w:val="28"/>
                <w:szCs w:val="28"/>
              </w:rPr>
              <w:t xml:space="preserve">Исполнитель  </w:t>
            </w:r>
            <w:r w:rsidR="00A17270" w:rsidRPr="000A432F">
              <w:rPr>
                <w:sz w:val="28"/>
                <w:szCs w:val="28"/>
              </w:rPr>
              <w:t>Куликова Е.П.</w:t>
            </w:r>
          </w:p>
          <w:p w:rsidR="00373EA6" w:rsidRPr="000A432F" w:rsidRDefault="00373EA6" w:rsidP="000A432F">
            <w:pPr>
              <w:spacing w:line="360" w:lineRule="auto"/>
              <w:jc w:val="both"/>
              <w:rPr>
                <w:sz w:val="28"/>
                <w:szCs w:val="28"/>
              </w:rPr>
            </w:pPr>
            <w:r w:rsidRPr="000A432F">
              <w:rPr>
                <w:sz w:val="28"/>
                <w:szCs w:val="28"/>
              </w:rPr>
              <w:t>Группа ЭСЗ- 601</w:t>
            </w:r>
          </w:p>
          <w:p w:rsidR="00373EA6" w:rsidRPr="000A432F" w:rsidRDefault="00373EA6" w:rsidP="000A432F">
            <w:pPr>
              <w:spacing w:line="360" w:lineRule="auto"/>
              <w:jc w:val="both"/>
              <w:rPr>
                <w:sz w:val="28"/>
                <w:szCs w:val="28"/>
              </w:rPr>
            </w:pPr>
            <w:r w:rsidRPr="000A432F">
              <w:rPr>
                <w:sz w:val="28"/>
                <w:szCs w:val="28"/>
              </w:rPr>
              <w:t xml:space="preserve">Дата защиты </w:t>
            </w:r>
          </w:p>
          <w:p w:rsidR="00373EA6" w:rsidRPr="000A432F" w:rsidRDefault="00373EA6" w:rsidP="000A432F">
            <w:pPr>
              <w:spacing w:line="360" w:lineRule="auto"/>
              <w:jc w:val="both"/>
              <w:rPr>
                <w:sz w:val="28"/>
                <w:szCs w:val="28"/>
              </w:rPr>
            </w:pPr>
            <w:r w:rsidRPr="000A432F">
              <w:rPr>
                <w:sz w:val="28"/>
                <w:szCs w:val="28"/>
              </w:rPr>
              <w:t>Оценка</w:t>
            </w:r>
          </w:p>
        </w:tc>
        <w:tc>
          <w:tcPr>
            <w:tcW w:w="4422" w:type="dxa"/>
          </w:tcPr>
          <w:p w:rsidR="00373EA6" w:rsidRPr="000A432F" w:rsidRDefault="00373EA6" w:rsidP="000A432F">
            <w:pPr>
              <w:spacing w:line="360" w:lineRule="auto"/>
              <w:jc w:val="both"/>
              <w:rPr>
                <w:sz w:val="28"/>
                <w:szCs w:val="28"/>
              </w:rPr>
            </w:pPr>
            <w:r w:rsidRPr="000A432F">
              <w:rPr>
                <w:sz w:val="28"/>
                <w:szCs w:val="28"/>
              </w:rPr>
              <w:t>Научный руководитель</w:t>
            </w:r>
          </w:p>
          <w:p w:rsidR="00373EA6" w:rsidRPr="000A432F" w:rsidRDefault="00373EA6" w:rsidP="000A432F">
            <w:pPr>
              <w:spacing w:line="360" w:lineRule="auto"/>
              <w:jc w:val="both"/>
              <w:rPr>
                <w:sz w:val="28"/>
                <w:szCs w:val="28"/>
              </w:rPr>
            </w:pPr>
            <w:r w:rsidRPr="000A432F">
              <w:rPr>
                <w:sz w:val="28"/>
                <w:szCs w:val="28"/>
              </w:rPr>
              <w:t>к.ф.н., доцент Спесивцева О.И.</w:t>
            </w:r>
          </w:p>
          <w:p w:rsidR="00373EA6" w:rsidRPr="000A432F" w:rsidRDefault="00373EA6" w:rsidP="000A432F">
            <w:pPr>
              <w:spacing w:line="360" w:lineRule="auto"/>
              <w:jc w:val="both"/>
              <w:rPr>
                <w:sz w:val="28"/>
                <w:szCs w:val="28"/>
              </w:rPr>
            </w:pPr>
            <w:r w:rsidRPr="000A432F">
              <w:rPr>
                <w:sz w:val="28"/>
                <w:szCs w:val="28"/>
              </w:rPr>
              <w:t xml:space="preserve">Рецензент:  </w:t>
            </w:r>
          </w:p>
          <w:p w:rsidR="008E5238" w:rsidRPr="000A432F" w:rsidRDefault="008E5238" w:rsidP="000A432F">
            <w:pPr>
              <w:spacing w:line="360" w:lineRule="auto"/>
              <w:jc w:val="both"/>
              <w:rPr>
                <w:sz w:val="28"/>
                <w:szCs w:val="28"/>
              </w:rPr>
            </w:pPr>
            <w:r w:rsidRPr="000A432F">
              <w:rPr>
                <w:sz w:val="28"/>
                <w:szCs w:val="28"/>
              </w:rPr>
              <w:t>Причеснова Т.Я.</w:t>
            </w:r>
          </w:p>
        </w:tc>
      </w:tr>
    </w:tbl>
    <w:p w:rsidR="00897D04" w:rsidRPr="000A432F" w:rsidRDefault="00897D04" w:rsidP="000A432F">
      <w:pPr>
        <w:spacing w:line="360" w:lineRule="auto"/>
        <w:ind w:firstLine="709"/>
        <w:jc w:val="both"/>
        <w:rPr>
          <w:sz w:val="28"/>
          <w:szCs w:val="28"/>
        </w:rPr>
      </w:pPr>
    </w:p>
    <w:p w:rsidR="00460128" w:rsidRPr="000A432F" w:rsidRDefault="00460128" w:rsidP="000A432F">
      <w:pPr>
        <w:pStyle w:val="1"/>
        <w:spacing w:before="0" w:after="0" w:line="360" w:lineRule="auto"/>
        <w:ind w:firstLine="709"/>
        <w:jc w:val="both"/>
        <w:rPr>
          <w:rFonts w:ascii="Times New Roman" w:hAnsi="Times New Roman" w:cs="Times New Roman"/>
          <w:b w:val="0"/>
          <w:sz w:val="28"/>
          <w:szCs w:val="28"/>
        </w:rPr>
      </w:pPr>
    </w:p>
    <w:p w:rsidR="00373EA6" w:rsidRPr="000A432F" w:rsidRDefault="00373EA6" w:rsidP="000A432F">
      <w:pPr>
        <w:pStyle w:val="1"/>
        <w:spacing w:before="0" w:after="0" w:line="360" w:lineRule="auto"/>
        <w:ind w:firstLine="709"/>
        <w:jc w:val="center"/>
        <w:rPr>
          <w:rFonts w:ascii="Times New Roman" w:hAnsi="Times New Roman" w:cs="Times New Roman"/>
          <w:b w:val="0"/>
          <w:sz w:val="28"/>
          <w:szCs w:val="28"/>
        </w:rPr>
      </w:pPr>
      <w:r w:rsidRPr="000A432F">
        <w:rPr>
          <w:rFonts w:ascii="Times New Roman" w:hAnsi="Times New Roman" w:cs="Times New Roman"/>
          <w:b w:val="0"/>
          <w:sz w:val="28"/>
          <w:szCs w:val="28"/>
        </w:rPr>
        <w:t>Челябинск</w:t>
      </w:r>
    </w:p>
    <w:p w:rsidR="00373EA6" w:rsidRPr="000A432F" w:rsidRDefault="00373EA6" w:rsidP="000A432F">
      <w:pPr>
        <w:pStyle w:val="1"/>
        <w:spacing w:before="0" w:after="0" w:line="360" w:lineRule="auto"/>
        <w:ind w:firstLine="709"/>
        <w:jc w:val="center"/>
        <w:rPr>
          <w:rFonts w:ascii="Times New Roman" w:hAnsi="Times New Roman" w:cs="Times New Roman"/>
          <w:b w:val="0"/>
          <w:sz w:val="28"/>
          <w:szCs w:val="28"/>
          <w:lang w:val="en-US"/>
        </w:rPr>
      </w:pPr>
      <w:r w:rsidRPr="000A432F">
        <w:rPr>
          <w:rFonts w:ascii="Times New Roman" w:hAnsi="Times New Roman" w:cs="Times New Roman"/>
          <w:b w:val="0"/>
          <w:sz w:val="28"/>
          <w:szCs w:val="28"/>
        </w:rPr>
        <w:t>2007г.</w:t>
      </w:r>
    </w:p>
    <w:p w:rsidR="00784705" w:rsidRPr="000A432F" w:rsidRDefault="000A432F" w:rsidP="000A432F">
      <w:pPr>
        <w:spacing w:line="360" w:lineRule="auto"/>
        <w:ind w:firstLine="709"/>
        <w:jc w:val="center"/>
        <w:rPr>
          <w:rFonts w:cs="Times New Roman CYR"/>
          <w:b/>
          <w:bCs/>
          <w:sz w:val="28"/>
          <w:szCs w:val="28"/>
        </w:rPr>
      </w:pPr>
      <w:r>
        <w:rPr>
          <w:sz w:val="28"/>
          <w:szCs w:val="28"/>
        </w:rPr>
        <w:br w:type="page"/>
      </w:r>
      <w:r w:rsidR="00784705" w:rsidRPr="000A432F">
        <w:rPr>
          <w:rFonts w:cs="Times New Roman CYR"/>
          <w:b/>
          <w:bCs/>
          <w:sz w:val="28"/>
          <w:szCs w:val="28"/>
        </w:rPr>
        <w:t>Оглавление</w:t>
      </w:r>
    </w:p>
    <w:p w:rsidR="00897D04" w:rsidRPr="000A432F" w:rsidRDefault="00897D04" w:rsidP="000A432F">
      <w:pPr>
        <w:spacing w:line="360" w:lineRule="auto"/>
        <w:ind w:firstLine="709"/>
        <w:jc w:val="center"/>
        <w:rPr>
          <w:b/>
          <w:sz w:val="28"/>
          <w:szCs w:val="28"/>
          <w:lang w:val="en-US"/>
        </w:rPr>
      </w:pPr>
    </w:p>
    <w:p w:rsidR="00784705" w:rsidRPr="000A432F" w:rsidRDefault="00784705" w:rsidP="000A432F">
      <w:pPr>
        <w:widowControl w:val="0"/>
        <w:tabs>
          <w:tab w:val="left" w:pos="0"/>
          <w:tab w:val="left" w:pos="9360"/>
        </w:tabs>
        <w:autoSpaceDE w:val="0"/>
        <w:autoSpaceDN w:val="0"/>
        <w:adjustRightInd w:val="0"/>
        <w:spacing w:line="360" w:lineRule="auto"/>
        <w:jc w:val="both"/>
        <w:rPr>
          <w:sz w:val="28"/>
          <w:szCs w:val="28"/>
        </w:rPr>
      </w:pPr>
      <w:r w:rsidRPr="000A432F">
        <w:rPr>
          <w:sz w:val="28"/>
          <w:szCs w:val="28"/>
        </w:rPr>
        <w:t>введение……………………………………………………</w:t>
      </w:r>
      <w:r w:rsidR="000A432F">
        <w:rPr>
          <w:sz w:val="28"/>
          <w:szCs w:val="28"/>
        </w:rPr>
        <w:t>…….</w:t>
      </w:r>
      <w:r w:rsidRPr="000A432F">
        <w:rPr>
          <w:sz w:val="28"/>
          <w:szCs w:val="28"/>
        </w:rPr>
        <w:t>……………….</w:t>
      </w:r>
      <w:r w:rsidR="00B964F6" w:rsidRPr="000A432F">
        <w:rPr>
          <w:sz w:val="28"/>
          <w:szCs w:val="28"/>
        </w:rPr>
        <w:t>3</w:t>
      </w:r>
    </w:p>
    <w:p w:rsidR="00784705" w:rsidRPr="000A432F" w:rsidRDefault="00784705" w:rsidP="000A432F">
      <w:pPr>
        <w:tabs>
          <w:tab w:val="left" w:pos="0"/>
        </w:tabs>
        <w:spacing w:line="360" w:lineRule="auto"/>
        <w:jc w:val="both"/>
        <w:rPr>
          <w:sz w:val="28"/>
          <w:szCs w:val="28"/>
        </w:rPr>
      </w:pPr>
      <w:r w:rsidRPr="000A432F">
        <w:rPr>
          <w:bCs/>
          <w:sz w:val="28"/>
          <w:szCs w:val="28"/>
        </w:rPr>
        <w:t>Глава 1.</w:t>
      </w:r>
      <w:r w:rsidRPr="000A432F">
        <w:rPr>
          <w:sz w:val="28"/>
          <w:szCs w:val="28"/>
        </w:rPr>
        <w:t xml:space="preserve"> </w:t>
      </w:r>
      <w:r w:rsidR="0067528F" w:rsidRPr="000A432F">
        <w:rPr>
          <w:sz w:val="28"/>
          <w:szCs w:val="28"/>
        </w:rPr>
        <w:t>НЕОБХОДИМОСТЬ РЕШЕНИЯ СОЦИАЛЬНЫХ ПРОБЛЕМ ВОЕННОСЛУЖАЩИХ И ЧЛЕНОВ ИХ СЕМЕЙ</w:t>
      </w:r>
    </w:p>
    <w:p w:rsidR="0067528F" w:rsidRPr="000A432F" w:rsidRDefault="00784705" w:rsidP="000A432F">
      <w:pPr>
        <w:pStyle w:val="a6"/>
        <w:tabs>
          <w:tab w:val="left" w:pos="0"/>
        </w:tabs>
        <w:spacing w:before="0" w:beforeAutospacing="0" w:after="0" w:afterAutospacing="0" w:line="360" w:lineRule="auto"/>
        <w:jc w:val="both"/>
        <w:rPr>
          <w:bCs/>
          <w:sz w:val="28"/>
          <w:szCs w:val="28"/>
        </w:rPr>
      </w:pPr>
      <w:r w:rsidRPr="000A432F">
        <w:rPr>
          <w:sz w:val="28"/>
          <w:szCs w:val="28"/>
        </w:rPr>
        <w:t xml:space="preserve">1.1. </w:t>
      </w:r>
      <w:r w:rsidR="0067528F" w:rsidRPr="000A432F">
        <w:rPr>
          <w:bCs/>
          <w:sz w:val="28"/>
          <w:szCs w:val="28"/>
        </w:rPr>
        <w:t xml:space="preserve">Социальная защита населения в годы войны </w:t>
      </w:r>
      <w:r w:rsidR="00B964F6" w:rsidRPr="000A432F">
        <w:rPr>
          <w:bCs/>
          <w:sz w:val="28"/>
          <w:szCs w:val="28"/>
        </w:rPr>
        <w:t>…………………………</w:t>
      </w:r>
      <w:r w:rsidR="005A1884" w:rsidRPr="000A432F">
        <w:rPr>
          <w:bCs/>
          <w:sz w:val="28"/>
          <w:szCs w:val="28"/>
        </w:rPr>
        <w:t>...7</w:t>
      </w:r>
    </w:p>
    <w:p w:rsidR="00DE7A97" w:rsidRPr="000A432F" w:rsidRDefault="00784705" w:rsidP="000A432F">
      <w:pPr>
        <w:tabs>
          <w:tab w:val="left" w:pos="0"/>
        </w:tabs>
        <w:spacing w:line="360" w:lineRule="auto"/>
        <w:jc w:val="both"/>
        <w:rPr>
          <w:sz w:val="28"/>
          <w:szCs w:val="28"/>
        </w:rPr>
      </w:pPr>
      <w:r w:rsidRPr="000A432F">
        <w:rPr>
          <w:sz w:val="28"/>
          <w:szCs w:val="28"/>
        </w:rPr>
        <w:t xml:space="preserve">1.2 </w:t>
      </w:r>
      <w:r w:rsidR="00DE7A97" w:rsidRPr="000A432F">
        <w:rPr>
          <w:sz w:val="28"/>
          <w:szCs w:val="28"/>
        </w:rPr>
        <w:t xml:space="preserve">Основные государственные льготы, гарантии и компенсации для членов семей погибших военнослужащих </w:t>
      </w:r>
      <w:r w:rsidR="00B964F6" w:rsidRPr="000A432F">
        <w:rPr>
          <w:sz w:val="28"/>
          <w:szCs w:val="28"/>
        </w:rPr>
        <w:t>………………………………</w:t>
      </w:r>
      <w:r w:rsidR="005A1884" w:rsidRPr="000A432F">
        <w:rPr>
          <w:sz w:val="28"/>
          <w:szCs w:val="28"/>
        </w:rPr>
        <w:t>…</w:t>
      </w:r>
      <w:r w:rsidR="000A432F">
        <w:rPr>
          <w:sz w:val="28"/>
          <w:szCs w:val="28"/>
        </w:rPr>
        <w:t>………..</w:t>
      </w:r>
      <w:r w:rsidR="005A1884" w:rsidRPr="000A432F">
        <w:rPr>
          <w:sz w:val="28"/>
          <w:szCs w:val="28"/>
        </w:rPr>
        <w:t>.15</w:t>
      </w:r>
    </w:p>
    <w:p w:rsidR="00784705" w:rsidRPr="000A432F" w:rsidRDefault="00EB147B" w:rsidP="000A432F">
      <w:pPr>
        <w:tabs>
          <w:tab w:val="left" w:pos="0"/>
        </w:tabs>
        <w:spacing w:line="360" w:lineRule="auto"/>
        <w:jc w:val="both"/>
        <w:rPr>
          <w:bCs/>
          <w:sz w:val="28"/>
          <w:szCs w:val="28"/>
        </w:rPr>
      </w:pPr>
      <w:r w:rsidRPr="000A432F">
        <w:rPr>
          <w:bCs/>
          <w:sz w:val="28"/>
          <w:szCs w:val="28"/>
        </w:rPr>
        <w:t>1.3 Назначение и выплата пенсии по случаю потери кормильца членам семей погибших военнослужащих</w:t>
      </w:r>
      <w:r w:rsidR="00B964F6" w:rsidRPr="000A432F">
        <w:rPr>
          <w:bCs/>
          <w:sz w:val="28"/>
          <w:szCs w:val="28"/>
        </w:rPr>
        <w:t>…………………………………………</w:t>
      </w:r>
      <w:r w:rsidR="000A432F">
        <w:rPr>
          <w:bCs/>
          <w:sz w:val="28"/>
          <w:szCs w:val="28"/>
        </w:rPr>
        <w:t>……….</w:t>
      </w:r>
      <w:r w:rsidR="005A1884" w:rsidRPr="000A432F">
        <w:rPr>
          <w:bCs/>
          <w:sz w:val="28"/>
          <w:szCs w:val="28"/>
        </w:rPr>
        <w:t>..33</w:t>
      </w:r>
    </w:p>
    <w:p w:rsidR="00784705" w:rsidRPr="000A432F" w:rsidRDefault="00784705" w:rsidP="000A432F">
      <w:pPr>
        <w:widowControl w:val="0"/>
        <w:tabs>
          <w:tab w:val="left" w:pos="0"/>
          <w:tab w:val="left" w:pos="9360"/>
          <w:tab w:val="left" w:pos="9540"/>
        </w:tabs>
        <w:autoSpaceDE w:val="0"/>
        <w:autoSpaceDN w:val="0"/>
        <w:adjustRightInd w:val="0"/>
        <w:spacing w:line="360" w:lineRule="auto"/>
        <w:jc w:val="both"/>
        <w:rPr>
          <w:bCs/>
          <w:sz w:val="28"/>
          <w:szCs w:val="28"/>
        </w:rPr>
      </w:pPr>
      <w:r w:rsidRPr="000A432F">
        <w:rPr>
          <w:bCs/>
          <w:sz w:val="28"/>
          <w:szCs w:val="28"/>
        </w:rPr>
        <w:t>Глава 2.</w:t>
      </w:r>
      <w:r w:rsidRPr="000A432F">
        <w:rPr>
          <w:sz w:val="28"/>
          <w:szCs w:val="28"/>
        </w:rPr>
        <w:t xml:space="preserve"> </w:t>
      </w:r>
      <w:r w:rsidR="00A44045" w:rsidRPr="000A432F">
        <w:rPr>
          <w:bCs/>
          <w:sz w:val="28"/>
          <w:szCs w:val="28"/>
        </w:rPr>
        <w:t>ОРГАНИЗАЦИЯ РАБОТЫ ОРГАНОВ СОЦИАЛЬНОЙ ЗАЩИТЫ ЧЕЛЯБИНСКОЙ ОБЛАСТИ ПО НАЗНАЧЕНИЮ ЧЛЕНАМ СЕМЕЙ ПОГИБШИХ ВОЕННОСЛУЖАЩИХ КОМПЕНСАЦИОННЫХ ВЫПЛАТ</w:t>
      </w:r>
    </w:p>
    <w:p w:rsidR="003A293A" w:rsidRPr="000A432F" w:rsidRDefault="00581623" w:rsidP="000A432F">
      <w:pPr>
        <w:shd w:val="clear" w:color="auto" w:fill="FFFFFF"/>
        <w:tabs>
          <w:tab w:val="left" w:pos="0"/>
        </w:tabs>
        <w:spacing w:line="360" w:lineRule="auto"/>
        <w:jc w:val="both"/>
        <w:rPr>
          <w:sz w:val="28"/>
          <w:szCs w:val="28"/>
        </w:rPr>
      </w:pPr>
      <w:r w:rsidRPr="000A432F">
        <w:rPr>
          <w:sz w:val="28"/>
          <w:szCs w:val="28"/>
        </w:rPr>
        <w:t>2.1 Порядок работы органов социальной защиты населения области по назначению членам семей погибших (умерших) военнослужащих и компенсационных выплат</w:t>
      </w:r>
      <w:r w:rsidR="00B964F6" w:rsidRPr="000A432F">
        <w:rPr>
          <w:sz w:val="28"/>
          <w:szCs w:val="28"/>
        </w:rPr>
        <w:t>…………………………………………………</w:t>
      </w:r>
      <w:r w:rsidR="000A432F">
        <w:rPr>
          <w:sz w:val="28"/>
          <w:szCs w:val="28"/>
        </w:rPr>
        <w:t>…</w:t>
      </w:r>
      <w:r w:rsidR="00B964F6" w:rsidRPr="000A432F">
        <w:rPr>
          <w:sz w:val="28"/>
          <w:szCs w:val="28"/>
        </w:rPr>
        <w:t>…</w:t>
      </w:r>
      <w:r w:rsidR="00DF7FF9" w:rsidRPr="000A432F">
        <w:rPr>
          <w:sz w:val="28"/>
          <w:szCs w:val="28"/>
        </w:rPr>
        <w:t>.57</w:t>
      </w:r>
    </w:p>
    <w:p w:rsidR="009B6772" w:rsidRPr="000A432F" w:rsidRDefault="003A293A" w:rsidP="000A432F">
      <w:pPr>
        <w:shd w:val="clear" w:color="auto" w:fill="FFFFFF"/>
        <w:tabs>
          <w:tab w:val="left" w:pos="0"/>
        </w:tabs>
        <w:spacing w:line="360" w:lineRule="auto"/>
        <w:jc w:val="both"/>
        <w:rPr>
          <w:sz w:val="28"/>
          <w:szCs w:val="28"/>
        </w:rPr>
      </w:pPr>
      <w:r w:rsidRPr="000A432F">
        <w:rPr>
          <w:sz w:val="28"/>
          <w:szCs w:val="28"/>
        </w:rPr>
        <w:t>2.2 Реализация на территории Челябинской области постановления Правительства РФ №</w:t>
      </w:r>
      <w:r w:rsidR="00E37692" w:rsidRPr="000A432F">
        <w:rPr>
          <w:sz w:val="28"/>
          <w:szCs w:val="28"/>
        </w:rPr>
        <w:t xml:space="preserve"> </w:t>
      </w:r>
      <w:r w:rsidRPr="000A432F">
        <w:rPr>
          <w:sz w:val="28"/>
          <w:szCs w:val="28"/>
        </w:rPr>
        <w:t>75</w:t>
      </w:r>
      <w:r w:rsidR="00B964F6" w:rsidRPr="000A432F">
        <w:rPr>
          <w:sz w:val="28"/>
          <w:szCs w:val="28"/>
        </w:rPr>
        <w:t>……………………………………………………</w:t>
      </w:r>
      <w:r w:rsidR="000A432F">
        <w:rPr>
          <w:sz w:val="28"/>
          <w:szCs w:val="28"/>
        </w:rPr>
        <w:t>…</w:t>
      </w:r>
      <w:r w:rsidR="00B964F6" w:rsidRPr="000A432F">
        <w:rPr>
          <w:sz w:val="28"/>
          <w:szCs w:val="28"/>
        </w:rPr>
        <w:t>…</w:t>
      </w:r>
      <w:r w:rsidR="00DF7FF9" w:rsidRPr="000A432F">
        <w:rPr>
          <w:sz w:val="28"/>
          <w:szCs w:val="28"/>
        </w:rPr>
        <w:t>67</w:t>
      </w:r>
    </w:p>
    <w:p w:rsidR="00784705" w:rsidRPr="000A432F" w:rsidRDefault="00784705" w:rsidP="000A432F">
      <w:pPr>
        <w:widowControl w:val="0"/>
        <w:tabs>
          <w:tab w:val="left" w:pos="0"/>
          <w:tab w:val="left" w:pos="9360"/>
        </w:tabs>
        <w:autoSpaceDE w:val="0"/>
        <w:autoSpaceDN w:val="0"/>
        <w:adjustRightInd w:val="0"/>
        <w:spacing w:line="360" w:lineRule="auto"/>
        <w:jc w:val="both"/>
        <w:rPr>
          <w:sz w:val="28"/>
          <w:szCs w:val="28"/>
        </w:rPr>
      </w:pPr>
      <w:r w:rsidRPr="000A432F">
        <w:rPr>
          <w:sz w:val="28"/>
          <w:szCs w:val="28"/>
        </w:rPr>
        <w:t>Заключение………………………………...………………...................</w:t>
      </w:r>
      <w:r w:rsidR="000A432F">
        <w:rPr>
          <w:sz w:val="28"/>
          <w:szCs w:val="28"/>
        </w:rPr>
        <w:t>.......</w:t>
      </w:r>
      <w:r w:rsidR="00DF7FF9" w:rsidRPr="000A432F">
        <w:rPr>
          <w:sz w:val="28"/>
          <w:szCs w:val="28"/>
        </w:rPr>
        <w:t>....75</w:t>
      </w:r>
    </w:p>
    <w:p w:rsidR="00784705" w:rsidRPr="000A432F" w:rsidRDefault="00784705" w:rsidP="000A432F">
      <w:pPr>
        <w:widowControl w:val="0"/>
        <w:tabs>
          <w:tab w:val="left" w:pos="0"/>
          <w:tab w:val="left" w:pos="9360"/>
        </w:tabs>
        <w:autoSpaceDE w:val="0"/>
        <w:autoSpaceDN w:val="0"/>
        <w:adjustRightInd w:val="0"/>
        <w:spacing w:line="360" w:lineRule="auto"/>
        <w:jc w:val="both"/>
        <w:rPr>
          <w:sz w:val="28"/>
          <w:szCs w:val="28"/>
        </w:rPr>
      </w:pPr>
      <w:r w:rsidRPr="000A432F">
        <w:rPr>
          <w:sz w:val="28"/>
          <w:szCs w:val="28"/>
        </w:rPr>
        <w:t>Список</w:t>
      </w:r>
      <w:r w:rsidR="00DF7FF9" w:rsidRPr="000A432F">
        <w:rPr>
          <w:sz w:val="28"/>
          <w:szCs w:val="28"/>
        </w:rPr>
        <w:t xml:space="preserve"> источников </w:t>
      </w:r>
      <w:r w:rsidR="009528A5" w:rsidRPr="000A432F">
        <w:rPr>
          <w:sz w:val="28"/>
          <w:szCs w:val="28"/>
        </w:rPr>
        <w:t xml:space="preserve">ИСПОЛЬЗОВАННОЙ </w:t>
      </w:r>
      <w:r w:rsidRPr="000A432F">
        <w:rPr>
          <w:sz w:val="28"/>
          <w:szCs w:val="28"/>
        </w:rPr>
        <w:t>литературы</w:t>
      </w:r>
      <w:r w:rsidR="00B964F6" w:rsidRPr="000A432F">
        <w:rPr>
          <w:sz w:val="28"/>
          <w:szCs w:val="28"/>
        </w:rPr>
        <w:t>……</w:t>
      </w:r>
      <w:r w:rsidR="000A432F">
        <w:rPr>
          <w:sz w:val="28"/>
          <w:szCs w:val="28"/>
        </w:rPr>
        <w:t>………………</w:t>
      </w:r>
      <w:r w:rsidR="00DF7FF9" w:rsidRPr="000A432F">
        <w:rPr>
          <w:sz w:val="28"/>
          <w:szCs w:val="28"/>
        </w:rPr>
        <w:t>...78</w:t>
      </w:r>
    </w:p>
    <w:p w:rsidR="00784705" w:rsidRPr="000A432F" w:rsidRDefault="00784705" w:rsidP="000A432F">
      <w:pPr>
        <w:tabs>
          <w:tab w:val="left" w:pos="0"/>
        </w:tabs>
        <w:spacing w:line="360" w:lineRule="auto"/>
        <w:jc w:val="both"/>
        <w:rPr>
          <w:sz w:val="28"/>
          <w:szCs w:val="28"/>
        </w:rPr>
      </w:pPr>
      <w:r w:rsidRPr="000A432F">
        <w:rPr>
          <w:sz w:val="28"/>
          <w:szCs w:val="28"/>
        </w:rPr>
        <w:t>Приложения……………………………………………….........</w:t>
      </w:r>
      <w:r w:rsidR="00DF7FF9" w:rsidRPr="000A432F">
        <w:rPr>
          <w:sz w:val="28"/>
          <w:szCs w:val="28"/>
        </w:rPr>
        <w:t>.</w:t>
      </w:r>
      <w:r w:rsidR="000A432F">
        <w:rPr>
          <w:sz w:val="28"/>
          <w:szCs w:val="28"/>
        </w:rPr>
        <w:t>......</w:t>
      </w:r>
      <w:r w:rsidR="00DF7FF9" w:rsidRPr="000A432F">
        <w:rPr>
          <w:sz w:val="28"/>
          <w:szCs w:val="28"/>
        </w:rPr>
        <w:t>...............84</w:t>
      </w:r>
    </w:p>
    <w:p w:rsidR="008950D1" w:rsidRPr="000A432F" w:rsidRDefault="000A432F" w:rsidP="000A432F">
      <w:pPr>
        <w:tabs>
          <w:tab w:val="left" w:pos="0"/>
        </w:tabs>
        <w:spacing w:line="360" w:lineRule="auto"/>
        <w:ind w:firstLine="709"/>
        <w:jc w:val="center"/>
        <w:rPr>
          <w:b/>
          <w:sz w:val="28"/>
          <w:szCs w:val="28"/>
        </w:rPr>
      </w:pPr>
      <w:r>
        <w:rPr>
          <w:sz w:val="28"/>
          <w:szCs w:val="28"/>
        </w:rPr>
        <w:br w:type="page"/>
      </w:r>
      <w:r w:rsidR="00E82BD5" w:rsidRPr="000A432F">
        <w:rPr>
          <w:b/>
          <w:sz w:val="28"/>
          <w:szCs w:val="28"/>
        </w:rPr>
        <w:t>ВВЕДЕНИЕ</w:t>
      </w:r>
    </w:p>
    <w:p w:rsidR="008950D1" w:rsidRPr="000A432F" w:rsidRDefault="008950D1" w:rsidP="000A432F">
      <w:pPr>
        <w:spacing w:line="360" w:lineRule="auto"/>
        <w:ind w:firstLine="709"/>
        <w:jc w:val="both"/>
        <w:rPr>
          <w:sz w:val="28"/>
          <w:szCs w:val="28"/>
        </w:rPr>
      </w:pPr>
    </w:p>
    <w:p w:rsidR="004A707D" w:rsidRPr="000A432F" w:rsidRDefault="00BE14C0" w:rsidP="000A432F">
      <w:pPr>
        <w:pStyle w:val="a6"/>
        <w:spacing w:before="0" w:beforeAutospacing="0" w:after="0" w:afterAutospacing="0" w:line="360" w:lineRule="auto"/>
        <w:ind w:firstLine="709"/>
        <w:jc w:val="both"/>
        <w:rPr>
          <w:sz w:val="28"/>
          <w:szCs w:val="28"/>
        </w:rPr>
      </w:pPr>
      <w:r w:rsidRPr="000A432F">
        <w:rPr>
          <w:sz w:val="28"/>
          <w:szCs w:val="28"/>
        </w:rPr>
        <w:t xml:space="preserve">Во все времена под особой защитой государства находились семьи военнослужащих, погибших в боевых действиях. </w:t>
      </w:r>
    </w:p>
    <w:p w:rsidR="001505AD" w:rsidRPr="000A432F" w:rsidRDefault="004E5D07" w:rsidP="000A432F">
      <w:pPr>
        <w:pStyle w:val="a6"/>
        <w:spacing w:before="0" w:beforeAutospacing="0" w:after="0" w:afterAutospacing="0" w:line="360" w:lineRule="auto"/>
        <w:ind w:firstLine="709"/>
        <w:jc w:val="both"/>
        <w:rPr>
          <w:sz w:val="28"/>
          <w:szCs w:val="28"/>
        </w:rPr>
      </w:pPr>
      <w:r w:rsidRPr="000A432F">
        <w:rPr>
          <w:sz w:val="28"/>
          <w:szCs w:val="28"/>
        </w:rPr>
        <w:t>Великая Отечественная война 1941-</w:t>
      </w:r>
      <w:smartTag w:uri="urn:schemas-microsoft-com:office:smarttags" w:element="metricconverter">
        <w:smartTagPr>
          <w:attr w:name="ProductID" w:val="1945 г"/>
        </w:smartTagPr>
        <w:r w:rsidRPr="000A432F">
          <w:rPr>
            <w:sz w:val="28"/>
            <w:szCs w:val="28"/>
          </w:rPr>
          <w:t>1945 г</w:t>
        </w:r>
      </w:smartTag>
      <w:r w:rsidRPr="000A432F">
        <w:rPr>
          <w:sz w:val="28"/>
          <w:szCs w:val="28"/>
        </w:rPr>
        <w:t xml:space="preserve">.г. явилась тяжелейшим испытанием для всего советского народа. Законодательство военного времени было направлено на улучшение материального обеспечения воинов, ставших инвалидами в результате ранений, контузий и заболеваний, полученных на фронте, а также на улучшение материального положения семей погибших воинов. </w:t>
      </w:r>
    </w:p>
    <w:p w:rsidR="004A707D" w:rsidRPr="000A432F" w:rsidRDefault="001505AD" w:rsidP="000A432F">
      <w:pPr>
        <w:pStyle w:val="a6"/>
        <w:spacing w:before="0" w:beforeAutospacing="0" w:after="0" w:afterAutospacing="0" w:line="360" w:lineRule="auto"/>
        <w:ind w:firstLine="709"/>
        <w:jc w:val="both"/>
        <w:rPr>
          <w:sz w:val="28"/>
          <w:szCs w:val="28"/>
        </w:rPr>
      </w:pPr>
      <w:r w:rsidRPr="000A432F">
        <w:rPr>
          <w:sz w:val="28"/>
          <w:szCs w:val="28"/>
        </w:rPr>
        <w:t xml:space="preserve">Без всякого преувеличения можно утверждать, что продуманная социальная политика государства и ее четкое и эффективное осуществление в военное время имели огромное, неоценимое значение для достижения победы над врагом. Конечно, социальная политика СССР, основанная на принципе государственного патернализма, не была идеальной, но она позволила выжить миллионам наших сограждан в годы войны. </w:t>
      </w:r>
    </w:p>
    <w:p w:rsidR="006E7293" w:rsidRPr="000A432F" w:rsidRDefault="001505AD" w:rsidP="000A432F">
      <w:pPr>
        <w:pStyle w:val="a6"/>
        <w:spacing w:before="0" w:beforeAutospacing="0" w:after="0" w:afterAutospacing="0" w:line="360" w:lineRule="auto"/>
        <w:ind w:firstLine="709"/>
        <w:jc w:val="both"/>
        <w:rPr>
          <w:rFonts w:cs="Arial"/>
          <w:sz w:val="28"/>
        </w:rPr>
      </w:pPr>
      <w:r w:rsidRPr="000A432F">
        <w:rPr>
          <w:sz w:val="28"/>
          <w:szCs w:val="28"/>
        </w:rPr>
        <w:t>Конституция 1993 года провозгласила Российскую Федерацию социальным государством, принят целый ряд федеральных законов социальной направленности, однако ни одна социальная проблема в стране не решена на должном уровне.</w:t>
      </w:r>
      <w:r w:rsidR="003F60E9" w:rsidRPr="000A432F">
        <w:rPr>
          <w:rFonts w:cs="Arial"/>
          <w:sz w:val="28"/>
        </w:rPr>
        <w:t xml:space="preserve"> </w:t>
      </w:r>
    </w:p>
    <w:p w:rsidR="006E7293" w:rsidRPr="00AF2D56" w:rsidRDefault="003F60E9" w:rsidP="000A432F">
      <w:pPr>
        <w:pStyle w:val="a6"/>
        <w:spacing w:before="0" w:beforeAutospacing="0" w:after="0" w:afterAutospacing="0" w:line="360" w:lineRule="auto"/>
        <w:ind w:firstLine="709"/>
        <w:jc w:val="both"/>
        <w:rPr>
          <w:sz w:val="28"/>
          <w:szCs w:val="28"/>
        </w:rPr>
      </w:pPr>
      <w:r w:rsidRPr="000A432F">
        <w:rPr>
          <w:sz w:val="28"/>
          <w:szCs w:val="28"/>
        </w:rPr>
        <w:t>Члены семей военнослужащих лишаются права бесплатного медицинского обслуживания в военно-медицинских учреждениях. Это в условиях перевода медицины на платную (коммерческую) основу, по сути, лишает их бесплатной медицинской помощи полностью.</w:t>
      </w:r>
      <w:r w:rsidR="006E7293" w:rsidRPr="000A432F">
        <w:rPr>
          <w:rFonts w:cs="Arial"/>
          <w:sz w:val="28"/>
        </w:rPr>
        <w:t xml:space="preserve"> </w:t>
      </w:r>
      <w:r w:rsidR="006E7293" w:rsidRPr="000A432F">
        <w:rPr>
          <w:sz w:val="28"/>
          <w:szCs w:val="28"/>
        </w:rPr>
        <w:t xml:space="preserve">Отмена льгот, предусмотренных семьям военнослужащих, потерявшим кормильца, заметно ухудшит их положение. </w:t>
      </w:r>
    </w:p>
    <w:p w:rsidR="00E75CC0" w:rsidRPr="000A432F" w:rsidRDefault="003B5215" w:rsidP="000A432F">
      <w:pPr>
        <w:pStyle w:val="a6"/>
        <w:spacing w:before="0" w:beforeAutospacing="0" w:after="0" w:afterAutospacing="0" w:line="360" w:lineRule="auto"/>
        <w:ind w:firstLine="709"/>
        <w:jc w:val="both"/>
        <w:rPr>
          <w:sz w:val="28"/>
          <w:szCs w:val="28"/>
        </w:rPr>
      </w:pPr>
      <w:r w:rsidRPr="000A432F">
        <w:rPr>
          <w:sz w:val="28"/>
          <w:szCs w:val="28"/>
        </w:rPr>
        <w:t>Их лишают</w:t>
      </w:r>
      <w:r w:rsidR="006E7293" w:rsidRPr="000A432F">
        <w:rPr>
          <w:sz w:val="28"/>
          <w:szCs w:val="28"/>
        </w:rPr>
        <w:t xml:space="preserve"> преимущественного права на получение земельных участков на жилищное строительство, на прием в садово-товарищеские кооперативы; предоставления кредитных льгот и других выплат; 50-процентной денежной компенсации по оплате жилья и коммунальных услуг, установке квартирных телефонов, за пользование радиотрансляционными точками и т. д.</w:t>
      </w:r>
      <w:r w:rsidR="006E7293" w:rsidRPr="000A432F">
        <w:rPr>
          <w:rFonts w:cs="Arial"/>
          <w:sz w:val="28"/>
        </w:rPr>
        <w:t xml:space="preserve"> </w:t>
      </w:r>
      <w:r w:rsidR="006E7293" w:rsidRPr="000A432F">
        <w:rPr>
          <w:sz w:val="28"/>
          <w:szCs w:val="28"/>
        </w:rPr>
        <w:t xml:space="preserve">Теперь они должны платить налоги на имущество с физических лиц, с транспортных средств, переходящих в их собственность по наследству. Это очевидно - внесенные в Закон «О статусе военнослужащих» изменения снижают в целом уровень социальных гарантий и государственной поддержки военнослужащих и членов их семей. </w:t>
      </w:r>
    </w:p>
    <w:p w:rsidR="00E75CC0" w:rsidRPr="000A432F" w:rsidRDefault="00E75CC0" w:rsidP="000A432F">
      <w:pPr>
        <w:spacing w:line="360" w:lineRule="auto"/>
        <w:ind w:firstLine="709"/>
        <w:jc w:val="both"/>
        <w:rPr>
          <w:sz w:val="28"/>
          <w:szCs w:val="28"/>
        </w:rPr>
      </w:pPr>
      <w:r w:rsidRPr="000A432F">
        <w:rPr>
          <w:sz w:val="28"/>
          <w:szCs w:val="28"/>
        </w:rPr>
        <w:t xml:space="preserve">Правительство России утвердило правила обеспечения ремонта индивидуальных жилых домов, принадлежащих членам семей военнослужащих, потерявшим кормильца. Минрегионразвития поручено ежегодно утверждать размеры средней стоимости ремонта одного квадратного метра общей площади таких домов по субъектам РФ для расчета средств, выделяемых на безвозмездной основе из федерального бюджета на эти цели. В соответствии с документом, члены семей военнослужащих, потерявшие кормильца, имеют право на проведение ремонта за счет средств федерального бюджета один раз в 10 лет. При этом норма общей площади жилого дома для расчета размера средств на проведение ремонта составляет </w:t>
      </w:r>
      <w:smartTag w:uri="urn:schemas-microsoft-com:office:smarttags" w:element="metricconverter">
        <w:smartTagPr>
          <w:attr w:name="ProductID" w:val="33 кв. метра"/>
        </w:smartTagPr>
        <w:r w:rsidRPr="000A432F">
          <w:rPr>
            <w:sz w:val="28"/>
            <w:szCs w:val="28"/>
          </w:rPr>
          <w:t>33 кв. метра</w:t>
        </w:r>
      </w:smartTag>
      <w:r w:rsidRPr="000A432F">
        <w:rPr>
          <w:sz w:val="28"/>
          <w:szCs w:val="28"/>
        </w:rPr>
        <w:t xml:space="preserve"> на одиноко проживающего гражданина, </w:t>
      </w:r>
      <w:smartTag w:uri="urn:schemas-microsoft-com:office:smarttags" w:element="metricconverter">
        <w:smartTagPr>
          <w:attr w:name="ProductID" w:val="42 кв. метра"/>
        </w:smartTagPr>
        <w:r w:rsidRPr="000A432F">
          <w:rPr>
            <w:sz w:val="28"/>
            <w:szCs w:val="28"/>
          </w:rPr>
          <w:t>42 кв. метра</w:t>
        </w:r>
      </w:smartTag>
      <w:r w:rsidRPr="000A432F">
        <w:rPr>
          <w:sz w:val="28"/>
          <w:szCs w:val="28"/>
        </w:rPr>
        <w:t xml:space="preserve"> - на семью из двух человек, по </w:t>
      </w:r>
      <w:smartTag w:uri="urn:schemas-microsoft-com:office:smarttags" w:element="metricconverter">
        <w:smartTagPr>
          <w:attr w:name="ProductID" w:val="18 кв. метров"/>
        </w:smartTagPr>
        <w:r w:rsidRPr="000A432F">
          <w:rPr>
            <w:sz w:val="28"/>
            <w:szCs w:val="28"/>
          </w:rPr>
          <w:t>18 кв. метров</w:t>
        </w:r>
      </w:smartTag>
      <w:r w:rsidRPr="000A432F">
        <w:rPr>
          <w:sz w:val="28"/>
          <w:szCs w:val="28"/>
        </w:rPr>
        <w:t xml:space="preserve"> - на каждого члена семьи, состоящей из трех человек и более. </w:t>
      </w:r>
    </w:p>
    <w:p w:rsidR="003B5215" w:rsidRPr="000A432F" w:rsidRDefault="003B5215" w:rsidP="000A432F">
      <w:pPr>
        <w:pStyle w:val="a6"/>
        <w:spacing w:before="0" w:beforeAutospacing="0" w:after="0" w:afterAutospacing="0" w:line="360" w:lineRule="auto"/>
        <w:ind w:firstLine="709"/>
        <w:jc w:val="both"/>
        <w:rPr>
          <w:sz w:val="28"/>
          <w:szCs w:val="28"/>
        </w:rPr>
      </w:pPr>
      <w:r w:rsidRPr="000A432F">
        <w:rPr>
          <w:sz w:val="28"/>
          <w:szCs w:val="28"/>
        </w:rPr>
        <w:t xml:space="preserve">Необходимо отметить, что социальная защита членов семей военнослужащих отличается от социальной защиты населения в целом. Изучение этой проблемы находится на начальной стадии. Не много на заданную тему и научных разработок. </w:t>
      </w:r>
    </w:p>
    <w:p w:rsidR="007531DE" w:rsidRPr="000A432F" w:rsidRDefault="007531DE" w:rsidP="000A432F">
      <w:pPr>
        <w:pStyle w:val="a6"/>
        <w:spacing w:before="0" w:beforeAutospacing="0" w:after="0" w:afterAutospacing="0" w:line="360" w:lineRule="auto"/>
        <w:ind w:firstLine="709"/>
        <w:jc w:val="both"/>
        <w:rPr>
          <w:sz w:val="28"/>
          <w:szCs w:val="28"/>
        </w:rPr>
      </w:pPr>
      <w:r w:rsidRPr="000A432F">
        <w:rPr>
          <w:iCs/>
          <w:sz w:val="28"/>
          <w:szCs w:val="28"/>
        </w:rPr>
        <w:t>Объектом</w:t>
      </w:r>
      <w:r w:rsidRPr="000A432F">
        <w:rPr>
          <w:sz w:val="28"/>
          <w:szCs w:val="28"/>
        </w:rPr>
        <w:t xml:space="preserve"> дипломного исследования</w:t>
      </w:r>
      <w:r w:rsidR="00213989" w:rsidRPr="000A432F">
        <w:rPr>
          <w:sz w:val="28"/>
          <w:szCs w:val="28"/>
        </w:rPr>
        <w:t xml:space="preserve"> являе</w:t>
      </w:r>
      <w:r w:rsidRPr="000A432F">
        <w:rPr>
          <w:sz w:val="28"/>
          <w:szCs w:val="28"/>
        </w:rPr>
        <w:t xml:space="preserve">тся </w:t>
      </w:r>
      <w:r w:rsidR="00213989" w:rsidRPr="000A432F">
        <w:rPr>
          <w:sz w:val="28"/>
          <w:szCs w:val="28"/>
        </w:rPr>
        <w:t>законодательное закрепление социальной защиты членов семей военнослужащих, потерявших кормильца.</w:t>
      </w:r>
    </w:p>
    <w:p w:rsidR="007531DE" w:rsidRPr="000A432F" w:rsidRDefault="007531DE" w:rsidP="000A432F">
      <w:pPr>
        <w:pStyle w:val="a6"/>
        <w:spacing w:before="0" w:beforeAutospacing="0" w:after="0" w:afterAutospacing="0" w:line="360" w:lineRule="auto"/>
        <w:ind w:firstLine="709"/>
        <w:jc w:val="both"/>
        <w:rPr>
          <w:sz w:val="28"/>
          <w:szCs w:val="28"/>
        </w:rPr>
      </w:pPr>
      <w:r w:rsidRPr="000A432F">
        <w:rPr>
          <w:iCs/>
          <w:sz w:val="28"/>
          <w:szCs w:val="28"/>
        </w:rPr>
        <w:t>Предметом</w:t>
      </w:r>
      <w:r w:rsidRPr="000A432F">
        <w:rPr>
          <w:sz w:val="28"/>
          <w:szCs w:val="28"/>
        </w:rPr>
        <w:t xml:space="preserve"> дипломного исследования - </w:t>
      </w:r>
      <w:r w:rsidR="00213989" w:rsidRPr="000A432F">
        <w:rPr>
          <w:sz w:val="28"/>
          <w:szCs w:val="28"/>
        </w:rPr>
        <w:t>практическая реализация комплекса мер социальной защи</w:t>
      </w:r>
      <w:r w:rsidR="002A7176" w:rsidRPr="000A432F">
        <w:rPr>
          <w:sz w:val="28"/>
          <w:szCs w:val="28"/>
        </w:rPr>
        <w:t xml:space="preserve">ты членов семей военнослужащих, </w:t>
      </w:r>
      <w:r w:rsidR="00213989" w:rsidRPr="000A432F">
        <w:rPr>
          <w:sz w:val="28"/>
          <w:szCs w:val="28"/>
        </w:rPr>
        <w:t>потерявших кормильца.</w:t>
      </w:r>
    </w:p>
    <w:p w:rsidR="003B5215" w:rsidRPr="000A432F" w:rsidRDefault="003B5215" w:rsidP="000A432F">
      <w:pPr>
        <w:pStyle w:val="a6"/>
        <w:spacing w:before="0" w:beforeAutospacing="0" w:after="0" w:afterAutospacing="0" w:line="360" w:lineRule="auto"/>
        <w:ind w:firstLine="709"/>
        <w:jc w:val="both"/>
        <w:rPr>
          <w:sz w:val="28"/>
          <w:szCs w:val="28"/>
        </w:rPr>
      </w:pPr>
      <w:r w:rsidRPr="000A432F">
        <w:rPr>
          <w:iCs/>
          <w:sz w:val="28"/>
          <w:szCs w:val="28"/>
        </w:rPr>
        <w:t xml:space="preserve">Целью </w:t>
      </w:r>
      <w:r w:rsidRPr="000A432F">
        <w:rPr>
          <w:sz w:val="28"/>
          <w:szCs w:val="28"/>
        </w:rPr>
        <w:t xml:space="preserve">дипломной работы является исследование системы </w:t>
      </w:r>
      <w:r w:rsidR="007531DE" w:rsidRPr="000A432F">
        <w:rPr>
          <w:sz w:val="28"/>
          <w:szCs w:val="28"/>
        </w:rPr>
        <w:t xml:space="preserve">законодательного закрепления </w:t>
      </w:r>
      <w:r w:rsidR="002A7176" w:rsidRPr="000A432F">
        <w:rPr>
          <w:sz w:val="28"/>
          <w:szCs w:val="28"/>
        </w:rPr>
        <w:t xml:space="preserve">социальной защиты членов семей </w:t>
      </w:r>
      <w:r w:rsidRPr="000A432F">
        <w:rPr>
          <w:sz w:val="28"/>
          <w:szCs w:val="28"/>
        </w:rPr>
        <w:t>военносл</w:t>
      </w:r>
      <w:r w:rsidR="002910DE" w:rsidRPr="000A432F">
        <w:rPr>
          <w:sz w:val="28"/>
          <w:szCs w:val="28"/>
        </w:rPr>
        <w:t>ужащих, потерявших кормильца для выявления особенностей</w:t>
      </w:r>
      <w:r w:rsidRPr="000A432F">
        <w:rPr>
          <w:sz w:val="28"/>
          <w:szCs w:val="28"/>
        </w:rPr>
        <w:t xml:space="preserve"> практической реализации всего комплекса мер </w:t>
      </w:r>
      <w:r w:rsidR="007531DE" w:rsidRPr="000A432F">
        <w:rPr>
          <w:sz w:val="28"/>
          <w:szCs w:val="28"/>
        </w:rPr>
        <w:t xml:space="preserve">в </w:t>
      </w:r>
      <w:r w:rsidRPr="000A432F">
        <w:rPr>
          <w:sz w:val="28"/>
          <w:szCs w:val="28"/>
        </w:rPr>
        <w:t>Российской Федерации.</w:t>
      </w:r>
    </w:p>
    <w:p w:rsidR="001A4E17" w:rsidRPr="000A432F" w:rsidRDefault="001A4E17" w:rsidP="000A432F">
      <w:pPr>
        <w:widowControl w:val="0"/>
        <w:autoSpaceDE w:val="0"/>
        <w:autoSpaceDN w:val="0"/>
        <w:adjustRightInd w:val="0"/>
        <w:spacing w:line="360" w:lineRule="auto"/>
        <w:ind w:firstLine="709"/>
        <w:jc w:val="both"/>
        <w:rPr>
          <w:rFonts w:cs="Times New Roman CYR"/>
          <w:sz w:val="28"/>
          <w:szCs w:val="28"/>
        </w:rPr>
      </w:pPr>
      <w:r w:rsidRPr="000A432F">
        <w:rPr>
          <w:rFonts w:cs="Times New Roman CYR"/>
          <w:sz w:val="28"/>
          <w:szCs w:val="28"/>
        </w:rPr>
        <w:t>Исследовательские задачи дипломной работы:</w:t>
      </w:r>
    </w:p>
    <w:p w:rsidR="009876B5" w:rsidRPr="000A432F" w:rsidRDefault="009876B5" w:rsidP="000A432F">
      <w:pPr>
        <w:pStyle w:val="a6"/>
        <w:spacing w:before="0" w:beforeAutospacing="0" w:after="0" w:afterAutospacing="0" w:line="360" w:lineRule="auto"/>
        <w:ind w:firstLine="709"/>
        <w:jc w:val="both"/>
        <w:rPr>
          <w:bCs/>
          <w:sz w:val="28"/>
          <w:szCs w:val="28"/>
        </w:rPr>
      </w:pPr>
      <w:r w:rsidRPr="000A432F">
        <w:rPr>
          <w:bCs/>
          <w:sz w:val="28"/>
          <w:szCs w:val="28"/>
        </w:rPr>
        <w:t xml:space="preserve">- проанализировать особенности социальной защиты населения в годы войны; </w:t>
      </w:r>
    </w:p>
    <w:p w:rsidR="009876B5" w:rsidRPr="000A432F" w:rsidRDefault="009876B5" w:rsidP="000A432F">
      <w:pPr>
        <w:spacing w:line="360" w:lineRule="auto"/>
        <w:ind w:firstLine="709"/>
        <w:jc w:val="both"/>
        <w:rPr>
          <w:sz w:val="28"/>
          <w:szCs w:val="28"/>
        </w:rPr>
      </w:pPr>
      <w:r w:rsidRPr="000A432F">
        <w:rPr>
          <w:sz w:val="28"/>
          <w:szCs w:val="28"/>
        </w:rPr>
        <w:t xml:space="preserve">- изучить основные государственные льготы, гарантии и компенсации для членов семей погибших военнослужащих; </w:t>
      </w:r>
    </w:p>
    <w:p w:rsidR="009876B5" w:rsidRPr="000A432F" w:rsidRDefault="009876B5" w:rsidP="000A432F">
      <w:pPr>
        <w:spacing w:line="360" w:lineRule="auto"/>
        <w:ind w:firstLine="709"/>
        <w:jc w:val="both"/>
        <w:rPr>
          <w:bCs/>
          <w:sz w:val="28"/>
          <w:szCs w:val="28"/>
        </w:rPr>
      </w:pPr>
      <w:r w:rsidRPr="000A432F">
        <w:rPr>
          <w:bCs/>
          <w:sz w:val="28"/>
          <w:szCs w:val="28"/>
        </w:rPr>
        <w:t>- раскрыть особенности назначения и выплаты пенсии по случаю потери кормильца членам   семей погибших военнослужащих;</w:t>
      </w:r>
    </w:p>
    <w:p w:rsidR="009876B5" w:rsidRPr="000A432F" w:rsidRDefault="00455ACB" w:rsidP="000A432F">
      <w:pPr>
        <w:shd w:val="clear" w:color="auto" w:fill="FFFFFF"/>
        <w:spacing w:line="360" w:lineRule="auto"/>
        <w:ind w:firstLine="709"/>
        <w:jc w:val="both"/>
        <w:rPr>
          <w:sz w:val="28"/>
          <w:szCs w:val="28"/>
        </w:rPr>
      </w:pPr>
      <w:r w:rsidRPr="000A432F">
        <w:rPr>
          <w:sz w:val="28"/>
          <w:szCs w:val="28"/>
        </w:rPr>
        <w:t>- исследовать п</w:t>
      </w:r>
      <w:r w:rsidR="009876B5" w:rsidRPr="000A432F">
        <w:rPr>
          <w:sz w:val="28"/>
          <w:szCs w:val="28"/>
        </w:rPr>
        <w:t>орядок работы органов социальной защиты населения области по назначению членам семей погибших (умерших) военнослужащих и компенсационных выплат</w:t>
      </w:r>
      <w:r w:rsidRPr="000A432F">
        <w:rPr>
          <w:sz w:val="28"/>
          <w:szCs w:val="28"/>
        </w:rPr>
        <w:t>;</w:t>
      </w:r>
    </w:p>
    <w:p w:rsidR="009876B5" w:rsidRPr="000A432F" w:rsidRDefault="00455ACB" w:rsidP="000A432F">
      <w:pPr>
        <w:shd w:val="clear" w:color="auto" w:fill="FFFFFF"/>
        <w:spacing w:line="360" w:lineRule="auto"/>
        <w:ind w:firstLine="709"/>
        <w:jc w:val="both"/>
        <w:rPr>
          <w:sz w:val="28"/>
          <w:szCs w:val="28"/>
        </w:rPr>
      </w:pPr>
      <w:r w:rsidRPr="000A432F">
        <w:rPr>
          <w:sz w:val="28"/>
          <w:szCs w:val="28"/>
        </w:rPr>
        <w:t>- выявить аспекты реализации</w:t>
      </w:r>
      <w:r w:rsidR="009876B5" w:rsidRPr="000A432F">
        <w:rPr>
          <w:sz w:val="28"/>
          <w:szCs w:val="28"/>
        </w:rPr>
        <w:t xml:space="preserve"> на территории Челябинской области постановления Правительства РФ №</w:t>
      </w:r>
      <w:r w:rsidR="00DF4BCF" w:rsidRPr="000A432F">
        <w:rPr>
          <w:sz w:val="28"/>
          <w:szCs w:val="28"/>
        </w:rPr>
        <w:t xml:space="preserve"> </w:t>
      </w:r>
      <w:r w:rsidR="009876B5" w:rsidRPr="000A432F">
        <w:rPr>
          <w:sz w:val="28"/>
          <w:szCs w:val="28"/>
        </w:rPr>
        <w:t>475</w:t>
      </w:r>
      <w:r w:rsidRPr="000A432F">
        <w:rPr>
          <w:sz w:val="28"/>
          <w:szCs w:val="28"/>
        </w:rPr>
        <w:t>.</w:t>
      </w:r>
    </w:p>
    <w:p w:rsidR="003B5215" w:rsidRPr="000A432F" w:rsidRDefault="00455ACB" w:rsidP="000A432F">
      <w:pPr>
        <w:pStyle w:val="a6"/>
        <w:spacing w:before="0" w:beforeAutospacing="0" w:after="0" w:afterAutospacing="0" w:line="360" w:lineRule="auto"/>
        <w:ind w:firstLine="709"/>
        <w:jc w:val="both"/>
        <w:rPr>
          <w:sz w:val="28"/>
          <w:szCs w:val="28"/>
        </w:rPr>
      </w:pPr>
      <w:r w:rsidRPr="000A432F">
        <w:rPr>
          <w:iCs/>
          <w:sz w:val="28"/>
          <w:szCs w:val="28"/>
        </w:rPr>
        <w:t>Методы дипломного исследования:</w:t>
      </w:r>
      <w:r w:rsidRPr="000A432F">
        <w:rPr>
          <w:sz w:val="28"/>
          <w:szCs w:val="28"/>
        </w:rPr>
        <w:t xml:space="preserve"> </w:t>
      </w:r>
      <w:r w:rsidR="003B5215" w:rsidRPr="000A432F">
        <w:rPr>
          <w:sz w:val="28"/>
          <w:szCs w:val="28"/>
        </w:rPr>
        <w:t>конкретно-исторический, сравнительно-правовой и системный</w:t>
      </w:r>
      <w:r w:rsidRPr="000A432F">
        <w:rPr>
          <w:sz w:val="28"/>
          <w:szCs w:val="28"/>
        </w:rPr>
        <w:t>.</w:t>
      </w:r>
      <w:r w:rsidR="003B5215" w:rsidRPr="000A432F">
        <w:rPr>
          <w:sz w:val="28"/>
          <w:szCs w:val="28"/>
        </w:rPr>
        <w:t xml:space="preserve"> </w:t>
      </w:r>
    </w:p>
    <w:p w:rsidR="001A4E17" w:rsidRPr="000A432F" w:rsidRDefault="001A4E17" w:rsidP="000A432F">
      <w:pPr>
        <w:pStyle w:val="a6"/>
        <w:spacing w:before="0" w:beforeAutospacing="0" w:after="0" w:afterAutospacing="0" w:line="360" w:lineRule="auto"/>
        <w:ind w:firstLine="709"/>
        <w:jc w:val="both"/>
        <w:rPr>
          <w:sz w:val="28"/>
          <w:szCs w:val="28"/>
        </w:rPr>
      </w:pPr>
      <w:r w:rsidRPr="000A432F">
        <w:rPr>
          <w:sz w:val="28"/>
          <w:szCs w:val="28"/>
        </w:rPr>
        <w:t xml:space="preserve">Дипломная работа состоит из: введения, </w:t>
      </w:r>
      <w:r w:rsidR="004D20D4" w:rsidRPr="000A432F">
        <w:rPr>
          <w:sz w:val="28"/>
          <w:szCs w:val="28"/>
        </w:rPr>
        <w:t>двух</w:t>
      </w:r>
      <w:r w:rsidRPr="000A432F">
        <w:rPr>
          <w:sz w:val="28"/>
          <w:szCs w:val="28"/>
        </w:rPr>
        <w:t xml:space="preserve"> глав, заключения, списка  литературы, приложения.</w:t>
      </w:r>
    </w:p>
    <w:p w:rsidR="001A4E17" w:rsidRPr="000A432F" w:rsidRDefault="001A4E17" w:rsidP="000A432F">
      <w:pPr>
        <w:spacing w:line="360" w:lineRule="auto"/>
        <w:ind w:firstLine="709"/>
        <w:jc w:val="both"/>
        <w:rPr>
          <w:sz w:val="28"/>
          <w:szCs w:val="28"/>
        </w:rPr>
      </w:pPr>
      <w:r w:rsidRPr="000A432F">
        <w:rPr>
          <w:sz w:val="28"/>
          <w:szCs w:val="28"/>
        </w:rPr>
        <w:t xml:space="preserve">Во введении раскрывается проблема научного исследования, ее актуальность, объект, предмет, цель, исследовательские задачи, методы, научная новизна, практическая значимость дипломного исследования и краткий обзор дипломной работы по главам. </w:t>
      </w:r>
    </w:p>
    <w:p w:rsidR="00961328" w:rsidRPr="000A432F" w:rsidRDefault="001A4E17" w:rsidP="000A432F">
      <w:pPr>
        <w:pStyle w:val="a6"/>
        <w:spacing w:before="0" w:beforeAutospacing="0" w:after="0" w:afterAutospacing="0" w:line="360" w:lineRule="auto"/>
        <w:ind w:firstLine="709"/>
        <w:jc w:val="both"/>
        <w:rPr>
          <w:bCs/>
          <w:sz w:val="28"/>
          <w:szCs w:val="28"/>
        </w:rPr>
      </w:pPr>
      <w:r w:rsidRPr="000A432F">
        <w:rPr>
          <w:sz w:val="28"/>
          <w:szCs w:val="28"/>
        </w:rPr>
        <w:t xml:space="preserve">В первой главе </w:t>
      </w:r>
      <w:r w:rsidR="00961328" w:rsidRPr="000A432F">
        <w:rPr>
          <w:sz w:val="28"/>
          <w:szCs w:val="28"/>
        </w:rPr>
        <w:t>«</w:t>
      </w:r>
      <w:r w:rsidR="006F470F" w:rsidRPr="000A432F">
        <w:rPr>
          <w:sz w:val="28"/>
          <w:szCs w:val="28"/>
        </w:rPr>
        <w:t>Необходимость решения социальных проблем военнослужащих и членов их семей</w:t>
      </w:r>
      <w:r w:rsidR="00961328" w:rsidRPr="000A432F">
        <w:rPr>
          <w:sz w:val="28"/>
          <w:szCs w:val="28"/>
        </w:rPr>
        <w:t xml:space="preserve">» раскрывается </w:t>
      </w:r>
      <w:r w:rsidR="00961328" w:rsidRPr="000A432F">
        <w:rPr>
          <w:bCs/>
          <w:sz w:val="28"/>
          <w:szCs w:val="28"/>
        </w:rPr>
        <w:t xml:space="preserve">социальная защита населения в годы войны, </w:t>
      </w:r>
      <w:r w:rsidR="00961328" w:rsidRPr="000A432F">
        <w:rPr>
          <w:sz w:val="28"/>
          <w:szCs w:val="28"/>
        </w:rPr>
        <w:t xml:space="preserve">основные государственные льготы, гарантии и компенсации для членов семей погибших военнослужащих, </w:t>
      </w:r>
      <w:r w:rsidR="00961328" w:rsidRPr="000A432F">
        <w:rPr>
          <w:bCs/>
          <w:sz w:val="28"/>
          <w:szCs w:val="28"/>
        </w:rPr>
        <w:t>назначение и выплата пенсии по случаю потери кормильца членам   семей погибших военнослужащих</w:t>
      </w:r>
    </w:p>
    <w:p w:rsidR="00A541CC" w:rsidRPr="000A432F" w:rsidRDefault="001A4E17" w:rsidP="000A432F">
      <w:pPr>
        <w:widowControl w:val="0"/>
        <w:tabs>
          <w:tab w:val="left" w:pos="9360"/>
          <w:tab w:val="left" w:pos="9540"/>
        </w:tabs>
        <w:autoSpaceDE w:val="0"/>
        <w:autoSpaceDN w:val="0"/>
        <w:adjustRightInd w:val="0"/>
        <w:spacing w:line="360" w:lineRule="auto"/>
        <w:ind w:firstLine="709"/>
        <w:jc w:val="both"/>
        <w:rPr>
          <w:bCs/>
          <w:sz w:val="28"/>
          <w:szCs w:val="28"/>
        </w:rPr>
      </w:pPr>
      <w:r w:rsidRPr="000A432F">
        <w:rPr>
          <w:rFonts w:cs="Times New Roman CYR"/>
          <w:sz w:val="28"/>
          <w:szCs w:val="28"/>
        </w:rPr>
        <w:t xml:space="preserve">Во второй главе </w:t>
      </w:r>
      <w:r w:rsidR="00A541CC" w:rsidRPr="000A432F">
        <w:rPr>
          <w:rFonts w:cs="Times New Roman CYR"/>
          <w:sz w:val="28"/>
          <w:szCs w:val="28"/>
        </w:rPr>
        <w:t>«</w:t>
      </w:r>
      <w:r w:rsidR="006F470F" w:rsidRPr="000A432F">
        <w:rPr>
          <w:bCs/>
          <w:sz w:val="28"/>
          <w:szCs w:val="28"/>
        </w:rPr>
        <w:t>Организация работы органов социальной защиты Челябинской области по назначению членам семей погибших военнослужащих компенсационных выплат</w:t>
      </w:r>
      <w:r w:rsidR="00A541CC" w:rsidRPr="000A432F">
        <w:rPr>
          <w:bCs/>
          <w:sz w:val="28"/>
          <w:szCs w:val="28"/>
        </w:rPr>
        <w:t xml:space="preserve">» исследуется, </w:t>
      </w:r>
      <w:r w:rsidR="00A541CC" w:rsidRPr="000A432F">
        <w:rPr>
          <w:sz w:val="28"/>
          <w:szCs w:val="28"/>
        </w:rPr>
        <w:t>порядок работы органов социальной защиты населения области по назначению членам семей погибших (умерших) военнослужащих и компенсационных выплат</w:t>
      </w:r>
      <w:r w:rsidR="00A541CC" w:rsidRPr="000A432F">
        <w:rPr>
          <w:bCs/>
          <w:sz w:val="28"/>
          <w:szCs w:val="28"/>
        </w:rPr>
        <w:t xml:space="preserve">, </w:t>
      </w:r>
      <w:r w:rsidR="00A541CC" w:rsidRPr="000A432F">
        <w:rPr>
          <w:sz w:val="28"/>
          <w:szCs w:val="28"/>
        </w:rPr>
        <w:t>реализация на территории Челябинской области постановления Правительства РФ №</w:t>
      </w:r>
      <w:r w:rsidR="004B3E8A" w:rsidRPr="000A432F">
        <w:rPr>
          <w:sz w:val="28"/>
          <w:szCs w:val="28"/>
        </w:rPr>
        <w:t xml:space="preserve"> </w:t>
      </w:r>
      <w:r w:rsidR="00A541CC" w:rsidRPr="000A432F">
        <w:rPr>
          <w:sz w:val="28"/>
          <w:szCs w:val="28"/>
        </w:rPr>
        <w:t>475</w:t>
      </w:r>
    </w:p>
    <w:p w:rsidR="00A541CC" w:rsidRPr="000A432F" w:rsidRDefault="001A4E17" w:rsidP="000A432F">
      <w:pPr>
        <w:pStyle w:val="2"/>
        <w:spacing w:after="0" w:line="360" w:lineRule="auto"/>
        <w:ind w:left="0" w:firstLine="709"/>
        <w:jc w:val="both"/>
        <w:rPr>
          <w:sz w:val="28"/>
          <w:szCs w:val="28"/>
        </w:rPr>
      </w:pPr>
      <w:r w:rsidRPr="000A432F">
        <w:rPr>
          <w:sz w:val="28"/>
          <w:szCs w:val="28"/>
        </w:rPr>
        <w:t xml:space="preserve">В заключении содержатся основные выводы, подведены итоги. </w:t>
      </w:r>
    </w:p>
    <w:p w:rsidR="001A4E17" w:rsidRPr="000A432F" w:rsidRDefault="001A4E17" w:rsidP="000A432F">
      <w:pPr>
        <w:pStyle w:val="2"/>
        <w:spacing w:after="0" w:line="360" w:lineRule="auto"/>
        <w:ind w:left="0" w:firstLine="709"/>
        <w:jc w:val="both"/>
        <w:rPr>
          <w:sz w:val="28"/>
          <w:szCs w:val="28"/>
        </w:rPr>
      </w:pPr>
      <w:r w:rsidRPr="000A432F">
        <w:rPr>
          <w:sz w:val="28"/>
          <w:szCs w:val="28"/>
        </w:rPr>
        <w:t xml:space="preserve">Дипломная работа представлена на  </w:t>
      </w:r>
      <w:r w:rsidR="003B5769" w:rsidRPr="000A432F">
        <w:rPr>
          <w:sz w:val="28"/>
          <w:szCs w:val="28"/>
        </w:rPr>
        <w:t>1</w:t>
      </w:r>
      <w:r w:rsidR="006A0465" w:rsidRPr="000A432F">
        <w:rPr>
          <w:sz w:val="28"/>
          <w:szCs w:val="28"/>
        </w:rPr>
        <w:t>10</w:t>
      </w:r>
      <w:r w:rsidR="003B5769" w:rsidRPr="000A432F">
        <w:rPr>
          <w:sz w:val="28"/>
          <w:szCs w:val="28"/>
        </w:rPr>
        <w:t xml:space="preserve">  стр., использовано </w:t>
      </w:r>
      <w:r w:rsidR="00563F73" w:rsidRPr="000A432F">
        <w:rPr>
          <w:sz w:val="28"/>
          <w:szCs w:val="28"/>
        </w:rPr>
        <w:t xml:space="preserve">51 источников </w:t>
      </w:r>
      <w:r w:rsidRPr="000A432F">
        <w:rPr>
          <w:sz w:val="28"/>
          <w:szCs w:val="28"/>
        </w:rPr>
        <w:t xml:space="preserve"> литературы, приложений.</w:t>
      </w:r>
    </w:p>
    <w:p w:rsidR="008759DE" w:rsidRPr="000A432F" w:rsidRDefault="000A432F" w:rsidP="000A432F">
      <w:pPr>
        <w:pStyle w:val="a6"/>
        <w:spacing w:before="0" w:beforeAutospacing="0" w:after="0" w:afterAutospacing="0" w:line="360" w:lineRule="auto"/>
        <w:ind w:firstLine="709"/>
        <w:jc w:val="center"/>
        <w:rPr>
          <w:b/>
          <w:sz w:val="28"/>
          <w:szCs w:val="28"/>
        </w:rPr>
      </w:pPr>
      <w:r>
        <w:rPr>
          <w:sz w:val="28"/>
          <w:szCs w:val="28"/>
        </w:rPr>
        <w:br w:type="page"/>
      </w:r>
      <w:r w:rsidR="008759DE" w:rsidRPr="000A432F">
        <w:rPr>
          <w:b/>
          <w:sz w:val="28"/>
          <w:szCs w:val="28"/>
        </w:rPr>
        <w:t>Глава 1.</w:t>
      </w:r>
      <w:r w:rsidR="002066AE" w:rsidRPr="000A432F">
        <w:rPr>
          <w:b/>
          <w:sz w:val="28"/>
          <w:szCs w:val="28"/>
        </w:rPr>
        <w:t xml:space="preserve"> </w:t>
      </w:r>
      <w:r w:rsidR="00897D04" w:rsidRPr="000A432F">
        <w:rPr>
          <w:b/>
          <w:sz w:val="28"/>
          <w:szCs w:val="28"/>
        </w:rPr>
        <w:t>НЕОБХОДИМОСТЬ РЕШЕНИЯ СОЦИАЛЬНЫХ ПРОБЛЕМ ВОЕННОСЛУЖАЩИХ И ЧЛЕНОВ ИХ СЕМЕЙ</w:t>
      </w:r>
    </w:p>
    <w:p w:rsidR="000A432F" w:rsidRPr="000A432F" w:rsidRDefault="000A432F" w:rsidP="000A432F">
      <w:pPr>
        <w:pStyle w:val="a6"/>
        <w:spacing w:before="0" w:beforeAutospacing="0" w:after="0" w:afterAutospacing="0" w:line="360" w:lineRule="auto"/>
        <w:ind w:firstLine="709"/>
        <w:jc w:val="center"/>
        <w:rPr>
          <w:b/>
          <w:bCs/>
          <w:sz w:val="28"/>
          <w:szCs w:val="28"/>
        </w:rPr>
      </w:pPr>
    </w:p>
    <w:p w:rsidR="00CE4558" w:rsidRPr="000A432F" w:rsidRDefault="005E33A9" w:rsidP="000A432F">
      <w:pPr>
        <w:pStyle w:val="a6"/>
        <w:spacing w:before="0" w:beforeAutospacing="0" w:after="0" w:afterAutospacing="0" w:line="360" w:lineRule="auto"/>
        <w:ind w:firstLine="709"/>
        <w:jc w:val="center"/>
        <w:rPr>
          <w:b/>
          <w:bCs/>
          <w:sz w:val="28"/>
          <w:szCs w:val="28"/>
        </w:rPr>
      </w:pPr>
      <w:r w:rsidRPr="000A432F">
        <w:rPr>
          <w:b/>
          <w:bCs/>
          <w:sz w:val="28"/>
          <w:szCs w:val="28"/>
        </w:rPr>
        <w:t xml:space="preserve">1.1 </w:t>
      </w:r>
      <w:r w:rsidR="00CE4558" w:rsidRPr="000A432F">
        <w:rPr>
          <w:b/>
          <w:bCs/>
          <w:sz w:val="28"/>
          <w:szCs w:val="28"/>
        </w:rPr>
        <w:t>С</w:t>
      </w:r>
      <w:r w:rsidR="008759DE" w:rsidRPr="000A432F">
        <w:rPr>
          <w:b/>
          <w:bCs/>
          <w:sz w:val="28"/>
          <w:szCs w:val="28"/>
        </w:rPr>
        <w:t>оциальная защита населения в годы войны</w:t>
      </w:r>
    </w:p>
    <w:p w:rsidR="000A432F" w:rsidRDefault="000A432F" w:rsidP="000A432F">
      <w:pPr>
        <w:pStyle w:val="a6"/>
        <w:spacing w:before="0" w:beforeAutospacing="0" w:after="0" w:afterAutospacing="0" w:line="360" w:lineRule="auto"/>
        <w:ind w:firstLine="709"/>
        <w:jc w:val="both"/>
        <w:rPr>
          <w:sz w:val="28"/>
          <w:szCs w:val="28"/>
        </w:rPr>
      </w:pPr>
    </w:p>
    <w:p w:rsidR="003F21AF" w:rsidRPr="00AF2D56" w:rsidRDefault="00CE4558" w:rsidP="000A432F">
      <w:pPr>
        <w:pStyle w:val="a6"/>
        <w:spacing w:before="0" w:beforeAutospacing="0" w:after="0" w:afterAutospacing="0" w:line="360" w:lineRule="auto"/>
        <w:ind w:firstLine="709"/>
        <w:jc w:val="both"/>
        <w:rPr>
          <w:sz w:val="28"/>
          <w:szCs w:val="28"/>
        </w:rPr>
      </w:pPr>
      <w:r w:rsidRPr="000A432F">
        <w:rPr>
          <w:sz w:val="28"/>
          <w:szCs w:val="28"/>
        </w:rPr>
        <w:t>Великая Отечественная война 1941-</w:t>
      </w:r>
      <w:smartTag w:uri="urn:schemas-microsoft-com:office:smarttags" w:element="metricconverter">
        <w:smartTagPr>
          <w:attr w:name="ProductID" w:val="1945 г"/>
        </w:smartTagPr>
        <w:r w:rsidRPr="000A432F">
          <w:rPr>
            <w:sz w:val="28"/>
            <w:szCs w:val="28"/>
          </w:rPr>
          <w:t>1945 г</w:t>
        </w:r>
      </w:smartTag>
      <w:r w:rsidRPr="000A432F">
        <w:rPr>
          <w:sz w:val="28"/>
          <w:szCs w:val="28"/>
        </w:rPr>
        <w:t xml:space="preserve">.г. явилась тяжелейшим испытанием для всего советского народа. Победа над фашистской Германией потребовала колоссального напряжения всех сил народа и стоила ему огромных, беспрецедентных в мировой истории жертв. Обстановка военного времени вызвала необходимость превращения страны в единый военный лагерь и перестройку всей ее экономики. Несмотря на неоднозначные оценки существовавшего в СССР политического режима, большинство ученых-историков и граждан современной России отдают должное роли Коммунистической партии – ВКП (б) и И.В.Сталина в деле мобилизации страны на отпор врагу. </w:t>
      </w:r>
    </w:p>
    <w:p w:rsidR="003F21AF" w:rsidRPr="000A432F" w:rsidRDefault="00CE4558" w:rsidP="000A432F">
      <w:pPr>
        <w:pStyle w:val="a6"/>
        <w:spacing w:before="0" w:beforeAutospacing="0" w:after="0" w:afterAutospacing="0" w:line="360" w:lineRule="auto"/>
        <w:ind w:firstLine="709"/>
        <w:jc w:val="both"/>
        <w:rPr>
          <w:sz w:val="28"/>
          <w:szCs w:val="28"/>
        </w:rPr>
      </w:pPr>
      <w:r w:rsidRPr="000A432F">
        <w:rPr>
          <w:sz w:val="28"/>
          <w:szCs w:val="28"/>
        </w:rPr>
        <w:t>Через неделю после начала войны Президиум Верховного Совета, СНК и ЦК ВКП (б) издали постановление о создании высшего чрезвычайного органа – Государственного Комитета Обороны, сосредоточившего в своих руках всю полноту власти. Все организации и лица были обязаны выполнять все его распоряжения. Ведение войны требовало крупных расходов, что потребовало внесения изменений в государственный бюджет. Ассигнования на военные нужды во второй половине 1941 года по сравнению с первым полугодием возросли на 20,6 млрд. рублей, а на развитие гражданских отраслей народного хозяйства и социально-культурные мероприятия они уменьшились на 38,1 млрд. рублей.</w:t>
      </w:r>
      <w:r w:rsidR="00423828" w:rsidRPr="000A432F">
        <w:rPr>
          <w:sz w:val="28"/>
          <w:szCs w:val="28"/>
        </w:rPr>
        <w:t xml:space="preserve">[45, </w:t>
      </w:r>
      <w:r w:rsidR="00A20262" w:rsidRPr="000A432F">
        <w:rPr>
          <w:sz w:val="28"/>
          <w:szCs w:val="28"/>
        </w:rPr>
        <w:t>с</w:t>
      </w:r>
      <w:r w:rsidR="00423828" w:rsidRPr="000A432F">
        <w:rPr>
          <w:sz w:val="28"/>
          <w:szCs w:val="28"/>
        </w:rPr>
        <w:t>.118]</w:t>
      </w:r>
      <w:r w:rsidRPr="000A432F">
        <w:rPr>
          <w:sz w:val="28"/>
          <w:szCs w:val="28"/>
        </w:rPr>
        <w:t xml:space="preserve"> </w:t>
      </w:r>
    </w:p>
    <w:p w:rsidR="00CE4558" w:rsidRPr="000A432F" w:rsidRDefault="00CE4558" w:rsidP="000A432F">
      <w:pPr>
        <w:pStyle w:val="a6"/>
        <w:spacing w:before="0" w:beforeAutospacing="0" w:after="0" w:afterAutospacing="0" w:line="360" w:lineRule="auto"/>
        <w:ind w:firstLine="709"/>
        <w:jc w:val="both"/>
        <w:rPr>
          <w:sz w:val="28"/>
          <w:szCs w:val="28"/>
        </w:rPr>
      </w:pPr>
      <w:r w:rsidRPr="000A432F">
        <w:rPr>
          <w:sz w:val="28"/>
          <w:szCs w:val="28"/>
        </w:rPr>
        <w:t>Тем не менее, вопросы социального обеспечения не отошли на задний план, а, напротив, на всем протяжении войны были в центре внимания руководства страны. Социальное обеспечение продолжало носить стабильный характер. А пенсионное обеспечение в этот период не только не ухудшилось, а напротив, стало более льготным, а нормы обеспечения – более высокими. В стране были проведены крупные мероприятия по социальному обеспечению граждан, предусматривающие: увеличение размеров пенсий и пособий; распространение действия законодательства о некоторых видах социального обеспечения на более широкие слои населения; введение новых видов обеспечения.</w:t>
      </w:r>
    </w:p>
    <w:p w:rsidR="003F21AF" w:rsidRPr="000A432F" w:rsidRDefault="00CE4558" w:rsidP="000A432F">
      <w:pPr>
        <w:pStyle w:val="a6"/>
        <w:spacing w:before="0" w:beforeAutospacing="0" w:after="0" w:afterAutospacing="0" w:line="360" w:lineRule="auto"/>
        <w:ind w:firstLine="709"/>
        <w:jc w:val="both"/>
        <w:rPr>
          <w:sz w:val="28"/>
          <w:szCs w:val="28"/>
        </w:rPr>
      </w:pPr>
      <w:r w:rsidRPr="000A432F">
        <w:rPr>
          <w:sz w:val="28"/>
          <w:szCs w:val="28"/>
        </w:rPr>
        <w:t>Для военного времени характерной была строгая централизация правотворческого процесса – почти все нормативные акты издавались Советом Народных Комиссаров СССР. Законодательство о социальном, в том числе и пенсионном обеспечении развивалось преимущественно как общесоюзное, а управление этой сферой общественных отношений было отнесено к компетенции союзных республик. Законодательство военного времени было направлено на улучшение материального обеспечения воинов, ставших инвалидами в результате ранений, контузий и заболеваний, полученных на фронте, а также на улучшение материального положения семей погибших воинов.</w:t>
      </w:r>
      <w:r w:rsidR="00423828" w:rsidRPr="000A432F">
        <w:rPr>
          <w:sz w:val="28"/>
          <w:szCs w:val="28"/>
        </w:rPr>
        <w:t xml:space="preserve">[45, </w:t>
      </w:r>
      <w:r w:rsidR="00A20262" w:rsidRPr="000A432F">
        <w:rPr>
          <w:sz w:val="28"/>
          <w:szCs w:val="28"/>
        </w:rPr>
        <w:t>с</w:t>
      </w:r>
      <w:r w:rsidR="00423828" w:rsidRPr="000A432F">
        <w:rPr>
          <w:sz w:val="28"/>
          <w:szCs w:val="28"/>
        </w:rPr>
        <w:t>.230]</w:t>
      </w:r>
      <w:r w:rsidRPr="000A432F">
        <w:rPr>
          <w:sz w:val="28"/>
          <w:szCs w:val="28"/>
        </w:rPr>
        <w:t xml:space="preserve"> </w:t>
      </w:r>
    </w:p>
    <w:p w:rsidR="00CE4558" w:rsidRPr="000A432F" w:rsidRDefault="00CE4558" w:rsidP="000A432F">
      <w:pPr>
        <w:pStyle w:val="a6"/>
        <w:spacing w:before="0" w:beforeAutospacing="0" w:after="0" w:afterAutospacing="0" w:line="360" w:lineRule="auto"/>
        <w:ind w:firstLine="709"/>
        <w:jc w:val="both"/>
        <w:rPr>
          <w:sz w:val="28"/>
          <w:szCs w:val="28"/>
        </w:rPr>
      </w:pPr>
      <w:r w:rsidRPr="000A432F">
        <w:rPr>
          <w:sz w:val="28"/>
          <w:szCs w:val="28"/>
        </w:rPr>
        <w:t>В годы войны в целях улучшения обслуживания воинов-инвалидов и семей погибших были осуществлены некоторые организационные изменения, касающиеся порядка назначения и выплаты пенсий. В частности пенсии военнослужащим назначались специальными комиссиями, которые создавались при районных и городских отделах социального обеспечения.</w:t>
      </w:r>
      <w:r w:rsidR="00423828" w:rsidRPr="000A432F">
        <w:rPr>
          <w:sz w:val="28"/>
          <w:szCs w:val="28"/>
        </w:rPr>
        <w:t xml:space="preserve">[29, </w:t>
      </w:r>
      <w:r w:rsidR="00A20262" w:rsidRPr="000A432F">
        <w:rPr>
          <w:sz w:val="28"/>
          <w:szCs w:val="28"/>
        </w:rPr>
        <w:t>с</w:t>
      </w:r>
      <w:r w:rsidR="00423828" w:rsidRPr="000A432F">
        <w:rPr>
          <w:sz w:val="28"/>
          <w:szCs w:val="28"/>
        </w:rPr>
        <w:t>.69]</w:t>
      </w:r>
      <w:r w:rsidRPr="000A432F">
        <w:rPr>
          <w:sz w:val="28"/>
          <w:szCs w:val="28"/>
        </w:rPr>
        <w:t xml:space="preserve"> В связи с условиями военного времени были созданы специальные органы по материальному обеспечению и бытовому устройству семей военнослужащих, установлен особый порядок обеспечения государственными пособиями семей военнослужащих, находящихся в рядах армии, расширен круг обеспечиваемых пенсиями и пособиями, введены новые льготы инвалидам и семьям военнослужащих.</w:t>
      </w:r>
    </w:p>
    <w:p w:rsidR="00CE4558" w:rsidRPr="000A432F" w:rsidRDefault="00CE4558" w:rsidP="000A432F">
      <w:pPr>
        <w:pStyle w:val="a6"/>
        <w:spacing w:before="0" w:beforeAutospacing="0" w:after="0" w:afterAutospacing="0" w:line="360" w:lineRule="auto"/>
        <w:ind w:firstLine="709"/>
        <w:jc w:val="both"/>
        <w:rPr>
          <w:sz w:val="28"/>
          <w:szCs w:val="28"/>
        </w:rPr>
      </w:pPr>
      <w:r w:rsidRPr="000A432F">
        <w:rPr>
          <w:sz w:val="28"/>
          <w:szCs w:val="28"/>
        </w:rPr>
        <w:t>До начала 1943 года функции обеспечения семей военнослужащих пенсиями и пособиями выполнялись органами социального обеспечения, которые одновременно осуществляли пенсионное обеспечение по социальному страхованию и другие функции. В целях улучшения всей работы по материальному обеспечению фронтовиков в начале 1943 года были созданы специальные отделы по государственному обеспечению и бытовому устройству семей военнослужащих при совнаркомах автономных республик, краевых, областных, окружных, городских и районных исполкомах Советов депутатов трудящихся и управления при СНК союзных республик.</w:t>
      </w:r>
      <w:r w:rsidR="00423828" w:rsidRPr="000A432F">
        <w:rPr>
          <w:sz w:val="28"/>
          <w:szCs w:val="28"/>
        </w:rPr>
        <w:t xml:space="preserve">[29, </w:t>
      </w:r>
      <w:r w:rsidR="00A20262" w:rsidRPr="000A432F">
        <w:rPr>
          <w:sz w:val="28"/>
          <w:szCs w:val="28"/>
        </w:rPr>
        <w:t>с</w:t>
      </w:r>
      <w:r w:rsidR="00423828" w:rsidRPr="000A432F">
        <w:rPr>
          <w:sz w:val="28"/>
          <w:szCs w:val="28"/>
        </w:rPr>
        <w:t>.67]</w:t>
      </w:r>
      <w:r w:rsidRPr="000A432F">
        <w:rPr>
          <w:sz w:val="28"/>
          <w:szCs w:val="28"/>
        </w:rPr>
        <w:t xml:space="preserve"> На отделы по государственному обеспечению и бытовому устройству семей военнослужащих возлагалось: обеспечение пенсиями и пособиями семей военнослужащих рядового, сержантского и старшинского состава; предоставление семьям военнослужащих льгот, установленных законодательством; рассмотрение поступивших от них жалоб и заявлений и принятие по ним необходимых мер. Кроме того, на отделы возлагалось трудовое устройство и проведение мероприятий по удовлетворению материально-бытовых нужд семей военнослужащих.</w:t>
      </w:r>
    </w:p>
    <w:p w:rsidR="003F21AF" w:rsidRPr="00AF2D56" w:rsidRDefault="00CE4558" w:rsidP="000A432F">
      <w:pPr>
        <w:pStyle w:val="a6"/>
        <w:spacing w:before="0" w:beforeAutospacing="0" w:after="0" w:afterAutospacing="0" w:line="360" w:lineRule="auto"/>
        <w:ind w:firstLine="709"/>
        <w:jc w:val="both"/>
        <w:rPr>
          <w:sz w:val="28"/>
          <w:szCs w:val="28"/>
        </w:rPr>
      </w:pPr>
      <w:r w:rsidRPr="000A432F">
        <w:rPr>
          <w:sz w:val="28"/>
          <w:szCs w:val="28"/>
        </w:rPr>
        <w:t>Несмотря на резкий рост государственных расходов на военные нужды, нормы пенсий не снижались. Напротив, по некоторым видам пенсионного обеспечения условия приобретения права на пенсию стали более доступными, а размеры обеспечения более высокими.</w:t>
      </w:r>
      <w:r w:rsidR="00423828" w:rsidRPr="000A432F">
        <w:rPr>
          <w:sz w:val="28"/>
          <w:szCs w:val="28"/>
        </w:rPr>
        <w:t xml:space="preserve">[46, </w:t>
      </w:r>
      <w:r w:rsidR="00A20262" w:rsidRPr="000A432F">
        <w:rPr>
          <w:sz w:val="28"/>
          <w:szCs w:val="28"/>
        </w:rPr>
        <w:t>с.</w:t>
      </w:r>
      <w:r w:rsidR="00423828" w:rsidRPr="000A432F">
        <w:rPr>
          <w:sz w:val="28"/>
          <w:szCs w:val="28"/>
        </w:rPr>
        <w:t>120]</w:t>
      </w:r>
      <w:r w:rsidRPr="000A432F">
        <w:rPr>
          <w:sz w:val="28"/>
          <w:szCs w:val="28"/>
        </w:rPr>
        <w:t xml:space="preserve"> В частности при назначении пенсий и пособий служба в Красной Армии и пребывание в партизанских отрядах стали засчитываться как в общий, так и непрерывный трудовой стаж. Этот зачет производился даже в том случае, если работник до призыва на военную службу никогда не работал в качестве рабочего или служащего, а также при условии поступления на работу в течение трех месяцев после освобождения от военной службы.</w:t>
      </w:r>
    </w:p>
    <w:p w:rsidR="003F21AF" w:rsidRPr="00AF2D56" w:rsidRDefault="00CE4558" w:rsidP="000A432F">
      <w:pPr>
        <w:pStyle w:val="a6"/>
        <w:spacing w:before="0" w:beforeAutospacing="0" w:after="0" w:afterAutospacing="0" w:line="360" w:lineRule="auto"/>
        <w:ind w:firstLine="709"/>
        <w:jc w:val="both"/>
        <w:rPr>
          <w:sz w:val="28"/>
          <w:szCs w:val="28"/>
        </w:rPr>
      </w:pPr>
      <w:r w:rsidRPr="000A432F">
        <w:rPr>
          <w:sz w:val="28"/>
          <w:szCs w:val="28"/>
        </w:rPr>
        <w:t xml:space="preserve">До войны лицам рядового и младшего начальствующего состава военная служба засчитывалась в общий стаж лишь при условии предыдущей работы или сдачи испытаний на звание среднего начальствующего состава. В непрерывный стаж военная служба вообще не включалась. Размеры пенсий военнослужащим срочной службы, ставшим инвалидами, и членам семей, потерявших кормильца, были значительно повышены. Повышались на 50% и размеры пенсий инвалидам гражданской войны, военной службы в РККА, бывшим красногвардейцам, инвалидам империалистической войны, а также членам семей этих инвалидов. Размеры пенсий были дифференцированы в зависимости от причины инвалидности и от заработка до призыва в армию. Более высокие нормы устанавливались для тех, кто потерял трудоспособность при защите СССР или при исполнении иных обязанностей военной службы. </w:t>
      </w:r>
    </w:p>
    <w:p w:rsidR="00CE4558" w:rsidRPr="000A432F" w:rsidRDefault="00CE4558" w:rsidP="000A432F">
      <w:pPr>
        <w:pStyle w:val="a6"/>
        <w:spacing w:before="0" w:beforeAutospacing="0" w:after="0" w:afterAutospacing="0" w:line="360" w:lineRule="auto"/>
        <w:ind w:firstLine="709"/>
        <w:jc w:val="both"/>
        <w:rPr>
          <w:sz w:val="28"/>
          <w:szCs w:val="28"/>
        </w:rPr>
      </w:pPr>
      <w:r w:rsidRPr="000A432F">
        <w:rPr>
          <w:sz w:val="28"/>
          <w:szCs w:val="28"/>
        </w:rPr>
        <w:t xml:space="preserve">Следует отметить, что пенсионное обеспечение осуществлялось на основе принятых накануне войны актов – постановлениями СНК от 16июля </w:t>
      </w:r>
      <w:smartTag w:uri="urn:schemas-microsoft-com:office:smarttags" w:element="metricconverter">
        <w:smartTagPr>
          <w:attr w:name="ProductID" w:val="1940 г"/>
        </w:smartTagPr>
        <w:r w:rsidRPr="000A432F">
          <w:rPr>
            <w:sz w:val="28"/>
            <w:szCs w:val="28"/>
          </w:rPr>
          <w:t>1940 г</w:t>
        </w:r>
      </w:smartTag>
      <w:r w:rsidR="000A12F4" w:rsidRPr="000A432F">
        <w:rPr>
          <w:sz w:val="28"/>
          <w:szCs w:val="28"/>
        </w:rPr>
        <w:t>. «</w:t>
      </w:r>
      <w:r w:rsidRPr="000A432F">
        <w:rPr>
          <w:sz w:val="28"/>
          <w:szCs w:val="28"/>
        </w:rPr>
        <w:t>О пенсиях военнослужащим рядового и младшего начальствующего состава срочной службы и их семьям</w:t>
      </w:r>
      <w:r w:rsidR="000A12F4" w:rsidRPr="000A432F">
        <w:rPr>
          <w:sz w:val="28"/>
          <w:szCs w:val="28"/>
        </w:rPr>
        <w:t>»</w:t>
      </w:r>
      <w:r w:rsidRPr="000A432F">
        <w:rPr>
          <w:sz w:val="28"/>
          <w:szCs w:val="28"/>
        </w:rPr>
        <w:t xml:space="preserve"> и от 5 июня </w:t>
      </w:r>
      <w:smartTag w:uri="urn:schemas-microsoft-com:office:smarttags" w:element="metricconverter">
        <w:smartTagPr>
          <w:attr w:name="ProductID" w:val="1941 г"/>
        </w:smartTagPr>
        <w:r w:rsidRPr="000A432F">
          <w:rPr>
            <w:sz w:val="28"/>
            <w:szCs w:val="28"/>
          </w:rPr>
          <w:t>1941 г</w:t>
        </w:r>
      </w:smartTag>
      <w:r w:rsidR="000A12F4" w:rsidRPr="000A432F">
        <w:rPr>
          <w:sz w:val="28"/>
          <w:szCs w:val="28"/>
        </w:rPr>
        <w:t>. «</w:t>
      </w:r>
      <w:r w:rsidRPr="000A432F">
        <w:rPr>
          <w:sz w:val="28"/>
          <w:szCs w:val="28"/>
        </w:rPr>
        <w:t xml:space="preserve">О пенсиях и пособиях лицам высшего, старшего и среднего начальствующего состава </w:t>
      </w:r>
      <w:r w:rsidR="000A12F4" w:rsidRPr="000A432F">
        <w:rPr>
          <w:sz w:val="28"/>
          <w:szCs w:val="28"/>
        </w:rPr>
        <w:t>сверхсрочной службы и их семьям»</w:t>
      </w:r>
      <w:r w:rsidRPr="000A432F">
        <w:rPr>
          <w:sz w:val="28"/>
          <w:szCs w:val="28"/>
        </w:rPr>
        <w:t xml:space="preserve">. В годы войны в дополнение к данным постановлениям СНК СССР утвердил две инструкции: от 17 июня </w:t>
      </w:r>
      <w:smartTag w:uri="urn:schemas-microsoft-com:office:smarttags" w:element="metricconverter">
        <w:smartTagPr>
          <w:attr w:name="ProductID" w:val="1943 г"/>
        </w:smartTagPr>
        <w:r w:rsidRPr="000A432F">
          <w:rPr>
            <w:sz w:val="28"/>
            <w:szCs w:val="28"/>
          </w:rPr>
          <w:t>1943 г</w:t>
        </w:r>
      </w:smartTag>
      <w:r w:rsidR="000A12F4" w:rsidRPr="000A432F">
        <w:rPr>
          <w:sz w:val="28"/>
          <w:szCs w:val="28"/>
        </w:rPr>
        <w:t>. №668 «</w:t>
      </w:r>
      <w:r w:rsidRPr="000A432F">
        <w:rPr>
          <w:sz w:val="28"/>
          <w:szCs w:val="28"/>
        </w:rPr>
        <w:t>О порядке назначения и выплаты пособий и пенсий семьям военнослужащих рядового и м</w:t>
      </w:r>
      <w:r w:rsidR="000A12F4" w:rsidRPr="000A432F">
        <w:rPr>
          <w:sz w:val="28"/>
          <w:szCs w:val="28"/>
        </w:rPr>
        <w:t>ладшего начальствующего состава»</w:t>
      </w:r>
      <w:r w:rsidRPr="000A432F">
        <w:rPr>
          <w:sz w:val="28"/>
          <w:szCs w:val="28"/>
        </w:rPr>
        <w:t xml:space="preserve"> и от 31 января </w:t>
      </w:r>
      <w:smartTag w:uri="urn:schemas-microsoft-com:office:smarttags" w:element="metricconverter">
        <w:smartTagPr>
          <w:attr w:name="ProductID" w:val="1944 г"/>
        </w:smartTagPr>
        <w:r w:rsidRPr="000A432F">
          <w:rPr>
            <w:sz w:val="28"/>
            <w:szCs w:val="28"/>
          </w:rPr>
          <w:t>1944 г</w:t>
        </w:r>
      </w:smartTag>
      <w:r w:rsidR="000A12F4" w:rsidRPr="000A432F">
        <w:rPr>
          <w:sz w:val="28"/>
          <w:szCs w:val="28"/>
        </w:rPr>
        <w:t>. «</w:t>
      </w:r>
      <w:r w:rsidRPr="000A432F">
        <w:rPr>
          <w:sz w:val="28"/>
          <w:szCs w:val="28"/>
        </w:rPr>
        <w:t>О порядке назначения и выплаты пенсий по инвалидности военнослужащим рядового, серж</w:t>
      </w:r>
      <w:r w:rsidR="000A12F4" w:rsidRPr="000A432F">
        <w:rPr>
          <w:sz w:val="28"/>
          <w:szCs w:val="28"/>
        </w:rPr>
        <w:t>антского и старшинского состава»</w:t>
      </w:r>
      <w:r w:rsidRPr="000A432F">
        <w:rPr>
          <w:sz w:val="28"/>
          <w:szCs w:val="28"/>
        </w:rPr>
        <w:t>. Эти инструкции значительно расширили круг лиц, имеющих право на пенсию.</w:t>
      </w:r>
      <w:r w:rsidR="00423828" w:rsidRPr="000A432F">
        <w:rPr>
          <w:sz w:val="28"/>
          <w:szCs w:val="28"/>
        </w:rPr>
        <w:t xml:space="preserve">[46, </w:t>
      </w:r>
      <w:r w:rsidR="00A20262" w:rsidRPr="000A432F">
        <w:rPr>
          <w:sz w:val="28"/>
          <w:szCs w:val="28"/>
        </w:rPr>
        <w:t>с.</w:t>
      </w:r>
      <w:r w:rsidR="00423828" w:rsidRPr="000A432F">
        <w:rPr>
          <w:sz w:val="28"/>
          <w:szCs w:val="28"/>
        </w:rPr>
        <w:t>101]</w:t>
      </w:r>
    </w:p>
    <w:p w:rsidR="003F21AF" w:rsidRPr="00AF2D56" w:rsidRDefault="00CE4558" w:rsidP="000A432F">
      <w:pPr>
        <w:pStyle w:val="a6"/>
        <w:spacing w:before="0" w:beforeAutospacing="0" w:after="0" w:afterAutospacing="0" w:line="360" w:lineRule="auto"/>
        <w:ind w:firstLine="709"/>
        <w:jc w:val="both"/>
        <w:rPr>
          <w:sz w:val="28"/>
          <w:szCs w:val="28"/>
        </w:rPr>
      </w:pPr>
      <w:r w:rsidRPr="000A432F">
        <w:rPr>
          <w:sz w:val="28"/>
          <w:szCs w:val="28"/>
        </w:rPr>
        <w:t>Важные изменения были внесены и в законодательство об обеспечении семей военнослужащих государственными пособиями. Принятые 26 июня 1941 года Указ Пре</w:t>
      </w:r>
      <w:r w:rsidR="002118EA" w:rsidRPr="000A432F">
        <w:rPr>
          <w:sz w:val="28"/>
          <w:szCs w:val="28"/>
        </w:rPr>
        <w:t>зидиума Верховного Совета СССР «</w:t>
      </w:r>
      <w:r w:rsidRPr="000A432F">
        <w:rPr>
          <w:sz w:val="28"/>
          <w:szCs w:val="28"/>
        </w:rPr>
        <w:t>О порядке назначения и выплаты пособий семьям военнослужащих рядового и младшего начальст</w:t>
      </w:r>
      <w:r w:rsidR="002118EA" w:rsidRPr="000A432F">
        <w:rPr>
          <w:sz w:val="28"/>
          <w:szCs w:val="28"/>
        </w:rPr>
        <w:t>вующего состава в военное время»</w:t>
      </w:r>
      <w:r w:rsidRPr="000A432F">
        <w:rPr>
          <w:sz w:val="28"/>
          <w:szCs w:val="28"/>
        </w:rPr>
        <w:t xml:space="preserve"> и связанные с ним нормативные акты расширили круг членов семьи, имеющих право на пособие. Были увеличены и размеры пособий. Право на пособие имели нетрудоспособные члены семей военнослужащих рядового, сержантского и старшинского состава, находившиеся на иждивении военнослужащих. Все нормы, установленные в 1939 году были повышены на 25%. По признаку близкого родства круг членов семьи, имеющих право на пособие или пенсию, до войны ограничивался следующими родственниками военнослужащего: дети, братья и сестры, не имеющие трудоспособных родителей, отец и мать, жена. Во время войны в этот круг были дополнительно включены дед и бабка военнослужащего, не имеющие других родственников, обязанных по закону их содержать. Также в отношении семей военнослужащих рядового, сержантского и старшинского состава было установлено, что при обеспечении пенсиями и пособиями отчим и мачеха должны обеспечиваться наравне с отцом и матерью, а усыновители и усыновленные наравне с родителями и детьми. </w:t>
      </w:r>
    </w:p>
    <w:p w:rsidR="00CE4558" w:rsidRPr="000A432F" w:rsidRDefault="00CE4558" w:rsidP="000A432F">
      <w:pPr>
        <w:pStyle w:val="a6"/>
        <w:spacing w:before="0" w:beforeAutospacing="0" w:after="0" w:afterAutospacing="0" w:line="360" w:lineRule="auto"/>
        <w:ind w:firstLine="709"/>
        <w:jc w:val="both"/>
        <w:rPr>
          <w:sz w:val="28"/>
          <w:szCs w:val="28"/>
        </w:rPr>
      </w:pPr>
      <w:r w:rsidRPr="000A432F">
        <w:rPr>
          <w:sz w:val="28"/>
          <w:szCs w:val="28"/>
        </w:rPr>
        <w:t xml:space="preserve">Вышеупомянутая инструкция от 17 июня </w:t>
      </w:r>
      <w:smartTag w:uri="urn:schemas-microsoft-com:office:smarttags" w:element="metricconverter">
        <w:smartTagPr>
          <w:attr w:name="ProductID" w:val="1943 г"/>
        </w:smartTagPr>
        <w:r w:rsidRPr="000A432F">
          <w:rPr>
            <w:sz w:val="28"/>
            <w:szCs w:val="28"/>
          </w:rPr>
          <w:t>1943 г</w:t>
        </w:r>
      </w:smartTag>
      <w:r w:rsidRPr="000A432F">
        <w:rPr>
          <w:sz w:val="28"/>
          <w:szCs w:val="28"/>
        </w:rPr>
        <w:t>. установила, что усыновленные не только самим военнослужащим, но и его женой обеспечиваются наравне с детьми военнослужащего. Наконец, в круг обеспечиваемых членов семьи военнослужащего были включены также дети жены военнослужащего от ее первого брака, то есть пасынки и падчерицы военнослужащего, находившиеся на иждивении военнослужащего.</w:t>
      </w:r>
      <w:r w:rsidR="00423828" w:rsidRPr="000A432F">
        <w:rPr>
          <w:sz w:val="28"/>
          <w:szCs w:val="28"/>
        </w:rPr>
        <w:t xml:space="preserve">[45, </w:t>
      </w:r>
      <w:r w:rsidR="00A20262" w:rsidRPr="000A432F">
        <w:rPr>
          <w:sz w:val="28"/>
          <w:szCs w:val="28"/>
        </w:rPr>
        <w:t>с</w:t>
      </w:r>
      <w:r w:rsidR="00423828" w:rsidRPr="000A432F">
        <w:rPr>
          <w:sz w:val="28"/>
          <w:szCs w:val="28"/>
        </w:rPr>
        <w:t>.208]</w:t>
      </w:r>
    </w:p>
    <w:p w:rsidR="00CE4558" w:rsidRPr="000A432F" w:rsidRDefault="00CE4558" w:rsidP="000A432F">
      <w:pPr>
        <w:pStyle w:val="a6"/>
        <w:spacing w:before="0" w:beforeAutospacing="0" w:after="0" w:afterAutospacing="0" w:line="360" w:lineRule="auto"/>
        <w:ind w:firstLine="709"/>
        <w:jc w:val="both"/>
        <w:rPr>
          <w:sz w:val="28"/>
          <w:szCs w:val="28"/>
        </w:rPr>
      </w:pPr>
      <w:r w:rsidRPr="000A432F">
        <w:rPr>
          <w:sz w:val="28"/>
          <w:szCs w:val="28"/>
        </w:rPr>
        <w:t>В 1942-</w:t>
      </w:r>
      <w:smartTag w:uri="urn:schemas-microsoft-com:office:smarttags" w:element="metricconverter">
        <w:smartTagPr>
          <w:attr w:name="ProductID" w:val="1944 г"/>
        </w:smartTagPr>
        <w:r w:rsidRPr="000A432F">
          <w:rPr>
            <w:sz w:val="28"/>
            <w:szCs w:val="28"/>
          </w:rPr>
          <w:t>1944 г</w:t>
        </w:r>
      </w:smartTag>
      <w:r w:rsidRPr="000A432F">
        <w:rPr>
          <w:sz w:val="28"/>
          <w:szCs w:val="28"/>
        </w:rPr>
        <w:t>.г. пенсионное обеспечение, установленное для военнослужащих и их семей, было распространено на некоторые категории рабочих и служащих, работавших в районах военных действий и на их семьи. В частности к таковым относились работники морского и речного флота, плававшие в районах военных действий, работники прифронтовых участков железных дорог, работники, состоявшие в рабочих колоннах, занятых на аэродромном строительстве, проводимом командованием ВВС округов, фронтов, работники фронтовых киногрупп и ряд других категорий работников.</w:t>
      </w:r>
      <w:r w:rsidR="00423828" w:rsidRPr="000A432F">
        <w:rPr>
          <w:sz w:val="28"/>
          <w:szCs w:val="28"/>
        </w:rPr>
        <w:t xml:space="preserve">[29, </w:t>
      </w:r>
      <w:r w:rsidR="00A20262" w:rsidRPr="000A432F">
        <w:rPr>
          <w:sz w:val="28"/>
          <w:szCs w:val="28"/>
        </w:rPr>
        <w:t>с</w:t>
      </w:r>
      <w:r w:rsidR="00423828" w:rsidRPr="000A432F">
        <w:rPr>
          <w:sz w:val="28"/>
          <w:szCs w:val="28"/>
        </w:rPr>
        <w:t>.96]</w:t>
      </w:r>
    </w:p>
    <w:p w:rsidR="00CE4558" w:rsidRPr="000A432F" w:rsidRDefault="00CE4558" w:rsidP="000A432F">
      <w:pPr>
        <w:pStyle w:val="a6"/>
        <w:spacing w:before="0" w:beforeAutospacing="0" w:after="0" w:afterAutospacing="0" w:line="360" w:lineRule="auto"/>
        <w:ind w:firstLine="709"/>
        <w:jc w:val="both"/>
        <w:rPr>
          <w:sz w:val="28"/>
          <w:szCs w:val="28"/>
        </w:rPr>
      </w:pPr>
      <w:r w:rsidRPr="000A432F">
        <w:rPr>
          <w:sz w:val="28"/>
          <w:szCs w:val="28"/>
        </w:rPr>
        <w:t>В общей сложности это правило было распространено на 15 категорий рабочих и служащих, выполнявших свои трудовые обязанности в районах военных действий. Такое значительное расширение сферы пенсионного обеспечения, установленного вначале только для военнослужащих и их семей, явилось вполне оправданным, так как работники вышеупомянутых категорий не только участвовали своим трудом в общем деле защиты Родины, но и разделяли вместе с бойцами армии многочисленные трудности и опасности фронтовой и прифронтовой жизни.</w:t>
      </w:r>
    </w:p>
    <w:p w:rsidR="00CE4558" w:rsidRPr="000A432F" w:rsidRDefault="00CE4558" w:rsidP="000A432F">
      <w:pPr>
        <w:pStyle w:val="a6"/>
        <w:spacing w:before="0" w:beforeAutospacing="0" w:after="0" w:afterAutospacing="0" w:line="360" w:lineRule="auto"/>
        <w:ind w:firstLine="709"/>
        <w:jc w:val="both"/>
        <w:rPr>
          <w:sz w:val="28"/>
          <w:szCs w:val="28"/>
        </w:rPr>
      </w:pPr>
      <w:r w:rsidRPr="000A432F">
        <w:rPr>
          <w:sz w:val="28"/>
          <w:szCs w:val="28"/>
        </w:rPr>
        <w:t>Несмотря на большие экономические трудности, руководство уделяло неослабное внимание вопросам охраны материнства и детства. Президиум Верховного Совета ССС</w:t>
      </w:r>
      <w:r w:rsidR="002118EA" w:rsidRPr="000A432F">
        <w:rPr>
          <w:sz w:val="28"/>
          <w:szCs w:val="28"/>
        </w:rPr>
        <w:t>Р 8 июля 1944 года принял Указ «</w:t>
      </w:r>
      <w:r w:rsidRPr="000A432F">
        <w:rPr>
          <w:sz w:val="28"/>
          <w:szCs w:val="28"/>
        </w:rPr>
        <w:t xml:space="preserve">Об увеличении государственной помощи беременным женщинам, многодетным и одиноким матерям, усилении охраны материнства и детства, об установлении </w:t>
      </w:r>
      <w:r w:rsidR="002118EA" w:rsidRPr="000A432F">
        <w:rPr>
          <w:sz w:val="28"/>
          <w:szCs w:val="28"/>
        </w:rPr>
        <w:t>почетного звания «Мать-героиня» и учреждении ордена «Материнская слава» и медали «Медаль материнства»</w:t>
      </w:r>
      <w:r w:rsidRPr="000A432F">
        <w:rPr>
          <w:sz w:val="28"/>
          <w:szCs w:val="28"/>
        </w:rPr>
        <w:t>. Согласно Указу многодетными считались матери, родившие трех-четырех детей, а не семь и более, как это предусматривалось ранее. Впервые было установлено государственное пособие одиноким матерям на содержание и воспитание детей. Этим же Указом предусматривалось увеличение сети учреждений охраны материнства и детства: домов матери и ребенка, специальных домов отдыха для беременных женщин и кормящих матерей, детских садов, яслей.</w:t>
      </w:r>
      <w:r w:rsidR="00423828" w:rsidRPr="000A432F">
        <w:rPr>
          <w:sz w:val="28"/>
          <w:szCs w:val="28"/>
        </w:rPr>
        <w:t xml:space="preserve">[21, </w:t>
      </w:r>
      <w:r w:rsidR="00A20262" w:rsidRPr="000A432F">
        <w:rPr>
          <w:sz w:val="28"/>
          <w:szCs w:val="28"/>
        </w:rPr>
        <w:t>с</w:t>
      </w:r>
      <w:r w:rsidR="00423828" w:rsidRPr="000A432F">
        <w:rPr>
          <w:sz w:val="28"/>
          <w:szCs w:val="28"/>
        </w:rPr>
        <w:t>.96]</w:t>
      </w:r>
    </w:p>
    <w:p w:rsidR="004E5D07" w:rsidRPr="000A432F" w:rsidRDefault="00CE4558" w:rsidP="000A432F">
      <w:pPr>
        <w:pStyle w:val="a6"/>
        <w:spacing w:before="0" w:beforeAutospacing="0" w:after="0" w:afterAutospacing="0" w:line="360" w:lineRule="auto"/>
        <w:ind w:firstLine="709"/>
        <w:jc w:val="both"/>
        <w:rPr>
          <w:sz w:val="28"/>
          <w:szCs w:val="28"/>
        </w:rPr>
      </w:pPr>
      <w:r w:rsidRPr="000A432F">
        <w:rPr>
          <w:sz w:val="28"/>
          <w:szCs w:val="28"/>
        </w:rPr>
        <w:t>С максимальным учетом интересов граждан решались вопросы по социальному и, прежде всего, пенсионному обеспечению на освобожденных от фашистской оккупации территориях. Уничтожение или утрата многих документов обусловили необходимость некоторого упрощения документации, требуемой для назначения пенсий. Выплата пенсий в освобожденных районах возобновлялась со дня освобождения, восстановление выплаты пенсий при отсутствии пенсионного дела и пенсионного удостоверения производилась на основании косвенных данных, а во многих случаях на основании одних свидетельских показаний.</w:t>
      </w:r>
    </w:p>
    <w:p w:rsidR="001505AD" w:rsidRPr="000A432F" w:rsidRDefault="00CE4558" w:rsidP="000A432F">
      <w:pPr>
        <w:pStyle w:val="a6"/>
        <w:spacing w:before="0" w:beforeAutospacing="0" w:after="0" w:afterAutospacing="0" w:line="360" w:lineRule="auto"/>
        <w:ind w:firstLine="709"/>
        <w:jc w:val="both"/>
        <w:rPr>
          <w:sz w:val="28"/>
          <w:szCs w:val="28"/>
        </w:rPr>
      </w:pPr>
      <w:r w:rsidRPr="000A432F">
        <w:rPr>
          <w:sz w:val="28"/>
          <w:szCs w:val="28"/>
        </w:rPr>
        <w:t xml:space="preserve"> Расходы на пенсии и пособия инвалидам войны и труда осуществлялись бескредитно, что позволяло осуществлять их выплату независимо от доходов бюджета. </w:t>
      </w:r>
    </w:p>
    <w:p w:rsidR="00CE4558" w:rsidRPr="000A432F" w:rsidRDefault="00CE4558" w:rsidP="000A432F">
      <w:pPr>
        <w:pStyle w:val="a6"/>
        <w:spacing w:before="0" w:beforeAutospacing="0" w:after="0" w:afterAutospacing="0" w:line="360" w:lineRule="auto"/>
        <w:ind w:firstLine="709"/>
        <w:jc w:val="both"/>
        <w:rPr>
          <w:sz w:val="28"/>
          <w:szCs w:val="28"/>
        </w:rPr>
      </w:pPr>
      <w:r w:rsidRPr="000A432F">
        <w:rPr>
          <w:sz w:val="28"/>
          <w:szCs w:val="28"/>
        </w:rPr>
        <w:t>Например, бюджет 1943 года, естественно, не мог предусмотреть ассигнования на выплату пенсий инвалидам, находящимся во временно оккупированных территориях. Тем не менее, когда Красная Армия освободила эти районы, требуемые на эти цели 90 млн. рублей были изысканы и выплаты стали производиться без единой задержки. На всем протяжении войны советское правительство неуклонно увеличивало ассигнования на социальное обеспечение. В частности, по сравнению с 1944 годом расходы на социальное страхование в 1945 году увеличились на 34,9%, на социальное обеспечение – на 12,8%.</w:t>
      </w:r>
      <w:r w:rsidR="00423828" w:rsidRPr="000A432F">
        <w:rPr>
          <w:sz w:val="28"/>
          <w:szCs w:val="28"/>
        </w:rPr>
        <w:t xml:space="preserve">[24, </w:t>
      </w:r>
      <w:r w:rsidR="00A20262" w:rsidRPr="000A432F">
        <w:rPr>
          <w:sz w:val="28"/>
          <w:szCs w:val="28"/>
        </w:rPr>
        <w:t>с</w:t>
      </w:r>
      <w:r w:rsidR="00423828" w:rsidRPr="000A432F">
        <w:rPr>
          <w:sz w:val="28"/>
          <w:szCs w:val="28"/>
        </w:rPr>
        <w:t>.44]</w:t>
      </w:r>
    </w:p>
    <w:p w:rsidR="004E5D07" w:rsidRPr="000A432F" w:rsidRDefault="00CE4558" w:rsidP="000A432F">
      <w:pPr>
        <w:pStyle w:val="a6"/>
        <w:spacing w:before="0" w:beforeAutospacing="0" w:after="0" w:afterAutospacing="0" w:line="360" w:lineRule="auto"/>
        <w:ind w:firstLine="709"/>
        <w:jc w:val="both"/>
        <w:rPr>
          <w:sz w:val="28"/>
          <w:szCs w:val="28"/>
        </w:rPr>
      </w:pPr>
      <w:r w:rsidRPr="000A432F">
        <w:rPr>
          <w:sz w:val="28"/>
          <w:szCs w:val="28"/>
        </w:rPr>
        <w:t>Многие воины возвращались с фронта с серьезными ранениями, контузиями и нуждались в разностороннем социальном обслуживании. Помощь этой категории инвалидов имела большое значение в деле укрепления морально – политического единства фронта и тыла. Руководители предприятий и организаций обязаны были в кратчайшие сроки предоставлять инвалидам Отечественной войны, направляемым органами социального обеспечения, соответствующую работу и обеспечивать им необходимые производственные, жилищные и бытовые условия. В результате большой и целенаправленной работы государственных органов к началу 1943 года 70% инвалидов войны было трудоустроено.</w:t>
      </w:r>
      <w:r w:rsidR="00423828" w:rsidRPr="000A432F">
        <w:rPr>
          <w:sz w:val="28"/>
          <w:szCs w:val="28"/>
        </w:rPr>
        <w:t xml:space="preserve">[24, </w:t>
      </w:r>
      <w:r w:rsidR="00A20262" w:rsidRPr="000A432F">
        <w:rPr>
          <w:sz w:val="28"/>
          <w:szCs w:val="28"/>
        </w:rPr>
        <w:t>с</w:t>
      </w:r>
      <w:r w:rsidR="00423828" w:rsidRPr="000A432F">
        <w:rPr>
          <w:sz w:val="28"/>
          <w:szCs w:val="28"/>
        </w:rPr>
        <w:t>.94]</w:t>
      </w:r>
    </w:p>
    <w:p w:rsidR="004E5D07" w:rsidRPr="000A432F" w:rsidRDefault="00CE4558" w:rsidP="000A432F">
      <w:pPr>
        <w:pStyle w:val="a6"/>
        <w:spacing w:before="0" w:beforeAutospacing="0" w:after="0" w:afterAutospacing="0" w:line="360" w:lineRule="auto"/>
        <w:ind w:firstLine="709"/>
        <w:jc w:val="both"/>
        <w:rPr>
          <w:sz w:val="28"/>
          <w:szCs w:val="28"/>
        </w:rPr>
      </w:pPr>
      <w:r w:rsidRPr="000A432F">
        <w:rPr>
          <w:sz w:val="28"/>
          <w:szCs w:val="28"/>
        </w:rPr>
        <w:t xml:space="preserve"> Однако война продолжалась, и страна испытывала острый недостаток в трудовых ресурсах. 20 января 1943 года</w:t>
      </w:r>
      <w:r w:rsidR="00BE14C0" w:rsidRPr="000A432F">
        <w:rPr>
          <w:sz w:val="28"/>
          <w:szCs w:val="28"/>
        </w:rPr>
        <w:t xml:space="preserve"> СНК СССР</w:t>
      </w:r>
      <w:r w:rsidR="00E37692" w:rsidRPr="000A432F">
        <w:rPr>
          <w:sz w:val="28"/>
          <w:szCs w:val="28"/>
        </w:rPr>
        <w:t xml:space="preserve"> </w:t>
      </w:r>
      <w:r w:rsidR="00BE14C0" w:rsidRPr="000A432F">
        <w:rPr>
          <w:sz w:val="28"/>
          <w:szCs w:val="28"/>
        </w:rPr>
        <w:t xml:space="preserve"> принял постановление «</w:t>
      </w:r>
      <w:r w:rsidRPr="000A432F">
        <w:rPr>
          <w:sz w:val="28"/>
          <w:szCs w:val="28"/>
        </w:rPr>
        <w:t>О мерах по трудовому устройств</w:t>
      </w:r>
      <w:r w:rsidR="00BE14C0" w:rsidRPr="000A432F">
        <w:rPr>
          <w:sz w:val="28"/>
          <w:szCs w:val="28"/>
        </w:rPr>
        <w:t>у инвалидов Отечественной войны»</w:t>
      </w:r>
      <w:r w:rsidRPr="000A432F">
        <w:rPr>
          <w:sz w:val="28"/>
          <w:szCs w:val="28"/>
        </w:rPr>
        <w:t>. В результате осуществления предусмотренных этим постановлением мер в 1943 году в народное хозяйство вернулось свыше 450 тысяч инвалидов. На 1 марта 1944 года во всех отраслях народного хозяйства РСФСР было занято около 94% инвалидов Отечественной войны 3 группы. Работая на предприятиях, в совхозах и колхозах, они своим самоотверженным трудом вносили свой вклад в победу над врагом. Особая забота проявлялась об инвалидах войны с тяжелыми заболеваниями и функциональными нарушениями.</w:t>
      </w:r>
      <w:r w:rsidR="00423828" w:rsidRPr="000A432F">
        <w:rPr>
          <w:sz w:val="28"/>
          <w:szCs w:val="28"/>
        </w:rPr>
        <w:t xml:space="preserve">[24, </w:t>
      </w:r>
      <w:r w:rsidR="00A20262" w:rsidRPr="000A432F">
        <w:rPr>
          <w:sz w:val="28"/>
          <w:szCs w:val="28"/>
        </w:rPr>
        <w:t>с</w:t>
      </w:r>
      <w:r w:rsidR="00423828" w:rsidRPr="000A432F">
        <w:rPr>
          <w:sz w:val="28"/>
          <w:szCs w:val="28"/>
        </w:rPr>
        <w:t>.136]</w:t>
      </w:r>
      <w:r w:rsidRPr="000A432F">
        <w:rPr>
          <w:sz w:val="28"/>
          <w:szCs w:val="28"/>
        </w:rPr>
        <w:t xml:space="preserve"> </w:t>
      </w:r>
    </w:p>
    <w:p w:rsidR="00CE4558" w:rsidRPr="000A432F" w:rsidRDefault="00CE4558" w:rsidP="000A432F">
      <w:pPr>
        <w:pStyle w:val="a6"/>
        <w:spacing w:before="0" w:beforeAutospacing="0" w:after="0" w:afterAutospacing="0" w:line="360" w:lineRule="auto"/>
        <w:ind w:firstLine="709"/>
        <w:jc w:val="both"/>
        <w:rPr>
          <w:sz w:val="28"/>
          <w:szCs w:val="28"/>
        </w:rPr>
      </w:pPr>
      <w:r w:rsidRPr="000A432F">
        <w:rPr>
          <w:sz w:val="28"/>
          <w:szCs w:val="28"/>
        </w:rPr>
        <w:t>В соответствии с вышеупомянутым постановлением профтехшколы системы соцобеспечения были реорганизованы в профессиональные школы-интернаты для обучения инвалидов Отечественной войны. В деле обучения и рационального трудового устройства инвалидов в годы войны значительную роль играла кооперация инвалидов, имевшая огромную сеть артелей и предприятий.</w:t>
      </w:r>
    </w:p>
    <w:p w:rsidR="00CE4558" w:rsidRPr="000A432F" w:rsidRDefault="00CE4558" w:rsidP="000A432F">
      <w:pPr>
        <w:pStyle w:val="a6"/>
        <w:spacing w:before="0" w:beforeAutospacing="0" w:after="0" w:afterAutospacing="0" w:line="360" w:lineRule="auto"/>
        <w:ind w:firstLine="709"/>
        <w:jc w:val="both"/>
        <w:rPr>
          <w:sz w:val="28"/>
          <w:szCs w:val="28"/>
        </w:rPr>
      </w:pPr>
      <w:r w:rsidRPr="000A432F">
        <w:rPr>
          <w:sz w:val="28"/>
          <w:szCs w:val="28"/>
        </w:rPr>
        <w:t>В период войны важную роль играли организованные в 1942 году дома-интернаты. Были созданы учреждения двух видов: трудовые интернаты общего типа и интернаты больничного типа для инвалидов, нуждающихся в постороннем уходе. В центре внимания государства находилась забота о детях, оставшихся без родителей и больных детях. Несмотря на сложнейшие условия военного времени, детская безнадзорность не допускалась.</w:t>
      </w:r>
      <w:r w:rsidR="00423828" w:rsidRPr="000A432F">
        <w:rPr>
          <w:sz w:val="28"/>
          <w:szCs w:val="28"/>
        </w:rPr>
        <w:t xml:space="preserve">[45, </w:t>
      </w:r>
      <w:r w:rsidR="00A20262" w:rsidRPr="000A432F">
        <w:rPr>
          <w:sz w:val="28"/>
          <w:szCs w:val="28"/>
        </w:rPr>
        <w:t>с</w:t>
      </w:r>
      <w:r w:rsidR="00423828" w:rsidRPr="000A432F">
        <w:rPr>
          <w:sz w:val="28"/>
          <w:szCs w:val="28"/>
        </w:rPr>
        <w:t>.220]</w:t>
      </w:r>
    </w:p>
    <w:p w:rsidR="00E82BD5" w:rsidRPr="000A432F" w:rsidRDefault="00CE4558" w:rsidP="000A432F">
      <w:pPr>
        <w:pStyle w:val="a6"/>
        <w:spacing w:before="0" w:beforeAutospacing="0" w:after="0" w:afterAutospacing="0" w:line="360" w:lineRule="auto"/>
        <w:ind w:firstLine="709"/>
        <w:jc w:val="both"/>
        <w:rPr>
          <w:sz w:val="28"/>
          <w:szCs w:val="28"/>
        </w:rPr>
      </w:pPr>
      <w:r w:rsidRPr="000A432F">
        <w:rPr>
          <w:sz w:val="28"/>
          <w:szCs w:val="28"/>
        </w:rPr>
        <w:t>Без всякого преувеличения можно утверждать, что продуманная социальная политика государства и ее четкое и эффективное осуществление в военное время имели огромное, неоценимое значение для достижения победы над врагом. Конечно, социальная политика СССР, основанная на принципе государственного патернализма, не была идеальной, но она позволила выжить миллионам наших сограждан в годы войны. Конституция 1993 года провозгласила Российскую Федерацию социальным государством, принят целый ряд федеральных законов социальной направленности, однако ни одна социальная проблема в стране не решена на должном уровне.</w:t>
      </w:r>
    </w:p>
    <w:p w:rsidR="00CE4558" w:rsidRPr="00AF2D56" w:rsidRDefault="00CE4558" w:rsidP="000A432F">
      <w:pPr>
        <w:pStyle w:val="a6"/>
        <w:spacing w:before="0" w:beforeAutospacing="0" w:after="0" w:afterAutospacing="0" w:line="360" w:lineRule="auto"/>
        <w:ind w:firstLine="709"/>
        <w:jc w:val="both"/>
        <w:rPr>
          <w:sz w:val="28"/>
          <w:szCs w:val="28"/>
        </w:rPr>
      </w:pPr>
      <w:r w:rsidRPr="000A432F">
        <w:rPr>
          <w:sz w:val="28"/>
          <w:szCs w:val="28"/>
        </w:rPr>
        <w:t xml:space="preserve"> Может быть, есть смысл объективно оценить опыт работы органов социальной защиты, как в военный, так и в послевоенный период и использовать его в современных условиях? Ведь людям нужны не красивые слова и благие намерения, а реальная помощь в трудных жизненных ситуациях.</w:t>
      </w:r>
    </w:p>
    <w:p w:rsidR="006C2200" w:rsidRPr="00AF2D56" w:rsidRDefault="006C2200" w:rsidP="000A432F">
      <w:pPr>
        <w:pStyle w:val="a6"/>
        <w:spacing w:before="0" w:beforeAutospacing="0" w:after="0" w:afterAutospacing="0" w:line="360" w:lineRule="auto"/>
        <w:ind w:firstLine="709"/>
        <w:jc w:val="both"/>
        <w:rPr>
          <w:sz w:val="28"/>
          <w:szCs w:val="28"/>
        </w:rPr>
      </w:pPr>
    </w:p>
    <w:p w:rsidR="00E12023" w:rsidRPr="000A432F" w:rsidRDefault="00E82BD5" w:rsidP="000A432F">
      <w:pPr>
        <w:spacing w:line="360" w:lineRule="auto"/>
        <w:ind w:firstLine="709"/>
        <w:jc w:val="center"/>
        <w:rPr>
          <w:b/>
          <w:sz w:val="28"/>
          <w:szCs w:val="28"/>
        </w:rPr>
      </w:pPr>
      <w:r w:rsidRPr="000A432F">
        <w:rPr>
          <w:b/>
          <w:sz w:val="28"/>
          <w:szCs w:val="28"/>
        </w:rPr>
        <w:t>1.2</w:t>
      </w:r>
      <w:r w:rsidR="006C2200" w:rsidRPr="000A432F">
        <w:rPr>
          <w:b/>
          <w:sz w:val="28"/>
          <w:szCs w:val="28"/>
        </w:rPr>
        <w:t xml:space="preserve"> </w:t>
      </w:r>
      <w:r w:rsidR="00897D04" w:rsidRPr="000A432F">
        <w:rPr>
          <w:b/>
          <w:sz w:val="28"/>
          <w:szCs w:val="28"/>
        </w:rPr>
        <w:t>Основные государственные льготы, гарантии и компенсации для членов семей погибших военнослужащих</w:t>
      </w:r>
    </w:p>
    <w:p w:rsidR="00E12023" w:rsidRPr="000A432F" w:rsidRDefault="00E12023" w:rsidP="000A432F">
      <w:pPr>
        <w:spacing w:line="360" w:lineRule="auto"/>
        <w:ind w:firstLine="709"/>
        <w:jc w:val="both"/>
        <w:rPr>
          <w:sz w:val="28"/>
          <w:szCs w:val="28"/>
        </w:rPr>
      </w:pPr>
    </w:p>
    <w:p w:rsidR="006F0149" w:rsidRPr="00AF2D56" w:rsidRDefault="0058594F" w:rsidP="000A432F">
      <w:pPr>
        <w:spacing w:line="360" w:lineRule="auto"/>
        <w:ind w:firstLine="709"/>
        <w:jc w:val="both"/>
        <w:rPr>
          <w:sz w:val="28"/>
          <w:szCs w:val="28"/>
        </w:rPr>
      </w:pPr>
      <w:r w:rsidRPr="000A432F">
        <w:rPr>
          <w:sz w:val="28"/>
          <w:szCs w:val="28"/>
        </w:rPr>
        <w:t xml:space="preserve">Во все времена под особой защитой государства находились семьи военнослужащих, погибших в боевых действиях. </w:t>
      </w:r>
    </w:p>
    <w:p w:rsidR="006F0149" w:rsidRPr="000A432F" w:rsidRDefault="006F0149" w:rsidP="000A432F">
      <w:pPr>
        <w:spacing w:line="360" w:lineRule="auto"/>
        <w:ind w:firstLine="709"/>
        <w:jc w:val="both"/>
        <w:rPr>
          <w:sz w:val="28"/>
          <w:szCs w:val="28"/>
        </w:rPr>
      </w:pPr>
      <w:r w:rsidRPr="000A432F">
        <w:rPr>
          <w:sz w:val="28"/>
          <w:szCs w:val="28"/>
        </w:rPr>
        <w:t>К членам семей погибших (умерших) военнослужащих (далее - члены семей) относятся:</w:t>
      </w:r>
    </w:p>
    <w:p w:rsidR="006F0149" w:rsidRPr="000A432F" w:rsidRDefault="006F0149" w:rsidP="000A432F">
      <w:pPr>
        <w:spacing w:line="360" w:lineRule="auto"/>
        <w:ind w:firstLine="709"/>
        <w:jc w:val="both"/>
        <w:rPr>
          <w:sz w:val="28"/>
          <w:szCs w:val="28"/>
        </w:rPr>
      </w:pPr>
      <w:r w:rsidRPr="000A432F">
        <w:rPr>
          <w:sz w:val="28"/>
          <w:szCs w:val="28"/>
        </w:rPr>
        <w:t>а) вдовы (вдовцы), за исключением вступивших в новый брак;</w:t>
      </w:r>
    </w:p>
    <w:p w:rsidR="006F0149" w:rsidRPr="000A432F" w:rsidRDefault="006F0149" w:rsidP="000A432F">
      <w:pPr>
        <w:spacing w:line="360" w:lineRule="auto"/>
        <w:ind w:firstLine="709"/>
        <w:jc w:val="both"/>
        <w:rPr>
          <w:sz w:val="28"/>
          <w:szCs w:val="28"/>
        </w:rPr>
      </w:pPr>
      <w:r w:rsidRPr="000A432F">
        <w:rPr>
          <w:sz w:val="28"/>
          <w:szCs w:val="28"/>
        </w:rPr>
        <w:t>б) несовершеннолетние дети;</w:t>
      </w:r>
    </w:p>
    <w:p w:rsidR="006F0149" w:rsidRPr="000A432F" w:rsidRDefault="006F0149" w:rsidP="000A432F">
      <w:pPr>
        <w:spacing w:line="360" w:lineRule="auto"/>
        <w:ind w:firstLine="709"/>
        <w:jc w:val="both"/>
        <w:rPr>
          <w:sz w:val="28"/>
          <w:szCs w:val="28"/>
        </w:rPr>
      </w:pPr>
      <w:r w:rsidRPr="000A432F">
        <w:rPr>
          <w:sz w:val="28"/>
          <w:szCs w:val="28"/>
        </w:rPr>
        <w:t>в) дети старше 18 лет, ставшие инвалидами до достижения ими возраста 18 лет;</w:t>
      </w:r>
    </w:p>
    <w:p w:rsidR="006F0149" w:rsidRPr="000A432F" w:rsidRDefault="006F0149" w:rsidP="000A432F">
      <w:pPr>
        <w:spacing w:line="360" w:lineRule="auto"/>
        <w:ind w:firstLine="709"/>
        <w:jc w:val="both"/>
        <w:rPr>
          <w:sz w:val="28"/>
          <w:szCs w:val="28"/>
        </w:rPr>
      </w:pPr>
      <w:r w:rsidRPr="000A432F">
        <w:rPr>
          <w:sz w:val="28"/>
          <w:szCs w:val="28"/>
        </w:rPr>
        <w:t>г) дети в возрасте до 23 лет, обучающиеся в образовательных учреждениях по очной форме обучения;</w:t>
      </w:r>
    </w:p>
    <w:p w:rsidR="006F0149" w:rsidRPr="000A432F" w:rsidRDefault="006F0149" w:rsidP="000A432F">
      <w:pPr>
        <w:spacing w:line="360" w:lineRule="auto"/>
        <w:ind w:firstLine="709"/>
        <w:jc w:val="both"/>
        <w:rPr>
          <w:sz w:val="28"/>
          <w:szCs w:val="28"/>
        </w:rPr>
      </w:pPr>
      <w:r w:rsidRPr="000A432F">
        <w:rPr>
          <w:sz w:val="28"/>
          <w:szCs w:val="28"/>
        </w:rPr>
        <w:t>д) лица, находившиеся на иждивении погибшего (умершего) военнослужащего.</w:t>
      </w:r>
    </w:p>
    <w:p w:rsidR="0058594F" w:rsidRPr="000A432F" w:rsidRDefault="0058594F" w:rsidP="000A432F">
      <w:pPr>
        <w:spacing w:line="360" w:lineRule="auto"/>
        <w:ind w:firstLine="709"/>
        <w:jc w:val="both"/>
        <w:rPr>
          <w:sz w:val="28"/>
          <w:szCs w:val="28"/>
        </w:rPr>
      </w:pPr>
      <w:r w:rsidRPr="000A432F">
        <w:rPr>
          <w:sz w:val="28"/>
          <w:szCs w:val="28"/>
        </w:rPr>
        <w:t>Правовые нормы их социальной защиты содержатся в ряде законодательных актов.</w:t>
      </w:r>
    </w:p>
    <w:p w:rsidR="0058594F" w:rsidRPr="000A432F" w:rsidRDefault="0058594F" w:rsidP="000A432F">
      <w:pPr>
        <w:spacing w:line="360" w:lineRule="auto"/>
        <w:ind w:firstLine="709"/>
        <w:jc w:val="both"/>
        <w:rPr>
          <w:sz w:val="28"/>
          <w:szCs w:val="28"/>
        </w:rPr>
      </w:pPr>
      <w:r w:rsidRPr="000A432F">
        <w:rPr>
          <w:sz w:val="28"/>
          <w:szCs w:val="28"/>
        </w:rPr>
        <w:t xml:space="preserve">Так, в соответствии со ст. 24 Федерального закона от 28 мая </w:t>
      </w:r>
      <w:smartTag w:uri="urn:schemas-microsoft-com:office:smarttags" w:element="metricconverter">
        <w:smartTagPr>
          <w:attr w:name="ProductID" w:val="1998 г"/>
        </w:smartTagPr>
        <w:r w:rsidRPr="000A432F">
          <w:rPr>
            <w:sz w:val="28"/>
            <w:szCs w:val="28"/>
          </w:rPr>
          <w:t>1998 г</w:t>
        </w:r>
      </w:smartTag>
      <w:r w:rsidR="00D60BBA" w:rsidRPr="000A432F">
        <w:rPr>
          <w:sz w:val="28"/>
          <w:szCs w:val="28"/>
        </w:rPr>
        <w:t>. № 76-ФЗ «О статусе военнослужащих»</w:t>
      </w:r>
      <w:r w:rsidRPr="000A432F">
        <w:rPr>
          <w:sz w:val="28"/>
          <w:szCs w:val="28"/>
        </w:rPr>
        <w:t xml:space="preserve"> для членов семей погибших (умерших) военнослужащих установлены следующие меры социальной защиты:</w:t>
      </w:r>
    </w:p>
    <w:p w:rsidR="0058594F" w:rsidRPr="000A432F" w:rsidRDefault="00E12023" w:rsidP="000A432F">
      <w:pPr>
        <w:spacing w:line="360" w:lineRule="auto"/>
        <w:ind w:firstLine="709"/>
        <w:jc w:val="both"/>
        <w:rPr>
          <w:sz w:val="28"/>
          <w:szCs w:val="28"/>
        </w:rPr>
      </w:pPr>
      <w:r w:rsidRPr="000A432F">
        <w:rPr>
          <w:sz w:val="28"/>
          <w:szCs w:val="28"/>
        </w:rPr>
        <w:t>-</w:t>
      </w:r>
      <w:r w:rsidR="00CD6828" w:rsidRPr="000A432F">
        <w:rPr>
          <w:sz w:val="28"/>
          <w:szCs w:val="28"/>
        </w:rPr>
        <w:t xml:space="preserve"> </w:t>
      </w:r>
      <w:r w:rsidR="0058594F" w:rsidRPr="000A432F">
        <w:rPr>
          <w:sz w:val="28"/>
          <w:szCs w:val="28"/>
        </w:rPr>
        <w:t>право на пенсию по случаю потери кормильца, назначаемую и выплачиваемую в соответствии с пенсионным законодательством Российской Федерации;</w:t>
      </w:r>
    </w:p>
    <w:p w:rsidR="0058594F" w:rsidRPr="000A432F" w:rsidRDefault="00E12023" w:rsidP="000A432F">
      <w:pPr>
        <w:spacing w:line="360" w:lineRule="auto"/>
        <w:ind w:firstLine="709"/>
        <w:jc w:val="both"/>
        <w:rPr>
          <w:sz w:val="28"/>
          <w:szCs w:val="28"/>
        </w:rPr>
      </w:pPr>
      <w:r w:rsidRPr="000A432F">
        <w:rPr>
          <w:sz w:val="28"/>
          <w:szCs w:val="28"/>
        </w:rPr>
        <w:t>-</w:t>
      </w:r>
      <w:r w:rsidR="00CD6828" w:rsidRPr="000A432F">
        <w:rPr>
          <w:sz w:val="28"/>
          <w:szCs w:val="28"/>
        </w:rPr>
        <w:t xml:space="preserve"> </w:t>
      </w:r>
      <w:r w:rsidR="0058594F" w:rsidRPr="000A432F">
        <w:rPr>
          <w:sz w:val="28"/>
          <w:szCs w:val="28"/>
        </w:rPr>
        <w:t>запрет на выселение членов семей военнослужащих, потерявших кормильца, из занимаемых ими жилых помещений без безвозмездного предоставления им другого благоустроенного жилого помещения в случае прекращения членами семей трудовых отношений с соответствующими организациями;</w:t>
      </w:r>
    </w:p>
    <w:p w:rsidR="0058594F" w:rsidRPr="000A432F" w:rsidRDefault="00E12023" w:rsidP="000A432F">
      <w:pPr>
        <w:spacing w:line="360" w:lineRule="auto"/>
        <w:ind w:firstLine="709"/>
        <w:jc w:val="both"/>
        <w:rPr>
          <w:sz w:val="28"/>
          <w:szCs w:val="28"/>
        </w:rPr>
      </w:pPr>
      <w:r w:rsidRPr="000A432F">
        <w:rPr>
          <w:sz w:val="28"/>
          <w:szCs w:val="28"/>
        </w:rPr>
        <w:t>-</w:t>
      </w:r>
      <w:r w:rsidR="00CD6828" w:rsidRPr="000A432F">
        <w:rPr>
          <w:sz w:val="28"/>
          <w:szCs w:val="28"/>
        </w:rPr>
        <w:t xml:space="preserve"> </w:t>
      </w:r>
      <w:r w:rsidR="0058594F" w:rsidRPr="000A432F">
        <w:rPr>
          <w:sz w:val="28"/>
          <w:szCs w:val="28"/>
        </w:rPr>
        <w:t>сохранение после гибели (смерти) военнослужащего права на улучшение жилищных условий в соответствии с федеральными законами и иными нормативными правовыми актами Российской Федерации;</w:t>
      </w:r>
    </w:p>
    <w:p w:rsidR="0058594F" w:rsidRPr="000A432F" w:rsidRDefault="00E12023" w:rsidP="000A432F">
      <w:pPr>
        <w:spacing w:line="360" w:lineRule="auto"/>
        <w:ind w:firstLine="709"/>
        <w:jc w:val="both"/>
        <w:rPr>
          <w:sz w:val="28"/>
          <w:szCs w:val="28"/>
        </w:rPr>
      </w:pPr>
      <w:r w:rsidRPr="000A432F">
        <w:rPr>
          <w:sz w:val="28"/>
          <w:szCs w:val="28"/>
        </w:rPr>
        <w:t>-</w:t>
      </w:r>
      <w:r w:rsidR="00CD6828" w:rsidRPr="000A432F">
        <w:rPr>
          <w:sz w:val="28"/>
          <w:szCs w:val="28"/>
        </w:rPr>
        <w:t xml:space="preserve"> </w:t>
      </w:r>
      <w:r w:rsidR="0058594F" w:rsidRPr="000A432F">
        <w:rPr>
          <w:sz w:val="28"/>
          <w:szCs w:val="28"/>
        </w:rPr>
        <w:t>преимущественное право на получение земельных участков для индивидуального жилищного строительства, на прием в садоводческие товарищества (кооперативы);</w:t>
      </w:r>
    </w:p>
    <w:p w:rsidR="0058594F" w:rsidRPr="000A432F" w:rsidRDefault="00E12023" w:rsidP="000A432F">
      <w:pPr>
        <w:spacing w:line="360" w:lineRule="auto"/>
        <w:ind w:firstLine="709"/>
        <w:jc w:val="both"/>
        <w:rPr>
          <w:sz w:val="28"/>
          <w:szCs w:val="28"/>
        </w:rPr>
      </w:pPr>
      <w:r w:rsidRPr="000A432F">
        <w:rPr>
          <w:sz w:val="28"/>
          <w:szCs w:val="28"/>
        </w:rPr>
        <w:t>-</w:t>
      </w:r>
      <w:r w:rsidR="00CD6828" w:rsidRPr="000A432F">
        <w:rPr>
          <w:sz w:val="28"/>
          <w:szCs w:val="28"/>
        </w:rPr>
        <w:t xml:space="preserve"> </w:t>
      </w:r>
      <w:r w:rsidR="0058594F" w:rsidRPr="000A432F">
        <w:rPr>
          <w:sz w:val="28"/>
          <w:szCs w:val="28"/>
        </w:rPr>
        <w:t>право на получение льготных кредитов на строительство индивидуальных жилых домов, строительство, ремонт садовых домиков и благоустройство садовых участков;</w:t>
      </w:r>
    </w:p>
    <w:p w:rsidR="0058594F" w:rsidRPr="000A432F" w:rsidRDefault="00E12023" w:rsidP="000A432F">
      <w:pPr>
        <w:spacing w:line="360" w:lineRule="auto"/>
        <w:ind w:firstLine="709"/>
        <w:jc w:val="both"/>
        <w:rPr>
          <w:sz w:val="28"/>
          <w:szCs w:val="28"/>
        </w:rPr>
      </w:pPr>
      <w:r w:rsidRPr="000A432F">
        <w:rPr>
          <w:sz w:val="28"/>
          <w:szCs w:val="28"/>
        </w:rPr>
        <w:t>-</w:t>
      </w:r>
      <w:r w:rsidR="00CD6828" w:rsidRPr="000A432F">
        <w:rPr>
          <w:sz w:val="28"/>
          <w:szCs w:val="28"/>
        </w:rPr>
        <w:t xml:space="preserve"> </w:t>
      </w:r>
      <w:r w:rsidR="0058594F" w:rsidRPr="000A432F">
        <w:rPr>
          <w:sz w:val="28"/>
          <w:szCs w:val="28"/>
        </w:rPr>
        <w:t>право на производство органами местного самоуправления капитального ремонта индивидуальных жилых домов за счет средств федерального бюджета;</w:t>
      </w:r>
    </w:p>
    <w:p w:rsidR="0058594F" w:rsidRPr="000A432F" w:rsidRDefault="00E12023" w:rsidP="000A432F">
      <w:pPr>
        <w:spacing w:line="360" w:lineRule="auto"/>
        <w:ind w:firstLine="709"/>
        <w:jc w:val="both"/>
        <w:rPr>
          <w:sz w:val="28"/>
          <w:szCs w:val="28"/>
        </w:rPr>
      </w:pPr>
      <w:r w:rsidRPr="000A432F">
        <w:rPr>
          <w:sz w:val="28"/>
          <w:szCs w:val="28"/>
        </w:rPr>
        <w:t>-</w:t>
      </w:r>
      <w:r w:rsidR="00CD6828" w:rsidRPr="000A432F">
        <w:rPr>
          <w:sz w:val="28"/>
          <w:szCs w:val="28"/>
        </w:rPr>
        <w:t xml:space="preserve"> </w:t>
      </w:r>
      <w:r w:rsidR="0058594F" w:rsidRPr="000A432F">
        <w:rPr>
          <w:sz w:val="28"/>
          <w:szCs w:val="28"/>
        </w:rPr>
        <w:t>освобождение от уплаты налогов на имущество физических лиц, с транспортных средств, переходящих в их собственность в порядке наследования, а также от уплаты земельного налога;</w:t>
      </w:r>
    </w:p>
    <w:p w:rsidR="0058594F" w:rsidRPr="000A432F" w:rsidRDefault="00E12023" w:rsidP="000A432F">
      <w:pPr>
        <w:spacing w:line="360" w:lineRule="auto"/>
        <w:ind w:firstLine="709"/>
        <w:jc w:val="both"/>
        <w:rPr>
          <w:sz w:val="28"/>
          <w:szCs w:val="28"/>
        </w:rPr>
      </w:pPr>
      <w:r w:rsidRPr="000A432F">
        <w:rPr>
          <w:sz w:val="28"/>
          <w:szCs w:val="28"/>
        </w:rPr>
        <w:t>-</w:t>
      </w:r>
      <w:r w:rsidR="00CD6828" w:rsidRPr="000A432F">
        <w:rPr>
          <w:sz w:val="28"/>
          <w:szCs w:val="28"/>
        </w:rPr>
        <w:t xml:space="preserve"> </w:t>
      </w:r>
      <w:r w:rsidR="0058594F" w:rsidRPr="000A432F">
        <w:rPr>
          <w:sz w:val="28"/>
          <w:szCs w:val="28"/>
        </w:rPr>
        <w:t>уменьшение совокупного дохода, полученного членами семьи погибшего (умершего) военнослужащего, проходившего военную службу по контракту, в налогооблагаемом периоде на сумму дохода, не превышающую за каждый полный месяц, в течение которого получен доход, трехкратного установленного федеральным законом минимального размера оплаты труда;</w:t>
      </w:r>
    </w:p>
    <w:p w:rsidR="0058594F" w:rsidRPr="000A432F" w:rsidRDefault="00E12023" w:rsidP="000A432F">
      <w:pPr>
        <w:spacing w:line="360" w:lineRule="auto"/>
        <w:ind w:firstLine="709"/>
        <w:jc w:val="both"/>
        <w:rPr>
          <w:sz w:val="28"/>
          <w:szCs w:val="28"/>
        </w:rPr>
      </w:pPr>
      <w:r w:rsidRPr="000A432F">
        <w:rPr>
          <w:sz w:val="28"/>
          <w:szCs w:val="28"/>
        </w:rPr>
        <w:t>-</w:t>
      </w:r>
      <w:r w:rsidR="00CD6828" w:rsidRPr="000A432F">
        <w:rPr>
          <w:sz w:val="28"/>
          <w:szCs w:val="28"/>
        </w:rPr>
        <w:t xml:space="preserve"> </w:t>
      </w:r>
      <w:r w:rsidR="0058594F" w:rsidRPr="000A432F">
        <w:rPr>
          <w:sz w:val="28"/>
          <w:szCs w:val="28"/>
        </w:rPr>
        <w:t>сохранение за членами семей военнослужащих, погибших (умерших) в период прохождения военной службы, и членами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имевших общую продолжительность военной службы 20 лет и более (исключение составляют случаи, когда вдовы (вдовцы) этих военнослужащих и граждан, уволенных с военной службы, вступили в новый брак), права на получение жилой площади, льгот по оплате жилой площади, коммунальных услуг, установке квартирных телефонов, абонентской плате за пользование ими, радиотрансляционными точками и коллективными телевизионными антеннами, которое они имели на день смерти военнослужащего (гражданина) независимо от форм собственности и принадлежности занимаемого жилого помещения. А при проживании их в домах, не имеющих центрального отопления, они имеют право и на обеспечение в первоочередном порядке с предоставлением скидки в размере 50 процентов по оплате топлива, приобретаемого в пределах норм, установленных для продажи населению, и его доставки;</w:t>
      </w:r>
    </w:p>
    <w:p w:rsidR="0058594F" w:rsidRPr="000A432F" w:rsidRDefault="00E12023" w:rsidP="000A432F">
      <w:pPr>
        <w:spacing w:line="360" w:lineRule="auto"/>
        <w:ind w:firstLine="709"/>
        <w:jc w:val="both"/>
        <w:rPr>
          <w:sz w:val="28"/>
          <w:szCs w:val="28"/>
        </w:rPr>
      </w:pPr>
      <w:r w:rsidRPr="000A432F">
        <w:rPr>
          <w:sz w:val="28"/>
          <w:szCs w:val="28"/>
        </w:rPr>
        <w:t>-</w:t>
      </w:r>
      <w:r w:rsidR="00CD6828" w:rsidRPr="000A432F">
        <w:rPr>
          <w:sz w:val="28"/>
          <w:szCs w:val="28"/>
        </w:rPr>
        <w:t xml:space="preserve"> </w:t>
      </w:r>
      <w:r w:rsidR="0058594F" w:rsidRPr="000A432F">
        <w:rPr>
          <w:sz w:val="28"/>
          <w:szCs w:val="28"/>
        </w:rPr>
        <w:t>исключение общей площади жилого помещения в пределах социальной нормы на одного человека из площади жилых помещений при расчете платежей по оплате общей площади жилых помещений и коммунальных услуг семьям погибших (умерших) военнослужащих, проживающим в домах государственного жилищного фонда, а также в приватизированных жилых помещениях;</w:t>
      </w:r>
    </w:p>
    <w:p w:rsidR="0058594F" w:rsidRPr="000A432F" w:rsidRDefault="00E12023" w:rsidP="000A432F">
      <w:pPr>
        <w:spacing w:line="360" w:lineRule="auto"/>
        <w:ind w:firstLine="709"/>
        <w:jc w:val="both"/>
        <w:rPr>
          <w:sz w:val="28"/>
          <w:szCs w:val="28"/>
        </w:rPr>
      </w:pPr>
      <w:r w:rsidRPr="000A432F">
        <w:rPr>
          <w:sz w:val="28"/>
          <w:szCs w:val="28"/>
        </w:rPr>
        <w:t>-</w:t>
      </w:r>
      <w:r w:rsidR="00CD6828" w:rsidRPr="000A432F">
        <w:rPr>
          <w:sz w:val="28"/>
          <w:szCs w:val="28"/>
        </w:rPr>
        <w:t xml:space="preserve"> </w:t>
      </w:r>
      <w:r w:rsidR="0058594F" w:rsidRPr="000A432F">
        <w:rPr>
          <w:sz w:val="28"/>
          <w:szCs w:val="28"/>
        </w:rPr>
        <w:t>сохранение за членами семей военнослужащих, потерявших кормильца, родителями, достигшими пенсионного возраста, и родителями-инвалидами старших и высших офицеров, погибших (умерших) в период прохождения ими военной службы, а также старших и высших офицеров,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имевших общую продолжительность военной службы 20 лет и более, права на льготы по оказанию медицинской помощи, санаторно-курортному лечению, проезду к месту этого лечения и обратно, которыми они пользовались при жизни военнослужащего;</w:t>
      </w:r>
    </w:p>
    <w:p w:rsidR="0058594F" w:rsidRPr="000A432F" w:rsidRDefault="00E12023" w:rsidP="000A432F">
      <w:pPr>
        <w:spacing w:line="360" w:lineRule="auto"/>
        <w:ind w:firstLine="709"/>
        <w:jc w:val="both"/>
        <w:rPr>
          <w:sz w:val="28"/>
          <w:szCs w:val="28"/>
        </w:rPr>
      </w:pPr>
      <w:r w:rsidRPr="000A432F">
        <w:rPr>
          <w:sz w:val="28"/>
          <w:szCs w:val="28"/>
        </w:rPr>
        <w:t>-</w:t>
      </w:r>
      <w:r w:rsidR="00CD6828" w:rsidRPr="000A432F">
        <w:rPr>
          <w:sz w:val="28"/>
          <w:szCs w:val="28"/>
        </w:rPr>
        <w:t xml:space="preserve"> </w:t>
      </w:r>
      <w:r w:rsidR="0058594F" w:rsidRPr="000A432F">
        <w:rPr>
          <w:sz w:val="28"/>
          <w:szCs w:val="28"/>
        </w:rPr>
        <w:t>предоставление родителям, супругам и несовершеннолетним детям военнослужащих, погибших (умерших) при исполнении обязанностей военной службы, права на бесплатную медицинскую помощь и преимущественного права на социальное обслуживание в государственной системе социальных служб.</w:t>
      </w:r>
      <w:r w:rsidR="00423828" w:rsidRPr="000A432F">
        <w:rPr>
          <w:sz w:val="28"/>
          <w:szCs w:val="28"/>
        </w:rPr>
        <w:t>[2,</w:t>
      </w:r>
      <w:r w:rsidR="00A20262" w:rsidRPr="000A432F">
        <w:rPr>
          <w:sz w:val="28"/>
          <w:szCs w:val="28"/>
        </w:rPr>
        <w:t>с</w:t>
      </w:r>
      <w:r w:rsidR="00423828" w:rsidRPr="000A432F">
        <w:rPr>
          <w:sz w:val="28"/>
          <w:szCs w:val="28"/>
        </w:rPr>
        <w:t>.42]</w:t>
      </w:r>
    </w:p>
    <w:p w:rsidR="0058594F" w:rsidRPr="000A432F" w:rsidRDefault="00177DEA" w:rsidP="000A432F">
      <w:pPr>
        <w:spacing w:line="360" w:lineRule="auto"/>
        <w:ind w:firstLine="709"/>
        <w:jc w:val="both"/>
        <w:rPr>
          <w:sz w:val="28"/>
          <w:szCs w:val="28"/>
        </w:rPr>
      </w:pPr>
      <w:r w:rsidRPr="000A432F">
        <w:rPr>
          <w:sz w:val="28"/>
          <w:szCs w:val="28"/>
        </w:rPr>
        <w:t>Помимо Федерального закона «</w:t>
      </w:r>
      <w:r w:rsidR="0058594F" w:rsidRPr="000A432F">
        <w:rPr>
          <w:sz w:val="28"/>
          <w:szCs w:val="28"/>
        </w:rPr>
        <w:t>О статус</w:t>
      </w:r>
      <w:r w:rsidRPr="000A432F">
        <w:rPr>
          <w:sz w:val="28"/>
          <w:szCs w:val="28"/>
        </w:rPr>
        <w:t>е военнослужащих2</w:t>
      </w:r>
      <w:r w:rsidR="0058594F" w:rsidRPr="000A432F">
        <w:rPr>
          <w:sz w:val="28"/>
          <w:szCs w:val="28"/>
        </w:rPr>
        <w:t xml:space="preserve"> нормы о социальной защите семей погибших участников боевых действий содержатся в Федеральном законе от 12 января </w:t>
      </w:r>
      <w:smartTag w:uri="urn:schemas-microsoft-com:office:smarttags" w:element="metricconverter">
        <w:smartTagPr>
          <w:attr w:name="ProductID" w:val="1995 г"/>
        </w:smartTagPr>
        <w:r w:rsidR="0058594F" w:rsidRPr="000A432F">
          <w:rPr>
            <w:sz w:val="28"/>
            <w:szCs w:val="28"/>
          </w:rPr>
          <w:t>1995 г</w:t>
        </w:r>
      </w:smartTag>
      <w:r w:rsidR="0058594F" w:rsidRPr="000A432F">
        <w:rPr>
          <w:sz w:val="28"/>
          <w:szCs w:val="28"/>
        </w:rPr>
        <w:t xml:space="preserve">. № 5-ФЗ (в редакции Федерального закона от 2 января </w:t>
      </w:r>
      <w:smartTag w:uri="urn:schemas-microsoft-com:office:smarttags" w:element="metricconverter">
        <w:smartTagPr>
          <w:attr w:name="ProductID" w:val="2000 г"/>
        </w:smartTagPr>
        <w:r w:rsidR="0058594F" w:rsidRPr="000A432F">
          <w:rPr>
            <w:sz w:val="28"/>
            <w:szCs w:val="28"/>
          </w:rPr>
          <w:t>2000 г</w:t>
        </w:r>
      </w:smartTag>
      <w:r w:rsidR="0058594F" w:rsidRPr="000A432F">
        <w:rPr>
          <w:sz w:val="28"/>
          <w:szCs w:val="28"/>
        </w:rPr>
        <w:t>. № 40-ФЗ) "О ветеранах" (ст.21), в пенсионном законодательстве, в нормативных правовых актах Президента РФ и Правительства РФ, а также ведомственных нормативных актах.</w:t>
      </w:r>
    </w:p>
    <w:p w:rsidR="0058594F" w:rsidRPr="000A432F" w:rsidRDefault="0058594F" w:rsidP="000A432F">
      <w:pPr>
        <w:spacing w:line="360" w:lineRule="auto"/>
        <w:ind w:firstLine="709"/>
        <w:jc w:val="both"/>
        <w:rPr>
          <w:sz w:val="28"/>
          <w:szCs w:val="28"/>
        </w:rPr>
      </w:pPr>
      <w:r w:rsidRPr="000A432F">
        <w:rPr>
          <w:sz w:val="28"/>
          <w:szCs w:val="28"/>
        </w:rPr>
        <w:t>Льготы, установлен</w:t>
      </w:r>
      <w:r w:rsidR="009225D3" w:rsidRPr="000A432F">
        <w:rPr>
          <w:sz w:val="28"/>
          <w:szCs w:val="28"/>
        </w:rPr>
        <w:t>ные ст. 21 Федерального закона «О ветеранах»</w:t>
      </w:r>
      <w:r w:rsidRPr="000A432F">
        <w:rPr>
          <w:sz w:val="28"/>
          <w:szCs w:val="28"/>
        </w:rPr>
        <w:t xml:space="preserve"> для семей погибших военнослужащих, распространяются на нетрудоспособных членов семьи погибшего (умершего) военнослужащего, состоявших на его иждивении и получающих пенсию по случаю потери кормильца (имеющих право на ее получение) в соответствии с пенсионным законодательством Российской Федерации.</w:t>
      </w:r>
      <w:r w:rsidR="00423828" w:rsidRPr="000A432F">
        <w:rPr>
          <w:sz w:val="28"/>
          <w:szCs w:val="28"/>
        </w:rPr>
        <w:t xml:space="preserve">[5, </w:t>
      </w:r>
      <w:r w:rsidR="00A20262" w:rsidRPr="000A432F">
        <w:rPr>
          <w:sz w:val="28"/>
          <w:szCs w:val="28"/>
        </w:rPr>
        <w:t>с.</w:t>
      </w:r>
      <w:r w:rsidR="00423828" w:rsidRPr="000A432F">
        <w:rPr>
          <w:sz w:val="28"/>
          <w:szCs w:val="28"/>
        </w:rPr>
        <w:t>13]</w:t>
      </w:r>
    </w:p>
    <w:p w:rsidR="0058594F" w:rsidRPr="000A432F" w:rsidRDefault="0058594F" w:rsidP="000A432F">
      <w:pPr>
        <w:spacing w:line="360" w:lineRule="auto"/>
        <w:ind w:firstLine="709"/>
        <w:jc w:val="both"/>
        <w:rPr>
          <w:sz w:val="28"/>
          <w:szCs w:val="28"/>
        </w:rPr>
      </w:pPr>
      <w:r w:rsidRPr="000A432F">
        <w:rPr>
          <w:sz w:val="28"/>
          <w:szCs w:val="28"/>
        </w:rPr>
        <w:t xml:space="preserve">В соответствии со ст. 50 Закона РФ от 20 ноября </w:t>
      </w:r>
      <w:smartTag w:uri="urn:schemas-microsoft-com:office:smarttags" w:element="metricconverter">
        <w:smartTagPr>
          <w:attr w:name="ProductID" w:val="1990 г"/>
        </w:smartTagPr>
        <w:r w:rsidRPr="000A432F">
          <w:rPr>
            <w:sz w:val="28"/>
            <w:szCs w:val="28"/>
          </w:rPr>
          <w:t>1990 г</w:t>
        </w:r>
      </w:smartTag>
      <w:r w:rsidR="009225D3" w:rsidRPr="000A432F">
        <w:rPr>
          <w:sz w:val="28"/>
          <w:szCs w:val="28"/>
        </w:rPr>
        <w:t>. № 340-1 «</w:t>
      </w:r>
      <w:r w:rsidRPr="000A432F">
        <w:rPr>
          <w:sz w:val="28"/>
          <w:szCs w:val="28"/>
        </w:rPr>
        <w:t>О государственных</w:t>
      </w:r>
      <w:r w:rsidR="009225D3" w:rsidRPr="000A432F">
        <w:rPr>
          <w:sz w:val="28"/>
          <w:szCs w:val="28"/>
        </w:rPr>
        <w:t xml:space="preserve"> пенсиях в Российской Федерации»</w:t>
      </w:r>
      <w:r w:rsidRPr="000A432F">
        <w:rPr>
          <w:sz w:val="28"/>
          <w:szCs w:val="28"/>
        </w:rPr>
        <w:t xml:space="preserve"> нетрудоспособными членами семьи считаются:</w:t>
      </w:r>
    </w:p>
    <w:p w:rsidR="0058594F" w:rsidRPr="000A432F" w:rsidRDefault="0058594F" w:rsidP="000A432F">
      <w:pPr>
        <w:spacing w:line="360" w:lineRule="auto"/>
        <w:ind w:firstLine="709"/>
        <w:jc w:val="both"/>
        <w:rPr>
          <w:sz w:val="28"/>
          <w:szCs w:val="28"/>
        </w:rPr>
      </w:pPr>
      <w:r w:rsidRPr="000A432F">
        <w:rPr>
          <w:sz w:val="28"/>
          <w:szCs w:val="28"/>
        </w:rPr>
        <w:t>а) дети, братья, сестры и внуки, не достигшие 18 лет или старше этого возраста, если они стали инвалидами до достижения 18 лет, при этом братья, сестры и внуки - при условии, если они не имеют трудоспособных родителей;</w:t>
      </w:r>
    </w:p>
    <w:p w:rsidR="0058594F" w:rsidRPr="000A432F" w:rsidRDefault="0058594F" w:rsidP="000A432F">
      <w:pPr>
        <w:spacing w:line="360" w:lineRule="auto"/>
        <w:ind w:firstLine="709"/>
        <w:jc w:val="both"/>
        <w:rPr>
          <w:sz w:val="28"/>
          <w:szCs w:val="28"/>
        </w:rPr>
      </w:pPr>
      <w:r w:rsidRPr="000A432F">
        <w:rPr>
          <w:sz w:val="28"/>
          <w:szCs w:val="28"/>
        </w:rPr>
        <w:t>б) отец, мать, супруг (жена, муж), если они достигли 60 или 55 лет (соответственно мужчины и женщины) либо являются инвалидами;</w:t>
      </w:r>
    </w:p>
    <w:p w:rsidR="0058594F" w:rsidRPr="000A432F" w:rsidRDefault="0058594F" w:rsidP="000A432F">
      <w:pPr>
        <w:spacing w:line="360" w:lineRule="auto"/>
        <w:ind w:firstLine="709"/>
        <w:jc w:val="both"/>
        <w:rPr>
          <w:sz w:val="28"/>
          <w:szCs w:val="28"/>
        </w:rPr>
      </w:pPr>
      <w:r w:rsidRPr="000A432F">
        <w:rPr>
          <w:sz w:val="28"/>
          <w:szCs w:val="28"/>
        </w:rPr>
        <w:t>в) один из родителей или супруг, либо дед, бабушка, брат или сестра, независимо от возраста и трудоспособности, если он (она) занят уходом за детьми, братьями, сестрами или внуками умершего кормильца, не достигшими 14 лет, и не работает;</w:t>
      </w:r>
    </w:p>
    <w:p w:rsidR="0058594F" w:rsidRPr="000A432F" w:rsidRDefault="0058594F" w:rsidP="000A432F">
      <w:pPr>
        <w:spacing w:line="360" w:lineRule="auto"/>
        <w:ind w:firstLine="709"/>
        <w:jc w:val="both"/>
        <w:rPr>
          <w:sz w:val="28"/>
          <w:szCs w:val="28"/>
        </w:rPr>
      </w:pPr>
      <w:r w:rsidRPr="000A432F">
        <w:rPr>
          <w:sz w:val="28"/>
          <w:szCs w:val="28"/>
        </w:rPr>
        <w:t>г) дед и бабушка - при отсутствии лиц, которые по закону обязаны их содержать.</w:t>
      </w:r>
      <w:r w:rsidR="00423828" w:rsidRPr="000A432F">
        <w:rPr>
          <w:sz w:val="28"/>
          <w:szCs w:val="28"/>
        </w:rPr>
        <w:t xml:space="preserve">[7, </w:t>
      </w:r>
      <w:r w:rsidR="00A20262" w:rsidRPr="000A432F">
        <w:rPr>
          <w:sz w:val="28"/>
          <w:szCs w:val="28"/>
        </w:rPr>
        <w:t>с</w:t>
      </w:r>
      <w:r w:rsidR="00423828" w:rsidRPr="000A432F">
        <w:rPr>
          <w:sz w:val="28"/>
          <w:szCs w:val="28"/>
        </w:rPr>
        <w:t>.5]</w:t>
      </w:r>
    </w:p>
    <w:p w:rsidR="0058594F" w:rsidRPr="000A432F" w:rsidRDefault="0058594F" w:rsidP="000A432F">
      <w:pPr>
        <w:spacing w:line="360" w:lineRule="auto"/>
        <w:ind w:firstLine="709"/>
        <w:jc w:val="both"/>
        <w:rPr>
          <w:sz w:val="28"/>
          <w:szCs w:val="28"/>
        </w:rPr>
      </w:pPr>
      <w:r w:rsidRPr="000A432F">
        <w:rPr>
          <w:sz w:val="28"/>
          <w:szCs w:val="28"/>
        </w:rPr>
        <w:t xml:space="preserve">В соответствии со ст. 53 Закона РФ от 20 ноября </w:t>
      </w:r>
      <w:smartTag w:uri="urn:schemas-microsoft-com:office:smarttags" w:element="metricconverter">
        <w:smartTagPr>
          <w:attr w:name="ProductID" w:val="1990 г"/>
        </w:smartTagPr>
        <w:r w:rsidRPr="000A432F">
          <w:rPr>
            <w:sz w:val="28"/>
            <w:szCs w:val="28"/>
          </w:rPr>
          <w:t>1990 г</w:t>
        </w:r>
      </w:smartTag>
      <w:r w:rsidR="009225D3" w:rsidRPr="000A432F">
        <w:rPr>
          <w:sz w:val="28"/>
          <w:szCs w:val="28"/>
        </w:rPr>
        <w:t>. № 340-1 «</w:t>
      </w:r>
      <w:r w:rsidRPr="000A432F">
        <w:rPr>
          <w:sz w:val="28"/>
          <w:szCs w:val="28"/>
        </w:rPr>
        <w:t>О государственных</w:t>
      </w:r>
      <w:r w:rsidR="009225D3" w:rsidRPr="000A432F">
        <w:rPr>
          <w:sz w:val="28"/>
          <w:szCs w:val="28"/>
        </w:rPr>
        <w:t xml:space="preserve"> пенсиях в Российской Федерации»</w:t>
      </w:r>
      <w:r w:rsidRPr="000A432F">
        <w:rPr>
          <w:sz w:val="28"/>
          <w:szCs w:val="28"/>
        </w:rPr>
        <w:t xml:space="preserve"> члены семьи умершего считаются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 При этом иждивенчество детей умерших родителей предполагается и не требует доказательств.</w:t>
      </w:r>
      <w:r w:rsidR="00423828" w:rsidRPr="000A432F">
        <w:rPr>
          <w:sz w:val="28"/>
          <w:szCs w:val="28"/>
        </w:rPr>
        <w:t xml:space="preserve">[7, </w:t>
      </w:r>
      <w:r w:rsidR="00A20262" w:rsidRPr="000A432F">
        <w:rPr>
          <w:sz w:val="28"/>
          <w:szCs w:val="28"/>
        </w:rPr>
        <w:t>с</w:t>
      </w:r>
      <w:r w:rsidR="00423828" w:rsidRPr="000A432F">
        <w:rPr>
          <w:sz w:val="28"/>
          <w:szCs w:val="28"/>
        </w:rPr>
        <w:t>.7]</w:t>
      </w:r>
    </w:p>
    <w:p w:rsidR="0058594F" w:rsidRPr="000A432F" w:rsidRDefault="0058594F" w:rsidP="000A432F">
      <w:pPr>
        <w:spacing w:line="360" w:lineRule="auto"/>
        <w:ind w:firstLine="709"/>
        <w:jc w:val="both"/>
        <w:rPr>
          <w:sz w:val="28"/>
          <w:szCs w:val="28"/>
        </w:rPr>
      </w:pPr>
      <w:r w:rsidRPr="000A432F">
        <w:rPr>
          <w:sz w:val="28"/>
          <w:szCs w:val="28"/>
        </w:rPr>
        <w:t>Законодательством установлены два различных основания, при наличии которых члены семьи умершего гражданина, проходившего военную службу, считаются состоявшими на иждивении умершего:</w:t>
      </w:r>
    </w:p>
    <w:p w:rsidR="0058594F" w:rsidRPr="000A432F" w:rsidRDefault="0058594F" w:rsidP="000A432F">
      <w:pPr>
        <w:spacing w:line="360" w:lineRule="auto"/>
        <w:ind w:firstLine="709"/>
        <w:jc w:val="both"/>
        <w:rPr>
          <w:sz w:val="28"/>
          <w:szCs w:val="28"/>
        </w:rPr>
      </w:pPr>
      <w:r w:rsidRPr="000A432F">
        <w:rPr>
          <w:sz w:val="28"/>
          <w:szCs w:val="28"/>
        </w:rPr>
        <w:t>а) полное содержание умершим кормильцем членов семьи. Под полным содержанием членов семьи понимаются действия умершего кормильца, направленные на обеспечение членов семьи всеми необходимыми жизненными благами (жилье, одежда, обувь, питание и т.п.). Члены семьи должны получать содержание только от умершего кормильца, т.е. они не получали материальной поддержки от других лиц, а доходы, имущество умершего кормильца являлись един</w:t>
      </w:r>
      <w:r w:rsidR="009225D3" w:rsidRPr="000A432F">
        <w:rPr>
          <w:sz w:val="28"/>
          <w:szCs w:val="28"/>
        </w:rPr>
        <w:t>ственным источником их средств  существования</w:t>
      </w:r>
      <w:r w:rsidRPr="000A432F">
        <w:rPr>
          <w:sz w:val="28"/>
          <w:szCs w:val="28"/>
        </w:rPr>
        <w:t>;</w:t>
      </w:r>
    </w:p>
    <w:p w:rsidR="0058594F" w:rsidRPr="000A432F" w:rsidRDefault="0058594F" w:rsidP="000A432F">
      <w:pPr>
        <w:spacing w:line="360" w:lineRule="auto"/>
        <w:ind w:firstLine="709"/>
        <w:jc w:val="both"/>
        <w:rPr>
          <w:sz w:val="28"/>
          <w:szCs w:val="28"/>
        </w:rPr>
      </w:pPr>
      <w:r w:rsidRPr="000A432F">
        <w:rPr>
          <w:sz w:val="28"/>
          <w:szCs w:val="28"/>
        </w:rPr>
        <w:t>б) помощь умершего кормильца членам семьи, являющаяся для них постоянным</w:t>
      </w:r>
      <w:r w:rsidR="009225D3" w:rsidRPr="000A432F">
        <w:rPr>
          <w:sz w:val="28"/>
          <w:szCs w:val="28"/>
        </w:rPr>
        <w:t xml:space="preserve"> и основным источником средств  существования</w:t>
      </w:r>
      <w:r w:rsidRPr="000A432F">
        <w:rPr>
          <w:sz w:val="28"/>
          <w:szCs w:val="28"/>
        </w:rPr>
        <w:t>. Под постоянным</w:t>
      </w:r>
      <w:r w:rsidR="009225D3" w:rsidRPr="000A432F">
        <w:rPr>
          <w:sz w:val="28"/>
          <w:szCs w:val="28"/>
        </w:rPr>
        <w:t xml:space="preserve"> и основным источником средств  существования</w:t>
      </w:r>
      <w:r w:rsidRPr="000A432F">
        <w:rPr>
          <w:sz w:val="28"/>
          <w:szCs w:val="28"/>
        </w:rPr>
        <w:t xml:space="preserve"> понимается помощь умершего кормильца членам семьи, осуществляемая систематически в течение определенного периода времени перед смертью кормильца (т.е. эта помощь была не разовой, единовременной, от случая к случаю). Из действий умершего кормильца должна прослеживаться его воля, свидетельствующая о намерении оказывать постоянну</w:t>
      </w:r>
      <w:r w:rsidR="009225D3" w:rsidRPr="000A432F">
        <w:rPr>
          <w:sz w:val="28"/>
          <w:szCs w:val="28"/>
        </w:rPr>
        <w:t>ю помощь членам семьи. Понятие «</w:t>
      </w:r>
      <w:r w:rsidRPr="000A432F">
        <w:rPr>
          <w:sz w:val="28"/>
          <w:szCs w:val="28"/>
        </w:rPr>
        <w:t>основной ис</w:t>
      </w:r>
      <w:r w:rsidR="009225D3" w:rsidRPr="000A432F">
        <w:rPr>
          <w:sz w:val="28"/>
          <w:szCs w:val="28"/>
        </w:rPr>
        <w:t xml:space="preserve">точник средств к существованию» </w:t>
      </w:r>
      <w:r w:rsidRPr="000A432F">
        <w:rPr>
          <w:sz w:val="28"/>
          <w:szCs w:val="28"/>
        </w:rPr>
        <w:t>предполагает, что у членов семьи, кроме средств, предоставляемых умершим кормильцем, имелись и другие источники дохода (пенсия, стипендия, зарплата и т.д.).</w:t>
      </w:r>
      <w:r w:rsidR="00423828" w:rsidRPr="000A432F">
        <w:rPr>
          <w:sz w:val="28"/>
          <w:szCs w:val="28"/>
        </w:rPr>
        <w:t xml:space="preserve">[7, </w:t>
      </w:r>
      <w:r w:rsidR="00423828" w:rsidRPr="000A432F">
        <w:rPr>
          <w:sz w:val="28"/>
          <w:szCs w:val="28"/>
          <w:lang w:val="en-US"/>
        </w:rPr>
        <w:t>C</w:t>
      </w:r>
      <w:r w:rsidR="00423828" w:rsidRPr="000A432F">
        <w:rPr>
          <w:sz w:val="28"/>
          <w:szCs w:val="28"/>
        </w:rPr>
        <w:t xml:space="preserve">.40] </w:t>
      </w:r>
    </w:p>
    <w:p w:rsidR="0058594F" w:rsidRPr="000A432F" w:rsidRDefault="0058594F" w:rsidP="000A432F">
      <w:pPr>
        <w:spacing w:line="360" w:lineRule="auto"/>
        <w:ind w:firstLine="709"/>
        <w:jc w:val="both"/>
        <w:rPr>
          <w:sz w:val="28"/>
          <w:szCs w:val="28"/>
        </w:rPr>
      </w:pPr>
      <w:r w:rsidRPr="000A432F">
        <w:rPr>
          <w:sz w:val="28"/>
          <w:szCs w:val="28"/>
        </w:rPr>
        <w:t>Нахождение членов семьи умершего военнослужащего на его иждивении подтверждается справкой, выдаваемой жилищно-эксплуатационной организацией либо администрацией района или города по месту жительства.</w:t>
      </w:r>
    </w:p>
    <w:p w:rsidR="0058594F" w:rsidRPr="000A432F" w:rsidRDefault="0058594F" w:rsidP="000A432F">
      <w:pPr>
        <w:spacing w:line="360" w:lineRule="auto"/>
        <w:ind w:firstLine="709"/>
        <w:jc w:val="both"/>
        <w:rPr>
          <w:sz w:val="28"/>
          <w:szCs w:val="28"/>
        </w:rPr>
      </w:pPr>
      <w:r w:rsidRPr="000A432F">
        <w:rPr>
          <w:sz w:val="28"/>
          <w:szCs w:val="28"/>
        </w:rPr>
        <w:t>В тех случаях, когда жилищно-эксплуатационная организация либо администрация района или города не располагает данными о нахождении членов семьи на иждивении умершего военнослужащего, либо затрудняется вынести такое заключение, факт нахождения (либо не</w:t>
      </w:r>
      <w:r w:rsidR="009225D3" w:rsidRPr="000A432F">
        <w:rPr>
          <w:sz w:val="28"/>
          <w:szCs w:val="28"/>
        </w:rPr>
        <w:t xml:space="preserve"> </w:t>
      </w:r>
      <w:r w:rsidRPr="000A432F">
        <w:rPr>
          <w:sz w:val="28"/>
          <w:szCs w:val="28"/>
        </w:rPr>
        <w:t>нахождения) на иждивении устанавливается путем ознакомления с материальным положением семьи умершего военнослужащего представителями военного комиссариата района и жилищно-эксплуатационной организацией либо администрацией района или города.</w:t>
      </w:r>
    </w:p>
    <w:p w:rsidR="0058594F" w:rsidRPr="000A432F" w:rsidRDefault="0058594F" w:rsidP="000A432F">
      <w:pPr>
        <w:spacing w:line="360" w:lineRule="auto"/>
        <w:ind w:firstLine="709"/>
        <w:jc w:val="both"/>
        <w:rPr>
          <w:sz w:val="28"/>
          <w:szCs w:val="28"/>
        </w:rPr>
      </w:pPr>
      <w:r w:rsidRPr="000A432F">
        <w:rPr>
          <w:sz w:val="28"/>
          <w:szCs w:val="28"/>
        </w:rPr>
        <w:t>Результаты ознакомления с материальным положением оформляются заключением, в котором должны быть указаны следующие данные: длительность совместного проживания членов семьи с умершим военнослужащим и ведения с ним совместного хозяйства; источники и размеры доходов каждого из них (в том числе от личного подсобного хозяйства); характер и размер материальной помощи, оказываемой умершим военнослужащим этим членам семьи, а в отношении родителей, кроме того, имеют ли они других детей, возраст, трудоспособность этих детей, характер и размер оказываемой ими материальной помощи родителям. В подтверждение указанных данных к заключению при необходимости приобщаются соответствующие документы (талоны почтовых переводов, расчетные листы к денежным аттестатам, копии исполнительных листов и др.).</w:t>
      </w:r>
    </w:p>
    <w:p w:rsidR="0058594F" w:rsidRPr="000A432F" w:rsidRDefault="0058594F" w:rsidP="000A432F">
      <w:pPr>
        <w:spacing w:line="360" w:lineRule="auto"/>
        <w:ind w:firstLine="709"/>
        <w:jc w:val="both"/>
        <w:rPr>
          <w:sz w:val="28"/>
          <w:szCs w:val="28"/>
        </w:rPr>
      </w:pPr>
      <w:r w:rsidRPr="000A432F">
        <w:rPr>
          <w:sz w:val="28"/>
          <w:szCs w:val="28"/>
        </w:rPr>
        <w:t>Заключение о семейно-имущественном положении членов семьи умершего военнослужащего подписывается указанными выше представителями, а выводы о том, находились ли члены семьи на иждивении умершего военнослужащего, подтверждаются подписью военного комиссара района.</w:t>
      </w:r>
    </w:p>
    <w:p w:rsidR="0058594F" w:rsidRPr="000A432F" w:rsidRDefault="0058594F" w:rsidP="000A432F">
      <w:pPr>
        <w:spacing w:line="360" w:lineRule="auto"/>
        <w:ind w:firstLine="709"/>
        <w:jc w:val="both"/>
        <w:rPr>
          <w:sz w:val="28"/>
          <w:szCs w:val="28"/>
        </w:rPr>
      </w:pPr>
      <w:r w:rsidRPr="000A432F">
        <w:rPr>
          <w:sz w:val="28"/>
          <w:szCs w:val="28"/>
        </w:rPr>
        <w:t>Факт нахождения членов семьи на иждивении погибшего (умершего) военнослужащего при отсутствии подтверждающих документов может устанавливаться в судебном порядке, если установление этого факта в ином порядке не представляется возможным (статьи 247, 248 ГПК РСФСР).</w:t>
      </w:r>
    </w:p>
    <w:p w:rsidR="0058594F" w:rsidRPr="000A432F" w:rsidRDefault="0058594F" w:rsidP="000A432F">
      <w:pPr>
        <w:spacing w:line="360" w:lineRule="auto"/>
        <w:ind w:firstLine="709"/>
        <w:jc w:val="both"/>
        <w:rPr>
          <w:sz w:val="28"/>
          <w:szCs w:val="28"/>
        </w:rPr>
      </w:pPr>
      <w:r w:rsidRPr="000A432F">
        <w:rPr>
          <w:sz w:val="28"/>
          <w:szCs w:val="28"/>
        </w:rPr>
        <w:t xml:space="preserve">В соответствии с п.4 постановления Пленума Верховного Суда СССР от 21 июня </w:t>
      </w:r>
      <w:smartTag w:uri="urn:schemas-microsoft-com:office:smarttags" w:element="metricconverter">
        <w:smartTagPr>
          <w:attr w:name="ProductID" w:val="1985 г"/>
        </w:smartTagPr>
        <w:r w:rsidRPr="000A432F">
          <w:rPr>
            <w:sz w:val="28"/>
            <w:szCs w:val="28"/>
          </w:rPr>
          <w:t>1985 г</w:t>
        </w:r>
      </w:smartTag>
      <w:r w:rsidRPr="000A432F">
        <w:rPr>
          <w:sz w:val="28"/>
          <w:szCs w:val="28"/>
        </w:rPr>
        <w:t>. № 9 установление факта нахождения лица на иждивении умершего имеет значение для назначения пенсии, если оказываемая помощь являлась для заявителя постоянным и основным источником средств к существованию. В тех случаях, когда заявитель имел заработок, получал пенсию, стипендию и т.п., необходимо выяснять, была ли помощь со стороны лица, предоставлявшего содержание, постоянным и основным источником средств к существованию заявителя.</w:t>
      </w:r>
      <w:r w:rsidR="00423828" w:rsidRPr="000A432F">
        <w:rPr>
          <w:sz w:val="28"/>
          <w:szCs w:val="28"/>
        </w:rPr>
        <w:t xml:space="preserve">[20, </w:t>
      </w:r>
      <w:r w:rsidR="00A20262" w:rsidRPr="000A432F">
        <w:rPr>
          <w:sz w:val="28"/>
          <w:szCs w:val="28"/>
        </w:rPr>
        <w:t>с</w:t>
      </w:r>
      <w:r w:rsidR="00423828" w:rsidRPr="000A432F">
        <w:rPr>
          <w:sz w:val="28"/>
          <w:szCs w:val="28"/>
        </w:rPr>
        <w:t>.187]</w:t>
      </w:r>
    </w:p>
    <w:p w:rsidR="0058594F" w:rsidRPr="000A432F" w:rsidRDefault="0058594F" w:rsidP="000A432F">
      <w:pPr>
        <w:spacing w:line="360" w:lineRule="auto"/>
        <w:ind w:firstLine="709"/>
        <w:jc w:val="both"/>
        <w:rPr>
          <w:sz w:val="28"/>
          <w:szCs w:val="28"/>
        </w:rPr>
      </w:pPr>
      <w:r w:rsidRPr="000A432F">
        <w:rPr>
          <w:sz w:val="28"/>
          <w:szCs w:val="28"/>
        </w:rPr>
        <w:t>Выдача соответствующим органом (в частности, жилищно-эксплуатационной организацией, органом местного самоуправления) справки о том, что, по имеющимся данным, лицо не состояло на иждивении умершего, не исключает возможности установления в судебном порядке факта нахождения на иждивении.</w:t>
      </w:r>
    </w:p>
    <w:p w:rsidR="0058594F" w:rsidRPr="000A432F" w:rsidRDefault="0058594F" w:rsidP="000A432F">
      <w:pPr>
        <w:spacing w:line="360" w:lineRule="auto"/>
        <w:ind w:firstLine="709"/>
        <w:jc w:val="both"/>
        <w:rPr>
          <w:sz w:val="28"/>
          <w:szCs w:val="28"/>
        </w:rPr>
      </w:pPr>
      <w:r w:rsidRPr="000A432F">
        <w:rPr>
          <w:sz w:val="28"/>
          <w:szCs w:val="28"/>
        </w:rPr>
        <w:t xml:space="preserve">Заявление об установлении факта нахождения на иждивении члены семьи умершего кормильца должны подавать в суд по месту своего жительства (ст.249 ГПК РСФСР). В соответствии с п.13 постановления Пленума Верховного Суда СССР от 21 июня </w:t>
      </w:r>
      <w:smartTag w:uri="urn:schemas-microsoft-com:office:smarttags" w:element="metricconverter">
        <w:smartTagPr>
          <w:attr w:name="ProductID" w:val="1985 г"/>
        </w:smartTagPr>
        <w:r w:rsidRPr="000A432F">
          <w:rPr>
            <w:sz w:val="28"/>
            <w:szCs w:val="28"/>
          </w:rPr>
          <w:t>1985 г</w:t>
        </w:r>
      </w:smartTag>
      <w:r w:rsidRPr="000A432F">
        <w:rPr>
          <w:sz w:val="28"/>
          <w:szCs w:val="28"/>
        </w:rPr>
        <w:t>. № 9 дела об установлении фактов, имеющих юридическое значение, в том числе о нахождении на иждивении, могут быть возбуждены в суде по заявлениям как непосредственно заинтересованных в этом лиц, так и иных граждан и организаций, когда по закону они вправе обратиться в суд в защиту интересов других лиц. Дело об установлении факта нахождения на иждивении может быть возбуждено также по заявлению прокурора.</w:t>
      </w:r>
    </w:p>
    <w:p w:rsidR="0058594F" w:rsidRPr="000A432F" w:rsidRDefault="0058594F" w:rsidP="000A432F">
      <w:pPr>
        <w:spacing w:line="360" w:lineRule="auto"/>
        <w:ind w:firstLine="709"/>
        <w:jc w:val="both"/>
        <w:rPr>
          <w:sz w:val="28"/>
          <w:szCs w:val="28"/>
        </w:rPr>
      </w:pPr>
      <w:r w:rsidRPr="000A432F">
        <w:rPr>
          <w:sz w:val="28"/>
          <w:szCs w:val="28"/>
        </w:rPr>
        <w:t xml:space="preserve">В соответствии со ст.250 </w:t>
      </w:r>
      <w:r w:rsidR="00C4044D" w:rsidRPr="000A432F">
        <w:rPr>
          <w:sz w:val="28"/>
          <w:szCs w:val="28"/>
        </w:rPr>
        <w:t xml:space="preserve"> </w:t>
      </w:r>
      <w:r w:rsidRPr="000A432F">
        <w:rPr>
          <w:sz w:val="28"/>
          <w:szCs w:val="28"/>
        </w:rPr>
        <w:t xml:space="preserve">ГПК </w:t>
      </w:r>
      <w:r w:rsidR="00C4044D" w:rsidRPr="000A432F">
        <w:rPr>
          <w:sz w:val="28"/>
          <w:szCs w:val="28"/>
        </w:rPr>
        <w:t xml:space="preserve"> </w:t>
      </w:r>
      <w:r w:rsidRPr="000A432F">
        <w:rPr>
          <w:sz w:val="28"/>
          <w:szCs w:val="28"/>
        </w:rPr>
        <w:t>РСФСР</w:t>
      </w:r>
      <w:r w:rsidR="00C4044D" w:rsidRPr="000A432F">
        <w:rPr>
          <w:sz w:val="28"/>
          <w:szCs w:val="28"/>
        </w:rPr>
        <w:t xml:space="preserve"> </w:t>
      </w:r>
      <w:r w:rsidRPr="000A432F">
        <w:rPr>
          <w:sz w:val="28"/>
          <w:szCs w:val="28"/>
        </w:rPr>
        <w:t xml:space="preserve"> в своем заявлении заявитель должен указать, для какой цели ему необходимо установить факт нахождения на иждивении, а также привести доказательства, подтверждающие невозможность получения заявителем надлежащих документов либо невозможность восстановления утраченных документов.</w:t>
      </w:r>
      <w:r w:rsidR="00423828" w:rsidRPr="000A432F">
        <w:rPr>
          <w:sz w:val="28"/>
          <w:szCs w:val="28"/>
        </w:rPr>
        <w:t xml:space="preserve">[45, </w:t>
      </w:r>
      <w:r w:rsidR="00A20262" w:rsidRPr="000A432F">
        <w:rPr>
          <w:sz w:val="28"/>
          <w:szCs w:val="28"/>
        </w:rPr>
        <w:t>с</w:t>
      </w:r>
      <w:r w:rsidR="00423828" w:rsidRPr="000A432F">
        <w:rPr>
          <w:sz w:val="28"/>
          <w:szCs w:val="28"/>
        </w:rPr>
        <w:t>.223]</w:t>
      </w:r>
    </w:p>
    <w:p w:rsidR="0058594F" w:rsidRPr="000A432F" w:rsidRDefault="0058594F" w:rsidP="000A432F">
      <w:pPr>
        <w:spacing w:line="360" w:lineRule="auto"/>
        <w:ind w:firstLine="709"/>
        <w:jc w:val="both"/>
        <w:rPr>
          <w:sz w:val="28"/>
          <w:szCs w:val="28"/>
        </w:rPr>
      </w:pPr>
      <w:r w:rsidRPr="000A432F">
        <w:rPr>
          <w:sz w:val="28"/>
          <w:szCs w:val="28"/>
        </w:rPr>
        <w:t>В соответствии с п.2.16 Инструкции о порядке и условиях реализации прав и льгот ветеранов Великой Отечественной войны, ветеранов боевых действий, иных категорий граждан, уст</w:t>
      </w:r>
      <w:r w:rsidR="00520C0C" w:rsidRPr="000A432F">
        <w:rPr>
          <w:sz w:val="28"/>
          <w:szCs w:val="28"/>
        </w:rPr>
        <w:t>ановленных Федеральным законом «О ветеранах»</w:t>
      </w:r>
      <w:r w:rsidRPr="000A432F">
        <w:rPr>
          <w:sz w:val="28"/>
          <w:szCs w:val="28"/>
        </w:rPr>
        <w:t xml:space="preserve">, утвержденной постановлением Минтруда России от 11 октября </w:t>
      </w:r>
      <w:smartTag w:uri="urn:schemas-microsoft-com:office:smarttags" w:element="metricconverter">
        <w:smartTagPr>
          <w:attr w:name="ProductID" w:val="2000 г"/>
        </w:smartTagPr>
        <w:r w:rsidRPr="000A432F">
          <w:rPr>
            <w:sz w:val="28"/>
            <w:szCs w:val="28"/>
          </w:rPr>
          <w:t>2000 г</w:t>
        </w:r>
      </w:smartTag>
      <w:r w:rsidRPr="000A432F">
        <w:rPr>
          <w:sz w:val="28"/>
          <w:szCs w:val="28"/>
        </w:rPr>
        <w:t xml:space="preserve">. № 69, права и льготы, установленные членам семей военнослужащих, погибших при исполнении обязанностей военной службы, </w:t>
      </w:r>
      <w:r w:rsidR="00C4044D" w:rsidRPr="000A432F">
        <w:rPr>
          <w:sz w:val="28"/>
          <w:szCs w:val="28"/>
        </w:rPr>
        <w:t xml:space="preserve"> </w:t>
      </w:r>
      <w:r w:rsidRPr="000A432F">
        <w:rPr>
          <w:sz w:val="28"/>
          <w:szCs w:val="28"/>
        </w:rPr>
        <w:t>указанн</w:t>
      </w:r>
      <w:r w:rsidR="00520C0C" w:rsidRPr="000A432F">
        <w:rPr>
          <w:sz w:val="28"/>
          <w:szCs w:val="28"/>
        </w:rPr>
        <w:t>ых в ст.21 Федерального закона «О ветеранах»</w:t>
      </w:r>
      <w:r w:rsidRPr="000A432F">
        <w:rPr>
          <w:sz w:val="28"/>
          <w:szCs w:val="28"/>
        </w:rPr>
        <w:t xml:space="preserve">, реализуются на основании удостоверения о праве на льготы, выданного в соответствии с постановлением Совета Министров СССР от 23 февраля </w:t>
      </w:r>
      <w:smartTag w:uri="urn:schemas-microsoft-com:office:smarttags" w:element="metricconverter">
        <w:smartTagPr>
          <w:attr w:name="ProductID" w:val="1981 г"/>
        </w:smartTagPr>
        <w:r w:rsidRPr="000A432F">
          <w:rPr>
            <w:sz w:val="28"/>
            <w:szCs w:val="28"/>
          </w:rPr>
          <w:t>1981 г</w:t>
        </w:r>
      </w:smartTag>
      <w:r w:rsidRPr="000A432F">
        <w:rPr>
          <w:sz w:val="28"/>
          <w:szCs w:val="28"/>
        </w:rPr>
        <w:t>. № 209</w:t>
      </w:r>
      <w:r w:rsidR="00224842" w:rsidRPr="000A432F">
        <w:rPr>
          <w:sz w:val="28"/>
          <w:szCs w:val="28"/>
        </w:rPr>
        <w:t>.</w:t>
      </w:r>
      <w:r w:rsidR="00423828" w:rsidRPr="000A432F">
        <w:rPr>
          <w:sz w:val="28"/>
          <w:szCs w:val="28"/>
        </w:rPr>
        <w:t xml:space="preserve">[5, </w:t>
      </w:r>
      <w:r w:rsidR="00A20262" w:rsidRPr="000A432F">
        <w:rPr>
          <w:sz w:val="28"/>
          <w:szCs w:val="28"/>
        </w:rPr>
        <w:t>с</w:t>
      </w:r>
      <w:r w:rsidR="00423828" w:rsidRPr="000A432F">
        <w:rPr>
          <w:sz w:val="28"/>
          <w:szCs w:val="28"/>
        </w:rPr>
        <w:t>.13]</w:t>
      </w:r>
    </w:p>
    <w:p w:rsidR="0058594F" w:rsidRPr="000A432F" w:rsidRDefault="0058594F" w:rsidP="000A432F">
      <w:pPr>
        <w:spacing w:line="360" w:lineRule="auto"/>
        <w:ind w:firstLine="709"/>
        <w:jc w:val="both"/>
        <w:rPr>
          <w:sz w:val="28"/>
          <w:szCs w:val="28"/>
        </w:rPr>
      </w:pPr>
      <w:r w:rsidRPr="000A432F">
        <w:rPr>
          <w:sz w:val="28"/>
          <w:szCs w:val="28"/>
        </w:rPr>
        <w:t>Удостоверение выдается по обращению граждан органами, осуществляющими их пенсионное обеспечение, на основании следующих документов:</w:t>
      </w:r>
    </w:p>
    <w:p w:rsidR="0058594F" w:rsidRPr="000A432F" w:rsidRDefault="0058594F" w:rsidP="000A432F">
      <w:pPr>
        <w:spacing w:line="360" w:lineRule="auto"/>
        <w:ind w:firstLine="709"/>
        <w:jc w:val="both"/>
        <w:rPr>
          <w:sz w:val="28"/>
          <w:szCs w:val="28"/>
        </w:rPr>
      </w:pPr>
      <w:r w:rsidRPr="000A432F">
        <w:rPr>
          <w:sz w:val="28"/>
          <w:szCs w:val="28"/>
        </w:rPr>
        <w:t>а) справка о прохождении военной службы или участии в боевых действиях погибшим (умершим);</w:t>
      </w:r>
    </w:p>
    <w:p w:rsidR="0058594F" w:rsidRPr="000A432F" w:rsidRDefault="0058594F" w:rsidP="000A432F">
      <w:pPr>
        <w:spacing w:line="360" w:lineRule="auto"/>
        <w:ind w:firstLine="709"/>
        <w:jc w:val="both"/>
        <w:rPr>
          <w:sz w:val="28"/>
          <w:szCs w:val="28"/>
        </w:rPr>
      </w:pPr>
      <w:r w:rsidRPr="000A432F">
        <w:rPr>
          <w:sz w:val="28"/>
          <w:szCs w:val="28"/>
        </w:rPr>
        <w:t>б) свидетельство о смерти;</w:t>
      </w:r>
    </w:p>
    <w:p w:rsidR="0058594F" w:rsidRPr="000A432F" w:rsidRDefault="0058594F" w:rsidP="000A432F">
      <w:pPr>
        <w:spacing w:line="360" w:lineRule="auto"/>
        <w:ind w:firstLine="709"/>
        <w:jc w:val="both"/>
        <w:rPr>
          <w:sz w:val="28"/>
          <w:szCs w:val="28"/>
        </w:rPr>
      </w:pPr>
      <w:r w:rsidRPr="000A432F">
        <w:rPr>
          <w:sz w:val="28"/>
          <w:szCs w:val="28"/>
        </w:rPr>
        <w:t>в) документы, подтверждающие родственное отношение к погибшему (свидетельство о браке, свидетельство о рождении);</w:t>
      </w:r>
    </w:p>
    <w:p w:rsidR="0058594F" w:rsidRPr="000A432F" w:rsidRDefault="0058594F" w:rsidP="000A432F">
      <w:pPr>
        <w:spacing w:line="360" w:lineRule="auto"/>
        <w:ind w:firstLine="709"/>
        <w:jc w:val="both"/>
        <w:rPr>
          <w:sz w:val="28"/>
          <w:szCs w:val="28"/>
        </w:rPr>
      </w:pPr>
      <w:r w:rsidRPr="000A432F">
        <w:rPr>
          <w:sz w:val="28"/>
          <w:szCs w:val="28"/>
        </w:rPr>
        <w:t>г) пенсионное удостоверение (либо справка о праве на пенсию по случаю потери кормильца).</w:t>
      </w:r>
    </w:p>
    <w:p w:rsidR="0058594F" w:rsidRPr="000A432F" w:rsidRDefault="0058594F" w:rsidP="000A432F">
      <w:pPr>
        <w:spacing w:line="360" w:lineRule="auto"/>
        <w:ind w:firstLine="709"/>
        <w:jc w:val="both"/>
        <w:rPr>
          <w:sz w:val="28"/>
          <w:szCs w:val="28"/>
        </w:rPr>
      </w:pPr>
      <w:r w:rsidRPr="000A432F">
        <w:rPr>
          <w:sz w:val="28"/>
          <w:szCs w:val="28"/>
        </w:rPr>
        <w:t>Кроме того, основанием для предоставления права на льготы может служить пенсио</w:t>
      </w:r>
      <w:r w:rsidR="00520C0C" w:rsidRPr="000A432F">
        <w:rPr>
          <w:sz w:val="28"/>
          <w:szCs w:val="28"/>
        </w:rPr>
        <w:t>нное удостоверение с отметкой: «</w:t>
      </w:r>
      <w:r w:rsidRPr="000A432F">
        <w:rPr>
          <w:sz w:val="28"/>
          <w:szCs w:val="28"/>
        </w:rPr>
        <w:t>Вдо</w:t>
      </w:r>
      <w:r w:rsidR="00520C0C" w:rsidRPr="000A432F">
        <w:rPr>
          <w:sz w:val="28"/>
          <w:szCs w:val="28"/>
        </w:rPr>
        <w:t>ва (мать, отец) погибшего воина»</w:t>
      </w:r>
      <w:r w:rsidRPr="000A432F">
        <w:rPr>
          <w:sz w:val="28"/>
          <w:szCs w:val="28"/>
        </w:rPr>
        <w:t>, а также справка установленной формы о гибели военнослужащего.</w:t>
      </w:r>
    </w:p>
    <w:p w:rsidR="0058594F" w:rsidRPr="000A432F" w:rsidRDefault="0058594F" w:rsidP="000A432F">
      <w:pPr>
        <w:spacing w:line="360" w:lineRule="auto"/>
        <w:ind w:firstLine="709"/>
        <w:jc w:val="both"/>
        <w:rPr>
          <w:sz w:val="28"/>
          <w:szCs w:val="28"/>
        </w:rPr>
      </w:pPr>
      <w:r w:rsidRPr="000A432F">
        <w:rPr>
          <w:sz w:val="28"/>
          <w:szCs w:val="28"/>
        </w:rPr>
        <w:t>В удостоверении производится отметка о праве на льготы, установле</w:t>
      </w:r>
      <w:r w:rsidR="00520C0C" w:rsidRPr="000A432F">
        <w:rPr>
          <w:sz w:val="28"/>
          <w:szCs w:val="28"/>
        </w:rPr>
        <w:t>нные ст.21 Федерального закона «О ветеранах»</w:t>
      </w:r>
      <w:r w:rsidRPr="000A432F">
        <w:rPr>
          <w:sz w:val="28"/>
          <w:szCs w:val="28"/>
        </w:rPr>
        <w:t>.</w:t>
      </w:r>
      <w:r w:rsidR="00423828" w:rsidRPr="000A432F">
        <w:rPr>
          <w:sz w:val="28"/>
          <w:szCs w:val="28"/>
        </w:rPr>
        <w:t xml:space="preserve">[5, </w:t>
      </w:r>
      <w:r w:rsidR="00A20262" w:rsidRPr="000A432F">
        <w:rPr>
          <w:sz w:val="28"/>
          <w:szCs w:val="28"/>
        </w:rPr>
        <w:t>с</w:t>
      </w:r>
      <w:r w:rsidR="00423828" w:rsidRPr="000A432F">
        <w:rPr>
          <w:sz w:val="28"/>
          <w:szCs w:val="28"/>
        </w:rPr>
        <w:t>.13]</w:t>
      </w:r>
    </w:p>
    <w:p w:rsidR="0058594F" w:rsidRPr="000A432F" w:rsidRDefault="0058594F" w:rsidP="000A432F">
      <w:pPr>
        <w:spacing w:line="360" w:lineRule="auto"/>
        <w:ind w:firstLine="709"/>
        <w:jc w:val="both"/>
        <w:rPr>
          <w:sz w:val="28"/>
          <w:szCs w:val="28"/>
        </w:rPr>
      </w:pPr>
      <w:r w:rsidRPr="000A432F">
        <w:rPr>
          <w:sz w:val="28"/>
          <w:szCs w:val="28"/>
        </w:rPr>
        <w:t>Льготы по налогообложению семей погибших военнослужащих определены</w:t>
      </w:r>
      <w:r w:rsidR="00520C0C" w:rsidRPr="000A432F">
        <w:rPr>
          <w:sz w:val="28"/>
          <w:szCs w:val="28"/>
        </w:rPr>
        <w:t xml:space="preserve"> п.3 ст.24 Федерального закона «О статусе военнослужащих»</w:t>
      </w:r>
      <w:r w:rsidRPr="000A432F">
        <w:rPr>
          <w:sz w:val="28"/>
          <w:szCs w:val="28"/>
        </w:rPr>
        <w:t>, в соответствии с которым члены семей военнослужащих, потерявшие кормильца, освобождаются от уплаты налогов на имущество физических лиц, с транспортных средств, переходящих в их собственность в порядке наследования, а также от уплаты земельного налога; совокупный доход, полученный членами семьи погибшего (умершего) военнослужащего, проходившего военную службу по контракту, уменьшается в налогооблагаемом периоде на сумму дохода, не превышающую за каждый полный месяц, в течение которого получен доход, трехкратного установленного федеральным законом минимального размера оплаты труда.</w:t>
      </w:r>
      <w:r w:rsidR="00423828" w:rsidRPr="000A432F">
        <w:rPr>
          <w:sz w:val="28"/>
          <w:szCs w:val="28"/>
        </w:rPr>
        <w:t xml:space="preserve">[2, </w:t>
      </w:r>
      <w:r w:rsidR="00A20262" w:rsidRPr="000A432F">
        <w:rPr>
          <w:sz w:val="28"/>
          <w:szCs w:val="28"/>
        </w:rPr>
        <w:t>с.</w:t>
      </w:r>
      <w:r w:rsidR="00423828" w:rsidRPr="000A432F">
        <w:rPr>
          <w:sz w:val="28"/>
          <w:szCs w:val="28"/>
        </w:rPr>
        <w:t>.44]</w:t>
      </w:r>
    </w:p>
    <w:p w:rsidR="0058594F" w:rsidRPr="000A432F" w:rsidRDefault="0058594F" w:rsidP="000A432F">
      <w:pPr>
        <w:spacing w:line="360" w:lineRule="auto"/>
        <w:ind w:firstLine="709"/>
        <w:jc w:val="both"/>
        <w:rPr>
          <w:sz w:val="28"/>
          <w:szCs w:val="28"/>
        </w:rPr>
      </w:pPr>
      <w:r w:rsidRPr="000A432F">
        <w:rPr>
          <w:sz w:val="28"/>
          <w:szCs w:val="28"/>
        </w:rPr>
        <w:t>Законодательством Российской Федерации установлены следующие льготы для семей погибших военнослужащих по уплате налогов, сборов, пошлин и других платежей в бюджет:</w:t>
      </w:r>
    </w:p>
    <w:p w:rsidR="0058594F" w:rsidRPr="000A432F" w:rsidRDefault="002A6C47" w:rsidP="000A432F">
      <w:pPr>
        <w:spacing w:line="360" w:lineRule="auto"/>
        <w:ind w:firstLine="709"/>
        <w:jc w:val="both"/>
        <w:rPr>
          <w:sz w:val="28"/>
          <w:szCs w:val="28"/>
        </w:rPr>
      </w:pPr>
      <w:r w:rsidRPr="000A432F">
        <w:rPr>
          <w:sz w:val="28"/>
          <w:szCs w:val="28"/>
        </w:rPr>
        <w:t>а)</w:t>
      </w:r>
      <w:r w:rsidR="007B2FDE" w:rsidRPr="000A432F">
        <w:rPr>
          <w:sz w:val="28"/>
          <w:szCs w:val="28"/>
        </w:rPr>
        <w:t xml:space="preserve"> </w:t>
      </w:r>
      <w:r w:rsidR="0058594F" w:rsidRPr="000A432F">
        <w:rPr>
          <w:sz w:val="28"/>
          <w:szCs w:val="28"/>
        </w:rPr>
        <w:t>освобождение членов семей военнослужащих, потерявших кормильца, от уплаты налогов на имущество физических лиц. Льгота членам семей военнослужащих, потерявших кормильца, предоставляется на основании пенсионного удостоверен</w:t>
      </w:r>
      <w:r w:rsidR="00EB591C" w:rsidRPr="000A432F">
        <w:rPr>
          <w:sz w:val="28"/>
          <w:szCs w:val="28"/>
        </w:rPr>
        <w:t>ия, в котором проставлен штамп «</w:t>
      </w:r>
      <w:r w:rsidR="0058594F" w:rsidRPr="000A432F">
        <w:rPr>
          <w:sz w:val="28"/>
          <w:szCs w:val="28"/>
        </w:rPr>
        <w:t>вдова (вдов</w:t>
      </w:r>
      <w:r w:rsidR="00EB591C" w:rsidRPr="000A432F">
        <w:rPr>
          <w:sz w:val="28"/>
          <w:szCs w:val="28"/>
        </w:rPr>
        <w:t>ец, мать, отец) погибшего воина»</w:t>
      </w:r>
      <w:r w:rsidR="0058594F" w:rsidRPr="000A432F">
        <w:rPr>
          <w:sz w:val="28"/>
          <w:szCs w:val="28"/>
        </w:rPr>
        <w:t xml:space="preserve"> или имеется соответствующая запись, заверенная подписью руководителя учреждения, выдавшего пенсионное удостоверение, и печатью этого учреждения. В случае если указанные члены семей не являются пенсионерами, льгота предоставляется им на основании справки о гибели военнослужащего (п.1 ст.4 Закона РФ от 9 декабря </w:t>
      </w:r>
      <w:smartTag w:uri="urn:schemas-microsoft-com:office:smarttags" w:element="metricconverter">
        <w:smartTagPr>
          <w:attr w:name="ProductID" w:val="1991 г"/>
        </w:smartTagPr>
        <w:r w:rsidR="0058594F" w:rsidRPr="000A432F">
          <w:rPr>
            <w:sz w:val="28"/>
            <w:szCs w:val="28"/>
          </w:rPr>
          <w:t>1991 г</w:t>
        </w:r>
      </w:smartTag>
      <w:r w:rsidR="00EB591C" w:rsidRPr="000A432F">
        <w:rPr>
          <w:sz w:val="28"/>
          <w:szCs w:val="28"/>
        </w:rPr>
        <w:t>. № 2003-1 «</w:t>
      </w:r>
      <w:r w:rsidR="0058594F" w:rsidRPr="000A432F">
        <w:rPr>
          <w:sz w:val="28"/>
          <w:szCs w:val="28"/>
        </w:rPr>
        <w:t>О нало</w:t>
      </w:r>
      <w:r w:rsidR="00EB591C" w:rsidRPr="000A432F">
        <w:rPr>
          <w:sz w:val="28"/>
          <w:szCs w:val="28"/>
        </w:rPr>
        <w:t>гах на имущество физических лиц»</w:t>
      </w:r>
      <w:r w:rsidR="0058594F" w:rsidRPr="000A432F">
        <w:rPr>
          <w:sz w:val="28"/>
          <w:szCs w:val="28"/>
        </w:rPr>
        <w:t>);</w:t>
      </w:r>
      <w:r w:rsidR="00423828" w:rsidRPr="000A432F">
        <w:rPr>
          <w:sz w:val="28"/>
          <w:szCs w:val="28"/>
        </w:rPr>
        <w:t xml:space="preserve">[10, </w:t>
      </w:r>
      <w:r w:rsidR="00A20262" w:rsidRPr="000A432F">
        <w:rPr>
          <w:sz w:val="28"/>
          <w:szCs w:val="28"/>
        </w:rPr>
        <w:t>с</w:t>
      </w:r>
      <w:r w:rsidR="00423828" w:rsidRPr="000A432F">
        <w:rPr>
          <w:sz w:val="28"/>
          <w:szCs w:val="28"/>
        </w:rPr>
        <w:t>.4]</w:t>
      </w:r>
    </w:p>
    <w:p w:rsidR="0058594F" w:rsidRPr="000A432F" w:rsidRDefault="002A6C47" w:rsidP="000A432F">
      <w:pPr>
        <w:spacing w:line="360" w:lineRule="auto"/>
        <w:ind w:firstLine="709"/>
        <w:jc w:val="both"/>
        <w:rPr>
          <w:sz w:val="28"/>
          <w:szCs w:val="28"/>
        </w:rPr>
      </w:pPr>
      <w:r w:rsidRPr="000A432F">
        <w:rPr>
          <w:sz w:val="28"/>
          <w:szCs w:val="28"/>
        </w:rPr>
        <w:t>б)</w:t>
      </w:r>
      <w:r w:rsidR="007B2FDE" w:rsidRPr="000A432F">
        <w:rPr>
          <w:sz w:val="28"/>
          <w:szCs w:val="28"/>
        </w:rPr>
        <w:t xml:space="preserve"> </w:t>
      </w:r>
      <w:r w:rsidR="0058594F" w:rsidRPr="000A432F">
        <w:rPr>
          <w:sz w:val="28"/>
          <w:szCs w:val="28"/>
        </w:rPr>
        <w:t xml:space="preserve">освобождение родителей и супругов военнослужащих, погибших при исполнении служебных обязанностей, от уплаты налога на строения, помещения и сооружения. Льгота предоставляется указанным лицам на основании справки о гибели военнослужащего, выданной соответствующими государственными органами (п.1 ст.4 Закона РФ от 9 декабря </w:t>
      </w:r>
      <w:smartTag w:uri="urn:schemas-microsoft-com:office:smarttags" w:element="metricconverter">
        <w:smartTagPr>
          <w:attr w:name="ProductID" w:val="1991 г"/>
        </w:smartTagPr>
        <w:r w:rsidR="0058594F" w:rsidRPr="000A432F">
          <w:rPr>
            <w:sz w:val="28"/>
            <w:szCs w:val="28"/>
          </w:rPr>
          <w:t>1991 г</w:t>
        </w:r>
      </w:smartTag>
      <w:r w:rsidR="006409A4" w:rsidRPr="000A432F">
        <w:rPr>
          <w:sz w:val="28"/>
          <w:szCs w:val="28"/>
        </w:rPr>
        <w:t>. № 2003-1 «</w:t>
      </w:r>
      <w:r w:rsidR="0058594F" w:rsidRPr="000A432F">
        <w:rPr>
          <w:sz w:val="28"/>
          <w:szCs w:val="28"/>
        </w:rPr>
        <w:t>О нало</w:t>
      </w:r>
      <w:r w:rsidR="006409A4" w:rsidRPr="000A432F">
        <w:rPr>
          <w:sz w:val="28"/>
          <w:szCs w:val="28"/>
        </w:rPr>
        <w:t>гах на имущество физических лиц»</w:t>
      </w:r>
      <w:r w:rsidR="0058594F" w:rsidRPr="000A432F">
        <w:rPr>
          <w:sz w:val="28"/>
          <w:szCs w:val="28"/>
        </w:rPr>
        <w:t>);</w:t>
      </w:r>
      <w:r w:rsidR="00423828" w:rsidRPr="000A432F">
        <w:rPr>
          <w:sz w:val="28"/>
          <w:szCs w:val="28"/>
        </w:rPr>
        <w:t xml:space="preserve">[10, </w:t>
      </w:r>
      <w:r w:rsidR="00A20262" w:rsidRPr="000A432F">
        <w:rPr>
          <w:sz w:val="28"/>
          <w:szCs w:val="28"/>
        </w:rPr>
        <w:t>с</w:t>
      </w:r>
      <w:r w:rsidR="00423828" w:rsidRPr="000A432F">
        <w:rPr>
          <w:sz w:val="28"/>
          <w:szCs w:val="28"/>
        </w:rPr>
        <w:t>.4]</w:t>
      </w:r>
    </w:p>
    <w:p w:rsidR="0058594F" w:rsidRPr="000A432F" w:rsidRDefault="002A6C47" w:rsidP="000A432F">
      <w:pPr>
        <w:spacing w:line="360" w:lineRule="auto"/>
        <w:ind w:firstLine="709"/>
        <w:jc w:val="both"/>
        <w:rPr>
          <w:sz w:val="28"/>
          <w:szCs w:val="28"/>
        </w:rPr>
      </w:pPr>
      <w:r w:rsidRPr="000A432F">
        <w:rPr>
          <w:sz w:val="28"/>
          <w:szCs w:val="28"/>
        </w:rPr>
        <w:t>в)</w:t>
      </w:r>
      <w:r w:rsidR="007B2FDE" w:rsidRPr="000A432F">
        <w:rPr>
          <w:sz w:val="28"/>
          <w:szCs w:val="28"/>
        </w:rPr>
        <w:t xml:space="preserve"> </w:t>
      </w:r>
      <w:r w:rsidR="0058594F" w:rsidRPr="000A432F">
        <w:rPr>
          <w:sz w:val="28"/>
          <w:szCs w:val="28"/>
        </w:rPr>
        <w:t>освобождение членов семей погибших военнослужащих от уплаты государственной пошлины в органах, совершающих нотариальные действия, за выдачу свидетельства о праве на наследство жилого дома, квартиры, если эти лица проживали совместно с наследодателем на день смерти наследодателя и продолжают проживать в этом доме, в этой квартире после его смерти; за выдачу свидетельства о праве на наследство имущества пог</w:t>
      </w:r>
      <w:r w:rsidR="007026EE" w:rsidRPr="000A432F">
        <w:rPr>
          <w:sz w:val="28"/>
          <w:szCs w:val="28"/>
        </w:rPr>
        <w:t>ибших военнослужащих (подпункт «б»</w:t>
      </w:r>
      <w:r w:rsidR="0058594F" w:rsidRPr="000A432F">
        <w:rPr>
          <w:sz w:val="28"/>
          <w:szCs w:val="28"/>
        </w:rPr>
        <w:t xml:space="preserve"> п.5 ст.5 Закона РФ от 9 декабря </w:t>
      </w:r>
      <w:smartTag w:uri="urn:schemas-microsoft-com:office:smarttags" w:element="metricconverter">
        <w:smartTagPr>
          <w:attr w:name="ProductID" w:val="1991 г"/>
        </w:smartTagPr>
        <w:r w:rsidR="0058594F" w:rsidRPr="000A432F">
          <w:rPr>
            <w:sz w:val="28"/>
            <w:szCs w:val="28"/>
          </w:rPr>
          <w:t>1991 г</w:t>
        </w:r>
      </w:smartTag>
      <w:r w:rsidR="007026EE" w:rsidRPr="000A432F">
        <w:rPr>
          <w:sz w:val="28"/>
          <w:szCs w:val="28"/>
        </w:rPr>
        <w:t>. № 2005-1 «О государственной пошлине»</w:t>
      </w:r>
      <w:r w:rsidR="0058594F" w:rsidRPr="000A432F">
        <w:rPr>
          <w:sz w:val="28"/>
          <w:szCs w:val="28"/>
        </w:rPr>
        <w:t>);</w:t>
      </w:r>
    </w:p>
    <w:p w:rsidR="0058594F" w:rsidRPr="000A432F" w:rsidRDefault="002A6C47" w:rsidP="000A432F">
      <w:pPr>
        <w:spacing w:line="360" w:lineRule="auto"/>
        <w:ind w:firstLine="709"/>
        <w:jc w:val="both"/>
        <w:rPr>
          <w:sz w:val="28"/>
          <w:szCs w:val="28"/>
        </w:rPr>
      </w:pPr>
      <w:r w:rsidRPr="000A432F">
        <w:rPr>
          <w:sz w:val="28"/>
          <w:szCs w:val="28"/>
        </w:rPr>
        <w:t>г)</w:t>
      </w:r>
      <w:r w:rsidR="007B2FDE" w:rsidRPr="000A432F">
        <w:rPr>
          <w:sz w:val="28"/>
          <w:szCs w:val="28"/>
        </w:rPr>
        <w:t xml:space="preserve"> </w:t>
      </w:r>
      <w:r w:rsidR="0058594F" w:rsidRPr="000A432F">
        <w:rPr>
          <w:sz w:val="28"/>
          <w:szCs w:val="28"/>
        </w:rPr>
        <w:t xml:space="preserve">освобождение членов семей, потерявших кормильца, от уплаты государственной пошлины по делам, рассматриваемым в судах общей юрисдикции, по искам о возмещении вреда, причиненного смертью кормильца (подпункт 4 п.2 ст.5 Закона РФ от 9 декабря </w:t>
      </w:r>
      <w:smartTag w:uri="urn:schemas-microsoft-com:office:smarttags" w:element="metricconverter">
        <w:smartTagPr>
          <w:attr w:name="ProductID" w:val="1991 г"/>
        </w:smartTagPr>
        <w:r w:rsidR="0058594F" w:rsidRPr="000A432F">
          <w:rPr>
            <w:sz w:val="28"/>
            <w:szCs w:val="28"/>
          </w:rPr>
          <w:t>1991 г</w:t>
        </w:r>
      </w:smartTag>
      <w:r w:rsidRPr="000A432F">
        <w:rPr>
          <w:sz w:val="28"/>
          <w:szCs w:val="28"/>
        </w:rPr>
        <w:t>. № 2005-1 «О государственной пошлине»</w:t>
      </w:r>
      <w:r w:rsidR="0058594F" w:rsidRPr="000A432F">
        <w:rPr>
          <w:sz w:val="28"/>
          <w:szCs w:val="28"/>
        </w:rPr>
        <w:t>);</w:t>
      </w:r>
      <w:r w:rsidR="00423828" w:rsidRPr="000A432F">
        <w:rPr>
          <w:sz w:val="28"/>
          <w:szCs w:val="28"/>
        </w:rPr>
        <w:t xml:space="preserve">[10, </w:t>
      </w:r>
      <w:r w:rsidR="00A20262" w:rsidRPr="000A432F">
        <w:rPr>
          <w:sz w:val="28"/>
          <w:szCs w:val="28"/>
        </w:rPr>
        <w:t>с</w:t>
      </w:r>
      <w:r w:rsidR="00423828" w:rsidRPr="000A432F">
        <w:rPr>
          <w:sz w:val="28"/>
          <w:szCs w:val="28"/>
        </w:rPr>
        <w:t>.5]</w:t>
      </w:r>
    </w:p>
    <w:p w:rsidR="0058594F" w:rsidRPr="000A432F" w:rsidRDefault="002A6C47" w:rsidP="000A432F">
      <w:pPr>
        <w:spacing w:line="360" w:lineRule="auto"/>
        <w:ind w:firstLine="709"/>
        <w:jc w:val="both"/>
        <w:rPr>
          <w:sz w:val="28"/>
          <w:szCs w:val="28"/>
        </w:rPr>
      </w:pPr>
      <w:r w:rsidRPr="000A432F">
        <w:rPr>
          <w:sz w:val="28"/>
          <w:szCs w:val="28"/>
        </w:rPr>
        <w:t>д)</w:t>
      </w:r>
      <w:r w:rsidR="007B2FDE" w:rsidRPr="000A432F">
        <w:rPr>
          <w:sz w:val="28"/>
          <w:szCs w:val="28"/>
        </w:rPr>
        <w:t xml:space="preserve"> </w:t>
      </w:r>
      <w:r w:rsidR="0058594F" w:rsidRPr="000A432F">
        <w:rPr>
          <w:sz w:val="28"/>
          <w:szCs w:val="28"/>
        </w:rPr>
        <w:t xml:space="preserve">освобождение от налогообложения имущества лиц, погибших при защите СССР и Российской Федерации в связи с выполнением ими государственных или общественных обязанностей или в связи с выполнением долга гражданина СССР и Российской Федерации по спасению человеческой жизни, охране государственной собственности и правопорядка (ст.4 Закона РФ от 12 декабря </w:t>
      </w:r>
      <w:smartTag w:uri="urn:schemas-microsoft-com:office:smarttags" w:element="metricconverter">
        <w:smartTagPr>
          <w:attr w:name="ProductID" w:val="1991 г"/>
        </w:smartTagPr>
        <w:r w:rsidR="0058594F" w:rsidRPr="000A432F">
          <w:rPr>
            <w:sz w:val="28"/>
            <w:szCs w:val="28"/>
          </w:rPr>
          <w:t>1991 г</w:t>
        </w:r>
      </w:smartTag>
      <w:r w:rsidRPr="000A432F">
        <w:rPr>
          <w:sz w:val="28"/>
          <w:szCs w:val="28"/>
        </w:rPr>
        <w:t>. № 2020-1 «</w:t>
      </w:r>
      <w:r w:rsidR="0058594F" w:rsidRPr="000A432F">
        <w:rPr>
          <w:sz w:val="28"/>
          <w:szCs w:val="28"/>
        </w:rPr>
        <w:t>О налоге с имущества, переходящего в</w:t>
      </w:r>
      <w:r w:rsidRPr="000A432F">
        <w:rPr>
          <w:sz w:val="28"/>
          <w:szCs w:val="28"/>
        </w:rPr>
        <w:t xml:space="preserve"> порядке наследования и дарения»</w:t>
      </w:r>
      <w:r w:rsidR="0058594F" w:rsidRPr="000A432F">
        <w:rPr>
          <w:sz w:val="28"/>
          <w:szCs w:val="28"/>
        </w:rPr>
        <w:t>);</w:t>
      </w:r>
    </w:p>
    <w:p w:rsidR="0058594F" w:rsidRPr="000A432F" w:rsidRDefault="002A6C47" w:rsidP="000A432F">
      <w:pPr>
        <w:spacing w:line="360" w:lineRule="auto"/>
        <w:ind w:firstLine="709"/>
        <w:jc w:val="both"/>
        <w:rPr>
          <w:sz w:val="28"/>
          <w:szCs w:val="28"/>
        </w:rPr>
      </w:pPr>
      <w:r w:rsidRPr="000A432F">
        <w:rPr>
          <w:sz w:val="28"/>
          <w:szCs w:val="28"/>
        </w:rPr>
        <w:t>е)</w:t>
      </w:r>
      <w:r w:rsidR="007B2FDE" w:rsidRPr="000A432F">
        <w:rPr>
          <w:sz w:val="28"/>
          <w:szCs w:val="28"/>
        </w:rPr>
        <w:t xml:space="preserve"> </w:t>
      </w:r>
      <w:r w:rsidR="0058594F" w:rsidRPr="000A432F">
        <w:rPr>
          <w:sz w:val="28"/>
          <w:szCs w:val="28"/>
        </w:rPr>
        <w:t xml:space="preserve">освобождение членов семей, потерявших кормильца, от налогообложения на транспортные средства, переходящие им в порядке наследования. Потерявшими кормильца считаются члены семьи умершего (погибшего) военнослужащего, имеющие право на получение пенсии по случаю потери кормильца (ст.4 Закона РФ от 12 декабря </w:t>
      </w:r>
      <w:smartTag w:uri="urn:schemas-microsoft-com:office:smarttags" w:element="metricconverter">
        <w:smartTagPr>
          <w:attr w:name="ProductID" w:val="1991 г"/>
        </w:smartTagPr>
        <w:r w:rsidR="0058594F" w:rsidRPr="000A432F">
          <w:rPr>
            <w:sz w:val="28"/>
            <w:szCs w:val="28"/>
          </w:rPr>
          <w:t>1991 г</w:t>
        </w:r>
      </w:smartTag>
      <w:r w:rsidRPr="000A432F">
        <w:rPr>
          <w:sz w:val="28"/>
          <w:szCs w:val="28"/>
        </w:rPr>
        <w:t>. № 2020-1 «</w:t>
      </w:r>
      <w:r w:rsidR="0058594F" w:rsidRPr="000A432F">
        <w:rPr>
          <w:sz w:val="28"/>
          <w:szCs w:val="28"/>
        </w:rPr>
        <w:t>О налоге с имущества, переходящего в</w:t>
      </w:r>
      <w:r w:rsidRPr="000A432F">
        <w:rPr>
          <w:sz w:val="28"/>
          <w:szCs w:val="28"/>
        </w:rPr>
        <w:t xml:space="preserve"> порядке наследования и дарения»</w:t>
      </w:r>
      <w:r w:rsidR="0058594F" w:rsidRPr="000A432F">
        <w:rPr>
          <w:sz w:val="28"/>
          <w:szCs w:val="28"/>
        </w:rPr>
        <w:t>);</w:t>
      </w:r>
    </w:p>
    <w:p w:rsidR="0058594F" w:rsidRPr="000A432F" w:rsidRDefault="002A6C47" w:rsidP="000A432F">
      <w:pPr>
        <w:spacing w:line="360" w:lineRule="auto"/>
        <w:ind w:firstLine="709"/>
        <w:jc w:val="both"/>
        <w:rPr>
          <w:sz w:val="28"/>
          <w:szCs w:val="28"/>
        </w:rPr>
      </w:pPr>
      <w:r w:rsidRPr="000A432F">
        <w:rPr>
          <w:sz w:val="28"/>
          <w:szCs w:val="28"/>
        </w:rPr>
        <w:t>ж)</w:t>
      </w:r>
      <w:r w:rsidR="008B7256" w:rsidRPr="000A432F">
        <w:rPr>
          <w:sz w:val="28"/>
          <w:szCs w:val="28"/>
        </w:rPr>
        <w:t xml:space="preserve"> </w:t>
      </w:r>
      <w:r w:rsidR="0058594F" w:rsidRPr="000A432F">
        <w:rPr>
          <w:sz w:val="28"/>
          <w:szCs w:val="28"/>
        </w:rPr>
        <w:t>освобождение от налогообложения доходов семей погибших военнослужащих, связанных с получением ими компенсационных выплат в связи с гибелью военнослужащих при исполнении ими своих служебных обязанностей (подпункт 3 ст.217 Налогового кодекса РФ);</w:t>
      </w:r>
    </w:p>
    <w:p w:rsidR="0058594F" w:rsidRPr="000A432F" w:rsidRDefault="0058594F" w:rsidP="000A432F">
      <w:pPr>
        <w:spacing w:line="360" w:lineRule="auto"/>
        <w:ind w:firstLine="709"/>
        <w:jc w:val="both"/>
        <w:rPr>
          <w:sz w:val="28"/>
          <w:szCs w:val="28"/>
        </w:rPr>
      </w:pPr>
      <w:r w:rsidRPr="000A432F">
        <w:rPr>
          <w:sz w:val="28"/>
          <w:szCs w:val="28"/>
        </w:rPr>
        <w:t>з) право родителей и супругов военнослужащих, погибших вследствие ранения, контузии или увечья, полученных ими при защите СССР, Российской Федерации или при исполнении иных обязанностей военной службы, либо вследствие заболевания, связанного с пребыванием на фронте, на налоговый вычет в размере 500 рублей за каждый месяц налогового периода. Указанный вычет предоставляется супругам погибших военнослужащих, если они не вступили в повторный брак (подпункт 2 п.1 ст.218 Налогового кодекса РФ).</w:t>
      </w:r>
    </w:p>
    <w:p w:rsidR="0058594F" w:rsidRPr="000A432F" w:rsidRDefault="0058594F" w:rsidP="000A432F">
      <w:pPr>
        <w:spacing w:line="360" w:lineRule="auto"/>
        <w:ind w:firstLine="709"/>
        <w:jc w:val="both"/>
        <w:rPr>
          <w:sz w:val="28"/>
          <w:szCs w:val="28"/>
        </w:rPr>
      </w:pPr>
      <w:r w:rsidRPr="000A432F">
        <w:rPr>
          <w:sz w:val="28"/>
          <w:szCs w:val="28"/>
        </w:rPr>
        <w:t>Семьи погибших военнослужащих имеют право на первоочередное получение жилья. Оно закреплено ст. 36 Жилищного кодекса РСФСР, пунктом 6 которой установлено, что в первую очередь жилые помещения предоставляются нуждающимся в улучшении жилищных условий семьям лиц, погибших при исполнении государственных или общественных обязанностей, выполнении долга по спасению человеческой жизни, по охране государственной собственности и правопорядка.</w:t>
      </w:r>
    </w:p>
    <w:p w:rsidR="002A6C47" w:rsidRPr="000A432F" w:rsidRDefault="0058594F" w:rsidP="000A432F">
      <w:pPr>
        <w:spacing w:line="360" w:lineRule="auto"/>
        <w:ind w:firstLine="709"/>
        <w:jc w:val="both"/>
        <w:rPr>
          <w:sz w:val="28"/>
          <w:szCs w:val="28"/>
        </w:rPr>
      </w:pPr>
      <w:r w:rsidRPr="000A432F">
        <w:rPr>
          <w:sz w:val="28"/>
          <w:szCs w:val="28"/>
        </w:rPr>
        <w:t xml:space="preserve">В соответствии с постановлением Правительства РФ от 25 августа </w:t>
      </w:r>
      <w:smartTag w:uri="urn:schemas-microsoft-com:office:smarttags" w:element="metricconverter">
        <w:smartTagPr>
          <w:attr w:name="ProductID" w:val="1999 г"/>
        </w:smartTagPr>
        <w:r w:rsidRPr="000A432F">
          <w:rPr>
            <w:sz w:val="28"/>
            <w:szCs w:val="28"/>
          </w:rPr>
          <w:t>1999 г</w:t>
        </w:r>
      </w:smartTag>
      <w:r w:rsidR="002A6C47" w:rsidRPr="000A432F">
        <w:rPr>
          <w:sz w:val="28"/>
          <w:szCs w:val="28"/>
        </w:rPr>
        <w:t>. № 936 «</w:t>
      </w:r>
      <w:r w:rsidRPr="000A432F">
        <w:rPr>
          <w:sz w:val="28"/>
          <w:szCs w:val="28"/>
        </w:rPr>
        <w:t>О дополнительных мерах по социальной защите членов семей военнослужащих и сотрудников органов внутренних дел, непосредственно участвовавших в борьбе с терроризмом на территории Республики Дагестан и погибших (пропавших без вести) при вы</w:t>
      </w:r>
      <w:r w:rsidR="002A6C47" w:rsidRPr="000A432F">
        <w:rPr>
          <w:sz w:val="28"/>
          <w:szCs w:val="28"/>
        </w:rPr>
        <w:t>полнении служебных обязанностей»</w:t>
      </w:r>
      <w:r w:rsidRPr="000A432F">
        <w:rPr>
          <w:sz w:val="28"/>
          <w:szCs w:val="28"/>
        </w:rPr>
        <w:t xml:space="preserve"> Министерство обороны РФ, Министерство внутренних дел РФ, другие федеральные органы исполнительной власти, а также органы исполнительной власти субъектов Российской Федерации обязаны предоставлять во внеочередном порядке семьям погибших (пропавших без вести) военнослужащих и сотрудников органов внутренних дел, нуждающимся в улучшении жилищных условий, жилые помещения по нормам, установленным федеральными законами и иными нормативными правовыми актами Российской Федерации. </w:t>
      </w:r>
    </w:p>
    <w:p w:rsidR="0058594F" w:rsidRPr="000A432F" w:rsidRDefault="0058594F" w:rsidP="000A432F">
      <w:pPr>
        <w:spacing w:line="360" w:lineRule="auto"/>
        <w:ind w:firstLine="709"/>
        <w:jc w:val="both"/>
        <w:rPr>
          <w:sz w:val="28"/>
          <w:szCs w:val="28"/>
        </w:rPr>
      </w:pPr>
      <w:r w:rsidRPr="000A432F">
        <w:rPr>
          <w:sz w:val="28"/>
          <w:szCs w:val="28"/>
        </w:rPr>
        <w:t xml:space="preserve">Постановлением Правительства РФ от 28 октября </w:t>
      </w:r>
      <w:smartTag w:uri="urn:schemas-microsoft-com:office:smarttags" w:element="metricconverter">
        <w:smartTagPr>
          <w:attr w:name="ProductID" w:val="1999 г"/>
        </w:smartTagPr>
        <w:r w:rsidRPr="000A432F">
          <w:rPr>
            <w:sz w:val="28"/>
            <w:szCs w:val="28"/>
          </w:rPr>
          <w:t>1999 г</w:t>
        </w:r>
      </w:smartTag>
      <w:r w:rsidRPr="000A432F">
        <w:rPr>
          <w:sz w:val="28"/>
          <w:szCs w:val="28"/>
        </w:rPr>
        <w:t>. № 1197-68 данная правовая норма распространена на все семьи военнослужащих и сотрудников органов внутренних дел, погибших в ходе проведения контртеррористической операции в Северо-Кавказском регионе Российской Федерации.</w:t>
      </w:r>
    </w:p>
    <w:p w:rsidR="0058594F" w:rsidRPr="000A432F" w:rsidRDefault="0058594F" w:rsidP="000A432F">
      <w:pPr>
        <w:spacing w:line="360" w:lineRule="auto"/>
        <w:ind w:firstLine="709"/>
        <w:jc w:val="both"/>
        <w:rPr>
          <w:sz w:val="28"/>
          <w:szCs w:val="28"/>
        </w:rPr>
      </w:pPr>
      <w:r w:rsidRPr="000A432F">
        <w:rPr>
          <w:sz w:val="28"/>
          <w:szCs w:val="28"/>
        </w:rPr>
        <w:t>В соответствии с</w:t>
      </w:r>
      <w:r w:rsidR="002A6C47" w:rsidRPr="000A432F">
        <w:rPr>
          <w:sz w:val="28"/>
          <w:szCs w:val="28"/>
        </w:rPr>
        <w:t xml:space="preserve"> п.2 ст.24 Федерального закона «О статусе военнослужащих»</w:t>
      </w:r>
      <w:r w:rsidRPr="000A432F">
        <w:rPr>
          <w:sz w:val="28"/>
          <w:szCs w:val="28"/>
        </w:rPr>
        <w:t xml:space="preserve"> члены семей военнослужащих, потерявшие кормильца, не могут быть выселены из занимаемых ими жилых помещений без безвозмездного предоставления им другого благоустроенного жилого помещения в случае прекращения членами семей трудовых отношений с соответствующими организациями. Предоставляемое в связи с выселением другое благоустроенное жилое помещение должно отвечать требованиям статей 40 и 41 ЖК РСФСР, находиться в черте данного населенного пункта и </w:t>
      </w:r>
      <w:r w:rsidR="00BA5D09" w:rsidRPr="000A432F">
        <w:rPr>
          <w:sz w:val="28"/>
          <w:szCs w:val="28"/>
        </w:rPr>
        <w:t xml:space="preserve">быть размером не менее </w:t>
      </w:r>
      <w:r w:rsidRPr="000A432F">
        <w:rPr>
          <w:sz w:val="28"/>
          <w:szCs w:val="28"/>
        </w:rPr>
        <w:t xml:space="preserve"> занимаемого. Если занималась отдельная квартира или более одной комнаты, то соответственно должна быть предоставлена отдельная квартира или жилое помещение, состоящее из того же числа комнат.</w:t>
      </w:r>
    </w:p>
    <w:p w:rsidR="0058594F" w:rsidRPr="000A432F" w:rsidRDefault="0058594F" w:rsidP="000A432F">
      <w:pPr>
        <w:spacing w:line="360" w:lineRule="auto"/>
        <w:ind w:firstLine="709"/>
        <w:jc w:val="both"/>
        <w:rPr>
          <w:sz w:val="28"/>
          <w:szCs w:val="28"/>
        </w:rPr>
      </w:pPr>
      <w:r w:rsidRPr="000A432F">
        <w:rPr>
          <w:sz w:val="28"/>
          <w:szCs w:val="28"/>
        </w:rPr>
        <w:t>Аналогично в соответствии с п.3 ст.108 ЖК РСФСР решается вопрос в отношении служебных жилых помещений. Семьям военнослужащих, погибших при исполнении обязанностей военной службы, при выселении из общежитий предоставляется жилое помещение, отвечающее требованиям ст. 97 ЖК РСФСР. Предоставляемое в связи с выселением другое жилое помещение должно отвечать санитарным и техническим требованиям и находиться в черте данного населенного пункта. Помещение, предоставляемое выселяемому, должно быть указано в решении суда о выселении.</w:t>
      </w:r>
    </w:p>
    <w:p w:rsidR="0058594F" w:rsidRPr="000A432F" w:rsidRDefault="0058594F" w:rsidP="000A432F">
      <w:pPr>
        <w:spacing w:line="360" w:lineRule="auto"/>
        <w:ind w:firstLine="709"/>
        <w:jc w:val="both"/>
        <w:rPr>
          <w:sz w:val="28"/>
          <w:szCs w:val="28"/>
        </w:rPr>
      </w:pPr>
      <w:r w:rsidRPr="000A432F">
        <w:rPr>
          <w:sz w:val="28"/>
          <w:szCs w:val="28"/>
        </w:rPr>
        <w:t>Семьи погибших военнослужащих в соответстви</w:t>
      </w:r>
      <w:r w:rsidR="00BA5D09" w:rsidRPr="000A432F">
        <w:rPr>
          <w:sz w:val="28"/>
          <w:szCs w:val="28"/>
        </w:rPr>
        <w:t>и со ст.21 Федерального закона «О ветеранах»</w:t>
      </w:r>
      <w:r w:rsidRPr="000A432F">
        <w:rPr>
          <w:sz w:val="28"/>
          <w:szCs w:val="28"/>
        </w:rPr>
        <w:t xml:space="preserve"> и п</w:t>
      </w:r>
      <w:r w:rsidR="00BA5D09" w:rsidRPr="000A432F">
        <w:rPr>
          <w:sz w:val="28"/>
          <w:szCs w:val="28"/>
        </w:rPr>
        <w:t>. 4 ст. 24 Федерального закона «О статусе военнослужащих»</w:t>
      </w:r>
      <w:r w:rsidRPr="000A432F">
        <w:rPr>
          <w:sz w:val="28"/>
          <w:szCs w:val="28"/>
        </w:rPr>
        <w:t xml:space="preserve"> имеют право на 50-процентную оплату жилья и коммунальных услуг, а также за пользование телефоном, коллективной антенной и радиотрансляционной точкой.</w:t>
      </w:r>
    </w:p>
    <w:p w:rsidR="0058594F" w:rsidRPr="000A432F" w:rsidRDefault="0058594F" w:rsidP="000A432F">
      <w:pPr>
        <w:spacing w:line="360" w:lineRule="auto"/>
        <w:ind w:firstLine="709"/>
        <w:jc w:val="both"/>
        <w:rPr>
          <w:sz w:val="28"/>
          <w:szCs w:val="28"/>
        </w:rPr>
      </w:pPr>
      <w:r w:rsidRPr="000A432F">
        <w:rPr>
          <w:sz w:val="28"/>
          <w:szCs w:val="28"/>
        </w:rPr>
        <w:t>Порядок реализации данного права определен Положением о порядке возмещения расходов, связанных с предоставлением льгот, преду</w:t>
      </w:r>
      <w:r w:rsidR="00BA5D09" w:rsidRPr="000A432F">
        <w:rPr>
          <w:sz w:val="28"/>
          <w:szCs w:val="28"/>
        </w:rPr>
        <w:t>смотренных Федеральным законом «</w:t>
      </w:r>
      <w:r w:rsidRPr="000A432F">
        <w:rPr>
          <w:sz w:val="28"/>
          <w:szCs w:val="28"/>
        </w:rPr>
        <w:t xml:space="preserve">О внесении изменений и дополнений в статьи 15 и </w:t>
      </w:r>
      <w:r w:rsidR="00BA5D09" w:rsidRPr="000A432F">
        <w:rPr>
          <w:sz w:val="28"/>
          <w:szCs w:val="28"/>
        </w:rPr>
        <w:t>23 Закона Российской Федерации «О статусе военнослужащих»</w:t>
      </w:r>
      <w:r w:rsidRPr="000A432F">
        <w:rPr>
          <w:sz w:val="28"/>
          <w:szCs w:val="28"/>
        </w:rPr>
        <w:t xml:space="preserve">, утвержденным постановлением Правительства РФ от 12 </w:t>
      </w:r>
      <w:r w:rsidR="003C2823" w:rsidRPr="000A432F">
        <w:rPr>
          <w:sz w:val="28"/>
          <w:szCs w:val="28"/>
        </w:rPr>
        <w:t xml:space="preserve">мая </w:t>
      </w:r>
      <w:smartTag w:uri="urn:schemas-microsoft-com:office:smarttags" w:element="metricconverter">
        <w:smartTagPr>
          <w:attr w:name="ProductID" w:val="1998 г"/>
        </w:smartTagPr>
        <w:r w:rsidR="003C2823" w:rsidRPr="000A432F">
          <w:rPr>
            <w:sz w:val="28"/>
            <w:szCs w:val="28"/>
          </w:rPr>
          <w:t>1998 г</w:t>
        </w:r>
      </w:smartTag>
      <w:r w:rsidR="003C2823" w:rsidRPr="000A432F">
        <w:rPr>
          <w:sz w:val="28"/>
          <w:szCs w:val="28"/>
        </w:rPr>
        <w:t>. № 76 – ФЗ.</w:t>
      </w:r>
    </w:p>
    <w:p w:rsidR="0058594F" w:rsidRPr="000A432F" w:rsidRDefault="0058594F" w:rsidP="000A432F">
      <w:pPr>
        <w:spacing w:line="360" w:lineRule="auto"/>
        <w:ind w:firstLine="709"/>
        <w:jc w:val="both"/>
        <w:rPr>
          <w:sz w:val="28"/>
          <w:szCs w:val="28"/>
        </w:rPr>
      </w:pPr>
      <w:r w:rsidRPr="000A432F">
        <w:rPr>
          <w:sz w:val="28"/>
          <w:szCs w:val="28"/>
        </w:rPr>
        <w:t>Согласно Положению, указанные льготы предоставляются членам семей погибших военнослужащих на основании удостоверяющих право этих граждан на льготы справок, ежегодно выдаваемых органами исполнительной власти, осуществляющих пенсионное обеспечение указанных граждан и заверенных печатью и подписью начальников уполномоченных органов. Справки предъявляются в жилищно-эксплуатационные организации, жилищно-строительные (жилищные) кооперативы, товарищества собственников жилья (кондоминиумы), предприятия связи федеральных органов исполнительной власти субъектов Российской Федерации и другие предприятия, учреждения и организации, предоставляющие льготы, а также осуществляющие сбор платежей граждан за соответствующие услуги.</w:t>
      </w:r>
    </w:p>
    <w:p w:rsidR="0058594F" w:rsidRPr="000A432F" w:rsidRDefault="0058594F" w:rsidP="000A432F">
      <w:pPr>
        <w:spacing w:line="360" w:lineRule="auto"/>
        <w:ind w:firstLine="709"/>
        <w:jc w:val="both"/>
        <w:rPr>
          <w:sz w:val="28"/>
          <w:szCs w:val="28"/>
        </w:rPr>
      </w:pPr>
      <w:r w:rsidRPr="000A432F">
        <w:rPr>
          <w:sz w:val="28"/>
          <w:szCs w:val="28"/>
        </w:rPr>
        <w:t>В соответствии</w:t>
      </w:r>
      <w:r w:rsidR="001D4627" w:rsidRPr="000A432F">
        <w:rPr>
          <w:sz w:val="28"/>
          <w:szCs w:val="28"/>
        </w:rPr>
        <w:t xml:space="preserve"> со ст. 21 Федерального закона «О ветеранах»</w:t>
      </w:r>
      <w:r w:rsidRPr="000A432F">
        <w:rPr>
          <w:sz w:val="28"/>
          <w:szCs w:val="28"/>
        </w:rPr>
        <w:t>, семьи погибших военнослужащих имеют право на получение разовых льготных кредитов на приобретение (строительство) квартир, жилых домов, садовых домиков, благоустройство садовых участков.</w:t>
      </w:r>
      <w:r w:rsidR="00A20262" w:rsidRPr="000A432F">
        <w:rPr>
          <w:sz w:val="28"/>
          <w:szCs w:val="28"/>
        </w:rPr>
        <w:t>[5,</w:t>
      </w:r>
      <w:r w:rsidR="00A20262" w:rsidRPr="000A432F">
        <w:rPr>
          <w:sz w:val="28"/>
          <w:szCs w:val="28"/>
          <w:lang w:val="en-US"/>
        </w:rPr>
        <w:t>c</w:t>
      </w:r>
      <w:r w:rsidR="00A20262" w:rsidRPr="000A432F">
        <w:rPr>
          <w:sz w:val="28"/>
          <w:szCs w:val="28"/>
        </w:rPr>
        <w:t>.11]</w:t>
      </w:r>
    </w:p>
    <w:p w:rsidR="0058594F" w:rsidRPr="000A432F" w:rsidRDefault="0058594F" w:rsidP="000A432F">
      <w:pPr>
        <w:spacing w:line="360" w:lineRule="auto"/>
        <w:ind w:firstLine="709"/>
        <w:jc w:val="both"/>
        <w:rPr>
          <w:sz w:val="28"/>
          <w:szCs w:val="28"/>
        </w:rPr>
      </w:pPr>
      <w:r w:rsidRPr="000A432F">
        <w:rPr>
          <w:sz w:val="28"/>
          <w:szCs w:val="28"/>
        </w:rPr>
        <w:t xml:space="preserve">Порядок предоставления указанных кредитов определен постановлением Правительства РФ от 13 января </w:t>
      </w:r>
      <w:smartTag w:uri="urn:schemas-microsoft-com:office:smarttags" w:element="metricconverter">
        <w:smartTagPr>
          <w:attr w:name="ProductID" w:val="1999 г"/>
        </w:smartTagPr>
        <w:r w:rsidRPr="000A432F">
          <w:rPr>
            <w:sz w:val="28"/>
            <w:szCs w:val="28"/>
          </w:rPr>
          <w:t>1999 г</w:t>
        </w:r>
      </w:smartTag>
      <w:r w:rsidR="001D4627" w:rsidRPr="000A432F">
        <w:rPr>
          <w:sz w:val="28"/>
          <w:szCs w:val="28"/>
        </w:rPr>
        <w:t>. № 51 «</w:t>
      </w:r>
      <w:r w:rsidRPr="000A432F">
        <w:rPr>
          <w:sz w:val="28"/>
          <w:szCs w:val="28"/>
        </w:rPr>
        <w:t>О порядке предоставления льготных кредитов на строительство индивидуальных жилых домов, строительство, ремонт садовых домиков и благоустройство садовых участков членам семей военнослужащих, потерявших кормильца</w:t>
      </w:r>
      <w:r w:rsidR="001D4627" w:rsidRPr="000A432F">
        <w:rPr>
          <w:sz w:val="28"/>
          <w:szCs w:val="28"/>
        </w:rPr>
        <w:t>»</w:t>
      </w:r>
      <w:r w:rsidRPr="000A432F">
        <w:rPr>
          <w:sz w:val="28"/>
          <w:szCs w:val="28"/>
        </w:rPr>
        <w:t>.</w:t>
      </w:r>
    </w:p>
    <w:p w:rsidR="0058594F" w:rsidRPr="000A432F" w:rsidRDefault="0058594F" w:rsidP="000A432F">
      <w:pPr>
        <w:spacing w:line="360" w:lineRule="auto"/>
        <w:ind w:firstLine="709"/>
        <w:jc w:val="both"/>
        <w:rPr>
          <w:sz w:val="28"/>
          <w:szCs w:val="28"/>
        </w:rPr>
      </w:pPr>
      <w:r w:rsidRPr="000A432F">
        <w:rPr>
          <w:sz w:val="28"/>
          <w:szCs w:val="28"/>
        </w:rPr>
        <w:t>Данным постановлением установлено, что льготные кредиты за счет средств федерального бюджета на строительство индивидуальных жилых домов семьям погибших военнослужащих предоставляются в рамках реализации</w:t>
      </w:r>
      <w:r w:rsidR="001D4627" w:rsidRPr="000A432F">
        <w:rPr>
          <w:sz w:val="28"/>
          <w:szCs w:val="28"/>
        </w:rPr>
        <w:t xml:space="preserve"> федеральной целевой программы «Свой дом»</w:t>
      </w:r>
      <w:r w:rsidRPr="000A432F">
        <w:rPr>
          <w:sz w:val="28"/>
          <w:szCs w:val="28"/>
        </w:rPr>
        <w:t xml:space="preserve">, утвержденной постановлением Правительства РФ от 27 июня </w:t>
      </w:r>
      <w:smartTag w:uri="urn:schemas-microsoft-com:office:smarttags" w:element="metricconverter">
        <w:smartTagPr>
          <w:attr w:name="ProductID" w:val="1996 г"/>
        </w:smartTagPr>
        <w:r w:rsidRPr="000A432F">
          <w:rPr>
            <w:sz w:val="28"/>
            <w:szCs w:val="28"/>
          </w:rPr>
          <w:t>1996 г</w:t>
        </w:r>
      </w:smartTag>
      <w:r w:rsidRPr="000A432F">
        <w:rPr>
          <w:sz w:val="28"/>
          <w:szCs w:val="28"/>
        </w:rPr>
        <w:t xml:space="preserve">. № 753. При этом максимальная величина кредита может достигать 100% стоимости общей площади жилья по социальной норме с учетом сложившейся средней стоимости </w:t>
      </w:r>
      <w:smartTag w:uri="urn:schemas-microsoft-com:office:smarttags" w:element="metricconverter">
        <w:smartTagPr>
          <w:attr w:name="ProductID" w:val="1 кв. м"/>
        </w:smartTagPr>
        <w:r w:rsidRPr="000A432F">
          <w:rPr>
            <w:sz w:val="28"/>
            <w:szCs w:val="28"/>
          </w:rPr>
          <w:t>1 кв. м</w:t>
        </w:r>
      </w:smartTag>
      <w:r w:rsidRPr="000A432F">
        <w:rPr>
          <w:sz w:val="28"/>
          <w:szCs w:val="28"/>
        </w:rPr>
        <w:t xml:space="preserve"> жилья в соответствующем регионе.</w:t>
      </w:r>
    </w:p>
    <w:p w:rsidR="0058594F" w:rsidRPr="000A432F" w:rsidRDefault="0058594F" w:rsidP="000A432F">
      <w:pPr>
        <w:spacing w:line="360" w:lineRule="auto"/>
        <w:ind w:firstLine="709"/>
        <w:jc w:val="both"/>
        <w:rPr>
          <w:sz w:val="28"/>
          <w:szCs w:val="28"/>
        </w:rPr>
      </w:pPr>
      <w:r w:rsidRPr="000A432F">
        <w:rPr>
          <w:sz w:val="28"/>
          <w:szCs w:val="28"/>
        </w:rPr>
        <w:t xml:space="preserve">Согласно разъяснению Сбербанка России от 17 февраля </w:t>
      </w:r>
      <w:smartTag w:uri="urn:schemas-microsoft-com:office:smarttags" w:element="metricconverter">
        <w:smartTagPr>
          <w:attr w:name="ProductID" w:val="1993 г"/>
        </w:smartTagPr>
        <w:r w:rsidRPr="000A432F">
          <w:rPr>
            <w:sz w:val="28"/>
            <w:szCs w:val="28"/>
          </w:rPr>
          <w:t>1993 г</w:t>
        </w:r>
      </w:smartTag>
      <w:r w:rsidRPr="000A432F">
        <w:rPr>
          <w:sz w:val="28"/>
          <w:szCs w:val="28"/>
        </w:rPr>
        <w:t>. № 01-120/03-161, семьи погибших военнослужащих и приравненные к ним лица освобождаются от уплаты процентов за пользование кредитом на строительство индивидуального и кооперативного жилья, а также на строительство садовых домов и благоустройство садовых участков и другие цели в соответствии с ранее принятыми законами и постановлени</w:t>
      </w:r>
      <w:r w:rsidR="00041591" w:rsidRPr="000A432F">
        <w:rPr>
          <w:sz w:val="28"/>
          <w:szCs w:val="28"/>
        </w:rPr>
        <w:t>ями бывшего правительства С</w:t>
      </w:r>
      <w:r w:rsidRPr="000A432F">
        <w:rPr>
          <w:sz w:val="28"/>
          <w:szCs w:val="28"/>
        </w:rPr>
        <w:t>ССР, для чего следует заключить дополнительное соглашение.</w:t>
      </w:r>
      <w:r w:rsidR="00E9096F" w:rsidRPr="000A432F">
        <w:rPr>
          <w:sz w:val="28"/>
          <w:szCs w:val="28"/>
        </w:rPr>
        <w:t>[25]</w:t>
      </w:r>
    </w:p>
    <w:p w:rsidR="0058594F" w:rsidRPr="000A432F" w:rsidRDefault="0058594F" w:rsidP="000A432F">
      <w:pPr>
        <w:spacing w:line="360" w:lineRule="auto"/>
        <w:ind w:firstLine="709"/>
        <w:jc w:val="both"/>
        <w:rPr>
          <w:sz w:val="28"/>
          <w:szCs w:val="28"/>
        </w:rPr>
      </w:pPr>
      <w:r w:rsidRPr="000A432F">
        <w:rPr>
          <w:sz w:val="28"/>
          <w:szCs w:val="28"/>
        </w:rPr>
        <w:t>Ссуда на кооперативное жилищное строительство (включая и сумму первоначального взноса в ЖСК) выдается единовременно путем перечисления на счет жилищно-строительного кооператива.</w:t>
      </w:r>
    </w:p>
    <w:p w:rsidR="0058594F" w:rsidRPr="000A432F" w:rsidRDefault="0058594F" w:rsidP="000A432F">
      <w:pPr>
        <w:spacing w:line="360" w:lineRule="auto"/>
        <w:ind w:firstLine="709"/>
        <w:jc w:val="both"/>
        <w:rPr>
          <w:sz w:val="28"/>
          <w:szCs w:val="28"/>
        </w:rPr>
      </w:pPr>
      <w:r w:rsidRPr="000A432F">
        <w:rPr>
          <w:sz w:val="28"/>
          <w:szCs w:val="28"/>
        </w:rPr>
        <w:t>При заключении договора на получение кредита в договоре указывается полная сумма выдаваемого кредита, в срочном обязательстве или графике платежей указывается сумма, которую должен погасить заемщик.</w:t>
      </w:r>
    </w:p>
    <w:p w:rsidR="0058594F" w:rsidRPr="000A432F" w:rsidRDefault="0058594F" w:rsidP="000A432F">
      <w:pPr>
        <w:spacing w:line="360" w:lineRule="auto"/>
        <w:ind w:firstLine="709"/>
        <w:jc w:val="both"/>
        <w:rPr>
          <w:sz w:val="28"/>
          <w:szCs w:val="28"/>
        </w:rPr>
      </w:pPr>
      <w:r w:rsidRPr="000A432F">
        <w:rPr>
          <w:sz w:val="28"/>
          <w:szCs w:val="28"/>
        </w:rPr>
        <w:t>В качестве обеспечения возврата кредита заемщик может представить: поручительство одного или более граждан, имеющих постоянный источник дохода с указанием солидарной ответственности с ссудозаемщиком; договор залога; страховой полис; гарантийное письмо органов администрации либо предприятий, учреждений или организаций.</w:t>
      </w:r>
    </w:p>
    <w:p w:rsidR="0058594F" w:rsidRPr="000A432F" w:rsidRDefault="0058594F" w:rsidP="000A432F">
      <w:pPr>
        <w:spacing w:line="360" w:lineRule="auto"/>
        <w:ind w:firstLine="709"/>
        <w:jc w:val="both"/>
        <w:rPr>
          <w:sz w:val="28"/>
          <w:szCs w:val="28"/>
        </w:rPr>
      </w:pPr>
      <w:r w:rsidRPr="000A432F">
        <w:rPr>
          <w:sz w:val="28"/>
          <w:szCs w:val="28"/>
        </w:rPr>
        <w:t>В соответствии</w:t>
      </w:r>
      <w:r w:rsidR="00640A77" w:rsidRPr="000A432F">
        <w:rPr>
          <w:sz w:val="28"/>
          <w:szCs w:val="28"/>
        </w:rPr>
        <w:t xml:space="preserve"> со ст. 21 Федерального закона «О ветеранах»</w:t>
      </w:r>
      <w:r w:rsidRPr="000A432F">
        <w:rPr>
          <w:sz w:val="28"/>
          <w:szCs w:val="28"/>
        </w:rPr>
        <w:t>, родители, супруга (супруг) погибшего военнослужащего имеют право на бесплатное обеспечение лекарствами по рецептам врачей.</w:t>
      </w:r>
    </w:p>
    <w:p w:rsidR="00640A77" w:rsidRPr="000A432F" w:rsidRDefault="0058594F" w:rsidP="000A432F">
      <w:pPr>
        <w:spacing w:line="360" w:lineRule="auto"/>
        <w:ind w:firstLine="709"/>
        <w:jc w:val="both"/>
        <w:rPr>
          <w:sz w:val="28"/>
          <w:szCs w:val="28"/>
        </w:rPr>
      </w:pPr>
      <w:r w:rsidRPr="000A432F">
        <w:rPr>
          <w:sz w:val="28"/>
          <w:szCs w:val="28"/>
        </w:rPr>
        <w:t xml:space="preserve">Порядок льготного обеспечения лекарствами указанных категорий граждан установлен постановлением Правительства РФ от 17 июля </w:t>
      </w:r>
      <w:smartTag w:uri="urn:schemas-microsoft-com:office:smarttags" w:element="metricconverter">
        <w:smartTagPr>
          <w:attr w:name="ProductID" w:val="1995 г"/>
        </w:smartTagPr>
        <w:r w:rsidRPr="000A432F">
          <w:rPr>
            <w:sz w:val="28"/>
            <w:szCs w:val="28"/>
          </w:rPr>
          <w:t>1995 г</w:t>
        </w:r>
      </w:smartTag>
      <w:r w:rsidR="00640A77" w:rsidRPr="000A432F">
        <w:rPr>
          <w:sz w:val="28"/>
          <w:szCs w:val="28"/>
        </w:rPr>
        <w:t>. № 710 «</w:t>
      </w:r>
      <w:r w:rsidRPr="000A432F">
        <w:rPr>
          <w:sz w:val="28"/>
          <w:szCs w:val="28"/>
        </w:rPr>
        <w:t>О порядке и нормах льготного обеспечения лекарственными средствами и изделиями медицинского назначения инвалидов войны и других групп населения в соот</w:t>
      </w:r>
      <w:r w:rsidR="00640A77" w:rsidRPr="000A432F">
        <w:rPr>
          <w:sz w:val="28"/>
          <w:szCs w:val="28"/>
        </w:rPr>
        <w:t>ветствии с Федеральным законом «О ветеранах»</w:t>
      </w:r>
      <w:r w:rsidRPr="000A432F">
        <w:rPr>
          <w:sz w:val="28"/>
          <w:szCs w:val="28"/>
        </w:rPr>
        <w:t>. В соответствии с данным постановлением льготный отпуск лекарственных средств и изделий медицинского назначения осуществляется аптечными организациями независимо от формы собственности.</w:t>
      </w:r>
    </w:p>
    <w:p w:rsidR="0058594F" w:rsidRPr="000A432F" w:rsidRDefault="0058594F" w:rsidP="000A432F">
      <w:pPr>
        <w:spacing w:line="360" w:lineRule="auto"/>
        <w:ind w:firstLine="709"/>
        <w:jc w:val="both"/>
        <w:rPr>
          <w:sz w:val="28"/>
          <w:szCs w:val="28"/>
        </w:rPr>
      </w:pPr>
      <w:r w:rsidRPr="000A432F">
        <w:rPr>
          <w:sz w:val="28"/>
          <w:szCs w:val="28"/>
        </w:rPr>
        <w:t>Члены семей погибших военнослужащих прикрепляются (с их согласия) к аптечным организациям по месту жительства для постоянного обеспечения необходимыми лекарственными средствами и изделиями медицинского назначения. Льготный отпуск лекарственных средств и изделий медицинского назначения может осуществляться также врачом на приеме в поликлинике или при посещении одинокого больного на дому.</w:t>
      </w:r>
    </w:p>
    <w:p w:rsidR="0058594F" w:rsidRPr="000A432F" w:rsidRDefault="0058594F" w:rsidP="000A432F">
      <w:pPr>
        <w:spacing w:line="360" w:lineRule="auto"/>
        <w:ind w:firstLine="709"/>
        <w:jc w:val="both"/>
        <w:rPr>
          <w:sz w:val="28"/>
          <w:szCs w:val="28"/>
        </w:rPr>
      </w:pPr>
      <w:r w:rsidRPr="000A432F">
        <w:rPr>
          <w:sz w:val="28"/>
          <w:szCs w:val="28"/>
        </w:rPr>
        <w:t xml:space="preserve">В соответствии с постановлениями Правительства РФ от 25 августа </w:t>
      </w:r>
      <w:smartTag w:uri="urn:schemas-microsoft-com:office:smarttags" w:element="metricconverter">
        <w:smartTagPr>
          <w:attr w:name="ProductID" w:val="1999 г"/>
        </w:smartTagPr>
        <w:r w:rsidRPr="000A432F">
          <w:rPr>
            <w:sz w:val="28"/>
            <w:szCs w:val="28"/>
          </w:rPr>
          <w:t>1999 г</w:t>
        </w:r>
      </w:smartTag>
      <w:r w:rsidRPr="000A432F">
        <w:rPr>
          <w:sz w:val="28"/>
          <w:szCs w:val="28"/>
        </w:rPr>
        <w:t xml:space="preserve">. № 936 и от 28 октября </w:t>
      </w:r>
      <w:smartTag w:uri="urn:schemas-microsoft-com:office:smarttags" w:element="metricconverter">
        <w:smartTagPr>
          <w:attr w:name="ProductID" w:val="1999 г"/>
        </w:smartTagPr>
        <w:r w:rsidRPr="000A432F">
          <w:rPr>
            <w:sz w:val="28"/>
            <w:szCs w:val="28"/>
          </w:rPr>
          <w:t>1999 г</w:t>
        </w:r>
      </w:smartTag>
      <w:r w:rsidRPr="000A432F">
        <w:rPr>
          <w:sz w:val="28"/>
          <w:szCs w:val="28"/>
        </w:rPr>
        <w:t>. № 1197-68, дети погибших военнослужащих имеют право на ежегодное получение бесплатных путевок в детские оздоровительные учреждения, а также на внеочередное предоставление мест в детские дошкольные учреждения. В случае непредоставления указанных путевок выплачивается денежная компенсация в размере их стоимости. Нуждающимся супругам и родителям погибших военнослужащих ежегодно предоставляются бесплатные путевки в санаторно-курортные и оздоровительные</w:t>
      </w:r>
      <w:r w:rsidR="00BA142B" w:rsidRPr="000A432F">
        <w:rPr>
          <w:sz w:val="28"/>
          <w:szCs w:val="28"/>
        </w:rPr>
        <w:t xml:space="preserve"> </w:t>
      </w:r>
      <w:r w:rsidRPr="000A432F">
        <w:rPr>
          <w:sz w:val="28"/>
          <w:szCs w:val="28"/>
        </w:rPr>
        <w:t>учреждения федеральных органов исполнительной власти, в которых законом предусмотрена военная служба.</w:t>
      </w:r>
    </w:p>
    <w:p w:rsidR="0058594F" w:rsidRPr="000A432F" w:rsidRDefault="0058594F" w:rsidP="000A432F">
      <w:pPr>
        <w:spacing w:line="360" w:lineRule="auto"/>
        <w:ind w:firstLine="709"/>
        <w:jc w:val="both"/>
        <w:rPr>
          <w:sz w:val="28"/>
          <w:szCs w:val="28"/>
        </w:rPr>
      </w:pPr>
      <w:r w:rsidRPr="000A432F">
        <w:rPr>
          <w:sz w:val="28"/>
          <w:szCs w:val="28"/>
        </w:rPr>
        <w:t xml:space="preserve">Порядок предоставления путевок регламентируется Положением о предоставлении путевок в лечебно-оздоровительные учреждения военнослужащим, сотрудникам органов внутренних дел и сотрудникам уголовно-исполнительной системы, выполняющим (выполнявшим) задачи по обеспечению правопорядка и общественной безопасности на территории Северо-Кавказского региона, и членам их семей, утвержденным постановлением Правительства РФ от 25 февраля </w:t>
      </w:r>
      <w:smartTag w:uri="urn:schemas-microsoft-com:office:smarttags" w:element="metricconverter">
        <w:smartTagPr>
          <w:attr w:name="ProductID" w:val="2000 г"/>
        </w:smartTagPr>
        <w:r w:rsidRPr="000A432F">
          <w:rPr>
            <w:sz w:val="28"/>
            <w:szCs w:val="28"/>
          </w:rPr>
          <w:t>2000 г</w:t>
        </w:r>
      </w:smartTag>
      <w:r w:rsidRPr="000A432F">
        <w:rPr>
          <w:sz w:val="28"/>
          <w:szCs w:val="28"/>
        </w:rPr>
        <w:t xml:space="preserve">. </w:t>
      </w:r>
      <w:r w:rsidR="00774B11" w:rsidRPr="000A432F">
        <w:rPr>
          <w:sz w:val="28"/>
          <w:szCs w:val="28"/>
        </w:rPr>
        <w:t xml:space="preserve"> </w:t>
      </w:r>
      <w:r w:rsidRPr="000A432F">
        <w:rPr>
          <w:sz w:val="28"/>
          <w:szCs w:val="28"/>
        </w:rPr>
        <w:t>№ 160.</w:t>
      </w:r>
    </w:p>
    <w:p w:rsidR="0058594F" w:rsidRPr="000A432F" w:rsidRDefault="00640A77" w:rsidP="000A432F">
      <w:pPr>
        <w:spacing w:line="360" w:lineRule="auto"/>
        <w:ind w:firstLine="709"/>
        <w:jc w:val="both"/>
        <w:rPr>
          <w:sz w:val="28"/>
          <w:szCs w:val="28"/>
        </w:rPr>
      </w:pPr>
      <w:r w:rsidRPr="000A432F">
        <w:rPr>
          <w:sz w:val="28"/>
          <w:szCs w:val="28"/>
        </w:rPr>
        <w:t xml:space="preserve">В соответствии с </w:t>
      </w:r>
      <w:r w:rsidR="0058594F" w:rsidRPr="000A432F">
        <w:rPr>
          <w:sz w:val="28"/>
          <w:szCs w:val="28"/>
        </w:rPr>
        <w:t xml:space="preserve"> Положением</w:t>
      </w:r>
      <w:r w:rsidRPr="000A432F">
        <w:rPr>
          <w:sz w:val="28"/>
          <w:szCs w:val="28"/>
        </w:rPr>
        <w:t>,</w:t>
      </w:r>
      <w:r w:rsidR="0058594F" w:rsidRPr="000A432F">
        <w:rPr>
          <w:sz w:val="28"/>
          <w:szCs w:val="28"/>
        </w:rPr>
        <w:t xml:space="preserve"> для получения путевки в детские оздоровительные учреждения</w:t>
      </w:r>
      <w:r w:rsidRPr="000A432F">
        <w:rPr>
          <w:sz w:val="28"/>
          <w:szCs w:val="28"/>
        </w:rPr>
        <w:t>,</w:t>
      </w:r>
      <w:r w:rsidR="0058594F" w:rsidRPr="000A432F">
        <w:rPr>
          <w:sz w:val="28"/>
          <w:szCs w:val="28"/>
        </w:rPr>
        <w:t xml:space="preserve"> в орган, выплачивающий пенсию, соответствующего федерального органа исполнительной власти представляются следующие документы: заявление на получение путевки; копия извещения о гибели (смерти), пропаже без вести военнослужащего или справка медико-социальной экспертизы об установлении военнослужащему инвалидности в связи с выполнением задач по обеспечению правопорядка и общественной безопасности на территории Северо-Кавказского региона; копия свидетельства о рождении.</w:t>
      </w:r>
    </w:p>
    <w:p w:rsidR="0058594F" w:rsidRPr="000A432F" w:rsidRDefault="0058594F" w:rsidP="000A432F">
      <w:pPr>
        <w:spacing w:line="360" w:lineRule="auto"/>
        <w:ind w:firstLine="709"/>
        <w:jc w:val="both"/>
        <w:rPr>
          <w:sz w:val="28"/>
          <w:szCs w:val="28"/>
        </w:rPr>
      </w:pPr>
      <w:r w:rsidRPr="000A432F">
        <w:rPr>
          <w:sz w:val="28"/>
          <w:szCs w:val="28"/>
        </w:rPr>
        <w:t xml:space="preserve">В случае </w:t>
      </w:r>
      <w:r w:rsidR="001815A0" w:rsidRPr="000A432F">
        <w:rPr>
          <w:sz w:val="28"/>
          <w:szCs w:val="28"/>
        </w:rPr>
        <w:t>непредставления</w:t>
      </w:r>
      <w:r w:rsidRPr="000A432F">
        <w:rPr>
          <w:sz w:val="28"/>
          <w:szCs w:val="28"/>
        </w:rPr>
        <w:t xml:space="preserve"> путевок в детские оздоровительные учреждения денежная компенсация в размере средней стоимости путевки выплачивается соответствующим федеральным органом исполнительной власти по месту получения пенсии по случаю потери кормильца.</w:t>
      </w:r>
    </w:p>
    <w:p w:rsidR="0058594F" w:rsidRPr="000A432F" w:rsidRDefault="0058594F" w:rsidP="000A432F">
      <w:pPr>
        <w:spacing w:line="360" w:lineRule="auto"/>
        <w:ind w:firstLine="709"/>
        <w:jc w:val="both"/>
        <w:rPr>
          <w:sz w:val="28"/>
          <w:szCs w:val="28"/>
        </w:rPr>
      </w:pPr>
      <w:r w:rsidRPr="000A432F">
        <w:rPr>
          <w:sz w:val="28"/>
          <w:szCs w:val="28"/>
        </w:rPr>
        <w:t xml:space="preserve">Для получения денежной компенсации в орган, выплачивающий пенсию, представляются заявление на получение компенсации и справка о </w:t>
      </w:r>
      <w:r w:rsidR="001815A0" w:rsidRPr="000A432F">
        <w:rPr>
          <w:sz w:val="28"/>
          <w:szCs w:val="28"/>
        </w:rPr>
        <w:t>непредставлении</w:t>
      </w:r>
      <w:r w:rsidRPr="000A432F">
        <w:rPr>
          <w:sz w:val="28"/>
          <w:szCs w:val="28"/>
        </w:rPr>
        <w:t xml:space="preserve"> путевки в детские оздоровительные учреждения.</w:t>
      </w:r>
    </w:p>
    <w:p w:rsidR="0058594F" w:rsidRPr="000A432F" w:rsidRDefault="0058594F" w:rsidP="000A432F">
      <w:pPr>
        <w:spacing w:line="360" w:lineRule="auto"/>
        <w:ind w:firstLine="709"/>
        <w:jc w:val="both"/>
        <w:rPr>
          <w:sz w:val="28"/>
          <w:szCs w:val="28"/>
        </w:rPr>
      </w:pPr>
      <w:r w:rsidRPr="000A432F">
        <w:rPr>
          <w:sz w:val="28"/>
          <w:szCs w:val="28"/>
        </w:rPr>
        <w:t>Денежная компенсация выплачивается единовременно в I квартале года, следующего за календарным годом, в течение которого не предоставлялись путевки в детские оздоровительные учреждения.</w:t>
      </w:r>
    </w:p>
    <w:p w:rsidR="0058594F" w:rsidRPr="000A432F" w:rsidRDefault="0058594F" w:rsidP="000A432F">
      <w:pPr>
        <w:spacing w:line="360" w:lineRule="auto"/>
        <w:ind w:firstLine="709"/>
        <w:jc w:val="both"/>
        <w:rPr>
          <w:sz w:val="28"/>
          <w:szCs w:val="28"/>
        </w:rPr>
      </w:pPr>
      <w:r w:rsidRPr="000A432F">
        <w:rPr>
          <w:sz w:val="28"/>
          <w:szCs w:val="28"/>
        </w:rPr>
        <w:t>Средняя стоимость путевки для выплаты денежной компенсации определяется исходя из действующих цен на путевки в детские оздоровительные учреждения - Государственным комитетом Российской Федерации по молодежной политике.</w:t>
      </w:r>
    </w:p>
    <w:p w:rsidR="0058594F" w:rsidRPr="000A432F" w:rsidRDefault="0058594F" w:rsidP="000A432F">
      <w:pPr>
        <w:spacing w:line="360" w:lineRule="auto"/>
        <w:ind w:firstLine="709"/>
        <w:jc w:val="both"/>
        <w:rPr>
          <w:sz w:val="28"/>
          <w:szCs w:val="28"/>
        </w:rPr>
      </w:pPr>
      <w:r w:rsidRPr="000A432F">
        <w:rPr>
          <w:sz w:val="28"/>
          <w:szCs w:val="28"/>
        </w:rPr>
        <w:t xml:space="preserve">Постановлениями Правительства РФ от 25 августа </w:t>
      </w:r>
      <w:smartTag w:uri="urn:schemas-microsoft-com:office:smarttags" w:element="metricconverter">
        <w:smartTagPr>
          <w:attr w:name="ProductID" w:val="1999 г"/>
        </w:smartTagPr>
        <w:r w:rsidRPr="000A432F">
          <w:rPr>
            <w:sz w:val="28"/>
            <w:szCs w:val="28"/>
          </w:rPr>
          <w:t>1999 г</w:t>
        </w:r>
      </w:smartTag>
      <w:r w:rsidRPr="000A432F">
        <w:rPr>
          <w:sz w:val="28"/>
          <w:szCs w:val="28"/>
        </w:rPr>
        <w:t xml:space="preserve">. № 936 и от 28 октября </w:t>
      </w:r>
      <w:smartTag w:uri="urn:schemas-microsoft-com:office:smarttags" w:element="metricconverter">
        <w:smartTagPr>
          <w:attr w:name="ProductID" w:val="1999 г"/>
        </w:smartTagPr>
        <w:r w:rsidRPr="000A432F">
          <w:rPr>
            <w:sz w:val="28"/>
            <w:szCs w:val="28"/>
          </w:rPr>
          <w:t>1999 г</w:t>
        </w:r>
      </w:smartTag>
      <w:r w:rsidRPr="000A432F">
        <w:rPr>
          <w:sz w:val="28"/>
          <w:szCs w:val="28"/>
        </w:rPr>
        <w:t>. № 1197-68 детям погибших военнослужащих и сотрудников органов внутренних дел установлена ежемесячная выплата пособия в размере 200 рублей до достижения ими возраста 18 лет (инвалидам с детства - независимо от возраста), а обучающимся в образовательных учреждениях по очной форме обучения - до окончания обучения.</w:t>
      </w:r>
    </w:p>
    <w:p w:rsidR="0058594F" w:rsidRPr="000A432F" w:rsidRDefault="0058594F" w:rsidP="000A432F">
      <w:pPr>
        <w:spacing w:line="360" w:lineRule="auto"/>
        <w:ind w:firstLine="709"/>
        <w:jc w:val="both"/>
        <w:rPr>
          <w:sz w:val="28"/>
          <w:szCs w:val="28"/>
        </w:rPr>
      </w:pPr>
      <w:r w:rsidRPr="000A432F">
        <w:rPr>
          <w:sz w:val="28"/>
          <w:szCs w:val="28"/>
        </w:rPr>
        <w:t xml:space="preserve">В соответствии с постановлением Правительства РФ от 11 октября </w:t>
      </w:r>
      <w:smartTag w:uri="urn:schemas-microsoft-com:office:smarttags" w:element="metricconverter">
        <w:smartTagPr>
          <w:attr w:name="ProductID" w:val="2001 г"/>
        </w:smartTagPr>
        <w:r w:rsidRPr="000A432F">
          <w:rPr>
            <w:sz w:val="28"/>
            <w:szCs w:val="28"/>
          </w:rPr>
          <w:t>2001 г</w:t>
        </w:r>
      </w:smartTag>
      <w:r w:rsidRPr="000A432F">
        <w:rPr>
          <w:sz w:val="28"/>
          <w:szCs w:val="28"/>
        </w:rPr>
        <w:t xml:space="preserve">. № 712, право на получение данного пособия с 1 января </w:t>
      </w:r>
      <w:smartTag w:uri="urn:schemas-microsoft-com:office:smarttags" w:element="metricconverter">
        <w:smartTagPr>
          <w:attr w:name="ProductID" w:val="2002 г"/>
        </w:smartTagPr>
        <w:r w:rsidRPr="000A432F">
          <w:rPr>
            <w:sz w:val="28"/>
            <w:szCs w:val="28"/>
          </w:rPr>
          <w:t>2002 г</w:t>
        </w:r>
      </w:smartTag>
      <w:r w:rsidRPr="000A432F">
        <w:rPr>
          <w:sz w:val="28"/>
          <w:szCs w:val="28"/>
        </w:rPr>
        <w:t>. приобретают также дети военнослужащих, погибших в 1994-1997 годах при выполнении задач в условиях вооруженного конфликта немеждународного характера в Чеченской Республике.</w:t>
      </w:r>
    </w:p>
    <w:p w:rsidR="0058594F" w:rsidRPr="000A432F" w:rsidRDefault="0058594F" w:rsidP="000A432F">
      <w:pPr>
        <w:spacing w:line="360" w:lineRule="auto"/>
        <w:ind w:firstLine="709"/>
        <w:jc w:val="both"/>
        <w:rPr>
          <w:sz w:val="28"/>
          <w:szCs w:val="28"/>
        </w:rPr>
      </w:pPr>
      <w:r w:rsidRPr="000A432F">
        <w:rPr>
          <w:sz w:val="28"/>
          <w:szCs w:val="28"/>
        </w:rPr>
        <w:t xml:space="preserve">В соответствии с приказом министра обороны РФ от 26 января </w:t>
      </w:r>
      <w:smartTag w:uri="urn:schemas-microsoft-com:office:smarttags" w:element="metricconverter">
        <w:smartTagPr>
          <w:attr w:name="ProductID" w:val="2000 г"/>
        </w:smartTagPr>
        <w:r w:rsidRPr="000A432F">
          <w:rPr>
            <w:sz w:val="28"/>
            <w:szCs w:val="28"/>
          </w:rPr>
          <w:t>2000 г</w:t>
        </w:r>
      </w:smartTag>
      <w:r w:rsidRPr="000A432F">
        <w:rPr>
          <w:sz w:val="28"/>
          <w:szCs w:val="28"/>
        </w:rPr>
        <w:t>. № 44, выплата указанного пособия производится: детям погибших военнослужащих, проходивших военную службу по контракту, - в военных комиссариатах по месту их жительства; детям погибших военнослужащих, проходивших военную службу по призыву, - органами социальной защиты населения Российской Федерации по месту их жительства.</w:t>
      </w:r>
    </w:p>
    <w:p w:rsidR="0058594F" w:rsidRPr="000A432F" w:rsidRDefault="0058594F" w:rsidP="000A432F">
      <w:pPr>
        <w:spacing w:line="360" w:lineRule="auto"/>
        <w:ind w:firstLine="709"/>
        <w:jc w:val="both"/>
        <w:rPr>
          <w:sz w:val="28"/>
          <w:szCs w:val="28"/>
        </w:rPr>
      </w:pPr>
      <w:r w:rsidRPr="000A432F">
        <w:rPr>
          <w:sz w:val="28"/>
          <w:szCs w:val="28"/>
        </w:rPr>
        <w:t>Ежемесячное пособие выплачивается со дня гибели (смерти) военнослужащего и прекращается со дня, следующего за днем достижения детьми погибшего военнослужащего 18-летнего возраста, либо окончания обучения по очной форме, подтверждаемого соответствующим документом (диплом, справка и т.п.).</w:t>
      </w:r>
    </w:p>
    <w:p w:rsidR="0058594F" w:rsidRPr="000A432F" w:rsidRDefault="0058594F" w:rsidP="000A432F">
      <w:pPr>
        <w:spacing w:line="360" w:lineRule="auto"/>
        <w:ind w:firstLine="709"/>
        <w:jc w:val="both"/>
        <w:rPr>
          <w:sz w:val="28"/>
          <w:szCs w:val="28"/>
        </w:rPr>
      </w:pPr>
      <w:r w:rsidRPr="000A432F">
        <w:rPr>
          <w:sz w:val="28"/>
          <w:szCs w:val="28"/>
        </w:rPr>
        <w:t xml:space="preserve">В соответствии с постановлениями Правительства РФ от 25 августа </w:t>
      </w:r>
      <w:smartTag w:uri="urn:schemas-microsoft-com:office:smarttags" w:element="metricconverter">
        <w:smartTagPr>
          <w:attr w:name="ProductID" w:val="1999 г"/>
        </w:smartTagPr>
        <w:r w:rsidRPr="000A432F">
          <w:rPr>
            <w:sz w:val="28"/>
            <w:szCs w:val="28"/>
          </w:rPr>
          <w:t>1999 г</w:t>
        </w:r>
      </w:smartTag>
      <w:r w:rsidRPr="000A432F">
        <w:rPr>
          <w:sz w:val="28"/>
          <w:szCs w:val="28"/>
        </w:rPr>
        <w:t xml:space="preserve">. № 936 и от 28 октября </w:t>
      </w:r>
      <w:smartTag w:uri="urn:schemas-microsoft-com:office:smarttags" w:element="metricconverter">
        <w:smartTagPr>
          <w:attr w:name="ProductID" w:val="1999 г"/>
        </w:smartTagPr>
        <w:r w:rsidRPr="000A432F">
          <w:rPr>
            <w:sz w:val="28"/>
            <w:szCs w:val="28"/>
          </w:rPr>
          <w:t>1999 г</w:t>
        </w:r>
      </w:smartTag>
      <w:r w:rsidRPr="000A432F">
        <w:rPr>
          <w:sz w:val="28"/>
          <w:szCs w:val="28"/>
        </w:rPr>
        <w:t>. № 1197-68, члены семей погибших военнослужащих (не более 3 человек) имеют право на бесплатный проезд к месту погребения и обратно. Одному из членов семьи погибшего и захороненного на территории Российской Федерации военнослужащего предоставлено право один раз в год на бесплатный проезд к месту захоронения и обратно.</w:t>
      </w:r>
      <w:r w:rsidR="00423828" w:rsidRPr="000A432F">
        <w:rPr>
          <w:sz w:val="28"/>
          <w:szCs w:val="28"/>
        </w:rPr>
        <w:t xml:space="preserve">[13, </w:t>
      </w:r>
      <w:r w:rsidR="00B870DC" w:rsidRPr="000A432F">
        <w:rPr>
          <w:sz w:val="28"/>
          <w:szCs w:val="28"/>
          <w:lang w:val="en-US"/>
        </w:rPr>
        <w:t>c</w:t>
      </w:r>
      <w:r w:rsidR="00423828" w:rsidRPr="000A432F">
        <w:rPr>
          <w:sz w:val="28"/>
          <w:szCs w:val="28"/>
        </w:rPr>
        <w:t>.176]</w:t>
      </w:r>
    </w:p>
    <w:p w:rsidR="0058594F" w:rsidRPr="000A432F" w:rsidRDefault="0058594F" w:rsidP="000A432F">
      <w:pPr>
        <w:spacing w:line="360" w:lineRule="auto"/>
        <w:ind w:firstLine="709"/>
        <w:jc w:val="both"/>
        <w:rPr>
          <w:sz w:val="28"/>
          <w:szCs w:val="28"/>
        </w:rPr>
      </w:pPr>
      <w:r w:rsidRPr="000A432F">
        <w:rPr>
          <w:sz w:val="28"/>
          <w:szCs w:val="28"/>
        </w:rPr>
        <w:t xml:space="preserve">Порядок реализации данного права определен постановлением Правительства РФ от 20 апреля </w:t>
      </w:r>
      <w:smartTag w:uri="urn:schemas-microsoft-com:office:smarttags" w:element="metricconverter">
        <w:smartTagPr>
          <w:attr w:name="ProductID" w:val="2000 г"/>
        </w:smartTagPr>
        <w:r w:rsidRPr="000A432F">
          <w:rPr>
            <w:sz w:val="28"/>
            <w:szCs w:val="28"/>
          </w:rPr>
          <w:t>2000 г</w:t>
        </w:r>
      </w:smartTag>
      <w:r w:rsidR="00640A77" w:rsidRPr="000A432F">
        <w:rPr>
          <w:sz w:val="28"/>
          <w:szCs w:val="28"/>
        </w:rPr>
        <w:t>. № 354 «</w:t>
      </w:r>
      <w:r w:rsidRPr="000A432F">
        <w:rPr>
          <w:sz w:val="28"/>
          <w:szCs w:val="28"/>
        </w:rPr>
        <w:t>О порядке возмещения расходов, связанных с перевозкой военнослужащих, граждан, уволенных с военной службы, и членов их семей, а также их личного</w:t>
      </w:r>
      <w:r w:rsidR="00640A77" w:rsidRPr="000A432F">
        <w:rPr>
          <w:sz w:val="28"/>
          <w:szCs w:val="28"/>
        </w:rPr>
        <w:t xml:space="preserve"> имущества»</w:t>
      </w:r>
      <w:r w:rsidRPr="000A432F">
        <w:rPr>
          <w:sz w:val="28"/>
          <w:szCs w:val="28"/>
        </w:rPr>
        <w:t>.</w:t>
      </w:r>
      <w:r w:rsidR="00423828" w:rsidRPr="000A432F">
        <w:rPr>
          <w:sz w:val="28"/>
          <w:szCs w:val="28"/>
        </w:rPr>
        <w:t xml:space="preserve">[15, </w:t>
      </w:r>
      <w:r w:rsidR="00B870DC" w:rsidRPr="000A432F">
        <w:rPr>
          <w:sz w:val="28"/>
          <w:szCs w:val="28"/>
          <w:lang w:val="en-US"/>
        </w:rPr>
        <w:t>c</w:t>
      </w:r>
      <w:r w:rsidR="00423828" w:rsidRPr="000A432F">
        <w:rPr>
          <w:sz w:val="28"/>
          <w:szCs w:val="28"/>
        </w:rPr>
        <w:t>.8]</w:t>
      </w:r>
    </w:p>
    <w:p w:rsidR="0058594F" w:rsidRPr="000A432F" w:rsidRDefault="0058594F" w:rsidP="000A432F">
      <w:pPr>
        <w:spacing w:line="360" w:lineRule="auto"/>
        <w:ind w:firstLine="709"/>
        <w:jc w:val="both"/>
        <w:rPr>
          <w:sz w:val="28"/>
          <w:szCs w:val="28"/>
        </w:rPr>
      </w:pPr>
      <w:r w:rsidRPr="000A432F">
        <w:rPr>
          <w:sz w:val="28"/>
          <w:szCs w:val="28"/>
        </w:rPr>
        <w:t>В соответствии с указанным постановлением право бесплатного проезда указанных лиц может быть реализовано одним из двух способов:</w:t>
      </w:r>
    </w:p>
    <w:p w:rsidR="0058594F" w:rsidRPr="000A432F" w:rsidRDefault="0058594F" w:rsidP="000A432F">
      <w:pPr>
        <w:spacing w:line="360" w:lineRule="auto"/>
        <w:ind w:firstLine="709"/>
        <w:jc w:val="both"/>
        <w:rPr>
          <w:sz w:val="28"/>
          <w:szCs w:val="28"/>
        </w:rPr>
      </w:pPr>
      <w:r w:rsidRPr="000A432F">
        <w:rPr>
          <w:sz w:val="28"/>
          <w:szCs w:val="28"/>
        </w:rPr>
        <w:t>а) путем выдачи данным лицам Министерством обороны РФ и иным федеральным органом исполнительной власти, в котором предусмотрена военная служба, воинских перевозочных документов на проезд железнодорожным, воздушным, водным и автомобильным (за исключением такси) транспортом общего пользования во всех случаях перед осуществлением проезда.</w:t>
      </w:r>
    </w:p>
    <w:p w:rsidR="0058594F" w:rsidRPr="000A432F" w:rsidRDefault="0058594F" w:rsidP="000A432F">
      <w:pPr>
        <w:spacing w:line="360" w:lineRule="auto"/>
        <w:ind w:firstLine="709"/>
        <w:jc w:val="both"/>
        <w:rPr>
          <w:sz w:val="28"/>
          <w:szCs w:val="28"/>
        </w:rPr>
      </w:pPr>
      <w:r w:rsidRPr="000A432F">
        <w:rPr>
          <w:sz w:val="28"/>
          <w:szCs w:val="28"/>
        </w:rPr>
        <w:t>Проездные документы для проезда членов семей (близких родственников) военнослужащих железнодорожным, воздушным, водным и автомобильным (за исключением такси) транспортом в обмен на воинские перевозочные документы установленной формы выдаются транспортными организациями независимо от их организационно-правовой формы;</w:t>
      </w:r>
    </w:p>
    <w:p w:rsidR="0058594F" w:rsidRPr="000A432F" w:rsidRDefault="0058594F" w:rsidP="000A432F">
      <w:pPr>
        <w:spacing w:line="360" w:lineRule="auto"/>
        <w:ind w:firstLine="709"/>
        <w:jc w:val="both"/>
        <w:rPr>
          <w:sz w:val="28"/>
          <w:szCs w:val="28"/>
        </w:rPr>
      </w:pPr>
      <w:r w:rsidRPr="000A432F">
        <w:rPr>
          <w:sz w:val="28"/>
          <w:szCs w:val="28"/>
        </w:rPr>
        <w:t>б) путем выдачи данным лицам Министерством обороны РФ и иным федеральным органом исполнительной власти, в котором предусмотрена военная служба, денежных средств (аванса) для приобретения билетов на проезд железнодорожным, воздушным, водным и автомобильным (за исключением такси) транспортом общего пользования во всех случаях перед осуществлением проезда;</w:t>
      </w:r>
    </w:p>
    <w:p w:rsidR="0058594F" w:rsidRPr="000A432F" w:rsidRDefault="0058594F" w:rsidP="000A432F">
      <w:pPr>
        <w:spacing w:line="360" w:lineRule="auto"/>
        <w:ind w:firstLine="709"/>
        <w:jc w:val="both"/>
        <w:rPr>
          <w:sz w:val="28"/>
          <w:szCs w:val="28"/>
        </w:rPr>
      </w:pPr>
      <w:r w:rsidRPr="000A432F">
        <w:rPr>
          <w:sz w:val="28"/>
          <w:szCs w:val="28"/>
        </w:rPr>
        <w:t>в) путем возмещения указанным лицам Министерством обороны РФ и иным федеральным органом исполнительной власти, в котором предусмотрена военная служба, понесенных расходов при приобретении ими проездных и перевозочных документов за свой счет.</w:t>
      </w:r>
      <w:r w:rsidR="00423828" w:rsidRPr="000A432F">
        <w:rPr>
          <w:sz w:val="28"/>
          <w:szCs w:val="28"/>
        </w:rPr>
        <w:t xml:space="preserve">[13, </w:t>
      </w:r>
      <w:r w:rsidR="00B870DC" w:rsidRPr="000A432F">
        <w:rPr>
          <w:sz w:val="28"/>
          <w:szCs w:val="28"/>
          <w:lang w:val="en-US"/>
        </w:rPr>
        <w:t>c</w:t>
      </w:r>
      <w:r w:rsidR="00423828" w:rsidRPr="000A432F">
        <w:rPr>
          <w:sz w:val="28"/>
          <w:szCs w:val="28"/>
        </w:rPr>
        <w:t>.178]</w:t>
      </w:r>
    </w:p>
    <w:p w:rsidR="00F301BB" w:rsidRPr="000A432F" w:rsidRDefault="00F301BB" w:rsidP="000A432F">
      <w:pPr>
        <w:spacing w:line="360" w:lineRule="auto"/>
        <w:ind w:firstLine="709"/>
        <w:jc w:val="both"/>
        <w:rPr>
          <w:bCs/>
          <w:sz w:val="28"/>
          <w:szCs w:val="28"/>
        </w:rPr>
      </w:pPr>
    </w:p>
    <w:p w:rsidR="006C4A93" w:rsidRPr="000A432F" w:rsidRDefault="000A12F4" w:rsidP="000A432F">
      <w:pPr>
        <w:spacing w:line="360" w:lineRule="auto"/>
        <w:ind w:firstLine="709"/>
        <w:jc w:val="center"/>
        <w:rPr>
          <w:b/>
          <w:bCs/>
          <w:sz w:val="28"/>
          <w:szCs w:val="28"/>
        </w:rPr>
      </w:pPr>
      <w:r w:rsidRPr="000A432F">
        <w:rPr>
          <w:b/>
          <w:bCs/>
          <w:sz w:val="28"/>
          <w:szCs w:val="28"/>
        </w:rPr>
        <w:t xml:space="preserve">1.3 </w:t>
      </w:r>
      <w:r w:rsidR="00F301BB" w:rsidRPr="000A432F">
        <w:rPr>
          <w:b/>
          <w:bCs/>
          <w:sz w:val="28"/>
          <w:szCs w:val="28"/>
        </w:rPr>
        <w:t>Назначение и выплата пенсии по случаю потери кормильца членам семей погибших военнослужащих</w:t>
      </w:r>
    </w:p>
    <w:p w:rsidR="000A432F" w:rsidRPr="000A432F" w:rsidRDefault="000A432F" w:rsidP="000A432F">
      <w:pPr>
        <w:pStyle w:val="a6"/>
        <w:spacing w:before="0" w:beforeAutospacing="0" w:after="0" w:afterAutospacing="0" w:line="360" w:lineRule="auto"/>
        <w:ind w:firstLine="709"/>
        <w:jc w:val="center"/>
        <w:rPr>
          <w:b/>
          <w:sz w:val="28"/>
          <w:szCs w:val="28"/>
        </w:rPr>
      </w:pPr>
    </w:p>
    <w:p w:rsidR="00C62D8F" w:rsidRPr="000A432F" w:rsidRDefault="00C62D8F" w:rsidP="000A432F">
      <w:pPr>
        <w:pStyle w:val="a6"/>
        <w:spacing w:before="0" w:beforeAutospacing="0" w:after="0" w:afterAutospacing="0" w:line="360" w:lineRule="auto"/>
        <w:ind w:firstLine="709"/>
        <w:jc w:val="both"/>
        <w:rPr>
          <w:sz w:val="28"/>
          <w:szCs w:val="28"/>
        </w:rPr>
      </w:pPr>
      <w:r w:rsidRPr="000A432F">
        <w:rPr>
          <w:sz w:val="28"/>
          <w:szCs w:val="28"/>
        </w:rPr>
        <w:t>Реформирование системы пенсионного обеспечения назрело давно. Переход нашей страны к рыночной экономике и формирование рынка труда объективно требовали внедрения в систему социального обеспечения страховых начал и последовательной переориентации пенсионного обеспечения на повышение заинтересованности и личной ответственности наемных работников за уровень материального обеспечения при выходе на пенсию. Важным шагом в этом направлении было принятие ряда фед</w:t>
      </w:r>
      <w:r w:rsidR="00640A77" w:rsidRPr="000A432F">
        <w:rPr>
          <w:sz w:val="28"/>
          <w:szCs w:val="28"/>
        </w:rPr>
        <w:t xml:space="preserve">еральных законов: </w:t>
      </w:r>
      <w:r w:rsidRPr="000A432F">
        <w:rPr>
          <w:sz w:val="28"/>
          <w:szCs w:val="28"/>
        </w:rPr>
        <w:t>«Об индивидуальном (персонифицированном) учете в системе государственного пенсионного страхования»; «Об основах обязательного социального страхования»; «Об обязательном пенсионном страховании в Российской Федерации»; «О государственном пенсионном обеспечении в Российской Федерации»; «О трудовых пенсиях в Российской Федерации».</w:t>
      </w:r>
    </w:p>
    <w:p w:rsidR="00C62D8F" w:rsidRPr="000A432F" w:rsidRDefault="00C62D8F" w:rsidP="000A432F">
      <w:pPr>
        <w:pStyle w:val="a6"/>
        <w:spacing w:before="0" w:beforeAutospacing="0" w:after="0" w:afterAutospacing="0" w:line="360" w:lineRule="auto"/>
        <w:ind w:firstLine="709"/>
        <w:jc w:val="both"/>
        <w:rPr>
          <w:sz w:val="28"/>
          <w:szCs w:val="28"/>
        </w:rPr>
      </w:pPr>
      <w:r w:rsidRPr="000A432F">
        <w:rPr>
          <w:sz w:val="28"/>
          <w:szCs w:val="28"/>
        </w:rPr>
        <w:t>В соответствии с вышеуказанными законами, ныне действующая пенсионная система строится на страховых принципах, однако исходя из всеобщности социального обеспечения, право на пенсию имеют и те лица, которые по независящим от них обстоятельствам не делали отчислений в Пенсионный фонд.</w:t>
      </w:r>
    </w:p>
    <w:p w:rsidR="00C62D8F" w:rsidRPr="000A432F" w:rsidRDefault="00C62D8F" w:rsidP="000A432F">
      <w:pPr>
        <w:pStyle w:val="a6"/>
        <w:spacing w:before="0" w:beforeAutospacing="0" w:after="0" w:afterAutospacing="0" w:line="360" w:lineRule="auto"/>
        <w:ind w:firstLine="709"/>
        <w:jc w:val="both"/>
        <w:rPr>
          <w:sz w:val="28"/>
          <w:szCs w:val="28"/>
        </w:rPr>
      </w:pPr>
      <w:r w:rsidRPr="000A432F">
        <w:rPr>
          <w:sz w:val="28"/>
          <w:szCs w:val="28"/>
        </w:rPr>
        <w:t>Согласно действующему законодательству социальное обеспечение в нашей стране предоставляется гражданам в виде материальных благ в целях выравнивания их личных доходов в случаях наступления социальных рисков за счет целевых финансовых источников в объеме и на условиях, строго нормируемых обществом, государством, для поддержания их полноценного социального статуса.</w:t>
      </w:r>
    </w:p>
    <w:p w:rsidR="00C62D8F" w:rsidRPr="000A432F" w:rsidRDefault="00C62D8F" w:rsidP="000A432F">
      <w:pPr>
        <w:pStyle w:val="a6"/>
        <w:spacing w:before="0" w:beforeAutospacing="0" w:after="0" w:afterAutospacing="0" w:line="360" w:lineRule="auto"/>
        <w:ind w:firstLine="709"/>
        <w:jc w:val="both"/>
        <w:rPr>
          <w:sz w:val="28"/>
          <w:szCs w:val="28"/>
        </w:rPr>
      </w:pPr>
      <w:r w:rsidRPr="000A432F">
        <w:rPr>
          <w:sz w:val="28"/>
          <w:szCs w:val="28"/>
        </w:rPr>
        <w:t xml:space="preserve">В перечень </w:t>
      </w:r>
      <w:r w:rsidR="006F5EF9" w:rsidRPr="000A432F">
        <w:rPr>
          <w:sz w:val="28"/>
          <w:szCs w:val="28"/>
        </w:rPr>
        <w:t>оснований,</w:t>
      </w:r>
      <w:r w:rsidRPr="000A432F">
        <w:rPr>
          <w:sz w:val="28"/>
          <w:szCs w:val="28"/>
        </w:rPr>
        <w:t xml:space="preserve"> с которыми связан</w:t>
      </w:r>
      <w:r w:rsidR="006F5EF9" w:rsidRPr="000A432F">
        <w:rPr>
          <w:sz w:val="28"/>
          <w:szCs w:val="28"/>
        </w:rPr>
        <w:t xml:space="preserve"> риск утраты источника средств  существования,</w:t>
      </w:r>
      <w:r w:rsidRPr="000A432F">
        <w:rPr>
          <w:sz w:val="28"/>
          <w:szCs w:val="28"/>
        </w:rPr>
        <w:t xml:space="preserve"> включено и такое как смерть кормильца.</w:t>
      </w:r>
    </w:p>
    <w:p w:rsidR="00C62D8F" w:rsidRPr="000A432F" w:rsidRDefault="00C62D8F" w:rsidP="000A432F">
      <w:pPr>
        <w:pStyle w:val="a6"/>
        <w:spacing w:before="0" w:beforeAutospacing="0" w:after="0" w:afterAutospacing="0" w:line="360" w:lineRule="auto"/>
        <w:ind w:firstLine="709"/>
        <w:jc w:val="both"/>
        <w:rPr>
          <w:sz w:val="28"/>
          <w:szCs w:val="28"/>
        </w:rPr>
      </w:pPr>
      <w:r w:rsidRPr="000A432F">
        <w:rPr>
          <w:sz w:val="28"/>
          <w:szCs w:val="28"/>
        </w:rPr>
        <w:t xml:space="preserve">На сегодняшний день в нашей стране более 38 млн. получателей разных пенсий и более 2,5 млн. – </w:t>
      </w:r>
      <w:r w:rsidR="006F5EF9" w:rsidRPr="000A432F">
        <w:rPr>
          <w:sz w:val="28"/>
          <w:szCs w:val="28"/>
        </w:rPr>
        <w:t>тех,</w:t>
      </w:r>
      <w:r w:rsidRPr="000A432F">
        <w:rPr>
          <w:sz w:val="28"/>
          <w:szCs w:val="28"/>
        </w:rPr>
        <w:t xml:space="preserve"> кто получает пенсию по случаю потери кормильца. В основном это дети, потерявшие одного или обоих родителей, а также дети умершей одинокой матери.</w:t>
      </w:r>
      <w:r w:rsidR="00423828" w:rsidRPr="000A432F">
        <w:rPr>
          <w:sz w:val="28"/>
          <w:szCs w:val="28"/>
        </w:rPr>
        <w:t xml:space="preserve">[50, </w:t>
      </w:r>
      <w:r w:rsidR="00B870DC" w:rsidRPr="000A432F">
        <w:rPr>
          <w:sz w:val="28"/>
          <w:szCs w:val="28"/>
          <w:lang w:val="en-US"/>
        </w:rPr>
        <w:t>c</w:t>
      </w:r>
      <w:r w:rsidR="00423828" w:rsidRPr="000A432F">
        <w:rPr>
          <w:sz w:val="28"/>
          <w:szCs w:val="28"/>
        </w:rPr>
        <w:t>.32]</w:t>
      </w:r>
    </w:p>
    <w:p w:rsidR="00C62D8F" w:rsidRPr="000A432F" w:rsidRDefault="00C62D8F" w:rsidP="000A432F">
      <w:pPr>
        <w:pStyle w:val="a6"/>
        <w:spacing w:before="0" w:beforeAutospacing="0" w:after="0" w:afterAutospacing="0" w:line="360" w:lineRule="auto"/>
        <w:ind w:firstLine="709"/>
        <w:jc w:val="both"/>
        <w:rPr>
          <w:sz w:val="28"/>
          <w:szCs w:val="28"/>
        </w:rPr>
      </w:pPr>
      <w:r w:rsidRPr="000A432F">
        <w:rPr>
          <w:sz w:val="28"/>
          <w:szCs w:val="28"/>
        </w:rPr>
        <w:t>Пенсия по случаю потери кормильца назначается нетрудоспособным членам семьи умершего кормильца состоявшим на его иждивении. В юридическом составе, влекущем возникновение правоотношений в связи с назначением данной пенсии необходимо выделить юридические факты, относящиеся к самому кормильцу и к каждому из членов его семьи. Среди юридических фактов, относящихся к самому кормильцу относятся</w:t>
      </w:r>
      <w:r w:rsidR="002B66BE" w:rsidRPr="000A432F">
        <w:rPr>
          <w:sz w:val="28"/>
          <w:szCs w:val="28"/>
        </w:rPr>
        <w:t xml:space="preserve"> -</w:t>
      </w:r>
      <w:r w:rsidRPr="000A432F">
        <w:rPr>
          <w:sz w:val="28"/>
          <w:szCs w:val="28"/>
        </w:rPr>
        <w:t xml:space="preserve"> его смерть и ее причина, а также наличие или отсутствие страхового стажа. Юридические </w:t>
      </w:r>
      <w:r w:rsidR="002B66BE" w:rsidRPr="000A432F">
        <w:rPr>
          <w:sz w:val="28"/>
          <w:szCs w:val="28"/>
        </w:rPr>
        <w:t>факты,</w:t>
      </w:r>
      <w:r w:rsidRPr="000A432F">
        <w:rPr>
          <w:sz w:val="28"/>
          <w:szCs w:val="28"/>
        </w:rPr>
        <w:t xml:space="preserve"> относящиеся к членам его семьи это: принадлежность к кругу лиц, обеспечиваемых данной пенсией, нетрудоспособность; факт нахождения на иждивении и др.</w:t>
      </w:r>
    </w:p>
    <w:p w:rsidR="00C62D8F" w:rsidRPr="000A432F" w:rsidRDefault="00C62D8F" w:rsidP="000A432F">
      <w:pPr>
        <w:pStyle w:val="a6"/>
        <w:spacing w:before="0" w:beforeAutospacing="0" w:after="0" w:afterAutospacing="0" w:line="360" w:lineRule="auto"/>
        <w:ind w:firstLine="709"/>
        <w:jc w:val="both"/>
        <w:rPr>
          <w:sz w:val="28"/>
          <w:szCs w:val="28"/>
        </w:rPr>
      </w:pPr>
      <w:r w:rsidRPr="000A432F">
        <w:rPr>
          <w:sz w:val="28"/>
          <w:szCs w:val="28"/>
        </w:rPr>
        <w:t xml:space="preserve">Трудовая пенсия по случаю потери кормильца – ежемесячная денежная выплата в целях компенсации гражданам заработной платы или иного дохода, который утратили нетрудоспособные члены </w:t>
      </w:r>
      <w:r w:rsidR="0067059F" w:rsidRPr="000A432F">
        <w:rPr>
          <w:sz w:val="28"/>
          <w:szCs w:val="28"/>
        </w:rPr>
        <w:t>семьи,</w:t>
      </w:r>
      <w:r w:rsidRPr="000A432F">
        <w:rPr>
          <w:sz w:val="28"/>
          <w:szCs w:val="28"/>
        </w:rPr>
        <w:t xml:space="preserve"> состоящие на иждивении застрахованного лица, в связи со смертью этого лица, право на которую определяется в соответствии с условиями и </w:t>
      </w:r>
      <w:r w:rsidR="0067059F" w:rsidRPr="000A432F">
        <w:rPr>
          <w:sz w:val="28"/>
          <w:szCs w:val="28"/>
        </w:rPr>
        <w:t>нормами,</w:t>
      </w:r>
      <w:r w:rsidRPr="000A432F">
        <w:rPr>
          <w:sz w:val="28"/>
          <w:szCs w:val="28"/>
        </w:rPr>
        <w:t xml:space="preserve"> установленными Федеральным законом «О трудовых пенсиях в Российской Федерации».</w:t>
      </w:r>
    </w:p>
    <w:p w:rsidR="00C9174A" w:rsidRPr="000A432F" w:rsidRDefault="00C62D8F" w:rsidP="000A432F">
      <w:pPr>
        <w:pStyle w:val="a6"/>
        <w:spacing w:before="0" w:beforeAutospacing="0" w:after="0" w:afterAutospacing="0" w:line="360" w:lineRule="auto"/>
        <w:ind w:firstLine="709"/>
        <w:jc w:val="both"/>
        <w:rPr>
          <w:sz w:val="28"/>
          <w:szCs w:val="28"/>
        </w:rPr>
      </w:pPr>
      <w:r w:rsidRPr="000A432F">
        <w:rPr>
          <w:sz w:val="28"/>
          <w:szCs w:val="28"/>
        </w:rPr>
        <w:t>Условия и нормы пенсионного обеспечения в связи со смертью кормильца дифференцируются в зависимости от причины смерти кормильца и числа членов семьи, на которых устанавливается пенсия. По ранее действовавшему пенсионному законодательству в зависимости от причины смерти кормильца различали трудовую пенсию по случаю потери кормильца на общих основаниях и пенсию на основаниях предусмотренных д</w:t>
      </w:r>
      <w:r w:rsidR="00383518" w:rsidRPr="000A432F">
        <w:rPr>
          <w:sz w:val="28"/>
          <w:szCs w:val="28"/>
        </w:rPr>
        <w:t xml:space="preserve">ля семей военнослужащих. </w:t>
      </w:r>
    </w:p>
    <w:p w:rsidR="00C62D8F" w:rsidRPr="000A432F" w:rsidRDefault="00383518" w:rsidP="000A432F">
      <w:pPr>
        <w:pStyle w:val="a6"/>
        <w:spacing w:before="0" w:beforeAutospacing="0" w:after="0" w:afterAutospacing="0" w:line="360" w:lineRule="auto"/>
        <w:ind w:firstLine="709"/>
        <w:jc w:val="both"/>
        <w:rPr>
          <w:sz w:val="28"/>
          <w:szCs w:val="28"/>
        </w:rPr>
      </w:pPr>
      <w:r w:rsidRPr="000A432F">
        <w:rPr>
          <w:sz w:val="28"/>
          <w:szCs w:val="28"/>
        </w:rPr>
        <w:t xml:space="preserve">По </w:t>
      </w:r>
      <w:r w:rsidR="00C62D8F" w:rsidRPr="000A432F">
        <w:rPr>
          <w:sz w:val="28"/>
          <w:szCs w:val="28"/>
        </w:rPr>
        <w:t xml:space="preserve"> действующему пенсионному законодательству правом на трудовую пенсию по случаю потери кормильца обладают нетрудоспособные члены семьи умершего кормильца, состоявшие на его иждивении лишь при условии наличия у кормильца страхового стажа и только в том случае, если причиной смерти кормильца не является совершение им умышленного уголовно наказуемого деяния или умышленного нанесения ущерба своему здоровью, которые установлены в судебном порядке.</w:t>
      </w:r>
    </w:p>
    <w:p w:rsidR="00C62D8F" w:rsidRPr="000A432F" w:rsidRDefault="00C62D8F" w:rsidP="000A432F">
      <w:pPr>
        <w:pStyle w:val="a6"/>
        <w:spacing w:before="0" w:beforeAutospacing="0" w:after="0" w:afterAutospacing="0" w:line="360" w:lineRule="auto"/>
        <w:ind w:firstLine="709"/>
        <w:jc w:val="both"/>
        <w:rPr>
          <w:sz w:val="28"/>
          <w:szCs w:val="28"/>
        </w:rPr>
      </w:pPr>
      <w:r w:rsidRPr="000A432F">
        <w:rPr>
          <w:sz w:val="28"/>
          <w:szCs w:val="28"/>
        </w:rPr>
        <w:t>Следовательно, к двум вышеуказанным условиям дифференциации добавляется еще одно, при наличии которого семье умершего кормильца может быть назначена только социальная пенсия в соответствии с Федеральным законом «О государственном пенсионном обеспечении в Российской Федерации».</w:t>
      </w:r>
      <w:r w:rsidR="00423828" w:rsidRPr="000A432F">
        <w:rPr>
          <w:sz w:val="28"/>
          <w:szCs w:val="28"/>
        </w:rPr>
        <w:t xml:space="preserve">[6, </w:t>
      </w:r>
      <w:r w:rsidR="00B870DC" w:rsidRPr="000A432F">
        <w:rPr>
          <w:sz w:val="28"/>
          <w:szCs w:val="28"/>
          <w:lang w:val="en-US"/>
        </w:rPr>
        <w:t>c</w:t>
      </w:r>
      <w:r w:rsidR="00423828" w:rsidRPr="000A432F">
        <w:rPr>
          <w:sz w:val="28"/>
          <w:szCs w:val="28"/>
        </w:rPr>
        <w:t>.60]</w:t>
      </w:r>
      <w:r w:rsidRPr="000A432F">
        <w:rPr>
          <w:sz w:val="28"/>
          <w:szCs w:val="28"/>
        </w:rPr>
        <w:t xml:space="preserve"> </w:t>
      </w:r>
    </w:p>
    <w:p w:rsidR="00C62D8F" w:rsidRPr="000A432F" w:rsidRDefault="00C62D8F" w:rsidP="000A432F">
      <w:pPr>
        <w:pStyle w:val="a6"/>
        <w:spacing w:before="0" w:beforeAutospacing="0" w:after="0" w:afterAutospacing="0" w:line="360" w:lineRule="auto"/>
        <w:ind w:firstLine="709"/>
        <w:jc w:val="both"/>
        <w:rPr>
          <w:sz w:val="28"/>
          <w:szCs w:val="28"/>
        </w:rPr>
      </w:pPr>
      <w:r w:rsidRPr="000A432F">
        <w:rPr>
          <w:sz w:val="28"/>
          <w:szCs w:val="28"/>
        </w:rPr>
        <w:t xml:space="preserve">Принципиальное отличие трудовой пенсии по случаю потери кормильца от социальной пенсий заключается в том, что трудовая пенсия по случаю потери кормильца состоит из двух частей – базовой, которая устанавливается в твердой сумме не каждого нетрудоспособного члена семьи и страховой, которая зависит от суммы накоплений и продолжительности уплаты страховых взносов в Пенсионный фонд Российской Федерации, в то время как социальная пенсия по случаю потери кормильца устанавливается федеральным законом. </w:t>
      </w:r>
    </w:p>
    <w:p w:rsidR="006C4A93" w:rsidRPr="000A432F" w:rsidRDefault="00F301BB" w:rsidP="000A432F">
      <w:pPr>
        <w:spacing w:line="360" w:lineRule="auto"/>
        <w:ind w:firstLine="709"/>
        <w:jc w:val="both"/>
        <w:rPr>
          <w:sz w:val="28"/>
          <w:szCs w:val="28"/>
        </w:rPr>
      </w:pPr>
      <w:r w:rsidRPr="000A432F">
        <w:rPr>
          <w:sz w:val="28"/>
          <w:szCs w:val="28"/>
        </w:rPr>
        <w:t>Одним из основных условий социальной защиты военнослужащих и их семей является пенсионное обеспечение. Статьей 39 Конституции Российской Федерации установлено, что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В соответствии с Конституцией Российской Федерации федеральными законами «О государственном пенсионном обеспечении в Российской Федерации» и «О трудовых пенсиях в Российской Федерации» определены общие условия пенсионного обеспечения, которые распространяются на всех граждан Российской Федерации, в том числе и на военнослужащих, проходящих военную службу п</w:t>
      </w:r>
      <w:r w:rsidR="006C4A93" w:rsidRPr="000A432F">
        <w:rPr>
          <w:sz w:val="28"/>
          <w:szCs w:val="28"/>
        </w:rPr>
        <w:t>о контракту, и членов их семей.</w:t>
      </w:r>
    </w:p>
    <w:p w:rsidR="006C4A93" w:rsidRPr="000A432F" w:rsidRDefault="00F301BB" w:rsidP="000A432F">
      <w:pPr>
        <w:spacing w:line="360" w:lineRule="auto"/>
        <w:ind w:firstLine="709"/>
        <w:jc w:val="both"/>
        <w:rPr>
          <w:sz w:val="28"/>
          <w:szCs w:val="28"/>
        </w:rPr>
      </w:pPr>
      <w:r w:rsidRPr="000A432F">
        <w:rPr>
          <w:sz w:val="28"/>
          <w:szCs w:val="28"/>
        </w:rPr>
        <w:t xml:space="preserve">В соответствии со статьей 8 Федерального закона </w:t>
      </w:r>
      <w:r w:rsidRPr="000A432F">
        <w:rPr>
          <w:bCs/>
          <w:sz w:val="28"/>
          <w:szCs w:val="28"/>
        </w:rPr>
        <w:t xml:space="preserve">от 15 декабря </w:t>
      </w:r>
      <w:smartTag w:uri="urn:schemas-microsoft-com:office:smarttags" w:element="metricconverter">
        <w:smartTagPr>
          <w:attr w:name="ProductID" w:val="2001 г"/>
        </w:smartTagPr>
        <w:r w:rsidRPr="000A432F">
          <w:rPr>
            <w:bCs/>
            <w:sz w:val="28"/>
            <w:szCs w:val="28"/>
          </w:rPr>
          <w:t>2001 г</w:t>
        </w:r>
      </w:smartTag>
      <w:r w:rsidRPr="000A432F">
        <w:rPr>
          <w:bCs/>
          <w:sz w:val="28"/>
          <w:szCs w:val="28"/>
        </w:rPr>
        <w:t xml:space="preserve">. № 166-ФЗ «О государственном пенсионном обеспечении в Российской Федерации» </w:t>
      </w:r>
      <w:r w:rsidRPr="000A432F">
        <w:rPr>
          <w:sz w:val="28"/>
          <w:szCs w:val="28"/>
        </w:rPr>
        <w:t xml:space="preserve">пенсия за выслугу лет, пенсия по инвалидности военнослужащим (за исключением граждан, проходивших военную службу по призыву в качестве солдат, матросов, сержантов и старшин) и пенсия по случаю потери кормильца членам их семей назначаются в порядке, предусмотренном Законом Российской Федерации от 12 февраля </w:t>
      </w:r>
      <w:smartTag w:uri="urn:schemas-microsoft-com:office:smarttags" w:element="metricconverter">
        <w:smartTagPr>
          <w:attr w:name="ProductID" w:val="1992 г"/>
        </w:smartTagPr>
        <w:r w:rsidRPr="000A432F">
          <w:rPr>
            <w:sz w:val="28"/>
            <w:szCs w:val="28"/>
          </w:rPr>
          <w:t>1992 г</w:t>
        </w:r>
      </w:smartTag>
      <w:r w:rsidRPr="000A432F">
        <w:rPr>
          <w:sz w:val="28"/>
          <w:szCs w:val="28"/>
        </w:rPr>
        <w:t>.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На условиях данного Закона пенсии выплачиваются также лицам, проходящим службу в органах пр</w:t>
      </w:r>
      <w:r w:rsidR="006C4A93" w:rsidRPr="000A432F">
        <w:rPr>
          <w:sz w:val="28"/>
          <w:szCs w:val="28"/>
        </w:rPr>
        <w:t>окуратуры и таможенных органах.</w:t>
      </w:r>
      <w:r w:rsidR="00423828" w:rsidRPr="000A432F">
        <w:rPr>
          <w:sz w:val="28"/>
          <w:szCs w:val="28"/>
        </w:rPr>
        <w:t xml:space="preserve">[39, </w:t>
      </w:r>
      <w:r w:rsidR="00B870DC" w:rsidRPr="000A432F">
        <w:rPr>
          <w:sz w:val="28"/>
          <w:szCs w:val="28"/>
          <w:lang w:val="en-US"/>
        </w:rPr>
        <w:t>c</w:t>
      </w:r>
      <w:r w:rsidR="00423828" w:rsidRPr="000A432F">
        <w:rPr>
          <w:sz w:val="28"/>
          <w:szCs w:val="28"/>
        </w:rPr>
        <w:t>.15]</w:t>
      </w:r>
    </w:p>
    <w:p w:rsidR="006C4A93" w:rsidRPr="000A432F" w:rsidRDefault="00F301BB" w:rsidP="000A432F">
      <w:pPr>
        <w:spacing w:line="360" w:lineRule="auto"/>
        <w:ind w:firstLine="709"/>
        <w:jc w:val="both"/>
        <w:rPr>
          <w:sz w:val="28"/>
          <w:szCs w:val="28"/>
        </w:rPr>
      </w:pPr>
      <w:r w:rsidRPr="000A432F">
        <w:rPr>
          <w:sz w:val="28"/>
          <w:szCs w:val="28"/>
        </w:rPr>
        <w:t>В настоящее время в Российской Федерации продолжается пенсион</w:t>
      </w:r>
      <w:r w:rsidR="00383518" w:rsidRPr="000A432F">
        <w:rPr>
          <w:sz w:val="28"/>
          <w:szCs w:val="28"/>
        </w:rPr>
        <w:t xml:space="preserve">ная реформа. Многие </w:t>
      </w:r>
      <w:r w:rsidRPr="000A432F">
        <w:rPr>
          <w:sz w:val="28"/>
          <w:szCs w:val="28"/>
        </w:rPr>
        <w:t xml:space="preserve"> аспекты напрямую затрагивают интересы уволенных военнослужащих и членов их семей. В связи с этим в органы законодательной и исполнительной власти поступают массовые обращения и жалобы уволенных военнослужащих и членов их семей о предоставлении им равных с другими гражданами прав на пенсионное обеспечение, а также предложения по совершенствованию</w:t>
      </w:r>
      <w:r w:rsidR="006C4A93" w:rsidRPr="000A432F">
        <w:rPr>
          <w:sz w:val="28"/>
          <w:szCs w:val="28"/>
        </w:rPr>
        <w:t xml:space="preserve"> действующего законодательства.</w:t>
      </w:r>
    </w:p>
    <w:p w:rsidR="006C4A93" w:rsidRPr="000A432F" w:rsidRDefault="00F301BB" w:rsidP="000A432F">
      <w:pPr>
        <w:spacing w:line="360" w:lineRule="auto"/>
        <w:ind w:firstLine="709"/>
        <w:jc w:val="both"/>
        <w:rPr>
          <w:sz w:val="28"/>
          <w:szCs w:val="28"/>
        </w:rPr>
      </w:pPr>
      <w:r w:rsidRPr="000A432F">
        <w:rPr>
          <w:sz w:val="28"/>
          <w:szCs w:val="28"/>
        </w:rPr>
        <w:t xml:space="preserve">Это связано, прежде всего, с тем, что действующая ранее пенсионная система, основанная на государственной собственности, позволяла в рамках пенсионного законодательства решать вопросы социальной защиты отдельных категорий граждан, в том числе уволенных военнослужащих и членов их семей. Учитывая, что пенсия указанным лицам исчислялась из среднемесячного заработка и зависела от общего трудового стажа, в который женам военнослужащих засчитывалось время их совместного проживания с супругами в местностях, где они не могли устроиться на работу, уволенные военнослужащие и супруги военнослужащих при выходе на пенсию по старости имели равные права с остальными гражданами. </w:t>
      </w:r>
    </w:p>
    <w:p w:rsidR="006C4A93" w:rsidRPr="000A432F" w:rsidRDefault="00F301BB" w:rsidP="000A432F">
      <w:pPr>
        <w:spacing w:line="360" w:lineRule="auto"/>
        <w:ind w:firstLine="709"/>
        <w:jc w:val="both"/>
        <w:rPr>
          <w:sz w:val="28"/>
          <w:szCs w:val="28"/>
        </w:rPr>
      </w:pPr>
      <w:r w:rsidRPr="000A432F">
        <w:rPr>
          <w:sz w:val="28"/>
          <w:szCs w:val="28"/>
        </w:rPr>
        <w:t>С учетом этого уволенные военнослужащие и члены их семей в любой момент могли реализовать предоставленное им законодательством право на выбор пенсии. В результате изменений пенсионного законодательства жены военнослужащих, которые проживали вместе с мужьями в отдаленных гарнизонах, где они не могли работать и соответственно уплачивать страховые взносы, в настоящее время в случае смерти мужа-военнослужащего не могут реализовать свое право на получение трудовой пенсии наравне с остальными гражданами и вынуждены обращаться за пенсией по случаю потери кормильца, которая, к сожалению, ввиду низких окладов денежного содержания военнослужащих во многих случаях не достигает среднего размера пенсий в Российской Федерации.</w:t>
      </w:r>
      <w:r w:rsidR="00423828" w:rsidRPr="000A432F">
        <w:rPr>
          <w:sz w:val="28"/>
          <w:szCs w:val="28"/>
        </w:rPr>
        <w:t xml:space="preserve">[29, </w:t>
      </w:r>
      <w:r w:rsidR="00B870DC" w:rsidRPr="000A432F">
        <w:rPr>
          <w:sz w:val="28"/>
          <w:szCs w:val="28"/>
          <w:lang w:val="en-US"/>
        </w:rPr>
        <w:t>c</w:t>
      </w:r>
      <w:r w:rsidR="00423828" w:rsidRPr="000A432F">
        <w:rPr>
          <w:sz w:val="28"/>
          <w:szCs w:val="28"/>
        </w:rPr>
        <w:t>.92]</w:t>
      </w:r>
      <w:r w:rsidRPr="000A432F">
        <w:rPr>
          <w:sz w:val="28"/>
          <w:szCs w:val="28"/>
        </w:rPr>
        <w:t xml:space="preserve"> </w:t>
      </w:r>
    </w:p>
    <w:p w:rsidR="000A432F" w:rsidRDefault="00F301BB" w:rsidP="000A432F">
      <w:pPr>
        <w:spacing w:line="360" w:lineRule="auto"/>
        <w:ind w:firstLine="709"/>
        <w:jc w:val="both"/>
        <w:rPr>
          <w:sz w:val="28"/>
          <w:szCs w:val="28"/>
        </w:rPr>
      </w:pPr>
      <w:r w:rsidRPr="000A432F">
        <w:rPr>
          <w:sz w:val="28"/>
          <w:szCs w:val="28"/>
        </w:rPr>
        <w:t xml:space="preserve">Особенно в тяжелом положении оказались жены и дети военнослужащих, погибших в период прохождения военной службы по контракту на должностях солдат, сержантов, старшин и прапорщиков, а в некоторых случаях даже младших офицеров, поскольку размеры их пенсий по случаю потери кормильца ниже, чем у членов семей военнослужащих, погибших в период прохождения военной службы по призыву. </w:t>
      </w:r>
    </w:p>
    <w:p w:rsidR="006C4A93" w:rsidRPr="000A432F" w:rsidRDefault="00F301BB" w:rsidP="000A432F">
      <w:pPr>
        <w:spacing w:line="360" w:lineRule="auto"/>
        <w:ind w:firstLine="709"/>
        <w:jc w:val="both"/>
        <w:rPr>
          <w:sz w:val="28"/>
          <w:szCs w:val="28"/>
        </w:rPr>
      </w:pPr>
      <w:r w:rsidRPr="000A432F">
        <w:rPr>
          <w:sz w:val="28"/>
          <w:szCs w:val="28"/>
        </w:rPr>
        <w:t xml:space="preserve">Само наименование «пенсия по случаю потери кормильца» указывает на основное условие, определяющее право на этот вид пенсии, – это факт утраты кормильца. При этом кормилец должен быть либо военнослужащим, либо пенсионером из числа военнослужащих. </w:t>
      </w:r>
    </w:p>
    <w:p w:rsidR="008B7256" w:rsidRPr="00AF2D56" w:rsidRDefault="00F301BB" w:rsidP="000A432F">
      <w:pPr>
        <w:spacing w:line="360" w:lineRule="auto"/>
        <w:ind w:firstLine="709"/>
        <w:jc w:val="both"/>
        <w:rPr>
          <w:sz w:val="28"/>
          <w:szCs w:val="28"/>
        </w:rPr>
      </w:pPr>
      <w:r w:rsidRPr="000A432F">
        <w:rPr>
          <w:sz w:val="28"/>
          <w:szCs w:val="28"/>
        </w:rPr>
        <w:t xml:space="preserve">Однако следует иметь в виду, что членам семей военнослужащих, проходящих военную службу по призыву, пенсия по случаю потери кормильца назначается по нормам, установленным Федеральным законом «О государственном пенсионном обеспечении в Российской Федерации», а членам семей военнослужащих, проходящих службу по контракту, – Законом Российской Федерации от 12 февраля </w:t>
      </w:r>
      <w:smartTag w:uri="urn:schemas-microsoft-com:office:smarttags" w:element="metricconverter">
        <w:smartTagPr>
          <w:attr w:name="ProductID" w:val="1992 г"/>
        </w:smartTagPr>
        <w:r w:rsidRPr="000A432F">
          <w:rPr>
            <w:sz w:val="28"/>
            <w:szCs w:val="28"/>
          </w:rPr>
          <w:t>1992 г</w:t>
        </w:r>
      </w:smartTag>
      <w:r w:rsidRPr="000A432F">
        <w:rPr>
          <w:sz w:val="28"/>
          <w:szCs w:val="28"/>
        </w:rPr>
        <w:t>. № 4468-1.</w:t>
      </w:r>
    </w:p>
    <w:p w:rsidR="005F6EDB" w:rsidRPr="000A432F" w:rsidRDefault="00F301BB" w:rsidP="000A432F">
      <w:pPr>
        <w:spacing w:line="360" w:lineRule="auto"/>
        <w:ind w:firstLine="709"/>
        <w:jc w:val="both"/>
        <w:rPr>
          <w:sz w:val="28"/>
          <w:szCs w:val="28"/>
        </w:rPr>
      </w:pPr>
      <w:r w:rsidRPr="000A432F">
        <w:rPr>
          <w:sz w:val="28"/>
          <w:szCs w:val="28"/>
        </w:rPr>
        <w:t xml:space="preserve"> Статьей 28 указанного Закона предусмотрено, что пенсия по случаю потери кормильца семьям лиц, указанных в статье 1 настоящего Закона, назначается, если кормилец умер (погиб) во время прохождения службы или не позднее трех месяцев со дня увольнения со службы либо позднее этого срока, но вследствие ранения, контузии, увечья или заболевания, полученных в период прохождения службы, а семьям пенсионеров из числа этих лиц – если кормилец умер в период получения пенсии или не позднее пяти лет после прекращения выплаты ему пенсии.</w:t>
      </w:r>
      <w:r w:rsidR="00423828" w:rsidRPr="000A432F">
        <w:rPr>
          <w:sz w:val="28"/>
          <w:szCs w:val="28"/>
        </w:rPr>
        <w:t>[9]</w:t>
      </w:r>
      <w:r w:rsidRPr="000A432F">
        <w:rPr>
          <w:sz w:val="28"/>
          <w:szCs w:val="28"/>
        </w:rPr>
        <w:t xml:space="preserve"> </w:t>
      </w:r>
    </w:p>
    <w:p w:rsidR="006C4A93" w:rsidRPr="000A432F" w:rsidRDefault="00F301BB" w:rsidP="000A432F">
      <w:pPr>
        <w:spacing w:line="360" w:lineRule="auto"/>
        <w:ind w:firstLine="709"/>
        <w:jc w:val="both"/>
        <w:rPr>
          <w:sz w:val="28"/>
          <w:szCs w:val="28"/>
        </w:rPr>
      </w:pPr>
      <w:r w:rsidRPr="000A432F">
        <w:rPr>
          <w:sz w:val="28"/>
          <w:szCs w:val="28"/>
        </w:rPr>
        <w:t>При этом семьи бывших военнослужащих, умерших во время пребывания в плену (при соблюдении условия, указанного в части первой статьи 18 настоящего Закона), и семьи военнослужащих, пропавших без вести в период военных действий, приравниваются к семьям погибших на фронте.</w:t>
      </w:r>
      <w:r w:rsidR="00BA142B" w:rsidRPr="000A432F">
        <w:rPr>
          <w:sz w:val="28"/>
          <w:szCs w:val="28"/>
        </w:rPr>
        <w:t xml:space="preserve"> </w:t>
      </w:r>
      <w:r w:rsidRPr="000A432F">
        <w:rPr>
          <w:sz w:val="28"/>
          <w:szCs w:val="28"/>
        </w:rPr>
        <w:t>То есть</w:t>
      </w:r>
      <w:r w:rsidR="005F6EDB" w:rsidRPr="000A432F">
        <w:rPr>
          <w:sz w:val="28"/>
          <w:szCs w:val="28"/>
        </w:rPr>
        <w:t>,</w:t>
      </w:r>
      <w:r w:rsidRPr="000A432F">
        <w:rPr>
          <w:sz w:val="28"/>
          <w:szCs w:val="28"/>
        </w:rPr>
        <w:t xml:space="preserve"> члены семьи военнослужащего могут приобрести право на пенсию по случаю потери кормильца, если военнослужащий умер:– в период прохождения военной службы;– не позднее трех месяцев со дня увольнения с военной службы;– независимо от срока увольнения, если смерть бывшего военнослужащего наступила вследствие ранения, контузии, увечья или заболевания, полученных в период прохождения военной службы.</w:t>
      </w:r>
      <w:r w:rsidR="006C4A93" w:rsidRPr="000A432F">
        <w:rPr>
          <w:sz w:val="28"/>
          <w:szCs w:val="28"/>
        </w:rPr>
        <w:t xml:space="preserve"> </w:t>
      </w:r>
    </w:p>
    <w:p w:rsidR="006C4A93" w:rsidRPr="000A432F" w:rsidRDefault="00F301BB" w:rsidP="000A432F">
      <w:pPr>
        <w:spacing w:line="360" w:lineRule="auto"/>
        <w:ind w:firstLine="709"/>
        <w:jc w:val="both"/>
        <w:rPr>
          <w:sz w:val="28"/>
          <w:szCs w:val="28"/>
        </w:rPr>
      </w:pPr>
      <w:r w:rsidRPr="000A432F">
        <w:rPr>
          <w:sz w:val="28"/>
          <w:szCs w:val="28"/>
        </w:rPr>
        <w:t>Причинную связь смерти военнослужащего должна определять военно-врачебная комиссия. При этом в некоторых случаях, например, если военнослужащий погиб в автокатастрофе, причинная связь его смерти с военной службой определяется по результатам расследования (судебного решения, прокурорской проверки). Во всех случаях причина смерти военнослужащего указывается в приказе командира об исключении погибшего военнослужащего из списков личного состава. При этом</w:t>
      </w:r>
      <w:r w:rsidR="005F6EDB" w:rsidRPr="000A432F">
        <w:rPr>
          <w:sz w:val="28"/>
          <w:szCs w:val="28"/>
        </w:rPr>
        <w:t>,</w:t>
      </w:r>
      <w:r w:rsidRPr="000A432F">
        <w:rPr>
          <w:sz w:val="28"/>
          <w:szCs w:val="28"/>
        </w:rPr>
        <w:t xml:space="preserve"> для определения размера и права на пенсию по случаю потери кормильца одного приказа командира части недостаточно, поскольку в нем причинная связь смерти военнослужащего с исполнением обязанностей военной службы указывается в соответствии со статьей 37 Федерального закона «О воинской обязанности и военной службе», применять который для назначения указанной пенсии оснований не имеется. Установленная причинно-следственная связь в соответствии с указанной статьей применяется при определении права военнослужащих и членов их семей на выплату страховых сумм.</w:t>
      </w:r>
    </w:p>
    <w:p w:rsidR="006C4A93" w:rsidRPr="000A432F" w:rsidRDefault="00F301BB" w:rsidP="000A432F">
      <w:pPr>
        <w:spacing w:line="360" w:lineRule="auto"/>
        <w:ind w:firstLine="709"/>
        <w:jc w:val="both"/>
        <w:rPr>
          <w:sz w:val="28"/>
          <w:szCs w:val="28"/>
        </w:rPr>
      </w:pPr>
      <w:r w:rsidRPr="000A432F">
        <w:rPr>
          <w:sz w:val="28"/>
          <w:szCs w:val="28"/>
        </w:rPr>
        <w:t xml:space="preserve">Причинно-следственная связь смерти с военной службой для назначения пенсии по случаю потери кормильца определяется в порядке, установленном статьей 21 Закона Российской Федерации от 12 февраля </w:t>
      </w:r>
      <w:smartTag w:uri="urn:schemas-microsoft-com:office:smarttags" w:element="metricconverter">
        <w:smartTagPr>
          <w:attr w:name="ProductID" w:val="1993 г"/>
        </w:smartTagPr>
        <w:r w:rsidRPr="000A432F">
          <w:rPr>
            <w:sz w:val="28"/>
            <w:szCs w:val="28"/>
          </w:rPr>
          <w:t>1993 г</w:t>
        </w:r>
      </w:smartTag>
      <w:r w:rsidRPr="000A432F">
        <w:rPr>
          <w:sz w:val="28"/>
          <w:szCs w:val="28"/>
        </w:rPr>
        <w:t>. № 4468-1.</w:t>
      </w:r>
      <w:r w:rsidR="006C4A93" w:rsidRPr="000A432F">
        <w:rPr>
          <w:sz w:val="28"/>
          <w:szCs w:val="28"/>
        </w:rPr>
        <w:t xml:space="preserve"> </w:t>
      </w:r>
      <w:r w:rsidRPr="000A432F">
        <w:rPr>
          <w:sz w:val="28"/>
          <w:szCs w:val="28"/>
        </w:rPr>
        <w:t>Членам семьи пенсионера из числа военнослужащих пенсия по случаю потери кормильца может быть назначена при условии, если кормилец умер в период получения пенсии или не позднее пяти лет после прекращения выплаты ему пенсии.</w:t>
      </w:r>
      <w:r w:rsidR="00423828" w:rsidRPr="000A432F">
        <w:rPr>
          <w:sz w:val="28"/>
          <w:szCs w:val="28"/>
        </w:rPr>
        <w:t xml:space="preserve">[9, </w:t>
      </w:r>
      <w:r w:rsidR="00B870DC" w:rsidRPr="000A432F">
        <w:rPr>
          <w:sz w:val="28"/>
          <w:szCs w:val="28"/>
          <w:lang w:val="en-US"/>
        </w:rPr>
        <w:t>c</w:t>
      </w:r>
      <w:r w:rsidR="00423828" w:rsidRPr="000A432F">
        <w:rPr>
          <w:sz w:val="28"/>
          <w:szCs w:val="28"/>
        </w:rPr>
        <w:t>.332]</w:t>
      </w:r>
      <w:r w:rsidRPr="000A432F">
        <w:rPr>
          <w:sz w:val="28"/>
          <w:szCs w:val="28"/>
        </w:rPr>
        <w:t xml:space="preserve"> </w:t>
      </w:r>
    </w:p>
    <w:p w:rsidR="006C4A93" w:rsidRPr="000A432F" w:rsidRDefault="00F301BB" w:rsidP="000A432F">
      <w:pPr>
        <w:spacing w:line="360" w:lineRule="auto"/>
        <w:ind w:firstLine="709"/>
        <w:jc w:val="both"/>
        <w:rPr>
          <w:sz w:val="28"/>
          <w:szCs w:val="28"/>
        </w:rPr>
      </w:pPr>
      <w:r w:rsidRPr="000A432F">
        <w:rPr>
          <w:sz w:val="28"/>
          <w:szCs w:val="28"/>
        </w:rPr>
        <w:t xml:space="preserve">Семья пенсионера из числа военнослужащих, умершего вследствие ранения, контузии, увечья или заболевания, полученных в период прохождения военной службы, пользуется правом на пенсию по случаю потери кормильца и в том случае, если кормилец умер по истечении пяти лет со дня прекращения выплаты ему пенсии. В этом случае кормилец рассматривается как бывший военнослужащий, смерть которого связана с прохождением военной службы и для назначения пенсии семье которого срок, прошедший со дня увольнения его с военной службы, не имеет значения. </w:t>
      </w:r>
    </w:p>
    <w:p w:rsidR="006C4A93" w:rsidRPr="000A432F" w:rsidRDefault="00F301BB" w:rsidP="000A432F">
      <w:pPr>
        <w:spacing w:line="360" w:lineRule="auto"/>
        <w:ind w:firstLine="709"/>
        <w:jc w:val="both"/>
        <w:rPr>
          <w:sz w:val="28"/>
          <w:szCs w:val="28"/>
        </w:rPr>
      </w:pPr>
      <w:r w:rsidRPr="000A432F">
        <w:rPr>
          <w:sz w:val="28"/>
          <w:szCs w:val="28"/>
        </w:rPr>
        <w:t>Причинную связь смерти пенсионера должны определять учреждения медико-социальной экспертизы.</w:t>
      </w:r>
      <w:bookmarkStart w:id="0" w:name="_Toc36287050"/>
      <w:r w:rsidR="006C4A93" w:rsidRPr="000A432F">
        <w:rPr>
          <w:sz w:val="28"/>
          <w:szCs w:val="28"/>
        </w:rPr>
        <w:t xml:space="preserve"> </w:t>
      </w:r>
      <w:r w:rsidRPr="000A432F">
        <w:rPr>
          <w:sz w:val="28"/>
          <w:szCs w:val="28"/>
        </w:rPr>
        <w:t>Вместе с тем члены семьи погибшего (умершего) военнослужащего (военного пенсионера) могут претендовать на пенсию по случаю потери кормильца, если они сами отвечают следующим требованиям.</w:t>
      </w:r>
      <w:bookmarkEnd w:id="0"/>
      <w:r w:rsidR="00423828" w:rsidRPr="000A432F">
        <w:rPr>
          <w:sz w:val="28"/>
          <w:szCs w:val="28"/>
        </w:rPr>
        <w:t xml:space="preserve">[14, </w:t>
      </w:r>
      <w:r w:rsidR="00B870DC" w:rsidRPr="000A432F">
        <w:rPr>
          <w:sz w:val="28"/>
          <w:szCs w:val="28"/>
          <w:lang w:val="en-US"/>
        </w:rPr>
        <w:t>c</w:t>
      </w:r>
      <w:r w:rsidR="00423828" w:rsidRPr="000A432F">
        <w:rPr>
          <w:sz w:val="28"/>
          <w:szCs w:val="28"/>
        </w:rPr>
        <w:t>.3173]</w:t>
      </w:r>
    </w:p>
    <w:p w:rsidR="006C4A93" w:rsidRPr="000A432F" w:rsidRDefault="00F301BB" w:rsidP="000A432F">
      <w:pPr>
        <w:spacing w:line="360" w:lineRule="auto"/>
        <w:ind w:firstLine="709"/>
        <w:jc w:val="both"/>
        <w:rPr>
          <w:sz w:val="28"/>
          <w:szCs w:val="28"/>
        </w:rPr>
      </w:pPr>
      <w:r w:rsidRPr="000A432F">
        <w:rPr>
          <w:sz w:val="28"/>
          <w:szCs w:val="28"/>
        </w:rPr>
        <w:t>Во-первых, право на указанную пенсию имеют нетрудоспособные члены семьи умерших (погибших) военнослужащих либо пенсионеров из числа военнослужащих.</w:t>
      </w:r>
    </w:p>
    <w:p w:rsidR="006C4A93" w:rsidRPr="000A432F" w:rsidRDefault="00F301BB" w:rsidP="000A432F">
      <w:pPr>
        <w:spacing w:line="360" w:lineRule="auto"/>
        <w:ind w:firstLine="709"/>
        <w:jc w:val="both"/>
        <w:rPr>
          <w:sz w:val="28"/>
          <w:szCs w:val="28"/>
        </w:rPr>
      </w:pPr>
      <w:r w:rsidRPr="000A432F">
        <w:rPr>
          <w:sz w:val="28"/>
          <w:szCs w:val="28"/>
        </w:rPr>
        <w:t xml:space="preserve">Во-вторых, они должны быть признаны состоящими на иждивении военнослужащего или пенсионера из числа военнослужащих перед его смертью. </w:t>
      </w:r>
    </w:p>
    <w:p w:rsidR="006C4A93" w:rsidRPr="000A432F" w:rsidRDefault="00F301BB" w:rsidP="000A432F">
      <w:pPr>
        <w:spacing w:line="360" w:lineRule="auto"/>
        <w:ind w:firstLine="709"/>
        <w:jc w:val="both"/>
        <w:rPr>
          <w:sz w:val="28"/>
          <w:szCs w:val="28"/>
        </w:rPr>
      </w:pPr>
      <w:r w:rsidRPr="000A432F">
        <w:rPr>
          <w:sz w:val="28"/>
          <w:szCs w:val="28"/>
        </w:rPr>
        <w:t xml:space="preserve">Члены семей умершего военнослужащего или пенсионера из числа военнослужащих считаются состоящими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 </w:t>
      </w:r>
    </w:p>
    <w:p w:rsidR="006C4A93" w:rsidRPr="000A432F" w:rsidRDefault="00F301BB" w:rsidP="000A432F">
      <w:pPr>
        <w:spacing w:line="360" w:lineRule="auto"/>
        <w:ind w:firstLine="709"/>
        <w:jc w:val="both"/>
        <w:rPr>
          <w:sz w:val="28"/>
          <w:szCs w:val="28"/>
        </w:rPr>
      </w:pPr>
      <w:r w:rsidRPr="000A432F">
        <w:rPr>
          <w:sz w:val="28"/>
          <w:szCs w:val="28"/>
        </w:rPr>
        <w:t>Факт нахождения на иждивении при отсутствии подтверждающих документов может устанавливаться в судебном порядке, если установление этого факта в ином порядке не представляется возможным. В случае если члены семьи проживали совместно с умершим военнослужащим (военным пенсионером), либо у членов семьи имеются документы (квитанции, почтовые переводы, свидетельские показания и т. д.), подтверждающие факт оказания умершим кормильцем помощи членам семьи, то в данном случае решение о назначении пенсии по случаю потери кормильца следует принимать на основании справки о материально-бытовом положении, составленной военным комиссариатом.</w:t>
      </w:r>
      <w:r w:rsidR="00423828" w:rsidRPr="000A432F">
        <w:rPr>
          <w:sz w:val="28"/>
          <w:szCs w:val="28"/>
        </w:rPr>
        <w:t xml:space="preserve">[14, </w:t>
      </w:r>
      <w:r w:rsidR="00B870DC" w:rsidRPr="000A432F">
        <w:rPr>
          <w:sz w:val="28"/>
          <w:szCs w:val="28"/>
          <w:lang w:val="en-US"/>
        </w:rPr>
        <w:t>c</w:t>
      </w:r>
      <w:r w:rsidR="00423828" w:rsidRPr="000A432F">
        <w:rPr>
          <w:sz w:val="28"/>
          <w:szCs w:val="28"/>
        </w:rPr>
        <w:t>.3174]</w:t>
      </w:r>
    </w:p>
    <w:p w:rsidR="006C4A93" w:rsidRPr="000A432F" w:rsidRDefault="00F301BB" w:rsidP="000A432F">
      <w:pPr>
        <w:spacing w:line="360" w:lineRule="auto"/>
        <w:ind w:firstLine="709"/>
        <w:jc w:val="both"/>
        <w:rPr>
          <w:sz w:val="28"/>
          <w:szCs w:val="28"/>
        </w:rPr>
      </w:pPr>
      <w:r w:rsidRPr="000A432F">
        <w:rPr>
          <w:sz w:val="28"/>
          <w:szCs w:val="28"/>
        </w:rPr>
        <w:t>Члены семьи умершего, для которых его помощь была постоянным и основным источником средств к существованию, но которые сами получали какую-либо пенсию, имеют право перейти на пенсию по случаю потери кор</w:t>
      </w:r>
      <w:r w:rsidR="00FA57A0" w:rsidRPr="000A432F">
        <w:rPr>
          <w:sz w:val="28"/>
          <w:szCs w:val="28"/>
        </w:rPr>
        <w:t xml:space="preserve">мильца </w:t>
      </w:r>
      <w:r w:rsidRPr="000A432F">
        <w:rPr>
          <w:sz w:val="28"/>
          <w:szCs w:val="28"/>
        </w:rPr>
        <w:t xml:space="preserve"> умершего.</w:t>
      </w:r>
    </w:p>
    <w:p w:rsidR="004A6ACE" w:rsidRPr="000A432F" w:rsidRDefault="00F301BB" w:rsidP="000A432F">
      <w:pPr>
        <w:spacing w:line="360" w:lineRule="auto"/>
        <w:ind w:firstLine="709"/>
        <w:jc w:val="both"/>
        <w:rPr>
          <w:sz w:val="28"/>
          <w:szCs w:val="28"/>
        </w:rPr>
      </w:pPr>
      <w:r w:rsidRPr="000A432F">
        <w:rPr>
          <w:sz w:val="28"/>
          <w:szCs w:val="28"/>
        </w:rPr>
        <w:t>При этом независимо от нахождения на иждивении кормильца пенсия назначается:</w:t>
      </w:r>
    </w:p>
    <w:p w:rsidR="006C4A93" w:rsidRPr="000A432F" w:rsidRDefault="00F301BB" w:rsidP="000A432F">
      <w:pPr>
        <w:spacing w:line="360" w:lineRule="auto"/>
        <w:ind w:firstLine="709"/>
        <w:jc w:val="both"/>
        <w:rPr>
          <w:sz w:val="28"/>
          <w:szCs w:val="28"/>
        </w:rPr>
      </w:pPr>
      <w:r w:rsidRPr="000A432F">
        <w:rPr>
          <w:sz w:val="28"/>
          <w:szCs w:val="28"/>
        </w:rPr>
        <w:t xml:space="preserve">– </w:t>
      </w:r>
      <w:r w:rsidR="0054772E" w:rsidRPr="000A432F">
        <w:rPr>
          <w:sz w:val="28"/>
          <w:szCs w:val="28"/>
        </w:rPr>
        <w:t xml:space="preserve"> </w:t>
      </w:r>
      <w:r w:rsidRPr="000A432F">
        <w:rPr>
          <w:sz w:val="28"/>
          <w:szCs w:val="28"/>
        </w:rPr>
        <w:t>нетрудоспособным детям;</w:t>
      </w:r>
    </w:p>
    <w:p w:rsidR="006C4A93" w:rsidRPr="000A432F" w:rsidRDefault="00F301BB" w:rsidP="000A432F">
      <w:pPr>
        <w:spacing w:line="360" w:lineRule="auto"/>
        <w:ind w:firstLine="709"/>
        <w:jc w:val="both"/>
        <w:rPr>
          <w:sz w:val="28"/>
          <w:szCs w:val="28"/>
        </w:rPr>
      </w:pPr>
      <w:r w:rsidRPr="000A432F">
        <w:rPr>
          <w:sz w:val="28"/>
          <w:szCs w:val="28"/>
        </w:rPr>
        <w:t>– нетрудоспособным родителям и супругу, если они после смерти кормильца утратили источник средств к существованию;</w:t>
      </w:r>
    </w:p>
    <w:p w:rsidR="000A432F" w:rsidRDefault="00F301BB" w:rsidP="000A432F">
      <w:pPr>
        <w:spacing w:line="360" w:lineRule="auto"/>
        <w:ind w:firstLine="709"/>
        <w:jc w:val="both"/>
        <w:rPr>
          <w:sz w:val="28"/>
          <w:szCs w:val="28"/>
        </w:rPr>
      </w:pPr>
      <w:r w:rsidRPr="000A432F">
        <w:rPr>
          <w:sz w:val="28"/>
          <w:szCs w:val="28"/>
        </w:rPr>
        <w:t>– нетрудоспособным родителям и супругам лиц, умерших вследствие ранения, контузии, увечья или заболевания, полученных при защите Родины, в том числе полученных в связи с пребыванием на фронте, прохождением службы за границей в государствах, где велись боевые действия, или при исполнении иных обязанностей военной службы, а также умерших вследствие ранения, контузии, увечья или заболевания, во время их пребывания в плену, если пленение не было добровольным и военнослужащий, находясь в плену, не совершил преступления против Родины, либо во время пребывания в действующей армии в качестве воспитанников и юнг. Матерям и женам указанных лиц пенсия по случаю потери кормильца назначается на льготных условиях по достижении ими 50-летнего возраста, а отцам и мужьям – с 55-летнего возраста.</w:t>
      </w:r>
      <w:r w:rsidR="00423828" w:rsidRPr="000A432F">
        <w:rPr>
          <w:sz w:val="28"/>
          <w:szCs w:val="28"/>
        </w:rPr>
        <w:t xml:space="preserve">[7, </w:t>
      </w:r>
      <w:r w:rsidR="00B870DC" w:rsidRPr="000A432F">
        <w:rPr>
          <w:sz w:val="28"/>
          <w:szCs w:val="28"/>
          <w:lang w:val="en-US"/>
        </w:rPr>
        <w:t>c</w:t>
      </w:r>
      <w:r w:rsidR="00423828" w:rsidRPr="000A432F">
        <w:rPr>
          <w:sz w:val="28"/>
          <w:szCs w:val="28"/>
        </w:rPr>
        <w:t>.5]</w:t>
      </w:r>
    </w:p>
    <w:p w:rsidR="000A432F" w:rsidRDefault="00F301BB" w:rsidP="000A432F">
      <w:pPr>
        <w:spacing w:line="360" w:lineRule="auto"/>
        <w:ind w:firstLine="709"/>
        <w:jc w:val="both"/>
        <w:rPr>
          <w:sz w:val="28"/>
          <w:szCs w:val="28"/>
        </w:rPr>
      </w:pPr>
      <w:r w:rsidRPr="000A432F">
        <w:rPr>
          <w:sz w:val="28"/>
          <w:szCs w:val="28"/>
        </w:rPr>
        <w:t>По действующему законодательству нетрудоспособными членами семьи, пользующимися правом на пенсию по случаю потери кормильца, считаются:</w:t>
      </w:r>
    </w:p>
    <w:p w:rsidR="006C4A93" w:rsidRPr="000A432F" w:rsidRDefault="00F301BB" w:rsidP="000A432F">
      <w:pPr>
        <w:spacing w:line="360" w:lineRule="auto"/>
        <w:ind w:firstLine="709"/>
        <w:jc w:val="both"/>
        <w:rPr>
          <w:sz w:val="28"/>
          <w:szCs w:val="28"/>
        </w:rPr>
      </w:pPr>
      <w:r w:rsidRPr="000A432F">
        <w:rPr>
          <w:sz w:val="28"/>
          <w:szCs w:val="28"/>
        </w:rPr>
        <w:t xml:space="preserve">– дети, братья, сестры и внуки, не достигшие 18 лет или старше этого возраста, если они стали инвалидами до достижения 18 лет, а проходящие обучение в образовательных учреждениях с отрывом от производства (кроме учебных заведений, обучающиеся в которых считаются состоящими на военной службе или на службе в органах внутренних дел), – до окончания обучения, но не долее чем до достижения ими 23-летнего возраста. </w:t>
      </w:r>
    </w:p>
    <w:p w:rsidR="006C4A93" w:rsidRPr="000A432F" w:rsidRDefault="00F301BB" w:rsidP="000A432F">
      <w:pPr>
        <w:spacing w:line="360" w:lineRule="auto"/>
        <w:ind w:firstLine="709"/>
        <w:jc w:val="both"/>
        <w:rPr>
          <w:sz w:val="28"/>
          <w:szCs w:val="28"/>
        </w:rPr>
      </w:pPr>
      <w:r w:rsidRPr="000A432F">
        <w:rPr>
          <w:sz w:val="28"/>
          <w:szCs w:val="28"/>
        </w:rPr>
        <w:t>Учащиеся дети военнослужащих, умерших вследствие лучевой болезни, иного вызванного воздействием радиации заболевания или увечья (травмы), которые связаны с ликвидацией последствий катастрофы на Чернобыльской АЭС, радиационных аварий на других атомных объектах гражданского или военного назначения, с участием в испытаниях ядерного оружия и учениях с его применением, работах с ядерными установками и радиоактивными веществами, а т</w:t>
      </w:r>
      <w:r w:rsidR="001622E3" w:rsidRPr="000A432F">
        <w:rPr>
          <w:sz w:val="28"/>
          <w:szCs w:val="28"/>
        </w:rPr>
        <w:t xml:space="preserve">акже учащиеся дети умерших </w:t>
      </w:r>
      <w:r w:rsidRPr="000A432F">
        <w:rPr>
          <w:sz w:val="28"/>
          <w:szCs w:val="28"/>
        </w:rPr>
        <w:t>пенсионеров из числа военно</w:t>
      </w:r>
      <w:r w:rsidR="001622E3" w:rsidRPr="000A432F">
        <w:rPr>
          <w:sz w:val="28"/>
          <w:szCs w:val="28"/>
        </w:rPr>
        <w:t xml:space="preserve">служащих, являющихся инвалидами </w:t>
      </w:r>
      <w:r w:rsidRPr="000A432F">
        <w:rPr>
          <w:sz w:val="28"/>
          <w:szCs w:val="28"/>
        </w:rPr>
        <w:t>вследствие указанных причи</w:t>
      </w:r>
      <w:r w:rsidR="001622E3" w:rsidRPr="000A432F">
        <w:rPr>
          <w:sz w:val="28"/>
          <w:szCs w:val="28"/>
        </w:rPr>
        <w:t xml:space="preserve">н (независимо от причины смерти </w:t>
      </w:r>
      <w:r w:rsidRPr="000A432F">
        <w:rPr>
          <w:sz w:val="28"/>
          <w:szCs w:val="28"/>
        </w:rPr>
        <w:t>пенсионера), – до достижения ими 25-летнего возраста.</w:t>
      </w:r>
    </w:p>
    <w:p w:rsidR="00423828" w:rsidRPr="000A432F" w:rsidRDefault="00F301BB" w:rsidP="000A432F">
      <w:pPr>
        <w:spacing w:line="360" w:lineRule="auto"/>
        <w:ind w:firstLine="709"/>
        <w:jc w:val="both"/>
        <w:rPr>
          <w:sz w:val="28"/>
          <w:szCs w:val="28"/>
        </w:rPr>
      </w:pPr>
      <w:r w:rsidRPr="000A432F">
        <w:rPr>
          <w:sz w:val="28"/>
          <w:szCs w:val="28"/>
        </w:rPr>
        <w:t>Право на пенсию по случаю потери кормильца наравне с родными детьми имеют усыновленные, а также пасынки и падчерицы. Братья, сестры и внуки имеют право на пенсию, если у них нет трудоспособных родителей.</w:t>
      </w:r>
      <w:r w:rsidR="00423828" w:rsidRPr="000A432F">
        <w:rPr>
          <w:sz w:val="28"/>
          <w:szCs w:val="28"/>
        </w:rPr>
        <w:t xml:space="preserve">[7, </w:t>
      </w:r>
      <w:r w:rsidR="00B870DC" w:rsidRPr="000A432F">
        <w:rPr>
          <w:sz w:val="28"/>
          <w:szCs w:val="28"/>
          <w:lang w:val="en-US"/>
        </w:rPr>
        <w:t>c</w:t>
      </w:r>
      <w:r w:rsidR="00423828" w:rsidRPr="000A432F">
        <w:rPr>
          <w:sz w:val="28"/>
          <w:szCs w:val="28"/>
        </w:rPr>
        <w:t>.7]</w:t>
      </w:r>
    </w:p>
    <w:p w:rsidR="006C4A93" w:rsidRPr="000A432F" w:rsidRDefault="00F301BB" w:rsidP="000A432F">
      <w:pPr>
        <w:spacing w:line="360" w:lineRule="auto"/>
        <w:ind w:firstLine="709"/>
        <w:jc w:val="both"/>
        <w:rPr>
          <w:sz w:val="28"/>
          <w:szCs w:val="28"/>
        </w:rPr>
      </w:pPr>
      <w:r w:rsidRPr="000A432F">
        <w:rPr>
          <w:sz w:val="28"/>
          <w:szCs w:val="28"/>
        </w:rPr>
        <w:t>К сожалению, этим правом на пенсию по случаю потери кормильца стали злоупотреблять. Так, в процессе проверок выявлены случаи, когда дети в целях получения пенсии по случаю потери кормильца, как правило в сентябре, зачисляются на учебу, а затем в мае отчисляются либо за прогулы, либо по неуспеваемости. Фактически после выяснения всех обстоятельств оказывалось, что это зачисление на учебу было фиктивным. Также встречаются случаи, когда указанные дети представляют документы о том, что они обучаются поочередно во всех профессиональных учебных заведениях, находящихся поблизости.</w:t>
      </w:r>
    </w:p>
    <w:p w:rsidR="000A432F" w:rsidRDefault="00F301BB" w:rsidP="000A432F">
      <w:pPr>
        <w:tabs>
          <w:tab w:val="left" w:pos="360"/>
          <w:tab w:val="left" w:pos="540"/>
          <w:tab w:val="left" w:pos="720"/>
        </w:tabs>
        <w:spacing w:line="360" w:lineRule="auto"/>
        <w:ind w:firstLine="709"/>
        <w:jc w:val="both"/>
        <w:rPr>
          <w:sz w:val="28"/>
          <w:szCs w:val="28"/>
        </w:rPr>
      </w:pPr>
      <w:r w:rsidRPr="000A432F">
        <w:rPr>
          <w:sz w:val="28"/>
          <w:szCs w:val="28"/>
        </w:rPr>
        <w:t>То есть они вначале, например, получают специальность повара, а затем – токаря, слесаря, продавца и так далее, пока им не исполнится 23 года. Практически всегда в этом случае представляются фиктивные документы.</w:t>
      </w:r>
    </w:p>
    <w:p w:rsidR="00C3039D" w:rsidRPr="000A432F" w:rsidRDefault="00F301BB" w:rsidP="000A432F">
      <w:pPr>
        <w:tabs>
          <w:tab w:val="left" w:pos="360"/>
          <w:tab w:val="left" w:pos="540"/>
          <w:tab w:val="left" w:pos="720"/>
        </w:tabs>
        <w:spacing w:line="360" w:lineRule="auto"/>
        <w:ind w:firstLine="709"/>
        <w:jc w:val="both"/>
        <w:rPr>
          <w:sz w:val="28"/>
          <w:szCs w:val="28"/>
        </w:rPr>
      </w:pPr>
      <w:r w:rsidRPr="000A432F">
        <w:rPr>
          <w:sz w:val="28"/>
          <w:szCs w:val="28"/>
        </w:rPr>
        <w:t>Несовершеннолетние дети, братья, сестры, внуки, пасынки, падчерицы, имеющие право на пенсию по случаю потери кормильца, сохраняют это право и при усы</w:t>
      </w:r>
      <w:r w:rsidR="00C3039D" w:rsidRPr="000A432F">
        <w:rPr>
          <w:sz w:val="28"/>
          <w:szCs w:val="28"/>
        </w:rPr>
        <w:t xml:space="preserve">новлении их другими гражданами; </w:t>
      </w:r>
    </w:p>
    <w:p w:rsidR="00C3039D" w:rsidRPr="000A432F" w:rsidRDefault="00F301BB" w:rsidP="000A432F">
      <w:pPr>
        <w:spacing w:line="360" w:lineRule="auto"/>
        <w:ind w:firstLine="709"/>
        <w:jc w:val="both"/>
        <w:rPr>
          <w:sz w:val="28"/>
          <w:szCs w:val="28"/>
        </w:rPr>
      </w:pPr>
      <w:r w:rsidRPr="000A432F">
        <w:rPr>
          <w:sz w:val="28"/>
          <w:szCs w:val="28"/>
        </w:rPr>
        <w:t>– отец, мать и супруг (жена, муж), если они достигли пре</w:t>
      </w:r>
      <w:r w:rsidR="00C15304" w:rsidRPr="000A432F">
        <w:rPr>
          <w:sz w:val="28"/>
          <w:szCs w:val="28"/>
        </w:rPr>
        <w:t xml:space="preserve">старелого </w:t>
      </w:r>
      <w:r w:rsidRPr="000A432F">
        <w:rPr>
          <w:sz w:val="28"/>
          <w:szCs w:val="28"/>
        </w:rPr>
        <w:t>возраста (мужчины – 60 лет, ж</w:t>
      </w:r>
      <w:r w:rsidR="00C15304" w:rsidRPr="000A432F">
        <w:rPr>
          <w:sz w:val="28"/>
          <w:szCs w:val="28"/>
        </w:rPr>
        <w:t xml:space="preserve">енщины – 55 лет), либо являются </w:t>
      </w:r>
      <w:r w:rsidR="00F60BAD" w:rsidRPr="000A432F">
        <w:rPr>
          <w:sz w:val="28"/>
          <w:szCs w:val="28"/>
        </w:rPr>
        <w:t xml:space="preserve">инвалидами. </w:t>
      </w:r>
      <w:r w:rsidRPr="000A432F">
        <w:rPr>
          <w:sz w:val="28"/>
          <w:szCs w:val="28"/>
        </w:rPr>
        <w:t xml:space="preserve">Усыновители имеют право на пенсию по случаю потери </w:t>
      </w:r>
      <w:r w:rsidR="00C3039D" w:rsidRPr="000A432F">
        <w:rPr>
          <w:sz w:val="28"/>
          <w:szCs w:val="28"/>
        </w:rPr>
        <w:t>кормильца наравне с родителями.</w:t>
      </w:r>
      <w:r w:rsidR="00423828" w:rsidRPr="000A432F">
        <w:rPr>
          <w:sz w:val="28"/>
          <w:szCs w:val="28"/>
        </w:rPr>
        <w:t xml:space="preserve">[7, </w:t>
      </w:r>
      <w:r w:rsidR="00B870DC" w:rsidRPr="000A432F">
        <w:rPr>
          <w:sz w:val="28"/>
          <w:szCs w:val="28"/>
          <w:lang w:val="en-US"/>
        </w:rPr>
        <w:t>c</w:t>
      </w:r>
      <w:r w:rsidR="00423828" w:rsidRPr="000A432F">
        <w:rPr>
          <w:sz w:val="28"/>
          <w:szCs w:val="28"/>
        </w:rPr>
        <w:t>.5]</w:t>
      </w:r>
    </w:p>
    <w:p w:rsidR="006C4A93" w:rsidRPr="000A432F" w:rsidRDefault="00F301BB" w:rsidP="000A432F">
      <w:pPr>
        <w:tabs>
          <w:tab w:val="left" w:pos="540"/>
        </w:tabs>
        <w:spacing w:line="360" w:lineRule="auto"/>
        <w:ind w:firstLine="709"/>
        <w:jc w:val="both"/>
        <w:rPr>
          <w:sz w:val="28"/>
          <w:szCs w:val="28"/>
        </w:rPr>
      </w:pPr>
      <w:r w:rsidRPr="000A432F">
        <w:rPr>
          <w:sz w:val="28"/>
          <w:szCs w:val="28"/>
        </w:rPr>
        <w:t xml:space="preserve">Отчим и мачеха имеют право на пенсию наравне с отцом или матерью при условии, если они воспитывали или содержали умершего пасынка или падчерицу не менее пяти лет;– супруг или один из родителей либо дед, бабушка, брат или сестра независимо от возраста и трудоспособности, если он (она) занят уходом за детьми, братьями, сестрами или внуками умершего кормильца, не достигшими 14-летнего возраста, и не работает. </w:t>
      </w:r>
    </w:p>
    <w:p w:rsidR="006C4A93" w:rsidRPr="000A432F" w:rsidRDefault="00F301BB" w:rsidP="000A432F">
      <w:pPr>
        <w:tabs>
          <w:tab w:val="left" w:pos="540"/>
        </w:tabs>
        <w:spacing w:line="360" w:lineRule="auto"/>
        <w:ind w:firstLine="709"/>
        <w:jc w:val="both"/>
        <w:rPr>
          <w:sz w:val="28"/>
          <w:szCs w:val="28"/>
        </w:rPr>
      </w:pPr>
      <w:r w:rsidRPr="000A432F">
        <w:rPr>
          <w:sz w:val="28"/>
          <w:szCs w:val="28"/>
        </w:rPr>
        <w:t>Супруги умерших военнослужащих и пенсионеров из числа военнослужащих, умерших вследствие лучевой болезни, иного вызванного воздействием радиации заболевания или увечья (травмы), которые связаны с ликвидацией последствий катастрофы на Чернобыльской АЭС, радиационных аварий на других атомных объектах гражданского или военного назначения, с участием в испытаниях ядерного оружия и учениях с его применением, работах с ядерными установками и радиоактивными веществами, занятые уходом за детьми умерших, не достигшими 14 лет, имеют право на пенсию по случаю потери кормильца независимо от возраста и трудоспособности и независимо от того, работает супруг или нет.</w:t>
      </w:r>
    </w:p>
    <w:p w:rsidR="00423828" w:rsidRPr="000A432F" w:rsidRDefault="00F301BB" w:rsidP="000A432F">
      <w:pPr>
        <w:spacing w:line="360" w:lineRule="auto"/>
        <w:ind w:firstLine="709"/>
        <w:jc w:val="both"/>
        <w:rPr>
          <w:sz w:val="28"/>
          <w:szCs w:val="28"/>
        </w:rPr>
      </w:pPr>
      <w:r w:rsidRPr="000A432F">
        <w:rPr>
          <w:sz w:val="28"/>
          <w:szCs w:val="28"/>
        </w:rPr>
        <w:t>На таких же условиях назначается пенсия по случаю потери кормильца женам (мужьям) военнослужащих, умерших вследствие ранения, контузии, увечья или заболевания, полученных при защите Родины, в том числе полученных в связи с пребыванием на фронте, прохождением службы за границей в государствах, где велись боевые действия, или при исполнении иных обязанностей военной службы, которые заняты уходом за детьми умерших, не достигшими 8-летнего возраста. При этом пенсия по случаю потери кормильца на уход за ребенком назначается независимо от того, является ли это</w:t>
      </w:r>
      <w:r w:rsidR="00C3039D" w:rsidRPr="000A432F">
        <w:rPr>
          <w:sz w:val="28"/>
          <w:szCs w:val="28"/>
        </w:rPr>
        <w:t xml:space="preserve"> лицо военнослужащим или нет; </w:t>
      </w:r>
      <w:r w:rsidRPr="000A432F">
        <w:rPr>
          <w:sz w:val="28"/>
          <w:szCs w:val="28"/>
        </w:rPr>
        <w:t>дед и бабушка – при отсутствии лиц, которые по закону обязаны их содержать. К лицам, обязанным содержать деда и бабушку, относятся их совершеннолетние трудоспособные дети, а также трудоспособные братья, сестры и внуки, обладающие достаточными средствами.</w:t>
      </w:r>
      <w:r w:rsidR="00423828" w:rsidRPr="000A432F">
        <w:rPr>
          <w:sz w:val="28"/>
          <w:szCs w:val="28"/>
        </w:rPr>
        <w:t xml:space="preserve">[9, </w:t>
      </w:r>
      <w:r w:rsidR="00B870DC" w:rsidRPr="000A432F">
        <w:rPr>
          <w:sz w:val="28"/>
          <w:szCs w:val="28"/>
          <w:lang w:val="en-US"/>
        </w:rPr>
        <w:t>c</w:t>
      </w:r>
      <w:r w:rsidR="00423828" w:rsidRPr="000A432F">
        <w:rPr>
          <w:sz w:val="28"/>
          <w:szCs w:val="28"/>
        </w:rPr>
        <w:t>.338]</w:t>
      </w:r>
    </w:p>
    <w:p w:rsidR="005F6EDB" w:rsidRPr="000A432F" w:rsidRDefault="00F301BB" w:rsidP="000A432F">
      <w:pPr>
        <w:spacing w:line="360" w:lineRule="auto"/>
        <w:ind w:firstLine="709"/>
        <w:jc w:val="both"/>
        <w:rPr>
          <w:sz w:val="28"/>
          <w:szCs w:val="28"/>
        </w:rPr>
      </w:pPr>
      <w:r w:rsidRPr="000A432F">
        <w:rPr>
          <w:sz w:val="28"/>
          <w:szCs w:val="28"/>
        </w:rPr>
        <w:t>Пенсия по случаю потери кормильца супругу, родителям (усыновителям), отчиму или мачехе назначается независимо от времени, прошедшего со дня смерти кормильца до достижения ими пенсионного возраста или наступления инвалидности, и времени обращения за пенсией после приобретения права на ее получение.</w:t>
      </w:r>
    </w:p>
    <w:p w:rsidR="00F301BB" w:rsidRPr="000A432F" w:rsidRDefault="00F301BB" w:rsidP="000A432F">
      <w:pPr>
        <w:spacing w:line="360" w:lineRule="auto"/>
        <w:ind w:firstLine="709"/>
        <w:jc w:val="both"/>
        <w:rPr>
          <w:sz w:val="28"/>
          <w:szCs w:val="28"/>
        </w:rPr>
      </w:pPr>
      <w:r w:rsidRPr="000A432F">
        <w:rPr>
          <w:sz w:val="28"/>
          <w:szCs w:val="28"/>
        </w:rPr>
        <w:t>На всех членов семьи, имеющих право на пенсию по случаю потери кормильца, назначается одна пенсия. Однако по просьбе каждого совершеннолетнего члена семьи (получателя пенсии) причитающаяся ему доля пенсии выделяется и выплачивается отдельно. Выделение доли пенсии производится с первого числа месяца, следующего за тем месяцем, в котором поступило заявление о разделе пенсии.</w:t>
      </w:r>
      <w:r w:rsidR="005F6EDB" w:rsidRPr="000A432F">
        <w:rPr>
          <w:sz w:val="28"/>
          <w:szCs w:val="28"/>
        </w:rPr>
        <w:t xml:space="preserve"> </w:t>
      </w:r>
      <w:r w:rsidRPr="000A432F">
        <w:rPr>
          <w:sz w:val="28"/>
          <w:szCs w:val="28"/>
        </w:rPr>
        <w:t>Пенсия по случаю потери кормильца, назначенная супругу умершего, сохраняется и при вступлении супруга в новый брак.</w:t>
      </w:r>
      <w:r w:rsidR="00423828" w:rsidRPr="000A432F">
        <w:rPr>
          <w:sz w:val="28"/>
          <w:szCs w:val="28"/>
        </w:rPr>
        <w:t xml:space="preserve">[7, </w:t>
      </w:r>
      <w:r w:rsidR="00B870DC" w:rsidRPr="000A432F">
        <w:rPr>
          <w:sz w:val="28"/>
          <w:szCs w:val="28"/>
          <w:lang w:val="en-US"/>
        </w:rPr>
        <w:t>c</w:t>
      </w:r>
      <w:r w:rsidR="00423828" w:rsidRPr="000A432F">
        <w:rPr>
          <w:sz w:val="28"/>
          <w:szCs w:val="28"/>
        </w:rPr>
        <w:t>.10]</w:t>
      </w:r>
    </w:p>
    <w:p w:rsidR="005F6EDB" w:rsidRPr="000A432F" w:rsidRDefault="00F301BB" w:rsidP="000A432F">
      <w:pPr>
        <w:spacing w:line="360" w:lineRule="auto"/>
        <w:ind w:firstLine="709"/>
        <w:jc w:val="both"/>
        <w:rPr>
          <w:sz w:val="28"/>
          <w:szCs w:val="28"/>
        </w:rPr>
      </w:pPr>
      <w:r w:rsidRPr="000A432F">
        <w:rPr>
          <w:sz w:val="28"/>
          <w:szCs w:val="28"/>
        </w:rPr>
        <w:t>По существующим правилам, факт и дата смерти или пропажи на фронте без вести военнослужащего определяются приказом соответствующей инстанции об исключении его из списков Вооруженных Сил или извещением воинской части о его судьбе.</w:t>
      </w:r>
    </w:p>
    <w:p w:rsidR="000A432F" w:rsidRDefault="005F6EDB" w:rsidP="000A432F">
      <w:pPr>
        <w:spacing w:line="360" w:lineRule="auto"/>
        <w:ind w:firstLine="709"/>
        <w:jc w:val="both"/>
        <w:rPr>
          <w:sz w:val="28"/>
          <w:szCs w:val="28"/>
        </w:rPr>
      </w:pPr>
      <w:r w:rsidRPr="000A432F">
        <w:rPr>
          <w:sz w:val="28"/>
          <w:szCs w:val="28"/>
        </w:rPr>
        <w:t xml:space="preserve"> </w:t>
      </w:r>
      <w:r w:rsidR="00F301BB" w:rsidRPr="000A432F">
        <w:rPr>
          <w:sz w:val="28"/>
          <w:szCs w:val="28"/>
        </w:rPr>
        <w:t>В отношении лиц офицерского состава, пропавших без вести в мирное время, факт и дата пропажи без вести определяются приказом Министра обороны об исключении их из списков офицерского состава Вооруженных Сил, а в отношении других военнослужащих – приказом соответствующей инстанции об исключении их из списков личного состава.</w:t>
      </w:r>
    </w:p>
    <w:p w:rsidR="005F6EDB" w:rsidRPr="000A432F" w:rsidRDefault="00F301BB" w:rsidP="000A432F">
      <w:pPr>
        <w:spacing w:line="360" w:lineRule="auto"/>
        <w:ind w:firstLine="709"/>
        <w:jc w:val="both"/>
        <w:rPr>
          <w:sz w:val="28"/>
          <w:szCs w:val="28"/>
        </w:rPr>
      </w:pPr>
      <w:r w:rsidRPr="000A432F">
        <w:rPr>
          <w:sz w:val="28"/>
          <w:szCs w:val="28"/>
        </w:rPr>
        <w:t xml:space="preserve">Документом, удостоверяющим факт и дату смерти уволенного с военной службы военнослужащего, не получавшего пенсию, или пенсионера из числа военнослужащих, служит свидетельство о смерти, выданное органами ЗАГС. Факт и дата пропажи без вести уволенного с военной службы военнослужащего устанавливаются через суд в соответствии с гражданским процессуальным законодательством. </w:t>
      </w:r>
    </w:p>
    <w:p w:rsidR="000A432F" w:rsidRDefault="00F301BB" w:rsidP="000A432F">
      <w:pPr>
        <w:spacing w:line="360" w:lineRule="auto"/>
        <w:ind w:firstLine="709"/>
        <w:jc w:val="both"/>
        <w:rPr>
          <w:sz w:val="28"/>
          <w:szCs w:val="28"/>
        </w:rPr>
      </w:pPr>
      <w:r w:rsidRPr="000A432F">
        <w:rPr>
          <w:sz w:val="28"/>
          <w:szCs w:val="28"/>
        </w:rPr>
        <w:t>Безвестно отсутствующими могут признаваться в судебном порядке лица, в отношении которых в течение года в месте их постоянного жительства нет сведений о месте их пребывания.</w:t>
      </w:r>
    </w:p>
    <w:p w:rsidR="005F6EDB" w:rsidRPr="000A432F" w:rsidRDefault="00F301BB" w:rsidP="000A432F">
      <w:pPr>
        <w:spacing w:line="360" w:lineRule="auto"/>
        <w:ind w:firstLine="709"/>
        <w:jc w:val="both"/>
        <w:rPr>
          <w:sz w:val="28"/>
          <w:szCs w:val="28"/>
        </w:rPr>
      </w:pPr>
      <w:r w:rsidRPr="000A432F">
        <w:rPr>
          <w:sz w:val="28"/>
          <w:szCs w:val="28"/>
        </w:rPr>
        <w:t>Российским гражданским процессуальным законодательством военнослужащий, уволенный с военной службы, как и любой гражданин России, может быть в судебном порядке объявлен умершим, если в месте его жительства нет сведений о месте его пребывания в течение пяти лет, а если он пропал без вести при обстоятельствах, угрожающих смертью или дающих основание предполагать его гибель от опр</w:t>
      </w:r>
      <w:r w:rsidR="005F6EDB" w:rsidRPr="000A432F">
        <w:rPr>
          <w:sz w:val="28"/>
          <w:szCs w:val="28"/>
        </w:rPr>
        <w:t xml:space="preserve">еделенного несчастного случая </w:t>
      </w:r>
      <w:r w:rsidRPr="000A432F">
        <w:rPr>
          <w:sz w:val="28"/>
          <w:szCs w:val="28"/>
        </w:rPr>
        <w:t xml:space="preserve"> в течение шести месяцев.</w:t>
      </w:r>
      <w:r w:rsidR="00423828" w:rsidRPr="000A432F">
        <w:rPr>
          <w:sz w:val="28"/>
          <w:szCs w:val="28"/>
        </w:rPr>
        <w:t xml:space="preserve">[9, </w:t>
      </w:r>
      <w:r w:rsidR="00B870DC" w:rsidRPr="000A432F">
        <w:rPr>
          <w:sz w:val="28"/>
          <w:szCs w:val="28"/>
          <w:lang w:val="en-US"/>
        </w:rPr>
        <w:t>c</w:t>
      </w:r>
      <w:r w:rsidR="00423828" w:rsidRPr="000A432F">
        <w:rPr>
          <w:sz w:val="28"/>
          <w:szCs w:val="28"/>
        </w:rPr>
        <w:t>.340]</w:t>
      </w:r>
    </w:p>
    <w:p w:rsidR="000A432F" w:rsidRDefault="005F6EDB" w:rsidP="000A432F">
      <w:pPr>
        <w:spacing w:line="360" w:lineRule="auto"/>
        <w:ind w:firstLine="709"/>
        <w:jc w:val="both"/>
        <w:rPr>
          <w:sz w:val="28"/>
          <w:szCs w:val="28"/>
        </w:rPr>
      </w:pPr>
      <w:r w:rsidRPr="000A432F">
        <w:rPr>
          <w:sz w:val="28"/>
          <w:szCs w:val="28"/>
        </w:rPr>
        <w:t xml:space="preserve"> </w:t>
      </w:r>
      <w:r w:rsidR="00F301BB" w:rsidRPr="000A432F">
        <w:rPr>
          <w:sz w:val="28"/>
          <w:szCs w:val="28"/>
        </w:rPr>
        <w:t>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F301BB" w:rsidRPr="000A432F" w:rsidRDefault="00F301BB" w:rsidP="000A432F">
      <w:pPr>
        <w:spacing w:line="360" w:lineRule="auto"/>
        <w:ind w:firstLine="709"/>
        <w:jc w:val="both"/>
        <w:rPr>
          <w:sz w:val="28"/>
          <w:szCs w:val="28"/>
        </w:rPr>
      </w:pPr>
      <w:r w:rsidRPr="000A432F">
        <w:rPr>
          <w:sz w:val="28"/>
          <w:szCs w:val="28"/>
        </w:rPr>
        <w:t>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угрожающих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Следовательно, в некоторых случаях семья пропавшего без вести может приобрести право на пенсию по случаю потери кормильца уже по истечении шести месяцев после того, как он пропал без вести.</w:t>
      </w:r>
      <w:r w:rsidR="00423828" w:rsidRPr="000A432F">
        <w:rPr>
          <w:sz w:val="28"/>
          <w:szCs w:val="28"/>
        </w:rPr>
        <w:t xml:space="preserve">[9, </w:t>
      </w:r>
      <w:r w:rsidR="00B870DC" w:rsidRPr="000A432F">
        <w:rPr>
          <w:sz w:val="28"/>
          <w:szCs w:val="28"/>
          <w:lang w:val="en-US"/>
        </w:rPr>
        <w:t>c</w:t>
      </w:r>
      <w:r w:rsidR="00423828" w:rsidRPr="000A432F">
        <w:rPr>
          <w:sz w:val="28"/>
          <w:szCs w:val="28"/>
        </w:rPr>
        <w:t>.341]</w:t>
      </w:r>
    </w:p>
    <w:p w:rsidR="003C0B1F" w:rsidRPr="000A432F" w:rsidRDefault="00F301BB" w:rsidP="000A432F">
      <w:pPr>
        <w:spacing w:line="360" w:lineRule="auto"/>
        <w:ind w:firstLine="709"/>
        <w:jc w:val="both"/>
        <w:rPr>
          <w:sz w:val="28"/>
          <w:szCs w:val="28"/>
        </w:rPr>
      </w:pPr>
      <w:r w:rsidRPr="000A432F">
        <w:rPr>
          <w:sz w:val="28"/>
          <w:szCs w:val="28"/>
        </w:rPr>
        <w:t>Размер пенсии по случаю потери кормильца зависит от причины смерти военнослужащего или пенсионера из числа военнослужащих и окладов денежного содержания, из которых исчисляется пенсия (оклады по должности, воинскому или специальному званию и процентная надбавка за выслугу лет. Для исчисления им пенсии в денежное довольствие включается также месячная стоимо</w:t>
      </w:r>
      <w:r w:rsidR="003C0B1F" w:rsidRPr="000A432F">
        <w:rPr>
          <w:sz w:val="28"/>
          <w:szCs w:val="28"/>
        </w:rPr>
        <w:t xml:space="preserve">сть продовольственного пайка). </w:t>
      </w:r>
    </w:p>
    <w:p w:rsidR="005F6EDB" w:rsidRPr="000A432F" w:rsidRDefault="00F301BB" w:rsidP="000A432F">
      <w:pPr>
        <w:spacing w:line="360" w:lineRule="auto"/>
        <w:ind w:firstLine="709"/>
        <w:jc w:val="both"/>
        <w:rPr>
          <w:sz w:val="28"/>
          <w:szCs w:val="28"/>
        </w:rPr>
      </w:pPr>
      <w:r w:rsidRPr="000A432F">
        <w:rPr>
          <w:sz w:val="28"/>
          <w:szCs w:val="28"/>
        </w:rPr>
        <w:t>Законодательством установлены следующие общие нормы исчисления пенсий по случаю потери кормильца семьям военнослужащих или пенсионеров из числа военнослужащих:</w:t>
      </w:r>
      <w:r w:rsidR="005F6EDB" w:rsidRPr="000A432F">
        <w:rPr>
          <w:sz w:val="28"/>
          <w:szCs w:val="28"/>
        </w:rPr>
        <w:t xml:space="preserve"> </w:t>
      </w:r>
      <w:r w:rsidRPr="000A432F">
        <w:rPr>
          <w:sz w:val="28"/>
          <w:szCs w:val="28"/>
        </w:rPr>
        <w:t>семьям военнослужащих и пенсионеров из числа военнослужащих, умерших вследствие ранения, контузии, увечья или заболевания, полученных при защите Родины, в том числе полученных в связи с пребыванием на фронте, прохождением службы за границей в государствах, где велись боевые действия, или при исполнении иных обязанностей военной службы (служебных обязанностей), а также вследствие ранения, контузии, увечья или заболевания, полученных во время пребывания в плену, если пленение не было добровольным и военнослужащий, находясь в плену, не совершил преступления против Родины либо во время пребывания в действующей армии в качестве воспитанников и юнг, – 40 процентов соответствующей суммы денежного довольствия и месячной стоимости продовольственного пайка на каждого нетрудоспособного члена семьи.</w:t>
      </w:r>
      <w:r w:rsidR="00423828" w:rsidRPr="000A432F">
        <w:rPr>
          <w:sz w:val="28"/>
          <w:szCs w:val="28"/>
        </w:rPr>
        <w:t xml:space="preserve">[9, </w:t>
      </w:r>
      <w:r w:rsidR="00B870DC" w:rsidRPr="000A432F">
        <w:rPr>
          <w:sz w:val="28"/>
          <w:szCs w:val="28"/>
          <w:lang w:val="en-US"/>
        </w:rPr>
        <w:t>c</w:t>
      </w:r>
      <w:r w:rsidR="00423828" w:rsidRPr="000A432F">
        <w:rPr>
          <w:sz w:val="28"/>
          <w:szCs w:val="28"/>
        </w:rPr>
        <w:t>.340]</w:t>
      </w:r>
      <w:r w:rsidRPr="000A432F">
        <w:rPr>
          <w:sz w:val="28"/>
          <w:szCs w:val="28"/>
        </w:rPr>
        <w:t xml:space="preserve"> </w:t>
      </w:r>
    </w:p>
    <w:p w:rsidR="00F301BB" w:rsidRPr="000A432F" w:rsidRDefault="00F301BB" w:rsidP="000A432F">
      <w:pPr>
        <w:spacing w:line="360" w:lineRule="auto"/>
        <w:ind w:firstLine="709"/>
        <w:jc w:val="both"/>
        <w:rPr>
          <w:sz w:val="28"/>
          <w:szCs w:val="28"/>
        </w:rPr>
      </w:pPr>
      <w:r w:rsidRPr="000A432F">
        <w:rPr>
          <w:sz w:val="28"/>
          <w:szCs w:val="28"/>
        </w:rPr>
        <w:t>По такой же норме устанавливается пенси</w:t>
      </w:r>
      <w:r w:rsidR="005F6EDB" w:rsidRPr="000A432F">
        <w:rPr>
          <w:sz w:val="28"/>
          <w:szCs w:val="28"/>
        </w:rPr>
        <w:t xml:space="preserve">я по случаю потери кормильца, </w:t>
      </w:r>
      <w:r w:rsidRPr="000A432F">
        <w:rPr>
          <w:sz w:val="28"/>
          <w:szCs w:val="28"/>
        </w:rPr>
        <w:t>независимо от причины смерти кормильца, семьям умерших пенсионеров, являющихся на день смерти инвалидами вследствие военной травмы, и на детей, потерявших обоих родителей, и детей умершей одинокой матери.</w:t>
      </w:r>
    </w:p>
    <w:p w:rsidR="005F6EDB" w:rsidRPr="000A432F" w:rsidRDefault="00F301BB" w:rsidP="000A432F">
      <w:pPr>
        <w:spacing w:line="360" w:lineRule="auto"/>
        <w:ind w:firstLine="709"/>
        <w:jc w:val="both"/>
        <w:rPr>
          <w:bCs/>
          <w:sz w:val="28"/>
          <w:szCs w:val="28"/>
        </w:rPr>
      </w:pPr>
      <w:bookmarkStart w:id="1" w:name="_Toc36287052"/>
      <w:r w:rsidRPr="000A432F">
        <w:rPr>
          <w:bCs/>
          <w:sz w:val="28"/>
          <w:szCs w:val="28"/>
        </w:rPr>
        <w:t>В</w:t>
      </w:r>
      <w:bookmarkEnd w:id="1"/>
      <w:r w:rsidRPr="000A432F">
        <w:rPr>
          <w:bCs/>
          <w:sz w:val="28"/>
          <w:szCs w:val="28"/>
        </w:rPr>
        <w:t xml:space="preserve"> случае если пенсия по случаю потери кормильца детям по достижении 18 лет была прекращена, то при новом назначении размер пенсии по случаю потери кормильца указанным детям определяется в зависимости от причинно-следственной связи смерти кормильца.</w:t>
      </w:r>
    </w:p>
    <w:p w:rsidR="000A432F" w:rsidRDefault="00F301BB" w:rsidP="000A432F">
      <w:pPr>
        <w:spacing w:line="360" w:lineRule="auto"/>
        <w:ind w:firstLine="709"/>
        <w:jc w:val="both"/>
        <w:rPr>
          <w:sz w:val="28"/>
          <w:szCs w:val="28"/>
        </w:rPr>
      </w:pPr>
      <w:r w:rsidRPr="000A432F">
        <w:rPr>
          <w:bCs/>
          <w:sz w:val="28"/>
          <w:szCs w:val="28"/>
        </w:rPr>
        <w:t>При этом выплата пенсии по случаю потери кормильца детям, находящимся на полном государственном обеспечении, потерявшим обоих родителей, и детям умершей одинокой матери в период нахождения их на полном государственном обеспечении пенсия выплачивается в размере 50 процентов, а другим детям, находящимся на полном</w:t>
      </w:r>
      <w:r w:rsidR="005F6EDB" w:rsidRPr="000A432F">
        <w:rPr>
          <w:bCs/>
          <w:sz w:val="28"/>
          <w:szCs w:val="28"/>
        </w:rPr>
        <w:t xml:space="preserve"> государственном обеспечении, </w:t>
      </w:r>
      <w:r w:rsidRPr="000A432F">
        <w:rPr>
          <w:bCs/>
          <w:sz w:val="28"/>
          <w:szCs w:val="28"/>
        </w:rPr>
        <w:t>25 процентов назначенной пенсии;</w:t>
      </w:r>
      <w:r w:rsidR="005F6EDB" w:rsidRPr="000A432F">
        <w:rPr>
          <w:bCs/>
          <w:sz w:val="28"/>
          <w:szCs w:val="28"/>
        </w:rPr>
        <w:t xml:space="preserve"> </w:t>
      </w:r>
      <w:r w:rsidRPr="000A432F">
        <w:rPr>
          <w:sz w:val="28"/>
          <w:szCs w:val="28"/>
        </w:rPr>
        <w:t>семьям военнослужащих, умерших вследствие несчастного случая, если несчастный случай, вызвавший инвалидность, произошел при нахождении в служебной командировке или на лечении; в пути следования на службу или со службы, при следовании в служебную командировку или на лечение и возвращении к месту службы; при выполнении государственных обязанностей и заданий органов государственной власти и управления, если даже эти задания и не были связаны с военной службой; при выполнении воинского долга по поддержанию воинской дисциплины, оказанию помощи правоохранительным органам в обеспечении законности и правопорядка, защите жизни, здоровья, чести и достоинства личности, а также при совершении иных действий, признанных судом совершенными в интересах общества и государства;</w:t>
      </w:r>
      <w:r w:rsidR="005F6EDB" w:rsidRPr="000A432F">
        <w:rPr>
          <w:sz w:val="28"/>
          <w:szCs w:val="28"/>
        </w:rPr>
        <w:t xml:space="preserve"> </w:t>
      </w:r>
      <w:r w:rsidRPr="000A432F">
        <w:rPr>
          <w:sz w:val="28"/>
          <w:szCs w:val="28"/>
        </w:rPr>
        <w:t>семьям военнослужащих и пенсионеров из числа военнослужащих, необоснованно осужденных к смертной казни и в последующем р</w:t>
      </w:r>
      <w:r w:rsidR="005F6EDB" w:rsidRPr="000A432F">
        <w:rPr>
          <w:sz w:val="28"/>
          <w:szCs w:val="28"/>
        </w:rPr>
        <w:t xml:space="preserve">еабилитированных посмертно; </w:t>
      </w:r>
      <w:r w:rsidRPr="000A432F">
        <w:rPr>
          <w:sz w:val="28"/>
          <w:szCs w:val="28"/>
        </w:rPr>
        <w:t>семьям военнослужащих и пенсионеров из числа военнослужащих, умерших вследствие увечья, полученного в результате несчастного случая, не связанного с исполнением обязанностей военной службы, либо вследствие заболевания, не связанного с исполнение</w:t>
      </w:r>
      <w:r w:rsidR="005F6EDB" w:rsidRPr="000A432F">
        <w:rPr>
          <w:sz w:val="28"/>
          <w:szCs w:val="28"/>
        </w:rPr>
        <w:t xml:space="preserve">м обязанностей военной службы, </w:t>
      </w:r>
      <w:r w:rsidRPr="000A432F">
        <w:rPr>
          <w:sz w:val="28"/>
          <w:szCs w:val="28"/>
        </w:rPr>
        <w:t xml:space="preserve"> 30 процентов соответствующей суммы денежного довольствия и месячной стоимости продовольственного пайка на каждого нетрудоспособного члена семьи.</w:t>
      </w:r>
    </w:p>
    <w:p w:rsidR="005F6EDB" w:rsidRPr="000A432F" w:rsidRDefault="00F301BB" w:rsidP="000A432F">
      <w:pPr>
        <w:spacing w:line="360" w:lineRule="auto"/>
        <w:ind w:firstLine="709"/>
        <w:jc w:val="both"/>
        <w:rPr>
          <w:sz w:val="28"/>
          <w:szCs w:val="28"/>
        </w:rPr>
      </w:pPr>
      <w:r w:rsidRPr="000A432F">
        <w:rPr>
          <w:sz w:val="28"/>
          <w:szCs w:val="28"/>
        </w:rPr>
        <w:t>К пенсии по случаю потери кормильца, назначаемой семьям умерших военнослужащих и пенсионеров из числа военнослужащих, начисляются надбавки и повышения.</w:t>
      </w:r>
      <w:r w:rsidR="00423828" w:rsidRPr="000A432F">
        <w:rPr>
          <w:sz w:val="28"/>
          <w:szCs w:val="28"/>
        </w:rPr>
        <w:t xml:space="preserve">[9, </w:t>
      </w:r>
      <w:r w:rsidR="00B870DC" w:rsidRPr="000A432F">
        <w:rPr>
          <w:sz w:val="28"/>
          <w:szCs w:val="28"/>
          <w:lang w:val="en-US"/>
        </w:rPr>
        <w:t>c</w:t>
      </w:r>
      <w:r w:rsidR="00423828" w:rsidRPr="000A432F">
        <w:rPr>
          <w:sz w:val="28"/>
          <w:szCs w:val="28"/>
        </w:rPr>
        <w:t>.348]</w:t>
      </w:r>
    </w:p>
    <w:p w:rsidR="000A432F" w:rsidRDefault="00F301BB" w:rsidP="000A432F">
      <w:pPr>
        <w:spacing w:line="360" w:lineRule="auto"/>
        <w:ind w:firstLine="709"/>
        <w:jc w:val="both"/>
        <w:rPr>
          <w:sz w:val="28"/>
          <w:szCs w:val="28"/>
        </w:rPr>
      </w:pPr>
      <w:r w:rsidRPr="000A432F">
        <w:rPr>
          <w:sz w:val="28"/>
          <w:szCs w:val="28"/>
        </w:rPr>
        <w:t>Членам семей, являющимся инвалидами I группы либо достигшим 80-летнего возраста, – на уход за пенсионером начисляется надбавка в размере 100 процентов установленного федеральным законом минимального размера пенсии по старости, а другим членам семьи, которые по состоянию здоровья в соответствии с заключением лечебного учреждения нуждаются в постоянном постороннем уходе, но не достигли 80 лет, – двух третей минимального размера пенсии по старости.</w:t>
      </w:r>
      <w:r w:rsidR="00423828" w:rsidRPr="000A432F">
        <w:rPr>
          <w:sz w:val="28"/>
          <w:szCs w:val="28"/>
        </w:rPr>
        <w:t xml:space="preserve">[9, </w:t>
      </w:r>
      <w:r w:rsidR="00B870DC" w:rsidRPr="000A432F">
        <w:rPr>
          <w:sz w:val="28"/>
          <w:szCs w:val="28"/>
          <w:lang w:val="en-US"/>
        </w:rPr>
        <w:t>c</w:t>
      </w:r>
      <w:r w:rsidR="00423828" w:rsidRPr="000A432F">
        <w:rPr>
          <w:sz w:val="28"/>
          <w:szCs w:val="28"/>
        </w:rPr>
        <w:t>.343]</w:t>
      </w:r>
    </w:p>
    <w:p w:rsidR="000A432F" w:rsidRDefault="00F301BB" w:rsidP="000A432F">
      <w:pPr>
        <w:spacing w:line="360" w:lineRule="auto"/>
        <w:ind w:firstLine="709"/>
        <w:jc w:val="both"/>
        <w:rPr>
          <w:sz w:val="28"/>
          <w:szCs w:val="28"/>
        </w:rPr>
      </w:pPr>
      <w:r w:rsidRPr="000A432F">
        <w:rPr>
          <w:sz w:val="28"/>
          <w:szCs w:val="28"/>
        </w:rPr>
        <w:t>Детям-инвалидам в возрасте до 18 лет и инвалидам с детства I и II групп, потерявшим обоих родителей (круглым сиротам) либо являющимся детьми умершей одинокой матери, – в размере 100 процентов установленного федеральным законом минимального размера пенсии по старости. В случае если пенсия по случаю потери кормильца по достижении 18 лет была прекращена, то при новом назначении пенсии по случаю потери кормильца указанная надбавка не устанавливается.</w:t>
      </w:r>
    </w:p>
    <w:p w:rsidR="005F6EDB" w:rsidRPr="000A432F" w:rsidRDefault="00F301BB" w:rsidP="000A432F">
      <w:pPr>
        <w:spacing w:line="360" w:lineRule="auto"/>
        <w:ind w:firstLine="709"/>
        <w:jc w:val="both"/>
        <w:rPr>
          <w:sz w:val="28"/>
          <w:szCs w:val="28"/>
        </w:rPr>
      </w:pPr>
      <w:r w:rsidRPr="000A432F">
        <w:rPr>
          <w:sz w:val="28"/>
          <w:szCs w:val="28"/>
        </w:rPr>
        <w:t xml:space="preserve">Членам семьи, являющимся участниками ликвидации последствий радиационных аварий, испытаний ядерного оружия и учений с его применением, работ с ядерными установками и радиоактивными веществами в зависимости от степени облучения начисляется надбавка либо в размере 30 процентов, либо – 25 процентов установленного законодательством минимального размера пенсии по старости. Федеральным законом от 18 июля </w:t>
      </w:r>
      <w:smartTag w:uri="urn:schemas-microsoft-com:office:smarttags" w:element="metricconverter">
        <w:smartTagPr>
          <w:attr w:name="ProductID" w:val="2006 г"/>
        </w:smartTagPr>
        <w:r w:rsidRPr="000A432F">
          <w:rPr>
            <w:sz w:val="28"/>
            <w:szCs w:val="28"/>
          </w:rPr>
          <w:t>2006 г</w:t>
        </w:r>
      </w:smartTag>
      <w:r w:rsidRPr="000A432F">
        <w:rPr>
          <w:sz w:val="28"/>
          <w:szCs w:val="28"/>
        </w:rPr>
        <w:t>. № 112-ФЗ признаны утратившими силу пункты 2 части первой и второй статьи 30 Закона Российской Федерации «О социальной защите граждан, подвергшихся воздействию радиации вследствие катастрофы на Чернобыльской АЭС».</w:t>
      </w:r>
    </w:p>
    <w:p w:rsidR="000A432F" w:rsidRDefault="00F301BB" w:rsidP="000A432F">
      <w:pPr>
        <w:spacing w:line="360" w:lineRule="auto"/>
        <w:ind w:firstLine="709"/>
        <w:jc w:val="both"/>
        <w:rPr>
          <w:sz w:val="28"/>
          <w:szCs w:val="28"/>
        </w:rPr>
      </w:pPr>
      <w:r w:rsidRPr="000A432F">
        <w:rPr>
          <w:sz w:val="28"/>
          <w:szCs w:val="28"/>
        </w:rPr>
        <w:t>С учетом этого, с 20 июля 2006 года оснований для выплаты указанной надбавки не имеется. Назначенная до указанной даты надбавка сохраняется по день прекращения выплаты пенсии.</w:t>
      </w:r>
    </w:p>
    <w:p w:rsidR="00715030" w:rsidRPr="00AF2D56" w:rsidRDefault="00F301BB" w:rsidP="000A432F">
      <w:pPr>
        <w:spacing w:line="360" w:lineRule="auto"/>
        <w:ind w:firstLine="709"/>
        <w:jc w:val="both"/>
        <w:rPr>
          <w:sz w:val="28"/>
          <w:szCs w:val="28"/>
        </w:rPr>
      </w:pPr>
      <w:r w:rsidRPr="000A432F">
        <w:rPr>
          <w:sz w:val="28"/>
          <w:szCs w:val="28"/>
        </w:rPr>
        <w:t>Членам семей, являющимся Героями Советского Союза и Героями Российской Федерации и лицами, награжденными орденом Славы трех степеней, пенсия повышается на 100 процентов размера пенсии, но не менее чем на 200 процентов установленного законодательством Российской Федерации минимального размера пенсии по старости, указанного в части первой статьи 46 настоящего Закона, Героями Социалистического Труда – на 50 процентов, но не менее чем на 100 процентов установленного законодательством Российской Федерации минимального размера пенсии по старости, указанного в части первой статьи 46 настоящего Закона. При этом лицам, неоднократно удостоенным звания Героя Советского Союза, Героя Российской Федерации или Героя Социалистического Труда, пенсия повышается в указанном порядке соответственно каждому полученному званию.</w:t>
      </w:r>
    </w:p>
    <w:p w:rsidR="000A432F" w:rsidRDefault="00F301BB" w:rsidP="000A432F">
      <w:pPr>
        <w:spacing w:line="360" w:lineRule="auto"/>
        <w:ind w:firstLine="709"/>
        <w:jc w:val="both"/>
        <w:rPr>
          <w:sz w:val="28"/>
          <w:szCs w:val="28"/>
        </w:rPr>
      </w:pPr>
      <w:r w:rsidRPr="000A432F">
        <w:rPr>
          <w:sz w:val="28"/>
          <w:szCs w:val="28"/>
        </w:rPr>
        <w:t>Награжденным орденом Трудовой Славы трех степеней или орденом «За службу Родине в Вооруженных Силах СССР» трех степеней пенсии повышаются на 15 процентов размера пенсии.</w:t>
      </w:r>
      <w:r w:rsidR="003E20F0" w:rsidRPr="000A432F">
        <w:rPr>
          <w:sz w:val="28"/>
          <w:szCs w:val="28"/>
        </w:rPr>
        <w:t xml:space="preserve"> </w:t>
      </w:r>
      <w:r w:rsidRPr="000A432F">
        <w:rPr>
          <w:sz w:val="28"/>
          <w:szCs w:val="28"/>
        </w:rPr>
        <w:t>Кроме того, пенсия по случаю потери кормильца членам семей, являющимся участниками Великой Отечественной войны (подпункты «а»–«ж» и «и» подпункта 1 пункта 1 статьи 2 Федерального закона «О ветеранах»), а также ветеранам боевых д</w:t>
      </w:r>
      <w:r w:rsidR="003E20F0" w:rsidRPr="000A432F">
        <w:rPr>
          <w:sz w:val="28"/>
          <w:szCs w:val="28"/>
        </w:rPr>
        <w:t xml:space="preserve">ействий (подпункты 1–4 пункта 1 </w:t>
      </w:r>
      <w:r w:rsidRPr="000A432F">
        <w:rPr>
          <w:sz w:val="28"/>
          <w:szCs w:val="28"/>
        </w:rPr>
        <w:t>статьи 3</w:t>
      </w:r>
      <w:r w:rsidR="003E20F0" w:rsidRPr="000A432F">
        <w:rPr>
          <w:sz w:val="28"/>
          <w:szCs w:val="28"/>
        </w:rPr>
        <w:t xml:space="preserve"> </w:t>
      </w:r>
      <w:r w:rsidRPr="000A432F">
        <w:rPr>
          <w:sz w:val="28"/>
          <w:szCs w:val="28"/>
        </w:rPr>
        <w:t>Федеральног</w:t>
      </w:r>
      <w:r w:rsidR="003E20F0" w:rsidRPr="000A432F">
        <w:rPr>
          <w:sz w:val="28"/>
          <w:szCs w:val="28"/>
        </w:rPr>
        <w:t xml:space="preserve">о закона «О ветеранах»); бывшим </w:t>
      </w:r>
      <w:r w:rsidRPr="000A432F">
        <w:rPr>
          <w:sz w:val="28"/>
          <w:szCs w:val="28"/>
        </w:rPr>
        <w:t xml:space="preserve">несовершеннолетним узникам фашистских лагерей, гетто и других мест принудительного содержания, созданных немецкими фашистами и их союзниками в период Второй мировой войны; инвалидам с детства вследствие ранения, контузии или увечья, связанных с боевыми действиями в период Великой Отечественной войны либо с их последствиями, повышается на 100 процентов установленного федеральным законом минимального размера пенсии по старости, указанного в части первой статьи 46 настоящего Закона. </w:t>
      </w:r>
    </w:p>
    <w:p w:rsidR="000A432F" w:rsidRDefault="00F301BB" w:rsidP="000A432F">
      <w:pPr>
        <w:spacing w:line="360" w:lineRule="auto"/>
        <w:ind w:firstLine="709"/>
        <w:jc w:val="both"/>
        <w:rPr>
          <w:sz w:val="28"/>
          <w:szCs w:val="28"/>
        </w:rPr>
      </w:pPr>
      <w:r w:rsidRPr="000A432F">
        <w:rPr>
          <w:sz w:val="28"/>
          <w:szCs w:val="28"/>
        </w:rPr>
        <w:t>Членам семей, которые в период с 22 июня 1941 года по 3 сентября 1945 года находились на военной службе не менее шести месяцев (кроме лиц, находившихся в составе действующей армии), а также членам семей, которые в период Великой Отечественной войны (с 22 июня 1941 года по 9 мая 1945 года) проработали не менее шести месяцев, исключая время работы в местностях, временно оккупированных неприятелем, либо награждены орденами и медалями СССР за самоотверженный труд и безупречную военную службу в тылу в годы Великой Отечественной войны; лицам, необоснованно репрессированным по политическим мотивам и впоследствии реабилитированным, пенсия повышается на 50 процентов установленного федеральным законом минимального размера пенсии по старости, указанного в части первой статьи 46 настоящего Закона. При этом членам семей, родившимся до 31 декабря 1931 года, пенсии повышаются без истребования документов, подтверждающих стаж работы (военной службы) в период Великой Отечественной войны.</w:t>
      </w:r>
      <w:r w:rsidR="00423828" w:rsidRPr="000A432F">
        <w:rPr>
          <w:sz w:val="28"/>
          <w:szCs w:val="28"/>
        </w:rPr>
        <w:t xml:space="preserve">[36, </w:t>
      </w:r>
      <w:r w:rsidR="00B870DC" w:rsidRPr="000A432F">
        <w:rPr>
          <w:sz w:val="28"/>
          <w:szCs w:val="28"/>
          <w:lang w:val="en-US"/>
        </w:rPr>
        <w:t>c</w:t>
      </w:r>
      <w:r w:rsidR="00423828" w:rsidRPr="000A432F">
        <w:rPr>
          <w:sz w:val="28"/>
          <w:szCs w:val="28"/>
        </w:rPr>
        <w:t>.8]</w:t>
      </w:r>
      <w:r w:rsidR="00DC27F4" w:rsidRPr="000A432F">
        <w:rPr>
          <w:sz w:val="28"/>
          <w:szCs w:val="28"/>
        </w:rPr>
        <w:t xml:space="preserve"> </w:t>
      </w:r>
    </w:p>
    <w:p w:rsidR="000B1742" w:rsidRPr="000A432F" w:rsidRDefault="00F301BB" w:rsidP="000A432F">
      <w:pPr>
        <w:spacing w:line="360" w:lineRule="auto"/>
        <w:ind w:firstLine="709"/>
        <w:jc w:val="both"/>
        <w:rPr>
          <w:sz w:val="28"/>
          <w:szCs w:val="28"/>
        </w:rPr>
      </w:pPr>
      <w:r w:rsidRPr="000A432F">
        <w:rPr>
          <w:sz w:val="28"/>
          <w:szCs w:val="28"/>
        </w:rPr>
        <w:t>Членам семей, являющимся чемпионами Олимпийских игр, пенсия повышается на 50 процентов размера пенсии, но не менее чем на 100 процентов установленного законодательством Российской Федерации минимального размера пенсии по старости, указанного в части первой статьи 46 настоящего Закона.</w:t>
      </w:r>
    </w:p>
    <w:p w:rsidR="002D7C6C" w:rsidRPr="000A432F" w:rsidRDefault="00F301BB" w:rsidP="000A432F">
      <w:pPr>
        <w:spacing w:line="360" w:lineRule="auto"/>
        <w:ind w:firstLine="709"/>
        <w:jc w:val="both"/>
        <w:rPr>
          <w:sz w:val="28"/>
          <w:szCs w:val="28"/>
        </w:rPr>
      </w:pPr>
      <w:r w:rsidRPr="000A432F">
        <w:rPr>
          <w:sz w:val="28"/>
          <w:szCs w:val="28"/>
        </w:rPr>
        <w:t>Лицам, получающим дополнительное ежемесячное материальное обеспечение, установленное Федеральным законом «О дополнительном ежемесячном материальном обеспечении граждан Российской Федерации за выдающиеся достижения и особые заслуги перед Российской Федерацией», размер пенсии не повышается.</w:t>
      </w:r>
    </w:p>
    <w:p w:rsidR="000A432F" w:rsidRDefault="00F301BB" w:rsidP="000A432F">
      <w:pPr>
        <w:tabs>
          <w:tab w:val="left" w:pos="720"/>
        </w:tabs>
        <w:spacing w:line="360" w:lineRule="auto"/>
        <w:ind w:firstLine="709"/>
        <w:jc w:val="both"/>
        <w:rPr>
          <w:sz w:val="28"/>
          <w:szCs w:val="28"/>
        </w:rPr>
      </w:pPr>
      <w:r w:rsidRPr="000A432F">
        <w:rPr>
          <w:sz w:val="28"/>
          <w:szCs w:val="28"/>
        </w:rPr>
        <w:t xml:space="preserve">Единовременные денежные выплаты, установленные Героям, производятся одновременно с повышением пенсий. </w:t>
      </w:r>
    </w:p>
    <w:p w:rsidR="000A432F" w:rsidRDefault="00F301BB" w:rsidP="000A432F">
      <w:pPr>
        <w:tabs>
          <w:tab w:val="left" w:pos="720"/>
        </w:tabs>
        <w:spacing w:line="360" w:lineRule="auto"/>
        <w:ind w:firstLine="709"/>
        <w:jc w:val="both"/>
        <w:rPr>
          <w:sz w:val="28"/>
          <w:szCs w:val="28"/>
        </w:rPr>
      </w:pPr>
      <w:r w:rsidRPr="000A432F">
        <w:rPr>
          <w:sz w:val="28"/>
          <w:szCs w:val="28"/>
        </w:rPr>
        <w:t>Пенсия по случаю потери кормильца в расчете на каждого нетрудоспособного члена семьи не может быть ниже:</w:t>
      </w:r>
    </w:p>
    <w:p w:rsidR="000A432F" w:rsidRDefault="001B208C" w:rsidP="000A432F">
      <w:pPr>
        <w:tabs>
          <w:tab w:val="left" w:pos="720"/>
        </w:tabs>
        <w:spacing w:line="360" w:lineRule="auto"/>
        <w:ind w:firstLine="709"/>
        <w:jc w:val="both"/>
        <w:rPr>
          <w:sz w:val="28"/>
          <w:szCs w:val="28"/>
        </w:rPr>
      </w:pPr>
      <w:r w:rsidRPr="000A432F">
        <w:rPr>
          <w:sz w:val="28"/>
          <w:szCs w:val="28"/>
        </w:rPr>
        <w:t xml:space="preserve">- </w:t>
      </w:r>
      <w:r w:rsidR="00F301BB" w:rsidRPr="000A432F">
        <w:rPr>
          <w:sz w:val="28"/>
          <w:szCs w:val="28"/>
        </w:rPr>
        <w:t>при исчислении пенсии в соответствии с пунктом «а» статьи 36 настоящего Закона – 150 процентов установленного законодательством Российской Федерации минимального размера пенсии по старости, указанного в части первой статьи 46 настоящего Закона;</w:t>
      </w:r>
    </w:p>
    <w:p w:rsidR="000A432F" w:rsidRDefault="001B208C" w:rsidP="000A432F">
      <w:pPr>
        <w:tabs>
          <w:tab w:val="left" w:pos="720"/>
        </w:tabs>
        <w:spacing w:line="360" w:lineRule="auto"/>
        <w:ind w:firstLine="709"/>
        <w:jc w:val="both"/>
        <w:rPr>
          <w:sz w:val="28"/>
          <w:szCs w:val="28"/>
        </w:rPr>
      </w:pPr>
      <w:r w:rsidRPr="000A432F">
        <w:rPr>
          <w:sz w:val="28"/>
          <w:szCs w:val="28"/>
        </w:rPr>
        <w:t xml:space="preserve">- </w:t>
      </w:r>
      <w:r w:rsidR="00F301BB" w:rsidRPr="000A432F">
        <w:rPr>
          <w:sz w:val="28"/>
          <w:szCs w:val="28"/>
        </w:rPr>
        <w:t>при исчислении пенсии в соответствии с пунктом «б» статьи 36 настоящего Закона – 100 процентов установленного законодательством Российской Федерации минимального размера пенсии по старости, указанного в части первой статьи 46 настоящего Закона.</w:t>
      </w:r>
      <w:r w:rsidR="00423828" w:rsidRPr="000A432F">
        <w:rPr>
          <w:sz w:val="28"/>
          <w:szCs w:val="28"/>
        </w:rPr>
        <w:t>[7,</w:t>
      </w:r>
      <w:r w:rsidR="00B870DC" w:rsidRPr="000A432F">
        <w:rPr>
          <w:sz w:val="28"/>
          <w:szCs w:val="28"/>
          <w:lang w:val="en-US"/>
        </w:rPr>
        <w:t>c</w:t>
      </w:r>
      <w:r w:rsidR="00423828" w:rsidRPr="000A432F">
        <w:rPr>
          <w:sz w:val="28"/>
          <w:szCs w:val="28"/>
        </w:rPr>
        <w:t>.6]</w:t>
      </w:r>
    </w:p>
    <w:p w:rsidR="000A432F" w:rsidRDefault="00F301BB" w:rsidP="000A432F">
      <w:pPr>
        <w:tabs>
          <w:tab w:val="left" w:pos="720"/>
        </w:tabs>
        <w:spacing w:line="360" w:lineRule="auto"/>
        <w:ind w:firstLine="709"/>
        <w:jc w:val="both"/>
        <w:rPr>
          <w:sz w:val="28"/>
          <w:szCs w:val="28"/>
        </w:rPr>
      </w:pPr>
      <w:r w:rsidRPr="000A432F">
        <w:rPr>
          <w:sz w:val="28"/>
          <w:szCs w:val="28"/>
        </w:rPr>
        <w:t>Пенсия по случаю потери кормильца назначается на весь период, в течение которого член семьи умершего считается нетрудоспособным в соответствии со статьей 29 настоящего Закона, а членам семьи, достигшим возраста: мужчины – 60 лет, женщины – 55 лет, – пожизненно.</w:t>
      </w:r>
    </w:p>
    <w:p w:rsidR="00F301BB" w:rsidRPr="000A432F" w:rsidRDefault="00F301BB" w:rsidP="000A432F">
      <w:pPr>
        <w:tabs>
          <w:tab w:val="left" w:pos="720"/>
        </w:tabs>
        <w:spacing w:line="360" w:lineRule="auto"/>
        <w:ind w:firstLine="709"/>
        <w:jc w:val="both"/>
        <w:rPr>
          <w:bCs/>
          <w:sz w:val="28"/>
          <w:szCs w:val="28"/>
        </w:rPr>
      </w:pPr>
      <w:r w:rsidRPr="000A432F">
        <w:rPr>
          <w:sz w:val="28"/>
          <w:szCs w:val="28"/>
        </w:rPr>
        <w:t>Если в составе семьи, которой была назначена пенсия по случаю потери кормильца, произойдет изменение, в результате которого отдельные члены семьи или семья в целом утратят право на пенсию, уменьшение размера пенсии или прекращение ее выплаты производится с первого числа месяца, следующего за тем месяцем, в котором произошло это изменение.</w:t>
      </w:r>
      <w:r w:rsidR="00423828" w:rsidRPr="000A432F">
        <w:rPr>
          <w:sz w:val="28"/>
          <w:szCs w:val="28"/>
        </w:rPr>
        <w:t xml:space="preserve">[7, </w:t>
      </w:r>
      <w:r w:rsidR="00B870DC" w:rsidRPr="000A432F">
        <w:rPr>
          <w:sz w:val="28"/>
          <w:szCs w:val="28"/>
          <w:lang w:val="en-US"/>
        </w:rPr>
        <w:t>c</w:t>
      </w:r>
      <w:r w:rsidR="00423828" w:rsidRPr="000A432F">
        <w:rPr>
          <w:sz w:val="28"/>
          <w:szCs w:val="28"/>
        </w:rPr>
        <w:t>.6]</w:t>
      </w:r>
    </w:p>
    <w:p w:rsidR="000957E8" w:rsidRPr="000A432F" w:rsidRDefault="00F301BB" w:rsidP="000A432F">
      <w:pPr>
        <w:spacing w:line="360" w:lineRule="auto"/>
        <w:ind w:firstLine="709"/>
        <w:jc w:val="both"/>
        <w:rPr>
          <w:sz w:val="28"/>
          <w:szCs w:val="28"/>
        </w:rPr>
      </w:pPr>
      <w:r w:rsidRPr="000A432F">
        <w:rPr>
          <w:sz w:val="28"/>
          <w:szCs w:val="28"/>
        </w:rPr>
        <w:t xml:space="preserve">По общему правилу, членам семьи военнослужащих, имеющим одновременно право на различные государственные пенсии, назначается одна пенсия по их выбору. В настоящее время законодательством для отдельных членов семей предусмотрено право на получение помимо пенсии по случаю потери кормильца других пенсий. Так, статьей 7 Закона Российской Федерации от 12 февраля </w:t>
      </w:r>
      <w:smartTag w:uri="urn:schemas-microsoft-com:office:smarttags" w:element="metricconverter">
        <w:smartTagPr>
          <w:attr w:name="ProductID" w:val="1993 г"/>
        </w:smartTagPr>
        <w:r w:rsidRPr="000A432F">
          <w:rPr>
            <w:sz w:val="28"/>
            <w:szCs w:val="28"/>
          </w:rPr>
          <w:t>1993 г</w:t>
        </w:r>
      </w:smartTag>
      <w:r w:rsidRPr="000A432F">
        <w:rPr>
          <w:sz w:val="28"/>
          <w:szCs w:val="28"/>
        </w:rPr>
        <w:t>. № 4468-1 в редакции Федерального закона № 239-ФЗ «О внесении изменений в статью 7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и психотропных веществ, учреждениях и органах уголовно-исполнительной системы, и их семей» и статьей 3 Федерального закона «О государственном пенсионном обеспечении в Российской Федерации» предусмотрено, что жены лиц, указанных в статье 1 данного Закона Российской Федерации, погибших вследствие причин, указанных в пункте «а» статьи 21 этого Закона Российской Федерации (за исключением случаев, когда смерть указанных лиц наступила в результате их противоправных действий), не вступившие в повторный брак, имеют право получать две пенсии.</w:t>
      </w:r>
      <w:r w:rsidR="00423828" w:rsidRPr="000A432F">
        <w:rPr>
          <w:sz w:val="28"/>
          <w:szCs w:val="28"/>
        </w:rPr>
        <w:t xml:space="preserve">[32, </w:t>
      </w:r>
      <w:r w:rsidR="00B870DC" w:rsidRPr="000A432F">
        <w:rPr>
          <w:sz w:val="28"/>
          <w:szCs w:val="28"/>
          <w:lang w:val="en-US"/>
        </w:rPr>
        <w:t>c</w:t>
      </w:r>
      <w:r w:rsidR="00423828" w:rsidRPr="000A432F">
        <w:rPr>
          <w:sz w:val="28"/>
          <w:szCs w:val="28"/>
        </w:rPr>
        <w:t>.35]</w:t>
      </w:r>
    </w:p>
    <w:p w:rsidR="000A432F" w:rsidRDefault="00F301BB" w:rsidP="000A432F">
      <w:pPr>
        <w:spacing w:line="360" w:lineRule="auto"/>
        <w:ind w:firstLine="709"/>
        <w:jc w:val="both"/>
        <w:rPr>
          <w:sz w:val="28"/>
          <w:szCs w:val="28"/>
        </w:rPr>
      </w:pPr>
      <w:r w:rsidRPr="000A432F">
        <w:rPr>
          <w:sz w:val="28"/>
          <w:szCs w:val="28"/>
        </w:rPr>
        <w:t xml:space="preserve">Им могут устанавливаться пенсия по случаю потери кормильца в соответствии со статьей 30 Закона Российской Федерации от 12 февраля </w:t>
      </w:r>
      <w:smartTag w:uri="urn:schemas-microsoft-com:office:smarttags" w:element="metricconverter">
        <w:smartTagPr>
          <w:attr w:name="ProductID" w:val="1993 г"/>
        </w:smartTagPr>
        <w:r w:rsidRPr="000A432F">
          <w:rPr>
            <w:sz w:val="28"/>
            <w:szCs w:val="28"/>
          </w:rPr>
          <w:t>1993 г</w:t>
        </w:r>
      </w:smartTag>
      <w:r w:rsidRPr="000A432F">
        <w:rPr>
          <w:sz w:val="28"/>
          <w:szCs w:val="28"/>
        </w:rPr>
        <w:t>. № 4468-1 и соответствующий вид трудовой или социальной пенсий, а именно: трудовая пенсия по старости либо трудовая пенсия по инвалидности, устанавливаемые в соответствии с Федеральным законом «О трудовых пенсиях в Российской Федерации», либо социальная пенсия, устанавливаемая в соответствии с Федеральным законом «О государственном пенсионном обеспечении в Российской Федерации» (за исключением социальной пенсии по случаю потери кормильца).</w:t>
      </w:r>
    </w:p>
    <w:p w:rsidR="00770ED4" w:rsidRPr="000A432F" w:rsidRDefault="00F301BB" w:rsidP="000A432F">
      <w:pPr>
        <w:spacing w:line="360" w:lineRule="auto"/>
        <w:ind w:firstLine="709"/>
        <w:jc w:val="both"/>
        <w:rPr>
          <w:sz w:val="28"/>
          <w:szCs w:val="28"/>
        </w:rPr>
      </w:pPr>
      <w:r w:rsidRPr="000A432F">
        <w:rPr>
          <w:sz w:val="28"/>
          <w:szCs w:val="28"/>
        </w:rPr>
        <w:t xml:space="preserve">При этом за женами военнослужащих, погибших в войну с Финляндией, Великую Отечественную войну, войну с Японией, не вступившими в новый брак, которым в соответствии с частью второй статьи 7 Закона Российской Федерации от 12 февраля </w:t>
      </w:r>
      <w:smartTag w:uri="urn:schemas-microsoft-com:office:smarttags" w:element="metricconverter">
        <w:smartTagPr>
          <w:attr w:name="ProductID" w:val="1993 г"/>
        </w:smartTagPr>
        <w:r w:rsidRPr="000A432F">
          <w:rPr>
            <w:sz w:val="28"/>
            <w:szCs w:val="28"/>
          </w:rPr>
          <w:t>1993 г</w:t>
        </w:r>
      </w:smartTag>
      <w:r w:rsidRPr="000A432F">
        <w:rPr>
          <w:sz w:val="28"/>
          <w:szCs w:val="28"/>
        </w:rPr>
        <w:t xml:space="preserve">. № 4468-1 в редакции, действовавшей до вступления в силу Федерального закона от 21 декабря </w:t>
      </w:r>
      <w:smartTag w:uri="urn:schemas-microsoft-com:office:smarttags" w:element="metricconverter">
        <w:smartTagPr>
          <w:attr w:name="ProductID" w:val="2006 г"/>
        </w:smartTagPr>
        <w:r w:rsidRPr="000A432F">
          <w:rPr>
            <w:sz w:val="28"/>
            <w:szCs w:val="28"/>
          </w:rPr>
          <w:t>2006 г</w:t>
        </w:r>
      </w:smartTag>
      <w:r w:rsidRPr="000A432F">
        <w:rPr>
          <w:sz w:val="28"/>
          <w:szCs w:val="28"/>
        </w:rPr>
        <w:t xml:space="preserve">. № 239-ФЗ, пенсия по случаю потери кормильца за погибшего мужа была назначена независимо от получения ими другой пенсии, сохраняется право на получение пенсии по случаю потери кормильца в соответствии со статьей 30 Закона Российской Федерации от 12 февраля </w:t>
      </w:r>
      <w:smartTag w:uri="urn:schemas-microsoft-com:office:smarttags" w:element="metricconverter">
        <w:smartTagPr>
          <w:attr w:name="ProductID" w:val="1993 г"/>
        </w:smartTagPr>
        <w:r w:rsidRPr="000A432F">
          <w:rPr>
            <w:sz w:val="28"/>
            <w:szCs w:val="28"/>
          </w:rPr>
          <w:t>1993 г</w:t>
        </w:r>
      </w:smartTag>
      <w:r w:rsidRPr="000A432F">
        <w:rPr>
          <w:sz w:val="28"/>
          <w:szCs w:val="28"/>
        </w:rPr>
        <w:t xml:space="preserve">. № 4468-1 независимо от получения других видов пенсий, назначенных до вступления в силу Федерального закона от 21 декабря </w:t>
      </w:r>
      <w:smartTag w:uri="urn:schemas-microsoft-com:office:smarttags" w:element="metricconverter">
        <w:smartTagPr>
          <w:attr w:name="ProductID" w:val="2006 г"/>
        </w:smartTagPr>
        <w:r w:rsidRPr="000A432F">
          <w:rPr>
            <w:sz w:val="28"/>
            <w:szCs w:val="28"/>
          </w:rPr>
          <w:t>2006 г</w:t>
        </w:r>
      </w:smartTag>
      <w:r w:rsidR="00770ED4" w:rsidRPr="000A432F">
        <w:rPr>
          <w:sz w:val="28"/>
          <w:szCs w:val="28"/>
        </w:rPr>
        <w:t xml:space="preserve">. № 239-ФЗ. </w:t>
      </w:r>
      <w:r w:rsidRPr="000A432F">
        <w:rPr>
          <w:sz w:val="28"/>
          <w:szCs w:val="28"/>
        </w:rPr>
        <w:t xml:space="preserve">Кроме того, Федеральным законом от 21 декабря </w:t>
      </w:r>
      <w:smartTag w:uri="urn:schemas-microsoft-com:office:smarttags" w:element="metricconverter">
        <w:smartTagPr>
          <w:attr w:name="ProductID" w:val="2006 г"/>
        </w:smartTagPr>
        <w:r w:rsidRPr="000A432F">
          <w:rPr>
            <w:sz w:val="28"/>
            <w:szCs w:val="28"/>
          </w:rPr>
          <w:t>2006 г</w:t>
        </w:r>
      </w:smartTag>
      <w:r w:rsidRPr="000A432F">
        <w:rPr>
          <w:sz w:val="28"/>
          <w:szCs w:val="28"/>
        </w:rPr>
        <w:t xml:space="preserve">. № 239-ФЗ женам лиц, погибших вследствие военной травмы, которые сами относятся к лицам, указанным в статье 1 Закона Российской Федерации от 12 февраля </w:t>
      </w:r>
      <w:smartTag w:uri="urn:schemas-microsoft-com:office:smarttags" w:element="metricconverter">
        <w:smartTagPr>
          <w:attr w:name="ProductID" w:val="1993 г"/>
        </w:smartTagPr>
        <w:r w:rsidRPr="000A432F">
          <w:rPr>
            <w:sz w:val="28"/>
            <w:szCs w:val="28"/>
          </w:rPr>
          <w:t>1993 г</w:t>
        </w:r>
      </w:smartTag>
      <w:r w:rsidRPr="000A432F">
        <w:rPr>
          <w:sz w:val="28"/>
          <w:szCs w:val="28"/>
        </w:rPr>
        <w:t>. № 4468-1, предоставлено право на получение двух пенсий на условиях и по нормам, установленным этим Законом Российской Федерации: им может устанавливаться пенсия по случаю потери кормильца (статья 30) и пенсия за выслугу лет (по инвалидности). При этом мужья погибших женщин-военнослужащих право</w:t>
      </w:r>
      <w:r w:rsidR="00770ED4" w:rsidRPr="000A432F">
        <w:rPr>
          <w:sz w:val="28"/>
          <w:szCs w:val="28"/>
        </w:rPr>
        <w:t xml:space="preserve"> на две пенсии не имеют.</w:t>
      </w:r>
      <w:r w:rsidR="00423828" w:rsidRPr="000A432F">
        <w:rPr>
          <w:sz w:val="28"/>
          <w:szCs w:val="28"/>
        </w:rPr>
        <w:t xml:space="preserve">[15, </w:t>
      </w:r>
      <w:r w:rsidR="00B870DC" w:rsidRPr="000A432F">
        <w:rPr>
          <w:sz w:val="28"/>
          <w:szCs w:val="28"/>
          <w:lang w:val="en-US"/>
        </w:rPr>
        <w:t>c</w:t>
      </w:r>
      <w:r w:rsidR="00423828" w:rsidRPr="000A432F">
        <w:rPr>
          <w:sz w:val="28"/>
          <w:szCs w:val="28"/>
        </w:rPr>
        <w:t>.29]</w:t>
      </w:r>
    </w:p>
    <w:p w:rsidR="00770ED4" w:rsidRPr="000A432F" w:rsidRDefault="00F301BB" w:rsidP="000A432F">
      <w:pPr>
        <w:spacing w:line="360" w:lineRule="auto"/>
        <w:ind w:firstLine="709"/>
        <w:jc w:val="both"/>
        <w:rPr>
          <w:sz w:val="28"/>
          <w:szCs w:val="28"/>
        </w:rPr>
      </w:pPr>
      <w:r w:rsidRPr="000A432F">
        <w:rPr>
          <w:sz w:val="28"/>
          <w:szCs w:val="28"/>
        </w:rPr>
        <w:t xml:space="preserve">Родители военнослужащих, проходивших военную службу по контракту и умерших (погибших) вследствие исполнения обязанностей военной службы (за исключением случаев, когда смерть указанных лиц наступила в результате их противоправных действий), в соответствии со статьей 7 Закона Российской Федерации от 12 февраля </w:t>
      </w:r>
      <w:smartTag w:uri="urn:schemas-microsoft-com:office:smarttags" w:element="metricconverter">
        <w:smartTagPr>
          <w:attr w:name="ProductID" w:val="1993 г"/>
        </w:smartTagPr>
        <w:r w:rsidRPr="000A432F">
          <w:rPr>
            <w:sz w:val="28"/>
            <w:szCs w:val="28"/>
          </w:rPr>
          <w:t>1993 г</w:t>
        </w:r>
      </w:smartTag>
      <w:r w:rsidRPr="000A432F">
        <w:rPr>
          <w:sz w:val="28"/>
          <w:szCs w:val="28"/>
        </w:rPr>
        <w:t>. № 4468-1 также имеют право получать две пенсии. Им могут назначаться пенсия по старости (пенсия по инвалидности, за выслугу лет, социальная) в соответствии с федеральными законами «О трудовых пенсиях в Российской Федерации» и «О государственном пенсионном обеспечении в Российской Федерации» и пенсия по случаю потери кормильца</w:t>
      </w:r>
      <w:r w:rsidR="00770ED4" w:rsidRPr="000A432F">
        <w:rPr>
          <w:sz w:val="28"/>
          <w:szCs w:val="28"/>
        </w:rPr>
        <w:t xml:space="preserve"> (статья 30 настоящего Закона).</w:t>
      </w:r>
    </w:p>
    <w:p w:rsidR="000A432F" w:rsidRDefault="00F301BB" w:rsidP="000A432F">
      <w:pPr>
        <w:spacing w:line="360" w:lineRule="auto"/>
        <w:ind w:firstLine="709"/>
        <w:jc w:val="both"/>
        <w:rPr>
          <w:sz w:val="28"/>
          <w:szCs w:val="28"/>
        </w:rPr>
      </w:pPr>
      <w:r w:rsidRPr="000A432F">
        <w:rPr>
          <w:sz w:val="28"/>
          <w:szCs w:val="28"/>
        </w:rPr>
        <w:t xml:space="preserve">При этом следует иметь в виду, что военные пенсионеры, получающие пенсию за выслугу лет или по инвалидности по нормам указанного Закона, не имеют права получать пенсию по случаю потери кормильца за погибшего в период прохождения военной службы по контракту ребенка. Им может выплачиваться либо пенсия за выслугу лет или по инвалидности по настоящему Закону, либо одновременно две пенсии: трудовая пенсия по старости или пенсия по инвалидности в соответствии с Федеральным законом «О трудовых пенсиях в Российской Федерации» и пенсия по случаю потери кормильца по настоящему Закону. </w:t>
      </w:r>
    </w:p>
    <w:p w:rsidR="00F301BB" w:rsidRPr="000A432F" w:rsidRDefault="00F301BB" w:rsidP="000A432F">
      <w:pPr>
        <w:spacing w:line="360" w:lineRule="auto"/>
        <w:ind w:firstLine="709"/>
        <w:jc w:val="both"/>
        <w:rPr>
          <w:sz w:val="28"/>
          <w:szCs w:val="28"/>
        </w:rPr>
      </w:pPr>
      <w:r w:rsidRPr="000A432F">
        <w:rPr>
          <w:sz w:val="28"/>
          <w:szCs w:val="28"/>
        </w:rPr>
        <w:t xml:space="preserve">Кроме того, пунктом 3 статьи 29 Закона Российской Федерации «О социальной защите граждан, подвергшихся воздействию радиации вследствие катастрофы на Чернобыльской АЭС» предусмотрено, что пенсия по случаю потери кормильца членам семей умерших (погибших) участников ликвидации последствий аварии на Чернобыльской АЭС, а также умерших инвалидов вследствие военной травмы в связи с чернобыльской катастрофой назначается независимо от других видов пенсий, пособий и доходов. </w:t>
      </w:r>
    </w:p>
    <w:p w:rsidR="007D2FA7" w:rsidRPr="000A432F" w:rsidRDefault="00F301BB" w:rsidP="000A432F">
      <w:pPr>
        <w:spacing w:line="360" w:lineRule="auto"/>
        <w:ind w:firstLine="709"/>
        <w:jc w:val="both"/>
        <w:rPr>
          <w:sz w:val="28"/>
          <w:szCs w:val="28"/>
        </w:rPr>
      </w:pPr>
      <w:r w:rsidRPr="000A432F">
        <w:rPr>
          <w:sz w:val="28"/>
          <w:szCs w:val="28"/>
        </w:rPr>
        <w:t>Для решения вопроса о назначении пенсии по случаю потери кормильца семье умершего военнослужащего или пенсионера из числа военнослужащих необходим ряд документов, которые являются общими и служат основанием для назначения пенсии любому из членов данной семьи. Кроме того, члены семьи в зависимости от родственного отношения к умершему для определения их права на пенсию представляют некоторые дополнительные документы.</w:t>
      </w:r>
    </w:p>
    <w:p w:rsidR="007D2FA7" w:rsidRPr="000A432F" w:rsidRDefault="00F301BB" w:rsidP="000A432F">
      <w:pPr>
        <w:spacing w:line="360" w:lineRule="auto"/>
        <w:ind w:firstLine="709"/>
        <w:jc w:val="both"/>
        <w:rPr>
          <w:sz w:val="28"/>
          <w:szCs w:val="28"/>
        </w:rPr>
      </w:pPr>
      <w:r w:rsidRPr="000A432F">
        <w:rPr>
          <w:sz w:val="28"/>
          <w:szCs w:val="28"/>
        </w:rPr>
        <w:t>К</w:t>
      </w:r>
      <w:r w:rsidR="007D2FA7" w:rsidRPr="000A432F">
        <w:rPr>
          <w:sz w:val="28"/>
          <w:szCs w:val="28"/>
        </w:rPr>
        <w:t xml:space="preserve"> общим документам относятся:</w:t>
      </w:r>
    </w:p>
    <w:p w:rsidR="007D2FA7" w:rsidRPr="000A432F" w:rsidRDefault="007D2FA7" w:rsidP="000A432F">
      <w:pPr>
        <w:spacing w:line="360" w:lineRule="auto"/>
        <w:ind w:firstLine="709"/>
        <w:jc w:val="both"/>
        <w:rPr>
          <w:sz w:val="28"/>
          <w:szCs w:val="28"/>
        </w:rPr>
      </w:pPr>
      <w:r w:rsidRPr="000A432F">
        <w:rPr>
          <w:sz w:val="28"/>
          <w:szCs w:val="28"/>
        </w:rPr>
        <w:t>1.</w:t>
      </w:r>
      <w:r w:rsidR="00F301BB" w:rsidRPr="000A432F">
        <w:rPr>
          <w:sz w:val="28"/>
          <w:szCs w:val="28"/>
        </w:rPr>
        <w:t>Зая</w:t>
      </w:r>
      <w:r w:rsidRPr="000A432F">
        <w:rPr>
          <w:sz w:val="28"/>
          <w:szCs w:val="28"/>
        </w:rPr>
        <w:t xml:space="preserve">вление о назначении пенсии. </w:t>
      </w:r>
    </w:p>
    <w:p w:rsidR="000A432F" w:rsidRDefault="007D2FA7" w:rsidP="000A432F">
      <w:pPr>
        <w:spacing w:line="360" w:lineRule="auto"/>
        <w:ind w:firstLine="709"/>
        <w:jc w:val="both"/>
        <w:rPr>
          <w:sz w:val="28"/>
          <w:szCs w:val="28"/>
        </w:rPr>
      </w:pPr>
      <w:r w:rsidRPr="000A432F">
        <w:rPr>
          <w:sz w:val="28"/>
          <w:szCs w:val="28"/>
        </w:rPr>
        <w:t>2.</w:t>
      </w:r>
      <w:r w:rsidR="00F301BB" w:rsidRPr="000A432F">
        <w:rPr>
          <w:sz w:val="28"/>
          <w:szCs w:val="28"/>
        </w:rPr>
        <w:t>Паспорт.</w:t>
      </w:r>
    </w:p>
    <w:p w:rsidR="00D72E75" w:rsidRPr="000A432F" w:rsidRDefault="00F301BB" w:rsidP="000A432F">
      <w:pPr>
        <w:spacing w:line="360" w:lineRule="auto"/>
        <w:ind w:firstLine="709"/>
        <w:jc w:val="both"/>
        <w:rPr>
          <w:sz w:val="28"/>
          <w:szCs w:val="28"/>
        </w:rPr>
      </w:pPr>
      <w:r w:rsidRPr="000A432F">
        <w:rPr>
          <w:sz w:val="28"/>
          <w:szCs w:val="28"/>
        </w:rPr>
        <w:t>3.Выписка из приказа об исключении военнослужащего из списков личного состава Вооруженных Сил в связи со смертью или пропажей без вести либо копия извещения воинской части о судьбе военнослужащего, а если пенсия испрашивается за уволенного с военной службы военнослужащего, либо пенсионера из числа военнослужащих, – копия свидетельства о его смерти, выданного органом ЗАГС, или копия решения народного суда о признании его безвестно отсутствующим.</w:t>
      </w:r>
    </w:p>
    <w:p w:rsidR="006226C9" w:rsidRPr="000A432F" w:rsidRDefault="00D72E75" w:rsidP="000A432F">
      <w:pPr>
        <w:spacing w:line="360" w:lineRule="auto"/>
        <w:ind w:firstLine="709"/>
        <w:jc w:val="both"/>
        <w:rPr>
          <w:sz w:val="28"/>
          <w:szCs w:val="28"/>
        </w:rPr>
      </w:pPr>
      <w:r w:rsidRPr="000A432F">
        <w:rPr>
          <w:sz w:val="28"/>
          <w:szCs w:val="28"/>
        </w:rPr>
        <w:t>4.</w:t>
      </w:r>
      <w:r w:rsidR="00F301BB" w:rsidRPr="000A432F">
        <w:rPr>
          <w:sz w:val="28"/>
          <w:szCs w:val="28"/>
        </w:rPr>
        <w:t>Расчетная книжка (денежный аттестат) военнослужащего или заменяющий их документ, в котором указаны оклады денежного содержания, выплачиваемые военнослужащему ко дню его смерти или увольнения с военной службы.</w:t>
      </w:r>
    </w:p>
    <w:p w:rsidR="006226C9" w:rsidRPr="000A432F" w:rsidRDefault="00F301BB" w:rsidP="000A432F">
      <w:pPr>
        <w:spacing w:line="360" w:lineRule="auto"/>
        <w:ind w:firstLine="709"/>
        <w:jc w:val="both"/>
        <w:rPr>
          <w:sz w:val="28"/>
          <w:szCs w:val="28"/>
        </w:rPr>
      </w:pPr>
      <w:r w:rsidRPr="000A432F">
        <w:rPr>
          <w:sz w:val="28"/>
          <w:szCs w:val="28"/>
        </w:rPr>
        <w:t>5.Справка домоуправления о том, что члены семьи находились на иждивении военнослужащего (пенсионера), с указанием фамилии, имени, отчества, года и месяца рождения и родственного отношения к кормильцу каждого из членов семьи.</w:t>
      </w:r>
    </w:p>
    <w:p w:rsidR="006226C9" w:rsidRPr="000A432F" w:rsidRDefault="00F301BB" w:rsidP="000A432F">
      <w:pPr>
        <w:spacing w:line="360" w:lineRule="auto"/>
        <w:ind w:firstLine="709"/>
        <w:jc w:val="both"/>
        <w:rPr>
          <w:sz w:val="28"/>
          <w:szCs w:val="28"/>
        </w:rPr>
      </w:pPr>
      <w:r w:rsidRPr="000A432F">
        <w:rPr>
          <w:sz w:val="28"/>
          <w:szCs w:val="28"/>
        </w:rPr>
        <w:t>6.Справка отделения Пенсионного фонда Российской Федерации по месту жительства членов семьи умершего о неполучении ими пенсии, а если кто-либо из членов семьи получал ее, в справке должны быть указаны вид пенсии, ее размер, даты назначения и прекращения выплаты.</w:t>
      </w:r>
      <w:r w:rsidR="00423828" w:rsidRPr="000A432F">
        <w:rPr>
          <w:sz w:val="28"/>
          <w:szCs w:val="28"/>
        </w:rPr>
        <w:t xml:space="preserve">[4, </w:t>
      </w:r>
      <w:r w:rsidR="00B870DC" w:rsidRPr="000A432F">
        <w:rPr>
          <w:sz w:val="28"/>
          <w:szCs w:val="28"/>
          <w:lang w:val="en-US"/>
        </w:rPr>
        <w:t>c</w:t>
      </w:r>
      <w:r w:rsidR="00423828" w:rsidRPr="000A432F">
        <w:rPr>
          <w:sz w:val="28"/>
          <w:szCs w:val="28"/>
        </w:rPr>
        <w:t>.55]</w:t>
      </w:r>
    </w:p>
    <w:p w:rsidR="000A432F" w:rsidRDefault="00F301BB" w:rsidP="000A432F">
      <w:pPr>
        <w:spacing w:line="360" w:lineRule="auto"/>
        <w:ind w:firstLine="709"/>
        <w:jc w:val="both"/>
        <w:rPr>
          <w:sz w:val="28"/>
          <w:szCs w:val="28"/>
        </w:rPr>
      </w:pPr>
      <w:r w:rsidRPr="000A432F">
        <w:rPr>
          <w:sz w:val="28"/>
          <w:szCs w:val="28"/>
        </w:rPr>
        <w:t>Для претендующих на вторую пенсия – справка о виде получаемой пенсии.</w:t>
      </w:r>
    </w:p>
    <w:p w:rsidR="00827A7A" w:rsidRPr="000A432F" w:rsidRDefault="00F301BB" w:rsidP="000A432F">
      <w:pPr>
        <w:spacing w:line="360" w:lineRule="auto"/>
        <w:ind w:firstLine="709"/>
        <w:jc w:val="both"/>
        <w:rPr>
          <w:sz w:val="28"/>
          <w:szCs w:val="28"/>
        </w:rPr>
      </w:pPr>
      <w:r w:rsidRPr="000A432F">
        <w:rPr>
          <w:sz w:val="28"/>
          <w:szCs w:val="28"/>
        </w:rPr>
        <w:t>Для назначения пенсии по случаю потери кормильца на детей, братьев, сестер и внуков умершего военнослужащего или пенсионера из числа военносл</w:t>
      </w:r>
      <w:r w:rsidR="00827A7A" w:rsidRPr="000A432F">
        <w:rPr>
          <w:sz w:val="28"/>
          <w:szCs w:val="28"/>
        </w:rPr>
        <w:t xml:space="preserve">ужащих дополнительно требуются: </w:t>
      </w:r>
    </w:p>
    <w:p w:rsidR="006226C9" w:rsidRPr="000A432F" w:rsidRDefault="00F301BB" w:rsidP="000A432F">
      <w:pPr>
        <w:spacing w:line="360" w:lineRule="auto"/>
        <w:ind w:firstLine="709"/>
        <w:jc w:val="both"/>
        <w:rPr>
          <w:sz w:val="28"/>
          <w:szCs w:val="28"/>
        </w:rPr>
      </w:pPr>
      <w:r w:rsidRPr="000A432F">
        <w:rPr>
          <w:sz w:val="28"/>
          <w:szCs w:val="28"/>
        </w:rPr>
        <w:t>1.Копии выданных органами ЗАГС свидетельств о рождении детей, братьев, сестер и внуков.</w:t>
      </w:r>
    </w:p>
    <w:p w:rsidR="00945C8E" w:rsidRPr="000A432F" w:rsidRDefault="00F301BB" w:rsidP="000A432F">
      <w:pPr>
        <w:spacing w:line="360" w:lineRule="auto"/>
        <w:ind w:firstLine="709"/>
        <w:jc w:val="both"/>
        <w:rPr>
          <w:sz w:val="28"/>
          <w:szCs w:val="28"/>
        </w:rPr>
      </w:pPr>
      <w:r w:rsidRPr="000A432F">
        <w:rPr>
          <w:sz w:val="28"/>
          <w:szCs w:val="28"/>
        </w:rPr>
        <w:t>2.Выписки из актов освидетельствования в учреждениях медико-социальной экспертизы об установлении инвалидности с детства детям, братьям, сестрам и внукам, достигшим 18-летнего возраста.</w:t>
      </w:r>
    </w:p>
    <w:p w:rsidR="00945C8E" w:rsidRPr="000A432F" w:rsidRDefault="00F301BB" w:rsidP="000A432F">
      <w:pPr>
        <w:spacing w:line="360" w:lineRule="auto"/>
        <w:ind w:firstLine="709"/>
        <w:jc w:val="both"/>
        <w:rPr>
          <w:sz w:val="28"/>
          <w:szCs w:val="28"/>
        </w:rPr>
      </w:pPr>
      <w:r w:rsidRPr="000A432F">
        <w:rPr>
          <w:sz w:val="28"/>
          <w:szCs w:val="28"/>
        </w:rPr>
        <w:t>3.Справки учебных заведений об учебе – только на обучающихся детей старше 18-летнего возраста и не являющихся инвалидами.</w:t>
      </w:r>
    </w:p>
    <w:p w:rsidR="006226C9" w:rsidRPr="000A432F" w:rsidRDefault="0011595B" w:rsidP="000A432F">
      <w:pPr>
        <w:spacing w:line="360" w:lineRule="auto"/>
        <w:ind w:firstLine="709"/>
        <w:jc w:val="both"/>
        <w:rPr>
          <w:sz w:val="28"/>
          <w:szCs w:val="28"/>
        </w:rPr>
      </w:pPr>
      <w:r w:rsidRPr="000A432F">
        <w:rPr>
          <w:sz w:val="28"/>
          <w:szCs w:val="28"/>
        </w:rPr>
        <w:t>4.</w:t>
      </w:r>
      <w:r w:rsidR="00F301BB" w:rsidRPr="000A432F">
        <w:rPr>
          <w:sz w:val="28"/>
          <w:szCs w:val="28"/>
        </w:rPr>
        <w:t>Копии выданных органами ЗАГС свидетельств об усыновлении, если пенсия назначается на детей, усыновленных военнослужащим или пенсионером; копия опекунского удостоверения, если пенсия на детей, братьев, сестер и внуков назначается опекуну.</w:t>
      </w:r>
      <w:r w:rsidR="00423828" w:rsidRPr="000A432F">
        <w:rPr>
          <w:sz w:val="28"/>
          <w:szCs w:val="28"/>
        </w:rPr>
        <w:t xml:space="preserve">[4, </w:t>
      </w:r>
      <w:r w:rsidR="00B870DC" w:rsidRPr="000A432F">
        <w:rPr>
          <w:sz w:val="28"/>
          <w:szCs w:val="28"/>
          <w:lang w:val="en-US"/>
        </w:rPr>
        <w:t>c</w:t>
      </w:r>
      <w:r w:rsidR="00423828" w:rsidRPr="000A432F">
        <w:rPr>
          <w:sz w:val="28"/>
          <w:szCs w:val="28"/>
        </w:rPr>
        <w:t>.55]</w:t>
      </w:r>
      <w:r w:rsidR="00945C8E" w:rsidRPr="000A432F">
        <w:rPr>
          <w:sz w:val="28"/>
          <w:szCs w:val="28"/>
        </w:rPr>
        <w:t xml:space="preserve"> </w:t>
      </w:r>
      <w:r w:rsidR="00F301BB" w:rsidRPr="000A432F">
        <w:rPr>
          <w:sz w:val="28"/>
          <w:szCs w:val="28"/>
        </w:rPr>
        <w:t>Для назначения пенсии по случаю потери кормильца супругу умершего военнослужащего или пенсионера из числа военнослужащих необходимы следующие дополнительные документы:</w:t>
      </w:r>
    </w:p>
    <w:p w:rsidR="006226C9" w:rsidRPr="000A432F" w:rsidRDefault="00F301BB" w:rsidP="000A432F">
      <w:pPr>
        <w:spacing w:line="360" w:lineRule="auto"/>
        <w:ind w:firstLine="709"/>
        <w:jc w:val="both"/>
        <w:rPr>
          <w:sz w:val="28"/>
          <w:szCs w:val="28"/>
        </w:rPr>
      </w:pPr>
      <w:r w:rsidRPr="000A432F">
        <w:rPr>
          <w:sz w:val="28"/>
          <w:szCs w:val="28"/>
        </w:rPr>
        <w:t>1.Копия выданного органами ЗАГС свидетельства о браке либо решение суда об установлении фактических брачных отношений, возникших до 8 июля 1944 года.</w:t>
      </w:r>
    </w:p>
    <w:p w:rsidR="006226C9" w:rsidRPr="000A432F" w:rsidRDefault="00F301BB" w:rsidP="000A432F">
      <w:pPr>
        <w:spacing w:line="360" w:lineRule="auto"/>
        <w:ind w:firstLine="709"/>
        <w:jc w:val="both"/>
        <w:rPr>
          <w:sz w:val="28"/>
          <w:szCs w:val="28"/>
        </w:rPr>
      </w:pPr>
      <w:r w:rsidRPr="000A432F">
        <w:rPr>
          <w:sz w:val="28"/>
          <w:szCs w:val="28"/>
        </w:rPr>
        <w:t>2.Копия свидетельства о рождении супруга или другой документ, подтверждающий его возраст.</w:t>
      </w:r>
    </w:p>
    <w:p w:rsidR="006226C9" w:rsidRPr="000A432F" w:rsidRDefault="00F301BB" w:rsidP="000A432F">
      <w:pPr>
        <w:spacing w:line="360" w:lineRule="auto"/>
        <w:ind w:firstLine="709"/>
        <w:jc w:val="both"/>
        <w:rPr>
          <w:sz w:val="28"/>
          <w:szCs w:val="28"/>
        </w:rPr>
      </w:pPr>
      <w:r w:rsidRPr="000A432F">
        <w:rPr>
          <w:sz w:val="28"/>
          <w:szCs w:val="28"/>
        </w:rPr>
        <w:t>3.Выписка из актов освидетельствования в учреждениях медико-социальной экспертизы с указанием группы и времени наступления инвалидности супруга, не достигшего пенсионного возраста.</w:t>
      </w:r>
      <w:r w:rsidR="00423828" w:rsidRPr="000A432F">
        <w:rPr>
          <w:sz w:val="28"/>
          <w:szCs w:val="28"/>
        </w:rPr>
        <w:t xml:space="preserve">[14, </w:t>
      </w:r>
      <w:r w:rsidR="00B870DC" w:rsidRPr="000A432F">
        <w:rPr>
          <w:sz w:val="28"/>
          <w:szCs w:val="28"/>
          <w:lang w:val="en-US"/>
        </w:rPr>
        <w:t>c</w:t>
      </w:r>
      <w:r w:rsidR="00D60691" w:rsidRPr="000A432F">
        <w:rPr>
          <w:sz w:val="28"/>
          <w:szCs w:val="28"/>
        </w:rPr>
        <w:t xml:space="preserve">. </w:t>
      </w:r>
      <w:r w:rsidR="00423828" w:rsidRPr="000A432F">
        <w:rPr>
          <w:sz w:val="28"/>
          <w:szCs w:val="28"/>
        </w:rPr>
        <w:t>3170]</w:t>
      </w:r>
    </w:p>
    <w:p w:rsidR="006226C9" w:rsidRPr="000A432F" w:rsidRDefault="00F301BB" w:rsidP="000A432F">
      <w:pPr>
        <w:spacing w:line="360" w:lineRule="auto"/>
        <w:ind w:firstLine="709"/>
        <w:jc w:val="both"/>
        <w:rPr>
          <w:sz w:val="28"/>
          <w:szCs w:val="28"/>
        </w:rPr>
      </w:pPr>
      <w:r w:rsidRPr="000A432F">
        <w:rPr>
          <w:sz w:val="28"/>
          <w:szCs w:val="28"/>
        </w:rPr>
        <w:t>Для назначения пенсии по случаю потери кормильца родителям умершего военнослужащего или пенсионера из числа военнослужащих требуются следующие дополнительные документы:</w:t>
      </w:r>
    </w:p>
    <w:p w:rsidR="007366A6" w:rsidRPr="000A432F" w:rsidRDefault="00F301BB" w:rsidP="000A432F">
      <w:pPr>
        <w:spacing w:line="360" w:lineRule="auto"/>
        <w:ind w:firstLine="709"/>
        <w:jc w:val="both"/>
        <w:rPr>
          <w:sz w:val="28"/>
          <w:szCs w:val="28"/>
        </w:rPr>
      </w:pPr>
      <w:r w:rsidRPr="000A432F">
        <w:rPr>
          <w:sz w:val="28"/>
          <w:szCs w:val="28"/>
        </w:rPr>
        <w:t>1.Копия свидетельств о рождении или другие документы, подтверждающие возраст родителей.</w:t>
      </w:r>
    </w:p>
    <w:p w:rsidR="00F301BB" w:rsidRPr="000A432F" w:rsidRDefault="00F301BB" w:rsidP="000A432F">
      <w:pPr>
        <w:spacing w:line="360" w:lineRule="auto"/>
        <w:ind w:firstLine="709"/>
        <w:jc w:val="both"/>
        <w:rPr>
          <w:sz w:val="28"/>
          <w:szCs w:val="28"/>
        </w:rPr>
      </w:pPr>
      <w:r w:rsidRPr="000A432F">
        <w:rPr>
          <w:sz w:val="28"/>
          <w:szCs w:val="28"/>
        </w:rPr>
        <w:t>2.Выписка из актов освидетельствования в учреждениях медико-социальной экспертизы с указанием группы и времени наступления инвалидности родителей, не достигших пенсионного возраста.</w:t>
      </w:r>
      <w:r w:rsidR="00423828" w:rsidRPr="000A432F">
        <w:rPr>
          <w:sz w:val="28"/>
          <w:szCs w:val="28"/>
        </w:rPr>
        <w:t xml:space="preserve">[4, </w:t>
      </w:r>
      <w:r w:rsidR="00B870DC" w:rsidRPr="000A432F">
        <w:rPr>
          <w:sz w:val="28"/>
          <w:szCs w:val="28"/>
          <w:lang w:val="en-US"/>
        </w:rPr>
        <w:t>c</w:t>
      </w:r>
      <w:r w:rsidR="00423828" w:rsidRPr="000A432F">
        <w:rPr>
          <w:sz w:val="28"/>
          <w:szCs w:val="28"/>
        </w:rPr>
        <w:t>.56]</w:t>
      </w:r>
    </w:p>
    <w:p w:rsidR="001B6F16" w:rsidRPr="000A432F" w:rsidRDefault="000A432F" w:rsidP="000A432F">
      <w:pPr>
        <w:shd w:val="clear" w:color="auto" w:fill="FFFFFF"/>
        <w:tabs>
          <w:tab w:val="left" w:pos="720"/>
        </w:tabs>
        <w:spacing w:line="360" w:lineRule="auto"/>
        <w:ind w:firstLine="709"/>
        <w:jc w:val="center"/>
        <w:rPr>
          <w:b/>
          <w:bCs/>
          <w:sz w:val="28"/>
          <w:szCs w:val="28"/>
        </w:rPr>
      </w:pPr>
      <w:r>
        <w:rPr>
          <w:bCs/>
          <w:sz w:val="28"/>
          <w:szCs w:val="28"/>
        </w:rPr>
        <w:br w:type="page"/>
      </w:r>
      <w:r w:rsidR="00196DCE" w:rsidRPr="000A432F">
        <w:rPr>
          <w:b/>
          <w:bCs/>
          <w:sz w:val="28"/>
          <w:szCs w:val="28"/>
        </w:rPr>
        <w:t>Глава 2. ОРГАНИЗАЦИЯ РАБОТЫ ОРГАНОВ СОЦИАЛЬНОЙ ЗАЩИТЫ ЧЕЛЯБИНСКОЙ ОБЛАСТИ ПО НАЗНАЧЕНИЮ ЧЛЕНАМ СЕМЕЙ ПОГИБШИХ ВОЕННОСЛУЖАЩИХ КОМПЕНСАЦИОННЫХ ВЫПЛАТ</w:t>
      </w:r>
    </w:p>
    <w:p w:rsidR="000A432F" w:rsidRPr="000A432F" w:rsidRDefault="000A432F" w:rsidP="000A432F">
      <w:pPr>
        <w:shd w:val="clear" w:color="auto" w:fill="FFFFFF"/>
        <w:tabs>
          <w:tab w:val="left" w:pos="720"/>
        </w:tabs>
        <w:spacing w:line="360" w:lineRule="auto"/>
        <w:ind w:firstLine="709"/>
        <w:jc w:val="center"/>
        <w:rPr>
          <w:b/>
          <w:bCs/>
          <w:sz w:val="28"/>
          <w:szCs w:val="28"/>
        </w:rPr>
      </w:pPr>
    </w:p>
    <w:p w:rsidR="00C3039D" w:rsidRPr="000A432F" w:rsidRDefault="004B5C97" w:rsidP="000A432F">
      <w:pPr>
        <w:shd w:val="clear" w:color="auto" w:fill="FFFFFF"/>
        <w:spacing w:line="360" w:lineRule="auto"/>
        <w:ind w:firstLine="709"/>
        <w:jc w:val="center"/>
        <w:rPr>
          <w:b/>
          <w:bCs/>
          <w:sz w:val="28"/>
          <w:szCs w:val="28"/>
        </w:rPr>
      </w:pPr>
      <w:r w:rsidRPr="000A432F">
        <w:rPr>
          <w:b/>
          <w:sz w:val="28"/>
          <w:szCs w:val="28"/>
        </w:rPr>
        <w:t>2</w:t>
      </w:r>
      <w:r w:rsidR="00C3039D" w:rsidRPr="000A432F">
        <w:rPr>
          <w:b/>
          <w:sz w:val="28"/>
          <w:szCs w:val="28"/>
        </w:rPr>
        <w:t xml:space="preserve">.1 </w:t>
      </w:r>
      <w:r w:rsidR="00C3039D" w:rsidRPr="000A432F">
        <w:rPr>
          <w:b/>
          <w:bCs/>
          <w:sz w:val="28"/>
          <w:szCs w:val="28"/>
        </w:rPr>
        <w:t>Порядок работы органов социальной защиты населения области по</w:t>
      </w:r>
      <w:r w:rsidR="00C3039D" w:rsidRPr="000A432F">
        <w:rPr>
          <w:b/>
          <w:sz w:val="28"/>
          <w:szCs w:val="28"/>
        </w:rPr>
        <w:t xml:space="preserve"> </w:t>
      </w:r>
      <w:r w:rsidR="00C3039D" w:rsidRPr="000A432F">
        <w:rPr>
          <w:b/>
          <w:bCs/>
          <w:sz w:val="28"/>
          <w:szCs w:val="28"/>
        </w:rPr>
        <w:t>назначению членам семей погибших (умерших) военнослужащих и</w:t>
      </w:r>
      <w:r w:rsidR="000A432F" w:rsidRPr="000A432F">
        <w:rPr>
          <w:b/>
          <w:sz w:val="28"/>
          <w:szCs w:val="28"/>
        </w:rPr>
        <w:t xml:space="preserve"> </w:t>
      </w:r>
      <w:r w:rsidR="00C3039D" w:rsidRPr="000A432F">
        <w:rPr>
          <w:b/>
          <w:bCs/>
          <w:sz w:val="28"/>
          <w:szCs w:val="28"/>
        </w:rPr>
        <w:t>компенсационных выплат</w:t>
      </w:r>
    </w:p>
    <w:p w:rsidR="00255FF7" w:rsidRPr="000A432F" w:rsidRDefault="00255FF7" w:rsidP="000A432F">
      <w:pPr>
        <w:shd w:val="clear" w:color="auto" w:fill="FFFFFF"/>
        <w:spacing w:line="360" w:lineRule="auto"/>
        <w:ind w:firstLine="709"/>
        <w:jc w:val="center"/>
        <w:rPr>
          <w:b/>
          <w:sz w:val="28"/>
          <w:szCs w:val="28"/>
        </w:rPr>
      </w:pPr>
    </w:p>
    <w:p w:rsidR="003B5215" w:rsidRPr="000A432F" w:rsidRDefault="003B5215" w:rsidP="000A432F">
      <w:pPr>
        <w:pStyle w:val="a6"/>
        <w:spacing w:before="0" w:beforeAutospacing="0" w:after="0" w:afterAutospacing="0" w:line="360" w:lineRule="auto"/>
        <w:ind w:firstLine="709"/>
        <w:jc w:val="both"/>
        <w:rPr>
          <w:sz w:val="28"/>
          <w:szCs w:val="28"/>
        </w:rPr>
      </w:pPr>
      <w:r w:rsidRPr="000A432F">
        <w:rPr>
          <w:sz w:val="28"/>
          <w:szCs w:val="28"/>
        </w:rPr>
        <w:t>Министерство экономического развития Челябинской области в соответствии с Законом Российской Федерации от 09.12.1991 года № 2003-1 освобождает от уплаты налогов на имущество физических лиц</w:t>
      </w:r>
      <w:r w:rsidR="0098602F" w:rsidRPr="000A432F">
        <w:rPr>
          <w:sz w:val="28"/>
          <w:szCs w:val="28"/>
        </w:rPr>
        <w:t>,</w:t>
      </w:r>
      <w:r w:rsidRPr="000A432F">
        <w:rPr>
          <w:sz w:val="28"/>
          <w:szCs w:val="28"/>
        </w:rPr>
        <w:t xml:space="preserve"> освобождаются члены семей военнослужащих, потерявших кормильца. Льгота членам семей военнослужащих, потерявших кормильца, предоставляется на основании пенсионного удостоверения, в котором проставлен штамп «вдова (вдовец, мать, отец) погибшего воина» или имеется соответствующая запись, заверенная подписью руководителя учреждения, выдавшего пенсионное удостоверение, и печатью этого учреждения. В случае если указанные члены семей не являются пенсионерами, льгота предоставляется им на основании справки о гибели военнослужащего.</w:t>
      </w:r>
      <w:r w:rsidR="00D60691" w:rsidRPr="000A432F">
        <w:rPr>
          <w:sz w:val="28"/>
          <w:szCs w:val="28"/>
        </w:rPr>
        <w:t xml:space="preserve">[10, </w:t>
      </w:r>
      <w:r w:rsidR="00E21C97" w:rsidRPr="000A432F">
        <w:rPr>
          <w:sz w:val="28"/>
          <w:szCs w:val="28"/>
          <w:lang w:val="en-US"/>
        </w:rPr>
        <w:t>c</w:t>
      </w:r>
      <w:r w:rsidR="00D60691" w:rsidRPr="000A432F">
        <w:rPr>
          <w:sz w:val="28"/>
          <w:szCs w:val="28"/>
        </w:rPr>
        <w:t>.234]</w:t>
      </w:r>
      <w:r w:rsidRPr="000A432F">
        <w:rPr>
          <w:sz w:val="28"/>
          <w:szCs w:val="28"/>
        </w:rPr>
        <w:t xml:space="preserve">  </w:t>
      </w:r>
    </w:p>
    <w:p w:rsidR="00704460" w:rsidRPr="000A432F" w:rsidRDefault="003B5215" w:rsidP="000A432F">
      <w:pPr>
        <w:pStyle w:val="a6"/>
        <w:spacing w:before="0" w:beforeAutospacing="0" w:after="0" w:afterAutospacing="0" w:line="360" w:lineRule="auto"/>
        <w:ind w:firstLine="709"/>
        <w:jc w:val="both"/>
        <w:rPr>
          <w:sz w:val="28"/>
          <w:szCs w:val="28"/>
        </w:rPr>
      </w:pPr>
      <w:r w:rsidRPr="000A432F">
        <w:rPr>
          <w:sz w:val="28"/>
          <w:szCs w:val="28"/>
        </w:rPr>
        <w:t>Налог на строения, помещения и сооружения не уплачивается родителями и супругами военнослужащих и государственных служащих, погибших при исп</w:t>
      </w:r>
      <w:r w:rsidR="00080BC4" w:rsidRPr="000A432F">
        <w:rPr>
          <w:sz w:val="28"/>
          <w:szCs w:val="28"/>
        </w:rPr>
        <w:t xml:space="preserve">олнении служебных обязанностей. </w:t>
      </w:r>
      <w:r w:rsidRPr="000A432F">
        <w:rPr>
          <w:sz w:val="28"/>
          <w:szCs w:val="28"/>
        </w:rPr>
        <w:t>Льгота предоставляется им на основании справки о гибели военнослужащего либо государственного служащего, выданной соответствующими государственными органами. Супругам государственных служащих, погибших при исполнении служебных обязанностей, льгота предоставляется только в том случае, если они не вступили в повторный брак.</w:t>
      </w:r>
    </w:p>
    <w:p w:rsidR="000A432F" w:rsidRDefault="005C135A" w:rsidP="000A432F">
      <w:pPr>
        <w:spacing w:line="360" w:lineRule="auto"/>
        <w:ind w:firstLine="709"/>
        <w:jc w:val="both"/>
        <w:rPr>
          <w:rFonts w:cs="Tahoma"/>
          <w:sz w:val="28"/>
          <w:szCs w:val="28"/>
        </w:rPr>
      </w:pPr>
      <w:r w:rsidRPr="000A432F">
        <w:rPr>
          <w:sz w:val="28"/>
          <w:szCs w:val="28"/>
        </w:rPr>
        <w:t xml:space="preserve">Члены семьи погибших военнослужащих имеют право на компенсационные выплаты в связи с расходами по оплате жилищно-коммунальных услуг в соответствии со статьей 24 Федерального закона «О статусе военнослужащих». Правила предоставления данных выплат определены постановлением Правительства Российской Федерации от 2 августа 2005 года № 475 «О предоставлении членам семей погибших (умерших) военнослужащих и сотрудников некоторых органов исполнительной власти компенсационных выплат в связи с расходами по оплате жилых помещений, коммунальных и других видов услуг». </w:t>
      </w:r>
    </w:p>
    <w:p w:rsidR="005C135A" w:rsidRPr="000A432F" w:rsidRDefault="005C135A" w:rsidP="000A432F">
      <w:pPr>
        <w:spacing w:line="360" w:lineRule="auto"/>
        <w:ind w:firstLine="709"/>
        <w:jc w:val="both"/>
        <w:rPr>
          <w:sz w:val="28"/>
          <w:szCs w:val="28"/>
        </w:rPr>
      </w:pPr>
      <w:r w:rsidRPr="000A432F">
        <w:rPr>
          <w:rFonts w:cs="Tahoma"/>
          <w:sz w:val="28"/>
          <w:szCs w:val="28"/>
        </w:rPr>
        <w:t>Р</w:t>
      </w:r>
      <w:r w:rsidRPr="000A432F">
        <w:rPr>
          <w:sz w:val="28"/>
          <w:szCs w:val="28"/>
        </w:rPr>
        <w:t>азмер компенсационных выплат по оплате жилищно-коммунальных услуг составляет 60% от фактических затрат.</w:t>
      </w:r>
      <w:r w:rsidR="00D60691" w:rsidRPr="000A432F">
        <w:rPr>
          <w:sz w:val="28"/>
          <w:szCs w:val="28"/>
        </w:rPr>
        <w:t xml:space="preserve">[14, </w:t>
      </w:r>
      <w:r w:rsidR="00E21C97" w:rsidRPr="000A432F">
        <w:rPr>
          <w:sz w:val="28"/>
          <w:szCs w:val="28"/>
          <w:lang w:val="en-US"/>
        </w:rPr>
        <w:t>c</w:t>
      </w:r>
      <w:r w:rsidR="00D60691" w:rsidRPr="000A432F">
        <w:rPr>
          <w:sz w:val="28"/>
          <w:szCs w:val="28"/>
        </w:rPr>
        <w:t>.3173]</w:t>
      </w:r>
    </w:p>
    <w:p w:rsidR="005C135A" w:rsidRPr="000A432F" w:rsidRDefault="005C135A" w:rsidP="000A432F">
      <w:pPr>
        <w:shd w:val="clear" w:color="auto" w:fill="FFFFFF"/>
        <w:spacing w:line="360" w:lineRule="auto"/>
        <w:ind w:firstLine="709"/>
        <w:jc w:val="both"/>
        <w:rPr>
          <w:sz w:val="28"/>
          <w:szCs w:val="28"/>
        </w:rPr>
      </w:pPr>
      <w:r w:rsidRPr="000A432F">
        <w:rPr>
          <w:sz w:val="28"/>
          <w:szCs w:val="28"/>
        </w:rPr>
        <w:t>Члены семьи погибших военнослужащих осуществляют оплату жилой площади коммунальных и других видов услуг в полном объеме с последующим получением компенсационной выплаты в связи со следующими расходами:</w:t>
      </w:r>
    </w:p>
    <w:p w:rsidR="005C135A" w:rsidRPr="000A432F" w:rsidRDefault="005C135A" w:rsidP="000A432F">
      <w:pPr>
        <w:shd w:val="clear" w:color="auto" w:fill="FFFFFF"/>
        <w:spacing w:line="360" w:lineRule="auto"/>
        <w:ind w:firstLine="709"/>
        <w:jc w:val="both"/>
        <w:rPr>
          <w:sz w:val="28"/>
          <w:szCs w:val="28"/>
        </w:rPr>
      </w:pPr>
      <w:r w:rsidRPr="000A432F">
        <w:rPr>
          <w:sz w:val="28"/>
          <w:szCs w:val="28"/>
        </w:rPr>
        <w:t>1)оплаты общей площади занимаемых ими жилых помещений (в коммунальных помещениях – жилой площади), включающей в себя:</w:t>
      </w:r>
    </w:p>
    <w:p w:rsidR="005C135A" w:rsidRPr="000A432F" w:rsidRDefault="005C135A" w:rsidP="000A432F">
      <w:pPr>
        <w:shd w:val="clear" w:color="auto" w:fill="FFFFFF"/>
        <w:tabs>
          <w:tab w:val="left" w:pos="1402"/>
        </w:tabs>
        <w:spacing w:line="360" w:lineRule="auto"/>
        <w:ind w:firstLine="709"/>
        <w:jc w:val="both"/>
        <w:rPr>
          <w:sz w:val="28"/>
          <w:szCs w:val="28"/>
        </w:rPr>
      </w:pPr>
      <w:r w:rsidRPr="000A432F">
        <w:rPr>
          <w:sz w:val="28"/>
          <w:szCs w:val="28"/>
        </w:rPr>
        <w:t>-для нанимателей жилых помещений - плату за наем, содержание и ремонт жилого помещения (плата за услуги и работы по управлению многоквартирным домом, содержанию и текущему ремонту общего</w:t>
      </w:r>
      <w:r w:rsidR="000A432F">
        <w:rPr>
          <w:sz w:val="28"/>
          <w:szCs w:val="28"/>
        </w:rPr>
        <w:t xml:space="preserve"> </w:t>
      </w:r>
      <w:r w:rsidRPr="000A432F">
        <w:rPr>
          <w:sz w:val="28"/>
          <w:szCs w:val="28"/>
        </w:rPr>
        <w:t>имущества в многоквартирном доме);</w:t>
      </w:r>
    </w:p>
    <w:p w:rsidR="005C135A" w:rsidRPr="000A432F" w:rsidRDefault="005C135A" w:rsidP="000A432F">
      <w:pPr>
        <w:shd w:val="clear" w:color="auto" w:fill="FFFFFF"/>
        <w:tabs>
          <w:tab w:val="left" w:pos="1402"/>
        </w:tabs>
        <w:spacing w:line="360" w:lineRule="auto"/>
        <w:ind w:firstLine="709"/>
        <w:jc w:val="both"/>
        <w:rPr>
          <w:sz w:val="28"/>
          <w:szCs w:val="28"/>
        </w:rPr>
      </w:pPr>
      <w:r w:rsidRPr="000A432F">
        <w:rPr>
          <w:sz w:val="28"/>
          <w:szCs w:val="28"/>
        </w:rPr>
        <w:t>-для собственников жилых помещений и членов жилищно-строительных (жилищных) кооперативов - оплату за содержание и ремонт жилого помещения (плата за услуги и работы по управлению многоквартирным</w:t>
      </w:r>
      <w:r w:rsidR="000A432F">
        <w:rPr>
          <w:sz w:val="28"/>
          <w:szCs w:val="28"/>
        </w:rPr>
        <w:t xml:space="preserve"> </w:t>
      </w:r>
      <w:r w:rsidRPr="000A432F">
        <w:rPr>
          <w:sz w:val="28"/>
          <w:szCs w:val="28"/>
        </w:rPr>
        <w:t>домом, содержанию, капитальному и текущему ремонту общего имущества в многоквартирном доме);</w:t>
      </w:r>
    </w:p>
    <w:p w:rsidR="005C135A" w:rsidRPr="000A432F" w:rsidRDefault="005C135A" w:rsidP="000A432F">
      <w:pPr>
        <w:shd w:val="clear" w:color="auto" w:fill="FFFFFF"/>
        <w:tabs>
          <w:tab w:val="left" w:pos="1493"/>
        </w:tabs>
        <w:spacing w:line="360" w:lineRule="auto"/>
        <w:ind w:firstLine="709"/>
        <w:jc w:val="both"/>
        <w:rPr>
          <w:sz w:val="28"/>
          <w:szCs w:val="28"/>
        </w:rPr>
      </w:pPr>
      <w:r w:rsidRPr="000A432F">
        <w:rPr>
          <w:sz w:val="28"/>
          <w:szCs w:val="28"/>
        </w:rPr>
        <w:t>2)оплаты коммунальных услуг независимо от вида жилищного фонда, включающей в себя:</w:t>
      </w:r>
    </w:p>
    <w:p w:rsidR="005C135A" w:rsidRPr="000A432F" w:rsidRDefault="005C135A" w:rsidP="000A432F">
      <w:pPr>
        <w:shd w:val="clear" w:color="auto" w:fill="FFFFFF"/>
        <w:tabs>
          <w:tab w:val="left" w:pos="1493"/>
        </w:tabs>
        <w:spacing w:line="360" w:lineRule="auto"/>
        <w:ind w:firstLine="709"/>
        <w:jc w:val="both"/>
        <w:rPr>
          <w:sz w:val="28"/>
          <w:szCs w:val="28"/>
        </w:rPr>
      </w:pPr>
      <w:r w:rsidRPr="000A432F">
        <w:rPr>
          <w:iCs/>
          <w:sz w:val="28"/>
          <w:szCs w:val="28"/>
        </w:rPr>
        <w:t>-</w:t>
      </w:r>
      <w:r w:rsidRPr="000A432F">
        <w:rPr>
          <w:sz w:val="28"/>
          <w:szCs w:val="28"/>
        </w:rPr>
        <w:t>холодное и горячее водоснабжение;</w:t>
      </w:r>
    </w:p>
    <w:p w:rsidR="005C135A" w:rsidRPr="000A432F" w:rsidRDefault="005C135A" w:rsidP="000A432F">
      <w:pPr>
        <w:shd w:val="clear" w:color="auto" w:fill="FFFFFF"/>
        <w:tabs>
          <w:tab w:val="left" w:pos="1402"/>
        </w:tabs>
        <w:spacing w:line="360" w:lineRule="auto"/>
        <w:ind w:firstLine="709"/>
        <w:jc w:val="both"/>
        <w:rPr>
          <w:sz w:val="28"/>
          <w:szCs w:val="28"/>
        </w:rPr>
      </w:pPr>
      <w:r w:rsidRPr="000A432F">
        <w:rPr>
          <w:sz w:val="28"/>
          <w:szCs w:val="28"/>
        </w:rPr>
        <w:t>-водоотведение;</w:t>
      </w:r>
    </w:p>
    <w:p w:rsidR="005C135A" w:rsidRPr="000A432F" w:rsidRDefault="00FF70C4" w:rsidP="000A432F">
      <w:pPr>
        <w:widowControl w:val="0"/>
        <w:shd w:val="clear" w:color="auto" w:fill="FFFFFF"/>
        <w:tabs>
          <w:tab w:val="left" w:pos="1402"/>
        </w:tabs>
        <w:autoSpaceDE w:val="0"/>
        <w:autoSpaceDN w:val="0"/>
        <w:adjustRightInd w:val="0"/>
        <w:spacing w:line="360" w:lineRule="auto"/>
        <w:ind w:firstLine="709"/>
        <w:jc w:val="both"/>
        <w:rPr>
          <w:sz w:val="28"/>
          <w:szCs w:val="28"/>
        </w:rPr>
      </w:pPr>
      <w:r w:rsidRPr="000A432F">
        <w:rPr>
          <w:sz w:val="28"/>
          <w:szCs w:val="28"/>
        </w:rPr>
        <w:t xml:space="preserve">- </w:t>
      </w:r>
      <w:r w:rsidR="005C135A" w:rsidRPr="000A432F">
        <w:rPr>
          <w:sz w:val="28"/>
          <w:szCs w:val="28"/>
        </w:rPr>
        <w:t>электроснабжение,</w:t>
      </w:r>
    </w:p>
    <w:p w:rsidR="005C135A" w:rsidRPr="000A432F" w:rsidRDefault="00FF70C4" w:rsidP="000A432F">
      <w:pPr>
        <w:widowControl w:val="0"/>
        <w:shd w:val="clear" w:color="auto" w:fill="FFFFFF"/>
        <w:tabs>
          <w:tab w:val="left" w:pos="1402"/>
        </w:tabs>
        <w:autoSpaceDE w:val="0"/>
        <w:autoSpaceDN w:val="0"/>
        <w:adjustRightInd w:val="0"/>
        <w:spacing w:line="360" w:lineRule="auto"/>
        <w:ind w:firstLine="709"/>
        <w:jc w:val="both"/>
        <w:rPr>
          <w:sz w:val="28"/>
          <w:szCs w:val="28"/>
        </w:rPr>
      </w:pPr>
      <w:r w:rsidRPr="000A432F">
        <w:rPr>
          <w:sz w:val="28"/>
          <w:szCs w:val="28"/>
        </w:rPr>
        <w:t xml:space="preserve">- </w:t>
      </w:r>
      <w:r w:rsidR="005C135A" w:rsidRPr="000A432F">
        <w:rPr>
          <w:sz w:val="28"/>
          <w:szCs w:val="28"/>
        </w:rPr>
        <w:t>газоснабжение (в том числе поставка бытового газа в баллонах);</w:t>
      </w:r>
    </w:p>
    <w:p w:rsidR="005C135A" w:rsidRPr="000A432F" w:rsidRDefault="00FF70C4" w:rsidP="000A432F">
      <w:pPr>
        <w:widowControl w:val="0"/>
        <w:shd w:val="clear" w:color="auto" w:fill="FFFFFF"/>
        <w:tabs>
          <w:tab w:val="left" w:pos="1402"/>
        </w:tabs>
        <w:autoSpaceDE w:val="0"/>
        <w:autoSpaceDN w:val="0"/>
        <w:adjustRightInd w:val="0"/>
        <w:spacing w:line="360" w:lineRule="auto"/>
        <w:ind w:firstLine="709"/>
        <w:jc w:val="both"/>
        <w:rPr>
          <w:sz w:val="28"/>
          <w:szCs w:val="28"/>
        </w:rPr>
      </w:pPr>
      <w:r w:rsidRPr="000A432F">
        <w:rPr>
          <w:sz w:val="28"/>
          <w:szCs w:val="28"/>
        </w:rPr>
        <w:t xml:space="preserve">- </w:t>
      </w:r>
      <w:r w:rsidR="005C135A" w:rsidRPr="000A432F">
        <w:rPr>
          <w:sz w:val="28"/>
          <w:szCs w:val="28"/>
        </w:rPr>
        <w:t>отопление;</w:t>
      </w:r>
    </w:p>
    <w:p w:rsidR="005C135A" w:rsidRPr="000A432F" w:rsidRDefault="005C135A" w:rsidP="000A432F">
      <w:pPr>
        <w:shd w:val="clear" w:color="auto" w:fill="FFFFFF"/>
        <w:tabs>
          <w:tab w:val="left" w:pos="1522"/>
        </w:tabs>
        <w:spacing w:line="360" w:lineRule="auto"/>
        <w:ind w:firstLine="709"/>
        <w:jc w:val="both"/>
        <w:rPr>
          <w:sz w:val="28"/>
          <w:szCs w:val="28"/>
        </w:rPr>
      </w:pPr>
      <w:r w:rsidRPr="000A432F">
        <w:rPr>
          <w:sz w:val="28"/>
          <w:szCs w:val="28"/>
        </w:rPr>
        <w:t>3)абонентской платы за пользование телефоном, радиотрансляционными точками, коллективными телевизионными антеннами;</w:t>
      </w:r>
    </w:p>
    <w:p w:rsidR="005C135A" w:rsidRPr="000A432F" w:rsidRDefault="005C135A" w:rsidP="000A432F">
      <w:pPr>
        <w:shd w:val="clear" w:color="auto" w:fill="FFFFFF"/>
        <w:tabs>
          <w:tab w:val="left" w:pos="1522"/>
        </w:tabs>
        <w:spacing w:line="360" w:lineRule="auto"/>
        <w:ind w:firstLine="709"/>
        <w:jc w:val="both"/>
        <w:rPr>
          <w:sz w:val="28"/>
          <w:szCs w:val="28"/>
        </w:rPr>
      </w:pPr>
      <w:r w:rsidRPr="000A432F">
        <w:rPr>
          <w:sz w:val="28"/>
          <w:szCs w:val="28"/>
        </w:rPr>
        <w:t>4)оплаты топлива, приобретаемого в пределах норм, установленных для продажи населению, и его доставке (для лиц, проживающих в домах, не имеющих центрального отопления);</w:t>
      </w:r>
    </w:p>
    <w:p w:rsidR="005C135A" w:rsidRPr="000A432F" w:rsidRDefault="005C135A" w:rsidP="000A432F">
      <w:pPr>
        <w:shd w:val="clear" w:color="auto" w:fill="FFFFFF"/>
        <w:tabs>
          <w:tab w:val="left" w:pos="1522"/>
        </w:tabs>
        <w:spacing w:line="360" w:lineRule="auto"/>
        <w:ind w:firstLine="709"/>
        <w:jc w:val="both"/>
        <w:rPr>
          <w:sz w:val="28"/>
          <w:szCs w:val="28"/>
        </w:rPr>
      </w:pPr>
      <w:r w:rsidRPr="000A432F">
        <w:rPr>
          <w:sz w:val="28"/>
          <w:szCs w:val="28"/>
        </w:rPr>
        <w:t xml:space="preserve">5)оплаты установки квартирных телефонов </w:t>
      </w:r>
    </w:p>
    <w:p w:rsidR="005C135A" w:rsidRPr="000A432F" w:rsidRDefault="005C135A" w:rsidP="000A432F">
      <w:pPr>
        <w:shd w:val="clear" w:color="auto" w:fill="FFFFFF"/>
        <w:spacing w:line="360" w:lineRule="auto"/>
        <w:ind w:firstLine="709"/>
        <w:jc w:val="both"/>
        <w:rPr>
          <w:sz w:val="28"/>
          <w:szCs w:val="28"/>
        </w:rPr>
      </w:pPr>
      <w:r w:rsidRPr="000A432F">
        <w:rPr>
          <w:sz w:val="28"/>
          <w:szCs w:val="28"/>
        </w:rPr>
        <w:t>Реализация права</w:t>
      </w:r>
      <w:r w:rsidR="005916EC" w:rsidRPr="000A432F">
        <w:rPr>
          <w:sz w:val="28"/>
          <w:szCs w:val="28"/>
        </w:rPr>
        <w:t xml:space="preserve"> </w:t>
      </w:r>
      <w:r w:rsidRPr="000A432F">
        <w:rPr>
          <w:sz w:val="28"/>
          <w:szCs w:val="28"/>
        </w:rPr>
        <w:t>членов</w:t>
      </w:r>
      <w:r w:rsidR="005916EC" w:rsidRPr="000A432F">
        <w:rPr>
          <w:sz w:val="28"/>
          <w:szCs w:val="28"/>
        </w:rPr>
        <w:t xml:space="preserve"> семей погибших (умерших) </w:t>
      </w:r>
      <w:r w:rsidRPr="000A432F">
        <w:rPr>
          <w:sz w:val="28"/>
          <w:szCs w:val="28"/>
        </w:rPr>
        <w:t>военнослужащих  на  получение компенсацио</w:t>
      </w:r>
      <w:r w:rsidR="005916EC" w:rsidRPr="000A432F">
        <w:rPr>
          <w:sz w:val="28"/>
          <w:szCs w:val="28"/>
        </w:rPr>
        <w:t xml:space="preserve">нной выплат </w:t>
      </w:r>
      <w:r w:rsidRPr="000A432F">
        <w:rPr>
          <w:sz w:val="28"/>
          <w:szCs w:val="28"/>
        </w:rPr>
        <w:t>осуществляется на основании справок о праве на получение компенсационной выплаты в связи с расходами по оплате жилого помещения, коммунальных и других видов услуг (далее - справка) в соответствии с пунктом 4</w:t>
      </w:r>
      <w:r w:rsidR="00C3039D" w:rsidRPr="000A432F">
        <w:rPr>
          <w:sz w:val="28"/>
          <w:szCs w:val="28"/>
        </w:rPr>
        <w:t xml:space="preserve"> статьи 24 Федерального закона «</w:t>
      </w:r>
      <w:r w:rsidRPr="000A432F">
        <w:rPr>
          <w:sz w:val="28"/>
          <w:szCs w:val="28"/>
        </w:rPr>
        <w:t>О статусе военнослужащих</w:t>
      </w:r>
      <w:r w:rsidR="00C3039D" w:rsidRPr="000A432F">
        <w:rPr>
          <w:sz w:val="28"/>
          <w:szCs w:val="28"/>
        </w:rPr>
        <w:t>»</w:t>
      </w:r>
      <w:r w:rsidRPr="000A432F">
        <w:rPr>
          <w:sz w:val="28"/>
          <w:szCs w:val="28"/>
        </w:rPr>
        <w:t xml:space="preserve"> или со статьей 2 Федерального закона от 30 июня 2002 года № 78-ФЗ «О д</w:t>
      </w:r>
      <w:r w:rsidR="007D3E9A" w:rsidRPr="000A432F">
        <w:rPr>
          <w:sz w:val="28"/>
          <w:szCs w:val="28"/>
        </w:rPr>
        <w:t xml:space="preserve">енежном довольствии сотрудников </w:t>
      </w:r>
      <w:r w:rsidRPr="000A432F">
        <w:rPr>
          <w:sz w:val="28"/>
          <w:szCs w:val="28"/>
        </w:rPr>
        <w:t>некоторых федеральных органов исполнительной власти, других выплатах этим сотрудникам и условиях перевода отдельных категорий сотрудников федеральных органов налоговой полиции и таможенных органов Российской Федерации на иные условия службы (работы)», выдаваемых уполномоченными органами федеральных органов исполнительной власти, в котором погибший (умерший) военнослужащий проходил военную службу   на каждого члена семьи погибшего (умершего) военнослужащего, имеющего право на компенсационную выплату. Если погибший гражданин проходил военную службу в различных силовых ведомствах, справка выдается уполномоченным органом того из них, в котором произошла его гибель.</w:t>
      </w:r>
      <w:r w:rsidR="00D60691" w:rsidRPr="000A432F">
        <w:rPr>
          <w:sz w:val="28"/>
          <w:szCs w:val="28"/>
        </w:rPr>
        <w:t xml:space="preserve">[2, </w:t>
      </w:r>
      <w:r w:rsidR="00E21C97" w:rsidRPr="000A432F">
        <w:rPr>
          <w:sz w:val="28"/>
          <w:szCs w:val="28"/>
          <w:lang w:val="en-US"/>
        </w:rPr>
        <w:t>c</w:t>
      </w:r>
      <w:r w:rsidR="00D60691" w:rsidRPr="000A432F">
        <w:rPr>
          <w:sz w:val="28"/>
          <w:szCs w:val="28"/>
        </w:rPr>
        <w:t>.70]</w:t>
      </w:r>
    </w:p>
    <w:p w:rsidR="005C135A" w:rsidRPr="000A432F" w:rsidRDefault="005C135A" w:rsidP="000A432F">
      <w:pPr>
        <w:shd w:val="clear" w:color="auto" w:fill="FFFFFF"/>
        <w:spacing w:line="360" w:lineRule="auto"/>
        <w:ind w:firstLine="709"/>
        <w:jc w:val="both"/>
        <w:rPr>
          <w:sz w:val="28"/>
          <w:szCs w:val="28"/>
        </w:rPr>
      </w:pPr>
      <w:r w:rsidRPr="000A432F">
        <w:rPr>
          <w:sz w:val="28"/>
          <w:szCs w:val="28"/>
        </w:rPr>
        <w:t xml:space="preserve">Справка выдается каждому члену семьи погибшего военнослужащего в соответствии с данными личного дела погибшего военнослужащего или иных документов, определяющих состав его семьи, с целью подтверждения права этого члена семьи на оплату жилого помещения, коммунальных и других видов услуг на получение компенсационной выплаты в соответствии с настоящим Порядком. При этом в справке указывается дата выдачи и срок, с которого указанное право начало действовать, но не ранее 1 января </w:t>
      </w:r>
      <w:smartTag w:uri="urn:schemas-microsoft-com:office:smarttags" w:element="metricconverter">
        <w:smartTagPr>
          <w:attr w:name="ProductID" w:val="2005 г"/>
        </w:smartTagPr>
        <w:r w:rsidRPr="000A432F">
          <w:rPr>
            <w:sz w:val="28"/>
            <w:szCs w:val="28"/>
          </w:rPr>
          <w:t>2005 г</w:t>
        </w:r>
      </w:smartTag>
      <w:r w:rsidRPr="000A432F">
        <w:rPr>
          <w:sz w:val="28"/>
          <w:szCs w:val="28"/>
        </w:rPr>
        <w:t>.</w:t>
      </w:r>
      <w:r w:rsidR="00D60691" w:rsidRPr="000A432F">
        <w:rPr>
          <w:sz w:val="28"/>
          <w:szCs w:val="28"/>
        </w:rPr>
        <w:t xml:space="preserve">[14, </w:t>
      </w:r>
      <w:r w:rsidR="00E21C97" w:rsidRPr="000A432F">
        <w:rPr>
          <w:sz w:val="28"/>
          <w:szCs w:val="28"/>
          <w:lang w:val="en-US"/>
        </w:rPr>
        <w:t>c</w:t>
      </w:r>
      <w:r w:rsidR="00D60691" w:rsidRPr="000A432F">
        <w:rPr>
          <w:sz w:val="28"/>
          <w:szCs w:val="28"/>
        </w:rPr>
        <w:t>.3172]</w:t>
      </w:r>
    </w:p>
    <w:p w:rsidR="005C135A" w:rsidRPr="000A432F" w:rsidRDefault="005C135A" w:rsidP="000A432F">
      <w:pPr>
        <w:shd w:val="clear" w:color="auto" w:fill="FFFFFF"/>
        <w:spacing w:line="360" w:lineRule="auto"/>
        <w:ind w:firstLine="709"/>
        <w:jc w:val="both"/>
        <w:rPr>
          <w:sz w:val="28"/>
          <w:szCs w:val="28"/>
        </w:rPr>
      </w:pPr>
      <w:r w:rsidRPr="000A432F">
        <w:rPr>
          <w:sz w:val="28"/>
          <w:szCs w:val="28"/>
        </w:rPr>
        <w:t>Порядок оформления справок и их выдачи устанавливаются нормативно-правовыми актами федеральных органов исполнительной власти.</w:t>
      </w:r>
    </w:p>
    <w:p w:rsidR="005C135A" w:rsidRPr="000A432F" w:rsidRDefault="005C135A" w:rsidP="000A432F">
      <w:pPr>
        <w:shd w:val="clear" w:color="auto" w:fill="FFFFFF"/>
        <w:spacing w:line="360" w:lineRule="auto"/>
        <w:ind w:firstLine="709"/>
        <w:jc w:val="both"/>
        <w:rPr>
          <w:sz w:val="28"/>
          <w:szCs w:val="28"/>
        </w:rPr>
      </w:pPr>
      <w:r w:rsidRPr="000A432F">
        <w:rPr>
          <w:sz w:val="28"/>
          <w:szCs w:val="28"/>
        </w:rPr>
        <w:t>Справка оформляется один раз и действительна в течение всего периода пользования правом на получение компенсационной выплаты. В случае необходимости замены утраченной или пришедшей в негодность справки на основании заявления ее владельца принимается соответствующее решение о выдаче дубликата справки в порядке, определяемом этим федеральным органом исполнительной власти.Справка может быть вручена члену семьи погибшего (умершего) военнослужащего лично, ближайшим родственникам или по доверенности, а также отправлена заказным письмом с уведомлением о ее получении.</w:t>
      </w:r>
    </w:p>
    <w:p w:rsidR="005C135A" w:rsidRPr="000A432F" w:rsidRDefault="005C135A" w:rsidP="000A432F">
      <w:pPr>
        <w:shd w:val="clear" w:color="auto" w:fill="FFFFFF"/>
        <w:spacing w:line="360" w:lineRule="auto"/>
        <w:ind w:firstLine="709"/>
        <w:jc w:val="both"/>
        <w:rPr>
          <w:sz w:val="28"/>
          <w:szCs w:val="28"/>
        </w:rPr>
      </w:pPr>
      <w:r w:rsidRPr="000A432F">
        <w:rPr>
          <w:sz w:val="28"/>
          <w:szCs w:val="28"/>
        </w:rPr>
        <w:t xml:space="preserve">Справка, выданная в соответствии с постановлением Правительства Российской Федерации от 24 декабря </w:t>
      </w:r>
      <w:smartTag w:uri="urn:schemas-microsoft-com:office:smarttags" w:element="metricconverter">
        <w:smartTagPr>
          <w:attr w:name="ProductID" w:val="2002 г"/>
        </w:smartTagPr>
        <w:r w:rsidRPr="000A432F">
          <w:rPr>
            <w:sz w:val="28"/>
            <w:szCs w:val="28"/>
          </w:rPr>
          <w:t>2002 г</w:t>
        </w:r>
      </w:smartTag>
      <w:r w:rsidRPr="000A432F">
        <w:rPr>
          <w:sz w:val="28"/>
          <w:szCs w:val="28"/>
        </w:rPr>
        <w:t xml:space="preserve">. № 922 «Об оплате членами семей погибших (умерших) военнослужащих и сотрудников некоторых федеральных органов исполнительной власти жилых помещений, коммунальных и других видов услуг и выплаты им денежной компенсации в связи с этими расходами» и зарегистрированная в установленном порядке до 8 августа </w:t>
      </w:r>
      <w:smartTag w:uri="urn:schemas-microsoft-com:office:smarttags" w:element="metricconverter">
        <w:smartTagPr>
          <w:attr w:name="ProductID" w:val="2005 г"/>
        </w:smartTagPr>
        <w:r w:rsidRPr="000A432F">
          <w:rPr>
            <w:sz w:val="28"/>
            <w:szCs w:val="28"/>
          </w:rPr>
          <w:t>2005 г</w:t>
        </w:r>
      </w:smartTag>
      <w:r w:rsidRPr="000A432F">
        <w:rPr>
          <w:sz w:val="28"/>
          <w:szCs w:val="28"/>
        </w:rPr>
        <w:t xml:space="preserve">., сохраняет свое действие после 1 января </w:t>
      </w:r>
      <w:smartTag w:uri="urn:schemas-microsoft-com:office:smarttags" w:element="metricconverter">
        <w:smartTagPr>
          <w:attr w:name="ProductID" w:val="2005 г"/>
        </w:smartTagPr>
        <w:r w:rsidRPr="000A432F">
          <w:rPr>
            <w:sz w:val="28"/>
            <w:szCs w:val="28"/>
          </w:rPr>
          <w:t>2005 г</w:t>
        </w:r>
      </w:smartTag>
      <w:r w:rsidRPr="000A432F">
        <w:rPr>
          <w:sz w:val="28"/>
          <w:szCs w:val="28"/>
        </w:rPr>
        <w:t xml:space="preserve">. и замене на справку, форма которой предусмотрена постановлением Правительства Российской Федерации от 2 августа </w:t>
      </w:r>
      <w:smartTag w:uri="urn:schemas-microsoft-com:office:smarttags" w:element="metricconverter">
        <w:smartTagPr>
          <w:attr w:name="ProductID" w:val="2005 г"/>
        </w:smartTagPr>
        <w:r w:rsidRPr="000A432F">
          <w:rPr>
            <w:sz w:val="28"/>
            <w:szCs w:val="28"/>
          </w:rPr>
          <w:t>2005 г</w:t>
        </w:r>
      </w:smartTag>
      <w:r w:rsidRPr="000A432F">
        <w:rPr>
          <w:sz w:val="28"/>
          <w:szCs w:val="28"/>
        </w:rPr>
        <w:t>. № 475, не подлежит.</w:t>
      </w:r>
    </w:p>
    <w:p w:rsidR="005C135A" w:rsidRPr="000A432F" w:rsidRDefault="005C135A" w:rsidP="000A432F">
      <w:pPr>
        <w:spacing w:line="360" w:lineRule="auto"/>
        <w:ind w:firstLine="709"/>
        <w:jc w:val="both"/>
        <w:rPr>
          <w:sz w:val="28"/>
          <w:szCs w:val="28"/>
        </w:rPr>
      </w:pPr>
      <w:r w:rsidRPr="000A432F">
        <w:rPr>
          <w:sz w:val="28"/>
          <w:szCs w:val="28"/>
        </w:rPr>
        <w:t>Лица, претендующие на получение компенсационных выплат, обращаются в органы социальной защиты населения по месту жительства и представляют следующие документы:</w:t>
      </w:r>
    </w:p>
    <w:p w:rsidR="005C135A" w:rsidRPr="000A432F" w:rsidRDefault="005C135A" w:rsidP="000A432F">
      <w:pPr>
        <w:shd w:val="clear" w:color="auto" w:fill="FFFFFF"/>
        <w:spacing w:line="360" w:lineRule="auto"/>
        <w:ind w:firstLine="709"/>
        <w:jc w:val="both"/>
        <w:rPr>
          <w:sz w:val="28"/>
          <w:szCs w:val="28"/>
        </w:rPr>
      </w:pPr>
      <w:r w:rsidRPr="000A432F">
        <w:rPr>
          <w:sz w:val="28"/>
          <w:szCs w:val="28"/>
        </w:rPr>
        <w:t>1) заявление установленной формы</w:t>
      </w:r>
      <w:r w:rsidR="001F10AA" w:rsidRPr="000A432F">
        <w:rPr>
          <w:sz w:val="28"/>
          <w:szCs w:val="28"/>
        </w:rPr>
        <w:t xml:space="preserve"> </w:t>
      </w:r>
      <w:r w:rsidRPr="000A432F">
        <w:rPr>
          <w:sz w:val="28"/>
          <w:szCs w:val="28"/>
        </w:rPr>
        <w:t>(приложение 1).</w:t>
      </w:r>
    </w:p>
    <w:p w:rsidR="005C135A" w:rsidRPr="000A432F" w:rsidRDefault="005C135A" w:rsidP="000A432F">
      <w:pPr>
        <w:shd w:val="clear" w:color="auto" w:fill="FFFFFF"/>
        <w:spacing w:line="360" w:lineRule="auto"/>
        <w:ind w:firstLine="709"/>
        <w:jc w:val="both"/>
        <w:rPr>
          <w:sz w:val="28"/>
          <w:szCs w:val="28"/>
        </w:rPr>
      </w:pPr>
      <w:r w:rsidRPr="000A432F">
        <w:rPr>
          <w:sz w:val="28"/>
          <w:szCs w:val="28"/>
        </w:rPr>
        <w:t>При наличии в семье нескольких лиц, имеющих право на компенсационную выплату, заявление заполняет только ее получатель. Если в семье несколько получателей суммы компенсационных выплат перечисляются на разные лицевые счета, то каждым получателем лично заполняется отдельное заявление, (справки, выданные</w:t>
      </w:r>
      <w:r w:rsidR="000A432F">
        <w:rPr>
          <w:sz w:val="28"/>
          <w:szCs w:val="28"/>
        </w:rPr>
        <w:t xml:space="preserve"> </w:t>
      </w:r>
      <w:r w:rsidRPr="000A432F">
        <w:rPr>
          <w:sz w:val="28"/>
          <w:szCs w:val="28"/>
        </w:rPr>
        <w:t>членам семей погибших (умерших) военнослужащих уполномоченными органами федерального органа исполнительной власти);</w:t>
      </w:r>
    </w:p>
    <w:p w:rsidR="005C135A" w:rsidRPr="000A432F" w:rsidRDefault="001F10AA" w:rsidP="000A432F">
      <w:pPr>
        <w:shd w:val="clear" w:color="auto" w:fill="FFFFFF"/>
        <w:tabs>
          <w:tab w:val="left" w:pos="1718"/>
        </w:tabs>
        <w:spacing w:line="360" w:lineRule="auto"/>
        <w:ind w:firstLine="709"/>
        <w:jc w:val="both"/>
        <w:rPr>
          <w:sz w:val="28"/>
          <w:szCs w:val="28"/>
        </w:rPr>
      </w:pPr>
      <w:r w:rsidRPr="000A432F">
        <w:rPr>
          <w:sz w:val="28"/>
          <w:szCs w:val="28"/>
        </w:rPr>
        <w:t>2</w:t>
      </w:r>
      <w:r w:rsidR="005C135A" w:rsidRPr="000A432F">
        <w:rPr>
          <w:sz w:val="28"/>
          <w:szCs w:val="28"/>
        </w:rPr>
        <w:t>)документы, удостоверяющие личность, возраст, место жительства, принадлежность к гражданству (паспорт, вид на жительство для лица без гражданства или иностранного гражданина, свидетельство о рождении);</w:t>
      </w:r>
    </w:p>
    <w:p w:rsidR="005C135A" w:rsidRPr="000A432F" w:rsidRDefault="001F10AA" w:rsidP="000A432F">
      <w:pPr>
        <w:shd w:val="clear" w:color="auto" w:fill="FFFFFF"/>
        <w:tabs>
          <w:tab w:val="left" w:pos="1718"/>
        </w:tabs>
        <w:spacing w:line="360" w:lineRule="auto"/>
        <w:ind w:firstLine="709"/>
        <w:jc w:val="both"/>
        <w:rPr>
          <w:sz w:val="28"/>
          <w:szCs w:val="28"/>
        </w:rPr>
      </w:pPr>
      <w:r w:rsidRPr="000A432F">
        <w:rPr>
          <w:sz w:val="28"/>
          <w:szCs w:val="28"/>
        </w:rPr>
        <w:t>3</w:t>
      </w:r>
      <w:r w:rsidR="005C135A" w:rsidRPr="000A432F">
        <w:rPr>
          <w:sz w:val="28"/>
          <w:szCs w:val="28"/>
        </w:rPr>
        <w:t>)для детей в возрасте старше 18 лет - документы, подтверждающие факт установления инвалидности до достижения ими 18-летнего возраста (справка серии МСЭ (ВТЭ) об установлении инвалидности с причиной инвалидности: «инвалидность с детства»);</w:t>
      </w:r>
    </w:p>
    <w:p w:rsidR="005C135A" w:rsidRPr="000A432F" w:rsidRDefault="001F10AA" w:rsidP="000A432F">
      <w:pPr>
        <w:shd w:val="clear" w:color="auto" w:fill="FFFFFF"/>
        <w:tabs>
          <w:tab w:val="left" w:pos="1718"/>
        </w:tabs>
        <w:spacing w:line="360" w:lineRule="auto"/>
        <w:ind w:firstLine="709"/>
        <w:jc w:val="both"/>
        <w:rPr>
          <w:sz w:val="28"/>
          <w:szCs w:val="28"/>
        </w:rPr>
      </w:pPr>
      <w:r w:rsidRPr="000A432F">
        <w:rPr>
          <w:sz w:val="28"/>
          <w:szCs w:val="28"/>
        </w:rPr>
        <w:t>4</w:t>
      </w:r>
      <w:r w:rsidR="005C135A" w:rsidRPr="000A432F">
        <w:rPr>
          <w:sz w:val="28"/>
          <w:szCs w:val="28"/>
        </w:rPr>
        <w:t>)для детей в возрасте до 23 лет - документы, подтверждающие факт их обучения в образовательных учреждениях по очной форме обучения (справка образовательного учреждения);</w:t>
      </w:r>
    </w:p>
    <w:p w:rsidR="005C135A" w:rsidRPr="000A432F" w:rsidRDefault="001F10AA" w:rsidP="000A432F">
      <w:pPr>
        <w:shd w:val="clear" w:color="auto" w:fill="FFFFFF"/>
        <w:tabs>
          <w:tab w:val="left" w:pos="1718"/>
        </w:tabs>
        <w:spacing w:line="360" w:lineRule="auto"/>
        <w:ind w:firstLine="709"/>
        <w:jc w:val="both"/>
        <w:rPr>
          <w:sz w:val="28"/>
          <w:szCs w:val="28"/>
        </w:rPr>
      </w:pPr>
      <w:r w:rsidRPr="000A432F">
        <w:rPr>
          <w:sz w:val="28"/>
          <w:szCs w:val="28"/>
        </w:rPr>
        <w:t>5</w:t>
      </w:r>
      <w:r w:rsidR="005C135A" w:rsidRPr="000A432F">
        <w:rPr>
          <w:sz w:val="28"/>
          <w:szCs w:val="28"/>
        </w:rPr>
        <w:t>)документ, подтверждающий количество граждан, зарегистрированных в жилом помещении (справка жилищных органов или органов местного самоуправления о составе семьи);</w:t>
      </w:r>
    </w:p>
    <w:p w:rsidR="005C135A" w:rsidRPr="000A432F" w:rsidRDefault="001F10AA" w:rsidP="000A432F">
      <w:pPr>
        <w:shd w:val="clear" w:color="auto" w:fill="FFFFFF"/>
        <w:tabs>
          <w:tab w:val="left" w:pos="1704"/>
        </w:tabs>
        <w:spacing w:line="360" w:lineRule="auto"/>
        <w:ind w:firstLine="709"/>
        <w:jc w:val="both"/>
        <w:rPr>
          <w:sz w:val="28"/>
          <w:szCs w:val="28"/>
        </w:rPr>
      </w:pPr>
      <w:r w:rsidRPr="000A432F">
        <w:rPr>
          <w:sz w:val="28"/>
          <w:szCs w:val="28"/>
        </w:rPr>
        <w:t>6</w:t>
      </w:r>
      <w:r w:rsidR="005C135A" w:rsidRPr="000A432F">
        <w:rPr>
          <w:sz w:val="28"/>
          <w:szCs w:val="28"/>
        </w:rPr>
        <w:t>)оригиналы расчетных книжек или иных документов, содержащих результаты расчета платежей по оплате жилых помещений, коммунальных и других видов услуг.</w:t>
      </w:r>
    </w:p>
    <w:p w:rsidR="005C135A" w:rsidRPr="000A432F" w:rsidRDefault="001F10AA" w:rsidP="000A432F">
      <w:pPr>
        <w:widowControl w:val="0"/>
        <w:shd w:val="clear" w:color="auto" w:fill="FFFFFF"/>
        <w:tabs>
          <w:tab w:val="left" w:pos="0"/>
        </w:tabs>
        <w:autoSpaceDE w:val="0"/>
        <w:autoSpaceDN w:val="0"/>
        <w:adjustRightInd w:val="0"/>
        <w:spacing w:line="360" w:lineRule="auto"/>
        <w:ind w:firstLine="709"/>
        <w:jc w:val="both"/>
        <w:rPr>
          <w:sz w:val="28"/>
          <w:szCs w:val="28"/>
        </w:rPr>
      </w:pPr>
      <w:r w:rsidRPr="000A432F">
        <w:rPr>
          <w:sz w:val="28"/>
          <w:szCs w:val="28"/>
        </w:rPr>
        <w:t>7)</w:t>
      </w:r>
      <w:r w:rsidR="005C135A" w:rsidRPr="000A432F">
        <w:rPr>
          <w:sz w:val="28"/>
          <w:szCs w:val="28"/>
        </w:rPr>
        <w:t>справки о размере платежей за жилое помещение, коммунальные услуги, твердое топливо и его доставку,  абонентскую  плату за пользование  квартирным  телефоном,  радиотрансляционной точкой, коллективной телевизионной антенной, по оплате установки квартирного телефона, выданные членам семей погибших (умерших) военнослужащих организациями, осуществляющими начисление соответствующих платежей</w:t>
      </w:r>
      <w:r w:rsidRPr="000A432F">
        <w:rPr>
          <w:sz w:val="28"/>
          <w:szCs w:val="28"/>
        </w:rPr>
        <w:t xml:space="preserve">  </w:t>
      </w:r>
      <w:r w:rsidR="005C135A" w:rsidRPr="000A432F">
        <w:rPr>
          <w:sz w:val="28"/>
          <w:szCs w:val="28"/>
        </w:rPr>
        <w:t>(приложения 2,3,4,5,6,7);</w:t>
      </w:r>
    </w:p>
    <w:p w:rsidR="005C135A" w:rsidRPr="000A432F" w:rsidRDefault="001F10AA" w:rsidP="000A432F">
      <w:pPr>
        <w:widowControl w:val="0"/>
        <w:shd w:val="clear" w:color="auto" w:fill="FFFFFF"/>
        <w:tabs>
          <w:tab w:val="left" w:pos="1704"/>
        </w:tabs>
        <w:autoSpaceDE w:val="0"/>
        <w:autoSpaceDN w:val="0"/>
        <w:adjustRightInd w:val="0"/>
        <w:spacing w:line="360" w:lineRule="auto"/>
        <w:ind w:firstLine="709"/>
        <w:jc w:val="both"/>
        <w:rPr>
          <w:sz w:val="28"/>
          <w:szCs w:val="28"/>
        </w:rPr>
      </w:pPr>
      <w:r w:rsidRPr="000A432F">
        <w:rPr>
          <w:sz w:val="28"/>
          <w:szCs w:val="28"/>
        </w:rPr>
        <w:t>8)</w:t>
      </w:r>
      <w:r w:rsidR="005C135A" w:rsidRPr="000A432F">
        <w:rPr>
          <w:sz w:val="28"/>
          <w:szCs w:val="28"/>
        </w:rPr>
        <w:t>при необходимости заявителем представляются:</w:t>
      </w:r>
    </w:p>
    <w:p w:rsidR="005C135A" w:rsidRPr="000A432F" w:rsidRDefault="001F10AA" w:rsidP="000A432F">
      <w:pPr>
        <w:shd w:val="clear" w:color="auto" w:fill="FFFFFF"/>
        <w:spacing w:line="360" w:lineRule="auto"/>
        <w:ind w:firstLine="709"/>
        <w:jc w:val="both"/>
        <w:rPr>
          <w:sz w:val="28"/>
          <w:szCs w:val="28"/>
        </w:rPr>
      </w:pPr>
      <w:r w:rsidRPr="000A432F">
        <w:rPr>
          <w:sz w:val="28"/>
          <w:szCs w:val="28"/>
        </w:rPr>
        <w:t xml:space="preserve">- </w:t>
      </w:r>
      <w:r w:rsidR="005C135A" w:rsidRPr="000A432F">
        <w:rPr>
          <w:sz w:val="28"/>
          <w:szCs w:val="28"/>
        </w:rPr>
        <w:t>документы, подтверждающие статус погибшего (умершего) военнослужащего и его гибель (смерть);</w:t>
      </w:r>
    </w:p>
    <w:p w:rsidR="005C135A" w:rsidRPr="000A432F" w:rsidRDefault="001F10AA" w:rsidP="000A432F">
      <w:pPr>
        <w:shd w:val="clear" w:color="auto" w:fill="FFFFFF"/>
        <w:spacing w:line="360" w:lineRule="auto"/>
        <w:ind w:firstLine="709"/>
        <w:jc w:val="both"/>
        <w:rPr>
          <w:sz w:val="28"/>
          <w:szCs w:val="28"/>
        </w:rPr>
      </w:pPr>
      <w:r w:rsidRPr="000A432F">
        <w:rPr>
          <w:sz w:val="28"/>
          <w:szCs w:val="28"/>
        </w:rPr>
        <w:t xml:space="preserve">- </w:t>
      </w:r>
      <w:r w:rsidR="005C135A" w:rsidRPr="000A432F">
        <w:rPr>
          <w:sz w:val="28"/>
          <w:szCs w:val="28"/>
        </w:rPr>
        <w:t>документы, подтверждающие родственное отношение с погибшим (умершим) военнослужащим.</w:t>
      </w:r>
    </w:p>
    <w:p w:rsidR="005C135A" w:rsidRPr="000A432F" w:rsidRDefault="005C135A" w:rsidP="000A432F">
      <w:pPr>
        <w:shd w:val="clear" w:color="auto" w:fill="FFFFFF"/>
        <w:spacing w:line="360" w:lineRule="auto"/>
        <w:ind w:firstLine="709"/>
        <w:jc w:val="both"/>
        <w:rPr>
          <w:sz w:val="28"/>
          <w:szCs w:val="28"/>
        </w:rPr>
      </w:pPr>
      <w:r w:rsidRPr="000A432F">
        <w:rPr>
          <w:sz w:val="28"/>
          <w:szCs w:val="28"/>
        </w:rPr>
        <w:t xml:space="preserve">Специалисты органа социальной защиты населения предупреждают заявителя об обязанности своевременно в течение двух недель информировать уполномоченный орган федерального органа исполнительной власти, выдавший справку, и орган социальной защиты населения о произошедших изменениях, влияющих на назначение компенсационной выплаты (перемена места жительства, переход на получение льгот в соответствии с действующим льготным законодательством, замужество, достижение детьми возраста 18 лет, поступление на учебу по очной форме обучения и т.д.). </w:t>
      </w:r>
    </w:p>
    <w:p w:rsidR="005C135A" w:rsidRPr="000A432F" w:rsidRDefault="005C135A" w:rsidP="000A432F">
      <w:pPr>
        <w:shd w:val="clear" w:color="auto" w:fill="FFFFFF"/>
        <w:spacing w:line="360" w:lineRule="auto"/>
        <w:ind w:firstLine="709"/>
        <w:jc w:val="both"/>
        <w:rPr>
          <w:sz w:val="28"/>
          <w:szCs w:val="28"/>
        </w:rPr>
      </w:pPr>
      <w:r w:rsidRPr="000A432F">
        <w:rPr>
          <w:sz w:val="28"/>
          <w:szCs w:val="28"/>
        </w:rPr>
        <w:t>Возмещение расходов по оплате жилья, коммунальных и других видов услуг при расчете компенсационной выплаты производится с учетом начисленной и оплаченной суммы налога на добавленную стоимость и без учета суммы налога с продаж.</w:t>
      </w:r>
    </w:p>
    <w:p w:rsidR="005C135A" w:rsidRPr="000A432F" w:rsidRDefault="005C135A" w:rsidP="000A432F">
      <w:pPr>
        <w:shd w:val="clear" w:color="auto" w:fill="FFFFFF"/>
        <w:spacing w:line="360" w:lineRule="auto"/>
        <w:ind w:firstLine="709"/>
        <w:jc w:val="both"/>
        <w:rPr>
          <w:sz w:val="28"/>
          <w:szCs w:val="28"/>
        </w:rPr>
      </w:pPr>
      <w:r w:rsidRPr="000A432F">
        <w:rPr>
          <w:sz w:val="28"/>
          <w:szCs w:val="28"/>
        </w:rPr>
        <w:t xml:space="preserve">Контроль за правильностью и обоснованностью выдачи справок осуществляют федеральные органы исполнительной власти, в которых законом предусмотрена военная и приравненная к ней служба. </w:t>
      </w:r>
    </w:p>
    <w:p w:rsidR="005C135A" w:rsidRPr="000A432F" w:rsidRDefault="005C135A" w:rsidP="000A432F">
      <w:pPr>
        <w:shd w:val="clear" w:color="auto" w:fill="FFFFFF"/>
        <w:spacing w:line="360" w:lineRule="auto"/>
        <w:ind w:firstLine="709"/>
        <w:jc w:val="both"/>
        <w:rPr>
          <w:sz w:val="28"/>
          <w:szCs w:val="28"/>
        </w:rPr>
      </w:pPr>
      <w:r w:rsidRPr="000A432F">
        <w:rPr>
          <w:sz w:val="28"/>
          <w:szCs w:val="28"/>
        </w:rPr>
        <w:t>Расчет компенсационных выплат производится органами социальной защиты населения в следующем порядке:</w:t>
      </w:r>
    </w:p>
    <w:p w:rsidR="005C135A" w:rsidRPr="000A432F" w:rsidRDefault="009850BF" w:rsidP="000A432F">
      <w:pPr>
        <w:widowControl w:val="0"/>
        <w:shd w:val="clear" w:color="auto" w:fill="FFFFFF"/>
        <w:tabs>
          <w:tab w:val="left" w:pos="941"/>
        </w:tabs>
        <w:autoSpaceDE w:val="0"/>
        <w:autoSpaceDN w:val="0"/>
        <w:adjustRightInd w:val="0"/>
        <w:spacing w:line="360" w:lineRule="auto"/>
        <w:ind w:firstLine="709"/>
        <w:jc w:val="both"/>
        <w:rPr>
          <w:sz w:val="28"/>
          <w:szCs w:val="28"/>
        </w:rPr>
      </w:pPr>
      <w:r w:rsidRPr="000A432F">
        <w:rPr>
          <w:sz w:val="28"/>
          <w:szCs w:val="28"/>
        </w:rPr>
        <w:t xml:space="preserve">- </w:t>
      </w:r>
      <w:r w:rsidR="005C135A" w:rsidRPr="000A432F">
        <w:rPr>
          <w:sz w:val="28"/>
          <w:szCs w:val="28"/>
        </w:rPr>
        <w:t>в течение первых 3 месяцев после регистрации в органах социальной защиты населения - в размере, определенном исходя из размера начисленных платежей по оплате жилых помещений, коммунальных и других видов услуг;</w:t>
      </w:r>
    </w:p>
    <w:p w:rsidR="005C135A" w:rsidRPr="000A432F" w:rsidRDefault="009850BF" w:rsidP="000A432F">
      <w:pPr>
        <w:widowControl w:val="0"/>
        <w:shd w:val="clear" w:color="auto" w:fill="FFFFFF"/>
        <w:tabs>
          <w:tab w:val="left" w:pos="941"/>
        </w:tabs>
        <w:autoSpaceDE w:val="0"/>
        <w:autoSpaceDN w:val="0"/>
        <w:adjustRightInd w:val="0"/>
        <w:spacing w:line="360" w:lineRule="auto"/>
        <w:ind w:firstLine="709"/>
        <w:jc w:val="both"/>
        <w:rPr>
          <w:sz w:val="28"/>
          <w:szCs w:val="28"/>
        </w:rPr>
      </w:pPr>
      <w:r w:rsidRPr="000A432F">
        <w:rPr>
          <w:sz w:val="28"/>
          <w:szCs w:val="28"/>
        </w:rPr>
        <w:t xml:space="preserve">- </w:t>
      </w:r>
      <w:r w:rsidR="005C135A" w:rsidRPr="000A432F">
        <w:rPr>
          <w:sz w:val="28"/>
          <w:szCs w:val="28"/>
        </w:rPr>
        <w:t>в течение каждых последующих 3-месячных периодов - в размере, определенном после проведения перерасчета на основании оригиналов платежных документов, подтверждающих оплату жилых помещений, коммунальных и других видов услуг за 3 прошедших месяца.</w:t>
      </w:r>
    </w:p>
    <w:p w:rsidR="005C135A" w:rsidRPr="000A432F" w:rsidRDefault="005C135A" w:rsidP="000A432F">
      <w:pPr>
        <w:shd w:val="clear" w:color="auto" w:fill="FFFFFF"/>
        <w:spacing w:line="360" w:lineRule="auto"/>
        <w:ind w:firstLine="709"/>
        <w:jc w:val="both"/>
        <w:rPr>
          <w:sz w:val="28"/>
          <w:szCs w:val="28"/>
        </w:rPr>
      </w:pPr>
      <w:r w:rsidRPr="000A432F">
        <w:rPr>
          <w:sz w:val="28"/>
          <w:szCs w:val="28"/>
        </w:rPr>
        <w:t>Для получателей компенсационных выплат, не предъявивших оригиналы платежных документов, подтверждающих оплату за 3 прошедших месяца, включение в заявку на финансирование компенсационных выплат приостанавливается до предъявления оригиналов платежных документов за истекший период. При этом по каждому получателю (семье) отдельно формируется распоряжение о приостановке включения в заявку на финансирование суммы назначенной компенсационной выплаты в связи с расходами по оплате за жилое помещение, коммунальные и другие виды услуг (далее - распоряжение о приостановке) (приложение 9).</w:t>
      </w:r>
    </w:p>
    <w:p w:rsidR="005C135A" w:rsidRPr="000A432F" w:rsidRDefault="005C135A" w:rsidP="000A432F">
      <w:pPr>
        <w:shd w:val="clear" w:color="auto" w:fill="FFFFFF"/>
        <w:spacing w:line="360" w:lineRule="auto"/>
        <w:ind w:firstLine="709"/>
        <w:jc w:val="both"/>
        <w:rPr>
          <w:sz w:val="28"/>
          <w:szCs w:val="28"/>
        </w:rPr>
      </w:pPr>
      <w:r w:rsidRPr="000A432F">
        <w:rPr>
          <w:sz w:val="28"/>
          <w:szCs w:val="28"/>
        </w:rPr>
        <w:t>Компенсационная выплата в связи с расходами по оплате услуг, имеющих разовый характер, выплачивается на основании оригиналов платежных документов, подтверждающих фактические расходы по оплате указанных услуг.</w:t>
      </w:r>
    </w:p>
    <w:p w:rsidR="005C135A" w:rsidRPr="000A432F" w:rsidRDefault="005C135A" w:rsidP="000A432F">
      <w:pPr>
        <w:shd w:val="clear" w:color="auto" w:fill="FFFFFF"/>
        <w:spacing w:line="360" w:lineRule="auto"/>
        <w:ind w:firstLine="709"/>
        <w:jc w:val="both"/>
        <w:rPr>
          <w:sz w:val="28"/>
          <w:szCs w:val="28"/>
        </w:rPr>
      </w:pPr>
      <w:r w:rsidRPr="000A432F">
        <w:rPr>
          <w:sz w:val="28"/>
          <w:szCs w:val="28"/>
        </w:rPr>
        <w:t>Компенсационные выплаты производятся за любой истекший период, начиная с 1 января 2005 года, но не  более чем за 3 года.</w:t>
      </w:r>
    </w:p>
    <w:p w:rsidR="005C135A" w:rsidRPr="000A432F" w:rsidRDefault="005C135A" w:rsidP="000A432F">
      <w:pPr>
        <w:shd w:val="clear" w:color="auto" w:fill="FFFFFF"/>
        <w:spacing w:line="360" w:lineRule="auto"/>
        <w:ind w:firstLine="709"/>
        <w:jc w:val="both"/>
        <w:rPr>
          <w:sz w:val="28"/>
          <w:szCs w:val="28"/>
        </w:rPr>
      </w:pPr>
      <w:r w:rsidRPr="000A432F">
        <w:rPr>
          <w:sz w:val="28"/>
          <w:szCs w:val="28"/>
        </w:rPr>
        <w:t>Органы социальной защиты населения осуществляют зарегистрированным членам семей погибших (умерших) военнослужащих перерасчет размеров назначенных компенсационных выплат с 1 января 2005года.</w:t>
      </w:r>
    </w:p>
    <w:p w:rsidR="005C135A" w:rsidRPr="000A432F" w:rsidRDefault="005C135A" w:rsidP="000A432F">
      <w:pPr>
        <w:shd w:val="clear" w:color="auto" w:fill="FFFFFF"/>
        <w:spacing w:line="360" w:lineRule="auto"/>
        <w:ind w:firstLine="709"/>
        <w:jc w:val="both"/>
        <w:rPr>
          <w:sz w:val="28"/>
          <w:szCs w:val="28"/>
        </w:rPr>
      </w:pPr>
      <w:r w:rsidRPr="000A432F">
        <w:rPr>
          <w:sz w:val="28"/>
          <w:szCs w:val="28"/>
        </w:rPr>
        <w:t xml:space="preserve">Расчет денежной компенсации за период с 1 июля </w:t>
      </w:r>
      <w:smartTag w:uri="urn:schemas-microsoft-com:office:smarttags" w:element="metricconverter">
        <w:smartTagPr>
          <w:attr w:name="ProductID" w:val="2002 г"/>
        </w:smartTagPr>
        <w:r w:rsidRPr="000A432F">
          <w:rPr>
            <w:sz w:val="28"/>
            <w:szCs w:val="28"/>
          </w:rPr>
          <w:t>2002 г</w:t>
        </w:r>
      </w:smartTag>
      <w:r w:rsidRPr="000A432F">
        <w:rPr>
          <w:sz w:val="28"/>
          <w:szCs w:val="28"/>
        </w:rPr>
        <w:t xml:space="preserve">. по 31 декабря </w:t>
      </w:r>
      <w:smartTag w:uri="urn:schemas-microsoft-com:office:smarttags" w:element="metricconverter">
        <w:smartTagPr>
          <w:attr w:name="ProductID" w:val="2004 г"/>
        </w:smartTagPr>
        <w:r w:rsidRPr="000A432F">
          <w:rPr>
            <w:sz w:val="28"/>
            <w:szCs w:val="28"/>
          </w:rPr>
          <w:t>2004 г</w:t>
        </w:r>
      </w:smartTag>
      <w:r w:rsidRPr="000A432F">
        <w:rPr>
          <w:sz w:val="28"/>
          <w:szCs w:val="28"/>
        </w:rPr>
        <w:t xml:space="preserve">., не полученной до 1 января </w:t>
      </w:r>
      <w:smartTag w:uri="urn:schemas-microsoft-com:office:smarttags" w:element="metricconverter">
        <w:smartTagPr>
          <w:attr w:name="ProductID" w:val="2005 г"/>
        </w:smartTagPr>
        <w:r w:rsidRPr="000A432F">
          <w:rPr>
            <w:sz w:val="28"/>
            <w:szCs w:val="28"/>
          </w:rPr>
          <w:t>2005 г</w:t>
        </w:r>
      </w:smartTag>
      <w:r w:rsidRPr="000A432F">
        <w:rPr>
          <w:sz w:val="28"/>
          <w:szCs w:val="28"/>
        </w:rPr>
        <w:t xml:space="preserve">., производится в размерах, установленных постановлением Правительства Российской Федерации от 24 декабря </w:t>
      </w:r>
      <w:smartTag w:uri="urn:schemas-microsoft-com:office:smarttags" w:element="metricconverter">
        <w:smartTagPr>
          <w:attr w:name="ProductID" w:val="2002 г"/>
        </w:smartTagPr>
        <w:r w:rsidRPr="000A432F">
          <w:rPr>
            <w:sz w:val="28"/>
            <w:szCs w:val="28"/>
          </w:rPr>
          <w:t>2002 г</w:t>
        </w:r>
      </w:smartTag>
      <w:r w:rsidRPr="000A432F">
        <w:rPr>
          <w:sz w:val="28"/>
          <w:szCs w:val="28"/>
        </w:rPr>
        <w:t xml:space="preserve">. № 922, в течение 3 лет с даты осуществления расходов, подлежащих денежной компенсации, и выплачивается в порядке, установленном Правилами предоставления членам семей погибших (умерших)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 коммунальных помещений, коммунальных и других видов услуг, утвержденными постановлением Правительства Российской Федерации от 2 августа </w:t>
      </w:r>
      <w:smartTag w:uri="urn:schemas-microsoft-com:office:smarttags" w:element="metricconverter">
        <w:smartTagPr>
          <w:attr w:name="ProductID" w:val="2005 г"/>
        </w:smartTagPr>
        <w:r w:rsidRPr="000A432F">
          <w:rPr>
            <w:sz w:val="28"/>
            <w:szCs w:val="28"/>
          </w:rPr>
          <w:t>2005 г</w:t>
        </w:r>
      </w:smartTag>
      <w:r w:rsidRPr="000A432F">
        <w:rPr>
          <w:sz w:val="28"/>
          <w:szCs w:val="28"/>
        </w:rPr>
        <w:t>. № 475.</w:t>
      </w:r>
      <w:r w:rsidR="00D60691" w:rsidRPr="000A432F">
        <w:rPr>
          <w:sz w:val="28"/>
          <w:szCs w:val="28"/>
        </w:rPr>
        <w:t xml:space="preserve">[14, </w:t>
      </w:r>
      <w:r w:rsidR="00E21C97" w:rsidRPr="000A432F">
        <w:rPr>
          <w:sz w:val="28"/>
          <w:szCs w:val="28"/>
          <w:lang w:val="en-US"/>
        </w:rPr>
        <w:t>c</w:t>
      </w:r>
      <w:r w:rsidR="00D60691" w:rsidRPr="000A432F">
        <w:rPr>
          <w:sz w:val="28"/>
          <w:szCs w:val="28"/>
        </w:rPr>
        <w:t>.3174]</w:t>
      </w:r>
      <w:r w:rsidRPr="000A432F">
        <w:rPr>
          <w:sz w:val="28"/>
          <w:szCs w:val="28"/>
        </w:rPr>
        <w:t xml:space="preserve"> </w:t>
      </w:r>
    </w:p>
    <w:p w:rsidR="005C135A" w:rsidRPr="000A432F" w:rsidRDefault="005C135A" w:rsidP="000A432F">
      <w:pPr>
        <w:widowControl w:val="0"/>
        <w:shd w:val="clear" w:color="auto" w:fill="FFFFFF"/>
        <w:tabs>
          <w:tab w:val="left" w:pos="720"/>
          <w:tab w:val="left" w:pos="1013"/>
        </w:tabs>
        <w:autoSpaceDE w:val="0"/>
        <w:autoSpaceDN w:val="0"/>
        <w:adjustRightInd w:val="0"/>
        <w:spacing w:line="360" w:lineRule="auto"/>
        <w:ind w:firstLine="709"/>
        <w:jc w:val="both"/>
        <w:rPr>
          <w:sz w:val="28"/>
          <w:szCs w:val="28"/>
        </w:rPr>
      </w:pPr>
      <w:r w:rsidRPr="000A432F">
        <w:rPr>
          <w:sz w:val="28"/>
          <w:szCs w:val="28"/>
        </w:rPr>
        <w:t>Денежные средства в, качестве компенсационных выплат перечисляются на соответствующий лицевой счет, открытый в филиале или структурном подразделении Сберегательного банка Российской Федерации</w:t>
      </w:r>
      <w:r w:rsidR="00BA587A" w:rsidRPr="000A432F">
        <w:rPr>
          <w:sz w:val="28"/>
          <w:szCs w:val="28"/>
        </w:rPr>
        <w:t>, либо выдаются по месту жительства получателя организациями (филиалами, структурными подразделениями) федерального государственного унитарного предприятия «Почта России».</w:t>
      </w:r>
    </w:p>
    <w:p w:rsidR="005C135A" w:rsidRPr="000A432F" w:rsidRDefault="005C135A" w:rsidP="000A432F">
      <w:pPr>
        <w:shd w:val="clear" w:color="auto" w:fill="FFFFFF"/>
        <w:spacing w:line="360" w:lineRule="auto"/>
        <w:ind w:firstLine="709"/>
        <w:jc w:val="both"/>
        <w:rPr>
          <w:sz w:val="28"/>
          <w:szCs w:val="28"/>
        </w:rPr>
      </w:pPr>
      <w:r w:rsidRPr="000A432F">
        <w:rPr>
          <w:sz w:val="28"/>
          <w:szCs w:val="28"/>
        </w:rPr>
        <w:t>Заявление, учетная карта на семью погибшего (умершего) военнослужащего (приложение 10), выписка из паспорта, удостоверяющего личность (приложение 11), оригиналы, либо копии расчетных книжек или иных документов, содержащих расчет платежей по оплате жилых помещений, коммунальных и других  видов услуг, подлинники и копии документов, расчетный лист сумм компенсационных выплат (приложение 12), распоряжения оформляются в личное дело члена семьи погибшего  умершего) военнослужащего либо семьи погибшего (умершего) военнослужащего, на первом листе которого составляется опись содержащихся в нем документов.</w:t>
      </w:r>
    </w:p>
    <w:p w:rsidR="005C135A" w:rsidRPr="000A432F" w:rsidRDefault="005C135A" w:rsidP="000A432F">
      <w:pPr>
        <w:shd w:val="clear" w:color="auto" w:fill="FFFFFF"/>
        <w:spacing w:line="360" w:lineRule="auto"/>
        <w:ind w:firstLine="709"/>
        <w:jc w:val="both"/>
        <w:rPr>
          <w:sz w:val="28"/>
          <w:szCs w:val="28"/>
        </w:rPr>
      </w:pPr>
      <w:r w:rsidRPr="000A432F">
        <w:rPr>
          <w:sz w:val="28"/>
          <w:szCs w:val="28"/>
        </w:rPr>
        <w:t>При этом копии документов должны заверяться подписью руководителя органа социальной защиты населения и печатью либо, при наличии соответствующего приказа органа социальной защиты населения, подписью принявшего документы специалиста и печатью.</w:t>
      </w:r>
    </w:p>
    <w:p w:rsidR="0012218F" w:rsidRPr="000A432F" w:rsidRDefault="005C135A" w:rsidP="000A432F">
      <w:pPr>
        <w:shd w:val="clear" w:color="auto" w:fill="FFFFFF"/>
        <w:spacing w:line="360" w:lineRule="auto"/>
        <w:ind w:firstLine="709"/>
        <w:jc w:val="both"/>
        <w:rPr>
          <w:sz w:val="28"/>
          <w:szCs w:val="28"/>
        </w:rPr>
      </w:pPr>
      <w:r w:rsidRPr="000A432F">
        <w:rPr>
          <w:sz w:val="28"/>
          <w:szCs w:val="28"/>
        </w:rPr>
        <w:t>При изменении условий, влияющих на получение компенсационной выплаты, в личное дело вносятся соответствующие документальные изменения</w:t>
      </w:r>
      <w:r w:rsidR="0012218F" w:rsidRPr="000A432F">
        <w:rPr>
          <w:sz w:val="28"/>
          <w:szCs w:val="28"/>
        </w:rPr>
        <w:t>.</w:t>
      </w:r>
    </w:p>
    <w:p w:rsidR="0012218F" w:rsidRPr="00AF2D56" w:rsidRDefault="0012218F" w:rsidP="000A432F">
      <w:pPr>
        <w:shd w:val="clear" w:color="auto" w:fill="FFFFFF"/>
        <w:spacing w:line="360" w:lineRule="auto"/>
        <w:ind w:firstLine="709"/>
        <w:jc w:val="both"/>
        <w:rPr>
          <w:sz w:val="28"/>
          <w:szCs w:val="28"/>
        </w:rPr>
      </w:pPr>
      <w:r w:rsidRPr="000A432F">
        <w:rPr>
          <w:sz w:val="28"/>
          <w:szCs w:val="28"/>
        </w:rPr>
        <w:t>После проведения</w:t>
      </w:r>
      <w:r w:rsidR="0002663A" w:rsidRPr="000A432F">
        <w:rPr>
          <w:sz w:val="28"/>
          <w:szCs w:val="28"/>
        </w:rPr>
        <w:t xml:space="preserve"> соответствующих расчетов, сумм </w:t>
      </w:r>
      <w:r w:rsidRPr="000A432F">
        <w:rPr>
          <w:sz w:val="28"/>
          <w:szCs w:val="28"/>
        </w:rPr>
        <w:t xml:space="preserve">компенсационных выплат и подготовки </w:t>
      </w:r>
      <w:r w:rsidR="0002663A" w:rsidRPr="000A432F">
        <w:rPr>
          <w:sz w:val="28"/>
          <w:szCs w:val="28"/>
        </w:rPr>
        <w:t xml:space="preserve">распоряжений  органы </w:t>
      </w:r>
      <w:r w:rsidRPr="000A432F">
        <w:rPr>
          <w:sz w:val="28"/>
          <w:szCs w:val="28"/>
        </w:rPr>
        <w:t>социальной  защиты   населения  ежемесячно  формируют  списки  получателей компенсационных выплат в связи с расходами по оплате жилых помещений, коммунальных и других видов услуг по каждому федеральному органу исполнительной власти отдельно (приложение 13), а также заполняют электронную базу данных получателей компенсационных выплат по форме, установленной Федеральным агентством по здравоохранению и социальному развитию Российской Федерации.</w:t>
      </w:r>
      <w:r w:rsidR="00D60691" w:rsidRPr="00AF2D56">
        <w:rPr>
          <w:sz w:val="28"/>
          <w:szCs w:val="28"/>
        </w:rPr>
        <w:t xml:space="preserve">[14, </w:t>
      </w:r>
      <w:r w:rsidR="00E21C97" w:rsidRPr="000A432F">
        <w:rPr>
          <w:sz w:val="28"/>
          <w:szCs w:val="28"/>
          <w:lang w:val="en-US"/>
        </w:rPr>
        <w:t>c</w:t>
      </w:r>
      <w:r w:rsidR="00D60691" w:rsidRPr="00AF2D56">
        <w:rPr>
          <w:sz w:val="28"/>
          <w:szCs w:val="28"/>
        </w:rPr>
        <w:t>.3174]</w:t>
      </w:r>
    </w:p>
    <w:p w:rsidR="0012218F" w:rsidRPr="000A432F" w:rsidRDefault="0012218F" w:rsidP="000A432F">
      <w:pPr>
        <w:shd w:val="clear" w:color="auto" w:fill="FFFFFF"/>
        <w:spacing w:line="360" w:lineRule="auto"/>
        <w:ind w:firstLine="709"/>
        <w:jc w:val="both"/>
        <w:rPr>
          <w:sz w:val="28"/>
          <w:szCs w:val="28"/>
        </w:rPr>
      </w:pPr>
      <w:r w:rsidRPr="000A432F">
        <w:rPr>
          <w:sz w:val="28"/>
          <w:szCs w:val="28"/>
        </w:rPr>
        <w:t>Оригиналы списков хранятся в отделе, непосредственно производящем назначение компенсационных выплат, в отдельных подшивках.</w:t>
      </w:r>
      <w:r w:rsidRPr="000A432F">
        <w:rPr>
          <w:sz w:val="28"/>
          <w:szCs w:val="28"/>
        </w:rPr>
        <w:tab/>
        <w:t>Ежемесячно, на основании списков органы социальной защиты населения составляют заявку о средствах федерального бюджета, необходимых для финансирования членам семей погибших (умерших)</w:t>
      </w:r>
      <w:r w:rsidR="00BA2994" w:rsidRPr="000A432F">
        <w:rPr>
          <w:sz w:val="28"/>
          <w:szCs w:val="28"/>
        </w:rPr>
        <w:t xml:space="preserve"> </w:t>
      </w:r>
      <w:r w:rsidRPr="000A432F">
        <w:rPr>
          <w:sz w:val="28"/>
          <w:szCs w:val="28"/>
        </w:rPr>
        <w:t>военнослужащих компенсационных выплат в связи с расходами по оплате жилых помещений, коммунальных и других видов услуг (приложение 14).</w:t>
      </w:r>
    </w:p>
    <w:p w:rsidR="0012218F" w:rsidRPr="000A432F" w:rsidRDefault="0012218F" w:rsidP="000A432F">
      <w:pPr>
        <w:shd w:val="clear" w:color="auto" w:fill="FFFFFF"/>
        <w:tabs>
          <w:tab w:val="left" w:pos="1094"/>
        </w:tabs>
        <w:spacing w:line="360" w:lineRule="auto"/>
        <w:ind w:firstLine="709"/>
        <w:jc w:val="both"/>
        <w:rPr>
          <w:sz w:val="28"/>
        </w:rPr>
      </w:pPr>
      <w:r w:rsidRPr="000A432F">
        <w:rPr>
          <w:sz w:val="28"/>
          <w:szCs w:val="28"/>
        </w:rPr>
        <w:t>Заявку и списки на бумажном носителе, а также базу данных в электронном виде органы социальной защиты населения направляют ежемесячно, до 5-го числа месяца, следующего за отчетным, в</w:t>
      </w:r>
      <w:r w:rsidR="000A432F">
        <w:rPr>
          <w:sz w:val="28"/>
          <w:szCs w:val="28"/>
        </w:rPr>
        <w:t xml:space="preserve"> </w:t>
      </w:r>
      <w:r w:rsidRPr="000A432F">
        <w:rPr>
          <w:sz w:val="28"/>
          <w:szCs w:val="28"/>
        </w:rPr>
        <w:t>Министерство социальных отношений Челябинской области.</w:t>
      </w:r>
      <w:r w:rsidRPr="000A432F">
        <w:rPr>
          <w:sz w:val="28"/>
        </w:rPr>
        <w:tab/>
      </w:r>
    </w:p>
    <w:p w:rsidR="0012218F" w:rsidRPr="000A432F" w:rsidRDefault="0012218F" w:rsidP="000A432F">
      <w:pPr>
        <w:spacing w:line="360" w:lineRule="auto"/>
        <w:ind w:firstLine="709"/>
        <w:jc w:val="both"/>
        <w:rPr>
          <w:sz w:val="28"/>
          <w:szCs w:val="28"/>
        </w:rPr>
      </w:pPr>
      <w:r w:rsidRPr="000A432F">
        <w:rPr>
          <w:sz w:val="28"/>
          <w:szCs w:val="28"/>
        </w:rPr>
        <w:t>На основании</w:t>
      </w:r>
      <w:r w:rsidRPr="000A432F">
        <w:rPr>
          <w:sz w:val="28"/>
        </w:rPr>
        <w:t xml:space="preserve"> </w:t>
      </w:r>
      <w:r w:rsidRPr="000A432F">
        <w:rPr>
          <w:sz w:val="28"/>
          <w:szCs w:val="28"/>
        </w:rPr>
        <w:t xml:space="preserve">информации, получаемой от органов социальной защиты населения, ежемесячно формирует и представляет в Федеральное агентство по здравоохранению и социальному развитию Российской Федерации в печатном и электронном виде реестры получателей компенсационных выплат по постановлению Правительства Российской Федерации от 2 августа </w:t>
      </w:r>
      <w:smartTag w:uri="urn:schemas-microsoft-com:office:smarttags" w:element="metricconverter">
        <w:smartTagPr>
          <w:attr w:name="ProductID" w:val="2005 г"/>
        </w:smartTagPr>
        <w:r w:rsidRPr="000A432F">
          <w:rPr>
            <w:sz w:val="28"/>
            <w:szCs w:val="28"/>
          </w:rPr>
          <w:t>2005 г</w:t>
        </w:r>
      </w:smartTag>
      <w:r w:rsidRPr="000A432F">
        <w:rPr>
          <w:sz w:val="28"/>
          <w:szCs w:val="28"/>
        </w:rPr>
        <w:t>. № 475 по Челябинской области по каждому из плательщиков - Сберегательному банку Российской Федерации - отдельно (приложения 15,16), с указанием потребности в средствах</w:t>
      </w:r>
      <w:r w:rsidR="000A432F">
        <w:rPr>
          <w:sz w:val="28"/>
          <w:szCs w:val="28"/>
        </w:rPr>
        <w:t xml:space="preserve"> </w:t>
      </w:r>
      <w:r w:rsidRPr="000A432F">
        <w:rPr>
          <w:sz w:val="28"/>
          <w:szCs w:val="28"/>
        </w:rPr>
        <w:t>федерального бюджета в отношении каждого получателя для перечисления средств с лицевого счета</w:t>
      </w:r>
      <w:r w:rsidR="00C3039D" w:rsidRPr="000A432F">
        <w:rPr>
          <w:sz w:val="28"/>
          <w:szCs w:val="28"/>
        </w:rPr>
        <w:t xml:space="preserve"> </w:t>
      </w:r>
      <w:r w:rsidRPr="000A432F">
        <w:rPr>
          <w:sz w:val="28"/>
          <w:szCs w:val="28"/>
        </w:rPr>
        <w:t>Федерального агентства на счета плательщиков.</w:t>
      </w:r>
    </w:p>
    <w:p w:rsidR="0012218F" w:rsidRPr="000A432F" w:rsidRDefault="0012218F" w:rsidP="000A432F">
      <w:pPr>
        <w:shd w:val="clear" w:color="auto" w:fill="FFFFFF"/>
        <w:tabs>
          <w:tab w:val="left" w:pos="1042"/>
        </w:tabs>
        <w:spacing w:line="360" w:lineRule="auto"/>
        <w:ind w:firstLine="709"/>
        <w:jc w:val="both"/>
        <w:rPr>
          <w:sz w:val="28"/>
          <w:szCs w:val="28"/>
        </w:rPr>
      </w:pPr>
      <w:r w:rsidRPr="000A432F">
        <w:rPr>
          <w:sz w:val="28"/>
          <w:szCs w:val="28"/>
        </w:rPr>
        <w:t>Ежеквартально совместно с уполномоченными органами федеральных органов исполнительной власти, осуществляющих пенсионное обеспечение граждан, уволенных с военной и приравненной к ней службы, проводит сверку списков членов семей погибших (умерших) военнослужащих за прошедший квартал.</w:t>
      </w:r>
    </w:p>
    <w:p w:rsidR="0012218F" w:rsidRPr="000A432F" w:rsidRDefault="0012218F" w:rsidP="000A432F">
      <w:pPr>
        <w:shd w:val="clear" w:color="auto" w:fill="FFFFFF"/>
        <w:spacing w:line="360" w:lineRule="auto"/>
        <w:ind w:firstLine="709"/>
        <w:jc w:val="both"/>
        <w:rPr>
          <w:sz w:val="28"/>
          <w:szCs w:val="28"/>
        </w:rPr>
      </w:pPr>
      <w:r w:rsidRPr="000A432F">
        <w:rPr>
          <w:sz w:val="28"/>
          <w:szCs w:val="28"/>
        </w:rPr>
        <w:t xml:space="preserve">По результатам сверки составляется акт сверки списков членов семей погибших (умерших) военнослужащих в соответствии с постановлением Правительства Российской Федерации от 2 августа </w:t>
      </w:r>
      <w:smartTag w:uri="urn:schemas-microsoft-com:office:smarttags" w:element="metricconverter">
        <w:smartTagPr>
          <w:attr w:name="ProductID" w:val="2005 г"/>
        </w:smartTagPr>
        <w:r w:rsidRPr="000A432F">
          <w:rPr>
            <w:sz w:val="28"/>
            <w:szCs w:val="28"/>
          </w:rPr>
          <w:t>2005 г</w:t>
        </w:r>
      </w:smartTag>
      <w:r w:rsidRPr="000A432F">
        <w:rPr>
          <w:sz w:val="28"/>
          <w:szCs w:val="28"/>
        </w:rPr>
        <w:t>. № 475 (приложение 17), подтверждающий количество членов семей погибших (умерших) военнослужащих, которым назначена компенсационная выплата.</w:t>
      </w:r>
      <w:r w:rsidR="00D60691" w:rsidRPr="000A432F">
        <w:rPr>
          <w:sz w:val="28"/>
          <w:szCs w:val="28"/>
        </w:rPr>
        <w:t xml:space="preserve">[14, </w:t>
      </w:r>
      <w:r w:rsidR="00E21C97" w:rsidRPr="000A432F">
        <w:rPr>
          <w:sz w:val="28"/>
          <w:szCs w:val="28"/>
          <w:lang w:val="en-US"/>
        </w:rPr>
        <w:t>c</w:t>
      </w:r>
      <w:r w:rsidR="00D60691" w:rsidRPr="000A432F">
        <w:rPr>
          <w:sz w:val="28"/>
          <w:szCs w:val="28"/>
        </w:rPr>
        <w:t>.3174]</w:t>
      </w:r>
    </w:p>
    <w:p w:rsidR="0012218F" w:rsidRPr="000A432F" w:rsidRDefault="0012218F" w:rsidP="000A432F">
      <w:pPr>
        <w:shd w:val="clear" w:color="auto" w:fill="FFFFFF"/>
        <w:spacing w:line="360" w:lineRule="auto"/>
        <w:ind w:firstLine="709"/>
        <w:jc w:val="both"/>
        <w:rPr>
          <w:sz w:val="28"/>
          <w:szCs w:val="28"/>
        </w:rPr>
      </w:pPr>
      <w:r w:rsidRPr="000A432F">
        <w:rPr>
          <w:sz w:val="28"/>
          <w:szCs w:val="28"/>
        </w:rPr>
        <w:t>Акты подписываются Министром социальных отношений Челябинской области, главным бухгалтером Министерства и руководителем уполномоченного федерального органа исполнительной власти, выдавшего справки.</w:t>
      </w:r>
    </w:p>
    <w:p w:rsidR="0012218F" w:rsidRPr="000A432F" w:rsidRDefault="0012218F" w:rsidP="000A432F">
      <w:pPr>
        <w:spacing w:line="360" w:lineRule="auto"/>
        <w:ind w:firstLine="709"/>
        <w:jc w:val="both"/>
        <w:rPr>
          <w:sz w:val="28"/>
          <w:szCs w:val="28"/>
        </w:rPr>
      </w:pPr>
      <w:r w:rsidRPr="000A432F">
        <w:rPr>
          <w:sz w:val="28"/>
          <w:szCs w:val="28"/>
        </w:rPr>
        <w:t>Члены семей погибших (умерших) военнослужащих, получающие компенсационные выплаты, обязаны своевременно информировать уполномоченный орган федерального органа исполнительной власти, выдающий справки, и орган социальной защиты населения, в котором они зарегистрированы, об изменении условий, обязательных для получения компенсационных выплат (о перемене места жительства, вступлении в новый брак, достижении детьми возраста 18 лет и др.).</w:t>
      </w:r>
    </w:p>
    <w:p w:rsidR="0012218F" w:rsidRPr="000A432F" w:rsidRDefault="0012218F" w:rsidP="000A432F">
      <w:pPr>
        <w:spacing w:line="360" w:lineRule="auto"/>
        <w:ind w:firstLine="709"/>
        <w:jc w:val="both"/>
        <w:rPr>
          <w:sz w:val="28"/>
          <w:szCs w:val="28"/>
        </w:rPr>
      </w:pPr>
      <w:r w:rsidRPr="000A432F">
        <w:rPr>
          <w:sz w:val="28"/>
          <w:szCs w:val="28"/>
        </w:rPr>
        <w:t>Федеральное агентство по здравоохранению и социальному развитию несет ответственность за предоставление компенсационных выплат, а также осуществляет контроль за полнотой и правильностью доставки получателям компенсационных выплат в установленные сроки.</w:t>
      </w:r>
    </w:p>
    <w:p w:rsidR="00BA587A" w:rsidRPr="000A432F" w:rsidRDefault="00BA587A" w:rsidP="000A432F">
      <w:pPr>
        <w:pStyle w:val="21"/>
        <w:spacing w:after="0" w:line="360" w:lineRule="auto"/>
        <w:ind w:firstLine="709"/>
        <w:jc w:val="both"/>
        <w:rPr>
          <w:sz w:val="28"/>
          <w:szCs w:val="28"/>
        </w:rPr>
      </w:pPr>
    </w:p>
    <w:p w:rsidR="00BA587A" w:rsidRPr="000A432F" w:rsidRDefault="001070F3" w:rsidP="000A432F">
      <w:pPr>
        <w:pStyle w:val="21"/>
        <w:spacing w:after="0" w:line="360" w:lineRule="auto"/>
        <w:ind w:firstLine="709"/>
        <w:jc w:val="center"/>
        <w:rPr>
          <w:b/>
          <w:sz w:val="28"/>
          <w:szCs w:val="28"/>
        </w:rPr>
      </w:pPr>
      <w:r w:rsidRPr="000A432F">
        <w:rPr>
          <w:b/>
          <w:sz w:val="28"/>
          <w:szCs w:val="28"/>
        </w:rPr>
        <w:t xml:space="preserve">2.2 </w:t>
      </w:r>
      <w:r w:rsidR="00BA587A" w:rsidRPr="000A432F">
        <w:rPr>
          <w:b/>
          <w:sz w:val="28"/>
          <w:szCs w:val="28"/>
        </w:rPr>
        <w:t>Реализация на территории Челябинской области постановления Правительства РФ №</w:t>
      </w:r>
      <w:r w:rsidR="00F175B7" w:rsidRPr="000A432F">
        <w:rPr>
          <w:b/>
          <w:sz w:val="28"/>
          <w:szCs w:val="28"/>
        </w:rPr>
        <w:t xml:space="preserve"> </w:t>
      </w:r>
      <w:r w:rsidR="00BA587A" w:rsidRPr="000A432F">
        <w:rPr>
          <w:b/>
          <w:sz w:val="28"/>
          <w:szCs w:val="28"/>
        </w:rPr>
        <w:t>475</w:t>
      </w:r>
    </w:p>
    <w:p w:rsidR="00BA587A" w:rsidRPr="000A432F" w:rsidRDefault="00BA587A" w:rsidP="000A432F">
      <w:pPr>
        <w:pStyle w:val="21"/>
        <w:spacing w:after="0" w:line="360" w:lineRule="auto"/>
        <w:ind w:firstLine="709"/>
        <w:jc w:val="both"/>
        <w:rPr>
          <w:sz w:val="28"/>
          <w:szCs w:val="28"/>
        </w:rPr>
      </w:pPr>
    </w:p>
    <w:p w:rsidR="00BA587A" w:rsidRPr="000A432F" w:rsidRDefault="00BA587A" w:rsidP="000A432F">
      <w:pPr>
        <w:pStyle w:val="21"/>
        <w:spacing w:after="0" w:line="360" w:lineRule="auto"/>
        <w:ind w:firstLine="709"/>
        <w:jc w:val="both"/>
        <w:rPr>
          <w:sz w:val="28"/>
          <w:szCs w:val="28"/>
        </w:rPr>
      </w:pPr>
      <w:r w:rsidRPr="000A432F">
        <w:rPr>
          <w:sz w:val="28"/>
          <w:szCs w:val="28"/>
        </w:rPr>
        <w:t>Работа по предоставлению денежных компенсаций расходов по оплате жилых помещений, коммунальных и других видов услуг начала осуществляться на территории Челябинской области в 2003 году в соответствии с постановлением Правительства Российской Федерации от 24 декабря 2002 года № 922 «Об оплате членами семей погибших (умерших) военнослужащих и сотрудников некоторых федеральных органов исполнительной власти расходов по оплате жилых помещений, коммунальных и других видов услуг и выплате им денежной компенсации в связи с этими расходами».</w:t>
      </w:r>
      <w:r w:rsidR="00D60691" w:rsidRPr="000A432F">
        <w:rPr>
          <w:sz w:val="28"/>
          <w:szCs w:val="28"/>
        </w:rPr>
        <w:t xml:space="preserve">[14, </w:t>
      </w:r>
      <w:r w:rsidR="00E21C97" w:rsidRPr="000A432F">
        <w:rPr>
          <w:sz w:val="28"/>
          <w:szCs w:val="28"/>
          <w:lang w:val="en-US"/>
        </w:rPr>
        <w:t>c</w:t>
      </w:r>
      <w:r w:rsidR="00D60691" w:rsidRPr="000A432F">
        <w:rPr>
          <w:sz w:val="28"/>
          <w:szCs w:val="28"/>
        </w:rPr>
        <w:t>.3170]</w:t>
      </w:r>
      <w:r w:rsidRPr="000A432F">
        <w:rPr>
          <w:sz w:val="28"/>
          <w:szCs w:val="28"/>
        </w:rPr>
        <w:t xml:space="preserve"> </w:t>
      </w:r>
    </w:p>
    <w:p w:rsidR="00BA587A" w:rsidRPr="000A432F" w:rsidRDefault="00BA587A" w:rsidP="000A432F">
      <w:pPr>
        <w:pStyle w:val="21"/>
        <w:spacing w:after="0" w:line="360" w:lineRule="auto"/>
        <w:ind w:firstLine="709"/>
        <w:jc w:val="both"/>
        <w:rPr>
          <w:sz w:val="28"/>
          <w:szCs w:val="28"/>
        </w:rPr>
      </w:pPr>
      <w:r w:rsidRPr="000A432F">
        <w:rPr>
          <w:sz w:val="28"/>
          <w:szCs w:val="28"/>
        </w:rPr>
        <w:t xml:space="preserve">Функции по назначению и выплате компенсаций указанным выше постановлением Правительства Российской Федерации были возложены на органы социальной защиты населения городов и районов области. Возмещение расходов осуществлялось за счет средств, выделяемых из федерального бюджета по статье «Пенсии, пособия, компенсации военнослужащим и членам их семей, а также лицам, приравненным к ним по пенсионному обеспечению», через Управление федерального казначейства Министерства финансов Российской Федерации по Челябинской области. </w:t>
      </w:r>
    </w:p>
    <w:p w:rsidR="00BA587A" w:rsidRPr="000A432F" w:rsidRDefault="00BA587A" w:rsidP="000A432F">
      <w:pPr>
        <w:pStyle w:val="2"/>
        <w:tabs>
          <w:tab w:val="left" w:pos="720"/>
          <w:tab w:val="left" w:pos="900"/>
        </w:tabs>
        <w:spacing w:after="0" w:line="360" w:lineRule="auto"/>
        <w:ind w:left="0" w:firstLine="709"/>
        <w:jc w:val="both"/>
        <w:rPr>
          <w:sz w:val="28"/>
          <w:szCs w:val="28"/>
        </w:rPr>
      </w:pPr>
      <w:r w:rsidRPr="000A432F">
        <w:rPr>
          <w:sz w:val="28"/>
          <w:szCs w:val="28"/>
        </w:rPr>
        <w:t xml:space="preserve">С принятием 2 августа </w:t>
      </w:r>
      <w:smartTag w:uri="urn:schemas-microsoft-com:office:smarttags" w:element="metricconverter">
        <w:smartTagPr>
          <w:attr w:name="ProductID" w:val="2005 г"/>
        </w:smartTagPr>
        <w:r w:rsidRPr="000A432F">
          <w:rPr>
            <w:sz w:val="28"/>
            <w:szCs w:val="28"/>
          </w:rPr>
          <w:t>2005 г</w:t>
        </w:r>
      </w:smartTag>
      <w:r w:rsidRPr="000A432F">
        <w:rPr>
          <w:sz w:val="28"/>
          <w:szCs w:val="28"/>
        </w:rPr>
        <w:t xml:space="preserve">. нового постановления Правительства Российской Федерации № 475 «О предоставлении членам семей погибших (умерших)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 коммунальных и других видов услуг» (вместо постановления Правительства РФ от 24 декабря </w:t>
      </w:r>
      <w:smartTag w:uri="urn:schemas-microsoft-com:office:smarttags" w:element="metricconverter">
        <w:smartTagPr>
          <w:attr w:name="ProductID" w:val="2002 г"/>
        </w:smartTagPr>
        <w:r w:rsidRPr="000A432F">
          <w:rPr>
            <w:sz w:val="28"/>
            <w:szCs w:val="28"/>
          </w:rPr>
          <w:t>2002 г</w:t>
        </w:r>
      </w:smartTag>
      <w:r w:rsidRPr="000A432F">
        <w:rPr>
          <w:sz w:val="28"/>
          <w:szCs w:val="28"/>
        </w:rPr>
        <w:t xml:space="preserve">. № 922) порядок расчета и финансирования компенсационных выплат изменился.  </w:t>
      </w:r>
    </w:p>
    <w:p w:rsidR="00BA587A" w:rsidRPr="000A432F" w:rsidRDefault="00BA587A" w:rsidP="000A432F">
      <w:pPr>
        <w:pStyle w:val="2"/>
        <w:spacing w:after="0" w:line="360" w:lineRule="auto"/>
        <w:ind w:left="0" w:firstLine="709"/>
        <w:jc w:val="both"/>
        <w:rPr>
          <w:sz w:val="28"/>
          <w:szCs w:val="28"/>
        </w:rPr>
      </w:pPr>
      <w:r w:rsidRPr="000A432F">
        <w:rPr>
          <w:sz w:val="28"/>
          <w:szCs w:val="28"/>
        </w:rPr>
        <w:t>В соответствии с действующим механизмом осуществления компенсационных выплат, утвержденным указанным выше постановлением, функции по назначению и финансированию сегодня распределены между всеми уровнями органов власти: управлениями социальной защиты населения городских округов и муниципальных районов области, Министерством социальных отношений Челябинской области и Федеральным агентством по здравоохранению и социальному развитию Российской Федерации. Так, работа по учету получателей, расчету, перерасчету, формированию документов на возмещение расходов по выплате денежных компенсаций осталась за органами социальной защиты населения субъектов Российской Федерации, а, непосредственно, по финансированию возложена на Федеральное агентство по здравоохранению и социальному развитию Российской Федерации (минуя органы социальной защиты населения субъектов Российской Федерации).</w:t>
      </w:r>
      <w:r w:rsidR="00D60691" w:rsidRPr="000A432F">
        <w:rPr>
          <w:sz w:val="28"/>
          <w:szCs w:val="28"/>
        </w:rPr>
        <w:t xml:space="preserve">[14, </w:t>
      </w:r>
      <w:r w:rsidR="00E21C97" w:rsidRPr="000A432F">
        <w:rPr>
          <w:sz w:val="28"/>
          <w:szCs w:val="28"/>
          <w:lang w:val="en-US"/>
        </w:rPr>
        <w:t>c</w:t>
      </w:r>
      <w:r w:rsidR="00D60691" w:rsidRPr="000A432F">
        <w:rPr>
          <w:sz w:val="28"/>
          <w:szCs w:val="28"/>
        </w:rPr>
        <w:t>.3175]</w:t>
      </w:r>
    </w:p>
    <w:p w:rsidR="00BA587A" w:rsidRPr="000A432F" w:rsidRDefault="00BA587A" w:rsidP="000A432F">
      <w:pPr>
        <w:pStyle w:val="2"/>
        <w:spacing w:after="0" w:line="360" w:lineRule="auto"/>
        <w:ind w:left="0" w:firstLine="709"/>
        <w:jc w:val="both"/>
        <w:rPr>
          <w:sz w:val="28"/>
          <w:szCs w:val="28"/>
        </w:rPr>
      </w:pPr>
      <w:r w:rsidRPr="000A432F">
        <w:rPr>
          <w:sz w:val="28"/>
          <w:szCs w:val="28"/>
        </w:rPr>
        <w:t>Среди предусмотренных постановлением изменений в части определения права и размера компенсации можно отметить следующие:</w:t>
      </w:r>
    </w:p>
    <w:p w:rsidR="00BA587A" w:rsidRPr="000A432F" w:rsidRDefault="00BA587A" w:rsidP="000A432F">
      <w:pPr>
        <w:pStyle w:val="2"/>
        <w:spacing w:after="0" w:line="360" w:lineRule="auto"/>
        <w:ind w:left="0" w:firstLine="709"/>
        <w:jc w:val="both"/>
        <w:rPr>
          <w:sz w:val="28"/>
          <w:szCs w:val="28"/>
        </w:rPr>
      </w:pPr>
      <w:r w:rsidRPr="000A432F">
        <w:rPr>
          <w:sz w:val="28"/>
          <w:szCs w:val="28"/>
        </w:rPr>
        <w:t>1) сокращение срока прогнозного назначения денежной выплаты с 6 до 3 месяцев, что позволило упростить процесс осуществления перерасчета размеров прогнозное назначенных сумм компенсационных выплат и снизить вероятность появления случаев переплат, возникших по вине получателя компенсации;</w:t>
      </w:r>
    </w:p>
    <w:p w:rsidR="00BA587A" w:rsidRPr="000A432F" w:rsidRDefault="00BA587A" w:rsidP="000A432F">
      <w:pPr>
        <w:pStyle w:val="2"/>
        <w:spacing w:after="0" w:line="360" w:lineRule="auto"/>
        <w:ind w:left="0" w:firstLine="709"/>
        <w:jc w:val="both"/>
        <w:rPr>
          <w:sz w:val="28"/>
          <w:szCs w:val="28"/>
        </w:rPr>
      </w:pPr>
      <w:r w:rsidRPr="000A432F">
        <w:rPr>
          <w:sz w:val="28"/>
          <w:szCs w:val="28"/>
        </w:rPr>
        <w:t>2)10-процентное увеличение размера выплачиваемых денежных компенсаций (с 50 до 60 процентов);</w:t>
      </w:r>
    </w:p>
    <w:p w:rsidR="00BA587A" w:rsidRPr="000A432F" w:rsidRDefault="00BA587A" w:rsidP="000A432F">
      <w:pPr>
        <w:pStyle w:val="21"/>
        <w:spacing w:after="0" w:line="360" w:lineRule="auto"/>
        <w:ind w:firstLine="709"/>
        <w:jc w:val="both"/>
        <w:rPr>
          <w:snapToGrid w:val="0"/>
          <w:sz w:val="28"/>
          <w:szCs w:val="28"/>
        </w:rPr>
      </w:pPr>
      <w:r w:rsidRPr="000A432F">
        <w:rPr>
          <w:sz w:val="28"/>
          <w:szCs w:val="28"/>
        </w:rPr>
        <w:t xml:space="preserve">3) возмещение фактически оплаченных расходов за жилое помещение и коммунальные услуги лицами, проживающими в жилом помещении, относящемся к государственному жилищному фонду, на общую площадь занимаемого ими жилого помещения без исключения социальной нормы на человека </w:t>
      </w:r>
      <w:r w:rsidRPr="000A432F">
        <w:rPr>
          <w:snapToGrid w:val="0"/>
          <w:sz w:val="28"/>
          <w:szCs w:val="28"/>
        </w:rPr>
        <w:t xml:space="preserve">(в соответствии с принятием Федерального закона от 22 августа </w:t>
      </w:r>
      <w:smartTag w:uri="urn:schemas-microsoft-com:office:smarttags" w:element="metricconverter">
        <w:smartTagPr>
          <w:attr w:name="ProductID" w:val="2004 г"/>
        </w:smartTagPr>
        <w:r w:rsidRPr="000A432F">
          <w:rPr>
            <w:snapToGrid w:val="0"/>
            <w:sz w:val="28"/>
            <w:szCs w:val="28"/>
          </w:rPr>
          <w:t>2004 г</w:t>
        </w:r>
      </w:smartTag>
      <w:r w:rsidRPr="000A432F">
        <w:rPr>
          <w:snapToGrid w:val="0"/>
          <w:sz w:val="28"/>
          <w:szCs w:val="28"/>
        </w:rPr>
        <w:t>.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r w:rsidR="00D60691" w:rsidRPr="000A432F">
        <w:rPr>
          <w:snapToGrid w:val="0"/>
          <w:sz w:val="28"/>
          <w:szCs w:val="28"/>
        </w:rPr>
        <w:t xml:space="preserve">[4, </w:t>
      </w:r>
      <w:r w:rsidR="00E21C97" w:rsidRPr="000A432F">
        <w:rPr>
          <w:snapToGrid w:val="0"/>
          <w:sz w:val="28"/>
          <w:szCs w:val="28"/>
          <w:lang w:val="en-US"/>
        </w:rPr>
        <w:t>c</w:t>
      </w:r>
      <w:r w:rsidR="00D60691" w:rsidRPr="000A432F">
        <w:rPr>
          <w:snapToGrid w:val="0"/>
          <w:sz w:val="28"/>
          <w:szCs w:val="28"/>
        </w:rPr>
        <w:t>.3204]</w:t>
      </w:r>
      <w:r w:rsidRPr="000A432F">
        <w:rPr>
          <w:snapToGrid w:val="0"/>
          <w:sz w:val="28"/>
          <w:szCs w:val="28"/>
        </w:rPr>
        <w:t xml:space="preserve"> </w:t>
      </w:r>
    </w:p>
    <w:p w:rsidR="00BA587A" w:rsidRPr="000A432F" w:rsidRDefault="00BA587A" w:rsidP="000A432F">
      <w:pPr>
        <w:pStyle w:val="ab"/>
        <w:tabs>
          <w:tab w:val="left" w:pos="0"/>
        </w:tabs>
        <w:spacing w:after="0" w:line="360" w:lineRule="auto"/>
        <w:ind w:firstLine="709"/>
        <w:jc w:val="both"/>
        <w:rPr>
          <w:sz w:val="28"/>
          <w:szCs w:val="28"/>
        </w:rPr>
      </w:pPr>
      <w:r w:rsidRPr="000A432F">
        <w:rPr>
          <w:sz w:val="28"/>
          <w:szCs w:val="28"/>
        </w:rPr>
        <w:t xml:space="preserve">Указанные выше изменения в порядке назначения и выплаты компенсаций были отражены в приказах МСО от 26 января </w:t>
      </w:r>
      <w:smartTag w:uri="urn:schemas-microsoft-com:office:smarttags" w:element="metricconverter">
        <w:smartTagPr>
          <w:attr w:name="ProductID" w:val="2006 г"/>
        </w:smartTagPr>
        <w:r w:rsidRPr="000A432F">
          <w:rPr>
            <w:sz w:val="28"/>
            <w:szCs w:val="28"/>
          </w:rPr>
          <w:t>2006 г</w:t>
        </w:r>
      </w:smartTag>
      <w:r w:rsidRPr="000A432F">
        <w:rPr>
          <w:sz w:val="28"/>
          <w:szCs w:val="28"/>
        </w:rPr>
        <w:t xml:space="preserve">. № 11 «Об организации работы органов социальной защиты населения области по назначению членам семей погибших (умерших)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 коммунальных и других видов услуг» и 4 июля </w:t>
      </w:r>
      <w:smartTag w:uri="urn:schemas-microsoft-com:office:smarttags" w:element="metricconverter">
        <w:smartTagPr>
          <w:attr w:name="ProductID" w:val="2006 г"/>
        </w:smartTagPr>
        <w:r w:rsidRPr="000A432F">
          <w:rPr>
            <w:sz w:val="28"/>
            <w:szCs w:val="28"/>
          </w:rPr>
          <w:t>2006 г</w:t>
        </w:r>
      </w:smartTag>
      <w:r w:rsidRPr="000A432F">
        <w:rPr>
          <w:sz w:val="28"/>
          <w:szCs w:val="28"/>
        </w:rPr>
        <w:t xml:space="preserve">. № 118 «О внесении изменений в Порядок, утвержденный приказом Министра социальных отношений Челябинской области от 26 января </w:t>
      </w:r>
      <w:smartTag w:uri="urn:schemas-microsoft-com:office:smarttags" w:element="metricconverter">
        <w:smartTagPr>
          <w:attr w:name="ProductID" w:val="2006 г"/>
        </w:smartTagPr>
        <w:r w:rsidRPr="000A432F">
          <w:rPr>
            <w:sz w:val="28"/>
            <w:szCs w:val="28"/>
          </w:rPr>
          <w:t>2006 г</w:t>
        </w:r>
      </w:smartTag>
      <w:r w:rsidRPr="000A432F">
        <w:rPr>
          <w:sz w:val="28"/>
          <w:szCs w:val="28"/>
        </w:rPr>
        <w:t xml:space="preserve">. № 11». </w:t>
      </w:r>
    </w:p>
    <w:p w:rsidR="00BA587A" w:rsidRPr="000A432F" w:rsidRDefault="00BA587A" w:rsidP="000A432F">
      <w:pPr>
        <w:pStyle w:val="2"/>
        <w:spacing w:after="0" w:line="360" w:lineRule="auto"/>
        <w:ind w:left="0" w:firstLine="709"/>
        <w:jc w:val="both"/>
        <w:rPr>
          <w:sz w:val="28"/>
          <w:szCs w:val="28"/>
        </w:rPr>
      </w:pPr>
      <w:r w:rsidRPr="000A432F">
        <w:rPr>
          <w:sz w:val="28"/>
          <w:szCs w:val="28"/>
        </w:rPr>
        <w:t xml:space="preserve">С введением постановления Правительства Российской Федерации от 2 августа </w:t>
      </w:r>
      <w:smartTag w:uri="urn:schemas-microsoft-com:office:smarttags" w:element="metricconverter">
        <w:smartTagPr>
          <w:attr w:name="ProductID" w:val="2005 г"/>
        </w:smartTagPr>
        <w:r w:rsidRPr="000A432F">
          <w:rPr>
            <w:sz w:val="28"/>
            <w:szCs w:val="28"/>
          </w:rPr>
          <w:t>2005 г</w:t>
        </w:r>
      </w:smartTag>
      <w:r w:rsidRPr="000A432F">
        <w:rPr>
          <w:sz w:val="28"/>
          <w:szCs w:val="28"/>
        </w:rPr>
        <w:t xml:space="preserve">. № 475 был изменен не только порядок назначения и возмещения затрат на выплату компенсаций, но и сроки предоставления отчетных и заявительных документов на финансирования указанных расходов. </w:t>
      </w:r>
    </w:p>
    <w:p w:rsidR="00BA587A" w:rsidRPr="000A432F" w:rsidRDefault="00BA587A" w:rsidP="000A432F">
      <w:pPr>
        <w:spacing w:line="360" w:lineRule="auto"/>
        <w:ind w:firstLine="709"/>
        <w:jc w:val="both"/>
        <w:rPr>
          <w:sz w:val="28"/>
          <w:szCs w:val="28"/>
        </w:rPr>
      </w:pPr>
      <w:r w:rsidRPr="000A432F">
        <w:rPr>
          <w:sz w:val="28"/>
          <w:szCs w:val="28"/>
        </w:rPr>
        <w:t xml:space="preserve">В соответствии с Правилами предоставления членам семей погибших (умерших)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 коммунальных и других видов услуг, утвержденными постановлением Правительства Российской Федерации от 2 августа </w:t>
      </w:r>
      <w:smartTag w:uri="urn:schemas-microsoft-com:office:smarttags" w:element="metricconverter">
        <w:smartTagPr>
          <w:attr w:name="ProductID" w:val="2005 г"/>
        </w:smartTagPr>
        <w:r w:rsidRPr="000A432F">
          <w:rPr>
            <w:sz w:val="28"/>
            <w:szCs w:val="28"/>
          </w:rPr>
          <w:t>2005 г</w:t>
        </w:r>
      </w:smartTag>
      <w:r w:rsidRPr="000A432F">
        <w:rPr>
          <w:sz w:val="28"/>
          <w:szCs w:val="28"/>
        </w:rPr>
        <w:t xml:space="preserve">. № 475, органы социальной защиты населения субъектов Российской Федерации на основании сведений муниципальных органов социальной защиты населения не позднее 15-го числа месяца, следующего за отчетным, должны представлять в Федеральное агентство по здравоохранению и социальному развитию Российской Федерации заявительные документы, в которых указывается  потребность в средствах федерального бюджета, необходимых на выплату денежных компенсаций. </w:t>
      </w:r>
    </w:p>
    <w:p w:rsidR="00BA587A" w:rsidRPr="000A432F" w:rsidRDefault="00BA587A" w:rsidP="000A432F">
      <w:pPr>
        <w:pStyle w:val="3"/>
        <w:spacing w:after="0" w:line="360" w:lineRule="auto"/>
        <w:ind w:left="0" w:firstLine="709"/>
        <w:jc w:val="both"/>
        <w:rPr>
          <w:sz w:val="28"/>
          <w:szCs w:val="28"/>
        </w:rPr>
      </w:pPr>
      <w:r w:rsidRPr="000A432F">
        <w:rPr>
          <w:sz w:val="28"/>
          <w:szCs w:val="28"/>
        </w:rPr>
        <w:t>На основании представленных документов Федеральное агентство через Управление Федерального казначейства по г. Москве перечисляет средства на лицевые счета граждан-получателей компенсационных выплат, открытых в филиалах Сбербанка Российской Федерации и предприятии «Почта России».</w:t>
      </w:r>
    </w:p>
    <w:p w:rsidR="00BA587A" w:rsidRPr="000A432F" w:rsidRDefault="00BA587A" w:rsidP="000A432F">
      <w:pPr>
        <w:pStyle w:val="2"/>
        <w:spacing w:after="0" w:line="360" w:lineRule="auto"/>
        <w:ind w:left="0" w:firstLine="709"/>
        <w:jc w:val="both"/>
        <w:rPr>
          <w:sz w:val="28"/>
          <w:szCs w:val="28"/>
        </w:rPr>
      </w:pPr>
      <w:r w:rsidRPr="000A432F">
        <w:rPr>
          <w:sz w:val="28"/>
          <w:szCs w:val="28"/>
        </w:rPr>
        <w:t xml:space="preserve">С ноября </w:t>
      </w:r>
      <w:smartTag w:uri="urn:schemas-microsoft-com:office:smarttags" w:element="metricconverter">
        <w:smartTagPr>
          <w:attr w:name="ProductID" w:val="2005 г"/>
        </w:smartTagPr>
        <w:r w:rsidRPr="000A432F">
          <w:rPr>
            <w:sz w:val="28"/>
            <w:szCs w:val="28"/>
          </w:rPr>
          <w:t>2005 г</w:t>
        </w:r>
      </w:smartTag>
      <w:r w:rsidRPr="000A432F">
        <w:rPr>
          <w:sz w:val="28"/>
          <w:szCs w:val="28"/>
        </w:rPr>
        <w:t xml:space="preserve">. по указанной выше схеме Федеральное агентство приступило к ежемесячному перечислению денежных средств из федерального бюджета на лицевые счета граждан - получателей выплат. </w:t>
      </w:r>
    </w:p>
    <w:p w:rsidR="00BA587A" w:rsidRPr="000A432F" w:rsidRDefault="00BA587A" w:rsidP="000A432F">
      <w:pPr>
        <w:pStyle w:val="2"/>
        <w:spacing w:after="0" w:line="360" w:lineRule="auto"/>
        <w:ind w:left="0" w:firstLine="709"/>
        <w:jc w:val="both"/>
        <w:rPr>
          <w:sz w:val="28"/>
          <w:szCs w:val="28"/>
        </w:rPr>
      </w:pPr>
      <w:r w:rsidRPr="000A432F">
        <w:rPr>
          <w:sz w:val="28"/>
          <w:szCs w:val="28"/>
        </w:rPr>
        <w:t>В Челябинской области, в настоящее время, граждане данной категории получают компенсацию в 32 городских округах и муниципальных районах.</w:t>
      </w:r>
    </w:p>
    <w:p w:rsidR="00BA587A" w:rsidRPr="000A432F" w:rsidRDefault="00BA587A" w:rsidP="000A432F">
      <w:pPr>
        <w:pStyle w:val="21"/>
        <w:spacing w:after="0" w:line="360" w:lineRule="auto"/>
        <w:ind w:firstLine="709"/>
        <w:jc w:val="both"/>
        <w:rPr>
          <w:sz w:val="28"/>
          <w:szCs w:val="28"/>
        </w:rPr>
      </w:pPr>
      <w:r w:rsidRPr="000A432F">
        <w:rPr>
          <w:sz w:val="28"/>
          <w:szCs w:val="28"/>
        </w:rPr>
        <w:t>Затрудняет процесс назначения компенсационных выплат:</w:t>
      </w:r>
    </w:p>
    <w:p w:rsidR="00BA587A" w:rsidRPr="000A432F" w:rsidRDefault="00BA587A" w:rsidP="000A432F">
      <w:pPr>
        <w:pStyle w:val="21"/>
        <w:spacing w:after="0" w:line="360" w:lineRule="auto"/>
        <w:ind w:firstLine="709"/>
        <w:jc w:val="both"/>
        <w:rPr>
          <w:sz w:val="28"/>
          <w:szCs w:val="28"/>
        </w:rPr>
      </w:pPr>
      <w:r w:rsidRPr="000A432F">
        <w:rPr>
          <w:sz w:val="28"/>
          <w:szCs w:val="28"/>
        </w:rPr>
        <w:t xml:space="preserve">1.Не установленный законодательно порядок учета мер социальной поддержки по оплате за жилое помещение и коммунальные услуги, предоставляемых совместно проживающим членам семьи граждан, имеющих право на компенсационную выплату, а также сохранение периодических проблем при сборе гражданами-получателями денежных выплат справок в жилищных организациях, которые впервые начинают работу по их выдаче, так как особенностью реализации указанного постановления является его межведомственный характер: выдача справок о праве  на компенсацию производится соответствующими федеральными органами, в которых погибший (умерший) проходил военную службу (службу), справки о размере платежей за жилье, коммунальные и другие услуги выдаются организациями, предоставляющими соответствующие услуги, расчет компенсаций осуществляется органами социальной защиты населения городов и районов области. </w:t>
      </w:r>
    </w:p>
    <w:p w:rsidR="004A554A" w:rsidRPr="00AF2D56" w:rsidRDefault="00BA587A" w:rsidP="000A432F">
      <w:pPr>
        <w:pStyle w:val="21"/>
        <w:spacing w:after="0" w:line="360" w:lineRule="auto"/>
        <w:ind w:firstLine="709"/>
        <w:jc w:val="both"/>
        <w:rPr>
          <w:sz w:val="28"/>
          <w:szCs w:val="28"/>
        </w:rPr>
      </w:pPr>
      <w:r w:rsidRPr="000A432F">
        <w:rPr>
          <w:sz w:val="28"/>
          <w:szCs w:val="28"/>
        </w:rPr>
        <w:t xml:space="preserve">2.Оценивая действующий механизм осуществления компенсационных выплат основным вопросом, усложняющим организацию их предоставления для Челябинской области, является ведение нового порядка финансирования компенсаций, в соответствии с которым функции по назначению и финансированию сегодня распределены между всеми уровнями органов власти: управлениями социальной защиты населения городских округов и муниципальных районов области, Министерством социальных отношений Челябинской области и Федеральным агентством по здравоохранению и социальному развитию Российской Федерации. </w:t>
      </w:r>
    </w:p>
    <w:p w:rsidR="00BA587A" w:rsidRPr="000A432F" w:rsidRDefault="00BA587A" w:rsidP="000A432F">
      <w:pPr>
        <w:pStyle w:val="21"/>
        <w:spacing w:after="0" w:line="360" w:lineRule="auto"/>
        <w:ind w:firstLine="709"/>
        <w:jc w:val="both"/>
        <w:rPr>
          <w:sz w:val="28"/>
          <w:szCs w:val="28"/>
        </w:rPr>
      </w:pPr>
      <w:r w:rsidRPr="000A432F">
        <w:rPr>
          <w:sz w:val="28"/>
          <w:szCs w:val="28"/>
        </w:rPr>
        <w:t xml:space="preserve">Вместе с тем, осуществление финансирования возложено непосредственно на Федеральное агентство (минуя органы социальной защиты населения субъектов Российской Федерации). </w:t>
      </w:r>
    </w:p>
    <w:p w:rsidR="00BA587A" w:rsidRPr="000A432F" w:rsidRDefault="00BA587A" w:rsidP="000A432F">
      <w:pPr>
        <w:pStyle w:val="21"/>
        <w:spacing w:after="0" w:line="360" w:lineRule="auto"/>
        <w:ind w:firstLine="709"/>
        <w:jc w:val="both"/>
        <w:rPr>
          <w:sz w:val="28"/>
          <w:szCs w:val="28"/>
        </w:rPr>
      </w:pPr>
      <w:r w:rsidRPr="000A432F">
        <w:rPr>
          <w:sz w:val="28"/>
          <w:szCs w:val="28"/>
        </w:rPr>
        <w:t xml:space="preserve">Введение в действие указанного механизма выплаты существенно снизило нагрузку на органы социальной защиты населения городских округов и муниципальных районов области по организации работы по предоставлению компенсационных выплат, однако, сделало невозможным осуществление процесса контроля за своевременным и полным поступлением средств на счета граждан-получателей компенсаций и, при ошибочном указании реквизитов (по вине гражданина или органа социальной защиты населения), существенно замедлило процесс поступления денежных средств на лицевые счета получателей. </w:t>
      </w:r>
    </w:p>
    <w:p w:rsidR="00BA587A" w:rsidRPr="000A432F" w:rsidRDefault="00BA587A" w:rsidP="000A432F">
      <w:pPr>
        <w:pStyle w:val="21"/>
        <w:spacing w:after="0" w:line="360" w:lineRule="auto"/>
        <w:ind w:firstLine="709"/>
        <w:jc w:val="both"/>
        <w:rPr>
          <w:sz w:val="28"/>
          <w:szCs w:val="28"/>
        </w:rPr>
      </w:pPr>
      <w:r w:rsidRPr="000A432F">
        <w:rPr>
          <w:sz w:val="28"/>
          <w:szCs w:val="28"/>
        </w:rPr>
        <w:t>Указанная ситуация сложилась из-за отсутствия четкой, законодательно отрегулированной, системы взаимосвязи между Федеральным агентством по здравоохранению и социальному развитию Российской Федерации и органами социальной защиты населения субъектов по решению вышеперечисленных вопросов. В частности, не отработан механизм обратной связи: отсутствует система ежемесячного предоставления со стороны Федерального агентства информации о сроках отправки и поступления средств на счета граждан-получателей, а также реквизитах направленных на финансирование платежных документов, законодательно не урегулирован вопрос взаимоотношений между органами социальной защиты населения и плательщиками при обработке возвра</w:t>
      </w:r>
      <w:r w:rsidR="000A432F">
        <w:rPr>
          <w:sz w:val="28"/>
          <w:szCs w:val="28"/>
        </w:rPr>
        <w:t>тов.</w:t>
      </w:r>
    </w:p>
    <w:p w:rsidR="00BA587A" w:rsidRPr="000A432F" w:rsidRDefault="00BA587A" w:rsidP="000A432F">
      <w:pPr>
        <w:spacing w:line="360" w:lineRule="auto"/>
        <w:ind w:firstLine="709"/>
        <w:jc w:val="both"/>
        <w:rPr>
          <w:sz w:val="28"/>
          <w:szCs w:val="28"/>
        </w:rPr>
      </w:pPr>
      <w:r w:rsidRPr="000A432F">
        <w:rPr>
          <w:sz w:val="28"/>
          <w:szCs w:val="28"/>
        </w:rPr>
        <w:t>3.Отсутствие на федеральном уровне четкого определения полномочий органов социальной защиты населения по предоставлению компенсационных выплат. Социальная поддержка членов семей погибших военнослужащих и сотрудников федеральных органов исполнительной власти находится в ведении федеральных органов государственной власти. В Федеральных законах «О статусе военнослужащих» и «О денежном довольствии сотрудников некоторых федеральных органов исполнительной власти, других выплатах этим сотрудникам и условиях перевода отдельных категорий сотрудников федеральных органов налоговой полиции и таможенных органов Российской Федерации на иные условия службы (работы)», предусматривающих предоставление членам семей погибших (умерших) военнослужащих компенсационных выплат в связи с расходами по оплате жилого помещения, коммунальных и других видов услуг, передача полномочий по назначению указанных выплат в ведение органов государственной власти субъекта Российской Федерации не предусмотрена. Функции субъектов определены только выше указанным постановлением Правительства Российской Федерации от 2 августа 2005г. № 475 «О предоставлении членам семей погибших (умерших)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 коммунальных и других видов услуг».</w:t>
      </w:r>
    </w:p>
    <w:p w:rsidR="00BA587A" w:rsidRPr="000A432F" w:rsidRDefault="00BA587A" w:rsidP="000A432F">
      <w:pPr>
        <w:spacing w:line="360" w:lineRule="auto"/>
        <w:ind w:firstLine="709"/>
        <w:jc w:val="both"/>
        <w:rPr>
          <w:sz w:val="28"/>
          <w:szCs w:val="28"/>
        </w:rPr>
      </w:pPr>
      <w:r w:rsidRPr="000A432F">
        <w:rPr>
          <w:sz w:val="28"/>
          <w:szCs w:val="28"/>
        </w:rPr>
        <w:t xml:space="preserve">В связи с переходом с 1 февраля </w:t>
      </w:r>
      <w:smartTag w:uri="urn:schemas-microsoft-com:office:smarttags" w:element="metricconverter">
        <w:smartTagPr>
          <w:attr w:name="ProductID" w:val="2007 г"/>
        </w:smartTagPr>
        <w:r w:rsidRPr="000A432F">
          <w:rPr>
            <w:sz w:val="28"/>
            <w:szCs w:val="28"/>
          </w:rPr>
          <w:t>2007 г</w:t>
        </w:r>
      </w:smartTag>
      <w:r w:rsidRPr="000A432F">
        <w:rPr>
          <w:sz w:val="28"/>
          <w:szCs w:val="28"/>
        </w:rPr>
        <w:t xml:space="preserve">. на новую систему оплаты гражданами услуг местной телефонной связи из Федерального агентства по здравоохранению и социальному развитию Российской Федерации по вопросу о порядке расчета компенсационной выплаты в связи с  расходами по оплате указанных услуг, до настоящего времени,  не поступили соответствующие письменные разъяснения. </w:t>
      </w:r>
    </w:p>
    <w:p w:rsidR="00BA587A" w:rsidRPr="000A432F" w:rsidRDefault="00BA587A" w:rsidP="000A432F">
      <w:pPr>
        <w:spacing w:line="360" w:lineRule="auto"/>
        <w:ind w:firstLine="709"/>
        <w:jc w:val="both"/>
        <w:rPr>
          <w:sz w:val="28"/>
          <w:szCs w:val="28"/>
        </w:rPr>
      </w:pPr>
      <w:r w:rsidRPr="000A432F">
        <w:rPr>
          <w:sz w:val="28"/>
          <w:szCs w:val="28"/>
        </w:rPr>
        <w:t xml:space="preserve">Учитывая данный факт, до внесения предполагаемых изменений, управлениям социальной защиты населения городских округов и муниципальных районов области было дано поручение (письмом МСО от 01.11.2007 г. № 2285-У) производить расчет компенсационной выплаты в связи с расходами по оплате услуг за пользование квартирным телефоном членам семей погибших (умерших) военнослужащих и сотрудников некоторых федеральных органов исполнительной власти за период с 1 февраля по 31 декабря </w:t>
      </w:r>
      <w:smartTag w:uri="urn:schemas-microsoft-com:office:smarttags" w:element="metricconverter">
        <w:smartTagPr>
          <w:attr w:name="ProductID" w:val="2007 г"/>
        </w:smartTagPr>
        <w:r w:rsidRPr="000A432F">
          <w:rPr>
            <w:sz w:val="28"/>
            <w:szCs w:val="28"/>
          </w:rPr>
          <w:t>2007 г</w:t>
        </w:r>
      </w:smartTag>
      <w:r w:rsidRPr="000A432F">
        <w:rPr>
          <w:sz w:val="28"/>
          <w:szCs w:val="28"/>
        </w:rPr>
        <w:t xml:space="preserve">. в соответствии с выбранной системой оплаты и тарифным планом исходя из расчета 60 процентов фактических расходов, но не более 60 процентов расходов при абонентской системе оплаты при отсутствии технической возможности повременного учета (220 руб. в месяц), приходящихся на долю расходов члена семьи погибшего (умершего) военнослужащего в составе расходов, приходящихся на всех граждан, зарегистрированных в жилом помещении. </w:t>
      </w:r>
    </w:p>
    <w:p w:rsidR="00BA587A" w:rsidRPr="000A432F" w:rsidRDefault="00BA587A" w:rsidP="000A432F">
      <w:pPr>
        <w:spacing w:line="360" w:lineRule="auto"/>
        <w:ind w:firstLine="709"/>
        <w:jc w:val="both"/>
        <w:rPr>
          <w:sz w:val="28"/>
          <w:szCs w:val="28"/>
        </w:rPr>
      </w:pPr>
      <w:r w:rsidRPr="000A432F">
        <w:rPr>
          <w:sz w:val="28"/>
          <w:szCs w:val="28"/>
        </w:rPr>
        <w:t xml:space="preserve">Министерством социальных отношений области за период с января по октябрь </w:t>
      </w:r>
      <w:smartTag w:uri="urn:schemas-microsoft-com:office:smarttags" w:element="metricconverter">
        <w:smartTagPr>
          <w:attr w:name="ProductID" w:val="2007 г"/>
        </w:smartTagPr>
        <w:r w:rsidRPr="000A432F">
          <w:rPr>
            <w:sz w:val="28"/>
            <w:szCs w:val="28"/>
          </w:rPr>
          <w:t>2007 г</w:t>
        </w:r>
      </w:smartTag>
      <w:r w:rsidRPr="000A432F">
        <w:rPr>
          <w:sz w:val="28"/>
          <w:szCs w:val="28"/>
        </w:rPr>
        <w:t xml:space="preserve">. были направлены в порядке и сроках, установленных постановлением Правительства Российской Федерации от 2 августа </w:t>
      </w:r>
      <w:smartTag w:uri="urn:schemas-microsoft-com:office:smarttags" w:element="metricconverter">
        <w:smartTagPr>
          <w:attr w:name="ProductID" w:val="2005 г"/>
        </w:smartTagPr>
        <w:r w:rsidRPr="000A432F">
          <w:rPr>
            <w:sz w:val="28"/>
            <w:szCs w:val="28"/>
          </w:rPr>
          <w:t>2005 г</w:t>
        </w:r>
      </w:smartTag>
      <w:r w:rsidRPr="000A432F">
        <w:rPr>
          <w:sz w:val="28"/>
          <w:szCs w:val="28"/>
        </w:rPr>
        <w:t>. № 475 (до 15 числа месяца, следующего за расчетным) документы на финансирование расходов по предоставлению компенсационных выплат по 365 семьям погибших (умерших) военнослужащих и сотрудников федеральных органов исполнительной власти - получателям компенсаций на общую сумму 3</w:t>
      </w:r>
      <w:r w:rsidR="000A432F">
        <w:rPr>
          <w:sz w:val="28"/>
          <w:szCs w:val="28"/>
        </w:rPr>
        <w:t xml:space="preserve"> </w:t>
      </w:r>
      <w:r w:rsidRPr="000A432F">
        <w:rPr>
          <w:sz w:val="28"/>
          <w:szCs w:val="28"/>
        </w:rPr>
        <w:t>707</w:t>
      </w:r>
      <w:r w:rsidR="000A432F">
        <w:rPr>
          <w:sz w:val="28"/>
          <w:szCs w:val="28"/>
        </w:rPr>
        <w:t xml:space="preserve"> </w:t>
      </w:r>
      <w:r w:rsidRPr="000A432F">
        <w:rPr>
          <w:sz w:val="28"/>
          <w:szCs w:val="28"/>
        </w:rPr>
        <w:t xml:space="preserve">621,64 руб. </w:t>
      </w:r>
    </w:p>
    <w:p w:rsidR="00BA587A" w:rsidRPr="000A432F" w:rsidRDefault="00BA587A" w:rsidP="000A432F">
      <w:pPr>
        <w:spacing w:line="360" w:lineRule="auto"/>
        <w:ind w:firstLine="709"/>
        <w:jc w:val="both"/>
        <w:rPr>
          <w:sz w:val="28"/>
          <w:szCs w:val="28"/>
        </w:rPr>
      </w:pPr>
      <w:r w:rsidRPr="000A432F">
        <w:rPr>
          <w:sz w:val="28"/>
          <w:szCs w:val="28"/>
        </w:rPr>
        <w:t xml:space="preserve">В Челябинской области, в настоящее время, граждане данной категории получают компенсацию в 35 городских округах и муниципальных районах области. </w:t>
      </w:r>
    </w:p>
    <w:p w:rsidR="008D686B" w:rsidRPr="000A432F" w:rsidRDefault="000A432F" w:rsidP="000A432F">
      <w:pPr>
        <w:widowControl w:val="0"/>
        <w:tabs>
          <w:tab w:val="left" w:pos="9360"/>
        </w:tabs>
        <w:autoSpaceDE w:val="0"/>
        <w:autoSpaceDN w:val="0"/>
        <w:adjustRightInd w:val="0"/>
        <w:spacing w:line="360" w:lineRule="auto"/>
        <w:ind w:firstLine="709"/>
        <w:jc w:val="center"/>
        <w:rPr>
          <w:b/>
          <w:sz w:val="28"/>
          <w:szCs w:val="28"/>
        </w:rPr>
      </w:pPr>
      <w:r>
        <w:rPr>
          <w:sz w:val="28"/>
          <w:szCs w:val="28"/>
        </w:rPr>
        <w:br w:type="page"/>
      </w:r>
      <w:r w:rsidR="00256879" w:rsidRPr="000A432F">
        <w:rPr>
          <w:b/>
          <w:sz w:val="28"/>
          <w:szCs w:val="28"/>
        </w:rPr>
        <w:t>Заключение</w:t>
      </w:r>
    </w:p>
    <w:p w:rsidR="008D686B" w:rsidRPr="000A432F" w:rsidRDefault="008D686B" w:rsidP="000A432F">
      <w:pPr>
        <w:widowControl w:val="0"/>
        <w:tabs>
          <w:tab w:val="left" w:pos="9360"/>
        </w:tabs>
        <w:autoSpaceDE w:val="0"/>
        <w:autoSpaceDN w:val="0"/>
        <w:adjustRightInd w:val="0"/>
        <w:spacing w:line="360" w:lineRule="auto"/>
        <w:ind w:firstLine="709"/>
        <w:jc w:val="both"/>
        <w:rPr>
          <w:sz w:val="28"/>
        </w:rPr>
      </w:pPr>
    </w:p>
    <w:p w:rsidR="00E67027" w:rsidRPr="000A432F" w:rsidRDefault="00E74BDA" w:rsidP="000A432F">
      <w:pPr>
        <w:widowControl w:val="0"/>
        <w:tabs>
          <w:tab w:val="left" w:pos="9360"/>
        </w:tabs>
        <w:autoSpaceDE w:val="0"/>
        <w:autoSpaceDN w:val="0"/>
        <w:adjustRightInd w:val="0"/>
        <w:spacing w:line="360" w:lineRule="auto"/>
        <w:ind w:firstLine="709"/>
        <w:jc w:val="both"/>
        <w:rPr>
          <w:sz w:val="28"/>
          <w:szCs w:val="28"/>
        </w:rPr>
      </w:pPr>
      <w:r w:rsidRPr="000A432F">
        <w:rPr>
          <w:sz w:val="28"/>
          <w:szCs w:val="28"/>
        </w:rPr>
        <w:t>Конституция 1993 года провозгласила Российскую Федерацию социальным государством, принят целый ряд федеральных законов социальной направленности, однако ни одна социальная проблема в стране не решена на должном уровне.</w:t>
      </w:r>
    </w:p>
    <w:p w:rsidR="0001434D" w:rsidRPr="000A432F" w:rsidRDefault="004F42C0" w:rsidP="000A432F">
      <w:pPr>
        <w:pStyle w:val="21"/>
        <w:spacing w:after="0" w:line="360" w:lineRule="auto"/>
        <w:ind w:firstLine="709"/>
        <w:jc w:val="both"/>
        <w:rPr>
          <w:sz w:val="28"/>
          <w:szCs w:val="28"/>
        </w:rPr>
      </w:pPr>
      <w:r w:rsidRPr="000A432F">
        <w:rPr>
          <w:sz w:val="28"/>
          <w:szCs w:val="28"/>
        </w:rPr>
        <w:t xml:space="preserve">Работа по предоставлению денежных компенсаций расходов по оплате жилых помещений, коммунальных и других видов услуг начала осуществляться на территории Челябинской области в 2003 году в соответствии с постановлением Правительства Российской Федерации от 24 декабря 2002 года № 922 «Об оплате членами семей погибших (умерших) военнослужащих и сотрудников некоторых федеральных органов исполнительной власти расходов по оплате жилых помещений, коммунальных и других видов услуг и выплате им денежной компенсации в связи с этими расходами». </w:t>
      </w:r>
    </w:p>
    <w:p w:rsidR="003E6DE4" w:rsidRPr="000A432F" w:rsidRDefault="003E6DE4" w:rsidP="000A432F">
      <w:pPr>
        <w:pStyle w:val="2"/>
        <w:spacing w:after="0" w:line="360" w:lineRule="auto"/>
        <w:ind w:left="0" w:firstLine="709"/>
        <w:jc w:val="both"/>
        <w:rPr>
          <w:sz w:val="28"/>
          <w:szCs w:val="28"/>
        </w:rPr>
      </w:pPr>
      <w:r w:rsidRPr="000A432F">
        <w:rPr>
          <w:sz w:val="28"/>
          <w:szCs w:val="28"/>
        </w:rPr>
        <w:t>В Челябинской области, в настоящее время, граждане данной категории получают компенсацию в 32 городских округах и муниципальных районах.</w:t>
      </w:r>
    </w:p>
    <w:p w:rsidR="003E6DE4" w:rsidRPr="000A432F" w:rsidRDefault="003E6DE4" w:rsidP="000A432F">
      <w:pPr>
        <w:pStyle w:val="21"/>
        <w:spacing w:after="0" w:line="360" w:lineRule="auto"/>
        <w:ind w:firstLine="709"/>
        <w:jc w:val="both"/>
        <w:rPr>
          <w:sz w:val="28"/>
          <w:szCs w:val="28"/>
        </w:rPr>
      </w:pPr>
      <w:r w:rsidRPr="000A432F">
        <w:rPr>
          <w:sz w:val="28"/>
          <w:szCs w:val="28"/>
        </w:rPr>
        <w:t>Затрудняет процесс назначения компенсационных выплат:</w:t>
      </w:r>
    </w:p>
    <w:p w:rsidR="003E6DE4" w:rsidRPr="000A432F" w:rsidRDefault="003E6DE4" w:rsidP="000A432F">
      <w:pPr>
        <w:pStyle w:val="21"/>
        <w:spacing w:after="0" w:line="360" w:lineRule="auto"/>
        <w:ind w:firstLine="709"/>
        <w:jc w:val="both"/>
        <w:rPr>
          <w:sz w:val="28"/>
          <w:szCs w:val="28"/>
        </w:rPr>
      </w:pPr>
      <w:r w:rsidRPr="000A432F">
        <w:rPr>
          <w:sz w:val="28"/>
          <w:szCs w:val="28"/>
        </w:rPr>
        <w:t xml:space="preserve">1. Не установленный законодательно порядок учета мер социальной поддержки по оплате за жилое помещение и коммунальные услуги, предоставляемых совместно проживающим членам семьи граждан, имеющих право на компенсационную выплату, а также сохранение периодических проблем при сборе гражданами-получателями денежных выплат справок в жилищных организациях, которые впервые начинают работу по их выдаче, так как особенностью реализации указанного постановления является его межведомственный характер: выдача справок о праве  на компенсацию производится соответствующими федеральными органами, в которых погибший (умерший) проходил военную службу (службу), справки о размере платежей за жилье, коммунальные и другие услуги выдаются организациями, предоставляющими соответствующие услуги, расчет компенсаций осуществляется органами социальной защиты населения городов и районов области. </w:t>
      </w:r>
    </w:p>
    <w:p w:rsidR="003E6DE4" w:rsidRPr="000A432F" w:rsidRDefault="003E6DE4" w:rsidP="000A432F">
      <w:pPr>
        <w:pStyle w:val="21"/>
        <w:spacing w:after="0" w:line="360" w:lineRule="auto"/>
        <w:ind w:firstLine="709"/>
        <w:jc w:val="both"/>
        <w:rPr>
          <w:sz w:val="28"/>
          <w:szCs w:val="28"/>
        </w:rPr>
      </w:pPr>
      <w:r w:rsidRPr="000A432F">
        <w:rPr>
          <w:sz w:val="28"/>
          <w:szCs w:val="28"/>
        </w:rPr>
        <w:t xml:space="preserve">2.Оценивая действующий механизм осуществления компенсационных выплат основным вопросом, усложняющим организацию их предоставления для Челябинской области, является ведение нового порядка финансирования компенсаций, в соответствии с которым функции по назначению и финансированию сегодня распределены между всеми уровнями органов власти: управлениями социальной защиты населения городских округов и муниципальных районов области, Министерством социальных отношений Челябинской области и Федеральным агентством по здравоохранению и социальному развитию Российской Федерации. </w:t>
      </w:r>
    </w:p>
    <w:p w:rsidR="003E6DE4" w:rsidRPr="000A432F" w:rsidRDefault="003E6DE4" w:rsidP="000A432F">
      <w:pPr>
        <w:pStyle w:val="21"/>
        <w:spacing w:after="0" w:line="360" w:lineRule="auto"/>
        <w:ind w:firstLine="709"/>
        <w:jc w:val="both"/>
        <w:rPr>
          <w:sz w:val="28"/>
          <w:szCs w:val="28"/>
        </w:rPr>
      </w:pPr>
      <w:r w:rsidRPr="000A432F">
        <w:rPr>
          <w:sz w:val="28"/>
          <w:szCs w:val="28"/>
        </w:rPr>
        <w:t xml:space="preserve">Вместе с тем, осуществление финансирования возложено непосредственно на Федеральное агентство (минуя органы социальной защиты населения субъектов Российской Федерации). </w:t>
      </w:r>
    </w:p>
    <w:p w:rsidR="003E6DE4" w:rsidRPr="000A432F" w:rsidRDefault="003E6DE4" w:rsidP="000A432F">
      <w:pPr>
        <w:pStyle w:val="21"/>
        <w:spacing w:after="0" w:line="360" w:lineRule="auto"/>
        <w:ind w:firstLine="709"/>
        <w:jc w:val="both"/>
        <w:rPr>
          <w:sz w:val="28"/>
          <w:szCs w:val="28"/>
        </w:rPr>
      </w:pPr>
      <w:r w:rsidRPr="000A432F">
        <w:rPr>
          <w:sz w:val="28"/>
          <w:szCs w:val="28"/>
        </w:rPr>
        <w:t xml:space="preserve">Введение в действие указанного механизма выплаты существенно снизило нагрузку на органы социальной защиты населения городских округов и муниципальных районов области по организации работы по предоставлению компенсационных выплат, однако, сделало невозможным осуществление процесса контроля за своевременным и полным поступлением средств на счета граждан-получателей компенсаций и, при ошибочном указании реквизитов (по вине гражданина или органа социальной защиты населения), существенно замедлило процесс поступления денежных средств на лицевые счета получателей. </w:t>
      </w:r>
    </w:p>
    <w:p w:rsidR="003E6DE4" w:rsidRPr="000A432F" w:rsidRDefault="003E6DE4" w:rsidP="000A432F">
      <w:pPr>
        <w:pStyle w:val="21"/>
        <w:spacing w:after="0" w:line="360" w:lineRule="auto"/>
        <w:ind w:firstLine="709"/>
        <w:jc w:val="both"/>
        <w:rPr>
          <w:sz w:val="28"/>
          <w:szCs w:val="28"/>
        </w:rPr>
      </w:pPr>
      <w:r w:rsidRPr="000A432F">
        <w:rPr>
          <w:sz w:val="28"/>
          <w:szCs w:val="28"/>
        </w:rPr>
        <w:t xml:space="preserve">Указанная ситуация сложилась из-за отсутствия четкой, законодательно отрегулированной, системы взаимосвязи между Федеральным агентством по здравоохранению и социальному развитию Российской Федерации и органами социальной защиты населения субъектов по решению вышеперечисленных вопросов. В частности, не отработан механизм обратной связи: отсутствует система ежемесячного предоставления со стороны Федерального агентства информации о сроках отправки и поступления средств на счета граждан-получателей, а также реквизитах направленных на финансирование платежных документов, законодательно не урегулирован вопрос взаимоотношений между органами социальной защиты населения и плательщиками при обработке возвратов.  </w:t>
      </w:r>
    </w:p>
    <w:p w:rsidR="00A36C35" w:rsidRPr="000A432F" w:rsidRDefault="003E6DE4" w:rsidP="000A432F">
      <w:pPr>
        <w:spacing w:line="360" w:lineRule="auto"/>
        <w:ind w:firstLine="709"/>
        <w:jc w:val="both"/>
        <w:rPr>
          <w:sz w:val="28"/>
          <w:szCs w:val="28"/>
        </w:rPr>
      </w:pPr>
      <w:r w:rsidRPr="000A432F">
        <w:rPr>
          <w:sz w:val="28"/>
          <w:szCs w:val="28"/>
        </w:rPr>
        <w:t>3.Отсутствие на федеральном уровне четкого определения полномочий органов социальной защиты населения по предоставлению компенсационных выплат. Социальная поддержка членов семей погибших военнослужащих и сотрудников федеральных органов исполнительной власти находится в ведении федеральных органов государственной власти. В Федеральных законах «О статусе военнослужащих» и «О денежном довольствии сотрудников некоторых федеральных органов исполнительной власти, других выплатах этим сотрудникам и условиях перевода отдельных категорий сотрудников федеральных органов налоговой полиции и таможенных органов Российской Федерации на иные условия службы (работы)», предусматривающих предоставление членам семей погибших (умерших) военнослужащих компенсационных выплат в связи с расходами по оплате жилого помещения, коммунальных и других видов услуг, передача полномочий по назначению указанных выплат в ведение органов государственной власти субъекта Российской Федерации не предусмотрена. Функции субъектов определены только выше указанным постановлением Правительства Российской Федерации от 2 августа 2005г. № 475 «О предоставлении членам семей погибших (умерших)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 коммунальных и других видов услуг».</w:t>
      </w:r>
    </w:p>
    <w:p w:rsidR="00E67027" w:rsidRPr="000A432F" w:rsidRDefault="000A432F" w:rsidP="000A432F">
      <w:pPr>
        <w:shd w:val="clear" w:color="auto" w:fill="FFFFFF"/>
        <w:spacing w:line="360" w:lineRule="auto"/>
        <w:ind w:firstLine="709"/>
        <w:jc w:val="center"/>
        <w:rPr>
          <w:b/>
          <w:bCs/>
          <w:sz w:val="28"/>
          <w:szCs w:val="23"/>
        </w:rPr>
      </w:pPr>
      <w:r>
        <w:rPr>
          <w:sz w:val="28"/>
          <w:szCs w:val="28"/>
        </w:rPr>
        <w:br w:type="page"/>
      </w:r>
      <w:r w:rsidR="0001434D" w:rsidRPr="000A432F">
        <w:rPr>
          <w:b/>
          <w:sz w:val="28"/>
          <w:szCs w:val="28"/>
        </w:rPr>
        <w:t xml:space="preserve">Список </w:t>
      </w:r>
      <w:r w:rsidR="000A30A7" w:rsidRPr="000A432F">
        <w:rPr>
          <w:b/>
          <w:sz w:val="28"/>
          <w:szCs w:val="28"/>
        </w:rPr>
        <w:t xml:space="preserve">источников </w:t>
      </w:r>
      <w:r>
        <w:rPr>
          <w:b/>
          <w:sz w:val="28"/>
          <w:szCs w:val="28"/>
        </w:rPr>
        <w:t>и</w:t>
      </w:r>
      <w:r w:rsidR="00712AEA" w:rsidRPr="000A432F">
        <w:rPr>
          <w:b/>
          <w:sz w:val="28"/>
          <w:szCs w:val="28"/>
        </w:rPr>
        <w:t xml:space="preserve"> </w:t>
      </w:r>
      <w:r w:rsidR="0001434D" w:rsidRPr="000A432F">
        <w:rPr>
          <w:b/>
          <w:sz w:val="28"/>
          <w:szCs w:val="28"/>
        </w:rPr>
        <w:t>литературы</w:t>
      </w:r>
    </w:p>
    <w:p w:rsidR="00E67027" w:rsidRPr="000A432F" w:rsidRDefault="00E67027" w:rsidP="000A432F">
      <w:pPr>
        <w:shd w:val="clear" w:color="auto" w:fill="FFFFFF"/>
        <w:spacing w:line="360" w:lineRule="auto"/>
        <w:ind w:firstLine="709"/>
        <w:jc w:val="both"/>
        <w:rPr>
          <w:bCs/>
          <w:sz w:val="28"/>
          <w:szCs w:val="23"/>
        </w:rPr>
      </w:pPr>
    </w:p>
    <w:p w:rsidR="00B97236" w:rsidRPr="000A432F" w:rsidRDefault="00B97236" w:rsidP="000A432F">
      <w:pPr>
        <w:spacing w:line="360" w:lineRule="auto"/>
        <w:ind w:firstLine="709"/>
        <w:jc w:val="both"/>
        <w:rPr>
          <w:sz w:val="28"/>
          <w:szCs w:val="28"/>
        </w:rPr>
      </w:pPr>
    </w:p>
    <w:p w:rsidR="00D0497A" w:rsidRPr="000A432F" w:rsidRDefault="00D0497A" w:rsidP="000A432F">
      <w:pPr>
        <w:numPr>
          <w:ilvl w:val="0"/>
          <w:numId w:val="21"/>
        </w:numPr>
        <w:tabs>
          <w:tab w:val="left" w:pos="1080"/>
        </w:tabs>
        <w:spacing w:line="360" w:lineRule="auto"/>
        <w:ind w:left="0" w:firstLine="709"/>
        <w:jc w:val="both"/>
        <w:rPr>
          <w:sz w:val="28"/>
          <w:szCs w:val="28"/>
        </w:rPr>
      </w:pPr>
      <w:r w:rsidRPr="000A432F">
        <w:rPr>
          <w:sz w:val="28"/>
          <w:szCs w:val="28"/>
        </w:rPr>
        <w:t>Конституция Российс</w:t>
      </w:r>
      <w:r w:rsidR="00E21C97" w:rsidRPr="000A432F">
        <w:rPr>
          <w:sz w:val="28"/>
          <w:szCs w:val="28"/>
        </w:rPr>
        <w:t>кой Федерации. Москва. Известия</w:t>
      </w:r>
      <w:r w:rsidR="00E21C97" w:rsidRPr="00AF2D56">
        <w:rPr>
          <w:sz w:val="28"/>
          <w:szCs w:val="28"/>
        </w:rPr>
        <w:t xml:space="preserve"> -</w:t>
      </w:r>
      <w:r w:rsidRPr="000A432F">
        <w:rPr>
          <w:sz w:val="28"/>
          <w:szCs w:val="28"/>
        </w:rPr>
        <w:t xml:space="preserve"> 1995г. –62с.</w:t>
      </w:r>
    </w:p>
    <w:p w:rsidR="00037918" w:rsidRPr="000A432F" w:rsidRDefault="00BF44A4" w:rsidP="000A432F">
      <w:pPr>
        <w:pStyle w:val="ad"/>
        <w:numPr>
          <w:ilvl w:val="0"/>
          <w:numId w:val="21"/>
        </w:numPr>
        <w:spacing w:line="360" w:lineRule="auto"/>
        <w:ind w:left="0" w:firstLine="709"/>
        <w:rPr>
          <w:sz w:val="28"/>
          <w:szCs w:val="28"/>
        </w:rPr>
      </w:pPr>
      <w:r w:rsidRPr="000A432F">
        <w:rPr>
          <w:sz w:val="28"/>
          <w:szCs w:val="28"/>
        </w:rPr>
        <w:t xml:space="preserve">Федеральный закон </w:t>
      </w:r>
      <w:r w:rsidR="00037918" w:rsidRPr="000A432F">
        <w:rPr>
          <w:sz w:val="28"/>
          <w:szCs w:val="28"/>
        </w:rPr>
        <w:t xml:space="preserve">«О статусе военнослужащих» от 27 мая </w:t>
      </w:r>
      <w:smartTag w:uri="urn:schemas-microsoft-com:office:smarttags" w:element="metricconverter">
        <w:smartTagPr>
          <w:attr w:name="ProductID" w:val="1998 г"/>
        </w:smartTagPr>
        <w:r w:rsidR="00037918" w:rsidRPr="000A432F">
          <w:rPr>
            <w:sz w:val="28"/>
            <w:szCs w:val="28"/>
          </w:rPr>
          <w:t>1998 г</w:t>
        </w:r>
      </w:smartTag>
      <w:r w:rsidR="00037918" w:rsidRPr="000A432F">
        <w:rPr>
          <w:sz w:val="28"/>
          <w:szCs w:val="28"/>
        </w:rPr>
        <w:t>. № 76-ФЗ.. – М.: ИНФРА-М, 2007. – 80 с.</w:t>
      </w:r>
    </w:p>
    <w:p w:rsidR="004A141C" w:rsidRPr="000A432F" w:rsidRDefault="00037918" w:rsidP="000A432F">
      <w:pPr>
        <w:pStyle w:val="a6"/>
        <w:numPr>
          <w:ilvl w:val="0"/>
          <w:numId w:val="21"/>
        </w:numPr>
        <w:tabs>
          <w:tab w:val="left" w:pos="0"/>
        </w:tabs>
        <w:spacing w:before="0" w:beforeAutospacing="0" w:after="0" w:afterAutospacing="0" w:line="360" w:lineRule="auto"/>
        <w:ind w:left="0" w:firstLine="709"/>
        <w:jc w:val="both"/>
        <w:rPr>
          <w:bCs/>
          <w:sz w:val="28"/>
          <w:szCs w:val="28"/>
        </w:rPr>
      </w:pPr>
      <w:r w:rsidRPr="000A432F">
        <w:rPr>
          <w:sz w:val="28"/>
          <w:szCs w:val="28"/>
        </w:rPr>
        <w:t xml:space="preserve">Федеральный закон «О воинской обязанности и военной службе» от 28 марта </w:t>
      </w:r>
      <w:smartTag w:uri="urn:schemas-microsoft-com:office:smarttags" w:element="metricconverter">
        <w:smartTagPr>
          <w:attr w:name="ProductID" w:val="1998 г"/>
        </w:smartTagPr>
        <w:r w:rsidRPr="000A432F">
          <w:rPr>
            <w:sz w:val="28"/>
            <w:szCs w:val="28"/>
          </w:rPr>
          <w:t>1998 г</w:t>
        </w:r>
      </w:smartTag>
      <w:r w:rsidRPr="000A432F">
        <w:rPr>
          <w:sz w:val="28"/>
          <w:szCs w:val="28"/>
        </w:rPr>
        <w:t>. № 53-ФЗ. – М.: ИНФРА-М, 2007. – 80 с.</w:t>
      </w:r>
    </w:p>
    <w:p w:rsidR="004A141C" w:rsidRPr="000A432F" w:rsidRDefault="004A141C" w:rsidP="000A432F">
      <w:pPr>
        <w:pStyle w:val="a6"/>
        <w:numPr>
          <w:ilvl w:val="0"/>
          <w:numId w:val="21"/>
        </w:numPr>
        <w:tabs>
          <w:tab w:val="left" w:pos="0"/>
        </w:tabs>
        <w:spacing w:before="0" w:beforeAutospacing="0" w:after="0" w:afterAutospacing="0" w:line="360" w:lineRule="auto"/>
        <w:ind w:left="0" w:firstLine="709"/>
        <w:jc w:val="both"/>
        <w:rPr>
          <w:bCs/>
          <w:sz w:val="28"/>
          <w:szCs w:val="28"/>
        </w:rPr>
      </w:pPr>
      <w:r w:rsidRPr="000A432F">
        <w:rPr>
          <w:bCs/>
          <w:sz w:val="28"/>
          <w:szCs w:val="28"/>
        </w:rPr>
        <w:t xml:space="preserve">Федеральный Закон </w:t>
      </w:r>
      <w:r w:rsidR="00E67B22" w:rsidRPr="000A432F">
        <w:rPr>
          <w:bCs/>
          <w:sz w:val="28"/>
          <w:szCs w:val="28"/>
        </w:rPr>
        <w:t xml:space="preserve">«О социальном обслуживании граждан пожилого возраста и инвалидов» </w:t>
      </w:r>
      <w:r w:rsidRPr="000A432F">
        <w:rPr>
          <w:bCs/>
          <w:sz w:val="28"/>
          <w:szCs w:val="28"/>
        </w:rPr>
        <w:t xml:space="preserve">от 02 августа </w:t>
      </w:r>
      <w:smartTag w:uri="urn:schemas-microsoft-com:office:smarttags" w:element="metricconverter">
        <w:smartTagPr>
          <w:attr w:name="ProductID" w:val="1995 г"/>
        </w:smartTagPr>
        <w:r w:rsidRPr="000A432F">
          <w:rPr>
            <w:bCs/>
            <w:sz w:val="28"/>
            <w:szCs w:val="28"/>
          </w:rPr>
          <w:t>1995 г</w:t>
        </w:r>
      </w:smartTag>
      <w:r w:rsidR="00D23971" w:rsidRPr="000A432F">
        <w:rPr>
          <w:bCs/>
          <w:sz w:val="28"/>
          <w:szCs w:val="28"/>
        </w:rPr>
        <w:t>.№122 – ФЗ.-</w:t>
      </w:r>
      <w:r w:rsidRPr="000A432F">
        <w:rPr>
          <w:bCs/>
          <w:sz w:val="28"/>
          <w:szCs w:val="28"/>
        </w:rPr>
        <w:t>Собрание законодательства РФ.- 07.08.1995.- №32.- 3198с.</w:t>
      </w:r>
    </w:p>
    <w:p w:rsidR="00037918" w:rsidRPr="000A432F" w:rsidRDefault="00037918" w:rsidP="000A432F">
      <w:pPr>
        <w:pStyle w:val="ad"/>
        <w:numPr>
          <w:ilvl w:val="0"/>
          <w:numId w:val="21"/>
        </w:numPr>
        <w:spacing w:line="360" w:lineRule="auto"/>
        <w:ind w:left="0" w:firstLine="709"/>
        <w:rPr>
          <w:sz w:val="28"/>
          <w:szCs w:val="28"/>
        </w:rPr>
      </w:pPr>
      <w:r w:rsidRPr="000A432F">
        <w:rPr>
          <w:sz w:val="28"/>
          <w:szCs w:val="28"/>
        </w:rPr>
        <w:t xml:space="preserve">Федеральный закон «О ветеранах» от 12 января </w:t>
      </w:r>
      <w:smartTag w:uri="urn:schemas-microsoft-com:office:smarttags" w:element="metricconverter">
        <w:smartTagPr>
          <w:attr w:name="ProductID" w:val="1995 г"/>
        </w:smartTagPr>
        <w:r w:rsidRPr="000A432F">
          <w:rPr>
            <w:sz w:val="28"/>
            <w:szCs w:val="28"/>
          </w:rPr>
          <w:t>1995 г</w:t>
        </w:r>
      </w:smartTag>
      <w:r w:rsidRPr="000A432F">
        <w:rPr>
          <w:sz w:val="28"/>
          <w:szCs w:val="28"/>
        </w:rPr>
        <w:t>. № 5-ФЗ. – М.: ИНФРА-М, 2007. – 80 с.</w:t>
      </w:r>
    </w:p>
    <w:p w:rsidR="00037918" w:rsidRPr="000A432F" w:rsidRDefault="00037918" w:rsidP="000A432F">
      <w:pPr>
        <w:pStyle w:val="ad"/>
        <w:numPr>
          <w:ilvl w:val="0"/>
          <w:numId w:val="21"/>
        </w:numPr>
        <w:spacing w:line="360" w:lineRule="auto"/>
        <w:ind w:left="0" w:firstLine="709"/>
        <w:rPr>
          <w:sz w:val="28"/>
          <w:szCs w:val="28"/>
        </w:rPr>
      </w:pPr>
      <w:r w:rsidRPr="000A432F">
        <w:rPr>
          <w:sz w:val="28"/>
          <w:szCs w:val="28"/>
        </w:rPr>
        <w:t xml:space="preserve">Федеральный закон «О внесении изменений и дополнений в Закон РФ «О государственных пенсиях в РФ» и в Закон РФ «О пенсионном обеспечении лиц, проходивших военную службу, службу в органах внутренних дел, учреждениях и органах уголовно-исполнительной системы, и их семей» от 1 июня </w:t>
      </w:r>
      <w:smartTag w:uri="urn:schemas-microsoft-com:office:smarttags" w:element="metricconverter">
        <w:smartTagPr>
          <w:attr w:name="ProductID" w:val="1999 г"/>
        </w:smartTagPr>
        <w:r w:rsidRPr="000A432F">
          <w:rPr>
            <w:sz w:val="28"/>
            <w:szCs w:val="28"/>
          </w:rPr>
          <w:t>1999 г</w:t>
        </w:r>
      </w:smartTag>
      <w:r w:rsidRPr="000A432F">
        <w:rPr>
          <w:sz w:val="28"/>
          <w:szCs w:val="28"/>
        </w:rPr>
        <w:t>. № 110-ФЗ. – М.: ИНФРА-М, 2007. – 80 с.</w:t>
      </w:r>
    </w:p>
    <w:p w:rsidR="00037918" w:rsidRPr="000A432F" w:rsidRDefault="00037918" w:rsidP="000A432F">
      <w:pPr>
        <w:pStyle w:val="ad"/>
        <w:numPr>
          <w:ilvl w:val="0"/>
          <w:numId w:val="21"/>
        </w:numPr>
        <w:spacing w:line="360" w:lineRule="auto"/>
        <w:ind w:left="0" w:firstLine="709"/>
        <w:rPr>
          <w:sz w:val="28"/>
          <w:szCs w:val="28"/>
        </w:rPr>
      </w:pPr>
      <w:r w:rsidRPr="000A432F">
        <w:rPr>
          <w:sz w:val="28"/>
          <w:szCs w:val="28"/>
        </w:rPr>
        <w:t xml:space="preserve">Закон РФ «О государственных пенсиях» от 20 ноября </w:t>
      </w:r>
      <w:smartTag w:uri="urn:schemas-microsoft-com:office:smarttags" w:element="metricconverter">
        <w:smartTagPr>
          <w:attr w:name="ProductID" w:val="1990 г"/>
        </w:smartTagPr>
        <w:r w:rsidRPr="000A432F">
          <w:rPr>
            <w:sz w:val="28"/>
            <w:szCs w:val="28"/>
          </w:rPr>
          <w:t>1990 г</w:t>
        </w:r>
      </w:smartTag>
      <w:r w:rsidR="00D23971" w:rsidRPr="000A432F">
        <w:rPr>
          <w:sz w:val="28"/>
          <w:szCs w:val="28"/>
        </w:rPr>
        <w:t>. № 340-1. –М.: ИНФАР-М,</w:t>
      </w:r>
      <w:r w:rsidRPr="000A432F">
        <w:rPr>
          <w:sz w:val="28"/>
          <w:szCs w:val="28"/>
        </w:rPr>
        <w:t xml:space="preserve"> 2007. – 80 с.</w:t>
      </w:r>
    </w:p>
    <w:p w:rsidR="00037918" w:rsidRPr="000A432F" w:rsidRDefault="00037918" w:rsidP="000A432F">
      <w:pPr>
        <w:numPr>
          <w:ilvl w:val="0"/>
          <w:numId w:val="21"/>
        </w:numPr>
        <w:tabs>
          <w:tab w:val="left" w:pos="0"/>
        </w:tabs>
        <w:spacing w:line="360" w:lineRule="auto"/>
        <w:ind w:left="0" w:firstLine="709"/>
        <w:jc w:val="both"/>
        <w:rPr>
          <w:sz w:val="28"/>
          <w:szCs w:val="28"/>
        </w:rPr>
      </w:pPr>
      <w:r w:rsidRPr="000A432F">
        <w:rPr>
          <w:sz w:val="28"/>
          <w:szCs w:val="28"/>
        </w:rPr>
        <w:t xml:space="preserve">Закон РФ «О пенсионном обеспечении лиц, проходивших военную службу, службу в органах внутренних дел, учреждениях и органах уголовно-исполнительной системы, и их семей» от 12 февраля </w:t>
      </w:r>
      <w:smartTag w:uri="urn:schemas-microsoft-com:office:smarttags" w:element="metricconverter">
        <w:smartTagPr>
          <w:attr w:name="ProductID" w:val="1993 г"/>
        </w:smartTagPr>
        <w:r w:rsidRPr="000A432F">
          <w:rPr>
            <w:sz w:val="28"/>
            <w:szCs w:val="28"/>
          </w:rPr>
          <w:t>1993 г</w:t>
        </w:r>
      </w:smartTag>
      <w:r w:rsidRPr="000A432F">
        <w:rPr>
          <w:sz w:val="28"/>
          <w:szCs w:val="28"/>
        </w:rPr>
        <w:t>. № 4468-1.</w:t>
      </w:r>
      <w:r w:rsidR="000F0812" w:rsidRPr="000A432F">
        <w:rPr>
          <w:sz w:val="28"/>
          <w:szCs w:val="28"/>
        </w:rPr>
        <w:t xml:space="preserve"> ./</w:t>
      </w:r>
      <w:r w:rsidR="00086ABA" w:rsidRPr="000A432F">
        <w:rPr>
          <w:sz w:val="28"/>
          <w:szCs w:val="28"/>
        </w:rPr>
        <w:t>/</w:t>
      </w:r>
      <w:r w:rsidR="000F0812" w:rsidRPr="000A432F">
        <w:rPr>
          <w:sz w:val="28"/>
          <w:szCs w:val="28"/>
        </w:rPr>
        <w:t>Ведомости СНД РФ и ВС РФ.- 20.02.1992.- №8.- 362с.</w:t>
      </w:r>
    </w:p>
    <w:p w:rsidR="00CA5B9A" w:rsidRPr="000A432F" w:rsidRDefault="00CA5B9A" w:rsidP="000A432F">
      <w:pPr>
        <w:numPr>
          <w:ilvl w:val="0"/>
          <w:numId w:val="21"/>
        </w:numPr>
        <w:tabs>
          <w:tab w:val="left" w:pos="0"/>
        </w:tabs>
        <w:spacing w:line="360" w:lineRule="auto"/>
        <w:ind w:left="0" w:firstLine="709"/>
        <w:jc w:val="both"/>
        <w:rPr>
          <w:sz w:val="28"/>
          <w:szCs w:val="28"/>
        </w:rPr>
      </w:pPr>
      <w:r w:rsidRPr="000A432F">
        <w:rPr>
          <w:sz w:val="28"/>
          <w:szCs w:val="28"/>
        </w:rPr>
        <w:t>Закон РФ «О налогах на имущество физических лиц».</w:t>
      </w:r>
      <w:r w:rsidR="009631B6" w:rsidRPr="000A432F">
        <w:rPr>
          <w:sz w:val="28"/>
          <w:szCs w:val="28"/>
        </w:rPr>
        <w:t xml:space="preserve"> от 9 декабря </w:t>
      </w:r>
      <w:smartTag w:uri="urn:schemas-microsoft-com:office:smarttags" w:element="metricconverter">
        <w:smartTagPr>
          <w:attr w:name="ProductID" w:val="1991 г"/>
        </w:smartTagPr>
        <w:r w:rsidR="009631B6" w:rsidRPr="000A432F">
          <w:rPr>
            <w:sz w:val="28"/>
            <w:szCs w:val="28"/>
          </w:rPr>
          <w:t>1991 г</w:t>
        </w:r>
      </w:smartTag>
      <w:r w:rsidR="009631B6" w:rsidRPr="000A432F">
        <w:rPr>
          <w:sz w:val="28"/>
          <w:szCs w:val="28"/>
        </w:rPr>
        <w:t xml:space="preserve">. № 2003 – 1 </w:t>
      </w:r>
      <w:r w:rsidR="00086ABA" w:rsidRPr="000A432F">
        <w:rPr>
          <w:sz w:val="28"/>
          <w:szCs w:val="28"/>
        </w:rPr>
        <w:t>/</w:t>
      </w:r>
      <w:r w:rsidRPr="000A432F">
        <w:rPr>
          <w:sz w:val="28"/>
          <w:szCs w:val="28"/>
        </w:rPr>
        <w:t>/</w:t>
      </w:r>
      <w:r w:rsidR="003622E5" w:rsidRPr="000A432F">
        <w:rPr>
          <w:sz w:val="28"/>
          <w:szCs w:val="28"/>
        </w:rPr>
        <w:t xml:space="preserve"> </w:t>
      </w:r>
      <w:r w:rsidRPr="000A432F">
        <w:rPr>
          <w:sz w:val="28"/>
          <w:szCs w:val="28"/>
        </w:rPr>
        <w:t xml:space="preserve">Ведомости СНД РФ и ВС РФ.- </w:t>
      </w:r>
      <w:r w:rsidR="000F0812" w:rsidRPr="000A432F">
        <w:rPr>
          <w:sz w:val="28"/>
          <w:szCs w:val="28"/>
        </w:rPr>
        <w:t>04.03.1993.- №9</w:t>
      </w:r>
      <w:r w:rsidRPr="000A432F">
        <w:rPr>
          <w:sz w:val="28"/>
          <w:szCs w:val="28"/>
        </w:rPr>
        <w:t>.- 3</w:t>
      </w:r>
      <w:r w:rsidR="000F0812" w:rsidRPr="000A432F">
        <w:rPr>
          <w:sz w:val="28"/>
          <w:szCs w:val="28"/>
        </w:rPr>
        <w:t>28</w:t>
      </w:r>
      <w:r w:rsidRPr="000A432F">
        <w:rPr>
          <w:sz w:val="28"/>
          <w:szCs w:val="28"/>
        </w:rPr>
        <w:t>с.</w:t>
      </w:r>
    </w:p>
    <w:p w:rsidR="00037918" w:rsidRPr="000A432F" w:rsidRDefault="00037918" w:rsidP="000A432F">
      <w:pPr>
        <w:numPr>
          <w:ilvl w:val="0"/>
          <w:numId w:val="21"/>
        </w:numPr>
        <w:tabs>
          <w:tab w:val="left" w:pos="0"/>
        </w:tabs>
        <w:spacing w:line="360" w:lineRule="auto"/>
        <w:ind w:left="0" w:firstLine="709"/>
        <w:jc w:val="both"/>
        <w:rPr>
          <w:sz w:val="28"/>
          <w:szCs w:val="28"/>
        </w:rPr>
      </w:pPr>
      <w:r w:rsidRPr="000A432F">
        <w:rPr>
          <w:sz w:val="28"/>
          <w:szCs w:val="28"/>
        </w:rPr>
        <w:t xml:space="preserve"> Постановление Правительства РФ «О порядке исчисления выслуги лет, назначения и выплаты пенсий и пособий лицам, проходившим военную службу в качестве офицеров, прапорщиков, мичманов и военнослужащих сверхсрочной службы или по контракту в качестве солдат, матросов, сержантов и старшин либо службу в органах внутренних дел, и их семьям в РФ».</w:t>
      </w:r>
      <w:r w:rsidR="008A6433" w:rsidRPr="000A432F">
        <w:rPr>
          <w:sz w:val="28"/>
          <w:szCs w:val="28"/>
        </w:rPr>
        <w:t xml:space="preserve"> от 22 сентября </w:t>
      </w:r>
      <w:smartTag w:uri="urn:schemas-microsoft-com:office:smarttags" w:element="metricconverter">
        <w:smartTagPr>
          <w:attr w:name="ProductID" w:val="1993 г"/>
        </w:smartTagPr>
        <w:r w:rsidR="008A6433" w:rsidRPr="000A432F">
          <w:rPr>
            <w:sz w:val="28"/>
            <w:szCs w:val="28"/>
          </w:rPr>
          <w:t>1993 г</w:t>
        </w:r>
      </w:smartTag>
      <w:r w:rsidR="008A6433" w:rsidRPr="000A432F">
        <w:rPr>
          <w:sz w:val="28"/>
          <w:szCs w:val="28"/>
        </w:rPr>
        <w:t xml:space="preserve">. № 941 </w:t>
      </w:r>
      <w:r w:rsidR="00086ABA" w:rsidRPr="000A432F">
        <w:rPr>
          <w:sz w:val="28"/>
          <w:szCs w:val="28"/>
        </w:rPr>
        <w:t>/</w:t>
      </w:r>
      <w:r w:rsidR="002B7A70" w:rsidRPr="000A432F">
        <w:rPr>
          <w:sz w:val="28"/>
          <w:szCs w:val="28"/>
        </w:rPr>
        <w:t>/</w:t>
      </w:r>
      <w:r w:rsidR="00E83F14" w:rsidRPr="000A432F">
        <w:rPr>
          <w:sz w:val="28"/>
          <w:szCs w:val="28"/>
        </w:rPr>
        <w:t>Собрание актов Президента и Правительства РФ. - 04.10.1993.- №40.- 3753с.</w:t>
      </w:r>
    </w:p>
    <w:p w:rsidR="00037918" w:rsidRPr="000A432F" w:rsidRDefault="00037918" w:rsidP="000A432F">
      <w:pPr>
        <w:numPr>
          <w:ilvl w:val="0"/>
          <w:numId w:val="21"/>
        </w:numPr>
        <w:tabs>
          <w:tab w:val="left" w:pos="0"/>
        </w:tabs>
        <w:spacing w:line="360" w:lineRule="auto"/>
        <w:ind w:left="0" w:firstLine="709"/>
        <w:jc w:val="both"/>
        <w:rPr>
          <w:sz w:val="28"/>
          <w:szCs w:val="28"/>
        </w:rPr>
      </w:pPr>
      <w:r w:rsidRPr="000A432F">
        <w:rPr>
          <w:sz w:val="28"/>
          <w:szCs w:val="28"/>
        </w:rPr>
        <w:t xml:space="preserve">Постановление Правительства РФ «О порядке исчисления выслуги лет, назначения и выплаты пенсий и пособий лицам, походившим службу в федеральных органах </w:t>
      </w:r>
      <w:r w:rsidR="00E83F14" w:rsidRPr="000A432F">
        <w:rPr>
          <w:sz w:val="28"/>
          <w:szCs w:val="28"/>
        </w:rPr>
        <w:t>налоговой полиции, и их семьям»</w:t>
      </w:r>
      <w:r w:rsidR="008A6433" w:rsidRPr="000A432F">
        <w:rPr>
          <w:sz w:val="28"/>
          <w:szCs w:val="28"/>
        </w:rPr>
        <w:t xml:space="preserve"> от 20 февраля </w:t>
      </w:r>
      <w:smartTag w:uri="urn:schemas-microsoft-com:office:smarttags" w:element="metricconverter">
        <w:smartTagPr>
          <w:attr w:name="ProductID" w:val="1995 г"/>
        </w:smartTagPr>
        <w:r w:rsidR="008A6433" w:rsidRPr="000A432F">
          <w:rPr>
            <w:sz w:val="28"/>
            <w:szCs w:val="28"/>
          </w:rPr>
          <w:t>1995 г</w:t>
        </w:r>
      </w:smartTag>
      <w:r w:rsidR="008A6433" w:rsidRPr="000A432F">
        <w:rPr>
          <w:sz w:val="28"/>
          <w:szCs w:val="28"/>
        </w:rPr>
        <w:t>. № 155</w:t>
      </w:r>
      <w:r w:rsidR="00E83F14" w:rsidRPr="000A432F">
        <w:rPr>
          <w:sz w:val="28"/>
          <w:szCs w:val="28"/>
        </w:rPr>
        <w:t xml:space="preserve"> </w:t>
      </w:r>
      <w:r w:rsidR="00086ABA" w:rsidRPr="000A432F">
        <w:rPr>
          <w:sz w:val="28"/>
          <w:szCs w:val="28"/>
        </w:rPr>
        <w:t>/</w:t>
      </w:r>
      <w:r w:rsidR="00E83F14" w:rsidRPr="000A432F">
        <w:rPr>
          <w:sz w:val="28"/>
          <w:szCs w:val="28"/>
        </w:rPr>
        <w:t>/Собрание законодательства РФ. – 27.02.1995. - №9.-752с.</w:t>
      </w:r>
    </w:p>
    <w:p w:rsidR="00037918" w:rsidRPr="000A432F" w:rsidRDefault="00037918" w:rsidP="000A432F">
      <w:pPr>
        <w:numPr>
          <w:ilvl w:val="0"/>
          <w:numId w:val="21"/>
        </w:numPr>
        <w:tabs>
          <w:tab w:val="left" w:pos="0"/>
        </w:tabs>
        <w:spacing w:line="360" w:lineRule="auto"/>
        <w:ind w:left="0" w:firstLine="709"/>
        <w:jc w:val="both"/>
        <w:rPr>
          <w:sz w:val="28"/>
          <w:szCs w:val="28"/>
        </w:rPr>
      </w:pPr>
      <w:r w:rsidRPr="000A432F">
        <w:rPr>
          <w:sz w:val="28"/>
          <w:szCs w:val="28"/>
        </w:rPr>
        <w:t>Постановление Правительства РФ «О дополнительных мерах по социальной защите членов семей военнослужащих и сотрудников в органов внутренних дел по, непосредственно участвовавших в борьбе с терроризмом на территории республики Дагестан и погибших (пропавших без вести) при исполнении служебных обязанностей» от 25 августа 1999 года № 936</w:t>
      </w:r>
      <w:r w:rsidR="00E83F14" w:rsidRPr="000A432F">
        <w:rPr>
          <w:sz w:val="28"/>
          <w:szCs w:val="28"/>
        </w:rPr>
        <w:t xml:space="preserve"> </w:t>
      </w:r>
      <w:r w:rsidR="00086ABA" w:rsidRPr="000A432F">
        <w:rPr>
          <w:sz w:val="28"/>
          <w:szCs w:val="28"/>
        </w:rPr>
        <w:t>/</w:t>
      </w:r>
      <w:r w:rsidR="00E83F14" w:rsidRPr="000A432F">
        <w:rPr>
          <w:sz w:val="28"/>
          <w:szCs w:val="28"/>
        </w:rPr>
        <w:t>/Российская газета.- 31.08.1999. - №169.</w:t>
      </w:r>
    </w:p>
    <w:p w:rsidR="00037918" w:rsidRPr="000A432F" w:rsidRDefault="00037918" w:rsidP="000A432F">
      <w:pPr>
        <w:numPr>
          <w:ilvl w:val="0"/>
          <w:numId w:val="21"/>
        </w:numPr>
        <w:tabs>
          <w:tab w:val="left" w:pos="0"/>
        </w:tabs>
        <w:spacing w:line="360" w:lineRule="auto"/>
        <w:ind w:left="0" w:firstLine="709"/>
        <w:jc w:val="both"/>
        <w:rPr>
          <w:sz w:val="28"/>
          <w:szCs w:val="28"/>
        </w:rPr>
      </w:pPr>
      <w:r w:rsidRPr="000A432F">
        <w:rPr>
          <w:sz w:val="28"/>
          <w:szCs w:val="28"/>
        </w:rPr>
        <w:t>Постановление Правительства РФ «О предоставлении членам семей погибших (умерших)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 коммунальных и других и других видов услуг» от 02.08.2005 года   № 475</w:t>
      </w:r>
      <w:r w:rsidR="00E83F14" w:rsidRPr="000A432F">
        <w:rPr>
          <w:sz w:val="28"/>
          <w:szCs w:val="28"/>
        </w:rPr>
        <w:t xml:space="preserve"> //собрание законодательства РФ.- 08.08.2005. - №32.- 33169с.</w:t>
      </w:r>
    </w:p>
    <w:p w:rsidR="00037918" w:rsidRPr="000A432F" w:rsidRDefault="005D1A79" w:rsidP="000A432F">
      <w:pPr>
        <w:pStyle w:val="a6"/>
        <w:numPr>
          <w:ilvl w:val="0"/>
          <w:numId w:val="21"/>
        </w:numPr>
        <w:spacing w:before="0" w:beforeAutospacing="0" w:after="0" w:afterAutospacing="0" w:line="360" w:lineRule="auto"/>
        <w:ind w:left="0" w:firstLine="709"/>
        <w:jc w:val="both"/>
        <w:rPr>
          <w:sz w:val="28"/>
          <w:szCs w:val="28"/>
        </w:rPr>
      </w:pPr>
      <w:r w:rsidRPr="000A432F">
        <w:rPr>
          <w:sz w:val="28"/>
          <w:szCs w:val="28"/>
        </w:rPr>
        <w:t xml:space="preserve">Бюллетень неправительственных организаций </w:t>
      </w:r>
      <w:r w:rsidRPr="000A432F">
        <w:rPr>
          <w:iCs/>
          <w:sz w:val="28"/>
          <w:szCs w:val="28"/>
        </w:rPr>
        <w:t>«Законотворческий процесс</w:t>
      </w:r>
      <w:r w:rsidRPr="000A432F">
        <w:rPr>
          <w:sz w:val="28"/>
          <w:szCs w:val="28"/>
        </w:rPr>
        <w:t xml:space="preserve"> </w:t>
      </w:r>
      <w:r w:rsidRPr="000A432F">
        <w:rPr>
          <w:iCs/>
          <w:sz w:val="28"/>
          <w:szCs w:val="28"/>
        </w:rPr>
        <w:t>в Государственной Думе:</w:t>
      </w:r>
      <w:r w:rsidRPr="000A432F">
        <w:rPr>
          <w:sz w:val="28"/>
          <w:szCs w:val="28"/>
        </w:rPr>
        <w:t xml:space="preserve"> </w:t>
      </w:r>
      <w:r w:rsidRPr="000A432F">
        <w:rPr>
          <w:iCs/>
          <w:sz w:val="28"/>
          <w:szCs w:val="28"/>
        </w:rPr>
        <w:t xml:space="preserve">правозащитный анализ» </w:t>
      </w:r>
      <w:r w:rsidRPr="000A432F">
        <w:rPr>
          <w:sz w:val="28"/>
          <w:szCs w:val="28"/>
        </w:rPr>
        <w:t>семьдесят девятый выпуск (специальный) 22 ноября 2004 года. М.:-2004. -  95 с.</w:t>
      </w:r>
    </w:p>
    <w:p w:rsidR="00037918" w:rsidRPr="000A432F" w:rsidRDefault="00037918" w:rsidP="000A432F">
      <w:pPr>
        <w:numPr>
          <w:ilvl w:val="0"/>
          <w:numId w:val="21"/>
        </w:numPr>
        <w:tabs>
          <w:tab w:val="left" w:pos="0"/>
        </w:tabs>
        <w:spacing w:line="360" w:lineRule="auto"/>
        <w:ind w:left="0" w:firstLine="709"/>
        <w:jc w:val="both"/>
        <w:rPr>
          <w:sz w:val="28"/>
          <w:szCs w:val="28"/>
        </w:rPr>
      </w:pPr>
      <w:r w:rsidRPr="000A432F">
        <w:rPr>
          <w:sz w:val="28"/>
          <w:szCs w:val="28"/>
        </w:rPr>
        <w:t>Азарова</w:t>
      </w:r>
      <w:r w:rsidR="001B2116" w:rsidRPr="000A432F">
        <w:rPr>
          <w:sz w:val="28"/>
          <w:szCs w:val="28"/>
        </w:rPr>
        <w:t>,</w:t>
      </w:r>
      <w:r w:rsidRPr="000A432F">
        <w:rPr>
          <w:sz w:val="28"/>
          <w:szCs w:val="28"/>
        </w:rPr>
        <w:t xml:space="preserve"> Е.Г. Новое в законодательстве о пенсионном обеспечении</w:t>
      </w:r>
      <w:r w:rsidR="00086ABA" w:rsidRPr="000A432F">
        <w:rPr>
          <w:sz w:val="28"/>
          <w:szCs w:val="28"/>
        </w:rPr>
        <w:t xml:space="preserve">. [Текст] </w:t>
      </w:r>
      <w:r w:rsidR="001B2116" w:rsidRPr="000A432F">
        <w:rPr>
          <w:sz w:val="28"/>
          <w:szCs w:val="28"/>
        </w:rPr>
        <w:t>/Е.Г.Азарова</w:t>
      </w:r>
      <w:r w:rsidR="00086ABA" w:rsidRPr="000A432F">
        <w:rPr>
          <w:sz w:val="28"/>
          <w:szCs w:val="28"/>
        </w:rPr>
        <w:t>//</w:t>
      </w:r>
      <w:r w:rsidR="001B2116" w:rsidRPr="000A432F">
        <w:rPr>
          <w:sz w:val="28"/>
          <w:szCs w:val="28"/>
        </w:rPr>
        <w:t>-</w:t>
      </w:r>
      <w:r w:rsidR="006227AB" w:rsidRPr="000A432F">
        <w:rPr>
          <w:sz w:val="28"/>
          <w:szCs w:val="28"/>
        </w:rPr>
        <w:t xml:space="preserve"> </w:t>
      </w:r>
      <w:r w:rsidRPr="000A432F">
        <w:rPr>
          <w:sz w:val="28"/>
          <w:szCs w:val="28"/>
        </w:rPr>
        <w:t>М.</w:t>
      </w:r>
      <w:r w:rsidR="006227AB" w:rsidRPr="000A432F">
        <w:rPr>
          <w:sz w:val="28"/>
          <w:szCs w:val="28"/>
        </w:rPr>
        <w:t>:</w:t>
      </w:r>
      <w:r w:rsidRPr="000A432F">
        <w:rPr>
          <w:sz w:val="28"/>
          <w:szCs w:val="28"/>
        </w:rPr>
        <w:t xml:space="preserve"> </w:t>
      </w:r>
      <w:r w:rsidR="001B2116" w:rsidRPr="000A432F">
        <w:rPr>
          <w:sz w:val="28"/>
          <w:szCs w:val="28"/>
        </w:rPr>
        <w:t>НАУКА,</w:t>
      </w:r>
      <w:r w:rsidRPr="000A432F">
        <w:rPr>
          <w:sz w:val="28"/>
          <w:szCs w:val="28"/>
        </w:rPr>
        <w:t>1994.</w:t>
      </w:r>
      <w:r w:rsidR="006227AB" w:rsidRPr="000A432F">
        <w:rPr>
          <w:sz w:val="28"/>
          <w:szCs w:val="28"/>
        </w:rPr>
        <w:t>-</w:t>
      </w:r>
      <w:r w:rsidRPr="000A432F">
        <w:rPr>
          <w:sz w:val="28"/>
          <w:szCs w:val="28"/>
        </w:rPr>
        <w:t xml:space="preserve"> 81</w:t>
      </w:r>
      <w:r w:rsidR="006227AB" w:rsidRPr="000A432F">
        <w:rPr>
          <w:sz w:val="28"/>
          <w:szCs w:val="28"/>
        </w:rPr>
        <w:t>с</w:t>
      </w:r>
      <w:r w:rsidRPr="000A432F">
        <w:rPr>
          <w:sz w:val="28"/>
          <w:szCs w:val="28"/>
        </w:rPr>
        <w:t xml:space="preserve">. </w:t>
      </w:r>
    </w:p>
    <w:p w:rsidR="00037918" w:rsidRPr="000A432F" w:rsidRDefault="00037918" w:rsidP="000A432F">
      <w:pPr>
        <w:numPr>
          <w:ilvl w:val="0"/>
          <w:numId w:val="21"/>
        </w:numPr>
        <w:tabs>
          <w:tab w:val="left" w:pos="0"/>
        </w:tabs>
        <w:spacing w:line="360" w:lineRule="auto"/>
        <w:ind w:left="0" w:firstLine="709"/>
        <w:jc w:val="both"/>
        <w:rPr>
          <w:sz w:val="28"/>
          <w:szCs w:val="28"/>
        </w:rPr>
      </w:pPr>
      <w:r w:rsidRPr="000A432F">
        <w:rPr>
          <w:sz w:val="28"/>
          <w:szCs w:val="28"/>
        </w:rPr>
        <w:t>Александрова</w:t>
      </w:r>
      <w:r w:rsidR="001B2116" w:rsidRPr="000A432F">
        <w:rPr>
          <w:sz w:val="28"/>
          <w:szCs w:val="28"/>
        </w:rPr>
        <w:t>,</w:t>
      </w:r>
      <w:r w:rsidR="00BE4530" w:rsidRPr="000A432F">
        <w:rPr>
          <w:sz w:val="28"/>
          <w:szCs w:val="28"/>
        </w:rPr>
        <w:t xml:space="preserve"> </w:t>
      </w:r>
      <w:r w:rsidRPr="000A432F">
        <w:rPr>
          <w:sz w:val="28"/>
          <w:szCs w:val="28"/>
        </w:rPr>
        <w:t>А.</w:t>
      </w:r>
      <w:r w:rsidR="001B2116" w:rsidRPr="000A432F">
        <w:rPr>
          <w:sz w:val="28"/>
          <w:szCs w:val="28"/>
        </w:rPr>
        <w:t>А.</w:t>
      </w:r>
      <w:r w:rsidRPr="000A432F">
        <w:rPr>
          <w:sz w:val="28"/>
          <w:szCs w:val="28"/>
        </w:rPr>
        <w:t xml:space="preserve"> Монетизация л</w:t>
      </w:r>
      <w:r w:rsidR="00BA485C" w:rsidRPr="000A432F">
        <w:rPr>
          <w:sz w:val="28"/>
          <w:szCs w:val="28"/>
        </w:rPr>
        <w:t>ьгот: региональные действия</w:t>
      </w:r>
      <w:r w:rsidR="00086ABA" w:rsidRPr="000A432F">
        <w:rPr>
          <w:sz w:val="28"/>
          <w:szCs w:val="28"/>
        </w:rPr>
        <w:t>.</w:t>
      </w:r>
      <w:r w:rsidR="00BA485C" w:rsidRPr="000A432F">
        <w:rPr>
          <w:sz w:val="28"/>
          <w:szCs w:val="28"/>
        </w:rPr>
        <w:t xml:space="preserve"> </w:t>
      </w:r>
      <w:r w:rsidR="00086ABA" w:rsidRPr="000A432F">
        <w:rPr>
          <w:sz w:val="28"/>
          <w:szCs w:val="28"/>
        </w:rPr>
        <w:t xml:space="preserve">[Текст] </w:t>
      </w:r>
      <w:r w:rsidR="00BA485C" w:rsidRPr="000A432F">
        <w:rPr>
          <w:sz w:val="28"/>
          <w:szCs w:val="28"/>
        </w:rPr>
        <w:t xml:space="preserve">/ </w:t>
      </w:r>
      <w:r w:rsidR="001B2116" w:rsidRPr="000A432F">
        <w:rPr>
          <w:sz w:val="28"/>
          <w:szCs w:val="28"/>
        </w:rPr>
        <w:t>А.А.Александрова</w:t>
      </w:r>
      <w:r w:rsidR="00086ABA" w:rsidRPr="000A432F">
        <w:rPr>
          <w:sz w:val="28"/>
          <w:szCs w:val="28"/>
        </w:rPr>
        <w:t>//</w:t>
      </w:r>
      <w:r w:rsidR="001B2116" w:rsidRPr="000A432F">
        <w:rPr>
          <w:sz w:val="28"/>
          <w:szCs w:val="28"/>
        </w:rPr>
        <w:t xml:space="preserve"> – М.: </w:t>
      </w:r>
      <w:r w:rsidR="00BA485C" w:rsidRPr="000A432F">
        <w:rPr>
          <w:sz w:val="28"/>
          <w:szCs w:val="28"/>
        </w:rPr>
        <w:t>Ф</w:t>
      </w:r>
      <w:r w:rsidRPr="000A432F">
        <w:rPr>
          <w:sz w:val="28"/>
          <w:szCs w:val="28"/>
        </w:rPr>
        <w:t>инансы.</w:t>
      </w:r>
      <w:r w:rsidR="00BA485C" w:rsidRPr="000A432F">
        <w:rPr>
          <w:sz w:val="28"/>
          <w:szCs w:val="28"/>
        </w:rPr>
        <w:t>-</w:t>
      </w:r>
      <w:r w:rsidRPr="000A432F">
        <w:rPr>
          <w:sz w:val="28"/>
          <w:szCs w:val="28"/>
        </w:rPr>
        <w:t xml:space="preserve"> 2005. - №7. –19-21</w:t>
      </w:r>
      <w:r w:rsidR="006227AB" w:rsidRPr="000A432F">
        <w:rPr>
          <w:sz w:val="28"/>
          <w:szCs w:val="28"/>
        </w:rPr>
        <w:t>с</w:t>
      </w:r>
      <w:r w:rsidRPr="000A432F">
        <w:rPr>
          <w:sz w:val="28"/>
          <w:szCs w:val="28"/>
        </w:rPr>
        <w:t>.</w:t>
      </w:r>
    </w:p>
    <w:p w:rsidR="00037918" w:rsidRPr="000A432F" w:rsidRDefault="00037918" w:rsidP="000A432F">
      <w:pPr>
        <w:numPr>
          <w:ilvl w:val="0"/>
          <w:numId w:val="21"/>
        </w:numPr>
        <w:tabs>
          <w:tab w:val="left" w:pos="0"/>
        </w:tabs>
        <w:spacing w:line="360" w:lineRule="auto"/>
        <w:ind w:left="0" w:firstLine="709"/>
        <w:jc w:val="both"/>
        <w:rPr>
          <w:sz w:val="28"/>
          <w:szCs w:val="28"/>
        </w:rPr>
      </w:pPr>
      <w:r w:rsidRPr="000A432F">
        <w:rPr>
          <w:sz w:val="28"/>
          <w:szCs w:val="28"/>
        </w:rPr>
        <w:t>Бачурин</w:t>
      </w:r>
      <w:r w:rsidR="00BE4530" w:rsidRPr="000A432F">
        <w:rPr>
          <w:sz w:val="28"/>
          <w:szCs w:val="28"/>
        </w:rPr>
        <w:t>,</w:t>
      </w:r>
      <w:r w:rsidRPr="000A432F">
        <w:rPr>
          <w:sz w:val="28"/>
          <w:szCs w:val="28"/>
        </w:rPr>
        <w:t xml:space="preserve"> А.</w:t>
      </w:r>
      <w:r w:rsidR="00BE4530" w:rsidRPr="000A432F">
        <w:rPr>
          <w:sz w:val="28"/>
          <w:szCs w:val="28"/>
        </w:rPr>
        <w:t>В.</w:t>
      </w:r>
      <w:r w:rsidRPr="000A432F">
        <w:rPr>
          <w:sz w:val="28"/>
          <w:szCs w:val="28"/>
        </w:rPr>
        <w:t xml:space="preserve"> Экономическая и социальная политика государства п</w:t>
      </w:r>
      <w:r w:rsidR="00BE4530" w:rsidRPr="000A432F">
        <w:rPr>
          <w:sz w:val="28"/>
          <w:szCs w:val="28"/>
        </w:rPr>
        <w:t xml:space="preserve">о улучшению условий жизни. </w:t>
      </w:r>
      <w:r w:rsidR="00086ABA" w:rsidRPr="000A432F">
        <w:rPr>
          <w:sz w:val="28"/>
          <w:szCs w:val="28"/>
        </w:rPr>
        <w:t xml:space="preserve">[Текст] </w:t>
      </w:r>
      <w:r w:rsidR="00BE4530" w:rsidRPr="000A432F">
        <w:rPr>
          <w:sz w:val="28"/>
          <w:szCs w:val="28"/>
        </w:rPr>
        <w:t>/А.В.Бачурин</w:t>
      </w:r>
      <w:r w:rsidR="00086ABA" w:rsidRPr="000A432F">
        <w:rPr>
          <w:sz w:val="28"/>
          <w:szCs w:val="28"/>
        </w:rPr>
        <w:t>//</w:t>
      </w:r>
      <w:r w:rsidRPr="000A432F">
        <w:rPr>
          <w:sz w:val="28"/>
          <w:szCs w:val="28"/>
        </w:rPr>
        <w:t>Экономист. – 2003. - №8. 23-27</w:t>
      </w:r>
      <w:r w:rsidR="00BA485C" w:rsidRPr="000A432F">
        <w:rPr>
          <w:sz w:val="28"/>
          <w:szCs w:val="28"/>
        </w:rPr>
        <w:t>с</w:t>
      </w:r>
      <w:r w:rsidRPr="000A432F">
        <w:rPr>
          <w:sz w:val="28"/>
          <w:szCs w:val="28"/>
        </w:rPr>
        <w:t>.</w:t>
      </w:r>
    </w:p>
    <w:p w:rsidR="00037918" w:rsidRPr="000A432F" w:rsidRDefault="009715B2" w:rsidP="000A432F">
      <w:pPr>
        <w:numPr>
          <w:ilvl w:val="0"/>
          <w:numId w:val="21"/>
        </w:numPr>
        <w:tabs>
          <w:tab w:val="left" w:pos="0"/>
        </w:tabs>
        <w:spacing w:line="360" w:lineRule="auto"/>
        <w:ind w:left="0" w:firstLine="709"/>
        <w:jc w:val="both"/>
        <w:rPr>
          <w:sz w:val="28"/>
          <w:szCs w:val="28"/>
        </w:rPr>
      </w:pPr>
      <w:r w:rsidRPr="000A432F">
        <w:rPr>
          <w:sz w:val="28"/>
          <w:szCs w:val="28"/>
        </w:rPr>
        <w:t>Тощенко, Ж.Т.</w:t>
      </w:r>
      <w:r w:rsidR="00037918" w:rsidRPr="000A432F">
        <w:rPr>
          <w:sz w:val="28"/>
          <w:szCs w:val="28"/>
        </w:rPr>
        <w:t>Будущее за такими центрами</w:t>
      </w:r>
      <w:r w:rsidR="00086ABA" w:rsidRPr="000A432F">
        <w:rPr>
          <w:sz w:val="28"/>
          <w:szCs w:val="28"/>
        </w:rPr>
        <w:t xml:space="preserve">. [Текст] </w:t>
      </w:r>
      <w:r w:rsidR="00037918" w:rsidRPr="000A432F">
        <w:rPr>
          <w:sz w:val="28"/>
          <w:szCs w:val="28"/>
        </w:rPr>
        <w:t>/</w:t>
      </w:r>
      <w:r w:rsidRPr="000A432F">
        <w:rPr>
          <w:sz w:val="28"/>
          <w:szCs w:val="28"/>
        </w:rPr>
        <w:t>Ж.Т.Тощенко</w:t>
      </w:r>
      <w:r w:rsidR="00086ABA" w:rsidRPr="000A432F">
        <w:rPr>
          <w:sz w:val="28"/>
          <w:szCs w:val="28"/>
        </w:rPr>
        <w:t>//</w:t>
      </w:r>
      <w:r w:rsidR="00037918" w:rsidRPr="000A432F">
        <w:rPr>
          <w:sz w:val="28"/>
          <w:szCs w:val="28"/>
        </w:rPr>
        <w:t xml:space="preserve"> Социальное обслуживание. – 1998. - № 7.</w:t>
      </w:r>
      <w:r w:rsidR="002C2CB4" w:rsidRPr="000A432F">
        <w:rPr>
          <w:sz w:val="28"/>
          <w:szCs w:val="28"/>
        </w:rPr>
        <w:t xml:space="preserve">- </w:t>
      </w:r>
      <w:r w:rsidR="00037918" w:rsidRPr="000A432F">
        <w:rPr>
          <w:sz w:val="28"/>
          <w:szCs w:val="28"/>
        </w:rPr>
        <w:t>6</w:t>
      </w:r>
      <w:r w:rsidR="00BA485C" w:rsidRPr="000A432F">
        <w:rPr>
          <w:sz w:val="28"/>
          <w:szCs w:val="28"/>
        </w:rPr>
        <w:t>с</w:t>
      </w:r>
      <w:r w:rsidR="00037918" w:rsidRPr="000A432F">
        <w:rPr>
          <w:sz w:val="28"/>
          <w:szCs w:val="28"/>
        </w:rPr>
        <w:t>.</w:t>
      </w:r>
    </w:p>
    <w:p w:rsidR="00037918" w:rsidRPr="000A432F" w:rsidRDefault="00037918" w:rsidP="000A432F">
      <w:pPr>
        <w:numPr>
          <w:ilvl w:val="0"/>
          <w:numId w:val="21"/>
        </w:numPr>
        <w:tabs>
          <w:tab w:val="left" w:pos="0"/>
        </w:tabs>
        <w:spacing w:line="360" w:lineRule="auto"/>
        <w:ind w:left="0" w:firstLine="709"/>
        <w:jc w:val="both"/>
        <w:rPr>
          <w:sz w:val="28"/>
          <w:szCs w:val="28"/>
        </w:rPr>
      </w:pPr>
      <w:r w:rsidRPr="000A432F">
        <w:rPr>
          <w:sz w:val="28"/>
          <w:szCs w:val="28"/>
        </w:rPr>
        <w:t>Буянова</w:t>
      </w:r>
      <w:r w:rsidR="00F67D99" w:rsidRPr="000A432F">
        <w:rPr>
          <w:sz w:val="28"/>
          <w:szCs w:val="28"/>
        </w:rPr>
        <w:t>,</w:t>
      </w:r>
      <w:r w:rsidRPr="000A432F">
        <w:rPr>
          <w:sz w:val="28"/>
          <w:szCs w:val="28"/>
        </w:rPr>
        <w:t xml:space="preserve"> М.О.</w:t>
      </w:r>
      <w:r w:rsidR="00F67D99" w:rsidRPr="000A432F">
        <w:rPr>
          <w:sz w:val="28"/>
          <w:szCs w:val="28"/>
        </w:rPr>
        <w:t xml:space="preserve">, Кобзева, С.И., Кондратьева, З.А. </w:t>
      </w:r>
      <w:r w:rsidRPr="000A432F">
        <w:rPr>
          <w:sz w:val="28"/>
          <w:szCs w:val="28"/>
        </w:rPr>
        <w:t xml:space="preserve"> Право социального обеспечения: Учебное пособие </w:t>
      </w:r>
      <w:r w:rsidR="00086ABA" w:rsidRPr="000A432F">
        <w:rPr>
          <w:sz w:val="28"/>
          <w:szCs w:val="28"/>
        </w:rPr>
        <w:t xml:space="preserve">[Текст] </w:t>
      </w:r>
      <w:r w:rsidRPr="000A432F">
        <w:rPr>
          <w:sz w:val="28"/>
          <w:szCs w:val="28"/>
        </w:rPr>
        <w:t>/</w:t>
      </w:r>
      <w:r w:rsidR="00F67D99" w:rsidRPr="000A432F">
        <w:rPr>
          <w:sz w:val="28"/>
          <w:szCs w:val="28"/>
        </w:rPr>
        <w:t>М.О.Буянова, С.И.</w:t>
      </w:r>
      <w:r w:rsidRPr="000A432F">
        <w:rPr>
          <w:sz w:val="28"/>
          <w:szCs w:val="28"/>
        </w:rPr>
        <w:t xml:space="preserve"> Кобзева</w:t>
      </w:r>
      <w:r w:rsidR="00F67D99" w:rsidRPr="000A432F">
        <w:rPr>
          <w:sz w:val="28"/>
          <w:szCs w:val="28"/>
        </w:rPr>
        <w:t>,З.А.</w:t>
      </w:r>
      <w:r w:rsidRPr="000A432F">
        <w:rPr>
          <w:sz w:val="28"/>
          <w:szCs w:val="28"/>
        </w:rPr>
        <w:t>Кондратьева</w:t>
      </w:r>
      <w:r w:rsidR="00086ABA" w:rsidRPr="000A432F">
        <w:rPr>
          <w:sz w:val="28"/>
          <w:szCs w:val="28"/>
        </w:rPr>
        <w:t>//-</w:t>
      </w:r>
      <w:r w:rsidRPr="000A432F">
        <w:rPr>
          <w:sz w:val="28"/>
          <w:szCs w:val="28"/>
        </w:rPr>
        <w:t>М.: КНОРУСС, 2005. – 528 с.</w:t>
      </w:r>
    </w:p>
    <w:p w:rsidR="00037918" w:rsidRPr="000A432F" w:rsidRDefault="00037918" w:rsidP="000A432F">
      <w:pPr>
        <w:numPr>
          <w:ilvl w:val="0"/>
          <w:numId w:val="21"/>
        </w:numPr>
        <w:tabs>
          <w:tab w:val="left" w:pos="0"/>
        </w:tabs>
        <w:spacing w:line="360" w:lineRule="auto"/>
        <w:ind w:left="0" w:firstLine="709"/>
        <w:jc w:val="both"/>
        <w:rPr>
          <w:sz w:val="28"/>
          <w:szCs w:val="28"/>
        </w:rPr>
      </w:pPr>
      <w:r w:rsidRPr="000A432F">
        <w:rPr>
          <w:sz w:val="28"/>
          <w:szCs w:val="28"/>
        </w:rPr>
        <w:t>Буянова</w:t>
      </w:r>
      <w:r w:rsidR="009A2EF2" w:rsidRPr="000A432F">
        <w:rPr>
          <w:sz w:val="28"/>
          <w:szCs w:val="28"/>
        </w:rPr>
        <w:t>,</w:t>
      </w:r>
      <w:r w:rsidRPr="000A432F">
        <w:rPr>
          <w:sz w:val="28"/>
          <w:szCs w:val="28"/>
        </w:rPr>
        <w:t xml:space="preserve"> М.О., Кондратьева</w:t>
      </w:r>
      <w:r w:rsidR="009A2EF2" w:rsidRPr="000A432F">
        <w:rPr>
          <w:sz w:val="28"/>
          <w:szCs w:val="28"/>
        </w:rPr>
        <w:t>,</w:t>
      </w:r>
      <w:r w:rsidRPr="000A432F">
        <w:rPr>
          <w:sz w:val="28"/>
          <w:szCs w:val="28"/>
        </w:rPr>
        <w:t xml:space="preserve"> З.А., Кобзева</w:t>
      </w:r>
      <w:r w:rsidR="009A2EF2" w:rsidRPr="000A432F">
        <w:rPr>
          <w:sz w:val="28"/>
          <w:szCs w:val="28"/>
        </w:rPr>
        <w:t>,</w:t>
      </w:r>
      <w:r w:rsidRPr="000A432F">
        <w:rPr>
          <w:sz w:val="28"/>
          <w:szCs w:val="28"/>
        </w:rPr>
        <w:t xml:space="preserve"> С.И. Пр</w:t>
      </w:r>
      <w:r w:rsidR="003519D4" w:rsidRPr="000A432F">
        <w:rPr>
          <w:sz w:val="28"/>
          <w:szCs w:val="28"/>
        </w:rPr>
        <w:t>аво социального обеспечения.</w:t>
      </w:r>
      <w:r w:rsidR="00086ABA" w:rsidRPr="000A432F">
        <w:rPr>
          <w:sz w:val="28"/>
          <w:szCs w:val="28"/>
        </w:rPr>
        <w:t xml:space="preserve"> [Текст]  </w:t>
      </w:r>
      <w:r w:rsidR="009A2EF2" w:rsidRPr="000A432F">
        <w:rPr>
          <w:sz w:val="28"/>
          <w:szCs w:val="28"/>
        </w:rPr>
        <w:t>/М.О. Буянова, З.А.</w:t>
      </w:r>
      <w:r w:rsidR="008617DF" w:rsidRPr="000A432F">
        <w:rPr>
          <w:sz w:val="28"/>
          <w:szCs w:val="28"/>
        </w:rPr>
        <w:t xml:space="preserve"> </w:t>
      </w:r>
      <w:r w:rsidR="009A2EF2" w:rsidRPr="000A432F">
        <w:rPr>
          <w:sz w:val="28"/>
          <w:szCs w:val="28"/>
        </w:rPr>
        <w:t>Кондратьева, С.И.Кобзева</w:t>
      </w:r>
      <w:r w:rsidR="00086ABA" w:rsidRPr="000A432F">
        <w:rPr>
          <w:sz w:val="28"/>
          <w:szCs w:val="28"/>
        </w:rPr>
        <w:t>//</w:t>
      </w:r>
      <w:r w:rsidR="009A2EF2" w:rsidRPr="000A432F">
        <w:rPr>
          <w:sz w:val="28"/>
          <w:szCs w:val="28"/>
        </w:rPr>
        <w:t xml:space="preserve"> -</w:t>
      </w:r>
      <w:r w:rsidR="003519D4" w:rsidRPr="000A432F">
        <w:rPr>
          <w:sz w:val="28"/>
          <w:szCs w:val="28"/>
        </w:rPr>
        <w:t xml:space="preserve"> М.:</w:t>
      </w:r>
      <w:r w:rsidR="009A2EF2" w:rsidRPr="000A432F">
        <w:rPr>
          <w:sz w:val="28"/>
          <w:szCs w:val="28"/>
        </w:rPr>
        <w:t>КНОРУСС,</w:t>
      </w:r>
      <w:r w:rsidRPr="000A432F">
        <w:rPr>
          <w:sz w:val="28"/>
          <w:szCs w:val="28"/>
        </w:rPr>
        <w:t xml:space="preserve"> 1997.</w:t>
      </w:r>
      <w:r w:rsidR="003519D4" w:rsidRPr="000A432F">
        <w:rPr>
          <w:sz w:val="28"/>
          <w:szCs w:val="28"/>
        </w:rPr>
        <w:t>- 367с.</w:t>
      </w:r>
    </w:p>
    <w:p w:rsidR="00037918" w:rsidRPr="000A432F" w:rsidRDefault="00037918" w:rsidP="000A432F">
      <w:pPr>
        <w:numPr>
          <w:ilvl w:val="0"/>
          <w:numId w:val="21"/>
        </w:numPr>
        <w:tabs>
          <w:tab w:val="left" w:pos="0"/>
        </w:tabs>
        <w:spacing w:line="360" w:lineRule="auto"/>
        <w:ind w:left="0" w:firstLine="709"/>
        <w:jc w:val="both"/>
        <w:rPr>
          <w:sz w:val="28"/>
          <w:szCs w:val="28"/>
        </w:rPr>
      </w:pPr>
      <w:r w:rsidRPr="000A432F">
        <w:rPr>
          <w:sz w:val="28"/>
          <w:szCs w:val="28"/>
        </w:rPr>
        <w:t>В</w:t>
      </w:r>
      <w:r w:rsidR="009A2EF2" w:rsidRPr="000A432F">
        <w:rPr>
          <w:sz w:val="28"/>
          <w:szCs w:val="28"/>
        </w:rPr>
        <w:t>ислогузов, В.Г. Льготный рефлекс</w:t>
      </w:r>
      <w:r w:rsidR="00086ABA" w:rsidRPr="000A432F">
        <w:rPr>
          <w:sz w:val="28"/>
          <w:szCs w:val="28"/>
        </w:rPr>
        <w:t>. [Текст]</w:t>
      </w:r>
      <w:r w:rsidR="009A2EF2" w:rsidRPr="000A432F">
        <w:rPr>
          <w:sz w:val="28"/>
          <w:szCs w:val="28"/>
        </w:rPr>
        <w:t>/</w:t>
      </w:r>
      <w:r w:rsidRPr="000A432F">
        <w:rPr>
          <w:sz w:val="28"/>
          <w:szCs w:val="28"/>
        </w:rPr>
        <w:t xml:space="preserve"> </w:t>
      </w:r>
      <w:r w:rsidR="009A2EF2" w:rsidRPr="000A432F">
        <w:rPr>
          <w:sz w:val="28"/>
          <w:szCs w:val="28"/>
        </w:rPr>
        <w:t>В.Г.Вислогузов</w:t>
      </w:r>
      <w:r w:rsidR="00086ABA" w:rsidRPr="000A432F">
        <w:rPr>
          <w:sz w:val="28"/>
          <w:szCs w:val="28"/>
        </w:rPr>
        <w:t>//</w:t>
      </w:r>
      <w:r w:rsidR="009A2EF2" w:rsidRPr="000A432F">
        <w:rPr>
          <w:sz w:val="28"/>
          <w:szCs w:val="28"/>
        </w:rPr>
        <w:t xml:space="preserve">- </w:t>
      </w:r>
      <w:r w:rsidRPr="000A432F">
        <w:rPr>
          <w:sz w:val="28"/>
          <w:szCs w:val="28"/>
        </w:rPr>
        <w:t>Коммерсант – деньги. – 2005. - №3. –10-14</w:t>
      </w:r>
      <w:r w:rsidR="003519D4" w:rsidRPr="000A432F">
        <w:rPr>
          <w:sz w:val="28"/>
          <w:szCs w:val="28"/>
        </w:rPr>
        <w:t>с</w:t>
      </w:r>
      <w:r w:rsidRPr="000A432F">
        <w:rPr>
          <w:sz w:val="28"/>
          <w:szCs w:val="28"/>
        </w:rPr>
        <w:t>.</w:t>
      </w:r>
    </w:p>
    <w:p w:rsidR="00037918" w:rsidRPr="000A432F" w:rsidRDefault="00037918" w:rsidP="000A432F">
      <w:pPr>
        <w:numPr>
          <w:ilvl w:val="0"/>
          <w:numId w:val="21"/>
        </w:numPr>
        <w:tabs>
          <w:tab w:val="left" w:pos="0"/>
        </w:tabs>
        <w:spacing w:line="360" w:lineRule="auto"/>
        <w:ind w:left="0" w:firstLine="709"/>
        <w:jc w:val="both"/>
        <w:rPr>
          <w:sz w:val="28"/>
          <w:szCs w:val="28"/>
        </w:rPr>
      </w:pPr>
      <w:r w:rsidRPr="000A432F">
        <w:rPr>
          <w:sz w:val="28"/>
          <w:szCs w:val="28"/>
        </w:rPr>
        <w:t>Грачёва</w:t>
      </w:r>
      <w:r w:rsidR="009A2EF2" w:rsidRPr="000A432F">
        <w:rPr>
          <w:sz w:val="28"/>
          <w:szCs w:val="28"/>
        </w:rPr>
        <w:t>,</w:t>
      </w:r>
      <w:r w:rsidRPr="000A432F">
        <w:rPr>
          <w:sz w:val="28"/>
          <w:szCs w:val="28"/>
        </w:rPr>
        <w:t xml:space="preserve"> О.</w:t>
      </w:r>
      <w:r w:rsidR="009A2EF2" w:rsidRPr="000A432F">
        <w:rPr>
          <w:sz w:val="28"/>
          <w:szCs w:val="28"/>
        </w:rPr>
        <w:t>В.</w:t>
      </w:r>
      <w:r w:rsidRPr="000A432F">
        <w:rPr>
          <w:sz w:val="28"/>
          <w:szCs w:val="28"/>
        </w:rPr>
        <w:t xml:space="preserve"> Московский опыт социальной поддержки населения: (социальная политика)</w:t>
      </w:r>
      <w:r w:rsidR="00086ABA" w:rsidRPr="000A432F">
        <w:rPr>
          <w:sz w:val="28"/>
          <w:szCs w:val="28"/>
        </w:rPr>
        <w:t xml:space="preserve"> [Текст] </w:t>
      </w:r>
      <w:r w:rsidR="009A2EF2" w:rsidRPr="000A432F">
        <w:rPr>
          <w:sz w:val="28"/>
          <w:szCs w:val="28"/>
        </w:rPr>
        <w:t>/О.В.Грачева</w:t>
      </w:r>
      <w:r w:rsidR="00086ABA" w:rsidRPr="000A432F">
        <w:rPr>
          <w:sz w:val="28"/>
          <w:szCs w:val="28"/>
        </w:rPr>
        <w:t>//</w:t>
      </w:r>
      <w:r w:rsidR="009A2EF2" w:rsidRPr="000A432F">
        <w:rPr>
          <w:sz w:val="28"/>
          <w:szCs w:val="28"/>
        </w:rPr>
        <w:t xml:space="preserve"> – М.: </w:t>
      </w:r>
      <w:r w:rsidR="00C51547" w:rsidRPr="000A432F">
        <w:rPr>
          <w:sz w:val="28"/>
          <w:szCs w:val="28"/>
        </w:rPr>
        <w:t xml:space="preserve">Экономист. – 2005. - №5. – </w:t>
      </w:r>
      <w:r w:rsidRPr="000A432F">
        <w:rPr>
          <w:sz w:val="28"/>
          <w:szCs w:val="28"/>
        </w:rPr>
        <w:t>72-76</w:t>
      </w:r>
      <w:r w:rsidR="00C51547" w:rsidRPr="000A432F">
        <w:rPr>
          <w:sz w:val="28"/>
          <w:szCs w:val="28"/>
        </w:rPr>
        <w:t>с.</w:t>
      </w:r>
    </w:p>
    <w:p w:rsidR="00D400D6" w:rsidRPr="000A432F" w:rsidRDefault="00614D0D" w:rsidP="000A432F">
      <w:pPr>
        <w:numPr>
          <w:ilvl w:val="0"/>
          <w:numId w:val="21"/>
        </w:numPr>
        <w:tabs>
          <w:tab w:val="left" w:pos="0"/>
        </w:tabs>
        <w:spacing w:line="360" w:lineRule="auto"/>
        <w:ind w:left="0" w:firstLine="709"/>
        <w:jc w:val="both"/>
        <w:rPr>
          <w:sz w:val="28"/>
          <w:szCs w:val="28"/>
        </w:rPr>
      </w:pPr>
      <w:r w:rsidRPr="000A432F">
        <w:rPr>
          <w:sz w:val="28"/>
          <w:szCs w:val="28"/>
        </w:rPr>
        <w:t xml:space="preserve">Савин, В.А. </w:t>
      </w:r>
      <w:r w:rsidR="009A2EF2" w:rsidRPr="000A432F">
        <w:rPr>
          <w:sz w:val="28"/>
          <w:szCs w:val="28"/>
        </w:rPr>
        <w:t>Группы повышенного риска</w:t>
      </w:r>
      <w:r w:rsidR="00086ABA" w:rsidRPr="000A432F">
        <w:rPr>
          <w:sz w:val="28"/>
          <w:szCs w:val="28"/>
        </w:rPr>
        <w:t xml:space="preserve"> [Текст]</w:t>
      </w:r>
      <w:r w:rsidR="009A2EF2" w:rsidRPr="000A432F">
        <w:rPr>
          <w:sz w:val="28"/>
          <w:szCs w:val="28"/>
        </w:rPr>
        <w:t>/</w:t>
      </w:r>
      <w:r w:rsidRPr="000A432F">
        <w:rPr>
          <w:sz w:val="28"/>
          <w:szCs w:val="28"/>
        </w:rPr>
        <w:t>В.А. Савин</w:t>
      </w:r>
      <w:r w:rsidR="00086ABA" w:rsidRPr="000A432F">
        <w:rPr>
          <w:sz w:val="28"/>
          <w:szCs w:val="28"/>
        </w:rPr>
        <w:t>//</w:t>
      </w:r>
      <w:r w:rsidRPr="000A432F">
        <w:rPr>
          <w:sz w:val="28"/>
          <w:szCs w:val="28"/>
        </w:rPr>
        <w:t xml:space="preserve"> – </w:t>
      </w:r>
      <w:r w:rsidR="00037918" w:rsidRPr="000A432F">
        <w:rPr>
          <w:sz w:val="28"/>
          <w:szCs w:val="28"/>
        </w:rPr>
        <w:t>Социальное обслуживание. – 1998. - № 5</w:t>
      </w:r>
      <w:r w:rsidRPr="000A432F">
        <w:rPr>
          <w:sz w:val="28"/>
          <w:szCs w:val="28"/>
        </w:rPr>
        <w:t>-</w:t>
      </w:r>
      <w:r w:rsidR="00037918" w:rsidRPr="000A432F">
        <w:rPr>
          <w:sz w:val="28"/>
          <w:szCs w:val="28"/>
        </w:rPr>
        <w:t>32</w:t>
      </w:r>
      <w:r w:rsidR="00C51547" w:rsidRPr="000A432F">
        <w:rPr>
          <w:sz w:val="28"/>
          <w:szCs w:val="28"/>
        </w:rPr>
        <w:t>с</w:t>
      </w:r>
      <w:r w:rsidR="00037918" w:rsidRPr="000A432F">
        <w:rPr>
          <w:sz w:val="28"/>
          <w:szCs w:val="28"/>
        </w:rPr>
        <w:t>.</w:t>
      </w:r>
    </w:p>
    <w:p w:rsidR="00037918" w:rsidRPr="000A432F" w:rsidRDefault="00037918" w:rsidP="000A432F">
      <w:pPr>
        <w:numPr>
          <w:ilvl w:val="0"/>
          <w:numId w:val="21"/>
        </w:numPr>
        <w:tabs>
          <w:tab w:val="left" w:pos="0"/>
        </w:tabs>
        <w:spacing w:line="360" w:lineRule="auto"/>
        <w:ind w:left="0" w:firstLine="709"/>
        <w:jc w:val="both"/>
        <w:rPr>
          <w:sz w:val="28"/>
          <w:szCs w:val="28"/>
        </w:rPr>
      </w:pPr>
      <w:r w:rsidRPr="000A432F">
        <w:rPr>
          <w:sz w:val="28"/>
          <w:szCs w:val="28"/>
        </w:rPr>
        <w:t>Вдовин</w:t>
      </w:r>
      <w:r w:rsidR="0023375F" w:rsidRPr="000A432F">
        <w:rPr>
          <w:sz w:val="28"/>
          <w:szCs w:val="28"/>
        </w:rPr>
        <w:t>,</w:t>
      </w:r>
      <w:r w:rsidRPr="000A432F">
        <w:rPr>
          <w:sz w:val="28"/>
          <w:szCs w:val="28"/>
        </w:rPr>
        <w:t xml:space="preserve"> В.И. Социальная защита военнослужащих и ли</w:t>
      </w:r>
      <w:r w:rsidR="0023375F" w:rsidRPr="000A432F">
        <w:rPr>
          <w:sz w:val="28"/>
          <w:szCs w:val="28"/>
        </w:rPr>
        <w:t>ц, уволенных с военной службы</w:t>
      </w:r>
      <w:r w:rsidR="00086ABA" w:rsidRPr="000A432F">
        <w:rPr>
          <w:sz w:val="28"/>
          <w:szCs w:val="28"/>
        </w:rPr>
        <w:t>.</w:t>
      </w:r>
      <w:r w:rsidR="0023375F" w:rsidRPr="000A432F">
        <w:rPr>
          <w:sz w:val="28"/>
          <w:szCs w:val="28"/>
        </w:rPr>
        <w:t xml:space="preserve"> </w:t>
      </w:r>
      <w:r w:rsidR="00086ABA" w:rsidRPr="000A432F">
        <w:rPr>
          <w:sz w:val="28"/>
          <w:szCs w:val="28"/>
        </w:rPr>
        <w:t xml:space="preserve">[Текст] </w:t>
      </w:r>
      <w:r w:rsidR="0023375F" w:rsidRPr="000A432F">
        <w:rPr>
          <w:sz w:val="28"/>
          <w:szCs w:val="28"/>
        </w:rPr>
        <w:t xml:space="preserve">/В.И.Вдовин </w:t>
      </w:r>
      <w:r w:rsidR="00086ABA" w:rsidRPr="000A432F">
        <w:rPr>
          <w:sz w:val="28"/>
          <w:szCs w:val="28"/>
        </w:rPr>
        <w:t>//</w:t>
      </w:r>
      <w:r w:rsidR="0023375F" w:rsidRPr="000A432F">
        <w:rPr>
          <w:sz w:val="28"/>
          <w:szCs w:val="28"/>
        </w:rPr>
        <w:t>– М.: Пенсия - 1998-</w:t>
      </w:r>
      <w:r w:rsidRPr="000A432F">
        <w:rPr>
          <w:sz w:val="28"/>
          <w:szCs w:val="28"/>
        </w:rPr>
        <w:t xml:space="preserve"> № 7.</w:t>
      </w:r>
    </w:p>
    <w:p w:rsidR="00037918" w:rsidRPr="000A432F" w:rsidRDefault="00037918" w:rsidP="000A432F">
      <w:pPr>
        <w:numPr>
          <w:ilvl w:val="0"/>
          <w:numId w:val="21"/>
        </w:numPr>
        <w:tabs>
          <w:tab w:val="left" w:pos="0"/>
        </w:tabs>
        <w:spacing w:line="360" w:lineRule="auto"/>
        <w:ind w:left="0" w:firstLine="709"/>
        <w:jc w:val="both"/>
        <w:rPr>
          <w:sz w:val="28"/>
          <w:szCs w:val="28"/>
        </w:rPr>
      </w:pPr>
      <w:r w:rsidRPr="000A432F">
        <w:rPr>
          <w:sz w:val="28"/>
          <w:szCs w:val="28"/>
        </w:rPr>
        <w:t>Дмитриев</w:t>
      </w:r>
      <w:r w:rsidR="0023375F" w:rsidRPr="000A432F">
        <w:rPr>
          <w:sz w:val="28"/>
          <w:szCs w:val="28"/>
        </w:rPr>
        <w:t>,</w:t>
      </w:r>
      <w:r w:rsidRPr="000A432F">
        <w:rPr>
          <w:sz w:val="28"/>
          <w:szCs w:val="28"/>
        </w:rPr>
        <w:t xml:space="preserve"> А.Г., Усманов</w:t>
      </w:r>
      <w:r w:rsidR="0023375F" w:rsidRPr="000A432F">
        <w:rPr>
          <w:sz w:val="28"/>
          <w:szCs w:val="28"/>
        </w:rPr>
        <w:t>,</w:t>
      </w:r>
      <w:r w:rsidRPr="000A432F">
        <w:rPr>
          <w:sz w:val="28"/>
          <w:szCs w:val="28"/>
        </w:rPr>
        <w:t xml:space="preserve"> Б.Ф., Шелейнов</w:t>
      </w:r>
      <w:r w:rsidR="0023375F" w:rsidRPr="000A432F">
        <w:rPr>
          <w:sz w:val="28"/>
          <w:szCs w:val="28"/>
        </w:rPr>
        <w:t>,</w:t>
      </w:r>
      <w:r w:rsidRPr="000A432F">
        <w:rPr>
          <w:sz w:val="28"/>
          <w:szCs w:val="28"/>
        </w:rPr>
        <w:t xml:space="preserve"> Н.И. Социальные инновации: сущность, практика осуществления.</w:t>
      </w:r>
      <w:r w:rsidR="00086ABA" w:rsidRPr="000A432F">
        <w:rPr>
          <w:sz w:val="28"/>
          <w:szCs w:val="28"/>
        </w:rPr>
        <w:t xml:space="preserve"> [Текст]</w:t>
      </w:r>
      <w:r w:rsidR="0023375F" w:rsidRPr="000A432F">
        <w:rPr>
          <w:sz w:val="28"/>
          <w:szCs w:val="28"/>
        </w:rPr>
        <w:t>/А.Г. Дмитриев, Б.Ф.Усманов, Н.И.Шелейнов</w:t>
      </w:r>
      <w:r w:rsidR="00086ABA" w:rsidRPr="000A432F">
        <w:rPr>
          <w:sz w:val="28"/>
          <w:szCs w:val="28"/>
        </w:rPr>
        <w:t>//</w:t>
      </w:r>
      <w:r w:rsidRPr="000A432F">
        <w:rPr>
          <w:sz w:val="28"/>
          <w:szCs w:val="28"/>
        </w:rPr>
        <w:t xml:space="preserve">– М: </w:t>
      </w:r>
      <w:r w:rsidR="0023375F" w:rsidRPr="000A432F">
        <w:rPr>
          <w:sz w:val="28"/>
          <w:szCs w:val="28"/>
        </w:rPr>
        <w:t>НАУКА -</w:t>
      </w:r>
      <w:r w:rsidRPr="000A432F">
        <w:rPr>
          <w:sz w:val="28"/>
          <w:szCs w:val="28"/>
        </w:rPr>
        <w:t>1992. – 205с.</w:t>
      </w:r>
    </w:p>
    <w:p w:rsidR="00037918" w:rsidRPr="000A432F" w:rsidRDefault="00037918" w:rsidP="000A432F">
      <w:pPr>
        <w:numPr>
          <w:ilvl w:val="0"/>
          <w:numId w:val="21"/>
        </w:numPr>
        <w:tabs>
          <w:tab w:val="left" w:pos="0"/>
        </w:tabs>
        <w:spacing w:line="360" w:lineRule="auto"/>
        <w:ind w:left="0" w:firstLine="709"/>
        <w:jc w:val="both"/>
        <w:rPr>
          <w:sz w:val="28"/>
          <w:szCs w:val="28"/>
        </w:rPr>
      </w:pPr>
      <w:r w:rsidRPr="000A432F">
        <w:rPr>
          <w:sz w:val="28"/>
          <w:szCs w:val="28"/>
        </w:rPr>
        <w:t>Дмитриев</w:t>
      </w:r>
      <w:r w:rsidR="0023375F" w:rsidRPr="000A432F">
        <w:rPr>
          <w:sz w:val="28"/>
          <w:szCs w:val="28"/>
        </w:rPr>
        <w:t>,</w:t>
      </w:r>
      <w:r w:rsidRPr="000A432F">
        <w:rPr>
          <w:sz w:val="28"/>
          <w:szCs w:val="28"/>
        </w:rPr>
        <w:t xml:space="preserve"> М.</w:t>
      </w:r>
      <w:r w:rsidR="0023375F" w:rsidRPr="000A432F">
        <w:rPr>
          <w:sz w:val="28"/>
          <w:szCs w:val="28"/>
        </w:rPr>
        <w:t>Н.</w:t>
      </w:r>
      <w:r w:rsidRPr="000A432F">
        <w:rPr>
          <w:sz w:val="28"/>
          <w:szCs w:val="28"/>
        </w:rPr>
        <w:t xml:space="preserve"> Мон</w:t>
      </w:r>
      <w:r w:rsidR="0023375F" w:rsidRPr="000A432F">
        <w:rPr>
          <w:sz w:val="28"/>
          <w:szCs w:val="28"/>
        </w:rPr>
        <w:t>етизация притормозила реформы</w:t>
      </w:r>
      <w:r w:rsidR="00086ABA" w:rsidRPr="000A432F">
        <w:rPr>
          <w:sz w:val="28"/>
          <w:szCs w:val="28"/>
        </w:rPr>
        <w:t xml:space="preserve">. [Текст] </w:t>
      </w:r>
      <w:r w:rsidR="0023375F" w:rsidRPr="000A432F">
        <w:rPr>
          <w:sz w:val="28"/>
          <w:szCs w:val="28"/>
        </w:rPr>
        <w:t xml:space="preserve"> /М.Н. Дмитриев</w:t>
      </w:r>
      <w:r w:rsidR="00086ABA" w:rsidRPr="000A432F">
        <w:rPr>
          <w:sz w:val="28"/>
          <w:szCs w:val="28"/>
        </w:rPr>
        <w:t>//</w:t>
      </w:r>
      <w:r w:rsidR="0023375F" w:rsidRPr="000A432F">
        <w:rPr>
          <w:sz w:val="28"/>
          <w:szCs w:val="28"/>
        </w:rPr>
        <w:t xml:space="preserve"> – М.: </w:t>
      </w:r>
      <w:r w:rsidRPr="000A432F">
        <w:rPr>
          <w:sz w:val="28"/>
          <w:szCs w:val="28"/>
        </w:rPr>
        <w:t xml:space="preserve"> Экономика и жизнь. – 2005. - №8. –1</w:t>
      </w:r>
      <w:r w:rsidR="00C51547" w:rsidRPr="000A432F">
        <w:rPr>
          <w:sz w:val="28"/>
          <w:szCs w:val="28"/>
        </w:rPr>
        <w:t>с.</w:t>
      </w:r>
    </w:p>
    <w:p w:rsidR="00037918" w:rsidRPr="000A432F" w:rsidRDefault="00037918" w:rsidP="000A432F">
      <w:pPr>
        <w:numPr>
          <w:ilvl w:val="0"/>
          <w:numId w:val="21"/>
        </w:numPr>
        <w:tabs>
          <w:tab w:val="left" w:pos="0"/>
        </w:tabs>
        <w:spacing w:line="360" w:lineRule="auto"/>
        <w:ind w:left="0" w:firstLine="709"/>
        <w:jc w:val="both"/>
        <w:rPr>
          <w:bCs/>
          <w:sz w:val="28"/>
          <w:szCs w:val="28"/>
        </w:rPr>
      </w:pPr>
      <w:r w:rsidRPr="000A432F">
        <w:rPr>
          <w:iCs/>
          <w:sz w:val="28"/>
          <w:szCs w:val="28"/>
        </w:rPr>
        <w:t>Жукова</w:t>
      </w:r>
      <w:r w:rsidR="005A6CE3" w:rsidRPr="000A432F">
        <w:rPr>
          <w:iCs/>
          <w:sz w:val="28"/>
          <w:szCs w:val="28"/>
        </w:rPr>
        <w:t>,</w:t>
      </w:r>
      <w:r w:rsidRPr="000A432F">
        <w:rPr>
          <w:iCs/>
          <w:sz w:val="28"/>
          <w:szCs w:val="28"/>
        </w:rPr>
        <w:t xml:space="preserve"> С.В.</w:t>
      </w:r>
      <w:r w:rsidRPr="000A432F">
        <w:rPr>
          <w:rFonts w:cs="Tahoma"/>
          <w:bCs/>
          <w:sz w:val="28"/>
          <w:szCs w:val="28"/>
        </w:rPr>
        <w:t xml:space="preserve"> </w:t>
      </w:r>
      <w:r w:rsidRPr="000A432F">
        <w:rPr>
          <w:bCs/>
          <w:sz w:val="28"/>
          <w:szCs w:val="28"/>
        </w:rPr>
        <w:t xml:space="preserve">О льготах при взыскании имущественных налогов с физических лиц </w:t>
      </w:r>
      <w:r w:rsidR="00086ABA" w:rsidRPr="000A432F">
        <w:rPr>
          <w:sz w:val="28"/>
          <w:szCs w:val="28"/>
        </w:rPr>
        <w:t xml:space="preserve">[Текст] </w:t>
      </w:r>
      <w:r w:rsidRPr="000A432F">
        <w:rPr>
          <w:bCs/>
          <w:sz w:val="28"/>
          <w:szCs w:val="28"/>
        </w:rPr>
        <w:t>/</w:t>
      </w:r>
      <w:r w:rsidR="005A6CE3" w:rsidRPr="000A432F">
        <w:rPr>
          <w:iCs/>
          <w:sz w:val="28"/>
          <w:szCs w:val="28"/>
        </w:rPr>
        <w:t>С.В.Жукова</w:t>
      </w:r>
      <w:r w:rsidR="00086ABA" w:rsidRPr="000A432F">
        <w:rPr>
          <w:iCs/>
          <w:sz w:val="28"/>
          <w:szCs w:val="28"/>
        </w:rPr>
        <w:t>//</w:t>
      </w:r>
      <w:r w:rsidR="005A6CE3" w:rsidRPr="000A432F">
        <w:rPr>
          <w:bCs/>
          <w:sz w:val="28"/>
          <w:szCs w:val="28"/>
        </w:rPr>
        <w:t xml:space="preserve"> – М.:</w:t>
      </w:r>
      <w:r w:rsidRPr="000A432F">
        <w:rPr>
          <w:rFonts w:cs="Tahoma"/>
          <w:bCs/>
          <w:sz w:val="28"/>
          <w:szCs w:val="28"/>
        </w:rPr>
        <w:t xml:space="preserve"> </w:t>
      </w:r>
      <w:r w:rsidRPr="000A432F">
        <w:rPr>
          <w:bCs/>
          <w:sz w:val="28"/>
          <w:szCs w:val="28"/>
        </w:rPr>
        <w:t>Налоговый вестник</w:t>
      </w:r>
      <w:r w:rsidR="00C51547" w:rsidRPr="000A432F">
        <w:rPr>
          <w:bCs/>
          <w:sz w:val="28"/>
          <w:szCs w:val="28"/>
        </w:rPr>
        <w:t xml:space="preserve">. - </w:t>
      </w:r>
      <w:r w:rsidRPr="000A432F">
        <w:rPr>
          <w:bCs/>
          <w:sz w:val="28"/>
          <w:szCs w:val="28"/>
        </w:rPr>
        <w:t>2005.</w:t>
      </w:r>
      <w:r w:rsidR="00C51547" w:rsidRPr="000A432F">
        <w:rPr>
          <w:bCs/>
          <w:sz w:val="28"/>
          <w:szCs w:val="28"/>
        </w:rPr>
        <w:t>- №4.</w:t>
      </w:r>
    </w:p>
    <w:p w:rsidR="00037918" w:rsidRPr="000A432F" w:rsidRDefault="00037918" w:rsidP="000A432F">
      <w:pPr>
        <w:numPr>
          <w:ilvl w:val="0"/>
          <w:numId w:val="21"/>
        </w:numPr>
        <w:tabs>
          <w:tab w:val="left" w:pos="0"/>
        </w:tabs>
        <w:spacing w:line="360" w:lineRule="auto"/>
        <w:ind w:left="0" w:firstLine="709"/>
        <w:jc w:val="both"/>
        <w:rPr>
          <w:sz w:val="28"/>
          <w:szCs w:val="28"/>
        </w:rPr>
      </w:pPr>
      <w:r w:rsidRPr="000A432F">
        <w:rPr>
          <w:sz w:val="28"/>
          <w:szCs w:val="28"/>
        </w:rPr>
        <w:t>Захаров</w:t>
      </w:r>
      <w:r w:rsidR="005A6CE3" w:rsidRPr="000A432F">
        <w:rPr>
          <w:sz w:val="28"/>
          <w:szCs w:val="28"/>
        </w:rPr>
        <w:t>,</w:t>
      </w:r>
      <w:r w:rsidRPr="000A432F">
        <w:rPr>
          <w:sz w:val="28"/>
          <w:szCs w:val="28"/>
        </w:rPr>
        <w:t xml:space="preserve"> М.Л., Тучкова</w:t>
      </w:r>
      <w:r w:rsidR="005A6CE3" w:rsidRPr="000A432F">
        <w:rPr>
          <w:sz w:val="28"/>
          <w:szCs w:val="28"/>
        </w:rPr>
        <w:t>,</w:t>
      </w:r>
      <w:r w:rsidRPr="000A432F">
        <w:rPr>
          <w:sz w:val="28"/>
          <w:szCs w:val="28"/>
        </w:rPr>
        <w:t xml:space="preserve"> Э.Г. Практический и научный комментарий к Закону РФ «О г</w:t>
      </w:r>
      <w:r w:rsidR="00FD5FFD" w:rsidRPr="000A432F">
        <w:rPr>
          <w:sz w:val="28"/>
          <w:szCs w:val="28"/>
        </w:rPr>
        <w:t>осударственных пенсиях в РФ»</w:t>
      </w:r>
      <w:r w:rsidR="003A1F1A" w:rsidRPr="000A432F">
        <w:rPr>
          <w:sz w:val="28"/>
          <w:szCs w:val="28"/>
        </w:rPr>
        <w:t xml:space="preserve"> [Текст] </w:t>
      </w:r>
      <w:r w:rsidR="005A6CE3" w:rsidRPr="000A432F">
        <w:rPr>
          <w:sz w:val="28"/>
          <w:szCs w:val="28"/>
        </w:rPr>
        <w:t>/М.Л.Захаров, Э.Г.Тучкова</w:t>
      </w:r>
      <w:r w:rsidR="003A1F1A" w:rsidRPr="000A432F">
        <w:rPr>
          <w:sz w:val="28"/>
          <w:szCs w:val="28"/>
        </w:rPr>
        <w:t>//</w:t>
      </w:r>
      <w:r w:rsidR="005A6CE3" w:rsidRPr="000A432F">
        <w:rPr>
          <w:sz w:val="28"/>
          <w:szCs w:val="28"/>
        </w:rPr>
        <w:t xml:space="preserve"> -</w:t>
      </w:r>
      <w:r w:rsidR="00FD5FFD" w:rsidRPr="000A432F">
        <w:rPr>
          <w:sz w:val="28"/>
          <w:szCs w:val="28"/>
        </w:rPr>
        <w:t xml:space="preserve"> М.:</w:t>
      </w:r>
      <w:r w:rsidRPr="000A432F">
        <w:rPr>
          <w:sz w:val="28"/>
          <w:szCs w:val="28"/>
        </w:rPr>
        <w:t xml:space="preserve"> </w:t>
      </w:r>
      <w:r w:rsidR="005A6CE3" w:rsidRPr="000A432F">
        <w:rPr>
          <w:sz w:val="28"/>
          <w:szCs w:val="28"/>
        </w:rPr>
        <w:t xml:space="preserve">НАУКА- </w:t>
      </w:r>
      <w:r w:rsidRPr="000A432F">
        <w:rPr>
          <w:sz w:val="28"/>
          <w:szCs w:val="28"/>
        </w:rPr>
        <w:t xml:space="preserve">1997. </w:t>
      </w:r>
      <w:r w:rsidR="00FD5FFD" w:rsidRPr="000A432F">
        <w:rPr>
          <w:sz w:val="28"/>
          <w:szCs w:val="28"/>
        </w:rPr>
        <w:t xml:space="preserve">- </w:t>
      </w:r>
      <w:r w:rsidRPr="000A432F">
        <w:rPr>
          <w:sz w:val="28"/>
          <w:szCs w:val="28"/>
        </w:rPr>
        <w:t>175</w:t>
      </w:r>
      <w:r w:rsidR="00FD5FFD" w:rsidRPr="000A432F">
        <w:rPr>
          <w:sz w:val="28"/>
          <w:szCs w:val="28"/>
        </w:rPr>
        <w:t>с</w:t>
      </w:r>
      <w:r w:rsidRPr="000A432F">
        <w:rPr>
          <w:sz w:val="28"/>
          <w:szCs w:val="28"/>
        </w:rPr>
        <w:t>.</w:t>
      </w:r>
    </w:p>
    <w:p w:rsidR="00037918" w:rsidRPr="000A432F" w:rsidRDefault="00037918" w:rsidP="000A432F">
      <w:pPr>
        <w:numPr>
          <w:ilvl w:val="0"/>
          <w:numId w:val="21"/>
        </w:numPr>
        <w:tabs>
          <w:tab w:val="left" w:pos="0"/>
        </w:tabs>
        <w:spacing w:line="360" w:lineRule="auto"/>
        <w:ind w:left="0" w:firstLine="709"/>
        <w:jc w:val="both"/>
        <w:rPr>
          <w:sz w:val="28"/>
          <w:szCs w:val="28"/>
        </w:rPr>
      </w:pPr>
      <w:r w:rsidRPr="000A432F">
        <w:rPr>
          <w:sz w:val="28"/>
          <w:szCs w:val="28"/>
        </w:rPr>
        <w:t>Калмыков</w:t>
      </w:r>
      <w:r w:rsidR="00460271" w:rsidRPr="000A432F">
        <w:rPr>
          <w:sz w:val="28"/>
          <w:szCs w:val="28"/>
        </w:rPr>
        <w:t>,</w:t>
      </w:r>
      <w:r w:rsidRPr="000A432F">
        <w:rPr>
          <w:sz w:val="28"/>
          <w:szCs w:val="28"/>
        </w:rPr>
        <w:t xml:space="preserve"> В.В. Результаты социальной политики 1990-х гг. и её рефор</w:t>
      </w:r>
      <w:r w:rsidR="00460271" w:rsidRPr="000A432F">
        <w:rPr>
          <w:sz w:val="28"/>
          <w:szCs w:val="28"/>
        </w:rPr>
        <w:t>мирование в начале 2000-х гг.</w:t>
      </w:r>
      <w:r w:rsidR="003A1F1A" w:rsidRPr="000A432F">
        <w:rPr>
          <w:sz w:val="28"/>
          <w:szCs w:val="28"/>
        </w:rPr>
        <w:t xml:space="preserve"> [Текст] </w:t>
      </w:r>
      <w:r w:rsidR="00460271" w:rsidRPr="000A432F">
        <w:rPr>
          <w:sz w:val="28"/>
          <w:szCs w:val="28"/>
        </w:rPr>
        <w:t xml:space="preserve"> /В.В.Калмаков</w:t>
      </w:r>
      <w:r w:rsidR="003A1F1A" w:rsidRPr="000A432F">
        <w:rPr>
          <w:sz w:val="28"/>
          <w:szCs w:val="28"/>
        </w:rPr>
        <w:t>//</w:t>
      </w:r>
      <w:r w:rsidR="00460271" w:rsidRPr="000A432F">
        <w:rPr>
          <w:sz w:val="28"/>
          <w:szCs w:val="28"/>
        </w:rPr>
        <w:t>-</w:t>
      </w:r>
      <w:r w:rsidRPr="000A432F">
        <w:rPr>
          <w:sz w:val="28"/>
          <w:szCs w:val="28"/>
        </w:rPr>
        <w:t xml:space="preserve"> История государ</w:t>
      </w:r>
      <w:r w:rsidR="00FD5FFD" w:rsidRPr="000A432F">
        <w:rPr>
          <w:sz w:val="28"/>
          <w:szCs w:val="28"/>
        </w:rPr>
        <w:t xml:space="preserve">ства и права. – 2004. - №6. – </w:t>
      </w:r>
      <w:r w:rsidRPr="000A432F">
        <w:rPr>
          <w:sz w:val="28"/>
          <w:szCs w:val="28"/>
        </w:rPr>
        <w:t>6-9</w:t>
      </w:r>
      <w:r w:rsidR="00FD5FFD" w:rsidRPr="000A432F">
        <w:rPr>
          <w:sz w:val="28"/>
          <w:szCs w:val="28"/>
        </w:rPr>
        <w:t>с.</w:t>
      </w:r>
    </w:p>
    <w:p w:rsidR="00037918" w:rsidRPr="000A432F" w:rsidRDefault="00037918" w:rsidP="000A432F">
      <w:pPr>
        <w:numPr>
          <w:ilvl w:val="0"/>
          <w:numId w:val="21"/>
        </w:numPr>
        <w:tabs>
          <w:tab w:val="left" w:pos="0"/>
        </w:tabs>
        <w:spacing w:line="360" w:lineRule="auto"/>
        <w:ind w:left="0" w:firstLine="709"/>
        <w:jc w:val="both"/>
        <w:rPr>
          <w:sz w:val="28"/>
          <w:szCs w:val="28"/>
        </w:rPr>
      </w:pPr>
      <w:r w:rsidRPr="000A432F">
        <w:rPr>
          <w:sz w:val="28"/>
          <w:szCs w:val="28"/>
        </w:rPr>
        <w:t>Коновалов</w:t>
      </w:r>
      <w:r w:rsidR="00AE57EF" w:rsidRPr="000A432F">
        <w:rPr>
          <w:sz w:val="28"/>
          <w:szCs w:val="28"/>
        </w:rPr>
        <w:t>,</w:t>
      </w:r>
      <w:r w:rsidRPr="000A432F">
        <w:rPr>
          <w:sz w:val="28"/>
          <w:szCs w:val="28"/>
        </w:rPr>
        <w:t xml:space="preserve"> М.Я. О военных пенсионерах РФ, прожива</w:t>
      </w:r>
      <w:r w:rsidR="00AE57EF" w:rsidRPr="000A432F">
        <w:rPr>
          <w:sz w:val="28"/>
          <w:szCs w:val="28"/>
        </w:rPr>
        <w:t>ющих в странах Балтии</w:t>
      </w:r>
      <w:r w:rsidR="003A1F1A" w:rsidRPr="000A432F">
        <w:rPr>
          <w:sz w:val="28"/>
          <w:szCs w:val="28"/>
        </w:rPr>
        <w:t xml:space="preserve">[Текст] </w:t>
      </w:r>
      <w:r w:rsidR="00AE57EF" w:rsidRPr="000A432F">
        <w:rPr>
          <w:sz w:val="28"/>
          <w:szCs w:val="28"/>
        </w:rPr>
        <w:t xml:space="preserve"> /М.Я.Коновалов </w:t>
      </w:r>
      <w:r w:rsidR="003A1F1A" w:rsidRPr="000A432F">
        <w:rPr>
          <w:sz w:val="28"/>
          <w:szCs w:val="28"/>
        </w:rPr>
        <w:t>//</w:t>
      </w:r>
      <w:r w:rsidR="00AE57EF" w:rsidRPr="000A432F">
        <w:rPr>
          <w:sz w:val="28"/>
          <w:szCs w:val="28"/>
        </w:rPr>
        <w:t>-</w:t>
      </w:r>
      <w:r w:rsidR="00FD5FFD" w:rsidRPr="000A432F">
        <w:rPr>
          <w:sz w:val="28"/>
          <w:szCs w:val="28"/>
        </w:rPr>
        <w:t xml:space="preserve"> Пенсия. -  1998. - </w:t>
      </w:r>
      <w:r w:rsidRPr="000A432F">
        <w:rPr>
          <w:sz w:val="28"/>
          <w:szCs w:val="28"/>
        </w:rPr>
        <w:t>№ 7.</w:t>
      </w:r>
    </w:p>
    <w:p w:rsidR="00037918" w:rsidRPr="000A432F" w:rsidRDefault="00037918" w:rsidP="000A432F">
      <w:pPr>
        <w:numPr>
          <w:ilvl w:val="0"/>
          <w:numId w:val="21"/>
        </w:numPr>
        <w:tabs>
          <w:tab w:val="left" w:pos="0"/>
        </w:tabs>
        <w:spacing w:line="360" w:lineRule="auto"/>
        <w:ind w:left="0" w:firstLine="709"/>
        <w:jc w:val="both"/>
        <w:rPr>
          <w:sz w:val="28"/>
          <w:szCs w:val="28"/>
        </w:rPr>
      </w:pPr>
      <w:r w:rsidRPr="000A432F">
        <w:rPr>
          <w:sz w:val="28"/>
          <w:szCs w:val="28"/>
        </w:rPr>
        <w:t>Котляр</w:t>
      </w:r>
      <w:r w:rsidR="00AE57EF" w:rsidRPr="000A432F">
        <w:rPr>
          <w:sz w:val="28"/>
          <w:szCs w:val="28"/>
        </w:rPr>
        <w:t>,</w:t>
      </w:r>
      <w:r w:rsidRPr="000A432F">
        <w:rPr>
          <w:sz w:val="28"/>
          <w:szCs w:val="28"/>
        </w:rPr>
        <w:t xml:space="preserve"> А.И., Боченков</w:t>
      </w:r>
      <w:r w:rsidR="00AE57EF" w:rsidRPr="000A432F">
        <w:rPr>
          <w:sz w:val="28"/>
          <w:szCs w:val="28"/>
        </w:rPr>
        <w:t>,</w:t>
      </w:r>
      <w:r w:rsidRPr="000A432F">
        <w:rPr>
          <w:sz w:val="28"/>
          <w:szCs w:val="28"/>
        </w:rPr>
        <w:t xml:space="preserve"> С.Г. Справочник по </w:t>
      </w:r>
      <w:r w:rsidR="00FD5FFD" w:rsidRPr="000A432F">
        <w:rPr>
          <w:sz w:val="28"/>
          <w:szCs w:val="28"/>
        </w:rPr>
        <w:t>пенсиям для военнослужащих.</w:t>
      </w:r>
      <w:r w:rsidR="003A1F1A" w:rsidRPr="000A432F">
        <w:rPr>
          <w:sz w:val="28"/>
          <w:szCs w:val="28"/>
        </w:rPr>
        <w:t xml:space="preserve"> [Текст]</w:t>
      </w:r>
      <w:r w:rsidR="00AE57EF" w:rsidRPr="000A432F">
        <w:rPr>
          <w:sz w:val="28"/>
          <w:szCs w:val="28"/>
        </w:rPr>
        <w:t>/ А.И.Котляр, С.Г.Боченков</w:t>
      </w:r>
      <w:r w:rsidR="003A1F1A" w:rsidRPr="000A432F">
        <w:rPr>
          <w:sz w:val="28"/>
          <w:szCs w:val="28"/>
        </w:rPr>
        <w:t>//</w:t>
      </w:r>
      <w:r w:rsidR="00AE57EF" w:rsidRPr="000A432F">
        <w:rPr>
          <w:sz w:val="28"/>
          <w:szCs w:val="28"/>
        </w:rPr>
        <w:t>-</w:t>
      </w:r>
      <w:r w:rsidR="00FD5FFD" w:rsidRPr="000A432F">
        <w:rPr>
          <w:sz w:val="28"/>
          <w:szCs w:val="28"/>
        </w:rPr>
        <w:t xml:space="preserve"> М.:</w:t>
      </w:r>
      <w:r w:rsidR="00AE57EF" w:rsidRPr="000A432F">
        <w:rPr>
          <w:sz w:val="28"/>
          <w:szCs w:val="28"/>
        </w:rPr>
        <w:t xml:space="preserve"> КНОРУСС-</w:t>
      </w:r>
      <w:r w:rsidRPr="000A432F">
        <w:rPr>
          <w:sz w:val="28"/>
          <w:szCs w:val="28"/>
        </w:rPr>
        <w:t>1976.</w:t>
      </w:r>
      <w:r w:rsidR="00FD5FFD" w:rsidRPr="000A432F">
        <w:rPr>
          <w:sz w:val="28"/>
          <w:szCs w:val="28"/>
        </w:rPr>
        <w:t>-87с.</w:t>
      </w:r>
    </w:p>
    <w:p w:rsidR="00037918" w:rsidRPr="000A432F" w:rsidRDefault="00037918" w:rsidP="000A432F">
      <w:pPr>
        <w:numPr>
          <w:ilvl w:val="0"/>
          <w:numId w:val="21"/>
        </w:numPr>
        <w:tabs>
          <w:tab w:val="left" w:pos="0"/>
        </w:tabs>
        <w:spacing w:line="360" w:lineRule="auto"/>
        <w:ind w:left="0" w:firstLine="709"/>
        <w:jc w:val="both"/>
        <w:rPr>
          <w:sz w:val="28"/>
          <w:szCs w:val="28"/>
        </w:rPr>
      </w:pPr>
      <w:r w:rsidRPr="000A432F">
        <w:rPr>
          <w:sz w:val="28"/>
          <w:szCs w:val="28"/>
        </w:rPr>
        <w:t>Куликов</w:t>
      </w:r>
      <w:r w:rsidR="00191B82" w:rsidRPr="000A432F">
        <w:rPr>
          <w:sz w:val="28"/>
          <w:szCs w:val="28"/>
        </w:rPr>
        <w:t>,</w:t>
      </w:r>
      <w:r w:rsidRPr="000A432F">
        <w:rPr>
          <w:sz w:val="28"/>
          <w:szCs w:val="28"/>
        </w:rPr>
        <w:t xml:space="preserve"> В.</w:t>
      </w:r>
      <w:r w:rsidR="00E42AF1" w:rsidRPr="000A432F">
        <w:rPr>
          <w:sz w:val="28"/>
          <w:szCs w:val="28"/>
        </w:rPr>
        <w:t>С.</w:t>
      </w:r>
      <w:r w:rsidRPr="000A432F">
        <w:rPr>
          <w:sz w:val="28"/>
          <w:szCs w:val="28"/>
        </w:rPr>
        <w:t>, Роик</w:t>
      </w:r>
      <w:r w:rsidR="00191B82" w:rsidRPr="000A432F">
        <w:rPr>
          <w:sz w:val="28"/>
          <w:szCs w:val="28"/>
        </w:rPr>
        <w:t>,</w:t>
      </w:r>
      <w:r w:rsidRPr="000A432F">
        <w:rPr>
          <w:sz w:val="28"/>
          <w:szCs w:val="28"/>
        </w:rPr>
        <w:t xml:space="preserve"> В</w:t>
      </w:r>
      <w:r w:rsidR="00191B82" w:rsidRPr="000A432F">
        <w:rPr>
          <w:sz w:val="28"/>
          <w:szCs w:val="28"/>
        </w:rPr>
        <w:t>.</w:t>
      </w:r>
      <w:r w:rsidR="00E42AF1" w:rsidRPr="000A432F">
        <w:rPr>
          <w:sz w:val="28"/>
          <w:szCs w:val="28"/>
        </w:rPr>
        <w:t>А.</w:t>
      </w:r>
      <w:r w:rsidRPr="000A432F">
        <w:rPr>
          <w:sz w:val="28"/>
          <w:szCs w:val="28"/>
        </w:rPr>
        <w:t xml:space="preserve"> Социальная политика как приоритет и приоритеты социальной пол</w:t>
      </w:r>
      <w:r w:rsidR="00090F14" w:rsidRPr="000A432F">
        <w:rPr>
          <w:sz w:val="28"/>
          <w:szCs w:val="28"/>
        </w:rPr>
        <w:t>итики</w:t>
      </w:r>
      <w:r w:rsidR="003A1F1A" w:rsidRPr="000A432F">
        <w:rPr>
          <w:sz w:val="28"/>
          <w:szCs w:val="28"/>
        </w:rPr>
        <w:t xml:space="preserve">. [Текст] </w:t>
      </w:r>
      <w:r w:rsidR="00090F14" w:rsidRPr="000A432F">
        <w:rPr>
          <w:sz w:val="28"/>
          <w:szCs w:val="28"/>
        </w:rPr>
        <w:t xml:space="preserve"> /</w:t>
      </w:r>
      <w:r w:rsidR="00191B82" w:rsidRPr="000A432F">
        <w:rPr>
          <w:sz w:val="28"/>
          <w:szCs w:val="28"/>
        </w:rPr>
        <w:t>В.С. Куликов, В.А.Роик</w:t>
      </w:r>
      <w:r w:rsidR="003A1F1A" w:rsidRPr="000A432F">
        <w:rPr>
          <w:sz w:val="28"/>
          <w:szCs w:val="28"/>
        </w:rPr>
        <w:t>//</w:t>
      </w:r>
      <w:r w:rsidR="00191B82" w:rsidRPr="000A432F">
        <w:rPr>
          <w:sz w:val="28"/>
          <w:szCs w:val="28"/>
        </w:rPr>
        <w:t xml:space="preserve"> </w:t>
      </w:r>
      <w:r w:rsidR="00090F14" w:rsidRPr="000A432F">
        <w:rPr>
          <w:sz w:val="28"/>
          <w:szCs w:val="28"/>
        </w:rPr>
        <w:t xml:space="preserve"> РЭЖ. – 2005. - №1. – </w:t>
      </w:r>
      <w:r w:rsidRPr="000A432F">
        <w:rPr>
          <w:sz w:val="28"/>
          <w:szCs w:val="28"/>
        </w:rPr>
        <w:t>3-17</w:t>
      </w:r>
      <w:r w:rsidR="00090F14" w:rsidRPr="000A432F">
        <w:rPr>
          <w:sz w:val="28"/>
          <w:szCs w:val="28"/>
        </w:rPr>
        <w:t>с.</w:t>
      </w:r>
    </w:p>
    <w:p w:rsidR="00037918" w:rsidRPr="000A432F" w:rsidRDefault="00037918" w:rsidP="000A432F">
      <w:pPr>
        <w:numPr>
          <w:ilvl w:val="0"/>
          <w:numId w:val="21"/>
        </w:numPr>
        <w:tabs>
          <w:tab w:val="left" w:pos="0"/>
        </w:tabs>
        <w:spacing w:line="360" w:lineRule="auto"/>
        <w:ind w:left="0" w:firstLine="709"/>
        <w:jc w:val="both"/>
        <w:rPr>
          <w:sz w:val="28"/>
          <w:szCs w:val="28"/>
        </w:rPr>
      </w:pPr>
      <w:r w:rsidRPr="000A432F">
        <w:rPr>
          <w:sz w:val="28"/>
          <w:szCs w:val="28"/>
        </w:rPr>
        <w:t>Марков</w:t>
      </w:r>
      <w:r w:rsidR="00191B82" w:rsidRPr="000A432F">
        <w:rPr>
          <w:sz w:val="28"/>
          <w:szCs w:val="28"/>
        </w:rPr>
        <w:t>,</w:t>
      </w:r>
      <w:r w:rsidRPr="000A432F">
        <w:rPr>
          <w:sz w:val="28"/>
          <w:szCs w:val="28"/>
        </w:rPr>
        <w:t xml:space="preserve"> А.В. Районный коэффициент: как сохранить размер пенсии, исчисленн</w:t>
      </w:r>
      <w:r w:rsidR="00090F14" w:rsidRPr="000A432F">
        <w:rPr>
          <w:sz w:val="28"/>
          <w:szCs w:val="28"/>
        </w:rPr>
        <w:t>ый с его применением</w:t>
      </w:r>
      <w:r w:rsidR="00DF54E8" w:rsidRPr="000A432F">
        <w:rPr>
          <w:sz w:val="28"/>
          <w:szCs w:val="28"/>
        </w:rPr>
        <w:t xml:space="preserve">. [Текст] </w:t>
      </w:r>
      <w:r w:rsidR="00090F14" w:rsidRPr="000A432F">
        <w:rPr>
          <w:sz w:val="28"/>
          <w:szCs w:val="28"/>
        </w:rPr>
        <w:t xml:space="preserve"> /</w:t>
      </w:r>
      <w:r w:rsidR="00191B82" w:rsidRPr="000A432F">
        <w:rPr>
          <w:sz w:val="28"/>
          <w:szCs w:val="28"/>
        </w:rPr>
        <w:t>А.В. Марков</w:t>
      </w:r>
      <w:r w:rsidR="00DF54E8" w:rsidRPr="000A432F">
        <w:rPr>
          <w:sz w:val="28"/>
          <w:szCs w:val="28"/>
        </w:rPr>
        <w:t>//</w:t>
      </w:r>
      <w:r w:rsidR="00191B82" w:rsidRPr="000A432F">
        <w:rPr>
          <w:sz w:val="28"/>
          <w:szCs w:val="28"/>
        </w:rPr>
        <w:t>- М.:</w:t>
      </w:r>
      <w:r w:rsidR="00090F14" w:rsidRPr="000A432F">
        <w:rPr>
          <w:sz w:val="28"/>
          <w:szCs w:val="28"/>
        </w:rPr>
        <w:t xml:space="preserve"> Пенсия. – 1998. - </w:t>
      </w:r>
      <w:r w:rsidRPr="000A432F">
        <w:rPr>
          <w:sz w:val="28"/>
          <w:szCs w:val="28"/>
        </w:rPr>
        <w:t xml:space="preserve"> № 11.</w:t>
      </w:r>
      <w:r w:rsidR="00090F14" w:rsidRPr="000A432F">
        <w:rPr>
          <w:sz w:val="28"/>
          <w:szCs w:val="28"/>
        </w:rPr>
        <w:t xml:space="preserve">- </w:t>
      </w:r>
      <w:r w:rsidRPr="000A432F">
        <w:rPr>
          <w:sz w:val="28"/>
          <w:szCs w:val="28"/>
        </w:rPr>
        <w:t xml:space="preserve">  21</w:t>
      </w:r>
      <w:r w:rsidR="00090F14" w:rsidRPr="000A432F">
        <w:rPr>
          <w:sz w:val="28"/>
          <w:szCs w:val="28"/>
        </w:rPr>
        <w:t>с</w:t>
      </w:r>
      <w:r w:rsidRPr="000A432F">
        <w:rPr>
          <w:sz w:val="28"/>
          <w:szCs w:val="28"/>
        </w:rPr>
        <w:t>.</w:t>
      </w:r>
    </w:p>
    <w:p w:rsidR="00191B82" w:rsidRPr="000A432F" w:rsidRDefault="00191B82" w:rsidP="000A432F">
      <w:pPr>
        <w:numPr>
          <w:ilvl w:val="0"/>
          <w:numId w:val="21"/>
        </w:numPr>
        <w:tabs>
          <w:tab w:val="left" w:pos="0"/>
        </w:tabs>
        <w:spacing w:line="360" w:lineRule="auto"/>
        <w:ind w:left="0" w:firstLine="709"/>
        <w:jc w:val="both"/>
        <w:rPr>
          <w:sz w:val="28"/>
          <w:szCs w:val="28"/>
        </w:rPr>
      </w:pPr>
      <w:r w:rsidRPr="000A432F">
        <w:rPr>
          <w:sz w:val="28"/>
          <w:szCs w:val="28"/>
        </w:rPr>
        <w:t xml:space="preserve">Осадчая, Г.И. </w:t>
      </w:r>
      <w:r w:rsidR="00037918" w:rsidRPr="000A432F">
        <w:rPr>
          <w:sz w:val="28"/>
          <w:szCs w:val="28"/>
        </w:rPr>
        <w:t>О порядке выплаты пенсий военным пенсионерам, выехавшим на постоянное место жительства за границу</w:t>
      </w:r>
      <w:r w:rsidR="00DF54E8" w:rsidRPr="000A432F">
        <w:rPr>
          <w:sz w:val="28"/>
          <w:szCs w:val="28"/>
        </w:rPr>
        <w:t>.</w:t>
      </w:r>
      <w:r w:rsidR="00037918" w:rsidRPr="000A432F">
        <w:rPr>
          <w:sz w:val="28"/>
          <w:szCs w:val="28"/>
        </w:rPr>
        <w:t xml:space="preserve"> </w:t>
      </w:r>
      <w:r w:rsidR="00DF54E8" w:rsidRPr="000A432F">
        <w:rPr>
          <w:sz w:val="28"/>
          <w:szCs w:val="28"/>
        </w:rPr>
        <w:t xml:space="preserve">[Текст] </w:t>
      </w:r>
      <w:r w:rsidR="00037918" w:rsidRPr="000A432F">
        <w:rPr>
          <w:sz w:val="28"/>
          <w:szCs w:val="28"/>
        </w:rPr>
        <w:t>/</w:t>
      </w:r>
      <w:r w:rsidRPr="000A432F">
        <w:rPr>
          <w:sz w:val="28"/>
          <w:szCs w:val="28"/>
        </w:rPr>
        <w:t>Г.И.Осадчая</w:t>
      </w:r>
      <w:r w:rsidR="00DF54E8" w:rsidRPr="000A432F">
        <w:rPr>
          <w:sz w:val="28"/>
          <w:szCs w:val="28"/>
        </w:rPr>
        <w:t>//</w:t>
      </w:r>
      <w:r w:rsidRPr="000A432F">
        <w:rPr>
          <w:sz w:val="28"/>
          <w:szCs w:val="28"/>
        </w:rPr>
        <w:t xml:space="preserve"> </w:t>
      </w:r>
      <w:r w:rsidR="007E3745" w:rsidRPr="000A432F">
        <w:rPr>
          <w:sz w:val="28"/>
          <w:szCs w:val="28"/>
        </w:rPr>
        <w:t>– М.:</w:t>
      </w:r>
      <w:r w:rsidRPr="000A432F">
        <w:rPr>
          <w:sz w:val="28"/>
          <w:szCs w:val="28"/>
        </w:rPr>
        <w:t>Пенсия- 1999-</w:t>
      </w:r>
      <w:r w:rsidR="00037918" w:rsidRPr="000A432F">
        <w:rPr>
          <w:sz w:val="28"/>
          <w:szCs w:val="28"/>
        </w:rPr>
        <w:t xml:space="preserve"> № 12</w:t>
      </w:r>
      <w:r w:rsidRPr="000A432F">
        <w:rPr>
          <w:sz w:val="28"/>
          <w:szCs w:val="28"/>
        </w:rPr>
        <w:t xml:space="preserve">. </w:t>
      </w:r>
    </w:p>
    <w:p w:rsidR="00037918" w:rsidRPr="000A432F" w:rsidRDefault="00191B82" w:rsidP="000A432F">
      <w:pPr>
        <w:numPr>
          <w:ilvl w:val="0"/>
          <w:numId w:val="21"/>
        </w:numPr>
        <w:tabs>
          <w:tab w:val="left" w:pos="0"/>
        </w:tabs>
        <w:spacing w:line="360" w:lineRule="auto"/>
        <w:ind w:left="0" w:firstLine="709"/>
        <w:jc w:val="both"/>
        <w:rPr>
          <w:sz w:val="28"/>
          <w:szCs w:val="28"/>
        </w:rPr>
      </w:pPr>
      <w:r w:rsidRPr="000A432F">
        <w:rPr>
          <w:sz w:val="28"/>
          <w:szCs w:val="28"/>
        </w:rPr>
        <w:t>Силласте, Г.Г. Право на две пенсии</w:t>
      </w:r>
      <w:r w:rsidR="00DF54E8" w:rsidRPr="000A432F">
        <w:rPr>
          <w:sz w:val="28"/>
          <w:szCs w:val="28"/>
        </w:rPr>
        <w:t>.</w:t>
      </w:r>
      <w:r w:rsidRPr="000A432F">
        <w:rPr>
          <w:sz w:val="28"/>
          <w:szCs w:val="28"/>
        </w:rPr>
        <w:t xml:space="preserve"> </w:t>
      </w:r>
      <w:r w:rsidR="00DF54E8" w:rsidRPr="000A432F">
        <w:rPr>
          <w:sz w:val="28"/>
          <w:szCs w:val="28"/>
        </w:rPr>
        <w:t xml:space="preserve">[Текст] </w:t>
      </w:r>
      <w:r w:rsidRPr="000A432F">
        <w:rPr>
          <w:sz w:val="28"/>
          <w:szCs w:val="28"/>
        </w:rPr>
        <w:t>/Г.Г.Силласте</w:t>
      </w:r>
      <w:r w:rsidR="00DF54E8" w:rsidRPr="000A432F">
        <w:rPr>
          <w:sz w:val="28"/>
          <w:szCs w:val="28"/>
        </w:rPr>
        <w:t>//</w:t>
      </w:r>
      <w:r w:rsidRPr="000A432F">
        <w:rPr>
          <w:sz w:val="28"/>
          <w:szCs w:val="28"/>
        </w:rPr>
        <w:t xml:space="preserve"> </w:t>
      </w:r>
      <w:r w:rsidR="007E3745" w:rsidRPr="000A432F">
        <w:rPr>
          <w:sz w:val="28"/>
          <w:szCs w:val="28"/>
        </w:rPr>
        <w:t>– М.:</w:t>
      </w:r>
      <w:r w:rsidR="00D54D72" w:rsidRPr="000A432F">
        <w:rPr>
          <w:sz w:val="28"/>
          <w:szCs w:val="28"/>
        </w:rPr>
        <w:t xml:space="preserve"> Пенсия. – 1999.- </w:t>
      </w:r>
      <w:r w:rsidR="00037918" w:rsidRPr="000A432F">
        <w:rPr>
          <w:sz w:val="28"/>
          <w:szCs w:val="28"/>
        </w:rPr>
        <w:t xml:space="preserve"> № 10. </w:t>
      </w:r>
      <w:r w:rsidR="00D54D72" w:rsidRPr="000A432F">
        <w:rPr>
          <w:sz w:val="28"/>
          <w:szCs w:val="28"/>
        </w:rPr>
        <w:t>–</w:t>
      </w:r>
      <w:r w:rsidR="00037918" w:rsidRPr="000A432F">
        <w:rPr>
          <w:sz w:val="28"/>
          <w:szCs w:val="28"/>
        </w:rPr>
        <w:t xml:space="preserve"> 45</w:t>
      </w:r>
      <w:r w:rsidR="00D54D72" w:rsidRPr="000A432F">
        <w:rPr>
          <w:sz w:val="28"/>
          <w:szCs w:val="28"/>
        </w:rPr>
        <w:t>с.</w:t>
      </w:r>
      <w:r w:rsidR="00037918" w:rsidRPr="000A432F">
        <w:rPr>
          <w:sz w:val="28"/>
          <w:szCs w:val="28"/>
        </w:rPr>
        <w:t xml:space="preserve"> </w:t>
      </w:r>
    </w:p>
    <w:p w:rsidR="00037918" w:rsidRPr="000A432F" w:rsidRDefault="00037918" w:rsidP="000A432F">
      <w:pPr>
        <w:numPr>
          <w:ilvl w:val="0"/>
          <w:numId w:val="21"/>
        </w:numPr>
        <w:tabs>
          <w:tab w:val="left" w:pos="0"/>
        </w:tabs>
        <w:spacing w:line="360" w:lineRule="auto"/>
        <w:ind w:left="0" w:firstLine="709"/>
        <w:jc w:val="both"/>
        <w:rPr>
          <w:sz w:val="28"/>
          <w:szCs w:val="28"/>
        </w:rPr>
      </w:pPr>
      <w:r w:rsidRPr="000A432F">
        <w:rPr>
          <w:sz w:val="28"/>
          <w:szCs w:val="28"/>
        </w:rPr>
        <w:t>Попова</w:t>
      </w:r>
      <w:r w:rsidR="007E3745" w:rsidRPr="000A432F">
        <w:rPr>
          <w:sz w:val="28"/>
          <w:szCs w:val="28"/>
        </w:rPr>
        <w:t>,</w:t>
      </w:r>
      <w:r w:rsidRPr="000A432F">
        <w:rPr>
          <w:sz w:val="28"/>
          <w:szCs w:val="28"/>
        </w:rPr>
        <w:t xml:space="preserve"> Е.</w:t>
      </w:r>
      <w:r w:rsidR="003E20F0" w:rsidRPr="000A432F">
        <w:rPr>
          <w:sz w:val="28"/>
          <w:szCs w:val="28"/>
        </w:rPr>
        <w:t>И.</w:t>
      </w:r>
      <w:r w:rsidRPr="000A432F">
        <w:rPr>
          <w:sz w:val="28"/>
          <w:szCs w:val="28"/>
        </w:rPr>
        <w:t xml:space="preserve"> Субъекты чувствуют себя лучше!</w:t>
      </w:r>
      <w:r w:rsidR="00DF54E8" w:rsidRPr="000A432F">
        <w:rPr>
          <w:sz w:val="28"/>
          <w:szCs w:val="28"/>
        </w:rPr>
        <w:t xml:space="preserve">: </w:t>
      </w:r>
      <w:r w:rsidRPr="000A432F">
        <w:rPr>
          <w:sz w:val="28"/>
          <w:szCs w:val="28"/>
        </w:rPr>
        <w:t>/ Какие реальные улучшения смогли почувствовать люди после принятия 122 – го Закона (Монетизации льгот). Некоторые итоги применения.</w:t>
      </w:r>
      <w:r w:rsidR="00DF54E8" w:rsidRPr="000A432F">
        <w:rPr>
          <w:sz w:val="28"/>
          <w:szCs w:val="28"/>
        </w:rPr>
        <w:t xml:space="preserve"> [Текст] </w:t>
      </w:r>
      <w:r w:rsidRPr="000A432F">
        <w:rPr>
          <w:sz w:val="28"/>
          <w:szCs w:val="28"/>
        </w:rPr>
        <w:t xml:space="preserve"> /</w:t>
      </w:r>
      <w:r w:rsidR="007E3745" w:rsidRPr="000A432F">
        <w:rPr>
          <w:sz w:val="28"/>
          <w:szCs w:val="28"/>
        </w:rPr>
        <w:t xml:space="preserve">Е.И.Попова </w:t>
      </w:r>
      <w:r w:rsidR="00DF54E8" w:rsidRPr="000A432F">
        <w:rPr>
          <w:sz w:val="28"/>
          <w:szCs w:val="28"/>
        </w:rPr>
        <w:t>//</w:t>
      </w:r>
      <w:r w:rsidR="007E3745" w:rsidRPr="000A432F">
        <w:rPr>
          <w:sz w:val="28"/>
          <w:szCs w:val="28"/>
        </w:rPr>
        <w:t>– М.:</w:t>
      </w:r>
      <w:r w:rsidRPr="000A432F">
        <w:rPr>
          <w:sz w:val="28"/>
          <w:szCs w:val="28"/>
        </w:rPr>
        <w:t xml:space="preserve"> Экономика и жизнь. - /2005. - №19. –6</w:t>
      </w:r>
      <w:r w:rsidR="00D54D72" w:rsidRPr="000A432F">
        <w:rPr>
          <w:sz w:val="28"/>
          <w:szCs w:val="28"/>
        </w:rPr>
        <w:t>с</w:t>
      </w:r>
      <w:r w:rsidRPr="000A432F">
        <w:rPr>
          <w:sz w:val="28"/>
          <w:szCs w:val="28"/>
        </w:rPr>
        <w:t xml:space="preserve">. </w:t>
      </w:r>
    </w:p>
    <w:p w:rsidR="00037918" w:rsidRPr="000A432F" w:rsidRDefault="009E1E65" w:rsidP="000A432F">
      <w:pPr>
        <w:numPr>
          <w:ilvl w:val="0"/>
          <w:numId w:val="21"/>
        </w:numPr>
        <w:tabs>
          <w:tab w:val="left" w:pos="0"/>
        </w:tabs>
        <w:spacing w:line="360" w:lineRule="auto"/>
        <w:ind w:left="0" w:firstLine="709"/>
        <w:jc w:val="both"/>
        <w:rPr>
          <w:sz w:val="28"/>
          <w:szCs w:val="28"/>
        </w:rPr>
      </w:pPr>
      <w:r w:rsidRPr="000A432F">
        <w:rPr>
          <w:sz w:val="28"/>
          <w:szCs w:val="28"/>
        </w:rPr>
        <w:t>Гуляева, В.Я.</w:t>
      </w:r>
      <w:r w:rsidR="00037918" w:rsidRPr="000A432F">
        <w:rPr>
          <w:sz w:val="28"/>
          <w:szCs w:val="28"/>
        </w:rPr>
        <w:t>Пожизненное содержание</w:t>
      </w:r>
      <w:r w:rsidR="00DF54E8" w:rsidRPr="000A432F">
        <w:rPr>
          <w:sz w:val="28"/>
          <w:szCs w:val="28"/>
        </w:rPr>
        <w:t>.</w:t>
      </w:r>
      <w:r w:rsidR="00037918" w:rsidRPr="000A432F">
        <w:rPr>
          <w:sz w:val="28"/>
          <w:szCs w:val="28"/>
        </w:rPr>
        <w:t xml:space="preserve"> </w:t>
      </w:r>
      <w:r w:rsidR="00DF54E8" w:rsidRPr="000A432F">
        <w:rPr>
          <w:sz w:val="28"/>
          <w:szCs w:val="28"/>
        </w:rPr>
        <w:t>[Текст]</w:t>
      </w:r>
      <w:r w:rsidR="00037918" w:rsidRPr="000A432F">
        <w:rPr>
          <w:sz w:val="28"/>
          <w:szCs w:val="28"/>
        </w:rPr>
        <w:t>/</w:t>
      </w:r>
      <w:r w:rsidRPr="000A432F">
        <w:rPr>
          <w:sz w:val="28"/>
          <w:szCs w:val="28"/>
        </w:rPr>
        <w:t>В.Я.Гуляева</w:t>
      </w:r>
      <w:r w:rsidR="00DF54E8" w:rsidRPr="000A432F">
        <w:rPr>
          <w:sz w:val="28"/>
          <w:szCs w:val="28"/>
        </w:rPr>
        <w:t>//</w:t>
      </w:r>
      <w:r w:rsidRPr="000A432F">
        <w:rPr>
          <w:sz w:val="28"/>
          <w:szCs w:val="28"/>
        </w:rPr>
        <w:t>-</w:t>
      </w:r>
      <w:r w:rsidR="00037918" w:rsidRPr="000A432F">
        <w:rPr>
          <w:sz w:val="28"/>
          <w:szCs w:val="28"/>
        </w:rPr>
        <w:t xml:space="preserve"> Соци</w:t>
      </w:r>
      <w:r w:rsidR="00D54D72" w:rsidRPr="000A432F">
        <w:rPr>
          <w:sz w:val="28"/>
          <w:szCs w:val="28"/>
        </w:rPr>
        <w:t xml:space="preserve">альное обслуживание. </w:t>
      </w:r>
      <w:r w:rsidRPr="000A432F">
        <w:rPr>
          <w:sz w:val="28"/>
          <w:szCs w:val="28"/>
        </w:rPr>
        <w:t>-</w:t>
      </w:r>
      <w:r w:rsidR="00D54D72" w:rsidRPr="000A432F">
        <w:rPr>
          <w:sz w:val="28"/>
          <w:szCs w:val="28"/>
        </w:rPr>
        <w:t>1996. - № 1.-</w:t>
      </w:r>
      <w:r w:rsidR="00037918" w:rsidRPr="000A432F">
        <w:rPr>
          <w:sz w:val="28"/>
          <w:szCs w:val="28"/>
        </w:rPr>
        <w:t xml:space="preserve"> 14</w:t>
      </w:r>
      <w:r w:rsidR="00D54D72" w:rsidRPr="000A432F">
        <w:rPr>
          <w:sz w:val="28"/>
          <w:szCs w:val="28"/>
        </w:rPr>
        <w:t>с</w:t>
      </w:r>
      <w:r w:rsidR="00037918" w:rsidRPr="000A432F">
        <w:rPr>
          <w:sz w:val="28"/>
          <w:szCs w:val="28"/>
        </w:rPr>
        <w:t>.</w:t>
      </w:r>
    </w:p>
    <w:p w:rsidR="00037918" w:rsidRPr="000A432F" w:rsidRDefault="00037918" w:rsidP="000A432F">
      <w:pPr>
        <w:numPr>
          <w:ilvl w:val="0"/>
          <w:numId w:val="21"/>
        </w:numPr>
        <w:tabs>
          <w:tab w:val="left" w:pos="0"/>
        </w:tabs>
        <w:spacing w:line="360" w:lineRule="auto"/>
        <w:ind w:left="0" w:firstLine="709"/>
        <w:jc w:val="both"/>
        <w:rPr>
          <w:sz w:val="28"/>
          <w:szCs w:val="28"/>
        </w:rPr>
      </w:pPr>
      <w:r w:rsidRPr="000A432F">
        <w:rPr>
          <w:sz w:val="28"/>
          <w:szCs w:val="28"/>
        </w:rPr>
        <w:t>Психология социальной работы: Учебное пособие</w:t>
      </w:r>
      <w:r w:rsidR="004B6874" w:rsidRPr="000A432F">
        <w:rPr>
          <w:sz w:val="28"/>
          <w:szCs w:val="28"/>
        </w:rPr>
        <w:t xml:space="preserve"> [Текст]</w:t>
      </w:r>
      <w:r w:rsidRPr="000A432F">
        <w:rPr>
          <w:sz w:val="28"/>
          <w:szCs w:val="28"/>
        </w:rPr>
        <w:t xml:space="preserve">/ О.В. Александрова, О.Н. Боголюбова, Н.Л. Васильева и др.; Под общ. ред. М.А. Гулиной. </w:t>
      </w:r>
      <w:r w:rsidR="004B6874" w:rsidRPr="000A432F">
        <w:rPr>
          <w:sz w:val="28"/>
          <w:szCs w:val="28"/>
        </w:rPr>
        <w:t>//</w:t>
      </w:r>
      <w:r w:rsidRPr="000A432F">
        <w:rPr>
          <w:sz w:val="28"/>
          <w:szCs w:val="28"/>
        </w:rPr>
        <w:t>– СП</w:t>
      </w:r>
      <w:r w:rsidR="00BC3353" w:rsidRPr="000A432F">
        <w:rPr>
          <w:sz w:val="28"/>
          <w:szCs w:val="28"/>
        </w:rPr>
        <w:t>Б</w:t>
      </w:r>
      <w:r w:rsidR="009E1E65" w:rsidRPr="000A432F">
        <w:rPr>
          <w:sz w:val="28"/>
          <w:szCs w:val="28"/>
        </w:rPr>
        <w:t>.: Питер-</w:t>
      </w:r>
      <w:r w:rsidRPr="000A432F">
        <w:rPr>
          <w:sz w:val="28"/>
          <w:szCs w:val="28"/>
        </w:rPr>
        <w:t xml:space="preserve"> 2004. – 351с. </w:t>
      </w:r>
    </w:p>
    <w:p w:rsidR="00BF2CD5" w:rsidRPr="000A432F" w:rsidRDefault="009E1E65" w:rsidP="000A432F">
      <w:pPr>
        <w:numPr>
          <w:ilvl w:val="0"/>
          <w:numId w:val="21"/>
        </w:numPr>
        <w:tabs>
          <w:tab w:val="left" w:pos="0"/>
        </w:tabs>
        <w:spacing w:line="360" w:lineRule="auto"/>
        <w:ind w:left="0" w:firstLine="709"/>
        <w:jc w:val="both"/>
        <w:rPr>
          <w:sz w:val="28"/>
          <w:szCs w:val="28"/>
        </w:rPr>
      </w:pPr>
      <w:r w:rsidRPr="000A432F">
        <w:rPr>
          <w:sz w:val="28"/>
          <w:szCs w:val="28"/>
        </w:rPr>
        <w:t>Коптилов, В.Н.</w:t>
      </w:r>
      <w:r w:rsidR="00037918" w:rsidRPr="000A432F">
        <w:rPr>
          <w:sz w:val="28"/>
          <w:szCs w:val="28"/>
        </w:rPr>
        <w:t>Практика назнач</w:t>
      </w:r>
      <w:r w:rsidRPr="000A432F">
        <w:rPr>
          <w:sz w:val="28"/>
          <w:szCs w:val="28"/>
        </w:rPr>
        <w:t>ения и выплаты пенсий</w:t>
      </w:r>
      <w:r w:rsidR="004B6874" w:rsidRPr="000A432F">
        <w:rPr>
          <w:sz w:val="28"/>
          <w:szCs w:val="28"/>
        </w:rPr>
        <w:t xml:space="preserve">. [Текст] </w:t>
      </w:r>
      <w:r w:rsidRPr="000A432F">
        <w:rPr>
          <w:sz w:val="28"/>
          <w:szCs w:val="28"/>
        </w:rPr>
        <w:t xml:space="preserve"> /В.Н.Коптилов</w:t>
      </w:r>
      <w:r w:rsidR="004B6874" w:rsidRPr="000A432F">
        <w:rPr>
          <w:sz w:val="28"/>
          <w:szCs w:val="28"/>
        </w:rPr>
        <w:t>//</w:t>
      </w:r>
      <w:r w:rsidRPr="000A432F">
        <w:rPr>
          <w:sz w:val="28"/>
          <w:szCs w:val="28"/>
        </w:rPr>
        <w:t>- М.:</w:t>
      </w:r>
      <w:r w:rsidR="00227231" w:rsidRPr="000A432F">
        <w:rPr>
          <w:sz w:val="28"/>
          <w:szCs w:val="28"/>
        </w:rPr>
        <w:t xml:space="preserve"> Пенсия.-</w:t>
      </w:r>
      <w:r w:rsidR="00037918" w:rsidRPr="000A432F">
        <w:rPr>
          <w:sz w:val="28"/>
          <w:szCs w:val="28"/>
        </w:rPr>
        <w:t xml:space="preserve"> 1998</w:t>
      </w:r>
      <w:r w:rsidR="00227231" w:rsidRPr="000A432F">
        <w:rPr>
          <w:sz w:val="28"/>
          <w:szCs w:val="28"/>
        </w:rPr>
        <w:t>.-</w:t>
      </w:r>
      <w:r w:rsidR="00037918" w:rsidRPr="000A432F">
        <w:rPr>
          <w:sz w:val="28"/>
          <w:szCs w:val="28"/>
        </w:rPr>
        <w:t xml:space="preserve"> № 9. 15</w:t>
      </w:r>
      <w:r w:rsidR="00227231" w:rsidRPr="000A432F">
        <w:rPr>
          <w:sz w:val="28"/>
          <w:szCs w:val="28"/>
        </w:rPr>
        <w:t>с</w:t>
      </w:r>
      <w:r w:rsidR="00037918" w:rsidRPr="000A432F">
        <w:rPr>
          <w:sz w:val="28"/>
          <w:szCs w:val="28"/>
        </w:rPr>
        <w:t>.</w:t>
      </w:r>
    </w:p>
    <w:p w:rsidR="00037918" w:rsidRPr="000A432F" w:rsidRDefault="00AF661A" w:rsidP="000A432F">
      <w:pPr>
        <w:numPr>
          <w:ilvl w:val="0"/>
          <w:numId w:val="21"/>
        </w:numPr>
        <w:tabs>
          <w:tab w:val="left" w:pos="0"/>
        </w:tabs>
        <w:spacing w:line="360" w:lineRule="auto"/>
        <w:ind w:left="0" w:firstLine="709"/>
        <w:jc w:val="both"/>
        <w:rPr>
          <w:sz w:val="28"/>
          <w:szCs w:val="28"/>
        </w:rPr>
      </w:pPr>
      <w:r w:rsidRPr="000A432F">
        <w:rPr>
          <w:sz w:val="28"/>
          <w:szCs w:val="28"/>
        </w:rPr>
        <w:t xml:space="preserve">Захарова, М.Л. </w:t>
      </w:r>
      <w:r w:rsidR="00037918" w:rsidRPr="000A432F">
        <w:rPr>
          <w:sz w:val="28"/>
          <w:szCs w:val="28"/>
        </w:rPr>
        <w:t>Советское пенсионное пр</w:t>
      </w:r>
      <w:r w:rsidR="00FF7C18" w:rsidRPr="000A432F">
        <w:rPr>
          <w:sz w:val="28"/>
          <w:szCs w:val="28"/>
        </w:rPr>
        <w:t>аво</w:t>
      </w:r>
      <w:r w:rsidR="004B6874" w:rsidRPr="000A432F">
        <w:rPr>
          <w:sz w:val="28"/>
          <w:szCs w:val="28"/>
        </w:rPr>
        <w:t>.</w:t>
      </w:r>
      <w:r w:rsidR="00FF7C18" w:rsidRPr="000A432F">
        <w:rPr>
          <w:sz w:val="28"/>
          <w:szCs w:val="28"/>
        </w:rPr>
        <w:t xml:space="preserve"> </w:t>
      </w:r>
      <w:r w:rsidR="004B6874" w:rsidRPr="000A432F">
        <w:rPr>
          <w:sz w:val="28"/>
          <w:szCs w:val="28"/>
        </w:rPr>
        <w:t>[Текст]</w:t>
      </w:r>
      <w:r w:rsidR="00FF7C18" w:rsidRPr="000A432F">
        <w:rPr>
          <w:sz w:val="28"/>
          <w:szCs w:val="28"/>
        </w:rPr>
        <w:t xml:space="preserve">/ </w:t>
      </w:r>
      <w:r w:rsidRPr="000A432F">
        <w:rPr>
          <w:sz w:val="28"/>
          <w:szCs w:val="28"/>
        </w:rPr>
        <w:t>М.Л.</w:t>
      </w:r>
      <w:r w:rsidR="00FF7C18" w:rsidRPr="000A432F">
        <w:rPr>
          <w:sz w:val="28"/>
          <w:szCs w:val="28"/>
        </w:rPr>
        <w:t>Захарова</w:t>
      </w:r>
      <w:r w:rsidR="004B6874" w:rsidRPr="000A432F">
        <w:rPr>
          <w:sz w:val="28"/>
          <w:szCs w:val="28"/>
        </w:rPr>
        <w:t>//</w:t>
      </w:r>
      <w:r w:rsidRPr="000A432F">
        <w:rPr>
          <w:sz w:val="28"/>
          <w:szCs w:val="28"/>
        </w:rPr>
        <w:t>-</w:t>
      </w:r>
      <w:r w:rsidR="00FF7C18" w:rsidRPr="000A432F">
        <w:rPr>
          <w:sz w:val="28"/>
          <w:szCs w:val="28"/>
        </w:rPr>
        <w:t xml:space="preserve"> М.:</w:t>
      </w:r>
      <w:r w:rsidR="00037918" w:rsidRPr="000A432F">
        <w:rPr>
          <w:sz w:val="28"/>
          <w:szCs w:val="28"/>
        </w:rPr>
        <w:t xml:space="preserve"> </w:t>
      </w:r>
      <w:r w:rsidRPr="000A432F">
        <w:rPr>
          <w:sz w:val="28"/>
          <w:szCs w:val="28"/>
        </w:rPr>
        <w:t xml:space="preserve">НАУКА- </w:t>
      </w:r>
      <w:r w:rsidR="00037918" w:rsidRPr="000A432F">
        <w:rPr>
          <w:sz w:val="28"/>
          <w:szCs w:val="28"/>
        </w:rPr>
        <w:t xml:space="preserve">1974. </w:t>
      </w:r>
      <w:r w:rsidR="00FF7C18" w:rsidRPr="000A432F">
        <w:rPr>
          <w:sz w:val="28"/>
          <w:szCs w:val="28"/>
        </w:rPr>
        <w:t>–</w:t>
      </w:r>
      <w:r w:rsidR="00037918" w:rsidRPr="000A432F">
        <w:rPr>
          <w:sz w:val="28"/>
          <w:szCs w:val="28"/>
        </w:rPr>
        <w:t xml:space="preserve"> 245</w:t>
      </w:r>
      <w:r w:rsidR="00FF7C18" w:rsidRPr="000A432F">
        <w:rPr>
          <w:sz w:val="28"/>
          <w:szCs w:val="28"/>
        </w:rPr>
        <w:t>с</w:t>
      </w:r>
      <w:r w:rsidR="00037918" w:rsidRPr="000A432F">
        <w:rPr>
          <w:sz w:val="28"/>
          <w:szCs w:val="28"/>
        </w:rPr>
        <w:t>.</w:t>
      </w:r>
    </w:p>
    <w:p w:rsidR="00C27CA4" w:rsidRPr="000A432F" w:rsidRDefault="00AF661A" w:rsidP="000A432F">
      <w:pPr>
        <w:numPr>
          <w:ilvl w:val="0"/>
          <w:numId w:val="21"/>
        </w:numPr>
        <w:tabs>
          <w:tab w:val="left" w:pos="0"/>
        </w:tabs>
        <w:spacing w:line="360" w:lineRule="auto"/>
        <w:ind w:left="0" w:firstLine="709"/>
        <w:jc w:val="both"/>
        <w:rPr>
          <w:sz w:val="28"/>
          <w:szCs w:val="28"/>
        </w:rPr>
      </w:pPr>
      <w:r w:rsidRPr="000A432F">
        <w:rPr>
          <w:sz w:val="28"/>
          <w:szCs w:val="28"/>
        </w:rPr>
        <w:t>Гаук, А.С.</w:t>
      </w:r>
      <w:r w:rsidR="00037918" w:rsidRPr="000A432F">
        <w:rPr>
          <w:sz w:val="28"/>
          <w:szCs w:val="28"/>
        </w:rPr>
        <w:t>Социальная защита военно</w:t>
      </w:r>
      <w:r w:rsidR="00C27CA4" w:rsidRPr="000A432F">
        <w:rPr>
          <w:sz w:val="28"/>
          <w:szCs w:val="28"/>
        </w:rPr>
        <w:t>служащих.</w:t>
      </w:r>
      <w:r w:rsidR="00786DE4" w:rsidRPr="000A432F">
        <w:rPr>
          <w:sz w:val="28"/>
          <w:szCs w:val="28"/>
        </w:rPr>
        <w:t xml:space="preserve"> [Текст] </w:t>
      </w:r>
      <w:r w:rsidRPr="000A432F">
        <w:rPr>
          <w:sz w:val="28"/>
          <w:szCs w:val="28"/>
        </w:rPr>
        <w:t>/А.С.Гаук</w:t>
      </w:r>
      <w:r w:rsidR="00786DE4" w:rsidRPr="000A432F">
        <w:rPr>
          <w:sz w:val="28"/>
          <w:szCs w:val="28"/>
        </w:rPr>
        <w:t>//</w:t>
      </w:r>
      <w:r w:rsidRPr="000A432F">
        <w:rPr>
          <w:sz w:val="28"/>
          <w:szCs w:val="28"/>
        </w:rPr>
        <w:t xml:space="preserve"> - </w:t>
      </w:r>
      <w:r w:rsidR="00C27CA4" w:rsidRPr="000A432F">
        <w:rPr>
          <w:sz w:val="28"/>
          <w:szCs w:val="28"/>
        </w:rPr>
        <w:t xml:space="preserve">М.: </w:t>
      </w:r>
      <w:r w:rsidRPr="000A432F">
        <w:rPr>
          <w:sz w:val="28"/>
          <w:szCs w:val="28"/>
        </w:rPr>
        <w:t xml:space="preserve">ИНФРА- </w:t>
      </w:r>
      <w:r w:rsidR="00037918" w:rsidRPr="000A432F">
        <w:rPr>
          <w:sz w:val="28"/>
          <w:szCs w:val="28"/>
        </w:rPr>
        <w:t xml:space="preserve">1995. </w:t>
      </w:r>
      <w:r w:rsidR="00C27CA4" w:rsidRPr="000A432F">
        <w:rPr>
          <w:sz w:val="28"/>
          <w:szCs w:val="28"/>
        </w:rPr>
        <w:t>-</w:t>
      </w:r>
      <w:r w:rsidR="00037918" w:rsidRPr="000A432F">
        <w:rPr>
          <w:sz w:val="28"/>
          <w:szCs w:val="28"/>
        </w:rPr>
        <w:t>14-15</w:t>
      </w:r>
      <w:r w:rsidR="00C27CA4" w:rsidRPr="000A432F">
        <w:rPr>
          <w:sz w:val="28"/>
          <w:szCs w:val="28"/>
        </w:rPr>
        <w:t>с</w:t>
      </w:r>
      <w:r w:rsidR="00037918" w:rsidRPr="000A432F">
        <w:rPr>
          <w:sz w:val="28"/>
          <w:szCs w:val="28"/>
        </w:rPr>
        <w:t>.</w:t>
      </w:r>
    </w:p>
    <w:p w:rsidR="00037918" w:rsidRPr="000A432F" w:rsidRDefault="00AF661A" w:rsidP="000A432F">
      <w:pPr>
        <w:numPr>
          <w:ilvl w:val="0"/>
          <w:numId w:val="21"/>
        </w:numPr>
        <w:tabs>
          <w:tab w:val="left" w:pos="0"/>
        </w:tabs>
        <w:spacing w:line="360" w:lineRule="auto"/>
        <w:ind w:left="0" w:firstLine="709"/>
        <w:jc w:val="both"/>
        <w:rPr>
          <w:sz w:val="28"/>
          <w:szCs w:val="28"/>
        </w:rPr>
      </w:pPr>
      <w:r w:rsidRPr="000A432F">
        <w:rPr>
          <w:sz w:val="28"/>
          <w:szCs w:val="28"/>
        </w:rPr>
        <w:t xml:space="preserve">Белов, Е.С. </w:t>
      </w:r>
      <w:r w:rsidR="00037918" w:rsidRPr="000A432F">
        <w:rPr>
          <w:sz w:val="28"/>
          <w:szCs w:val="28"/>
        </w:rPr>
        <w:t xml:space="preserve">Социальная защита членов семей военнослужащих, непосредственно участвовавших в борьбе с терроризмом на территории республики Дагестан </w:t>
      </w:r>
      <w:r w:rsidR="00786DE4" w:rsidRPr="000A432F">
        <w:rPr>
          <w:sz w:val="28"/>
          <w:szCs w:val="28"/>
        </w:rPr>
        <w:t>[Текст]</w:t>
      </w:r>
      <w:r w:rsidR="00037918" w:rsidRPr="000A432F">
        <w:rPr>
          <w:sz w:val="28"/>
          <w:szCs w:val="28"/>
        </w:rPr>
        <w:t>/</w:t>
      </w:r>
      <w:r w:rsidRPr="000A432F">
        <w:rPr>
          <w:sz w:val="28"/>
          <w:szCs w:val="28"/>
        </w:rPr>
        <w:t>Е.С.Белов</w:t>
      </w:r>
      <w:r w:rsidR="00786DE4" w:rsidRPr="000A432F">
        <w:rPr>
          <w:sz w:val="28"/>
          <w:szCs w:val="28"/>
        </w:rPr>
        <w:t>//</w:t>
      </w:r>
      <w:r w:rsidRPr="000A432F">
        <w:rPr>
          <w:sz w:val="28"/>
          <w:szCs w:val="28"/>
        </w:rPr>
        <w:t xml:space="preserve"> – М.:</w:t>
      </w:r>
      <w:r w:rsidR="00037918" w:rsidRPr="000A432F">
        <w:rPr>
          <w:sz w:val="28"/>
          <w:szCs w:val="28"/>
        </w:rPr>
        <w:t xml:space="preserve"> Пенсия</w:t>
      </w:r>
      <w:r w:rsidR="00C27CA4" w:rsidRPr="000A432F">
        <w:rPr>
          <w:sz w:val="28"/>
          <w:szCs w:val="28"/>
        </w:rPr>
        <w:t>.-</w:t>
      </w:r>
      <w:r w:rsidR="00037918" w:rsidRPr="000A432F">
        <w:rPr>
          <w:sz w:val="28"/>
          <w:szCs w:val="28"/>
        </w:rPr>
        <w:t xml:space="preserve"> 1999</w:t>
      </w:r>
      <w:r w:rsidR="00C27CA4" w:rsidRPr="000A432F">
        <w:rPr>
          <w:sz w:val="28"/>
          <w:szCs w:val="28"/>
        </w:rPr>
        <w:t>.-</w:t>
      </w:r>
      <w:r w:rsidR="00037918" w:rsidRPr="000A432F">
        <w:rPr>
          <w:sz w:val="28"/>
          <w:szCs w:val="28"/>
        </w:rPr>
        <w:t xml:space="preserve"> № 10.</w:t>
      </w:r>
      <w:r w:rsidR="00C27CA4" w:rsidRPr="000A432F">
        <w:rPr>
          <w:sz w:val="28"/>
          <w:szCs w:val="28"/>
        </w:rPr>
        <w:t>-</w:t>
      </w:r>
      <w:r w:rsidR="00037918" w:rsidRPr="000A432F">
        <w:rPr>
          <w:sz w:val="28"/>
          <w:szCs w:val="28"/>
        </w:rPr>
        <w:t xml:space="preserve"> 47</w:t>
      </w:r>
      <w:r w:rsidR="00C27CA4" w:rsidRPr="000A432F">
        <w:rPr>
          <w:sz w:val="28"/>
          <w:szCs w:val="28"/>
        </w:rPr>
        <w:t>с</w:t>
      </w:r>
      <w:r w:rsidR="00037918" w:rsidRPr="000A432F">
        <w:rPr>
          <w:sz w:val="28"/>
          <w:szCs w:val="28"/>
        </w:rPr>
        <w:t xml:space="preserve">. </w:t>
      </w:r>
    </w:p>
    <w:p w:rsidR="00037918" w:rsidRPr="000A432F" w:rsidRDefault="00037918" w:rsidP="000A432F">
      <w:pPr>
        <w:numPr>
          <w:ilvl w:val="0"/>
          <w:numId w:val="21"/>
        </w:numPr>
        <w:tabs>
          <w:tab w:val="left" w:pos="0"/>
        </w:tabs>
        <w:spacing w:line="360" w:lineRule="auto"/>
        <w:ind w:left="0" w:firstLine="709"/>
        <w:jc w:val="both"/>
        <w:rPr>
          <w:sz w:val="28"/>
          <w:szCs w:val="28"/>
        </w:rPr>
      </w:pPr>
      <w:r w:rsidRPr="000A432F">
        <w:rPr>
          <w:sz w:val="28"/>
          <w:szCs w:val="28"/>
        </w:rPr>
        <w:t>Спасибенко</w:t>
      </w:r>
      <w:r w:rsidR="00AF661A" w:rsidRPr="000A432F">
        <w:rPr>
          <w:sz w:val="28"/>
          <w:szCs w:val="28"/>
        </w:rPr>
        <w:t>,</w:t>
      </w:r>
      <w:r w:rsidRPr="000A432F">
        <w:rPr>
          <w:sz w:val="28"/>
          <w:szCs w:val="28"/>
        </w:rPr>
        <w:t xml:space="preserve"> О.Г. Проблема социализации</w:t>
      </w:r>
      <w:r w:rsidR="00AF661A" w:rsidRPr="000A432F">
        <w:rPr>
          <w:sz w:val="28"/>
          <w:szCs w:val="28"/>
        </w:rPr>
        <w:t xml:space="preserve"> пожилых и старых людей </w:t>
      </w:r>
      <w:r w:rsidR="00786DE4" w:rsidRPr="000A432F">
        <w:rPr>
          <w:sz w:val="28"/>
          <w:szCs w:val="28"/>
        </w:rPr>
        <w:t xml:space="preserve">[Текст] </w:t>
      </w:r>
      <w:r w:rsidR="00AF661A" w:rsidRPr="000A432F">
        <w:rPr>
          <w:sz w:val="28"/>
          <w:szCs w:val="28"/>
        </w:rPr>
        <w:t>/О.Г.Спасибенко</w:t>
      </w:r>
      <w:r w:rsidR="00786DE4" w:rsidRPr="000A432F">
        <w:rPr>
          <w:sz w:val="28"/>
          <w:szCs w:val="28"/>
        </w:rPr>
        <w:t>//</w:t>
      </w:r>
      <w:r w:rsidR="00AF661A" w:rsidRPr="000A432F">
        <w:rPr>
          <w:sz w:val="28"/>
          <w:szCs w:val="28"/>
        </w:rPr>
        <w:t xml:space="preserve"> –</w:t>
      </w:r>
      <w:r w:rsidRPr="000A432F">
        <w:rPr>
          <w:sz w:val="28"/>
          <w:szCs w:val="28"/>
        </w:rPr>
        <w:t xml:space="preserve"> </w:t>
      </w:r>
      <w:r w:rsidR="00AF661A" w:rsidRPr="000A432F">
        <w:rPr>
          <w:sz w:val="28"/>
          <w:szCs w:val="28"/>
        </w:rPr>
        <w:t xml:space="preserve">М.: </w:t>
      </w:r>
      <w:r w:rsidRPr="000A432F">
        <w:rPr>
          <w:sz w:val="28"/>
          <w:szCs w:val="28"/>
        </w:rPr>
        <w:t>Социально – гуманитарные знания. – 2003. - №2. –129-149</w:t>
      </w:r>
      <w:r w:rsidR="00C27CA4" w:rsidRPr="000A432F">
        <w:rPr>
          <w:sz w:val="28"/>
          <w:szCs w:val="28"/>
        </w:rPr>
        <w:t>с.</w:t>
      </w:r>
    </w:p>
    <w:p w:rsidR="00037918" w:rsidRPr="000A432F" w:rsidRDefault="00037918" w:rsidP="000A432F">
      <w:pPr>
        <w:numPr>
          <w:ilvl w:val="0"/>
          <w:numId w:val="21"/>
        </w:numPr>
        <w:tabs>
          <w:tab w:val="left" w:pos="0"/>
        </w:tabs>
        <w:spacing w:line="360" w:lineRule="auto"/>
        <w:ind w:left="0" w:firstLine="709"/>
        <w:jc w:val="both"/>
        <w:rPr>
          <w:sz w:val="28"/>
          <w:szCs w:val="28"/>
        </w:rPr>
      </w:pPr>
      <w:r w:rsidRPr="000A432F">
        <w:rPr>
          <w:sz w:val="28"/>
          <w:szCs w:val="28"/>
        </w:rPr>
        <w:t>Субботин</w:t>
      </w:r>
      <w:r w:rsidR="00AF661A" w:rsidRPr="000A432F">
        <w:rPr>
          <w:sz w:val="28"/>
          <w:szCs w:val="28"/>
        </w:rPr>
        <w:t>,</w:t>
      </w:r>
      <w:r w:rsidRPr="000A432F">
        <w:rPr>
          <w:sz w:val="28"/>
          <w:szCs w:val="28"/>
        </w:rPr>
        <w:t xml:space="preserve"> А.</w:t>
      </w:r>
      <w:r w:rsidR="00AF661A" w:rsidRPr="000A432F">
        <w:rPr>
          <w:sz w:val="28"/>
          <w:szCs w:val="28"/>
        </w:rPr>
        <w:t>П.</w:t>
      </w:r>
      <w:r w:rsidRPr="000A432F">
        <w:rPr>
          <w:sz w:val="28"/>
          <w:szCs w:val="28"/>
        </w:rPr>
        <w:t xml:space="preserve"> Монетизации – нет! Замена льгот денежными ком</w:t>
      </w:r>
      <w:r w:rsidR="004646CF" w:rsidRPr="000A432F">
        <w:rPr>
          <w:sz w:val="28"/>
          <w:szCs w:val="28"/>
        </w:rPr>
        <w:t>пенсациями. Что думают россияне</w:t>
      </w:r>
      <w:r w:rsidR="00786DE4" w:rsidRPr="000A432F">
        <w:rPr>
          <w:sz w:val="28"/>
          <w:szCs w:val="28"/>
        </w:rPr>
        <w:t xml:space="preserve"> [Текст] </w:t>
      </w:r>
      <w:r w:rsidRPr="000A432F">
        <w:rPr>
          <w:sz w:val="28"/>
          <w:szCs w:val="28"/>
        </w:rPr>
        <w:t>/</w:t>
      </w:r>
      <w:r w:rsidR="00AF661A" w:rsidRPr="000A432F">
        <w:rPr>
          <w:sz w:val="28"/>
          <w:szCs w:val="28"/>
        </w:rPr>
        <w:t xml:space="preserve">А.П.Субботин </w:t>
      </w:r>
      <w:r w:rsidR="00786DE4" w:rsidRPr="000A432F">
        <w:rPr>
          <w:sz w:val="28"/>
          <w:szCs w:val="28"/>
        </w:rPr>
        <w:t>//</w:t>
      </w:r>
      <w:r w:rsidR="00AF661A" w:rsidRPr="000A432F">
        <w:rPr>
          <w:sz w:val="28"/>
          <w:szCs w:val="28"/>
        </w:rPr>
        <w:t>– М.:</w:t>
      </w:r>
      <w:r w:rsidRPr="000A432F">
        <w:rPr>
          <w:sz w:val="28"/>
          <w:szCs w:val="28"/>
        </w:rPr>
        <w:t xml:space="preserve"> Экономика и жизнь. -2005. - №5 </w:t>
      </w:r>
      <w:r w:rsidR="007A608D" w:rsidRPr="000A432F">
        <w:rPr>
          <w:sz w:val="28"/>
          <w:szCs w:val="28"/>
        </w:rPr>
        <w:t>-</w:t>
      </w:r>
      <w:r w:rsidRPr="000A432F">
        <w:rPr>
          <w:sz w:val="28"/>
          <w:szCs w:val="28"/>
        </w:rPr>
        <w:t>6</w:t>
      </w:r>
      <w:r w:rsidR="007A608D" w:rsidRPr="000A432F">
        <w:rPr>
          <w:sz w:val="28"/>
          <w:szCs w:val="28"/>
        </w:rPr>
        <w:t>с</w:t>
      </w:r>
      <w:r w:rsidRPr="000A432F">
        <w:rPr>
          <w:sz w:val="28"/>
          <w:szCs w:val="28"/>
        </w:rPr>
        <w:t>.</w:t>
      </w:r>
    </w:p>
    <w:p w:rsidR="00037918" w:rsidRPr="000A432F" w:rsidRDefault="00037918" w:rsidP="000A432F">
      <w:pPr>
        <w:numPr>
          <w:ilvl w:val="0"/>
          <w:numId w:val="21"/>
        </w:numPr>
        <w:tabs>
          <w:tab w:val="left" w:pos="0"/>
        </w:tabs>
        <w:spacing w:line="360" w:lineRule="auto"/>
        <w:ind w:left="0" w:firstLine="709"/>
        <w:jc w:val="both"/>
        <w:rPr>
          <w:sz w:val="28"/>
          <w:szCs w:val="28"/>
        </w:rPr>
      </w:pPr>
      <w:r w:rsidRPr="000A432F">
        <w:rPr>
          <w:sz w:val="28"/>
          <w:szCs w:val="28"/>
        </w:rPr>
        <w:t>Теория и методология социальной работы. Учебное посо</w:t>
      </w:r>
      <w:r w:rsidR="007A608D" w:rsidRPr="000A432F">
        <w:rPr>
          <w:sz w:val="28"/>
          <w:szCs w:val="28"/>
        </w:rPr>
        <w:t>бие.</w:t>
      </w:r>
      <w:r w:rsidR="00786DE4" w:rsidRPr="000A432F">
        <w:rPr>
          <w:sz w:val="28"/>
          <w:szCs w:val="28"/>
        </w:rPr>
        <w:t xml:space="preserve"> [Текст] </w:t>
      </w:r>
      <w:r w:rsidR="007A608D" w:rsidRPr="000A432F">
        <w:rPr>
          <w:sz w:val="28"/>
          <w:szCs w:val="28"/>
        </w:rPr>
        <w:t xml:space="preserve"> – М: Изд. – Союз.-</w:t>
      </w:r>
      <w:r w:rsidRPr="000A432F">
        <w:rPr>
          <w:sz w:val="28"/>
          <w:szCs w:val="28"/>
        </w:rPr>
        <w:t xml:space="preserve"> 1994. – 315с.</w:t>
      </w:r>
    </w:p>
    <w:p w:rsidR="00037918" w:rsidRPr="000A432F" w:rsidRDefault="00AF661A" w:rsidP="000A432F">
      <w:pPr>
        <w:pStyle w:val="ab"/>
        <w:numPr>
          <w:ilvl w:val="0"/>
          <w:numId w:val="21"/>
        </w:numPr>
        <w:tabs>
          <w:tab w:val="left" w:pos="0"/>
        </w:tabs>
        <w:spacing w:after="0" w:line="360" w:lineRule="auto"/>
        <w:ind w:left="0" w:firstLine="709"/>
        <w:jc w:val="both"/>
        <w:rPr>
          <w:sz w:val="28"/>
          <w:szCs w:val="28"/>
        </w:rPr>
      </w:pPr>
      <w:r w:rsidRPr="000A432F">
        <w:rPr>
          <w:sz w:val="28"/>
          <w:szCs w:val="28"/>
        </w:rPr>
        <w:t xml:space="preserve">Зайнышева , И.Г. </w:t>
      </w:r>
      <w:r w:rsidR="00037918" w:rsidRPr="000A432F">
        <w:rPr>
          <w:sz w:val="28"/>
          <w:szCs w:val="28"/>
        </w:rPr>
        <w:t xml:space="preserve">Технология социальной работы: Учеб. Пособие для студ.  высш.         учеб. </w:t>
      </w:r>
      <w:r w:rsidR="00786DE4" w:rsidRPr="000A432F">
        <w:rPr>
          <w:sz w:val="28"/>
          <w:szCs w:val="28"/>
        </w:rPr>
        <w:t>З</w:t>
      </w:r>
      <w:r w:rsidR="00037918" w:rsidRPr="000A432F">
        <w:rPr>
          <w:sz w:val="28"/>
          <w:szCs w:val="28"/>
        </w:rPr>
        <w:t>аведений</w:t>
      </w:r>
      <w:r w:rsidR="00786DE4" w:rsidRPr="000A432F">
        <w:rPr>
          <w:sz w:val="28"/>
          <w:szCs w:val="28"/>
        </w:rPr>
        <w:t>.</w:t>
      </w:r>
      <w:r w:rsidR="00037918" w:rsidRPr="000A432F">
        <w:rPr>
          <w:sz w:val="28"/>
          <w:szCs w:val="28"/>
        </w:rPr>
        <w:t xml:space="preserve"> </w:t>
      </w:r>
      <w:r w:rsidR="00786DE4" w:rsidRPr="000A432F">
        <w:rPr>
          <w:sz w:val="28"/>
          <w:szCs w:val="28"/>
        </w:rPr>
        <w:t xml:space="preserve">[Текст] </w:t>
      </w:r>
      <w:r w:rsidR="00037918" w:rsidRPr="000A432F">
        <w:rPr>
          <w:sz w:val="28"/>
          <w:szCs w:val="28"/>
        </w:rPr>
        <w:t xml:space="preserve">/ </w:t>
      </w:r>
      <w:r w:rsidR="00786DE4" w:rsidRPr="000A432F">
        <w:rPr>
          <w:sz w:val="28"/>
          <w:szCs w:val="28"/>
        </w:rPr>
        <w:t>И.Г. Зайнышева//</w:t>
      </w:r>
      <w:r w:rsidR="007A608D" w:rsidRPr="000A432F">
        <w:rPr>
          <w:sz w:val="28"/>
          <w:szCs w:val="28"/>
        </w:rPr>
        <w:t>-М.: ВЛАДОС.-</w:t>
      </w:r>
      <w:r w:rsidR="00037918" w:rsidRPr="000A432F">
        <w:rPr>
          <w:sz w:val="28"/>
          <w:szCs w:val="28"/>
        </w:rPr>
        <w:t xml:space="preserve"> 2002.- 240 с.</w:t>
      </w:r>
    </w:p>
    <w:p w:rsidR="00037918" w:rsidRPr="000A432F" w:rsidRDefault="00AF661A" w:rsidP="000A432F">
      <w:pPr>
        <w:numPr>
          <w:ilvl w:val="0"/>
          <w:numId w:val="21"/>
        </w:numPr>
        <w:tabs>
          <w:tab w:val="left" w:pos="0"/>
        </w:tabs>
        <w:spacing w:line="360" w:lineRule="auto"/>
        <w:ind w:left="0" w:firstLine="709"/>
        <w:jc w:val="both"/>
        <w:rPr>
          <w:sz w:val="28"/>
          <w:szCs w:val="28"/>
        </w:rPr>
      </w:pPr>
      <w:r w:rsidRPr="000A432F">
        <w:rPr>
          <w:sz w:val="28"/>
          <w:szCs w:val="28"/>
        </w:rPr>
        <w:t xml:space="preserve">Холостовой, Е.И. </w:t>
      </w:r>
      <w:r w:rsidR="00037918" w:rsidRPr="000A432F">
        <w:rPr>
          <w:sz w:val="28"/>
          <w:szCs w:val="28"/>
        </w:rPr>
        <w:t xml:space="preserve">Технологии социальной работы: Учебник </w:t>
      </w:r>
      <w:r w:rsidR="00786DE4" w:rsidRPr="000A432F">
        <w:rPr>
          <w:sz w:val="28"/>
          <w:szCs w:val="28"/>
        </w:rPr>
        <w:t>[Текст] / Е.И. Холостовой//</w:t>
      </w:r>
      <w:r w:rsidR="00037918" w:rsidRPr="000A432F">
        <w:rPr>
          <w:sz w:val="28"/>
          <w:szCs w:val="28"/>
        </w:rPr>
        <w:t xml:space="preserve"> – М.</w:t>
      </w:r>
      <w:r w:rsidR="007A608D" w:rsidRPr="000A432F">
        <w:rPr>
          <w:sz w:val="28"/>
          <w:szCs w:val="28"/>
        </w:rPr>
        <w:t xml:space="preserve">: ИНФРА – </w:t>
      </w:r>
      <w:r w:rsidR="00037918" w:rsidRPr="000A432F">
        <w:rPr>
          <w:sz w:val="28"/>
          <w:szCs w:val="28"/>
        </w:rPr>
        <w:t>2004. – 400 с.</w:t>
      </w:r>
    </w:p>
    <w:p w:rsidR="00037918" w:rsidRPr="000A432F" w:rsidRDefault="00037918" w:rsidP="000A432F">
      <w:pPr>
        <w:numPr>
          <w:ilvl w:val="0"/>
          <w:numId w:val="21"/>
        </w:numPr>
        <w:tabs>
          <w:tab w:val="left" w:pos="0"/>
        </w:tabs>
        <w:spacing w:line="360" w:lineRule="auto"/>
        <w:ind w:left="0" w:firstLine="709"/>
        <w:jc w:val="both"/>
        <w:rPr>
          <w:sz w:val="28"/>
          <w:szCs w:val="28"/>
        </w:rPr>
      </w:pPr>
      <w:r w:rsidRPr="000A432F">
        <w:rPr>
          <w:sz w:val="28"/>
          <w:szCs w:val="28"/>
        </w:rPr>
        <w:t>Фирсов</w:t>
      </w:r>
      <w:r w:rsidR="00BB7C38" w:rsidRPr="000A432F">
        <w:rPr>
          <w:sz w:val="28"/>
          <w:szCs w:val="28"/>
        </w:rPr>
        <w:t>,</w:t>
      </w:r>
      <w:r w:rsidRPr="000A432F">
        <w:rPr>
          <w:sz w:val="28"/>
          <w:szCs w:val="28"/>
        </w:rPr>
        <w:t xml:space="preserve"> М.В., Студенова</w:t>
      </w:r>
      <w:r w:rsidR="00BB7C38" w:rsidRPr="000A432F">
        <w:rPr>
          <w:sz w:val="28"/>
          <w:szCs w:val="28"/>
        </w:rPr>
        <w:t>,</w:t>
      </w:r>
      <w:r w:rsidRPr="000A432F">
        <w:rPr>
          <w:sz w:val="28"/>
          <w:szCs w:val="28"/>
        </w:rPr>
        <w:t xml:space="preserve"> Е.Г. Теория социальной работы: Учеб. пособие для студ. Высш. Учеб. </w:t>
      </w:r>
      <w:r w:rsidR="00786DE4" w:rsidRPr="000A432F">
        <w:rPr>
          <w:sz w:val="28"/>
          <w:szCs w:val="28"/>
        </w:rPr>
        <w:t>З</w:t>
      </w:r>
      <w:r w:rsidRPr="000A432F">
        <w:rPr>
          <w:sz w:val="28"/>
          <w:szCs w:val="28"/>
        </w:rPr>
        <w:t>аведений</w:t>
      </w:r>
      <w:r w:rsidR="00786DE4" w:rsidRPr="000A432F">
        <w:rPr>
          <w:sz w:val="28"/>
          <w:szCs w:val="28"/>
        </w:rPr>
        <w:t>. [Текст]</w:t>
      </w:r>
      <w:r w:rsidR="00BB7C38" w:rsidRPr="000A432F">
        <w:rPr>
          <w:sz w:val="28"/>
          <w:szCs w:val="28"/>
        </w:rPr>
        <w:t>/</w:t>
      </w:r>
      <w:r w:rsidRPr="000A432F">
        <w:rPr>
          <w:sz w:val="28"/>
          <w:szCs w:val="28"/>
        </w:rPr>
        <w:t xml:space="preserve"> </w:t>
      </w:r>
      <w:r w:rsidR="00BB7C38" w:rsidRPr="000A432F">
        <w:rPr>
          <w:sz w:val="28"/>
          <w:szCs w:val="28"/>
        </w:rPr>
        <w:t xml:space="preserve">М.В.Фирсов, Е.Г.Студенова </w:t>
      </w:r>
      <w:r w:rsidR="00786DE4" w:rsidRPr="000A432F">
        <w:rPr>
          <w:sz w:val="28"/>
          <w:szCs w:val="28"/>
        </w:rPr>
        <w:t>//</w:t>
      </w:r>
      <w:r w:rsidRPr="000A432F">
        <w:rPr>
          <w:sz w:val="28"/>
          <w:szCs w:val="28"/>
        </w:rPr>
        <w:t xml:space="preserve">- </w:t>
      </w:r>
      <w:r w:rsidR="007A608D" w:rsidRPr="000A432F">
        <w:rPr>
          <w:sz w:val="28"/>
          <w:szCs w:val="28"/>
        </w:rPr>
        <w:t>М.: Гуманит. Изд. Центр ВЛАДОС. -</w:t>
      </w:r>
      <w:r w:rsidRPr="000A432F">
        <w:rPr>
          <w:sz w:val="28"/>
          <w:szCs w:val="28"/>
        </w:rPr>
        <w:t>2001. – 432с.</w:t>
      </w:r>
    </w:p>
    <w:p w:rsidR="00037918" w:rsidRPr="000A432F" w:rsidRDefault="00037918" w:rsidP="000A432F">
      <w:pPr>
        <w:numPr>
          <w:ilvl w:val="0"/>
          <w:numId w:val="21"/>
        </w:numPr>
        <w:tabs>
          <w:tab w:val="left" w:pos="0"/>
        </w:tabs>
        <w:spacing w:line="360" w:lineRule="auto"/>
        <w:ind w:left="0" w:firstLine="709"/>
        <w:jc w:val="both"/>
        <w:rPr>
          <w:sz w:val="28"/>
          <w:szCs w:val="28"/>
        </w:rPr>
      </w:pPr>
      <w:r w:rsidRPr="000A432F">
        <w:rPr>
          <w:sz w:val="28"/>
          <w:szCs w:val="28"/>
        </w:rPr>
        <w:t>Холостова</w:t>
      </w:r>
      <w:r w:rsidR="00786DE4" w:rsidRPr="000A432F">
        <w:rPr>
          <w:sz w:val="28"/>
          <w:szCs w:val="28"/>
        </w:rPr>
        <w:t>,</w:t>
      </w:r>
      <w:r w:rsidRPr="000A432F">
        <w:rPr>
          <w:sz w:val="28"/>
          <w:szCs w:val="28"/>
        </w:rPr>
        <w:t xml:space="preserve"> Е.И. Профессиональный и духовно-нравственный портрет социального работника.</w:t>
      </w:r>
      <w:r w:rsidR="00786DE4" w:rsidRPr="000A432F">
        <w:rPr>
          <w:sz w:val="28"/>
          <w:szCs w:val="28"/>
        </w:rPr>
        <w:t xml:space="preserve"> [Текст] /Е.И.Холостова //</w:t>
      </w:r>
      <w:r w:rsidRPr="000A432F">
        <w:rPr>
          <w:sz w:val="28"/>
          <w:szCs w:val="28"/>
        </w:rPr>
        <w:t>– М: 1993. – 120с.</w:t>
      </w:r>
    </w:p>
    <w:p w:rsidR="00037918" w:rsidRPr="000A432F" w:rsidRDefault="00037918" w:rsidP="000A432F">
      <w:pPr>
        <w:numPr>
          <w:ilvl w:val="0"/>
          <w:numId w:val="21"/>
        </w:numPr>
        <w:tabs>
          <w:tab w:val="left" w:pos="0"/>
        </w:tabs>
        <w:spacing w:line="360" w:lineRule="auto"/>
        <w:ind w:left="0" w:firstLine="709"/>
        <w:jc w:val="both"/>
        <w:rPr>
          <w:sz w:val="28"/>
          <w:szCs w:val="28"/>
        </w:rPr>
      </w:pPr>
      <w:r w:rsidRPr="000A432F">
        <w:rPr>
          <w:sz w:val="28"/>
          <w:szCs w:val="28"/>
        </w:rPr>
        <w:t>Терешкович</w:t>
      </w:r>
      <w:r w:rsidR="00292F58" w:rsidRPr="000A432F">
        <w:rPr>
          <w:sz w:val="28"/>
          <w:szCs w:val="28"/>
        </w:rPr>
        <w:t>,</w:t>
      </w:r>
      <w:r w:rsidRPr="000A432F">
        <w:rPr>
          <w:sz w:val="28"/>
          <w:szCs w:val="28"/>
        </w:rPr>
        <w:t xml:space="preserve"> С.В. Компенсации и льготы членам семей военнослужащих, потерявших ко</w:t>
      </w:r>
      <w:r w:rsidR="00292F58" w:rsidRPr="000A432F">
        <w:rPr>
          <w:sz w:val="28"/>
          <w:szCs w:val="28"/>
        </w:rPr>
        <w:t>рмильца. (Начало)</w:t>
      </w:r>
      <w:r w:rsidR="00786DE4" w:rsidRPr="000A432F">
        <w:rPr>
          <w:sz w:val="28"/>
          <w:szCs w:val="28"/>
        </w:rPr>
        <w:t xml:space="preserve"> [Текст]  </w:t>
      </w:r>
      <w:r w:rsidR="00292F58" w:rsidRPr="000A432F">
        <w:rPr>
          <w:sz w:val="28"/>
          <w:szCs w:val="28"/>
        </w:rPr>
        <w:t xml:space="preserve">/С.В.Терешкович </w:t>
      </w:r>
      <w:r w:rsidR="00786DE4" w:rsidRPr="000A432F">
        <w:rPr>
          <w:sz w:val="28"/>
          <w:szCs w:val="28"/>
        </w:rPr>
        <w:t>//</w:t>
      </w:r>
      <w:r w:rsidR="00292F58" w:rsidRPr="000A432F">
        <w:rPr>
          <w:sz w:val="28"/>
          <w:szCs w:val="28"/>
        </w:rPr>
        <w:t>– М.:</w:t>
      </w:r>
      <w:r w:rsidRPr="000A432F">
        <w:rPr>
          <w:sz w:val="28"/>
          <w:szCs w:val="28"/>
        </w:rPr>
        <w:t xml:space="preserve"> </w:t>
      </w:r>
      <w:r w:rsidR="003F1549" w:rsidRPr="000A432F">
        <w:rPr>
          <w:sz w:val="28"/>
          <w:szCs w:val="28"/>
        </w:rPr>
        <w:t>Право в вооруженных силах</w:t>
      </w:r>
      <w:r w:rsidR="007A608D" w:rsidRPr="000A432F">
        <w:rPr>
          <w:sz w:val="28"/>
          <w:szCs w:val="28"/>
        </w:rPr>
        <w:t xml:space="preserve"> - 1998. - № 5. - </w:t>
      </w:r>
      <w:r w:rsidRPr="000A432F">
        <w:rPr>
          <w:sz w:val="28"/>
          <w:szCs w:val="28"/>
        </w:rPr>
        <w:t>30-34</w:t>
      </w:r>
      <w:r w:rsidR="007A608D" w:rsidRPr="000A432F">
        <w:rPr>
          <w:sz w:val="28"/>
          <w:szCs w:val="28"/>
        </w:rPr>
        <w:t>с.</w:t>
      </w:r>
    </w:p>
    <w:p w:rsidR="00037918" w:rsidRPr="000A432F" w:rsidRDefault="00037918" w:rsidP="000A432F">
      <w:pPr>
        <w:numPr>
          <w:ilvl w:val="0"/>
          <w:numId w:val="21"/>
        </w:numPr>
        <w:tabs>
          <w:tab w:val="left" w:pos="0"/>
        </w:tabs>
        <w:spacing w:line="360" w:lineRule="auto"/>
        <w:ind w:left="0" w:firstLine="709"/>
        <w:jc w:val="both"/>
        <w:rPr>
          <w:sz w:val="28"/>
          <w:szCs w:val="28"/>
        </w:rPr>
      </w:pPr>
      <w:r w:rsidRPr="000A432F">
        <w:rPr>
          <w:sz w:val="28"/>
          <w:szCs w:val="28"/>
        </w:rPr>
        <w:t>Терешкович</w:t>
      </w:r>
      <w:r w:rsidR="003F1549" w:rsidRPr="000A432F">
        <w:rPr>
          <w:sz w:val="28"/>
          <w:szCs w:val="28"/>
        </w:rPr>
        <w:t>,</w:t>
      </w:r>
      <w:r w:rsidRPr="000A432F">
        <w:rPr>
          <w:sz w:val="28"/>
          <w:szCs w:val="28"/>
        </w:rPr>
        <w:t xml:space="preserve"> С.В. Компенсации и льготы членам семей военнослужащих, потерявших кормильца. (Окончание)</w:t>
      </w:r>
      <w:r w:rsidR="00786DE4" w:rsidRPr="000A432F">
        <w:rPr>
          <w:sz w:val="28"/>
          <w:szCs w:val="28"/>
        </w:rPr>
        <w:t xml:space="preserve"> [Текст] </w:t>
      </w:r>
      <w:r w:rsidRPr="000A432F">
        <w:rPr>
          <w:sz w:val="28"/>
          <w:szCs w:val="28"/>
        </w:rPr>
        <w:t xml:space="preserve"> /</w:t>
      </w:r>
      <w:r w:rsidR="003F1549" w:rsidRPr="000A432F">
        <w:rPr>
          <w:sz w:val="28"/>
          <w:szCs w:val="28"/>
        </w:rPr>
        <w:t>С.В.Терешкович</w:t>
      </w:r>
      <w:r w:rsidR="00786DE4" w:rsidRPr="000A432F">
        <w:rPr>
          <w:sz w:val="28"/>
          <w:szCs w:val="28"/>
        </w:rPr>
        <w:t>//</w:t>
      </w:r>
      <w:r w:rsidRPr="000A432F">
        <w:rPr>
          <w:sz w:val="28"/>
          <w:szCs w:val="28"/>
        </w:rPr>
        <w:t xml:space="preserve"> </w:t>
      </w:r>
      <w:r w:rsidR="007A608D" w:rsidRPr="000A432F">
        <w:rPr>
          <w:sz w:val="28"/>
          <w:szCs w:val="28"/>
        </w:rPr>
        <w:t xml:space="preserve">Право в вооруженных силах. - М.: </w:t>
      </w:r>
      <w:r w:rsidR="003F1549" w:rsidRPr="000A432F">
        <w:rPr>
          <w:sz w:val="28"/>
          <w:szCs w:val="28"/>
        </w:rPr>
        <w:t xml:space="preserve">Право в вооруженных силах - </w:t>
      </w:r>
      <w:r w:rsidR="007A608D" w:rsidRPr="000A432F">
        <w:rPr>
          <w:sz w:val="28"/>
          <w:szCs w:val="28"/>
        </w:rPr>
        <w:t>1998. -</w:t>
      </w:r>
      <w:r w:rsidRPr="000A432F">
        <w:rPr>
          <w:sz w:val="28"/>
          <w:szCs w:val="28"/>
        </w:rPr>
        <w:t xml:space="preserve"> № 6. - 8-11</w:t>
      </w:r>
      <w:r w:rsidR="007A608D" w:rsidRPr="000A432F">
        <w:rPr>
          <w:sz w:val="28"/>
          <w:szCs w:val="28"/>
        </w:rPr>
        <w:t>с.</w:t>
      </w:r>
    </w:p>
    <w:p w:rsidR="00117157" w:rsidRPr="000A432F" w:rsidRDefault="000A432F" w:rsidP="000A432F">
      <w:pPr>
        <w:shd w:val="clear" w:color="auto" w:fill="FFFFFF"/>
        <w:spacing w:line="360" w:lineRule="auto"/>
        <w:ind w:firstLine="709"/>
        <w:jc w:val="center"/>
        <w:rPr>
          <w:b/>
          <w:bCs/>
          <w:sz w:val="28"/>
          <w:szCs w:val="40"/>
        </w:rPr>
      </w:pPr>
      <w:r>
        <w:rPr>
          <w:bCs/>
          <w:sz w:val="28"/>
          <w:szCs w:val="40"/>
        </w:rPr>
        <w:br w:type="page"/>
      </w:r>
      <w:r w:rsidR="00916D51" w:rsidRPr="000A432F">
        <w:rPr>
          <w:b/>
          <w:bCs/>
          <w:sz w:val="28"/>
          <w:szCs w:val="40"/>
        </w:rPr>
        <w:t>Приложения</w:t>
      </w:r>
    </w:p>
    <w:p w:rsidR="00117157" w:rsidRPr="000A432F" w:rsidRDefault="00117157" w:rsidP="000A432F">
      <w:pPr>
        <w:shd w:val="clear" w:color="auto" w:fill="FFFFFF"/>
        <w:spacing w:line="360" w:lineRule="auto"/>
        <w:ind w:firstLine="709"/>
        <w:jc w:val="center"/>
        <w:rPr>
          <w:b/>
          <w:bCs/>
          <w:sz w:val="28"/>
          <w:szCs w:val="32"/>
        </w:rPr>
      </w:pPr>
    </w:p>
    <w:p w:rsidR="004F7816" w:rsidRPr="000A432F" w:rsidRDefault="00CA55BD" w:rsidP="000A432F">
      <w:pPr>
        <w:shd w:val="clear" w:color="auto" w:fill="FFFFFF"/>
        <w:spacing w:line="360" w:lineRule="auto"/>
        <w:ind w:firstLine="709"/>
        <w:jc w:val="center"/>
        <w:rPr>
          <w:b/>
          <w:bCs/>
          <w:sz w:val="28"/>
          <w:szCs w:val="28"/>
        </w:rPr>
      </w:pPr>
      <w:r w:rsidRPr="000A432F">
        <w:rPr>
          <w:b/>
          <w:bCs/>
          <w:sz w:val="28"/>
          <w:szCs w:val="28"/>
        </w:rPr>
        <w:t>П</w:t>
      </w:r>
      <w:r w:rsidR="004F7816" w:rsidRPr="000A432F">
        <w:rPr>
          <w:b/>
          <w:bCs/>
          <w:sz w:val="28"/>
          <w:szCs w:val="28"/>
        </w:rPr>
        <w:t>РИЛОЖЕНИЕ</w:t>
      </w:r>
      <w:r w:rsidR="0051070B" w:rsidRPr="000A432F">
        <w:rPr>
          <w:b/>
          <w:bCs/>
          <w:sz w:val="28"/>
          <w:szCs w:val="28"/>
        </w:rPr>
        <w:t xml:space="preserve">  1</w:t>
      </w:r>
    </w:p>
    <w:p w:rsidR="004F7816" w:rsidRPr="000A432F" w:rsidRDefault="004F7816" w:rsidP="000A432F">
      <w:pPr>
        <w:shd w:val="clear" w:color="auto" w:fill="FFFFFF"/>
        <w:spacing w:line="360" w:lineRule="auto"/>
        <w:ind w:firstLine="709"/>
        <w:jc w:val="both"/>
        <w:rPr>
          <w:iCs/>
          <w:sz w:val="28"/>
        </w:rPr>
      </w:pPr>
    </w:p>
    <w:p w:rsidR="004F7816" w:rsidRPr="000A432F" w:rsidRDefault="004F7816" w:rsidP="000A432F">
      <w:pPr>
        <w:shd w:val="clear" w:color="auto" w:fill="FFFFFF"/>
        <w:spacing w:line="360" w:lineRule="auto"/>
        <w:ind w:firstLine="709"/>
        <w:jc w:val="both"/>
        <w:rPr>
          <w:sz w:val="28"/>
          <w:szCs w:val="28"/>
        </w:rPr>
      </w:pPr>
      <w:r w:rsidRPr="000A432F">
        <w:rPr>
          <w:iCs/>
          <w:sz w:val="28"/>
          <w:szCs w:val="28"/>
        </w:rPr>
        <w:t>Руководителю управления социальной защиты населения</w:t>
      </w:r>
    </w:p>
    <w:p w:rsidR="004F7816" w:rsidRPr="000A432F" w:rsidRDefault="000A432F" w:rsidP="000A432F">
      <w:pPr>
        <w:shd w:val="clear" w:color="auto" w:fill="FFFFFF"/>
        <w:tabs>
          <w:tab w:val="left" w:pos="3187"/>
          <w:tab w:val="left" w:pos="5549"/>
          <w:tab w:val="left" w:pos="7301"/>
          <w:tab w:val="left" w:pos="8582"/>
        </w:tabs>
        <w:spacing w:line="360" w:lineRule="auto"/>
        <w:ind w:firstLine="709"/>
        <w:jc w:val="both"/>
        <w:rPr>
          <w:sz w:val="28"/>
          <w:szCs w:val="28"/>
        </w:rPr>
      </w:pPr>
      <w:r w:rsidRPr="000A432F">
        <w:rPr>
          <w:iCs/>
          <w:sz w:val="28"/>
          <w:szCs w:val="28"/>
        </w:rPr>
        <w:t>А</w:t>
      </w:r>
      <w:r w:rsidR="004F7816" w:rsidRPr="000A432F">
        <w:rPr>
          <w:iCs/>
          <w:sz w:val="28"/>
          <w:szCs w:val="28"/>
        </w:rPr>
        <w:t>дминистрации</w:t>
      </w:r>
      <w:r>
        <w:rPr>
          <w:iCs/>
          <w:sz w:val="28"/>
          <w:szCs w:val="28"/>
        </w:rPr>
        <w:t xml:space="preserve"> </w:t>
      </w:r>
      <w:r w:rsidR="004F7816" w:rsidRPr="000A432F">
        <w:rPr>
          <w:iCs/>
          <w:sz w:val="28"/>
          <w:szCs w:val="28"/>
        </w:rPr>
        <w:t>Калининского</w:t>
      </w:r>
      <w:r>
        <w:rPr>
          <w:iCs/>
          <w:sz w:val="28"/>
          <w:szCs w:val="28"/>
        </w:rPr>
        <w:t xml:space="preserve"> </w:t>
      </w:r>
      <w:r w:rsidR="004F7816" w:rsidRPr="000A432F">
        <w:rPr>
          <w:iCs/>
          <w:sz w:val="28"/>
          <w:szCs w:val="28"/>
        </w:rPr>
        <w:t>района</w:t>
      </w:r>
      <w:r>
        <w:rPr>
          <w:iCs/>
          <w:sz w:val="28"/>
          <w:szCs w:val="28"/>
        </w:rPr>
        <w:t xml:space="preserve"> </w:t>
      </w:r>
      <w:r w:rsidR="004F7816" w:rsidRPr="000A432F">
        <w:rPr>
          <w:iCs/>
          <w:sz w:val="28"/>
          <w:szCs w:val="28"/>
        </w:rPr>
        <w:t>г.</w:t>
      </w:r>
      <w:r>
        <w:rPr>
          <w:iCs/>
          <w:sz w:val="28"/>
          <w:szCs w:val="28"/>
        </w:rPr>
        <w:t xml:space="preserve"> </w:t>
      </w:r>
      <w:r w:rsidR="004F7816" w:rsidRPr="000A432F">
        <w:rPr>
          <w:iCs/>
          <w:sz w:val="28"/>
          <w:szCs w:val="28"/>
        </w:rPr>
        <w:t>Челябинска</w:t>
      </w:r>
    </w:p>
    <w:p w:rsidR="004F7816" w:rsidRPr="000A432F" w:rsidRDefault="004F7816" w:rsidP="000A432F">
      <w:pPr>
        <w:shd w:val="clear" w:color="auto" w:fill="FFFFFF"/>
        <w:spacing w:line="360" w:lineRule="auto"/>
        <w:ind w:firstLine="709"/>
        <w:jc w:val="both"/>
        <w:rPr>
          <w:sz w:val="28"/>
          <w:szCs w:val="28"/>
        </w:rPr>
      </w:pPr>
      <w:r w:rsidRPr="000A432F">
        <w:rPr>
          <w:iCs/>
          <w:sz w:val="28"/>
          <w:szCs w:val="28"/>
        </w:rPr>
        <w:t>(наименование городского округа (муниципального района))</w:t>
      </w:r>
    </w:p>
    <w:p w:rsidR="004F7816" w:rsidRPr="000A432F" w:rsidRDefault="004F7816" w:rsidP="000A432F">
      <w:pPr>
        <w:shd w:val="clear" w:color="auto" w:fill="FFFFFF"/>
        <w:tabs>
          <w:tab w:val="left" w:leader="underscore" w:pos="9490"/>
        </w:tabs>
        <w:spacing w:line="360" w:lineRule="auto"/>
        <w:ind w:firstLine="709"/>
        <w:jc w:val="both"/>
        <w:rPr>
          <w:sz w:val="28"/>
          <w:szCs w:val="28"/>
        </w:rPr>
      </w:pPr>
      <w:r w:rsidRPr="000A432F">
        <w:rPr>
          <w:iCs/>
          <w:sz w:val="28"/>
          <w:szCs w:val="28"/>
        </w:rPr>
        <w:t>ОТ</w:t>
      </w:r>
      <w:r w:rsidRPr="000A432F">
        <w:rPr>
          <w:iCs/>
          <w:sz w:val="28"/>
          <w:szCs w:val="28"/>
        </w:rPr>
        <w:tab/>
      </w:r>
    </w:p>
    <w:p w:rsidR="004F7816" w:rsidRPr="000A432F" w:rsidRDefault="004F7816" w:rsidP="000A432F">
      <w:pPr>
        <w:shd w:val="clear" w:color="auto" w:fill="FFFFFF"/>
        <w:spacing w:line="360" w:lineRule="auto"/>
        <w:ind w:firstLine="709"/>
        <w:jc w:val="both"/>
        <w:rPr>
          <w:sz w:val="28"/>
          <w:szCs w:val="28"/>
        </w:rPr>
      </w:pPr>
      <w:r w:rsidRPr="000A432F">
        <w:rPr>
          <w:iCs/>
          <w:sz w:val="28"/>
          <w:szCs w:val="28"/>
        </w:rPr>
        <w:t>(Ф.И.О.)</w:t>
      </w:r>
    </w:p>
    <w:p w:rsidR="004F7816" w:rsidRPr="000A432F" w:rsidRDefault="004F7816" w:rsidP="000A432F">
      <w:pPr>
        <w:shd w:val="clear" w:color="auto" w:fill="FFFFFF"/>
        <w:tabs>
          <w:tab w:val="left" w:leader="underscore" w:pos="9490"/>
        </w:tabs>
        <w:spacing w:line="360" w:lineRule="auto"/>
        <w:ind w:firstLine="709"/>
        <w:jc w:val="both"/>
        <w:rPr>
          <w:sz w:val="28"/>
          <w:szCs w:val="28"/>
        </w:rPr>
      </w:pPr>
      <w:r w:rsidRPr="000A432F">
        <w:rPr>
          <w:iCs/>
          <w:sz w:val="28"/>
          <w:szCs w:val="28"/>
        </w:rPr>
        <w:t>проживающего (ей)</w:t>
      </w:r>
      <w:r w:rsidRPr="000A432F">
        <w:rPr>
          <w:iCs/>
          <w:sz w:val="28"/>
          <w:szCs w:val="28"/>
        </w:rPr>
        <w:tab/>
      </w:r>
    </w:p>
    <w:p w:rsidR="004F7816" w:rsidRPr="000A432F" w:rsidRDefault="004F7816" w:rsidP="000A432F">
      <w:pPr>
        <w:shd w:val="clear" w:color="auto" w:fill="FFFFFF"/>
        <w:spacing w:line="360" w:lineRule="auto"/>
        <w:ind w:firstLine="709"/>
        <w:jc w:val="both"/>
        <w:rPr>
          <w:sz w:val="28"/>
          <w:szCs w:val="28"/>
        </w:rPr>
      </w:pPr>
      <w:r w:rsidRPr="000A432F">
        <w:rPr>
          <w:iCs/>
          <w:sz w:val="28"/>
          <w:szCs w:val="28"/>
        </w:rPr>
        <w:t>тел.</w:t>
      </w:r>
    </w:p>
    <w:p w:rsidR="004F7816" w:rsidRPr="000A432F" w:rsidRDefault="004F7816" w:rsidP="000A432F">
      <w:pPr>
        <w:shd w:val="clear" w:color="auto" w:fill="FFFFFF"/>
        <w:tabs>
          <w:tab w:val="left" w:leader="underscore" w:pos="2573"/>
          <w:tab w:val="left" w:leader="underscore" w:pos="3773"/>
          <w:tab w:val="left" w:leader="underscore" w:pos="4982"/>
          <w:tab w:val="left" w:leader="underscore" w:pos="9403"/>
        </w:tabs>
        <w:spacing w:line="360" w:lineRule="auto"/>
        <w:ind w:firstLine="709"/>
        <w:jc w:val="both"/>
        <w:rPr>
          <w:sz w:val="28"/>
          <w:szCs w:val="28"/>
        </w:rPr>
      </w:pPr>
      <w:r w:rsidRPr="000A432F">
        <w:rPr>
          <w:iCs/>
          <w:sz w:val="28"/>
          <w:szCs w:val="28"/>
        </w:rPr>
        <w:t>паспорт</w:t>
      </w:r>
      <w:r w:rsidRPr="000A432F">
        <w:rPr>
          <w:iCs/>
          <w:sz w:val="28"/>
          <w:szCs w:val="28"/>
        </w:rPr>
        <w:tab/>
        <w:t>№</w:t>
      </w:r>
      <w:r w:rsidRPr="000A432F">
        <w:rPr>
          <w:iCs/>
          <w:sz w:val="28"/>
          <w:szCs w:val="28"/>
        </w:rPr>
        <w:tab/>
        <w:t>выдан «</w:t>
      </w:r>
      <w:r w:rsidRPr="000A432F">
        <w:rPr>
          <w:iCs/>
          <w:sz w:val="28"/>
          <w:szCs w:val="28"/>
        </w:rPr>
        <w:tab/>
        <w:t>»</w:t>
      </w:r>
      <w:r w:rsidRPr="000A432F">
        <w:rPr>
          <w:iCs/>
          <w:sz w:val="28"/>
          <w:szCs w:val="28"/>
        </w:rPr>
        <w:tab/>
        <w:t>г.</w:t>
      </w:r>
    </w:p>
    <w:p w:rsidR="004F7816" w:rsidRPr="000A432F" w:rsidRDefault="004F7816" w:rsidP="000A432F">
      <w:pPr>
        <w:shd w:val="clear" w:color="auto" w:fill="FFFFFF"/>
        <w:spacing w:line="360" w:lineRule="auto"/>
        <w:ind w:firstLine="709"/>
        <w:jc w:val="both"/>
        <w:rPr>
          <w:sz w:val="28"/>
          <w:szCs w:val="28"/>
        </w:rPr>
      </w:pPr>
      <w:r w:rsidRPr="000A432F">
        <w:rPr>
          <w:iCs/>
          <w:sz w:val="28"/>
          <w:szCs w:val="28"/>
        </w:rPr>
        <w:t>(кем выдан)</w:t>
      </w:r>
    </w:p>
    <w:p w:rsidR="004F7816" w:rsidRPr="000A432F" w:rsidRDefault="004F7816" w:rsidP="000A432F">
      <w:pPr>
        <w:shd w:val="clear" w:color="auto" w:fill="FFFFFF"/>
        <w:spacing w:line="360" w:lineRule="auto"/>
        <w:ind w:firstLine="709"/>
        <w:jc w:val="both"/>
        <w:rPr>
          <w:sz w:val="28"/>
          <w:szCs w:val="28"/>
        </w:rPr>
      </w:pPr>
      <w:r w:rsidRPr="000A432F">
        <w:rPr>
          <w:bCs/>
          <w:iCs/>
          <w:sz w:val="28"/>
          <w:szCs w:val="28"/>
        </w:rPr>
        <w:t>Заявление</w:t>
      </w:r>
    </w:p>
    <w:p w:rsidR="004F7816" w:rsidRPr="000A432F" w:rsidRDefault="004F7816" w:rsidP="000A432F">
      <w:pPr>
        <w:shd w:val="clear" w:color="auto" w:fill="FFFFFF"/>
        <w:spacing w:line="360" w:lineRule="auto"/>
        <w:ind w:firstLine="709"/>
        <w:jc w:val="both"/>
        <w:rPr>
          <w:sz w:val="28"/>
          <w:szCs w:val="28"/>
        </w:rPr>
      </w:pPr>
      <w:r w:rsidRPr="000A432F">
        <w:rPr>
          <w:iCs/>
          <w:sz w:val="28"/>
          <w:szCs w:val="28"/>
        </w:rPr>
        <w:t>Прошу рассмотреть вопрос о назначении мне (членам моей семьи) и включении в заявку на финанси</w:t>
      </w:r>
      <w:r w:rsidRPr="000A432F">
        <w:rPr>
          <w:iCs/>
          <w:sz w:val="28"/>
          <w:szCs w:val="28"/>
        </w:rPr>
        <w:softHyphen/>
        <w:t xml:space="preserve">рование компенсационной выплаты в связи с расходами по оплате жилых помещений, коммунальных и других видов услуг в соответствии с постановлением Правительства Российской Федерации от 2 августа </w:t>
      </w:r>
      <w:smartTag w:uri="urn:schemas-microsoft-com:office:smarttags" w:element="metricconverter">
        <w:smartTagPr>
          <w:attr w:name="ProductID" w:val="2005 г"/>
        </w:smartTagPr>
        <w:r w:rsidRPr="000A432F">
          <w:rPr>
            <w:iCs/>
            <w:sz w:val="28"/>
            <w:szCs w:val="28"/>
          </w:rPr>
          <w:t>2005 г</w:t>
        </w:r>
      </w:smartTag>
      <w:r w:rsidRPr="000A432F">
        <w:rPr>
          <w:iCs/>
          <w:sz w:val="28"/>
          <w:szCs w:val="28"/>
        </w:rPr>
        <w:t>. № 475 «О предоставлении членам семей погибших (умерших) военнослужащих и сотрудников некоторых федераль</w:t>
      </w:r>
      <w:r w:rsidRPr="000A432F">
        <w:rPr>
          <w:iCs/>
          <w:sz w:val="28"/>
          <w:szCs w:val="28"/>
        </w:rPr>
        <w:softHyphen/>
        <w:t>ных органов исполнительной власти компенсационных выплат в связи с расходами по оплате жилых помеще</w:t>
      </w:r>
      <w:r w:rsidRPr="000A432F">
        <w:rPr>
          <w:iCs/>
          <w:sz w:val="28"/>
          <w:szCs w:val="28"/>
        </w:rPr>
        <w:softHyphen/>
        <w:t>ний, коммунальных и других видов услуг» на основании следующих документов:</w:t>
      </w:r>
    </w:p>
    <w:p w:rsidR="004F7816" w:rsidRPr="000A432F" w:rsidRDefault="004F7816" w:rsidP="000A432F">
      <w:pPr>
        <w:shd w:val="clear" w:color="auto" w:fill="FFFFFF"/>
        <w:spacing w:line="360" w:lineRule="auto"/>
        <w:ind w:firstLine="709"/>
        <w:jc w:val="both"/>
        <w:rPr>
          <w:sz w:val="28"/>
          <w:szCs w:val="28"/>
        </w:rPr>
      </w:pPr>
      <w:r w:rsidRPr="000A432F">
        <w:rPr>
          <w:iCs/>
          <w:sz w:val="28"/>
          <w:szCs w:val="28"/>
        </w:rPr>
        <w:t>(наименование, дата выдачи, номер документа)</w:t>
      </w:r>
    </w:p>
    <w:p w:rsidR="004F7816" w:rsidRPr="000A432F" w:rsidRDefault="004F7816" w:rsidP="000A432F">
      <w:pPr>
        <w:shd w:val="clear" w:color="auto" w:fill="FFFFFF"/>
        <w:tabs>
          <w:tab w:val="left" w:leader="underscore" w:pos="4406"/>
          <w:tab w:val="left" w:leader="underscore" w:pos="9490"/>
        </w:tabs>
        <w:spacing w:line="360" w:lineRule="auto"/>
        <w:ind w:firstLine="709"/>
        <w:jc w:val="both"/>
        <w:rPr>
          <w:sz w:val="28"/>
          <w:szCs w:val="28"/>
        </w:rPr>
      </w:pPr>
      <w:r w:rsidRPr="000A432F">
        <w:rPr>
          <w:iCs/>
          <w:sz w:val="28"/>
          <w:szCs w:val="28"/>
        </w:rPr>
        <w:t>Члены семьи совместно проживающие, в т.ч. имеют право на компенсационную выплату</w:t>
      </w:r>
      <w:r w:rsidRPr="000A432F">
        <w:rPr>
          <w:iCs/>
          <w:sz w:val="28"/>
          <w:szCs w:val="28"/>
        </w:rPr>
        <w:tab/>
      </w:r>
    </w:p>
    <w:p w:rsidR="004F7816" w:rsidRPr="000A432F" w:rsidRDefault="004F7816" w:rsidP="000A432F">
      <w:pPr>
        <w:shd w:val="clear" w:color="auto" w:fill="FFFFFF"/>
        <w:tabs>
          <w:tab w:val="left" w:pos="5246"/>
        </w:tabs>
        <w:spacing w:line="360" w:lineRule="auto"/>
        <w:ind w:firstLine="709"/>
        <w:jc w:val="both"/>
        <w:rPr>
          <w:sz w:val="28"/>
          <w:szCs w:val="28"/>
        </w:rPr>
      </w:pPr>
      <w:r w:rsidRPr="000A432F">
        <w:rPr>
          <w:iCs/>
          <w:sz w:val="28"/>
          <w:szCs w:val="28"/>
        </w:rPr>
        <w:t>(кол. человек)</w:t>
      </w:r>
      <w:r w:rsidRPr="000A432F">
        <w:rPr>
          <w:iCs/>
          <w:sz w:val="28"/>
          <w:szCs w:val="28"/>
        </w:rPr>
        <w:tab/>
        <w:t>(кол. человек)</w:t>
      </w:r>
    </w:p>
    <w:p w:rsidR="004F7816" w:rsidRPr="000A432F" w:rsidRDefault="004F7816" w:rsidP="000A432F">
      <w:pPr>
        <w:shd w:val="clear" w:color="auto" w:fill="FFFFFF"/>
        <w:tabs>
          <w:tab w:val="left" w:leader="underscore" w:pos="9480"/>
        </w:tabs>
        <w:spacing w:line="360" w:lineRule="auto"/>
        <w:ind w:firstLine="709"/>
        <w:jc w:val="both"/>
        <w:rPr>
          <w:sz w:val="28"/>
          <w:szCs w:val="28"/>
        </w:rPr>
      </w:pPr>
      <w:r w:rsidRPr="000A432F">
        <w:rPr>
          <w:iCs/>
          <w:sz w:val="28"/>
          <w:szCs w:val="28"/>
        </w:rPr>
        <w:t xml:space="preserve">Имею (не имею) документ о праве на предоставление мер социальной поддержки  </w:t>
      </w:r>
      <w:r w:rsidRPr="000A432F">
        <w:rPr>
          <w:iCs/>
          <w:sz w:val="28"/>
          <w:szCs w:val="28"/>
        </w:rPr>
        <w:tab/>
      </w:r>
    </w:p>
    <w:p w:rsidR="004F7816" w:rsidRPr="000A432F" w:rsidRDefault="004F7816" w:rsidP="000A432F">
      <w:pPr>
        <w:shd w:val="clear" w:color="auto" w:fill="FFFFFF"/>
        <w:spacing w:line="360" w:lineRule="auto"/>
        <w:ind w:firstLine="709"/>
        <w:jc w:val="both"/>
        <w:rPr>
          <w:sz w:val="28"/>
          <w:szCs w:val="28"/>
        </w:rPr>
      </w:pPr>
      <w:r w:rsidRPr="000A432F">
        <w:rPr>
          <w:iCs/>
          <w:sz w:val="28"/>
          <w:szCs w:val="28"/>
        </w:rPr>
        <w:t>(номер, кем выдан, когда, категория)</w:t>
      </w:r>
    </w:p>
    <w:p w:rsidR="004F7816" w:rsidRPr="000A432F" w:rsidRDefault="004F7816" w:rsidP="000A432F">
      <w:pPr>
        <w:shd w:val="clear" w:color="auto" w:fill="FFFFFF"/>
        <w:tabs>
          <w:tab w:val="left" w:leader="underscore" w:pos="9485"/>
        </w:tabs>
        <w:spacing w:line="360" w:lineRule="auto"/>
        <w:ind w:firstLine="709"/>
        <w:jc w:val="both"/>
        <w:rPr>
          <w:sz w:val="28"/>
          <w:szCs w:val="28"/>
        </w:rPr>
      </w:pPr>
      <w:r w:rsidRPr="000A432F">
        <w:rPr>
          <w:iCs/>
          <w:sz w:val="28"/>
          <w:szCs w:val="28"/>
        </w:rPr>
        <w:t>Имеют (не имеют) документ о праве на предоставление мер социальной поддержки другие члены семьи, полу</w:t>
      </w:r>
      <w:r w:rsidRPr="000A432F">
        <w:rPr>
          <w:iCs/>
          <w:sz w:val="28"/>
          <w:szCs w:val="28"/>
        </w:rPr>
        <w:softHyphen/>
        <w:t>чившие справки о праве на компенсационную выплату</w:t>
      </w:r>
      <w:r w:rsidRPr="000A432F">
        <w:rPr>
          <w:iCs/>
          <w:sz w:val="28"/>
          <w:szCs w:val="28"/>
        </w:rPr>
        <w:tab/>
      </w:r>
    </w:p>
    <w:p w:rsidR="004F7816" w:rsidRPr="000A432F" w:rsidRDefault="004F7816" w:rsidP="000A432F">
      <w:pPr>
        <w:shd w:val="clear" w:color="auto" w:fill="FFFFFF"/>
        <w:spacing w:line="360" w:lineRule="auto"/>
        <w:ind w:firstLine="709"/>
        <w:jc w:val="both"/>
        <w:rPr>
          <w:sz w:val="28"/>
          <w:szCs w:val="28"/>
        </w:rPr>
      </w:pPr>
      <w:r w:rsidRPr="000A432F">
        <w:rPr>
          <w:iCs/>
          <w:sz w:val="28"/>
          <w:szCs w:val="28"/>
        </w:rPr>
        <w:t>(Ф.И.О. получателя мер социальной поддержки, степень родства, номер удостоверения, кем выдан, когда, категория)</w:t>
      </w:r>
    </w:p>
    <w:p w:rsidR="004F7816" w:rsidRPr="000A432F" w:rsidRDefault="004F7816" w:rsidP="000A432F">
      <w:pPr>
        <w:shd w:val="clear" w:color="auto" w:fill="FFFFFF"/>
        <w:tabs>
          <w:tab w:val="left" w:leader="underscore" w:pos="7891"/>
        </w:tabs>
        <w:spacing w:line="360" w:lineRule="auto"/>
        <w:ind w:firstLine="709"/>
        <w:jc w:val="both"/>
        <w:rPr>
          <w:sz w:val="28"/>
          <w:szCs w:val="28"/>
        </w:rPr>
      </w:pPr>
      <w:r w:rsidRPr="000A432F">
        <w:rPr>
          <w:iCs/>
          <w:sz w:val="28"/>
          <w:szCs w:val="28"/>
        </w:rPr>
        <w:t>Получатель компенсационной выплаты</w:t>
      </w:r>
      <w:r w:rsidRPr="000A432F">
        <w:rPr>
          <w:iCs/>
          <w:sz w:val="28"/>
          <w:szCs w:val="28"/>
        </w:rPr>
        <w:tab/>
      </w:r>
    </w:p>
    <w:p w:rsidR="004F7816" w:rsidRPr="000A432F" w:rsidRDefault="004F7816" w:rsidP="000A432F">
      <w:pPr>
        <w:shd w:val="clear" w:color="auto" w:fill="FFFFFF"/>
        <w:spacing w:line="360" w:lineRule="auto"/>
        <w:ind w:firstLine="709"/>
        <w:jc w:val="both"/>
        <w:rPr>
          <w:sz w:val="28"/>
          <w:szCs w:val="28"/>
        </w:rPr>
      </w:pPr>
      <w:r w:rsidRPr="000A432F">
        <w:rPr>
          <w:iCs/>
          <w:sz w:val="28"/>
          <w:szCs w:val="28"/>
        </w:rPr>
        <w:t>(Ф.И.О.)</w:t>
      </w:r>
    </w:p>
    <w:p w:rsidR="004F7816" w:rsidRPr="000A432F" w:rsidRDefault="004F7816" w:rsidP="000A432F">
      <w:pPr>
        <w:shd w:val="clear" w:color="auto" w:fill="FFFFFF"/>
        <w:spacing w:line="360" w:lineRule="auto"/>
        <w:ind w:firstLine="709"/>
        <w:jc w:val="both"/>
        <w:rPr>
          <w:sz w:val="28"/>
          <w:szCs w:val="28"/>
        </w:rPr>
      </w:pPr>
      <w:r w:rsidRPr="000A432F">
        <w:rPr>
          <w:iCs/>
          <w:sz w:val="28"/>
          <w:szCs w:val="28"/>
        </w:rPr>
        <w:t>Назначенную компенсационную выплату включить в заявку на финансирование:</w:t>
      </w:r>
    </w:p>
    <w:p w:rsidR="004F7816" w:rsidRPr="000A432F" w:rsidRDefault="004F7816" w:rsidP="000A432F">
      <w:pPr>
        <w:shd w:val="clear" w:color="auto" w:fill="FFFFFF"/>
        <w:tabs>
          <w:tab w:val="left" w:leader="underscore" w:pos="4949"/>
          <w:tab w:val="left" w:leader="underscore" w:pos="8702"/>
          <w:tab w:val="left" w:leader="underscore" w:pos="9379"/>
        </w:tabs>
        <w:spacing w:line="360" w:lineRule="auto"/>
        <w:ind w:firstLine="709"/>
        <w:jc w:val="both"/>
        <w:rPr>
          <w:sz w:val="28"/>
          <w:szCs w:val="28"/>
        </w:rPr>
      </w:pPr>
      <w:r w:rsidRPr="000A432F">
        <w:rPr>
          <w:iCs/>
          <w:sz w:val="28"/>
          <w:szCs w:val="28"/>
        </w:rPr>
        <w:t>банковским переводом на л/счет №</w:t>
      </w:r>
      <w:r w:rsidRPr="000A432F">
        <w:rPr>
          <w:iCs/>
          <w:sz w:val="28"/>
          <w:szCs w:val="28"/>
        </w:rPr>
        <w:tab/>
        <w:t>, в банке</w:t>
      </w:r>
      <w:r w:rsidRPr="000A432F">
        <w:rPr>
          <w:iCs/>
          <w:sz w:val="28"/>
          <w:szCs w:val="28"/>
        </w:rPr>
        <w:tab/>
        <w:t>№</w:t>
      </w:r>
      <w:r w:rsidRPr="000A432F">
        <w:rPr>
          <w:iCs/>
          <w:sz w:val="28"/>
          <w:szCs w:val="28"/>
        </w:rPr>
        <w:tab/>
      </w:r>
    </w:p>
    <w:p w:rsidR="004F7816" w:rsidRPr="000A432F" w:rsidRDefault="004F7816" w:rsidP="000A432F">
      <w:pPr>
        <w:shd w:val="clear" w:color="auto" w:fill="FFFFFF"/>
        <w:tabs>
          <w:tab w:val="left" w:leader="underscore" w:pos="5472"/>
          <w:tab w:val="left" w:pos="6590"/>
        </w:tabs>
        <w:spacing w:line="360" w:lineRule="auto"/>
        <w:ind w:firstLine="709"/>
        <w:jc w:val="both"/>
        <w:rPr>
          <w:sz w:val="28"/>
          <w:szCs w:val="28"/>
        </w:rPr>
      </w:pPr>
      <w:r w:rsidRPr="000A432F">
        <w:rPr>
          <w:iCs/>
          <w:sz w:val="28"/>
          <w:szCs w:val="28"/>
        </w:rPr>
        <w:t>почтовым переводом через почтовое отделение №</w:t>
      </w:r>
      <w:r w:rsidRPr="000A432F">
        <w:rPr>
          <w:iCs/>
          <w:sz w:val="28"/>
          <w:szCs w:val="28"/>
        </w:rPr>
        <w:tab/>
      </w:r>
      <w:r w:rsidRPr="000A432F">
        <w:rPr>
          <w:iCs/>
          <w:sz w:val="28"/>
          <w:szCs w:val="28"/>
        </w:rPr>
        <w:tab/>
        <w:t>(наименование)</w:t>
      </w:r>
    </w:p>
    <w:p w:rsidR="004F7816" w:rsidRPr="000A432F" w:rsidRDefault="004F7816" w:rsidP="000A432F">
      <w:pPr>
        <w:spacing w:line="360" w:lineRule="auto"/>
        <w:ind w:firstLine="709"/>
        <w:jc w:val="both"/>
        <w:rPr>
          <w:sz w:val="28"/>
          <w:szCs w:val="28"/>
        </w:rPr>
      </w:pPr>
      <w:r w:rsidRPr="000A432F">
        <w:rPr>
          <w:sz w:val="28"/>
          <w:szCs w:val="28"/>
        </w:rPr>
        <w:t xml:space="preserve">                                                                                          (нужное отметить)</w:t>
      </w:r>
    </w:p>
    <w:p w:rsidR="004F7816" w:rsidRPr="000A432F" w:rsidRDefault="004F7816" w:rsidP="000A432F">
      <w:pPr>
        <w:shd w:val="clear" w:color="auto" w:fill="FFFFFF"/>
        <w:tabs>
          <w:tab w:val="left" w:leader="underscore" w:pos="4546"/>
        </w:tabs>
        <w:spacing w:line="360" w:lineRule="auto"/>
        <w:ind w:firstLine="709"/>
        <w:jc w:val="both"/>
        <w:rPr>
          <w:sz w:val="28"/>
          <w:szCs w:val="28"/>
        </w:rPr>
      </w:pPr>
      <w:r w:rsidRPr="000A432F">
        <w:rPr>
          <w:sz w:val="28"/>
          <w:szCs w:val="28"/>
        </w:rPr>
        <w:t>Прилагаю документы в количестве</w:t>
      </w:r>
      <w:r w:rsidRPr="000A432F">
        <w:rPr>
          <w:sz w:val="28"/>
          <w:szCs w:val="28"/>
        </w:rPr>
        <w:tab/>
        <w:t xml:space="preserve"> шт.</w:t>
      </w:r>
    </w:p>
    <w:p w:rsidR="004F7816" w:rsidRPr="000A432F" w:rsidRDefault="004F7816" w:rsidP="000A432F">
      <w:pPr>
        <w:shd w:val="clear" w:color="auto" w:fill="FFFFFF"/>
        <w:spacing w:line="360" w:lineRule="auto"/>
        <w:ind w:firstLine="709"/>
        <w:jc w:val="both"/>
        <w:rPr>
          <w:sz w:val="28"/>
        </w:rPr>
      </w:pPr>
      <w:r w:rsidRPr="000A432F">
        <w:rPr>
          <w:sz w:val="28"/>
        </w:rPr>
        <w:t>Обязательство:</w:t>
      </w:r>
    </w:p>
    <w:p w:rsidR="004F7816" w:rsidRPr="000A432F" w:rsidRDefault="004F7816" w:rsidP="000A432F">
      <w:pPr>
        <w:shd w:val="clear" w:color="auto" w:fill="FFFFFF"/>
        <w:spacing w:line="360" w:lineRule="auto"/>
        <w:ind w:firstLine="709"/>
        <w:jc w:val="both"/>
        <w:rPr>
          <w:sz w:val="28"/>
        </w:rPr>
      </w:pPr>
      <w:r w:rsidRPr="000A432F">
        <w:rPr>
          <w:sz w:val="28"/>
        </w:rPr>
        <w:t>Подтверждаю достоверность и полноту указанных мной сведений и поданных документов. Обязуюсь сообщить в управление социальной защиты в 2- недельный срок:</w:t>
      </w:r>
    </w:p>
    <w:p w:rsidR="004F7816" w:rsidRPr="000A432F" w:rsidRDefault="004F7816" w:rsidP="000A432F">
      <w:pPr>
        <w:shd w:val="clear" w:color="auto" w:fill="FFFFFF"/>
        <w:tabs>
          <w:tab w:val="left" w:pos="360"/>
        </w:tabs>
        <w:spacing w:line="360" w:lineRule="auto"/>
        <w:ind w:firstLine="709"/>
        <w:jc w:val="both"/>
        <w:rPr>
          <w:sz w:val="28"/>
        </w:rPr>
      </w:pPr>
      <w:r w:rsidRPr="000A432F">
        <w:rPr>
          <w:sz w:val="28"/>
        </w:rPr>
        <w:t>1)</w:t>
      </w:r>
      <w:r w:rsidRPr="000A432F">
        <w:rPr>
          <w:sz w:val="28"/>
        </w:rPr>
        <w:tab/>
        <w:t>об изменении числа лиц, зарегистрированных в жилом помещении;</w:t>
      </w:r>
    </w:p>
    <w:p w:rsidR="004F7816" w:rsidRPr="000A432F" w:rsidRDefault="004F7816" w:rsidP="000A432F">
      <w:pPr>
        <w:widowControl w:val="0"/>
        <w:numPr>
          <w:ilvl w:val="0"/>
          <w:numId w:val="12"/>
        </w:numPr>
        <w:shd w:val="clear" w:color="auto" w:fill="FFFFFF"/>
        <w:tabs>
          <w:tab w:val="left" w:pos="230"/>
        </w:tabs>
        <w:autoSpaceDE w:val="0"/>
        <w:autoSpaceDN w:val="0"/>
        <w:adjustRightInd w:val="0"/>
        <w:spacing w:line="360" w:lineRule="auto"/>
        <w:ind w:firstLine="709"/>
        <w:jc w:val="both"/>
        <w:rPr>
          <w:sz w:val="28"/>
        </w:rPr>
      </w:pPr>
      <w:r w:rsidRPr="000A432F">
        <w:rPr>
          <w:sz w:val="28"/>
        </w:rPr>
        <w:t>о данных, влияющих на изменение количества получателей компенсационной выплаты в семье (за</w:t>
      </w:r>
      <w:r w:rsidRPr="000A432F">
        <w:rPr>
          <w:sz w:val="28"/>
        </w:rPr>
        <w:softHyphen/>
        <w:t>мужество, достижение детьми возраста 18 лет, поступление на учебу по очной форме обучения либо пре</w:t>
      </w:r>
      <w:r w:rsidRPr="000A432F">
        <w:rPr>
          <w:sz w:val="28"/>
        </w:rPr>
        <w:softHyphen/>
        <w:t>кращение обучения т.д.),</w:t>
      </w:r>
    </w:p>
    <w:p w:rsidR="004F7816" w:rsidRPr="000A432F" w:rsidRDefault="004F7816" w:rsidP="000A432F">
      <w:pPr>
        <w:widowControl w:val="0"/>
        <w:numPr>
          <w:ilvl w:val="0"/>
          <w:numId w:val="12"/>
        </w:numPr>
        <w:shd w:val="clear" w:color="auto" w:fill="FFFFFF"/>
        <w:tabs>
          <w:tab w:val="left" w:pos="230"/>
        </w:tabs>
        <w:autoSpaceDE w:val="0"/>
        <w:autoSpaceDN w:val="0"/>
        <w:adjustRightInd w:val="0"/>
        <w:spacing w:line="360" w:lineRule="auto"/>
        <w:ind w:firstLine="709"/>
        <w:jc w:val="both"/>
        <w:rPr>
          <w:sz w:val="28"/>
        </w:rPr>
      </w:pPr>
      <w:r w:rsidRPr="000A432F">
        <w:rPr>
          <w:sz w:val="28"/>
        </w:rPr>
        <w:t>о переходе получателя компенсационной выплаты или другого члена семьи, имеющего право на ком</w:t>
      </w:r>
      <w:r w:rsidRPr="000A432F">
        <w:rPr>
          <w:sz w:val="28"/>
        </w:rPr>
        <w:softHyphen/>
        <w:t>пенсационную выплату, на получение мер социальной поддержки в соответствии с действующими на</w:t>
      </w:r>
      <w:r w:rsidRPr="000A432F">
        <w:rPr>
          <w:sz w:val="28"/>
        </w:rPr>
        <w:br/>
        <w:t>территории Российской Федерации и Челябинской области нормативно-правовыми актами</w:t>
      </w:r>
    </w:p>
    <w:p w:rsidR="004F7816" w:rsidRPr="000A432F" w:rsidRDefault="004F7816" w:rsidP="000A432F">
      <w:pPr>
        <w:shd w:val="clear" w:color="auto" w:fill="FFFFFF"/>
        <w:tabs>
          <w:tab w:val="left" w:leader="underscore" w:pos="648"/>
          <w:tab w:val="left" w:leader="underscore" w:pos="3245"/>
          <w:tab w:val="left" w:pos="5501"/>
          <w:tab w:val="left" w:leader="underscore" w:pos="7709"/>
        </w:tabs>
        <w:spacing w:line="360" w:lineRule="auto"/>
        <w:ind w:firstLine="709"/>
        <w:jc w:val="both"/>
        <w:rPr>
          <w:sz w:val="28"/>
        </w:rPr>
      </w:pPr>
      <w:r w:rsidRPr="000A432F">
        <w:rPr>
          <w:sz w:val="28"/>
        </w:rPr>
        <w:t>«</w:t>
      </w:r>
      <w:r w:rsidRPr="000A432F">
        <w:rPr>
          <w:sz w:val="28"/>
        </w:rPr>
        <w:tab/>
        <w:t>»</w:t>
      </w:r>
      <w:r w:rsidRPr="000A432F">
        <w:rPr>
          <w:sz w:val="28"/>
        </w:rPr>
        <w:tab/>
        <w:t>года</w:t>
      </w:r>
      <w:r w:rsidRPr="000A432F">
        <w:rPr>
          <w:sz w:val="28"/>
        </w:rPr>
        <w:tab/>
      </w:r>
      <w:r w:rsidRPr="000A432F">
        <w:rPr>
          <w:sz w:val="28"/>
        </w:rPr>
        <w:tab/>
      </w:r>
    </w:p>
    <w:p w:rsidR="004F7816" w:rsidRPr="000A432F" w:rsidRDefault="004F7816" w:rsidP="000A432F">
      <w:pPr>
        <w:shd w:val="clear" w:color="auto" w:fill="FFFFFF"/>
        <w:spacing w:line="360" w:lineRule="auto"/>
        <w:ind w:firstLine="709"/>
        <w:jc w:val="both"/>
        <w:rPr>
          <w:sz w:val="28"/>
        </w:rPr>
      </w:pPr>
      <w:r w:rsidRPr="000A432F">
        <w:rPr>
          <w:sz w:val="28"/>
        </w:rPr>
        <w:t>(подпись заявителя)</w:t>
      </w:r>
    </w:p>
    <w:p w:rsidR="004F7816" w:rsidRPr="000A432F" w:rsidRDefault="004F7816" w:rsidP="000A432F">
      <w:pPr>
        <w:shd w:val="clear" w:color="auto" w:fill="FFFFFF"/>
        <w:tabs>
          <w:tab w:val="left" w:leader="underscore" w:pos="4440"/>
          <w:tab w:val="left" w:pos="5136"/>
          <w:tab w:val="left" w:leader="underscore" w:pos="5731"/>
          <w:tab w:val="left" w:leader="underscore" w:pos="7483"/>
        </w:tabs>
        <w:spacing w:line="360" w:lineRule="auto"/>
        <w:ind w:firstLine="709"/>
        <w:jc w:val="both"/>
        <w:rPr>
          <w:sz w:val="28"/>
        </w:rPr>
      </w:pPr>
      <w:r w:rsidRPr="000A432F">
        <w:rPr>
          <w:sz w:val="28"/>
        </w:rPr>
        <w:t>Регистрационный номер</w:t>
      </w:r>
      <w:r w:rsidRPr="000A432F">
        <w:rPr>
          <w:sz w:val="28"/>
        </w:rPr>
        <w:tab/>
      </w:r>
      <w:r w:rsidRPr="000A432F">
        <w:rPr>
          <w:sz w:val="28"/>
        </w:rPr>
        <w:tab/>
        <w:t>«</w:t>
      </w:r>
      <w:r w:rsidRPr="000A432F">
        <w:rPr>
          <w:sz w:val="28"/>
        </w:rPr>
        <w:tab/>
        <w:t>»</w:t>
      </w:r>
      <w:r w:rsidRPr="000A432F">
        <w:rPr>
          <w:sz w:val="28"/>
        </w:rPr>
        <w:tab/>
        <w:t>года</w:t>
      </w:r>
    </w:p>
    <w:p w:rsidR="004F7816" w:rsidRPr="000A432F" w:rsidRDefault="007D73AC" w:rsidP="000A432F">
      <w:pPr>
        <w:shd w:val="clear" w:color="auto" w:fill="FFFFFF"/>
        <w:spacing w:line="360" w:lineRule="auto"/>
        <w:jc w:val="both"/>
        <w:rPr>
          <w:bCs/>
          <w:sz w:val="28"/>
          <w:szCs w:val="23"/>
        </w:rPr>
      </w:pPr>
      <w:r>
        <w:rPr>
          <w:bCs/>
          <w:sz w:val="28"/>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25pt;height:522pt">
            <v:imagedata r:id="rId7" o:title=""/>
          </v:shape>
        </w:pict>
      </w:r>
    </w:p>
    <w:p w:rsidR="000F5985" w:rsidRPr="0020101A" w:rsidRDefault="0020101A" w:rsidP="0020101A">
      <w:pPr>
        <w:shd w:val="clear" w:color="auto" w:fill="FFFFFF"/>
        <w:spacing w:line="360" w:lineRule="auto"/>
        <w:ind w:firstLine="709"/>
        <w:jc w:val="center"/>
        <w:rPr>
          <w:b/>
          <w:bCs/>
          <w:sz w:val="28"/>
          <w:szCs w:val="28"/>
        </w:rPr>
      </w:pPr>
      <w:r>
        <w:rPr>
          <w:bCs/>
          <w:sz w:val="28"/>
          <w:szCs w:val="28"/>
        </w:rPr>
        <w:br w:type="page"/>
      </w:r>
      <w:r w:rsidR="000F5985" w:rsidRPr="0020101A">
        <w:rPr>
          <w:b/>
          <w:bCs/>
          <w:sz w:val="28"/>
          <w:szCs w:val="28"/>
        </w:rPr>
        <w:t>ПРИЛОЖЕНИЕ</w:t>
      </w:r>
      <w:r w:rsidR="00C609C0" w:rsidRPr="0020101A">
        <w:rPr>
          <w:b/>
          <w:bCs/>
          <w:sz w:val="28"/>
          <w:szCs w:val="28"/>
        </w:rPr>
        <w:t xml:space="preserve"> 18</w:t>
      </w:r>
    </w:p>
    <w:p w:rsidR="00E67027" w:rsidRPr="000A432F" w:rsidRDefault="00E67027" w:rsidP="000A432F">
      <w:pPr>
        <w:shd w:val="clear" w:color="auto" w:fill="FFFFFF"/>
        <w:spacing w:line="360" w:lineRule="auto"/>
        <w:ind w:firstLine="709"/>
        <w:jc w:val="both"/>
        <w:rPr>
          <w:bCs/>
          <w:sz w:val="28"/>
          <w:szCs w:val="23"/>
        </w:rPr>
      </w:pPr>
    </w:p>
    <w:p w:rsidR="00E67027" w:rsidRPr="000A432F" w:rsidRDefault="00E67027" w:rsidP="000A432F">
      <w:pPr>
        <w:shd w:val="clear" w:color="auto" w:fill="FFFFFF"/>
        <w:spacing w:line="360" w:lineRule="auto"/>
        <w:ind w:firstLine="709"/>
        <w:jc w:val="both"/>
        <w:rPr>
          <w:sz w:val="28"/>
        </w:rPr>
      </w:pPr>
      <w:r w:rsidRPr="000A432F">
        <w:rPr>
          <w:bCs/>
          <w:sz w:val="28"/>
          <w:szCs w:val="23"/>
        </w:rPr>
        <w:t>Сводный отчет</w:t>
      </w:r>
    </w:p>
    <w:p w:rsidR="00E67027" w:rsidRPr="000A432F" w:rsidRDefault="00E67027" w:rsidP="000A432F">
      <w:pPr>
        <w:shd w:val="clear" w:color="auto" w:fill="FFFFFF"/>
        <w:spacing w:line="360" w:lineRule="auto"/>
        <w:ind w:firstLine="709"/>
        <w:jc w:val="both"/>
        <w:rPr>
          <w:sz w:val="28"/>
        </w:rPr>
      </w:pPr>
      <w:r w:rsidRPr="000A432F">
        <w:rPr>
          <w:sz w:val="28"/>
        </w:rPr>
        <w:t>о расходовании средств федерального бюджета на выплату членам семей погибших (умерших) военнослужащих (сотрудников) компенсации расходов по оплате занимаемых жилых помещений, коммунальных и иных видов услуг за период с 1июля 2002 года по 31 декабря 2003 года.</w:t>
      </w:r>
    </w:p>
    <w:p w:rsidR="00E67027" w:rsidRPr="000A432F" w:rsidRDefault="00E67027" w:rsidP="000A432F">
      <w:pPr>
        <w:shd w:val="clear" w:color="auto" w:fill="FFFFFF"/>
        <w:spacing w:line="360" w:lineRule="auto"/>
        <w:ind w:firstLine="709"/>
        <w:jc w:val="both"/>
        <w:rPr>
          <w:sz w:val="28"/>
        </w:rPr>
      </w:pPr>
      <w:r w:rsidRPr="000A432F">
        <w:rPr>
          <w:sz w:val="28"/>
        </w:rPr>
        <w:t>Главное управление социальной защиты населения Челябинской области</w:t>
      </w:r>
    </w:p>
    <w:p w:rsidR="00E67027" w:rsidRPr="000A432F" w:rsidRDefault="00E67027" w:rsidP="000A432F">
      <w:pPr>
        <w:shd w:val="clear" w:color="auto" w:fill="FFFFFF"/>
        <w:spacing w:line="360" w:lineRule="auto"/>
        <w:ind w:firstLine="709"/>
        <w:jc w:val="both"/>
        <w:rPr>
          <w:sz w:val="28"/>
        </w:rPr>
      </w:pPr>
    </w:p>
    <w:tbl>
      <w:tblPr>
        <w:tblW w:w="9360" w:type="dxa"/>
        <w:tblInd w:w="40" w:type="dxa"/>
        <w:tblLayout w:type="fixed"/>
        <w:tblCellMar>
          <w:left w:w="40" w:type="dxa"/>
          <w:right w:w="40" w:type="dxa"/>
        </w:tblCellMar>
        <w:tblLook w:val="0000" w:firstRow="0" w:lastRow="0" w:firstColumn="0" w:lastColumn="0" w:noHBand="0" w:noVBand="0"/>
      </w:tblPr>
      <w:tblGrid>
        <w:gridCol w:w="720"/>
        <w:gridCol w:w="1620"/>
        <w:gridCol w:w="1260"/>
        <w:gridCol w:w="1080"/>
        <w:gridCol w:w="1080"/>
        <w:gridCol w:w="1080"/>
        <w:gridCol w:w="360"/>
        <w:gridCol w:w="360"/>
        <w:gridCol w:w="540"/>
        <w:gridCol w:w="1260"/>
      </w:tblGrid>
      <w:tr w:rsidR="00E67027" w:rsidRPr="0020101A">
        <w:trPr>
          <w:trHeight w:hRule="exact" w:val="318"/>
        </w:trPr>
        <w:tc>
          <w:tcPr>
            <w:tcW w:w="2340" w:type="dxa"/>
            <w:gridSpan w:val="2"/>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p>
        </w:tc>
        <w:tc>
          <w:tcPr>
            <w:tcW w:w="5760" w:type="dxa"/>
            <w:gridSpan w:val="7"/>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Министерства, ведомства</w:t>
            </w:r>
          </w:p>
        </w:tc>
        <w:tc>
          <w:tcPr>
            <w:tcW w:w="1260" w:type="dxa"/>
            <w:tcBorders>
              <w:top w:val="single" w:sz="6" w:space="0" w:color="auto"/>
              <w:left w:val="single" w:sz="6" w:space="0" w:color="auto"/>
              <w:bottom w:val="nil"/>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ВСЕГО (руб.)</w:t>
            </w:r>
          </w:p>
        </w:tc>
      </w:tr>
      <w:tr w:rsidR="00E67027" w:rsidRPr="0020101A">
        <w:trPr>
          <w:cantSplit/>
          <w:trHeight w:hRule="exact" w:val="1626"/>
        </w:trPr>
        <w:tc>
          <w:tcPr>
            <w:tcW w:w="2340" w:type="dxa"/>
            <w:gridSpan w:val="2"/>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extDirection w:val="btLr"/>
          </w:tcPr>
          <w:p w:rsidR="00E67027" w:rsidRPr="0020101A" w:rsidRDefault="00E67027" w:rsidP="0020101A">
            <w:pPr>
              <w:shd w:val="clear" w:color="auto" w:fill="FFFFFF"/>
              <w:spacing w:line="360" w:lineRule="auto"/>
              <w:jc w:val="both"/>
              <w:rPr>
                <w:sz w:val="20"/>
                <w:szCs w:val="20"/>
              </w:rPr>
            </w:pPr>
            <w:r w:rsidRPr="0020101A">
              <w:rPr>
                <w:sz w:val="20"/>
                <w:szCs w:val="20"/>
              </w:rPr>
              <w:t>Минобороны России</w:t>
            </w:r>
          </w:p>
        </w:tc>
        <w:tc>
          <w:tcPr>
            <w:tcW w:w="1080" w:type="dxa"/>
            <w:tcBorders>
              <w:top w:val="single" w:sz="6" w:space="0" w:color="auto"/>
              <w:left w:val="single" w:sz="6" w:space="0" w:color="auto"/>
              <w:bottom w:val="single" w:sz="6" w:space="0" w:color="auto"/>
              <w:right w:val="single" w:sz="6" w:space="0" w:color="auto"/>
            </w:tcBorders>
            <w:shd w:val="clear" w:color="auto" w:fill="FFFFFF"/>
            <w:textDirection w:val="btLr"/>
          </w:tcPr>
          <w:p w:rsidR="00E67027" w:rsidRPr="0020101A" w:rsidRDefault="00E67027" w:rsidP="0020101A">
            <w:pPr>
              <w:shd w:val="clear" w:color="auto" w:fill="FFFFFF"/>
              <w:spacing w:line="360" w:lineRule="auto"/>
              <w:jc w:val="both"/>
              <w:rPr>
                <w:sz w:val="20"/>
                <w:szCs w:val="20"/>
              </w:rPr>
            </w:pPr>
            <w:r w:rsidRPr="0020101A">
              <w:rPr>
                <w:sz w:val="20"/>
                <w:szCs w:val="20"/>
              </w:rPr>
              <w:t xml:space="preserve">МВД </w:t>
            </w:r>
          </w:p>
          <w:p w:rsidR="00E67027" w:rsidRPr="0020101A" w:rsidRDefault="00E67027" w:rsidP="0020101A">
            <w:pPr>
              <w:shd w:val="clear" w:color="auto" w:fill="FFFFFF"/>
              <w:spacing w:line="360" w:lineRule="auto"/>
              <w:jc w:val="both"/>
              <w:rPr>
                <w:sz w:val="20"/>
                <w:szCs w:val="20"/>
              </w:rPr>
            </w:pPr>
            <w:r w:rsidRPr="0020101A">
              <w:rPr>
                <w:sz w:val="20"/>
                <w:szCs w:val="20"/>
              </w:rPr>
              <w:t>России</w:t>
            </w:r>
          </w:p>
        </w:tc>
        <w:tc>
          <w:tcPr>
            <w:tcW w:w="1080" w:type="dxa"/>
            <w:tcBorders>
              <w:top w:val="single" w:sz="6" w:space="0" w:color="auto"/>
              <w:left w:val="single" w:sz="6" w:space="0" w:color="auto"/>
              <w:bottom w:val="single" w:sz="6" w:space="0" w:color="auto"/>
              <w:right w:val="single" w:sz="6" w:space="0" w:color="auto"/>
            </w:tcBorders>
            <w:shd w:val="clear" w:color="auto" w:fill="FFFFFF"/>
            <w:textDirection w:val="btLr"/>
          </w:tcPr>
          <w:p w:rsidR="00E67027" w:rsidRPr="0020101A" w:rsidRDefault="00E67027" w:rsidP="0020101A">
            <w:pPr>
              <w:shd w:val="clear" w:color="auto" w:fill="FFFFFF"/>
              <w:spacing w:line="360" w:lineRule="auto"/>
              <w:jc w:val="both"/>
              <w:rPr>
                <w:sz w:val="20"/>
                <w:szCs w:val="20"/>
              </w:rPr>
            </w:pPr>
            <w:r w:rsidRPr="0020101A">
              <w:rPr>
                <w:sz w:val="20"/>
                <w:szCs w:val="20"/>
              </w:rPr>
              <w:t xml:space="preserve"> </w:t>
            </w:r>
          </w:p>
          <w:p w:rsidR="00E67027" w:rsidRPr="0020101A" w:rsidRDefault="00E67027" w:rsidP="0020101A">
            <w:pPr>
              <w:shd w:val="clear" w:color="auto" w:fill="FFFFFF"/>
              <w:spacing w:line="360" w:lineRule="auto"/>
              <w:jc w:val="both"/>
              <w:rPr>
                <w:sz w:val="20"/>
                <w:szCs w:val="20"/>
              </w:rPr>
            </w:pPr>
            <w:r w:rsidRPr="0020101A">
              <w:rPr>
                <w:sz w:val="20"/>
                <w:szCs w:val="20"/>
              </w:rPr>
              <w:t>ФСБ</w:t>
            </w:r>
          </w:p>
          <w:p w:rsidR="00E67027" w:rsidRPr="0020101A" w:rsidRDefault="00E67027" w:rsidP="0020101A">
            <w:pPr>
              <w:shd w:val="clear" w:color="auto" w:fill="FFFFFF"/>
              <w:spacing w:line="360" w:lineRule="auto"/>
              <w:jc w:val="both"/>
              <w:rPr>
                <w:sz w:val="20"/>
                <w:szCs w:val="20"/>
              </w:rPr>
            </w:pPr>
            <w:r w:rsidRPr="0020101A">
              <w:rPr>
                <w:sz w:val="20"/>
                <w:szCs w:val="20"/>
              </w:rPr>
              <w:t>России</w:t>
            </w:r>
          </w:p>
        </w:tc>
        <w:tc>
          <w:tcPr>
            <w:tcW w:w="1080" w:type="dxa"/>
            <w:tcBorders>
              <w:top w:val="single" w:sz="6" w:space="0" w:color="auto"/>
              <w:left w:val="single" w:sz="6" w:space="0" w:color="auto"/>
              <w:bottom w:val="single" w:sz="6" w:space="0" w:color="auto"/>
              <w:right w:val="single" w:sz="6" w:space="0" w:color="auto"/>
            </w:tcBorders>
            <w:shd w:val="clear" w:color="auto" w:fill="FFFFFF"/>
            <w:textDirection w:val="btLr"/>
          </w:tcPr>
          <w:p w:rsidR="00E67027" w:rsidRPr="0020101A" w:rsidRDefault="00E67027" w:rsidP="0020101A">
            <w:pPr>
              <w:shd w:val="clear" w:color="auto" w:fill="FFFFFF"/>
              <w:spacing w:line="360" w:lineRule="auto"/>
              <w:jc w:val="both"/>
              <w:rPr>
                <w:sz w:val="20"/>
                <w:szCs w:val="20"/>
              </w:rPr>
            </w:pPr>
            <w:r w:rsidRPr="0020101A">
              <w:rPr>
                <w:sz w:val="20"/>
                <w:szCs w:val="20"/>
              </w:rPr>
              <w:t>ГУИН Минюста России</w:t>
            </w:r>
          </w:p>
        </w:tc>
        <w:tc>
          <w:tcPr>
            <w:tcW w:w="360" w:type="dxa"/>
            <w:tcBorders>
              <w:top w:val="single" w:sz="6" w:space="0" w:color="auto"/>
              <w:left w:val="single" w:sz="6" w:space="0" w:color="auto"/>
              <w:bottom w:val="single" w:sz="6" w:space="0" w:color="auto"/>
              <w:right w:val="single" w:sz="6" w:space="0" w:color="auto"/>
            </w:tcBorders>
            <w:shd w:val="clear" w:color="auto" w:fill="FFFFFF"/>
            <w:textDirection w:val="btLr"/>
          </w:tcPr>
          <w:p w:rsidR="00E67027" w:rsidRPr="0020101A" w:rsidRDefault="00E67027" w:rsidP="0020101A">
            <w:pPr>
              <w:shd w:val="clear" w:color="auto" w:fill="FFFFFF"/>
              <w:spacing w:line="360" w:lineRule="auto"/>
              <w:jc w:val="both"/>
              <w:rPr>
                <w:sz w:val="20"/>
                <w:szCs w:val="20"/>
              </w:rPr>
            </w:pPr>
            <w:r w:rsidRPr="0020101A">
              <w:rPr>
                <w:sz w:val="20"/>
                <w:szCs w:val="20"/>
              </w:rPr>
              <w:t>ФСНП</w:t>
            </w:r>
            <w:r w:rsidR="00DB00C8" w:rsidRPr="0020101A">
              <w:rPr>
                <w:sz w:val="20"/>
                <w:szCs w:val="20"/>
              </w:rPr>
              <w:t xml:space="preserve"> </w:t>
            </w:r>
            <w:r w:rsidRPr="0020101A">
              <w:rPr>
                <w:sz w:val="20"/>
                <w:szCs w:val="20"/>
              </w:rPr>
              <w:t>России</w:t>
            </w:r>
          </w:p>
        </w:tc>
        <w:tc>
          <w:tcPr>
            <w:tcW w:w="360" w:type="dxa"/>
            <w:tcBorders>
              <w:top w:val="single" w:sz="6" w:space="0" w:color="auto"/>
              <w:left w:val="single" w:sz="6" w:space="0" w:color="auto"/>
              <w:bottom w:val="single" w:sz="6" w:space="0" w:color="auto"/>
              <w:right w:val="single" w:sz="6" w:space="0" w:color="auto"/>
            </w:tcBorders>
            <w:shd w:val="clear" w:color="auto" w:fill="FFFFFF"/>
            <w:textDirection w:val="btLr"/>
          </w:tcPr>
          <w:p w:rsidR="00E67027" w:rsidRPr="0020101A" w:rsidRDefault="00E67027" w:rsidP="0020101A">
            <w:pPr>
              <w:shd w:val="clear" w:color="auto" w:fill="FFFFFF"/>
              <w:spacing w:line="360" w:lineRule="auto"/>
              <w:jc w:val="both"/>
              <w:rPr>
                <w:sz w:val="20"/>
                <w:szCs w:val="20"/>
              </w:rPr>
            </w:pPr>
            <w:r w:rsidRPr="0020101A">
              <w:rPr>
                <w:sz w:val="20"/>
                <w:szCs w:val="20"/>
              </w:rPr>
              <w:t>ГТК</w:t>
            </w:r>
            <w:r w:rsidR="00DB00C8" w:rsidRPr="0020101A">
              <w:rPr>
                <w:sz w:val="20"/>
                <w:szCs w:val="20"/>
              </w:rPr>
              <w:t xml:space="preserve"> </w:t>
            </w:r>
            <w:r w:rsidRPr="0020101A">
              <w:rPr>
                <w:sz w:val="20"/>
                <w:szCs w:val="20"/>
              </w:rPr>
              <w:t>России</w:t>
            </w:r>
          </w:p>
        </w:tc>
        <w:tc>
          <w:tcPr>
            <w:tcW w:w="540" w:type="dxa"/>
            <w:tcBorders>
              <w:top w:val="single" w:sz="6" w:space="0" w:color="auto"/>
              <w:left w:val="single" w:sz="6" w:space="0" w:color="auto"/>
              <w:bottom w:val="single" w:sz="6" w:space="0" w:color="auto"/>
              <w:right w:val="single" w:sz="6" w:space="0" w:color="auto"/>
            </w:tcBorders>
            <w:shd w:val="clear" w:color="auto" w:fill="FFFFFF"/>
            <w:textDirection w:val="btLr"/>
          </w:tcPr>
          <w:p w:rsidR="00E67027" w:rsidRPr="0020101A" w:rsidRDefault="00E67027" w:rsidP="0020101A">
            <w:pPr>
              <w:shd w:val="clear" w:color="auto" w:fill="FFFFFF"/>
              <w:spacing w:line="360" w:lineRule="auto"/>
              <w:jc w:val="both"/>
              <w:rPr>
                <w:sz w:val="20"/>
                <w:szCs w:val="20"/>
              </w:rPr>
            </w:pPr>
            <w:r w:rsidRPr="0020101A">
              <w:rPr>
                <w:sz w:val="20"/>
                <w:szCs w:val="20"/>
              </w:rPr>
              <w:t>Противопо</w:t>
            </w:r>
            <w:r w:rsidRPr="0020101A">
              <w:rPr>
                <w:sz w:val="20"/>
                <w:szCs w:val="20"/>
              </w:rPr>
              <w:softHyphen/>
              <w:t>жарная</w:t>
            </w:r>
          </w:p>
        </w:tc>
        <w:tc>
          <w:tcPr>
            <w:tcW w:w="1260" w:type="dxa"/>
            <w:tcBorders>
              <w:top w:val="nil"/>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p>
          <w:p w:rsidR="00E67027" w:rsidRPr="0020101A" w:rsidRDefault="00E67027" w:rsidP="0020101A">
            <w:pPr>
              <w:shd w:val="clear" w:color="auto" w:fill="FFFFFF"/>
              <w:spacing w:line="360" w:lineRule="auto"/>
              <w:jc w:val="both"/>
              <w:rPr>
                <w:sz w:val="20"/>
                <w:szCs w:val="20"/>
              </w:rPr>
            </w:pPr>
          </w:p>
        </w:tc>
      </w:tr>
      <w:tr w:rsidR="00E67027" w:rsidRPr="0020101A" w:rsidTr="0020101A">
        <w:trPr>
          <w:trHeight w:hRule="exact" w:val="761"/>
        </w:trPr>
        <w:tc>
          <w:tcPr>
            <w:tcW w:w="2340" w:type="dxa"/>
            <w:gridSpan w:val="2"/>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Количество  членов  семей, имеющих право на льготы</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358</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31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18</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3</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410</w:t>
            </w:r>
          </w:p>
        </w:tc>
      </w:tr>
      <w:tr w:rsidR="00E67027" w:rsidRPr="0020101A" w:rsidTr="0020101A">
        <w:trPr>
          <w:trHeight w:hRule="exact" w:val="711"/>
        </w:trPr>
        <w:tc>
          <w:tcPr>
            <w:tcW w:w="2340" w:type="dxa"/>
            <w:gridSpan w:val="2"/>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Поступило          денежных средств</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11418000,00</w:t>
            </w:r>
          </w:p>
        </w:tc>
      </w:tr>
      <w:tr w:rsidR="00E67027" w:rsidRPr="0020101A" w:rsidTr="0020101A">
        <w:trPr>
          <w:trHeight w:hRule="exact" w:val="364"/>
        </w:trPr>
        <w:tc>
          <w:tcPr>
            <w:tcW w:w="2340" w:type="dxa"/>
            <w:gridSpan w:val="2"/>
            <w:tcBorders>
              <w:top w:val="single" w:sz="6" w:space="0" w:color="auto"/>
              <w:left w:val="nil"/>
              <w:bottom w:val="single" w:sz="6" w:space="0" w:color="auto"/>
              <w:right w:val="single" w:sz="6" w:space="0" w:color="auto"/>
            </w:tcBorders>
            <w:shd w:val="clear" w:color="auto" w:fill="FFFFFF"/>
          </w:tcPr>
          <w:p w:rsidR="00E67027" w:rsidRPr="0020101A" w:rsidRDefault="00001825" w:rsidP="0020101A">
            <w:pPr>
              <w:shd w:val="clear" w:color="auto" w:fill="FFFFFF"/>
              <w:spacing w:line="360" w:lineRule="auto"/>
              <w:jc w:val="both"/>
              <w:rPr>
                <w:sz w:val="20"/>
                <w:szCs w:val="20"/>
              </w:rPr>
            </w:pPr>
            <w:r w:rsidRPr="0020101A">
              <w:rPr>
                <w:sz w:val="20"/>
                <w:szCs w:val="20"/>
              </w:rPr>
              <w:t>Вып</w:t>
            </w:r>
            <w:r w:rsidR="00E67027" w:rsidRPr="0020101A">
              <w:rPr>
                <w:sz w:val="20"/>
                <w:szCs w:val="20"/>
              </w:rPr>
              <w:t>лачено:</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p>
        </w:tc>
      </w:tr>
      <w:tr w:rsidR="00E67027" w:rsidRPr="0020101A" w:rsidTr="0020101A">
        <w:trPr>
          <w:trHeight w:hRule="exact" w:val="1043"/>
        </w:trPr>
        <w:tc>
          <w:tcPr>
            <w:tcW w:w="720" w:type="dxa"/>
            <w:tcBorders>
              <w:top w:val="single" w:sz="6" w:space="0" w:color="auto"/>
              <w:left w:val="single" w:sz="6" w:space="0" w:color="auto"/>
              <w:bottom w:val="nil"/>
              <w:right w:val="single" w:sz="6" w:space="0" w:color="auto"/>
            </w:tcBorders>
            <w:shd w:val="clear" w:color="auto" w:fill="FFFFFF"/>
          </w:tcPr>
          <w:p w:rsidR="00507AFE" w:rsidRPr="0020101A" w:rsidRDefault="00E67027" w:rsidP="0020101A">
            <w:pPr>
              <w:shd w:val="clear" w:color="auto" w:fill="FFFFFF"/>
              <w:spacing w:line="360" w:lineRule="auto"/>
              <w:jc w:val="both"/>
              <w:rPr>
                <w:sz w:val="20"/>
                <w:szCs w:val="20"/>
              </w:rPr>
            </w:pPr>
            <w:r w:rsidRPr="0020101A">
              <w:rPr>
                <w:sz w:val="20"/>
                <w:szCs w:val="20"/>
              </w:rPr>
              <w:t>Виды плате</w:t>
            </w:r>
          </w:p>
          <w:p w:rsidR="00E67027" w:rsidRPr="0020101A" w:rsidRDefault="00E67027" w:rsidP="0020101A">
            <w:pPr>
              <w:shd w:val="clear" w:color="auto" w:fill="FFFFFF"/>
              <w:spacing w:line="360" w:lineRule="auto"/>
              <w:jc w:val="both"/>
              <w:rPr>
                <w:sz w:val="20"/>
                <w:szCs w:val="20"/>
              </w:rPr>
            </w:pPr>
            <w:r w:rsidRPr="0020101A">
              <w:rPr>
                <w:sz w:val="20"/>
                <w:szCs w:val="20"/>
              </w:rPr>
              <w:t>жей</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оплату</w:t>
            </w:r>
          </w:p>
          <w:p w:rsidR="00E67027" w:rsidRPr="0020101A" w:rsidRDefault="00E67027" w:rsidP="0020101A">
            <w:pPr>
              <w:shd w:val="clear" w:color="auto" w:fill="FFFFFF"/>
              <w:spacing w:line="360" w:lineRule="auto"/>
              <w:jc w:val="both"/>
              <w:rPr>
                <w:sz w:val="20"/>
                <w:szCs w:val="20"/>
              </w:rPr>
            </w:pPr>
            <w:r w:rsidRPr="0020101A">
              <w:rPr>
                <w:sz w:val="20"/>
                <w:szCs w:val="20"/>
              </w:rPr>
              <w:t xml:space="preserve"> жилья</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195 520,62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9283,31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14291,51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493,17</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219588,61</w:t>
            </w:r>
          </w:p>
        </w:tc>
      </w:tr>
      <w:tr w:rsidR="00E67027" w:rsidRPr="0020101A">
        <w:trPr>
          <w:trHeight w:hRule="exact" w:val="692"/>
        </w:trPr>
        <w:tc>
          <w:tcPr>
            <w:tcW w:w="720" w:type="dxa"/>
            <w:tcBorders>
              <w:top w:val="nil"/>
              <w:left w:val="single" w:sz="6" w:space="0" w:color="auto"/>
              <w:bottom w:val="nil"/>
              <w:right w:val="single" w:sz="6" w:space="0" w:color="auto"/>
            </w:tcBorders>
            <w:shd w:val="clear" w:color="auto" w:fill="FFFFFF"/>
          </w:tcPr>
          <w:p w:rsidR="00E67027" w:rsidRPr="0020101A" w:rsidRDefault="00E67027" w:rsidP="0020101A">
            <w:pPr>
              <w:spacing w:line="360" w:lineRule="auto"/>
              <w:jc w:val="both"/>
              <w:rPr>
                <w:sz w:val="20"/>
                <w:szCs w:val="20"/>
              </w:rPr>
            </w:pPr>
          </w:p>
          <w:p w:rsidR="00E67027" w:rsidRPr="0020101A" w:rsidRDefault="00E67027" w:rsidP="0020101A">
            <w:pPr>
              <w:spacing w:line="360" w:lineRule="auto"/>
              <w:jc w:val="both"/>
              <w:rPr>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оплату коммунальных услуг</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374711,39</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33 141,51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iCs/>
                <w:sz w:val="20"/>
                <w:szCs w:val="20"/>
              </w:rPr>
              <w:t>14629,1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1 743,79</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424 225,88</w:t>
            </w:r>
          </w:p>
        </w:tc>
      </w:tr>
      <w:tr w:rsidR="00E67027" w:rsidRPr="0020101A" w:rsidTr="0020101A">
        <w:trPr>
          <w:trHeight w:hRule="exact" w:val="734"/>
        </w:trPr>
        <w:tc>
          <w:tcPr>
            <w:tcW w:w="720" w:type="dxa"/>
            <w:tcBorders>
              <w:top w:val="nil"/>
              <w:left w:val="single" w:sz="6" w:space="0" w:color="auto"/>
              <w:bottom w:val="nil"/>
              <w:right w:val="single" w:sz="6" w:space="0" w:color="auto"/>
            </w:tcBorders>
            <w:shd w:val="clear" w:color="auto" w:fill="FFFFFF"/>
          </w:tcPr>
          <w:p w:rsidR="00E67027" w:rsidRPr="0020101A" w:rsidRDefault="00E67027" w:rsidP="0020101A">
            <w:pPr>
              <w:spacing w:line="360" w:lineRule="auto"/>
              <w:jc w:val="both"/>
              <w:rPr>
                <w:sz w:val="20"/>
                <w:szCs w:val="20"/>
              </w:rPr>
            </w:pPr>
          </w:p>
          <w:p w:rsidR="00E67027" w:rsidRPr="0020101A" w:rsidRDefault="00E67027" w:rsidP="0020101A">
            <w:pPr>
              <w:spacing w:line="360" w:lineRule="auto"/>
              <w:jc w:val="both"/>
              <w:rPr>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абонентскую плату за телефон</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73 851,70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5 387,71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4 398,87</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83 638,28</w:t>
            </w:r>
          </w:p>
        </w:tc>
      </w:tr>
      <w:tr w:rsidR="00E67027" w:rsidRPr="0020101A" w:rsidTr="0020101A">
        <w:trPr>
          <w:trHeight w:hRule="exact" w:val="560"/>
        </w:trPr>
        <w:tc>
          <w:tcPr>
            <w:tcW w:w="720" w:type="dxa"/>
            <w:tcBorders>
              <w:top w:val="nil"/>
              <w:left w:val="single" w:sz="6" w:space="0" w:color="auto"/>
              <w:bottom w:val="nil"/>
              <w:right w:val="single" w:sz="6" w:space="0" w:color="auto"/>
            </w:tcBorders>
            <w:shd w:val="clear" w:color="auto" w:fill="FFFFFF"/>
          </w:tcPr>
          <w:p w:rsidR="00E67027" w:rsidRPr="0020101A" w:rsidRDefault="00E67027" w:rsidP="0020101A">
            <w:pPr>
              <w:spacing w:line="360" w:lineRule="auto"/>
              <w:jc w:val="both"/>
              <w:rPr>
                <w:sz w:val="20"/>
                <w:szCs w:val="20"/>
              </w:rPr>
            </w:pPr>
          </w:p>
          <w:p w:rsidR="00E67027" w:rsidRPr="0020101A" w:rsidRDefault="00E67027" w:rsidP="0020101A">
            <w:pPr>
              <w:spacing w:line="360" w:lineRule="auto"/>
              <w:jc w:val="both"/>
              <w:rPr>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абонентскую плату за радио</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5 978,94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364,25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327,50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6 670,69</w:t>
            </w:r>
          </w:p>
        </w:tc>
      </w:tr>
      <w:tr w:rsidR="00E67027" w:rsidRPr="0020101A" w:rsidTr="0020101A">
        <w:trPr>
          <w:trHeight w:hRule="exact" w:val="710"/>
        </w:trPr>
        <w:tc>
          <w:tcPr>
            <w:tcW w:w="720" w:type="dxa"/>
            <w:tcBorders>
              <w:top w:val="nil"/>
              <w:left w:val="single" w:sz="6" w:space="0" w:color="auto"/>
              <w:bottom w:val="nil"/>
              <w:right w:val="single" w:sz="6" w:space="0" w:color="auto"/>
            </w:tcBorders>
            <w:shd w:val="clear" w:color="auto" w:fill="FFFFFF"/>
          </w:tcPr>
          <w:p w:rsidR="00E67027" w:rsidRPr="0020101A" w:rsidRDefault="00E67027" w:rsidP="0020101A">
            <w:pPr>
              <w:spacing w:line="360" w:lineRule="auto"/>
              <w:jc w:val="both"/>
              <w:rPr>
                <w:sz w:val="20"/>
                <w:szCs w:val="20"/>
              </w:rPr>
            </w:pPr>
          </w:p>
          <w:p w:rsidR="00E67027" w:rsidRPr="0020101A" w:rsidRDefault="00E67027" w:rsidP="0020101A">
            <w:pPr>
              <w:spacing w:line="360" w:lineRule="auto"/>
              <w:jc w:val="both"/>
              <w:rPr>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абонентскую плату за антенну</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1 372,62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148,80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72,00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68,63</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1 662,69</w:t>
            </w:r>
          </w:p>
        </w:tc>
      </w:tr>
      <w:tr w:rsidR="00E67027" w:rsidRPr="0020101A" w:rsidTr="0020101A">
        <w:trPr>
          <w:trHeight w:hRule="exact" w:val="706"/>
        </w:trPr>
        <w:tc>
          <w:tcPr>
            <w:tcW w:w="720" w:type="dxa"/>
            <w:tcBorders>
              <w:top w:val="nil"/>
              <w:left w:val="single" w:sz="6" w:space="0" w:color="auto"/>
              <w:bottom w:val="nil"/>
              <w:right w:val="single" w:sz="6" w:space="0" w:color="auto"/>
            </w:tcBorders>
            <w:shd w:val="clear" w:color="auto" w:fill="FFFFFF"/>
          </w:tcPr>
          <w:p w:rsidR="00E67027" w:rsidRPr="0020101A" w:rsidRDefault="00E67027" w:rsidP="0020101A">
            <w:pPr>
              <w:spacing w:line="360" w:lineRule="auto"/>
              <w:jc w:val="both"/>
              <w:rPr>
                <w:sz w:val="20"/>
                <w:szCs w:val="20"/>
              </w:rPr>
            </w:pPr>
          </w:p>
          <w:p w:rsidR="00E67027" w:rsidRPr="0020101A" w:rsidRDefault="00E67027" w:rsidP="0020101A">
            <w:pPr>
              <w:spacing w:line="360" w:lineRule="auto"/>
              <w:jc w:val="both"/>
              <w:rPr>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установку телефона</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31290,00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3 000,00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34 290,00</w:t>
            </w:r>
          </w:p>
        </w:tc>
      </w:tr>
      <w:tr w:rsidR="00E67027" w:rsidRPr="0020101A" w:rsidTr="0020101A">
        <w:trPr>
          <w:trHeight w:hRule="exact" w:val="688"/>
        </w:trPr>
        <w:tc>
          <w:tcPr>
            <w:tcW w:w="720" w:type="dxa"/>
            <w:tcBorders>
              <w:top w:val="nil"/>
              <w:left w:val="single" w:sz="6" w:space="0" w:color="auto"/>
              <w:bottom w:val="single" w:sz="6" w:space="0" w:color="auto"/>
              <w:right w:val="single" w:sz="6" w:space="0" w:color="auto"/>
            </w:tcBorders>
            <w:shd w:val="clear" w:color="auto" w:fill="FFFFFF"/>
          </w:tcPr>
          <w:p w:rsidR="00E67027" w:rsidRPr="0020101A" w:rsidRDefault="00E67027" w:rsidP="0020101A">
            <w:pPr>
              <w:spacing w:line="360" w:lineRule="auto"/>
              <w:jc w:val="both"/>
              <w:rPr>
                <w:sz w:val="20"/>
                <w:szCs w:val="20"/>
              </w:rPr>
            </w:pPr>
          </w:p>
          <w:p w:rsidR="00E67027" w:rsidRPr="0020101A" w:rsidRDefault="00E67027" w:rsidP="0020101A">
            <w:pPr>
              <w:spacing w:line="360" w:lineRule="auto"/>
              <w:jc w:val="both"/>
              <w:rPr>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оплату топлива и доставки</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2019,55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348,29</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2 367,84</w:t>
            </w:r>
          </w:p>
        </w:tc>
      </w:tr>
      <w:tr w:rsidR="00E67027" w:rsidRPr="0020101A">
        <w:trPr>
          <w:trHeight w:hRule="exact" w:val="250"/>
        </w:trPr>
        <w:tc>
          <w:tcPr>
            <w:tcW w:w="2340" w:type="dxa"/>
            <w:gridSpan w:val="2"/>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ИТОГО:</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684 744,82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51 673,87</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33719,07</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2 305,59</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772 443,35</w:t>
            </w:r>
          </w:p>
        </w:tc>
      </w:tr>
      <w:tr w:rsidR="00E67027" w:rsidRPr="0020101A" w:rsidTr="0020101A">
        <w:trPr>
          <w:trHeight w:hRule="exact" w:val="1007"/>
        </w:trPr>
        <w:tc>
          <w:tcPr>
            <w:tcW w:w="2340" w:type="dxa"/>
            <w:gridSpan w:val="2"/>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выплачено   компенсаций  в</w:t>
            </w:r>
          </w:p>
          <w:p w:rsidR="00E67027" w:rsidRPr="0020101A" w:rsidRDefault="00E67027" w:rsidP="0020101A">
            <w:pPr>
              <w:shd w:val="clear" w:color="auto" w:fill="FFFFFF"/>
              <w:spacing w:line="360" w:lineRule="auto"/>
              <w:jc w:val="both"/>
              <w:rPr>
                <w:sz w:val="20"/>
                <w:szCs w:val="20"/>
              </w:rPr>
            </w:pPr>
            <w:r w:rsidRPr="0020101A">
              <w:rPr>
                <w:sz w:val="20"/>
                <w:szCs w:val="20"/>
              </w:rPr>
              <w:t>сумме</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684 744,82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51 673,87</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33 719,07</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2 305,59</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772 443,35</w:t>
            </w:r>
          </w:p>
        </w:tc>
      </w:tr>
      <w:tr w:rsidR="00E67027" w:rsidRPr="0020101A">
        <w:trPr>
          <w:trHeight w:hRule="exact" w:val="240"/>
        </w:trPr>
        <w:tc>
          <w:tcPr>
            <w:tcW w:w="2340" w:type="dxa"/>
            <w:gridSpan w:val="2"/>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остаток</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10</w:t>
            </w:r>
          </w:p>
        </w:tc>
      </w:tr>
      <w:tr w:rsidR="00E67027" w:rsidRPr="0020101A" w:rsidTr="0020101A">
        <w:trPr>
          <w:trHeight w:hRule="exact" w:val="737"/>
        </w:trPr>
        <w:tc>
          <w:tcPr>
            <w:tcW w:w="2340" w:type="dxa"/>
            <w:gridSpan w:val="2"/>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Потребность на следующий год</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638 280,00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48 096,00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31464,00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2 160,00</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E67027" w:rsidRPr="0020101A" w:rsidRDefault="00E67027" w:rsidP="0020101A">
            <w:pPr>
              <w:shd w:val="clear" w:color="auto" w:fill="FFFFFF"/>
              <w:spacing w:line="360" w:lineRule="auto"/>
              <w:jc w:val="both"/>
              <w:rPr>
                <w:sz w:val="20"/>
                <w:szCs w:val="20"/>
              </w:rPr>
            </w:pPr>
            <w:r w:rsidRPr="0020101A">
              <w:rPr>
                <w:sz w:val="20"/>
                <w:szCs w:val="20"/>
              </w:rPr>
              <w:t>720 000,00</w:t>
            </w:r>
          </w:p>
        </w:tc>
      </w:tr>
    </w:tbl>
    <w:p w:rsidR="00E67027" w:rsidRPr="0020101A" w:rsidRDefault="00E67027" w:rsidP="0020101A">
      <w:pPr>
        <w:shd w:val="clear" w:color="auto" w:fill="FFFFFF"/>
        <w:spacing w:line="360" w:lineRule="auto"/>
        <w:jc w:val="both"/>
        <w:rPr>
          <w:sz w:val="20"/>
          <w:szCs w:val="20"/>
        </w:rPr>
      </w:pPr>
      <w:r w:rsidRPr="0020101A">
        <w:rPr>
          <w:sz w:val="20"/>
          <w:szCs w:val="20"/>
        </w:rPr>
        <w:t xml:space="preserve"> </w:t>
      </w:r>
    </w:p>
    <w:p w:rsidR="00037918" w:rsidRPr="0020101A" w:rsidRDefault="0020101A" w:rsidP="0020101A">
      <w:pPr>
        <w:shd w:val="clear" w:color="auto" w:fill="FFFFFF"/>
        <w:tabs>
          <w:tab w:val="left" w:pos="7320"/>
        </w:tabs>
        <w:spacing w:line="360" w:lineRule="auto"/>
        <w:ind w:firstLine="709"/>
        <w:jc w:val="center"/>
        <w:rPr>
          <w:b/>
          <w:bCs/>
          <w:sz w:val="28"/>
          <w:szCs w:val="28"/>
        </w:rPr>
      </w:pPr>
      <w:r>
        <w:rPr>
          <w:bCs/>
          <w:sz w:val="28"/>
        </w:rPr>
        <w:br w:type="page"/>
      </w:r>
      <w:r w:rsidR="00037918" w:rsidRPr="0020101A">
        <w:rPr>
          <w:b/>
          <w:bCs/>
          <w:sz w:val="28"/>
          <w:szCs w:val="28"/>
        </w:rPr>
        <w:t>ПРИЛОЖЕНИЕ</w:t>
      </w:r>
      <w:r w:rsidR="00390A76" w:rsidRPr="0020101A">
        <w:rPr>
          <w:b/>
          <w:bCs/>
          <w:sz w:val="28"/>
          <w:szCs w:val="28"/>
        </w:rPr>
        <w:t xml:space="preserve"> 19</w:t>
      </w:r>
    </w:p>
    <w:p w:rsidR="00037918" w:rsidRPr="000A432F" w:rsidRDefault="00037918" w:rsidP="000A432F">
      <w:pPr>
        <w:shd w:val="clear" w:color="auto" w:fill="FFFFFF"/>
        <w:spacing w:line="360" w:lineRule="auto"/>
        <w:ind w:firstLine="709"/>
        <w:jc w:val="both"/>
        <w:rPr>
          <w:bCs/>
          <w:sz w:val="28"/>
        </w:rPr>
      </w:pPr>
    </w:p>
    <w:p w:rsidR="0092000B" w:rsidRPr="000A432F" w:rsidRDefault="0092000B" w:rsidP="000A432F">
      <w:pPr>
        <w:shd w:val="clear" w:color="auto" w:fill="FFFFFF"/>
        <w:spacing w:line="360" w:lineRule="auto"/>
        <w:ind w:firstLine="709"/>
        <w:jc w:val="both"/>
        <w:rPr>
          <w:sz w:val="28"/>
        </w:rPr>
      </w:pPr>
      <w:r w:rsidRPr="000A432F">
        <w:rPr>
          <w:bCs/>
          <w:sz w:val="28"/>
        </w:rPr>
        <w:t>Сводный отчет - заявка</w:t>
      </w:r>
    </w:p>
    <w:p w:rsidR="0092000B" w:rsidRPr="000A432F" w:rsidRDefault="0092000B" w:rsidP="000A432F">
      <w:pPr>
        <w:shd w:val="clear" w:color="auto" w:fill="FFFFFF"/>
        <w:spacing w:line="360" w:lineRule="auto"/>
        <w:ind w:firstLine="709"/>
        <w:jc w:val="both"/>
        <w:rPr>
          <w:sz w:val="28"/>
        </w:rPr>
      </w:pPr>
      <w:r w:rsidRPr="000A432F">
        <w:rPr>
          <w:sz w:val="28"/>
        </w:rPr>
        <w:t xml:space="preserve">о расходовании средств федерального бюджета, необходимых на выплату членам семей погибших (умерших) военнослужащих (сотрудников) компенсации расходов по оплате занимаемых жилых помещений, коммунальных и иных видов услуг за  </w:t>
      </w:r>
      <w:smartTag w:uri="urn:schemas-microsoft-com:office:smarttags" w:element="metricconverter">
        <w:smartTagPr>
          <w:attr w:name="ProductID" w:val="2004 г"/>
        </w:smartTagPr>
        <w:r w:rsidRPr="000A432F">
          <w:rPr>
            <w:sz w:val="28"/>
          </w:rPr>
          <w:t>2004 г</w:t>
        </w:r>
      </w:smartTag>
      <w:r w:rsidRPr="000A432F">
        <w:rPr>
          <w:sz w:val="28"/>
        </w:rPr>
        <w:t>.</w:t>
      </w:r>
    </w:p>
    <w:p w:rsidR="0092000B" w:rsidRPr="000A432F" w:rsidRDefault="0092000B" w:rsidP="000A432F">
      <w:pPr>
        <w:shd w:val="clear" w:color="auto" w:fill="FFFFFF"/>
        <w:spacing w:line="360" w:lineRule="auto"/>
        <w:ind w:firstLine="709"/>
        <w:jc w:val="both"/>
        <w:rPr>
          <w:sz w:val="28"/>
        </w:rPr>
      </w:pPr>
      <w:r w:rsidRPr="000A432F">
        <w:rPr>
          <w:sz w:val="28"/>
        </w:rPr>
        <w:t>Министерство социальных отношений Челябинской области</w:t>
      </w:r>
    </w:p>
    <w:p w:rsidR="0092000B" w:rsidRPr="000A432F" w:rsidRDefault="0092000B" w:rsidP="000A432F">
      <w:pPr>
        <w:spacing w:line="360" w:lineRule="auto"/>
        <w:ind w:firstLine="709"/>
        <w:jc w:val="both"/>
        <w:rPr>
          <w:sz w:val="28"/>
          <w:szCs w:val="2"/>
        </w:rPr>
      </w:pPr>
    </w:p>
    <w:tbl>
      <w:tblPr>
        <w:tblW w:w="9180" w:type="dxa"/>
        <w:tblInd w:w="40" w:type="dxa"/>
        <w:tblLayout w:type="fixed"/>
        <w:tblCellMar>
          <w:left w:w="40" w:type="dxa"/>
          <w:right w:w="40" w:type="dxa"/>
        </w:tblCellMar>
        <w:tblLook w:val="0000" w:firstRow="0" w:lastRow="0" w:firstColumn="0" w:lastColumn="0" w:noHBand="0" w:noVBand="0"/>
      </w:tblPr>
      <w:tblGrid>
        <w:gridCol w:w="720"/>
        <w:gridCol w:w="1968"/>
        <w:gridCol w:w="1163"/>
        <w:gridCol w:w="1009"/>
        <w:gridCol w:w="1080"/>
        <w:gridCol w:w="720"/>
        <w:gridCol w:w="360"/>
        <w:gridCol w:w="360"/>
        <w:gridCol w:w="540"/>
        <w:gridCol w:w="1260"/>
      </w:tblGrid>
      <w:tr w:rsidR="0092000B" w:rsidRPr="0020101A">
        <w:trPr>
          <w:trHeight w:hRule="exact" w:val="330"/>
        </w:trPr>
        <w:tc>
          <w:tcPr>
            <w:tcW w:w="2688" w:type="dxa"/>
            <w:gridSpan w:val="2"/>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5232" w:type="dxa"/>
            <w:gridSpan w:val="7"/>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Министерства,   ведомства</w:t>
            </w:r>
          </w:p>
        </w:tc>
        <w:tc>
          <w:tcPr>
            <w:tcW w:w="1260" w:type="dxa"/>
            <w:tcBorders>
              <w:top w:val="single" w:sz="6" w:space="0" w:color="auto"/>
              <w:left w:val="single" w:sz="6" w:space="0" w:color="auto"/>
              <w:bottom w:val="nil"/>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ВСЕГО</w:t>
            </w:r>
          </w:p>
          <w:p w:rsidR="0092000B" w:rsidRPr="0020101A" w:rsidRDefault="0092000B" w:rsidP="0020101A">
            <w:pPr>
              <w:shd w:val="clear" w:color="auto" w:fill="FFFFFF"/>
              <w:spacing w:line="360" w:lineRule="auto"/>
              <w:jc w:val="both"/>
              <w:rPr>
                <w:sz w:val="20"/>
                <w:szCs w:val="20"/>
              </w:rPr>
            </w:pPr>
            <w:r w:rsidRPr="0020101A">
              <w:rPr>
                <w:sz w:val="20"/>
                <w:szCs w:val="20"/>
              </w:rPr>
              <w:t>(руб.)</w:t>
            </w:r>
          </w:p>
        </w:tc>
      </w:tr>
      <w:tr w:rsidR="0092000B" w:rsidRPr="0020101A">
        <w:trPr>
          <w:cantSplit/>
          <w:trHeight w:hRule="exact" w:val="2061"/>
        </w:trPr>
        <w:tc>
          <w:tcPr>
            <w:tcW w:w="2688" w:type="dxa"/>
            <w:gridSpan w:val="2"/>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1163" w:type="dxa"/>
            <w:tcBorders>
              <w:top w:val="single" w:sz="6" w:space="0" w:color="auto"/>
              <w:left w:val="single" w:sz="6" w:space="0" w:color="auto"/>
              <w:bottom w:val="single" w:sz="6" w:space="0" w:color="auto"/>
              <w:right w:val="single" w:sz="6" w:space="0" w:color="auto"/>
            </w:tcBorders>
            <w:shd w:val="clear" w:color="auto" w:fill="FFFFFF"/>
            <w:textDirection w:val="btLr"/>
          </w:tcPr>
          <w:p w:rsidR="0092000B" w:rsidRPr="0020101A" w:rsidRDefault="0092000B" w:rsidP="0020101A">
            <w:pPr>
              <w:shd w:val="clear" w:color="auto" w:fill="FFFFFF"/>
              <w:spacing w:line="360" w:lineRule="auto"/>
              <w:jc w:val="both"/>
              <w:rPr>
                <w:sz w:val="20"/>
                <w:szCs w:val="20"/>
              </w:rPr>
            </w:pPr>
            <w:r w:rsidRPr="0020101A">
              <w:rPr>
                <w:sz w:val="20"/>
                <w:szCs w:val="20"/>
              </w:rPr>
              <w:t>Миноборон</w:t>
            </w:r>
            <w:r w:rsidR="00172D26" w:rsidRPr="0020101A">
              <w:rPr>
                <w:sz w:val="20"/>
                <w:szCs w:val="20"/>
              </w:rPr>
              <w:t>ы</w:t>
            </w:r>
          </w:p>
          <w:p w:rsidR="0092000B" w:rsidRPr="0020101A" w:rsidRDefault="0092000B" w:rsidP="0020101A">
            <w:pPr>
              <w:shd w:val="clear" w:color="auto" w:fill="FFFFFF"/>
              <w:spacing w:line="360" w:lineRule="auto"/>
              <w:jc w:val="both"/>
              <w:rPr>
                <w:sz w:val="20"/>
                <w:szCs w:val="20"/>
              </w:rPr>
            </w:pPr>
            <w:r w:rsidRPr="0020101A">
              <w:rPr>
                <w:sz w:val="20"/>
                <w:szCs w:val="20"/>
              </w:rPr>
              <w:t>России</w:t>
            </w:r>
          </w:p>
          <w:p w:rsidR="0092000B" w:rsidRPr="0020101A" w:rsidRDefault="0092000B" w:rsidP="0020101A">
            <w:pPr>
              <w:shd w:val="clear" w:color="auto" w:fill="FFFFFF"/>
              <w:spacing w:line="360" w:lineRule="auto"/>
              <w:jc w:val="both"/>
              <w:rPr>
                <w:sz w:val="20"/>
                <w:szCs w:val="20"/>
              </w:rPr>
            </w:pPr>
          </w:p>
        </w:tc>
        <w:tc>
          <w:tcPr>
            <w:tcW w:w="1009" w:type="dxa"/>
            <w:tcBorders>
              <w:top w:val="single" w:sz="6" w:space="0" w:color="auto"/>
              <w:left w:val="single" w:sz="6" w:space="0" w:color="auto"/>
              <w:bottom w:val="single" w:sz="6" w:space="0" w:color="auto"/>
              <w:right w:val="single" w:sz="6" w:space="0" w:color="auto"/>
            </w:tcBorders>
            <w:shd w:val="clear" w:color="auto" w:fill="FFFFFF"/>
            <w:textDirection w:val="btLr"/>
          </w:tcPr>
          <w:p w:rsidR="0092000B" w:rsidRPr="0020101A" w:rsidRDefault="0092000B" w:rsidP="0020101A">
            <w:pPr>
              <w:shd w:val="clear" w:color="auto" w:fill="FFFFFF"/>
              <w:spacing w:line="360" w:lineRule="auto"/>
              <w:jc w:val="both"/>
              <w:rPr>
                <w:sz w:val="20"/>
                <w:szCs w:val="20"/>
              </w:rPr>
            </w:pPr>
            <w:r w:rsidRPr="0020101A">
              <w:rPr>
                <w:sz w:val="20"/>
                <w:szCs w:val="20"/>
              </w:rPr>
              <w:t xml:space="preserve">МВД  </w:t>
            </w:r>
          </w:p>
          <w:p w:rsidR="0092000B" w:rsidRPr="0020101A" w:rsidRDefault="0092000B" w:rsidP="0020101A">
            <w:pPr>
              <w:shd w:val="clear" w:color="auto" w:fill="FFFFFF"/>
              <w:spacing w:line="360" w:lineRule="auto"/>
              <w:jc w:val="both"/>
              <w:rPr>
                <w:sz w:val="20"/>
                <w:szCs w:val="20"/>
              </w:rPr>
            </w:pPr>
            <w:r w:rsidRPr="0020101A">
              <w:rPr>
                <w:sz w:val="20"/>
                <w:szCs w:val="20"/>
              </w:rPr>
              <w:t>России</w:t>
            </w:r>
          </w:p>
        </w:tc>
        <w:tc>
          <w:tcPr>
            <w:tcW w:w="1080" w:type="dxa"/>
            <w:tcBorders>
              <w:top w:val="single" w:sz="6" w:space="0" w:color="auto"/>
              <w:left w:val="single" w:sz="6" w:space="0" w:color="auto"/>
              <w:bottom w:val="single" w:sz="6" w:space="0" w:color="auto"/>
              <w:right w:val="single" w:sz="6" w:space="0" w:color="auto"/>
            </w:tcBorders>
            <w:shd w:val="clear" w:color="auto" w:fill="FFFFFF"/>
            <w:textDirection w:val="btLr"/>
          </w:tcPr>
          <w:p w:rsidR="0092000B" w:rsidRPr="0020101A" w:rsidRDefault="0092000B" w:rsidP="0020101A">
            <w:pPr>
              <w:shd w:val="clear" w:color="auto" w:fill="FFFFFF"/>
              <w:spacing w:line="360" w:lineRule="auto"/>
              <w:jc w:val="both"/>
              <w:rPr>
                <w:sz w:val="20"/>
                <w:szCs w:val="20"/>
              </w:rPr>
            </w:pPr>
            <w:r w:rsidRPr="0020101A">
              <w:rPr>
                <w:sz w:val="20"/>
                <w:szCs w:val="20"/>
              </w:rPr>
              <w:t>ФСБ</w:t>
            </w:r>
          </w:p>
          <w:p w:rsidR="0092000B" w:rsidRPr="0020101A" w:rsidRDefault="0092000B" w:rsidP="0020101A">
            <w:pPr>
              <w:shd w:val="clear" w:color="auto" w:fill="FFFFFF"/>
              <w:spacing w:line="360" w:lineRule="auto"/>
              <w:jc w:val="both"/>
              <w:rPr>
                <w:sz w:val="20"/>
                <w:szCs w:val="20"/>
              </w:rPr>
            </w:pPr>
            <w:r w:rsidRPr="0020101A">
              <w:rPr>
                <w:sz w:val="20"/>
                <w:szCs w:val="20"/>
              </w:rPr>
              <w:t xml:space="preserve"> России</w:t>
            </w:r>
          </w:p>
        </w:tc>
        <w:tc>
          <w:tcPr>
            <w:tcW w:w="720" w:type="dxa"/>
            <w:tcBorders>
              <w:top w:val="single" w:sz="6" w:space="0" w:color="auto"/>
              <w:left w:val="single" w:sz="6" w:space="0" w:color="auto"/>
              <w:bottom w:val="single" w:sz="6" w:space="0" w:color="auto"/>
              <w:right w:val="single" w:sz="6" w:space="0" w:color="auto"/>
            </w:tcBorders>
            <w:shd w:val="clear" w:color="auto" w:fill="FFFFFF"/>
            <w:textDirection w:val="btLr"/>
          </w:tcPr>
          <w:p w:rsidR="0092000B" w:rsidRPr="0020101A" w:rsidRDefault="0092000B" w:rsidP="0020101A">
            <w:pPr>
              <w:shd w:val="clear" w:color="auto" w:fill="FFFFFF"/>
              <w:spacing w:line="360" w:lineRule="auto"/>
              <w:jc w:val="both"/>
              <w:rPr>
                <w:sz w:val="20"/>
                <w:szCs w:val="20"/>
              </w:rPr>
            </w:pPr>
            <w:r w:rsidRPr="0020101A">
              <w:rPr>
                <w:sz w:val="20"/>
                <w:szCs w:val="20"/>
              </w:rPr>
              <w:t xml:space="preserve">ГУИН </w:t>
            </w:r>
          </w:p>
          <w:p w:rsidR="0092000B" w:rsidRPr="0020101A" w:rsidRDefault="0092000B" w:rsidP="0020101A">
            <w:pPr>
              <w:shd w:val="clear" w:color="auto" w:fill="FFFFFF"/>
              <w:spacing w:line="360" w:lineRule="auto"/>
              <w:jc w:val="both"/>
              <w:rPr>
                <w:sz w:val="20"/>
                <w:szCs w:val="20"/>
              </w:rPr>
            </w:pPr>
            <w:r w:rsidRPr="0020101A">
              <w:rPr>
                <w:sz w:val="20"/>
                <w:szCs w:val="20"/>
              </w:rPr>
              <w:t>Минюста</w:t>
            </w:r>
          </w:p>
          <w:p w:rsidR="0092000B" w:rsidRPr="0020101A" w:rsidRDefault="0092000B" w:rsidP="0020101A">
            <w:pPr>
              <w:shd w:val="clear" w:color="auto" w:fill="FFFFFF"/>
              <w:spacing w:line="360" w:lineRule="auto"/>
              <w:jc w:val="both"/>
              <w:rPr>
                <w:sz w:val="20"/>
                <w:szCs w:val="20"/>
              </w:rPr>
            </w:pPr>
            <w:r w:rsidRPr="0020101A">
              <w:rPr>
                <w:sz w:val="20"/>
                <w:szCs w:val="20"/>
              </w:rPr>
              <w:t xml:space="preserve"> России</w:t>
            </w:r>
          </w:p>
        </w:tc>
        <w:tc>
          <w:tcPr>
            <w:tcW w:w="360" w:type="dxa"/>
            <w:tcBorders>
              <w:top w:val="single" w:sz="6" w:space="0" w:color="auto"/>
              <w:left w:val="single" w:sz="6" w:space="0" w:color="auto"/>
              <w:bottom w:val="single" w:sz="6" w:space="0" w:color="auto"/>
              <w:right w:val="single" w:sz="6" w:space="0" w:color="auto"/>
            </w:tcBorders>
            <w:shd w:val="clear" w:color="auto" w:fill="FFFFFF"/>
            <w:textDirection w:val="btLr"/>
          </w:tcPr>
          <w:p w:rsidR="0092000B" w:rsidRPr="0020101A" w:rsidRDefault="0092000B" w:rsidP="0020101A">
            <w:pPr>
              <w:shd w:val="clear" w:color="auto" w:fill="FFFFFF"/>
              <w:spacing w:line="360" w:lineRule="auto"/>
              <w:jc w:val="both"/>
              <w:rPr>
                <w:sz w:val="20"/>
                <w:szCs w:val="20"/>
              </w:rPr>
            </w:pPr>
            <w:r w:rsidRPr="0020101A">
              <w:rPr>
                <w:sz w:val="20"/>
                <w:szCs w:val="20"/>
              </w:rPr>
              <w:t>ФСНП России</w:t>
            </w:r>
          </w:p>
        </w:tc>
        <w:tc>
          <w:tcPr>
            <w:tcW w:w="360" w:type="dxa"/>
            <w:tcBorders>
              <w:top w:val="single" w:sz="6" w:space="0" w:color="auto"/>
              <w:left w:val="single" w:sz="6" w:space="0" w:color="auto"/>
              <w:bottom w:val="single" w:sz="6" w:space="0" w:color="auto"/>
              <w:right w:val="single" w:sz="6" w:space="0" w:color="auto"/>
            </w:tcBorders>
            <w:shd w:val="clear" w:color="auto" w:fill="FFFFFF"/>
            <w:textDirection w:val="btLr"/>
          </w:tcPr>
          <w:p w:rsidR="0092000B" w:rsidRPr="0020101A" w:rsidRDefault="0092000B" w:rsidP="0020101A">
            <w:pPr>
              <w:shd w:val="clear" w:color="auto" w:fill="FFFFFF"/>
              <w:spacing w:line="360" w:lineRule="auto"/>
              <w:jc w:val="both"/>
              <w:rPr>
                <w:sz w:val="20"/>
                <w:szCs w:val="20"/>
              </w:rPr>
            </w:pPr>
            <w:r w:rsidRPr="0020101A">
              <w:rPr>
                <w:sz w:val="20"/>
                <w:szCs w:val="20"/>
              </w:rPr>
              <w:t>ГТК  России</w:t>
            </w:r>
          </w:p>
        </w:tc>
        <w:tc>
          <w:tcPr>
            <w:tcW w:w="540" w:type="dxa"/>
            <w:tcBorders>
              <w:top w:val="single" w:sz="6" w:space="0" w:color="auto"/>
              <w:left w:val="single" w:sz="6" w:space="0" w:color="auto"/>
              <w:bottom w:val="single" w:sz="6" w:space="0" w:color="auto"/>
              <w:right w:val="single" w:sz="6" w:space="0" w:color="auto"/>
            </w:tcBorders>
            <w:shd w:val="clear" w:color="auto" w:fill="FFFFFF"/>
            <w:textDirection w:val="btLr"/>
          </w:tcPr>
          <w:p w:rsidR="0092000B" w:rsidRPr="0020101A" w:rsidRDefault="0092000B" w:rsidP="0020101A">
            <w:pPr>
              <w:shd w:val="clear" w:color="auto" w:fill="FFFFFF"/>
              <w:spacing w:line="360" w:lineRule="auto"/>
              <w:jc w:val="both"/>
              <w:rPr>
                <w:sz w:val="20"/>
                <w:szCs w:val="20"/>
              </w:rPr>
            </w:pPr>
            <w:r w:rsidRPr="0020101A">
              <w:rPr>
                <w:sz w:val="20"/>
                <w:szCs w:val="20"/>
              </w:rPr>
              <w:t>Противо-</w:t>
            </w:r>
          </w:p>
          <w:p w:rsidR="0092000B" w:rsidRPr="0020101A" w:rsidRDefault="0092000B" w:rsidP="0020101A">
            <w:pPr>
              <w:shd w:val="clear" w:color="auto" w:fill="FFFFFF"/>
              <w:spacing w:line="360" w:lineRule="auto"/>
              <w:jc w:val="both"/>
              <w:rPr>
                <w:sz w:val="20"/>
                <w:szCs w:val="20"/>
              </w:rPr>
            </w:pPr>
            <w:r w:rsidRPr="0020101A">
              <w:rPr>
                <w:sz w:val="20"/>
                <w:szCs w:val="20"/>
              </w:rPr>
              <w:t>по</w:t>
            </w:r>
            <w:r w:rsidRPr="0020101A">
              <w:rPr>
                <w:sz w:val="20"/>
                <w:szCs w:val="20"/>
              </w:rPr>
              <w:softHyphen/>
              <w:t>жарная</w:t>
            </w:r>
          </w:p>
        </w:tc>
        <w:tc>
          <w:tcPr>
            <w:tcW w:w="1260" w:type="dxa"/>
            <w:tcBorders>
              <w:top w:val="nil"/>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p w:rsidR="0092000B" w:rsidRPr="0020101A" w:rsidRDefault="0092000B" w:rsidP="0020101A">
            <w:pPr>
              <w:shd w:val="clear" w:color="auto" w:fill="FFFFFF"/>
              <w:spacing w:line="360" w:lineRule="auto"/>
              <w:jc w:val="both"/>
              <w:rPr>
                <w:sz w:val="20"/>
                <w:szCs w:val="20"/>
              </w:rPr>
            </w:pPr>
          </w:p>
        </w:tc>
      </w:tr>
      <w:tr w:rsidR="0092000B" w:rsidRPr="0020101A" w:rsidTr="0020101A">
        <w:trPr>
          <w:trHeight w:hRule="exact" w:val="775"/>
        </w:trPr>
        <w:tc>
          <w:tcPr>
            <w:tcW w:w="2688" w:type="dxa"/>
            <w:gridSpan w:val="2"/>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Количество членов семей, имеющих право на льготы</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421</w:t>
            </w:r>
          </w:p>
        </w:tc>
        <w:tc>
          <w:tcPr>
            <w:tcW w:w="1009"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37</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26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3</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487</w:t>
            </w:r>
          </w:p>
        </w:tc>
      </w:tr>
      <w:tr w:rsidR="0092000B" w:rsidRPr="0020101A" w:rsidTr="0020101A">
        <w:trPr>
          <w:trHeight w:hRule="exact" w:val="716"/>
        </w:trPr>
        <w:tc>
          <w:tcPr>
            <w:tcW w:w="2688" w:type="dxa"/>
            <w:gridSpan w:val="2"/>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Поступило денежных средств квартале</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1009"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690 000,00</w:t>
            </w:r>
          </w:p>
        </w:tc>
      </w:tr>
      <w:tr w:rsidR="0092000B" w:rsidRPr="0020101A" w:rsidTr="0020101A">
        <w:trPr>
          <w:trHeight w:hRule="exact" w:val="698"/>
        </w:trPr>
        <w:tc>
          <w:tcPr>
            <w:tcW w:w="2688" w:type="dxa"/>
            <w:gridSpan w:val="2"/>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Остаток средств на ,01.10.2004г.</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1009"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215510,95</w:t>
            </w:r>
          </w:p>
        </w:tc>
      </w:tr>
      <w:tr w:rsidR="0092000B" w:rsidRPr="0020101A">
        <w:trPr>
          <w:trHeight w:hRule="exact" w:val="243"/>
        </w:trPr>
        <w:tc>
          <w:tcPr>
            <w:tcW w:w="2688" w:type="dxa"/>
            <w:gridSpan w:val="2"/>
            <w:tcBorders>
              <w:top w:val="single" w:sz="6" w:space="0" w:color="auto"/>
              <w:left w:val="nil"/>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Выплачено:</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1009"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r>
      <w:tr w:rsidR="0092000B" w:rsidRPr="0020101A">
        <w:trPr>
          <w:trHeight w:hRule="exact" w:val="738"/>
        </w:trPr>
        <w:tc>
          <w:tcPr>
            <w:tcW w:w="720" w:type="dxa"/>
            <w:tcBorders>
              <w:top w:val="single" w:sz="6" w:space="0" w:color="auto"/>
              <w:left w:val="single" w:sz="6" w:space="0" w:color="auto"/>
              <w:bottom w:val="nil"/>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Виды плате</w:t>
            </w:r>
          </w:p>
          <w:p w:rsidR="0092000B" w:rsidRPr="0020101A" w:rsidRDefault="0092000B" w:rsidP="0020101A">
            <w:pPr>
              <w:shd w:val="clear" w:color="auto" w:fill="FFFFFF"/>
              <w:spacing w:line="360" w:lineRule="auto"/>
              <w:jc w:val="both"/>
              <w:rPr>
                <w:sz w:val="20"/>
                <w:szCs w:val="20"/>
              </w:rPr>
            </w:pPr>
            <w:r w:rsidRPr="0020101A">
              <w:rPr>
                <w:sz w:val="20"/>
                <w:szCs w:val="20"/>
              </w:rPr>
              <w:t>жей</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за оплату</w:t>
            </w:r>
          </w:p>
          <w:p w:rsidR="0092000B" w:rsidRPr="0020101A" w:rsidRDefault="0092000B" w:rsidP="0020101A">
            <w:pPr>
              <w:shd w:val="clear" w:color="auto" w:fill="FFFFFF"/>
              <w:spacing w:line="360" w:lineRule="auto"/>
              <w:jc w:val="both"/>
              <w:rPr>
                <w:sz w:val="20"/>
                <w:szCs w:val="20"/>
              </w:rPr>
            </w:pPr>
            <w:r w:rsidRPr="0020101A">
              <w:rPr>
                <w:sz w:val="20"/>
                <w:szCs w:val="20"/>
              </w:rPr>
              <w:t xml:space="preserve"> жилья</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123526,15</w:t>
            </w:r>
          </w:p>
        </w:tc>
        <w:tc>
          <w:tcPr>
            <w:tcW w:w="1009"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6789,51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5 526,57</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300,00</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136 142,23</w:t>
            </w:r>
          </w:p>
        </w:tc>
      </w:tr>
      <w:tr w:rsidR="0092000B" w:rsidRPr="0020101A">
        <w:trPr>
          <w:trHeight w:hRule="exact" w:val="795"/>
        </w:trPr>
        <w:tc>
          <w:tcPr>
            <w:tcW w:w="720" w:type="dxa"/>
            <w:tcBorders>
              <w:top w:val="nil"/>
              <w:left w:val="single" w:sz="6" w:space="0" w:color="auto"/>
              <w:bottom w:val="nil"/>
              <w:right w:val="single" w:sz="6" w:space="0" w:color="auto"/>
            </w:tcBorders>
            <w:shd w:val="clear" w:color="auto" w:fill="FFFFFF"/>
          </w:tcPr>
          <w:p w:rsidR="0092000B" w:rsidRPr="0020101A" w:rsidRDefault="0092000B" w:rsidP="0020101A">
            <w:pPr>
              <w:spacing w:line="360" w:lineRule="auto"/>
              <w:jc w:val="both"/>
              <w:rPr>
                <w:sz w:val="20"/>
                <w:szCs w:val="20"/>
              </w:rPr>
            </w:pPr>
          </w:p>
          <w:p w:rsidR="0092000B" w:rsidRPr="0020101A" w:rsidRDefault="0092000B" w:rsidP="0020101A">
            <w:pPr>
              <w:spacing w:line="360" w:lineRule="auto"/>
              <w:jc w:val="both"/>
              <w:rPr>
                <w:sz w:val="20"/>
                <w:szCs w:val="20"/>
              </w:rPr>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за оплату коммунальны</w:t>
            </w:r>
            <w:r w:rsidR="00172D26" w:rsidRPr="0020101A">
              <w:rPr>
                <w:sz w:val="20"/>
                <w:szCs w:val="20"/>
              </w:rPr>
              <w:t>х</w:t>
            </w:r>
          </w:p>
          <w:p w:rsidR="0092000B" w:rsidRPr="0020101A" w:rsidRDefault="0092000B" w:rsidP="0020101A">
            <w:pPr>
              <w:shd w:val="clear" w:color="auto" w:fill="FFFFFF"/>
              <w:spacing w:line="360" w:lineRule="auto"/>
              <w:jc w:val="both"/>
              <w:rPr>
                <w:sz w:val="20"/>
                <w:szCs w:val="20"/>
              </w:rPr>
            </w:pPr>
            <w:r w:rsidRPr="0020101A">
              <w:rPr>
                <w:sz w:val="20"/>
                <w:szCs w:val="20"/>
              </w:rPr>
              <w:t>услуг</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221 110,50</w:t>
            </w:r>
          </w:p>
        </w:tc>
        <w:tc>
          <w:tcPr>
            <w:tcW w:w="1009"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22 859,01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13887,10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1 200,00</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259 056,61</w:t>
            </w:r>
          </w:p>
        </w:tc>
      </w:tr>
      <w:tr w:rsidR="0092000B" w:rsidRPr="0020101A" w:rsidTr="0020101A">
        <w:trPr>
          <w:trHeight w:hRule="exact" w:val="633"/>
        </w:trPr>
        <w:tc>
          <w:tcPr>
            <w:tcW w:w="720" w:type="dxa"/>
            <w:tcBorders>
              <w:top w:val="nil"/>
              <w:left w:val="single" w:sz="6" w:space="0" w:color="auto"/>
              <w:bottom w:val="nil"/>
              <w:right w:val="single" w:sz="6" w:space="0" w:color="auto"/>
            </w:tcBorders>
            <w:shd w:val="clear" w:color="auto" w:fill="FFFFFF"/>
          </w:tcPr>
          <w:p w:rsidR="0092000B" w:rsidRPr="0020101A" w:rsidRDefault="0092000B" w:rsidP="0020101A">
            <w:pPr>
              <w:spacing w:line="360" w:lineRule="auto"/>
              <w:jc w:val="both"/>
              <w:rPr>
                <w:sz w:val="20"/>
                <w:szCs w:val="20"/>
              </w:rPr>
            </w:pPr>
          </w:p>
          <w:p w:rsidR="0092000B" w:rsidRPr="0020101A" w:rsidRDefault="0092000B" w:rsidP="0020101A">
            <w:pPr>
              <w:spacing w:line="360" w:lineRule="auto"/>
              <w:jc w:val="both"/>
              <w:rPr>
                <w:sz w:val="20"/>
                <w:szCs w:val="20"/>
              </w:rPr>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за абонентскую плату за телефон</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32791,25</w:t>
            </w:r>
          </w:p>
        </w:tc>
        <w:tc>
          <w:tcPr>
            <w:tcW w:w="1009"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2 573,73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2 434,74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37 799,72</w:t>
            </w:r>
          </w:p>
        </w:tc>
      </w:tr>
      <w:tr w:rsidR="0092000B" w:rsidRPr="0020101A" w:rsidTr="0020101A">
        <w:trPr>
          <w:trHeight w:hRule="exact" w:val="700"/>
        </w:trPr>
        <w:tc>
          <w:tcPr>
            <w:tcW w:w="720" w:type="dxa"/>
            <w:tcBorders>
              <w:top w:val="nil"/>
              <w:left w:val="single" w:sz="6" w:space="0" w:color="auto"/>
              <w:bottom w:val="nil"/>
              <w:right w:val="single" w:sz="6" w:space="0" w:color="auto"/>
            </w:tcBorders>
            <w:shd w:val="clear" w:color="auto" w:fill="FFFFFF"/>
          </w:tcPr>
          <w:p w:rsidR="0092000B" w:rsidRPr="0020101A" w:rsidRDefault="0092000B" w:rsidP="0020101A">
            <w:pPr>
              <w:spacing w:line="360" w:lineRule="auto"/>
              <w:jc w:val="both"/>
              <w:rPr>
                <w:sz w:val="20"/>
                <w:szCs w:val="20"/>
              </w:rPr>
            </w:pPr>
          </w:p>
          <w:p w:rsidR="0092000B" w:rsidRPr="0020101A" w:rsidRDefault="0092000B" w:rsidP="0020101A">
            <w:pPr>
              <w:spacing w:line="360" w:lineRule="auto"/>
              <w:jc w:val="both"/>
              <w:rPr>
                <w:sz w:val="20"/>
                <w:szCs w:val="20"/>
              </w:rPr>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за абонентскую плату за радио</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3 132,25</w:t>
            </w:r>
          </w:p>
        </w:tc>
        <w:tc>
          <w:tcPr>
            <w:tcW w:w="1009"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36,08</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iCs/>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3 168,33</w:t>
            </w:r>
          </w:p>
        </w:tc>
      </w:tr>
      <w:tr w:rsidR="0092000B" w:rsidRPr="0020101A" w:rsidTr="0020101A">
        <w:trPr>
          <w:trHeight w:hRule="exact" w:val="568"/>
        </w:trPr>
        <w:tc>
          <w:tcPr>
            <w:tcW w:w="720" w:type="dxa"/>
            <w:tcBorders>
              <w:top w:val="nil"/>
              <w:left w:val="single" w:sz="6" w:space="0" w:color="auto"/>
              <w:bottom w:val="nil"/>
              <w:right w:val="single" w:sz="6" w:space="0" w:color="auto"/>
            </w:tcBorders>
            <w:shd w:val="clear" w:color="auto" w:fill="FFFFFF"/>
          </w:tcPr>
          <w:p w:rsidR="0092000B" w:rsidRPr="0020101A" w:rsidRDefault="0092000B" w:rsidP="0020101A">
            <w:pPr>
              <w:spacing w:line="360" w:lineRule="auto"/>
              <w:jc w:val="both"/>
              <w:rPr>
                <w:sz w:val="20"/>
                <w:szCs w:val="20"/>
              </w:rPr>
            </w:pPr>
          </w:p>
          <w:p w:rsidR="0092000B" w:rsidRPr="0020101A" w:rsidRDefault="0092000B" w:rsidP="0020101A">
            <w:pPr>
              <w:spacing w:line="360" w:lineRule="auto"/>
              <w:jc w:val="both"/>
              <w:rPr>
                <w:sz w:val="20"/>
                <w:szCs w:val="20"/>
              </w:rPr>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за абонентскую плату за антенну</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1 328,67</w:t>
            </w:r>
          </w:p>
        </w:tc>
        <w:tc>
          <w:tcPr>
            <w:tcW w:w="1009"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88,08</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61,69</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30,00</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1 508,44</w:t>
            </w:r>
          </w:p>
        </w:tc>
      </w:tr>
      <w:tr w:rsidR="0092000B" w:rsidRPr="0020101A" w:rsidTr="0020101A">
        <w:trPr>
          <w:trHeight w:hRule="exact" w:val="690"/>
        </w:trPr>
        <w:tc>
          <w:tcPr>
            <w:tcW w:w="720" w:type="dxa"/>
            <w:tcBorders>
              <w:top w:val="nil"/>
              <w:left w:val="single" w:sz="6" w:space="0" w:color="auto"/>
              <w:bottom w:val="nil"/>
              <w:right w:val="single" w:sz="6" w:space="0" w:color="auto"/>
            </w:tcBorders>
            <w:shd w:val="clear" w:color="auto" w:fill="FFFFFF"/>
          </w:tcPr>
          <w:p w:rsidR="0092000B" w:rsidRPr="0020101A" w:rsidRDefault="0092000B" w:rsidP="0020101A">
            <w:pPr>
              <w:spacing w:line="360" w:lineRule="auto"/>
              <w:jc w:val="both"/>
              <w:rPr>
                <w:sz w:val="20"/>
                <w:szCs w:val="20"/>
              </w:rPr>
            </w:pPr>
          </w:p>
          <w:p w:rsidR="0092000B" w:rsidRPr="0020101A" w:rsidRDefault="0092000B" w:rsidP="0020101A">
            <w:pPr>
              <w:spacing w:line="360" w:lineRule="auto"/>
              <w:jc w:val="both"/>
              <w:rPr>
                <w:sz w:val="20"/>
                <w:szCs w:val="20"/>
              </w:rPr>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за установку телефона</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19 850,00</w:t>
            </w:r>
          </w:p>
        </w:tc>
        <w:tc>
          <w:tcPr>
            <w:tcW w:w="1009"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19 850,00</w:t>
            </w:r>
          </w:p>
        </w:tc>
      </w:tr>
      <w:tr w:rsidR="0092000B" w:rsidRPr="0020101A" w:rsidTr="0020101A">
        <w:trPr>
          <w:trHeight w:hRule="exact" w:val="700"/>
        </w:trPr>
        <w:tc>
          <w:tcPr>
            <w:tcW w:w="720" w:type="dxa"/>
            <w:tcBorders>
              <w:top w:val="nil"/>
              <w:left w:val="single" w:sz="6" w:space="0" w:color="auto"/>
              <w:bottom w:val="single" w:sz="6" w:space="0" w:color="auto"/>
              <w:right w:val="single" w:sz="6" w:space="0" w:color="auto"/>
            </w:tcBorders>
            <w:shd w:val="clear" w:color="auto" w:fill="FFFFFF"/>
          </w:tcPr>
          <w:p w:rsidR="0092000B" w:rsidRPr="0020101A" w:rsidRDefault="0092000B" w:rsidP="0020101A">
            <w:pPr>
              <w:spacing w:line="360" w:lineRule="auto"/>
              <w:jc w:val="both"/>
              <w:rPr>
                <w:sz w:val="20"/>
                <w:szCs w:val="20"/>
              </w:rPr>
            </w:pPr>
          </w:p>
          <w:p w:rsidR="0092000B" w:rsidRPr="0020101A" w:rsidRDefault="0092000B" w:rsidP="0020101A">
            <w:pPr>
              <w:spacing w:line="360" w:lineRule="auto"/>
              <w:jc w:val="both"/>
              <w:rPr>
                <w:sz w:val="20"/>
                <w:szCs w:val="20"/>
              </w:rPr>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за оплату топлива и доставки</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w:t>
            </w:r>
          </w:p>
        </w:tc>
        <w:tc>
          <w:tcPr>
            <w:tcW w:w="1009"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w:t>
            </w:r>
          </w:p>
        </w:tc>
      </w:tr>
      <w:tr w:rsidR="0092000B" w:rsidRPr="0020101A">
        <w:trPr>
          <w:trHeight w:hRule="exact" w:val="608"/>
        </w:trPr>
        <w:tc>
          <w:tcPr>
            <w:tcW w:w="2688" w:type="dxa"/>
            <w:gridSpan w:val="2"/>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ИТОГО:</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401 738,82</w:t>
            </w:r>
          </w:p>
        </w:tc>
        <w:tc>
          <w:tcPr>
            <w:tcW w:w="1009"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32 46,41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21910,1</w:t>
            </w:r>
            <w:r w:rsidR="00E32BE5" w:rsidRPr="0020101A">
              <w:rPr>
                <w:sz w:val="20"/>
                <w:szCs w:val="20"/>
              </w:rPr>
              <w:t>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1530,00</w:t>
            </w: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457 525,33</w:t>
            </w:r>
          </w:p>
        </w:tc>
      </w:tr>
      <w:tr w:rsidR="0092000B" w:rsidRPr="0020101A">
        <w:trPr>
          <w:trHeight w:hRule="exact" w:val="352"/>
        </w:trPr>
        <w:tc>
          <w:tcPr>
            <w:tcW w:w="2688" w:type="dxa"/>
            <w:gridSpan w:val="2"/>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остаток</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1009"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447 985,62</w:t>
            </w:r>
          </w:p>
        </w:tc>
      </w:tr>
      <w:tr w:rsidR="0092000B" w:rsidRPr="0020101A">
        <w:trPr>
          <w:trHeight w:hRule="exact" w:val="525"/>
        </w:trPr>
        <w:tc>
          <w:tcPr>
            <w:tcW w:w="2688" w:type="dxa"/>
            <w:gridSpan w:val="2"/>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Потребность на следующий квартал</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1009"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2000B" w:rsidRPr="0020101A" w:rsidRDefault="0092000B" w:rsidP="0020101A">
            <w:pPr>
              <w:shd w:val="clear" w:color="auto" w:fill="FFFFFF"/>
              <w:spacing w:line="360" w:lineRule="auto"/>
              <w:jc w:val="both"/>
              <w:rPr>
                <w:sz w:val="20"/>
                <w:szCs w:val="20"/>
              </w:rPr>
            </w:pPr>
            <w:r w:rsidRPr="0020101A">
              <w:rPr>
                <w:sz w:val="20"/>
                <w:szCs w:val="20"/>
              </w:rPr>
              <w:t>570 000,00</w:t>
            </w:r>
          </w:p>
        </w:tc>
      </w:tr>
    </w:tbl>
    <w:p w:rsidR="0092000B" w:rsidRPr="000A432F" w:rsidRDefault="0092000B" w:rsidP="000A432F">
      <w:pPr>
        <w:spacing w:line="360" w:lineRule="auto"/>
        <w:ind w:firstLine="709"/>
        <w:jc w:val="both"/>
        <w:rPr>
          <w:sz w:val="28"/>
        </w:rPr>
        <w:sectPr w:rsidR="0092000B" w:rsidRPr="000A432F" w:rsidSect="00AF2D56">
          <w:headerReference w:type="even" r:id="rId8"/>
          <w:headerReference w:type="default" r:id="rId9"/>
          <w:headerReference w:type="first" r:id="rId10"/>
          <w:footnotePr>
            <w:numRestart w:val="eachSect"/>
          </w:footnotePr>
          <w:pgSz w:w="11909" w:h="16834" w:code="9"/>
          <w:pgMar w:top="1134" w:right="851" w:bottom="1134" w:left="1701" w:header="720" w:footer="720" w:gutter="0"/>
          <w:cols w:space="60"/>
          <w:noEndnote/>
          <w:titlePg/>
        </w:sectPr>
      </w:pPr>
    </w:p>
    <w:p w:rsidR="00037918" w:rsidRPr="0020101A" w:rsidRDefault="00037918" w:rsidP="0020101A">
      <w:pPr>
        <w:shd w:val="clear" w:color="auto" w:fill="FFFFFF"/>
        <w:spacing w:line="360" w:lineRule="auto"/>
        <w:ind w:firstLine="709"/>
        <w:jc w:val="center"/>
        <w:rPr>
          <w:b/>
          <w:bCs/>
          <w:sz w:val="28"/>
          <w:szCs w:val="28"/>
        </w:rPr>
      </w:pPr>
      <w:r w:rsidRPr="0020101A">
        <w:rPr>
          <w:b/>
          <w:bCs/>
          <w:sz w:val="28"/>
          <w:szCs w:val="28"/>
        </w:rPr>
        <w:t>ПРИЛОЖЕНИЕ</w:t>
      </w:r>
      <w:r w:rsidR="00390A76" w:rsidRPr="0020101A">
        <w:rPr>
          <w:b/>
          <w:bCs/>
          <w:sz w:val="28"/>
          <w:szCs w:val="28"/>
        </w:rPr>
        <w:t xml:space="preserve"> 20</w:t>
      </w:r>
    </w:p>
    <w:p w:rsidR="0092000B" w:rsidRPr="000A432F" w:rsidRDefault="0092000B" w:rsidP="000A432F">
      <w:pPr>
        <w:shd w:val="clear" w:color="auto" w:fill="FFFFFF"/>
        <w:spacing w:line="360" w:lineRule="auto"/>
        <w:ind w:firstLine="709"/>
        <w:jc w:val="both"/>
        <w:rPr>
          <w:sz w:val="28"/>
        </w:rPr>
      </w:pPr>
    </w:p>
    <w:p w:rsidR="00FB6F09" w:rsidRPr="000A432F" w:rsidRDefault="002D011E" w:rsidP="000A432F">
      <w:pPr>
        <w:pStyle w:val="af1"/>
        <w:spacing w:after="0" w:line="360" w:lineRule="auto"/>
        <w:ind w:left="0" w:firstLine="709"/>
        <w:jc w:val="both"/>
        <w:rPr>
          <w:sz w:val="28"/>
        </w:rPr>
      </w:pPr>
      <w:r w:rsidRPr="000A432F">
        <w:rPr>
          <w:sz w:val="28"/>
        </w:rPr>
        <w:t>И</w:t>
      </w:r>
      <w:r w:rsidR="00FB6F09" w:rsidRPr="000A432F">
        <w:rPr>
          <w:sz w:val="28"/>
        </w:rPr>
        <w:t xml:space="preserve">НФОРМАЦИЯ О СУММАХ НАЗНАЧЕННЫХ КОМПЕНСАЦИОННЫХ ВЫПЛАТ </w:t>
      </w:r>
    </w:p>
    <w:p w:rsidR="00FB6F09" w:rsidRPr="000A432F" w:rsidRDefault="00FB6F09" w:rsidP="000A432F">
      <w:pPr>
        <w:pStyle w:val="af1"/>
        <w:spacing w:after="0" w:line="360" w:lineRule="auto"/>
        <w:ind w:left="0" w:firstLine="709"/>
        <w:jc w:val="both"/>
        <w:rPr>
          <w:sz w:val="28"/>
        </w:rPr>
      </w:pPr>
      <w:r w:rsidRPr="000A432F">
        <w:rPr>
          <w:sz w:val="28"/>
        </w:rPr>
        <w:t xml:space="preserve">в связи с расходами по оплате жилых помещений, коммунальных и других видов услуг членам семей погибших (умерших) военнослужащих и сотрудников федеральных органов исполнительной власти на территории Челябинской области за период с 01.01.2005г. по 31.12.2005г. </w:t>
      </w:r>
    </w:p>
    <w:p w:rsidR="00FB6F09" w:rsidRDefault="00FB6F09" w:rsidP="000A432F">
      <w:pPr>
        <w:pStyle w:val="af1"/>
        <w:spacing w:after="0" w:line="360" w:lineRule="auto"/>
        <w:ind w:left="0" w:firstLine="709"/>
        <w:jc w:val="both"/>
        <w:rPr>
          <w:sz w:val="28"/>
          <w:szCs w:val="22"/>
        </w:rPr>
      </w:pPr>
      <w:r w:rsidRPr="000A432F">
        <w:rPr>
          <w:sz w:val="28"/>
          <w:szCs w:val="22"/>
        </w:rPr>
        <w:t>(в соответствии с постановлением Правительства РФ от 2 августа 2005г. №475 «О предоставлении членам семей погибших (умерших)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 коммунальных и других видов услуг»)</w:t>
      </w:r>
    </w:p>
    <w:p w:rsidR="0020101A" w:rsidRPr="000A432F" w:rsidRDefault="0020101A" w:rsidP="000A432F">
      <w:pPr>
        <w:pStyle w:val="af1"/>
        <w:spacing w:after="0" w:line="360" w:lineRule="auto"/>
        <w:ind w:left="0" w:firstLine="709"/>
        <w:jc w:val="both"/>
        <w:rPr>
          <w:sz w:val="28"/>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313"/>
        <w:gridCol w:w="2340"/>
        <w:gridCol w:w="3960"/>
      </w:tblGrid>
      <w:tr w:rsidR="00FB6F09" w:rsidRPr="0020101A">
        <w:tc>
          <w:tcPr>
            <w:tcW w:w="675" w:type="dxa"/>
          </w:tcPr>
          <w:p w:rsidR="00FB6F09" w:rsidRPr="0020101A" w:rsidRDefault="00FB6F09" w:rsidP="0020101A">
            <w:pPr>
              <w:spacing w:line="360" w:lineRule="auto"/>
              <w:jc w:val="both"/>
              <w:rPr>
                <w:sz w:val="20"/>
                <w:szCs w:val="20"/>
              </w:rPr>
            </w:pPr>
            <w:r w:rsidRPr="0020101A">
              <w:rPr>
                <w:sz w:val="20"/>
                <w:szCs w:val="20"/>
              </w:rPr>
              <w:t>№ п/п</w:t>
            </w:r>
          </w:p>
        </w:tc>
        <w:tc>
          <w:tcPr>
            <w:tcW w:w="2313" w:type="dxa"/>
          </w:tcPr>
          <w:p w:rsidR="00FB6F09" w:rsidRPr="0020101A" w:rsidRDefault="00FB6F09" w:rsidP="0020101A">
            <w:pPr>
              <w:pStyle w:val="af1"/>
              <w:spacing w:after="0" w:line="360" w:lineRule="auto"/>
              <w:ind w:left="0"/>
              <w:jc w:val="both"/>
              <w:rPr>
                <w:sz w:val="20"/>
                <w:szCs w:val="20"/>
              </w:rPr>
            </w:pPr>
            <w:r w:rsidRPr="0020101A">
              <w:rPr>
                <w:sz w:val="20"/>
                <w:szCs w:val="20"/>
              </w:rPr>
              <w:t>Наименование города (района)</w:t>
            </w:r>
          </w:p>
          <w:p w:rsidR="00FB6F09" w:rsidRPr="0020101A" w:rsidRDefault="00FB6F09" w:rsidP="0020101A">
            <w:pPr>
              <w:pStyle w:val="af1"/>
              <w:spacing w:after="0" w:line="360" w:lineRule="auto"/>
              <w:ind w:left="0"/>
              <w:jc w:val="both"/>
              <w:rPr>
                <w:sz w:val="20"/>
                <w:szCs w:val="20"/>
              </w:rPr>
            </w:pPr>
          </w:p>
        </w:tc>
        <w:tc>
          <w:tcPr>
            <w:tcW w:w="2340" w:type="dxa"/>
          </w:tcPr>
          <w:p w:rsidR="00FB6F09" w:rsidRPr="0020101A" w:rsidRDefault="00FB6F09" w:rsidP="0020101A">
            <w:pPr>
              <w:pStyle w:val="af1"/>
              <w:spacing w:after="0" w:line="360" w:lineRule="auto"/>
              <w:ind w:left="0"/>
              <w:jc w:val="both"/>
              <w:rPr>
                <w:sz w:val="20"/>
                <w:szCs w:val="20"/>
              </w:rPr>
            </w:pPr>
            <w:r w:rsidRPr="0020101A">
              <w:rPr>
                <w:sz w:val="20"/>
                <w:szCs w:val="20"/>
              </w:rPr>
              <w:t xml:space="preserve">Количество семей погибших (умерших) военнослужащих (сотрудников), которым назначена  компенсационная выплата </w:t>
            </w:r>
          </w:p>
        </w:tc>
        <w:tc>
          <w:tcPr>
            <w:tcW w:w="3960" w:type="dxa"/>
          </w:tcPr>
          <w:p w:rsidR="00FB6F09" w:rsidRPr="0020101A" w:rsidRDefault="00FB6F09" w:rsidP="0020101A">
            <w:pPr>
              <w:pStyle w:val="af1"/>
              <w:spacing w:after="0" w:line="360" w:lineRule="auto"/>
              <w:ind w:left="0"/>
              <w:jc w:val="both"/>
              <w:rPr>
                <w:sz w:val="20"/>
                <w:szCs w:val="20"/>
              </w:rPr>
            </w:pPr>
            <w:r w:rsidRPr="0020101A">
              <w:rPr>
                <w:sz w:val="20"/>
                <w:szCs w:val="20"/>
              </w:rPr>
              <w:t>Общая сумма назначенных компенсационных выплат (руб.)</w:t>
            </w:r>
          </w:p>
        </w:tc>
      </w:tr>
      <w:tr w:rsidR="00FB6F09" w:rsidRPr="0020101A">
        <w:tc>
          <w:tcPr>
            <w:tcW w:w="675" w:type="dxa"/>
          </w:tcPr>
          <w:p w:rsidR="00FB6F09" w:rsidRPr="0020101A" w:rsidRDefault="00FB6F09" w:rsidP="0020101A">
            <w:pPr>
              <w:spacing w:line="360" w:lineRule="auto"/>
              <w:jc w:val="both"/>
              <w:rPr>
                <w:sz w:val="20"/>
                <w:szCs w:val="20"/>
              </w:rPr>
            </w:pPr>
            <w:r w:rsidRPr="0020101A">
              <w:rPr>
                <w:sz w:val="20"/>
                <w:szCs w:val="20"/>
              </w:rPr>
              <w:t>1</w:t>
            </w:r>
          </w:p>
        </w:tc>
        <w:tc>
          <w:tcPr>
            <w:tcW w:w="2313" w:type="dxa"/>
          </w:tcPr>
          <w:p w:rsidR="00FB6F09" w:rsidRPr="0020101A" w:rsidRDefault="00FB6F09" w:rsidP="0020101A">
            <w:pPr>
              <w:pStyle w:val="af1"/>
              <w:spacing w:after="0" w:line="360" w:lineRule="auto"/>
              <w:ind w:left="0"/>
              <w:jc w:val="both"/>
              <w:rPr>
                <w:sz w:val="20"/>
                <w:szCs w:val="20"/>
              </w:rPr>
            </w:pPr>
            <w:r w:rsidRPr="0020101A">
              <w:rPr>
                <w:sz w:val="20"/>
                <w:szCs w:val="20"/>
              </w:rPr>
              <w:t>Аша</w:t>
            </w:r>
          </w:p>
        </w:tc>
        <w:tc>
          <w:tcPr>
            <w:tcW w:w="2340" w:type="dxa"/>
          </w:tcPr>
          <w:p w:rsidR="00FB6F09" w:rsidRPr="0020101A" w:rsidRDefault="00FB6F09" w:rsidP="0020101A">
            <w:pPr>
              <w:pStyle w:val="af1"/>
              <w:spacing w:after="0" w:line="360" w:lineRule="auto"/>
              <w:ind w:left="0"/>
              <w:jc w:val="both"/>
              <w:rPr>
                <w:sz w:val="20"/>
                <w:szCs w:val="20"/>
              </w:rPr>
            </w:pPr>
            <w:r w:rsidRPr="0020101A">
              <w:rPr>
                <w:sz w:val="20"/>
                <w:szCs w:val="20"/>
              </w:rPr>
              <w:t>1</w:t>
            </w:r>
          </w:p>
        </w:tc>
        <w:tc>
          <w:tcPr>
            <w:tcW w:w="3960" w:type="dxa"/>
          </w:tcPr>
          <w:p w:rsidR="00FB6F09" w:rsidRPr="0020101A" w:rsidRDefault="00FB6F09" w:rsidP="0020101A">
            <w:pPr>
              <w:spacing w:line="360" w:lineRule="auto"/>
              <w:jc w:val="both"/>
              <w:rPr>
                <w:snapToGrid w:val="0"/>
                <w:sz w:val="20"/>
                <w:szCs w:val="20"/>
              </w:rPr>
            </w:pPr>
            <w:r w:rsidRPr="0020101A">
              <w:rPr>
                <w:snapToGrid w:val="0"/>
                <w:sz w:val="20"/>
                <w:szCs w:val="20"/>
              </w:rPr>
              <w:t>5 877,59</w:t>
            </w:r>
          </w:p>
        </w:tc>
      </w:tr>
      <w:tr w:rsidR="00FB6F09" w:rsidRPr="0020101A">
        <w:tc>
          <w:tcPr>
            <w:tcW w:w="675" w:type="dxa"/>
          </w:tcPr>
          <w:p w:rsidR="00FB6F09" w:rsidRPr="0020101A" w:rsidRDefault="00FB6F09" w:rsidP="0020101A">
            <w:pPr>
              <w:spacing w:line="360" w:lineRule="auto"/>
              <w:jc w:val="both"/>
              <w:rPr>
                <w:sz w:val="20"/>
                <w:szCs w:val="20"/>
              </w:rPr>
            </w:pPr>
            <w:r w:rsidRPr="0020101A">
              <w:rPr>
                <w:sz w:val="20"/>
                <w:szCs w:val="20"/>
              </w:rPr>
              <w:t>2</w:t>
            </w:r>
          </w:p>
        </w:tc>
        <w:tc>
          <w:tcPr>
            <w:tcW w:w="2313" w:type="dxa"/>
          </w:tcPr>
          <w:p w:rsidR="00FB6F09" w:rsidRPr="0020101A" w:rsidRDefault="00FB6F09" w:rsidP="0020101A">
            <w:pPr>
              <w:pStyle w:val="af1"/>
              <w:spacing w:after="0" w:line="360" w:lineRule="auto"/>
              <w:ind w:left="0"/>
              <w:jc w:val="both"/>
              <w:rPr>
                <w:sz w:val="20"/>
                <w:szCs w:val="20"/>
              </w:rPr>
            </w:pPr>
            <w:r w:rsidRPr="0020101A">
              <w:rPr>
                <w:sz w:val="20"/>
                <w:szCs w:val="20"/>
              </w:rPr>
              <w:t>Верхний Уфалей</w:t>
            </w:r>
          </w:p>
        </w:tc>
        <w:tc>
          <w:tcPr>
            <w:tcW w:w="2340" w:type="dxa"/>
          </w:tcPr>
          <w:p w:rsidR="00FB6F09" w:rsidRPr="0020101A" w:rsidRDefault="00FB6F09" w:rsidP="0020101A">
            <w:pPr>
              <w:pStyle w:val="af1"/>
              <w:spacing w:after="0" w:line="360" w:lineRule="auto"/>
              <w:ind w:left="0"/>
              <w:jc w:val="both"/>
              <w:rPr>
                <w:sz w:val="20"/>
                <w:szCs w:val="20"/>
              </w:rPr>
            </w:pPr>
            <w:r w:rsidRPr="0020101A">
              <w:rPr>
                <w:sz w:val="20"/>
                <w:szCs w:val="20"/>
              </w:rPr>
              <w:t>1</w:t>
            </w:r>
          </w:p>
        </w:tc>
        <w:tc>
          <w:tcPr>
            <w:tcW w:w="3960" w:type="dxa"/>
          </w:tcPr>
          <w:p w:rsidR="00FB6F09" w:rsidRPr="0020101A" w:rsidRDefault="00FB6F09" w:rsidP="0020101A">
            <w:pPr>
              <w:spacing w:line="360" w:lineRule="auto"/>
              <w:jc w:val="both"/>
              <w:rPr>
                <w:snapToGrid w:val="0"/>
                <w:sz w:val="20"/>
                <w:szCs w:val="20"/>
              </w:rPr>
            </w:pPr>
            <w:r w:rsidRPr="0020101A">
              <w:rPr>
                <w:snapToGrid w:val="0"/>
                <w:sz w:val="20"/>
                <w:szCs w:val="20"/>
              </w:rPr>
              <w:t>5 490,17</w:t>
            </w:r>
          </w:p>
        </w:tc>
      </w:tr>
      <w:tr w:rsidR="00FB6F09" w:rsidRPr="0020101A">
        <w:tc>
          <w:tcPr>
            <w:tcW w:w="675" w:type="dxa"/>
          </w:tcPr>
          <w:p w:rsidR="00FB6F09" w:rsidRPr="0020101A" w:rsidRDefault="00FB6F09" w:rsidP="0020101A">
            <w:pPr>
              <w:spacing w:line="360" w:lineRule="auto"/>
              <w:jc w:val="both"/>
              <w:rPr>
                <w:sz w:val="20"/>
                <w:szCs w:val="20"/>
              </w:rPr>
            </w:pPr>
            <w:r w:rsidRPr="0020101A">
              <w:rPr>
                <w:sz w:val="20"/>
                <w:szCs w:val="20"/>
              </w:rPr>
              <w:t>3</w:t>
            </w:r>
          </w:p>
        </w:tc>
        <w:tc>
          <w:tcPr>
            <w:tcW w:w="2313" w:type="dxa"/>
          </w:tcPr>
          <w:p w:rsidR="00FB6F09" w:rsidRPr="0020101A" w:rsidRDefault="00FB6F09" w:rsidP="0020101A">
            <w:pPr>
              <w:pStyle w:val="af1"/>
              <w:spacing w:after="0" w:line="360" w:lineRule="auto"/>
              <w:ind w:left="0"/>
              <w:jc w:val="both"/>
              <w:rPr>
                <w:sz w:val="20"/>
                <w:szCs w:val="20"/>
              </w:rPr>
            </w:pPr>
            <w:r w:rsidRPr="0020101A">
              <w:rPr>
                <w:sz w:val="20"/>
                <w:szCs w:val="20"/>
              </w:rPr>
              <w:t xml:space="preserve">Еманжелинск </w:t>
            </w:r>
          </w:p>
        </w:tc>
        <w:tc>
          <w:tcPr>
            <w:tcW w:w="2340" w:type="dxa"/>
          </w:tcPr>
          <w:p w:rsidR="00FB6F09" w:rsidRPr="0020101A" w:rsidRDefault="00FB6F09" w:rsidP="0020101A">
            <w:pPr>
              <w:pStyle w:val="af1"/>
              <w:spacing w:after="0" w:line="360" w:lineRule="auto"/>
              <w:ind w:left="0"/>
              <w:jc w:val="both"/>
              <w:rPr>
                <w:sz w:val="20"/>
                <w:szCs w:val="20"/>
              </w:rPr>
            </w:pPr>
            <w:r w:rsidRPr="0020101A">
              <w:rPr>
                <w:sz w:val="20"/>
                <w:szCs w:val="20"/>
              </w:rPr>
              <w:t>2</w:t>
            </w:r>
          </w:p>
        </w:tc>
        <w:tc>
          <w:tcPr>
            <w:tcW w:w="3960" w:type="dxa"/>
          </w:tcPr>
          <w:p w:rsidR="00FB6F09" w:rsidRPr="0020101A" w:rsidRDefault="00FB6F09" w:rsidP="0020101A">
            <w:pPr>
              <w:spacing w:line="360" w:lineRule="auto"/>
              <w:jc w:val="both"/>
              <w:rPr>
                <w:snapToGrid w:val="0"/>
                <w:sz w:val="20"/>
                <w:szCs w:val="20"/>
              </w:rPr>
            </w:pPr>
            <w:r w:rsidRPr="0020101A">
              <w:rPr>
                <w:snapToGrid w:val="0"/>
                <w:sz w:val="20"/>
                <w:szCs w:val="20"/>
              </w:rPr>
              <w:t>11 353,84</w:t>
            </w:r>
          </w:p>
        </w:tc>
      </w:tr>
      <w:tr w:rsidR="00FB6F09" w:rsidRPr="0020101A">
        <w:tc>
          <w:tcPr>
            <w:tcW w:w="675" w:type="dxa"/>
          </w:tcPr>
          <w:p w:rsidR="00FB6F09" w:rsidRPr="0020101A" w:rsidRDefault="00FB6F09" w:rsidP="0020101A">
            <w:pPr>
              <w:spacing w:line="360" w:lineRule="auto"/>
              <w:jc w:val="both"/>
              <w:rPr>
                <w:sz w:val="20"/>
                <w:szCs w:val="20"/>
              </w:rPr>
            </w:pPr>
            <w:r w:rsidRPr="0020101A">
              <w:rPr>
                <w:sz w:val="20"/>
                <w:szCs w:val="20"/>
              </w:rPr>
              <w:t>4</w:t>
            </w:r>
          </w:p>
        </w:tc>
        <w:tc>
          <w:tcPr>
            <w:tcW w:w="2313" w:type="dxa"/>
          </w:tcPr>
          <w:p w:rsidR="00FB6F09" w:rsidRPr="0020101A" w:rsidRDefault="00FB6F09" w:rsidP="0020101A">
            <w:pPr>
              <w:pStyle w:val="af1"/>
              <w:spacing w:after="0" w:line="360" w:lineRule="auto"/>
              <w:ind w:left="0"/>
              <w:jc w:val="both"/>
              <w:rPr>
                <w:sz w:val="20"/>
                <w:szCs w:val="20"/>
              </w:rPr>
            </w:pPr>
            <w:r w:rsidRPr="0020101A">
              <w:rPr>
                <w:sz w:val="20"/>
                <w:szCs w:val="20"/>
              </w:rPr>
              <w:t xml:space="preserve">Златоуст </w:t>
            </w:r>
          </w:p>
        </w:tc>
        <w:tc>
          <w:tcPr>
            <w:tcW w:w="2340" w:type="dxa"/>
          </w:tcPr>
          <w:p w:rsidR="00FB6F09" w:rsidRPr="0020101A" w:rsidRDefault="00FB6F09" w:rsidP="0020101A">
            <w:pPr>
              <w:pStyle w:val="af1"/>
              <w:spacing w:after="0" w:line="360" w:lineRule="auto"/>
              <w:ind w:left="0"/>
              <w:jc w:val="both"/>
              <w:rPr>
                <w:sz w:val="20"/>
                <w:szCs w:val="20"/>
              </w:rPr>
            </w:pPr>
            <w:r w:rsidRPr="0020101A">
              <w:rPr>
                <w:sz w:val="20"/>
                <w:szCs w:val="20"/>
              </w:rPr>
              <w:t>18</w:t>
            </w:r>
          </w:p>
        </w:tc>
        <w:tc>
          <w:tcPr>
            <w:tcW w:w="3960" w:type="dxa"/>
          </w:tcPr>
          <w:p w:rsidR="00FB6F09" w:rsidRPr="0020101A" w:rsidRDefault="00FB6F09" w:rsidP="0020101A">
            <w:pPr>
              <w:spacing w:line="360" w:lineRule="auto"/>
              <w:jc w:val="both"/>
              <w:rPr>
                <w:snapToGrid w:val="0"/>
                <w:sz w:val="20"/>
                <w:szCs w:val="20"/>
              </w:rPr>
            </w:pPr>
            <w:r w:rsidRPr="0020101A">
              <w:rPr>
                <w:snapToGrid w:val="0"/>
                <w:sz w:val="20"/>
                <w:szCs w:val="20"/>
              </w:rPr>
              <w:t>88 401,54</w:t>
            </w:r>
          </w:p>
        </w:tc>
      </w:tr>
      <w:tr w:rsidR="00FB6F09" w:rsidRPr="0020101A">
        <w:tc>
          <w:tcPr>
            <w:tcW w:w="675" w:type="dxa"/>
          </w:tcPr>
          <w:p w:rsidR="00FB6F09" w:rsidRPr="0020101A" w:rsidRDefault="00FB6F09" w:rsidP="0020101A">
            <w:pPr>
              <w:spacing w:line="360" w:lineRule="auto"/>
              <w:jc w:val="both"/>
              <w:rPr>
                <w:sz w:val="20"/>
                <w:szCs w:val="20"/>
              </w:rPr>
            </w:pPr>
            <w:r w:rsidRPr="0020101A">
              <w:rPr>
                <w:sz w:val="20"/>
                <w:szCs w:val="20"/>
              </w:rPr>
              <w:t>5</w:t>
            </w:r>
          </w:p>
        </w:tc>
        <w:tc>
          <w:tcPr>
            <w:tcW w:w="2313" w:type="dxa"/>
          </w:tcPr>
          <w:p w:rsidR="00FB6F09" w:rsidRPr="0020101A" w:rsidRDefault="00FB6F09" w:rsidP="0020101A">
            <w:pPr>
              <w:pStyle w:val="af1"/>
              <w:spacing w:after="0" w:line="360" w:lineRule="auto"/>
              <w:ind w:left="0"/>
              <w:jc w:val="both"/>
              <w:rPr>
                <w:sz w:val="20"/>
                <w:szCs w:val="20"/>
              </w:rPr>
            </w:pPr>
            <w:r w:rsidRPr="0020101A">
              <w:rPr>
                <w:sz w:val="20"/>
                <w:szCs w:val="20"/>
              </w:rPr>
              <w:t>Карталы</w:t>
            </w:r>
          </w:p>
        </w:tc>
        <w:tc>
          <w:tcPr>
            <w:tcW w:w="2340" w:type="dxa"/>
          </w:tcPr>
          <w:p w:rsidR="00FB6F09" w:rsidRPr="0020101A" w:rsidRDefault="00FB6F09" w:rsidP="0020101A">
            <w:pPr>
              <w:pStyle w:val="af1"/>
              <w:spacing w:after="0" w:line="360" w:lineRule="auto"/>
              <w:ind w:left="0"/>
              <w:jc w:val="both"/>
              <w:rPr>
                <w:sz w:val="20"/>
                <w:szCs w:val="20"/>
              </w:rPr>
            </w:pPr>
            <w:r w:rsidRPr="0020101A">
              <w:rPr>
                <w:sz w:val="20"/>
                <w:szCs w:val="20"/>
              </w:rPr>
              <w:t>7</w:t>
            </w:r>
          </w:p>
        </w:tc>
        <w:tc>
          <w:tcPr>
            <w:tcW w:w="3960" w:type="dxa"/>
          </w:tcPr>
          <w:p w:rsidR="00FB6F09" w:rsidRPr="0020101A" w:rsidRDefault="00FB6F09" w:rsidP="0020101A">
            <w:pPr>
              <w:spacing w:line="360" w:lineRule="auto"/>
              <w:jc w:val="both"/>
              <w:rPr>
                <w:snapToGrid w:val="0"/>
                <w:sz w:val="20"/>
                <w:szCs w:val="20"/>
              </w:rPr>
            </w:pPr>
            <w:r w:rsidRPr="0020101A">
              <w:rPr>
                <w:snapToGrid w:val="0"/>
                <w:sz w:val="20"/>
                <w:szCs w:val="20"/>
              </w:rPr>
              <w:t>44 561,92</w:t>
            </w:r>
          </w:p>
        </w:tc>
      </w:tr>
      <w:tr w:rsidR="00FB6F09" w:rsidRPr="0020101A">
        <w:tc>
          <w:tcPr>
            <w:tcW w:w="675" w:type="dxa"/>
          </w:tcPr>
          <w:p w:rsidR="00FB6F09" w:rsidRPr="0020101A" w:rsidRDefault="00FB6F09" w:rsidP="0020101A">
            <w:pPr>
              <w:spacing w:line="360" w:lineRule="auto"/>
              <w:jc w:val="both"/>
              <w:rPr>
                <w:sz w:val="20"/>
                <w:szCs w:val="20"/>
              </w:rPr>
            </w:pPr>
            <w:r w:rsidRPr="0020101A">
              <w:rPr>
                <w:sz w:val="20"/>
                <w:szCs w:val="20"/>
              </w:rPr>
              <w:t>6</w:t>
            </w:r>
          </w:p>
        </w:tc>
        <w:tc>
          <w:tcPr>
            <w:tcW w:w="2313" w:type="dxa"/>
          </w:tcPr>
          <w:p w:rsidR="00FB6F09" w:rsidRPr="0020101A" w:rsidRDefault="00FB6F09" w:rsidP="0020101A">
            <w:pPr>
              <w:pStyle w:val="af1"/>
              <w:spacing w:after="0" w:line="360" w:lineRule="auto"/>
              <w:ind w:left="0"/>
              <w:jc w:val="both"/>
              <w:rPr>
                <w:sz w:val="20"/>
                <w:szCs w:val="20"/>
              </w:rPr>
            </w:pPr>
            <w:r w:rsidRPr="0020101A">
              <w:rPr>
                <w:sz w:val="20"/>
                <w:szCs w:val="20"/>
              </w:rPr>
              <w:t>Касли</w:t>
            </w:r>
          </w:p>
        </w:tc>
        <w:tc>
          <w:tcPr>
            <w:tcW w:w="2340" w:type="dxa"/>
          </w:tcPr>
          <w:p w:rsidR="00FB6F09" w:rsidRPr="0020101A" w:rsidRDefault="00FB6F09" w:rsidP="0020101A">
            <w:pPr>
              <w:pStyle w:val="af1"/>
              <w:spacing w:after="0" w:line="360" w:lineRule="auto"/>
              <w:ind w:left="0"/>
              <w:jc w:val="both"/>
              <w:rPr>
                <w:sz w:val="20"/>
                <w:szCs w:val="20"/>
              </w:rPr>
            </w:pPr>
            <w:r w:rsidRPr="0020101A">
              <w:rPr>
                <w:sz w:val="20"/>
                <w:szCs w:val="20"/>
              </w:rPr>
              <w:t>4</w:t>
            </w:r>
          </w:p>
        </w:tc>
        <w:tc>
          <w:tcPr>
            <w:tcW w:w="3960" w:type="dxa"/>
          </w:tcPr>
          <w:p w:rsidR="00FB6F09" w:rsidRPr="0020101A" w:rsidRDefault="00FB6F09" w:rsidP="0020101A">
            <w:pPr>
              <w:spacing w:line="360" w:lineRule="auto"/>
              <w:jc w:val="both"/>
              <w:rPr>
                <w:snapToGrid w:val="0"/>
                <w:sz w:val="20"/>
                <w:szCs w:val="20"/>
              </w:rPr>
            </w:pPr>
            <w:r w:rsidRPr="0020101A">
              <w:rPr>
                <w:snapToGrid w:val="0"/>
                <w:sz w:val="20"/>
                <w:szCs w:val="20"/>
              </w:rPr>
              <w:t>7 987,14</w:t>
            </w:r>
          </w:p>
        </w:tc>
      </w:tr>
      <w:tr w:rsidR="00FB6F09" w:rsidRPr="0020101A">
        <w:tc>
          <w:tcPr>
            <w:tcW w:w="675" w:type="dxa"/>
          </w:tcPr>
          <w:p w:rsidR="00FB6F09" w:rsidRPr="0020101A" w:rsidRDefault="00FB6F09" w:rsidP="0020101A">
            <w:pPr>
              <w:spacing w:line="360" w:lineRule="auto"/>
              <w:jc w:val="both"/>
              <w:rPr>
                <w:sz w:val="20"/>
                <w:szCs w:val="20"/>
              </w:rPr>
            </w:pPr>
            <w:r w:rsidRPr="0020101A">
              <w:rPr>
                <w:sz w:val="20"/>
                <w:szCs w:val="20"/>
              </w:rPr>
              <w:t>7</w:t>
            </w:r>
          </w:p>
        </w:tc>
        <w:tc>
          <w:tcPr>
            <w:tcW w:w="2313" w:type="dxa"/>
          </w:tcPr>
          <w:p w:rsidR="00FB6F09" w:rsidRPr="0020101A" w:rsidRDefault="00FB6F09" w:rsidP="0020101A">
            <w:pPr>
              <w:pStyle w:val="af1"/>
              <w:spacing w:after="0" w:line="360" w:lineRule="auto"/>
              <w:ind w:left="0"/>
              <w:jc w:val="both"/>
              <w:rPr>
                <w:sz w:val="20"/>
                <w:szCs w:val="20"/>
              </w:rPr>
            </w:pPr>
            <w:r w:rsidRPr="0020101A">
              <w:rPr>
                <w:sz w:val="20"/>
                <w:szCs w:val="20"/>
              </w:rPr>
              <w:t xml:space="preserve">Катав-Ивановск </w:t>
            </w:r>
          </w:p>
        </w:tc>
        <w:tc>
          <w:tcPr>
            <w:tcW w:w="2340" w:type="dxa"/>
          </w:tcPr>
          <w:p w:rsidR="00FB6F09" w:rsidRPr="0020101A" w:rsidRDefault="00FB6F09" w:rsidP="0020101A">
            <w:pPr>
              <w:pStyle w:val="af1"/>
              <w:spacing w:after="0" w:line="360" w:lineRule="auto"/>
              <w:ind w:left="0"/>
              <w:jc w:val="both"/>
              <w:rPr>
                <w:sz w:val="20"/>
                <w:szCs w:val="20"/>
              </w:rPr>
            </w:pPr>
            <w:r w:rsidRPr="0020101A">
              <w:rPr>
                <w:sz w:val="20"/>
                <w:szCs w:val="20"/>
              </w:rPr>
              <w:t>1</w:t>
            </w:r>
          </w:p>
        </w:tc>
        <w:tc>
          <w:tcPr>
            <w:tcW w:w="3960" w:type="dxa"/>
          </w:tcPr>
          <w:p w:rsidR="00FB6F09" w:rsidRPr="0020101A" w:rsidRDefault="00FB6F09" w:rsidP="0020101A">
            <w:pPr>
              <w:spacing w:line="360" w:lineRule="auto"/>
              <w:jc w:val="both"/>
              <w:rPr>
                <w:snapToGrid w:val="0"/>
                <w:sz w:val="20"/>
                <w:szCs w:val="20"/>
              </w:rPr>
            </w:pPr>
            <w:r w:rsidRPr="0020101A">
              <w:rPr>
                <w:snapToGrid w:val="0"/>
                <w:sz w:val="20"/>
                <w:szCs w:val="20"/>
              </w:rPr>
              <w:t>1 985,43</w:t>
            </w:r>
          </w:p>
        </w:tc>
      </w:tr>
      <w:tr w:rsidR="00FB6F09" w:rsidRPr="0020101A">
        <w:tc>
          <w:tcPr>
            <w:tcW w:w="675" w:type="dxa"/>
          </w:tcPr>
          <w:p w:rsidR="00FB6F09" w:rsidRPr="0020101A" w:rsidRDefault="00FB6F09" w:rsidP="0020101A">
            <w:pPr>
              <w:spacing w:line="360" w:lineRule="auto"/>
              <w:jc w:val="both"/>
              <w:rPr>
                <w:sz w:val="20"/>
                <w:szCs w:val="20"/>
              </w:rPr>
            </w:pPr>
            <w:r w:rsidRPr="0020101A">
              <w:rPr>
                <w:sz w:val="20"/>
                <w:szCs w:val="20"/>
              </w:rPr>
              <w:t>8</w:t>
            </w:r>
          </w:p>
        </w:tc>
        <w:tc>
          <w:tcPr>
            <w:tcW w:w="2313" w:type="dxa"/>
          </w:tcPr>
          <w:p w:rsidR="00FB6F09" w:rsidRPr="0020101A" w:rsidRDefault="00FB6F09" w:rsidP="0020101A">
            <w:pPr>
              <w:pStyle w:val="af1"/>
              <w:spacing w:after="0" w:line="360" w:lineRule="auto"/>
              <w:ind w:left="0"/>
              <w:jc w:val="both"/>
              <w:rPr>
                <w:sz w:val="20"/>
                <w:szCs w:val="20"/>
              </w:rPr>
            </w:pPr>
            <w:r w:rsidRPr="0020101A">
              <w:rPr>
                <w:sz w:val="20"/>
                <w:szCs w:val="20"/>
              </w:rPr>
              <w:t>Копейск</w:t>
            </w:r>
          </w:p>
        </w:tc>
        <w:tc>
          <w:tcPr>
            <w:tcW w:w="2340" w:type="dxa"/>
          </w:tcPr>
          <w:p w:rsidR="00FB6F09" w:rsidRPr="0020101A" w:rsidRDefault="00FB6F09" w:rsidP="0020101A">
            <w:pPr>
              <w:pStyle w:val="af1"/>
              <w:spacing w:after="0" w:line="360" w:lineRule="auto"/>
              <w:ind w:left="0"/>
              <w:jc w:val="both"/>
              <w:rPr>
                <w:sz w:val="20"/>
                <w:szCs w:val="20"/>
              </w:rPr>
            </w:pPr>
            <w:r w:rsidRPr="0020101A">
              <w:rPr>
                <w:sz w:val="20"/>
                <w:szCs w:val="20"/>
              </w:rPr>
              <w:t>6</w:t>
            </w:r>
          </w:p>
        </w:tc>
        <w:tc>
          <w:tcPr>
            <w:tcW w:w="3960" w:type="dxa"/>
          </w:tcPr>
          <w:p w:rsidR="00FB6F09" w:rsidRPr="0020101A" w:rsidRDefault="00FB6F09" w:rsidP="0020101A">
            <w:pPr>
              <w:spacing w:line="360" w:lineRule="auto"/>
              <w:jc w:val="both"/>
              <w:rPr>
                <w:snapToGrid w:val="0"/>
                <w:sz w:val="20"/>
                <w:szCs w:val="20"/>
              </w:rPr>
            </w:pPr>
            <w:r w:rsidRPr="0020101A">
              <w:rPr>
                <w:snapToGrid w:val="0"/>
                <w:sz w:val="20"/>
                <w:szCs w:val="20"/>
              </w:rPr>
              <w:t>43 045,60</w:t>
            </w:r>
          </w:p>
        </w:tc>
      </w:tr>
      <w:tr w:rsidR="00FB6F09" w:rsidRPr="0020101A">
        <w:tc>
          <w:tcPr>
            <w:tcW w:w="675" w:type="dxa"/>
          </w:tcPr>
          <w:p w:rsidR="00FB6F09" w:rsidRPr="0020101A" w:rsidRDefault="00FB6F09" w:rsidP="0020101A">
            <w:pPr>
              <w:spacing w:line="360" w:lineRule="auto"/>
              <w:jc w:val="both"/>
              <w:rPr>
                <w:sz w:val="20"/>
                <w:szCs w:val="20"/>
              </w:rPr>
            </w:pPr>
            <w:r w:rsidRPr="0020101A">
              <w:rPr>
                <w:sz w:val="20"/>
                <w:szCs w:val="20"/>
              </w:rPr>
              <w:t>9</w:t>
            </w:r>
          </w:p>
        </w:tc>
        <w:tc>
          <w:tcPr>
            <w:tcW w:w="2313" w:type="dxa"/>
          </w:tcPr>
          <w:p w:rsidR="00FB6F09" w:rsidRPr="0020101A" w:rsidRDefault="00FB6F09" w:rsidP="0020101A">
            <w:pPr>
              <w:pStyle w:val="af1"/>
              <w:spacing w:after="0" w:line="360" w:lineRule="auto"/>
              <w:ind w:left="0"/>
              <w:jc w:val="both"/>
              <w:rPr>
                <w:sz w:val="20"/>
                <w:szCs w:val="20"/>
              </w:rPr>
            </w:pPr>
            <w:r w:rsidRPr="0020101A">
              <w:rPr>
                <w:sz w:val="20"/>
                <w:szCs w:val="20"/>
              </w:rPr>
              <w:t xml:space="preserve">Коркино </w:t>
            </w:r>
          </w:p>
        </w:tc>
        <w:tc>
          <w:tcPr>
            <w:tcW w:w="2340" w:type="dxa"/>
          </w:tcPr>
          <w:p w:rsidR="00FB6F09" w:rsidRPr="0020101A" w:rsidRDefault="00FB6F09" w:rsidP="0020101A">
            <w:pPr>
              <w:pStyle w:val="af1"/>
              <w:spacing w:after="0" w:line="360" w:lineRule="auto"/>
              <w:ind w:left="0"/>
              <w:jc w:val="both"/>
              <w:rPr>
                <w:sz w:val="20"/>
                <w:szCs w:val="20"/>
              </w:rPr>
            </w:pPr>
            <w:r w:rsidRPr="0020101A">
              <w:rPr>
                <w:sz w:val="20"/>
                <w:szCs w:val="20"/>
              </w:rPr>
              <w:t>1</w:t>
            </w:r>
          </w:p>
        </w:tc>
        <w:tc>
          <w:tcPr>
            <w:tcW w:w="3960" w:type="dxa"/>
          </w:tcPr>
          <w:p w:rsidR="00FB6F09" w:rsidRPr="0020101A" w:rsidRDefault="00FB6F09" w:rsidP="0020101A">
            <w:pPr>
              <w:spacing w:line="360" w:lineRule="auto"/>
              <w:jc w:val="both"/>
              <w:rPr>
                <w:snapToGrid w:val="0"/>
                <w:sz w:val="20"/>
                <w:szCs w:val="20"/>
              </w:rPr>
            </w:pPr>
            <w:r w:rsidRPr="0020101A">
              <w:rPr>
                <w:snapToGrid w:val="0"/>
                <w:sz w:val="20"/>
                <w:szCs w:val="20"/>
              </w:rPr>
              <w:t>1 975,08</w:t>
            </w:r>
          </w:p>
        </w:tc>
      </w:tr>
      <w:tr w:rsidR="00FB6F09" w:rsidRPr="0020101A">
        <w:tc>
          <w:tcPr>
            <w:tcW w:w="675" w:type="dxa"/>
          </w:tcPr>
          <w:p w:rsidR="00FB6F09" w:rsidRPr="0020101A" w:rsidRDefault="00FB6F09" w:rsidP="0020101A">
            <w:pPr>
              <w:spacing w:line="360" w:lineRule="auto"/>
              <w:jc w:val="both"/>
              <w:rPr>
                <w:sz w:val="20"/>
                <w:szCs w:val="20"/>
              </w:rPr>
            </w:pPr>
            <w:r w:rsidRPr="0020101A">
              <w:rPr>
                <w:sz w:val="20"/>
                <w:szCs w:val="20"/>
              </w:rPr>
              <w:t>10</w:t>
            </w:r>
          </w:p>
        </w:tc>
        <w:tc>
          <w:tcPr>
            <w:tcW w:w="2313" w:type="dxa"/>
          </w:tcPr>
          <w:p w:rsidR="00FB6F09" w:rsidRPr="0020101A" w:rsidRDefault="00FB6F09" w:rsidP="0020101A">
            <w:pPr>
              <w:pStyle w:val="af1"/>
              <w:spacing w:after="0" w:line="360" w:lineRule="auto"/>
              <w:ind w:left="0"/>
              <w:jc w:val="both"/>
              <w:rPr>
                <w:sz w:val="20"/>
                <w:szCs w:val="20"/>
              </w:rPr>
            </w:pPr>
            <w:r w:rsidRPr="0020101A">
              <w:rPr>
                <w:sz w:val="20"/>
                <w:szCs w:val="20"/>
              </w:rPr>
              <w:t xml:space="preserve">Кыштым </w:t>
            </w:r>
          </w:p>
        </w:tc>
        <w:tc>
          <w:tcPr>
            <w:tcW w:w="2340" w:type="dxa"/>
          </w:tcPr>
          <w:p w:rsidR="00FB6F09" w:rsidRPr="0020101A" w:rsidRDefault="00FB6F09" w:rsidP="0020101A">
            <w:pPr>
              <w:pStyle w:val="af1"/>
              <w:spacing w:after="0" w:line="360" w:lineRule="auto"/>
              <w:ind w:left="0"/>
              <w:jc w:val="both"/>
              <w:rPr>
                <w:sz w:val="20"/>
                <w:szCs w:val="20"/>
              </w:rPr>
            </w:pPr>
            <w:r w:rsidRPr="0020101A">
              <w:rPr>
                <w:sz w:val="20"/>
                <w:szCs w:val="20"/>
              </w:rPr>
              <w:t>1</w:t>
            </w:r>
          </w:p>
        </w:tc>
        <w:tc>
          <w:tcPr>
            <w:tcW w:w="3960" w:type="dxa"/>
          </w:tcPr>
          <w:p w:rsidR="00FB6F09" w:rsidRPr="0020101A" w:rsidRDefault="00FB6F09" w:rsidP="0020101A">
            <w:pPr>
              <w:spacing w:line="360" w:lineRule="auto"/>
              <w:jc w:val="both"/>
              <w:rPr>
                <w:snapToGrid w:val="0"/>
                <w:sz w:val="20"/>
                <w:szCs w:val="20"/>
              </w:rPr>
            </w:pPr>
            <w:r w:rsidRPr="0020101A">
              <w:rPr>
                <w:snapToGrid w:val="0"/>
                <w:sz w:val="20"/>
                <w:szCs w:val="20"/>
              </w:rPr>
              <w:t>13 141,86</w:t>
            </w:r>
          </w:p>
        </w:tc>
      </w:tr>
      <w:tr w:rsidR="00FB6F09" w:rsidRPr="0020101A">
        <w:tc>
          <w:tcPr>
            <w:tcW w:w="675" w:type="dxa"/>
          </w:tcPr>
          <w:p w:rsidR="00FB6F09" w:rsidRPr="0020101A" w:rsidRDefault="00FB6F09" w:rsidP="0020101A">
            <w:pPr>
              <w:spacing w:line="360" w:lineRule="auto"/>
              <w:jc w:val="both"/>
              <w:rPr>
                <w:sz w:val="20"/>
                <w:szCs w:val="20"/>
              </w:rPr>
            </w:pPr>
            <w:r w:rsidRPr="0020101A">
              <w:rPr>
                <w:sz w:val="20"/>
                <w:szCs w:val="20"/>
              </w:rPr>
              <w:t>11</w:t>
            </w:r>
          </w:p>
        </w:tc>
        <w:tc>
          <w:tcPr>
            <w:tcW w:w="2313" w:type="dxa"/>
          </w:tcPr>
          <w:p w:rsidR="00FB6F09" w:rsidRPr="0020101A" w:rsidRDefault="00FB6F09" w:rsidP="0020101A">
            <w:pPr>
              <w:pStyle w:val="af1"/>
              <w:spacing w:after="0" w:line="360" w:lineRule="auto"/>
              <w:ind w:left="0"/>
              <w:jc w:val="both"/>
              <w:rPr>
                <w:sz w:val="20"/>
                <w:szCs w:val="20"/>
              </w:rPr>
            </w:pPr>
            <w:r w:rsidRPr="0020101A">
              <w:rPr>
                <w:sz w:val="20"/>
                <w:szCs w:val="20"/>
              </w:rPr>
              <w:t>Магнитогорск</w:t>
            </w:r>
          </w:p>
        </w:tc>
        <w:tc>
          <w:tcPr>
            <w:tcW w:w="2340" w:type="dxa"/>
          </w:tcPr>
          <w:p w:rsidR="00FB6F09" w:rsidRPr="0020101A" w:rsidRDefault="00FB6F09" w:rsidP="0020101A">
            <w:pPr>
              <w:pStyle w:val="af1"/>
              <w:spacing w:after="0" w:line="360" w:lineRule="auto"/>
              <w:ind w:left="0"/>
              <w:jc w:val="both"/>
              <w:rPr>
                <w:sz w:val="20"/>
                <w:szCs w:val="20"/>
              </w:rPr>
            </w:pPr>
            <w:r w:rsidRPr="0020101A">
              <w:rPr>
                <w:sz w:val="20"/>
                <w:szCs w:val="20"/>
              </w:rPr>
              <w:t>45</w:t>
            </w:r>
          </w:p>
        </w:tc>
        <w:tc>
          <w:tcPr>
            <w:tcW w:w="3960" w:type="dxa"/>
          </w:tcPr>
          <w:p w:rsidR="00FB6F09" w:rsidRPr="0020101A" w:rsidRDefault="00FB6F09" w:rsidP="0020101A">
            <w:pPr>
              <w:spacing w:line="360" w:lineRule="auto"/>
              <w:jc w:val="both"/>
              <w:rPr>
                <w:snapToGrid w:val="0"/>
                <w:sz w:val="20"/>
                <w:szCs w:val="20"/>
              </w:rPr>
            </w:pPr>
            <w:r w:rsidRPr="0020101A">
              <w:rPr>
                <w:snapToGrid w:val="0"/>
                <w:sz w:val="20"/>
                <w:szCs w:val="20"/>
              </w:rPr>
              <w:t>28 3416,30</w:t>
            </w:r>
          </w:p>
        </w:tc>
      </w:tr>
      <w:tr w:rsidR="00FB6F09" w:rsidRPr="0020101A">
        <w:tc>
          <w:tcPr>
            <w:tcW w:w="675" w:type="dxa"/>
          </w:tcPr>
          <w:p w:rsidR="00FB6F09" w:rsidRPr="0020101A" w:rsidRDefault="00FB6F09" w:rsidP="0020101A">
            <w:pPr>
              <w:spacing w:line="360" w:lineRule="auto"/>
              <w:jc w:val="both"/>
              <w:rPr>
                <w:sz w:val="20"/>
                <w:szCs w:val="20"/>
              </w:rPr>
            </w:pPr>
            <w:r w:rsidRPr="0020101A">
              <w:rPr>
                <w:sz w:val="20"/>
                <w:szCs w:val="20"/>
              </w:rPr>
              <w:t>12</w:t>
            </w:r>
          </w:p>
        </w:tc>
        <w:tc>
          <w:tcPr>
            <w:tcW w:w="2313" w:type="dxa"/>
          </w:tcPr>
          <w:p w:rsidR="00FB6F09" w:rsidRPr="0020101A" w:rsidRDefault="00FB6F09" w:rsidP="0020101A">
            <w:pPr>
              <w:pStyle w:val="af1"/>
              <w:spacing w:after="0" w:line="360" w:lineRule="auto"/>
              <w:ind w:left="0"/>
              <w:jc w:val="both"/>
              <w:rPr>
                <w:sz w:val="20"/>
                <w:szCs w:val="20"/>
              </w:rPr>
            </w:pPr>
            <w:r w:rsidRPr="0020101A">
              <w:rPr>
                <w:sz w:val="20"/>
                <w:szCs w:val="20"/>
              </w:rPr>
              <w:t>Миасс</w:t>
            </w:r>
          </w:p>
        </w:tc>
        <w:tc>
          <w:tcPr>
            <w:tcW w:w="2340" w:type="dxa"/>
          </w:tcPr>
          <w:p w:rsidR="00FB6F09" w:rsidRPr="0020101A" w:rsidRDefault="00FB6F09" w:rsidP="0020101A">
            <w:pPr>
              <w:pStyle w:val="af1"/>
              <w:spacing w:after="0" w:line="360" w:lineRule="auto"/>
              <w:ind w:left="0"/>
              <w:jc w:val="both"/>
              <w:rPr>
                <w:sz w:val="20"/>
                <w:szCs w:val="20"/>
              </w:rPr>
            </w:pPr>
            <w:r w:rsidRPr="0020101A">
              <w:rPr>
                <w:sz w:val="20"/>
                <w:szCs w:val="20"/>
              </w:rPr>
              <w:t>18</w:t>
            </w:r>
          </w:p>
        </w:tc>
        <w:tc>
          <w:tcPr>
            <w:tcW w:w="3960" w:type="dxa"/>
          </w:tcPr>
          <w:p w:rsidR="00FB6F09" w:rsidRPr="0020101A" w:rsidRDefault="00FB6F09" w:rsidP="0020101A">
            <w:pPr>
              <w:spacing w:line="360" w:lineRule="auto"/>
              <w:jc w:val="both"/>
              <w:rPr>
                <w:snapToGrid w:val="0"/>
                <w:sz w:val="20"/>
                <w:szCs w:val="20"/>
              </w:rPr>
            </w:pPr>
            <w:r w:rsidRPr="0020101A">
              <w:rPr>
                <w:snapToGrid w:val="0"/>
                <w:sz w:val="20"/>
                <w:szCs w:val="20"/>
              </w:rPr>
              <w:t>127 162,57</w:t>
            </w:r>
          </w:p>
        </w:tc>
      </w:tr>
      <w:tr w:rsidR="00FB6F09" w:rsidRPr="0020101A">
        <w:tc>
          <w:tcPr>
            <w:tcW w:w="675" w:type="dxa"/>
          </w:tcPr>
          <w:p w:rsidR="00FB6F09" w:rsidRPr="0020101A" w:rsidRDefault="00FB6F09" w:rsidP="0020101A">
            <w:pPr>
              <w:spacing w:line="360" w:lineRule="auto"/>
              <w:jc w:val="both"/>
              <w:rPr>
                <w:sz w:val="20"/>
                <w:szCs w:val="20"/>
              </w:rPr>
            </w:pPr>
            <w:r w:rsidRPr="0020101A">
              <w:rPr>
                <w:sz w:val="20"/>
                <w:szCs w:val="20"/>
              </w:rPr>
              <w:t>13</w:t>
            </w:r>
          </w:p>
        </w:tc>
        <w:tc>
          <w:tcPr>
            <w:tcW w:w="2313" w:type="dxa"/>
          </w:tcPr>
          <w:p w:rsidR="00FB6F09" w:rsidRPr="0020101A" w:rsidRDefault="00FB6F09" w:rsidP="0020101A">
            <w:pPr>
              <w:pStyle w:val="af1"/>
              <w:spacing w:after="0" w:line="360" w:lineRule="auto"/>
              <w:ind w:left="0"/>
              <w:jc w:val="both"/>
              <w:rPr>
                <w:sz w:val="20"/>
                <w:szCs w:val="20"/>
              </w:rPr>
            </w:pPr>
            <w:r w:rsidRPr="0020101A">
              <w:rPr>
                <w:sz w:val="20"/>
                <w:szCs w:val="20"/>
              </w:rPr>
              <w:t>Озерск</w:t>
            </w:r>
          </w:p>
        </w:tc>
        <w:tc>
          <w:tcPr>
            <w:tcW w:w="2340" w:type="dxa"/>
          </w:tcPr>
          <w:p w:rsidR="00FB6F09" w:rsidRPr="0020101A" w:rsidRDefault="00FB6F09" w:rsidP="0020101A">
            <w:pPr>
              <w:pStyle w:val="af1"/>
              <w:spacing w:after="0" w:line="360" w:lineRule="auto"/>
              <w:ind w:left="0"/>
              <w:jc w:val="both"/>
              <w:rPr>
                <w:sz w:val="20"/>
                <w:szCs w:val="20"/>
              </w:rPr>
            </w:pPr>
            <w:r w:rsidRPr="0020101A">
              <w:rPr>
                <w:sz w:val="20"/>
                <w:szCs w:val="20"/>
              </w:rPr>
              <w:t>7</w:t>
            </w:r>
          </w:p>
        </w:tc>
        <w:tc>
          <w:tcPr>
            <w:tcW w:w="3960" w:type="dxa"/>
          </w:tcPr>
          <w:p w:rsidR="00FB6F09" w:rsidRPr="0020101A" w:rsidRDefault="00FB6F09" w:rsidP="0020101A">
            <w:pPr>
              <w:spacing w:line="360" w:lineRule="auto"/>
              <w:jc w:val="both"/>
              <w:rPr>
                <w:snapToGrid w:val="0"/>
                <w:sz w:val="20"/>
                <w:szCs w:val="20"/>
              </w:rPr>
            </w:pPr>
            <w:r w:rsidRPr="0020101A">
              <w:rPr>
                <w:snapToGrid w:val="0"/>
                <w:sz w:val="20"/>
                <w:szCs w:val="20"/>
              </w:rPr>
              <w:t>40 055,76</w:t>
            </w:r>
          </w:p>
        </w:tc>
      </w:tr>
      <w:tr w:rsidR="00FB6F09" w:rsidRPr="0020101A">
        <w:tc>
          <w:tcPr>
            <w:tcW w:w="675" w:type="dxa"/>
          </w:tcPr>
          <w:p w:rsidR="00FB6F09" w:rsidRPr="0020101A" w:rsidRDefault="00FB6F09" w:rsidP="0020101A">
            <w:pPr>
              <w:spacing w:line="360" w:lineRule="auto"/>
              <w:jc w:val="both"/>
              <w:rPr>
                <w:sz w:val="20"/>
                <w:szCs w:val="20"/>
              </w:rPr>
            </w:pPr>
            <w:r w:rsidRPr="0020101A">
              <w:rPr>
                <w:sz w:val="20"/>
                <w:szCs w:val="20"/>
              </w:rPr>
              <w:t>14</w:t>
            </w:r>
          </w:p>
        </w:tc>
        <w:tc>
          <w:tcPr>
            <w:tcW w:w="2313" w:type="dxa"/>
          </w:tcPr>
          <w:p w:rsidR="00FB6F09" w:rsidRPr="0020101A" w:rsidRDefault="00FB6F09" w:rsidP="0020101A">
            <w:pPr>
              <w:pStyle w:val="af1"/>
              <w:spacing w:after="0" w:line="360" w:lineRule="auto"/>
              <w:ind w:left="0"/>
              <w:jc w:val="both"/>
              <w:rPr>
                <w:sz w:val="20"/>
                <w:szCs w:val="20"/>
              </w:rPr>
            </w:pPr>
            <w:r w:rsidRPr="0020101A">
              <w:rPr>
                <w:sz w:val="20"/>
                <w:szCs w:val="20"/>
              </w:rPr>
              <w:t xml:space="preserve">Пласт </w:t>
            </w:r>
          </w:p>
        </w:tc>
        <w:tc>
          <w:tcPr>
            <w:tcW w:w="2340" w:type="dxa"/>
          </w:tcPr>
          <w:p w:rsidR="00FB6F09" w:rsidRPr="0020101A" w:rsidRDefault="00FB6F09" w:rsidP="0020101A">
            <w:pPr>
              <w:pStyle w:val="af1"/>
              <w:spacing w:after="0" w:line="360" w:lineRule="auto"/>
              <w:ind w:left="0"/>
              <w:jc w:val="both"/>
              <w:rPr>
                <w:sz w:val="20"/>
                <w:szCs w:val="20"/>
              </w:rPr>
            </w:pPr>
            <w:r w:rsidRPr="0020101A">
              <w:rPr>
                <w:sz w:val="20"/>
                <w:szCs w:val="20"/>
              </w:rPr>
              <w:t>1</w:t>
            </w:r>
          </w:p>
        </w:tc>
        <w:tc>
          <w:tcPr>
            <w:tcW w:w="3960" w:type="dxa"/>
          </w:tcPr>
          <w:p w:rsidR="00FB6F09" w:rsidRPr="0020101A" w:rsidRDefault="00FB6F09" w:rsidP="0020101A">
            <w:pPr>
              <w:spacing w:line="360" w:lineRule="auto"/>
              <w:jc w:val="both"/>
              <w:rPr>
                <w:snapToGrid w:val="0"/>
                <w:sz w:val="20"/>
                <w:szCs w:val="20"/>
              </w:rPr>
            </w:pPr>
            <w:r w:rsidRPr="0020101A">
              <w:rPr>
                <w:snapToGrid w:val="0"/>
                <w:sz w:val="20"/>
                <w:szCs w:val="20"/>
              </w:rPr>
              <w:t>13 942,38</w:t>
            </w:r>
          </w:p>
        </w:tc>
      </w:tr>
      <w:tr w:rsidR="00FB6F09" w:rsidRPr="0020101A">
        <w:tc>
          <w:tcPr>
            <w:tcW w:w="675" w:type="dxa"/>
          </w:tcPr>
          <w:p w:rsidR="00FB6F09" w:rsidRPr="0020101A" w:rsidRDefault="00FB6F09" w:rsidP="0020101A">
            <w:pPr>
              <w:spacing w:line="360" w:lineRule="auto"/>
              <w:jc w:val="both"/>
              <w:rPr>
                <w:sz w:val="20"/>
                <w:szCs w:val="20"/>
              </w:rPr>
            </w:pPr>
            <w:r w:rsidRPr="0020101A">
              <w:rPr>
                <w:sz w:val="20"/>
                <w:szCs w:val="20"/>
              </w:rPr>
              <w:t>15</w:t>
            </w:r>
          </w:p>
        </w:tc>
        <w:tc>
          <w:tcPr>
            <w:tcW w:w="2313" w:type="dxa"/>
          </w:tcPr>
          <w:p w:rsidR="00FB6F09" w:rsidRPr="0020101A" w:rsidRDefault="00FB6F09" w:rsidP="0020101A">
            <w:pPr>
              <w:pStyle w:val="af1"/>
              <w:spacing w:after="0" w:line="360" w:lineRule="auto"/>
              <w:ind w:left="0"/>
              <w:jc w:val="both"/>
              <w:rPr>
                <w:sz w:val="20"/>
                <w:szCs w:val="20"/>
              </w:rPr>
            </w:pPr>
            <w:r w:rsidRPr="0020101A">
              <w:rPr>
                <w:sz w:val="20"/>
                <w:szCs w:val="20"/>
              </w:rPr>
              <w:t>Сатка</w:t>
            </w:r>
          </w:p>
        </w:tc>
        <w:tc>
          <w:tcPr>
            <w:tcW w:w="2340" w:type="dxa"/>
          </w:tcPr>
          <w:p w:rsidR="00FB6F09" w:rsidRPr="0020101A" w:rsidRDefault="00FB6F09" w:rsidP="0020101A">
            <w:pPr>
              <w:pStyle w:val="af1"/>
              <w:spacing w:after="0" w:line="360" w:lineRule="auto"/>
              <w:ind w:left="0"/>
              <w:jc w:val="both"/>
              <w:rPr>
                <w:sz w:val="20"/>
                <w:szCs w:val="20"/>
              </w:rPr>
            </w:pPr>
            <w:r w:rsidRPr="0020101A">
              <w:rPr>
                <w:sz w:val="20"/>
                <w:szCs w:val="20"/>
              </w:rPr>
              <w:t>8</w:t>
            </w:r>
          </w:p>
        </w:tc>
        <w:tc>
          <w:tcPr>
            <w:tcW w:w="3960" w:type="dxa"/>
          </w:tcPr>
          <w:p w:rsidR="00FB6F09" w:rsidRPr="0020101A" w:rsidRDefault="00FB6F09" w:rsidP="0020101A">
            <w:pPr>
              <w:spacing w:line="360" w:lineRule="auto"/>
              <w:jc w:val="both"/>
              <w:rPr>
                <w:snapToGrid w:val="0"/>
                <w:sz w:val="20"/>
                <w:szCs w:val="20"/>
              </w:rPr>
            </w:pPr>
            <w:r w:rsidRPr="0020101A">
              <w:rPr>
                <w:snapToGrid w:val="0"/>
                <w:sz w:val="20"/>
                <w:szCs w:val="20"/>
              </w:rPr>
              <w:t>81 107,59</w:t>
            </w:r>
          </w:p>
        </w:tc>
      </w:tr>
      <w:tr w:rsidR="00FB6F09" w:rsidRPr="0020101A">
        <w:tc>
          <w:tcPr>
            <w:tcW w:w="675" w:type="dxa"/>
          </w:tcPr>
          <w:p w:rsidR="00FB6F09" w:rsidRPr="0020101A" w:rsidRDefault="00FB6F09" w:rsidP="0020101A">
            <w:pPr>
              <w:spacing w:line="360" w:lineRule="auto"/>
              <w:jc w:val="both"/>
              <w:rPr>
                <w:sz w:val="20"/>
                <w:szCs w:val="20"/>
              </w:rPr>
            </w:pPr>
            <w:r w:rsidRPr="0020101A">
              <w:rPr>
                <w:sz w:val="20"/>
                <w:szCs w:val="20"/>
              </w:rPr>
              <w:t>16</w:t>
            </w:r>
          </w:p>
        </w:tc>
        <w:tc>
          <w:tcPr>
            <w:tcW w:w="2313" w:type="dxa"/>
          </w:tcPr>
          <w:p w:rsidR="00FB6F09" w:rsidRPr="0020101A" w:rsidRDefault="00FB6F09" w:rsidP="0020101A">
            <w:pPr>
              <w:pStyle w:val="af1"/>
              <w:spacing w:after="0" w:line="360" w:lineRule="auto"/>
              <w:ind w:left="0"/>
              <w:jc w:val="both"/>
              <w:rPr>
                <w:sz w:val="20"/>
                <w:szCs w:val="20"/>
              </w:rPr>
            </w:pPr>
            <w:r w:rsidRPr="0020101A">
              <w:rPr>
                <w:sz w:val="20"/>
                <w:szCs w:val="20"/>
              </w:rPr>
              <w:t>Снежинск</w:t>
            </w:r>
          </w:p>
        </w:tc>
        <w:tc>
          <w:tcPr>
            <w:tcW w:w="2340" w:type="dxa"/>
          </w:tcPr>
          <w:p w:rsidR="00FB6F09" w:rsidRPr="0020101A" w:rsidRDefault="00FB6F09" w:rsidP="0020101A">
            <w:pPr>
              <w:pStyle w:val="af1"/>
              <w:spacing w:after="0" w:line="360" w:lineRule="auto"/>
              <w:ind w:left="0"/>
              <w:jc w:val="both"/>
              <w:rPr>
                <w:sz w:val="20"/>
                <w:szCs w:val="20"/>
              </w:rPr>
            </w:pPr>
            <w:r w:rsidRPr="0020101A">
              <w:rPr>
                <w:sz w:val="20"/>
                <w:szCs w:val="20"/>
              </w:rPr>
              <w:t>4</w:t>
            </w:r>
          </w:p>
        </w:tc>
        <w:tc>
          <w:tcPr>
            <w:tcW w:w="3960" w:type="dxa"/>
          </w:tcPr>
          <w:p w:rsidR="00FB6F09" w:rsidRPr="0020101A" w:rsidRDefault="00FB6F09" w:rsidP="0020101A">
            <w:pPr>
              <w:spacing w:line="360" w:lineRule="auto"/>
              <w:jc w:val="both"/>
              <w:rPr>
                <w:snapToGrid w:val="0"/>
                <w:sz w:val="20"/>
                <w:szCs w:val="20"/>
              </w:rPr>
            </w:pPr>
            <w:r w:rsidRPr="0020101A">
              <w:rPr>
                <w:snapToGrid w:val="0"/>
                <w:sz w:val="20"/>
                <w:szCs w:val="20"/>
              </w:rPr>
              <w:t>54 060,79</w:t>
            </w:r>
          </w:p>
        </w:tc>
      </w:tr>
      <w:tr w:rsidR="00FB6F09" w:rsidRPr="0020101A">
        <w:tc>
          <w:tcPr>
            <w:tcW w:w="675" w:type="dxa"/>
          </w:tcPr>
          <w:p w:rsidR="00FB6F09" w:rsidRPr="0020101A" w:rsidRDefault="00FB6F09" w:rsidP="0020101A">
            <w:pPr>
              <w:spacing w:line="360" w:lineRule="auto"/>
              <w:jc w:val="both"/>
              <w:rPr>
                <w:sz w:val="20"/>
                <w:szCs w:val="20"/>
              </w:rPr>
            </w:pPr>
            <w:r w:rsidRPr="0020101A">
              <w:rPr>
                <w:sz w:val="20"/>
                <w:szCs w:val="20"/>
              </w:rPr>
              <w:t>17</w:t>
            </w:r>
          </w:p>
        </w:tc>
        <w:tc>
          <w:tcPr>
            <w:tcW w:w="2313" w:type="dxa"/>
          </w:tcPr>
          <w:p w:rsidR="00FB6F09" w:rsidRPr="0020101A" w:rsidRDefault="00FB6F09" w:rsidP="0020101A">
            <w:pPr>
              <w:pStyle w:val="af1"/>
              <w:spacing w:after="0" w:line="360" w:lineRule="auto"/>
              <w:ind w:left="0"/>
              <w:jc w:val="both"/>
              <w:rPr>
                <w:sz w:val="20"/>
                <w:szCs w:val="20"/>
              </w:rPr>
            </w:pPr>
            <w:r w:rsidRPr="0020101A">
              <w:rPr>
                <w:sz w:val="20"/>
                <w:szCs w:val="20"/>
              </w:rPr>
              <w:t xml:space="preserve">Трехгорный </w:t>
            </w:r>
          </w:p>
        </w:tc>
        <w:tc>
          <w:tcPr>
            <w:tcW w:w="2340" w:type="dxa"/>
          </w:tcPr>
          <w:p w:rsidR="00FB6F09" w:rsidRPr="0020101A" w:rsidRDefault="00FB6F09" w:rsidP="0020101A">
            <w:pPr>
              <w:pStyle w:val="af1"/>
              <w:spacing w:after="0" w:line="360" w:lineRule="auto"/>
              <w:ind w:left="0"/>
              <w:jc w:val="both"/>
              <w:rPr>
                <w:sz w:val="20"/>
                <w:szCs w:val="20"/>
              </w:rPr>
            </w:pPr>
            <w:r w:rsidRPr="0020101A">
              <w:rPr>
                <w:sz w:val="20"/>
                <w:szCs w:val="20"/>
              </w:rPr>
              <w:t>5</w:t>
            </w:r>
          </w:p>
        </w:tc>
        <w:tc>
          <w:tcPr>
            <w:tcW w:w="3960" w:type="dxa"/>
          </w:tcPr>
          <w:p w:rsidR="00FB6F09" w:rsidRPr="0020101A" w:rsidRDefault="00FB6F09" w:rsidP="0020101A">
            <w:pPr>
              <w:spacing w:line="360" w:lineRule="auto"/>
              <w:jc w:val="both"/>
              <w:rPr>
                <w:snapToGrid w:val="0"/>
                <w:sz w:val="20"/>
                <w:szCs w:val="20"/>
              </w:rPr>
            </w:pPr>
            <w:r w:rsidRPr="0020101A">
              <w:rPr>
                <w:snapToGrid w:val="0"/>
                <w:sz w:val="20"/>
                <w:szCs w:val="20"/>
              </w:rPr>
              <w:t>28 461,45</w:t>
            </w:r>
          </w:p>
        </w:tc>
      </w:tr>
      <w:tr w:rsidR="00FB6F09" w:rsidRPr="0020101A">
        <w:tc>
          <w:tcPr>
            <w:tcW w:w="675" w:type="dxa"/>
          </w:tcPr>
          <w:p w:rsidR="00FB6F09" w:rsidRPr="0020101A" w:rsidRDefault="00FB6F09" w:rsidP="0020101A">
            <w:pPr>
              <w:spacing w:line="360" w:lineRule="auto"/>
              <w:jc w:val="both"/>
              <w:rPr>
                <w:sz w:val="20"/>
                <w:szCs w:val="20"/>
              </w:rPr>
            </w:pPr>
            <w:r w:rsidRPr="0020101A">
              <w:rPr>
                <w:sz w:val="20"/>
                <w:szCs w:val="20"/>
              </w:rPr>
              <w:t>18</w:t>
            </w:r>
          </w:p>
        </w:tc>
        <w:tc>
          <w:tcPr>
            <w:tcW w:w="2313" w:type="dxa"/>
          </w:tcPr>
          <w:p w:rsidR="00FB6F09" w:rsidRPr="0020101A" w:rsidRDefault="00FB6F09" w:rsidP="0020101A">
            <w:pPr>
              <w:pStyle w:val="af1"/>
              <w:spacing w:after="0" w:line="360" w:lineRule="auto"/>
              <w:ind w:left="0"/>
              <w:jc w:val="both"/>
              <w:rPr>
                <w:sz w:val="20"/>
                <w:szCs w:val="20"/>
              </w:rPr>
            </w:pPr>
            <w:r w:rsidRPr="0020101A">
              <w:rPr>
                <w:sz w:val="20"/>
                <w:szCs w:val="20"/>
              </w:rPr>
              <w:t>Троицк</w:t>
            </w:r>
          </w:p>
        </w:tc>
        <w:tc>
          <w:tcPr>
            <w:tcW w:w="2340" w:type="dxa"/>
          </w:tcPr>
          <w:p w:rsidR="00FB6F09" w:rsidRPr="0020101A" w:rsidRDefault="00FB6F09" w:rsidP="0020101A">
            <w:pPr>
              <w:pStyle w:val="af1"/>
              <w:spacing w:after="0" w:line="360" w:lineRule="auto"/>
              <w:ind w:left="0"/>
              <w:jc w:val="both"/>
              <w:rPr>
                <w:sz w:val="20"/>
                <w:szCs w:val="20"/>
              </w:rPr>
            </w:pPr>
            <w:r w:rsidRPr="0020101A">
              <w:rPr>
                <w:sz w:val="20"/>
                <w:szCs w:val="20"/>
              </w:rPr>
              <w:t>27</w:t>
            </w:r>
          </w:p>
        </w:tc>
        <w:tc>
          <w:tcPr>
            <w:tcW w:w="3960" w:type="dxa"/>
          </w:tcPr>
          <w:p w:rsidR="00FB6F09" w:rsidRPr="0020101A" w:rsidRDefault="00FB6F09" w:rsidP="0020101A">
            <w:pPr>
              <w:spacing w:line="360" w:lineRule="auto"/>
              <w:jc w:val="both"/>
              <w:rPr>
                <w:snapToGrid w:val="0"/>
                <w:sz w:val="20"/>
                <w:szCs w:val="20"/>
              </w:rPr>
            </w:pPr>
            <w:r w:rsidRPr="0020101A">
              <w:rPr>
                <w:snapToGrid w:val="0"/>
                <w:sz w:val="20"/>
                <w:szCs w:val="20"/>
              </w:rPr>
              <w:t>226 286,18</w:t>
            </w:r>
          </w:p>
        </w:tc>
      </w:tr>
      <w:tr w:rsidR="00FB6F09" w:rsidRPr="0020101A">
        <w:tc>
          <w:tcPr>
            <w:tcW w:w="675" w:type="dxa"/>
          </w:tcPr>
          <w:p w:rsidR="00FB6F09" w:rsidRPr="0020101A" w:rsidRDefault="00FB6F09" w:rsidP="0020101A">
            <w:pPr>
              <w:spacing w:line="360" w:lineRule="auto"/>
              <w:jc w:val="both"/>
              <w:rPr>
                <w:sz w:val="20"/>
                <w:szCs w:val="20"/>
              </w:rPr>
            </w:pPr>
            <w:r w:rsidRPr="0020101A">
              <w:rPr>
                <w:sz w:val="20"/>
                <w:szCs w:val="20"/>
              </w:rPr>
              <w:t>19</w:t>
            </w:r>
          </w:p>
        </w:tc>
        <w:tc>
          <w:tcPr>
            <w:tcW w:w="2313" w:type="dxa"/>
          </w:tcPr>
          <w:p w:rsidR="00FB6F09" w:rsidRPr="0020101A" w:rsidRDefault="00FB6F09" w:rsidP="0020101A">
            <w:pPr>
              <w:pStyle w:val="af1"/>
              <w:spacing w:after="0" w:line="360" w:lineRule="auto"/>
              <w:ind w:left="0"/>
              <w:jc w:val="both"/>
              <w:rPr>
                <w:sz w:val="20"/>
                <w:szCs w:val="20"/>
              </w:rPr>
            </w:pPr>
            <w:r w:rsidRPr="0020101A">
              <w:rPr>
                <w:sz w:val="20"/>
                <w:szCs w:val="20"/>
              </w:rPr>
              <w:t xml:space="preserve">Усть-Катав </w:t>
            </w:r>
          </w:p>
        </w:tc>
        <w:tc>
          <w:tcPr>
            <w:tcW w:w="2340" w:type="dxa"/>
          </w:tcPr>
          <w:p w:rsidR="00FB6F09" w:rsidRPr="0020101A" w:rsidRDefault="00FB6F09" w:rsidP="0020101A">
            <w:pPr>
              <w:pStyle w:val="af1"/>
              <w:spacing w:after="0" w:line="360" w:lineRule="auto"/>
              <w:ind w:left="0"/>
              <w:jc w:val="both"/>
              <w:rPr>
                <w:sz w:val="20"/>
                <w:szCs w:val="20"/>
              </w:rPr>
            </w:pPr>
            <w:r w:rsidRPr="0020101A">
              <w:rPr>
                <w:sz w:val="20"/>
                <w:szCs w:val="20"/>
              </w:rPr>
              <w:t>2</w:t>
            </w:r>
          </w:p>
        </w:tc>
        <w:tc>
          <w:tcPr>
            <w:tcW w:w="3960" w:type="dxa"/>
          </w:tcPr>
          <w:p w:rsidR="00FB6F09" w:rsidRPr="0020101A" w:rsidRDefault="00FB6F09" w:rsidP="0020101A">
            <w:pPr>
              <w:spacing w:line="360" w:lineRule="auto"/>
              <w:jc w:val="both"/>
              <w:rPr>
                <w:snapToGrid w:val="0"/>
                <w:sz w:val="20"/>
                <w:szCs w:val="20"/>
              </w:rPr>
            </w:pPr>
            <w:r w:rsidRPr="0020101A">
              <w:rPr>
                <w:snapToGrid w:val="0"/>
                <w:sz w:val="20"/>
                <w:szCs w:val="20"/>
              </w:rPr>
              <w:t>14 468,40</w:t>
            </w:r>
          </w:p>
        </w:tc>
      </w:tr>
      <w:tr w:rsidR="00FB6F09" w:rsidRPr="0020101A">
        <w:tc>
          <w:tcPr>
            <w:tcW w:w="675" w:type="dxa"/>
          </w:tcPr>
          <w:p w:rsidR="00FB6F09" w:rsidRPr="0020101A" w:rsidRDefault="00FB6F09" w:rsidP="0020101A">
            <w:pPr>
              <w:spacing w:line="360" w:lineRule="auto"/>
              <w:jc w:val="both"/>
              <w:rPr>
                <w:sz w:val="20"/>
                <w:szCs w:val="20"/>
              </w:rPr>
            </w:pPr>
            <w:r w:rsidRPr="0020101A">
              <w:rPr>
                <w:sz w:val="20"/>
                <w:szCs w:val="20"/>
              </w:rPr>
              <w:t>20</w:t>
            </w:r>
          </w:p>
        </w:tc>
        <w:tc>
          <w:tcPr>
            <w:tcW w:w="2313" w:type="dxa"/>
          </w:tcPr>
          <w:p w:rsidR="00FB6F09" w:rsidRPr="0020101A" w:rsidRDefault="00FB6F09" w:rsidP="0020101A">
            <w:pPr>
              <w:pStyle w:val="af1"/>
              <w:spacing w:after="0" w:line="360" w:lineRule="auto"/>
              <w:ind w:left="0"/>
              <w:jc w:val="both"/>
              <w:rPr>
                <w:sz w:val="20"/>
                <w:szCs w:val="20"/>
              </w:rPr>
            </w:pPr>
            <w:r w:rsidRPr="0020101A">
              <w:rPr>
                <w:sz w:val="20"/>
                <w:szCs w:val="20"/>
              </w:rPr>
              <w:t>Чебаркуль</w:t>
            </w:r>
          </w:p>
        </w:tc>
        <w:tc>
          <w:tcPr>
            <w:tcW w:w="2340" w:type="dxa"/>
          </w:tcPr>
          <w:p w:rsidR="00FB6F09" w:rsidRPr="0020101A" w:rsidRDefault="00FB6F09" w:rsidP="0020101A">
            <w:pPr>
              <w:pStyle w:val="af1"/>
              <w:spacing w:after="0" w:line="360" w:lineRule="auto"/>
              <w:ind w:left="0"/>
              <w:jc w:val="both"/>
              <w:rPr>
                <w:sz w:val="20"/>
                <w:szCs w:val="20"/>
              </w:rPr>
            </w:pPr>
            <w:r w:rsidRPr="0020101A">
              <w:rPr>
                <w:sz w:val="20"/>
                <w:szCs w:val="20"/>
              </w:rPr>
              <w:t>67</w:t>
            </w:r>
          </w:p>
        </w:tc>
        <w:tc>
          <w:tcPr>
            <w:tcW w:w="3960" w:type="dxa"/>
          </w:tcPr>
          <w:p w:rsidR="00FB6F09" w:rsidRPr="0020101A" w:rsidRDefault="00FB6F09" w:rsidP="0020101A">
            <w:pPr>
              <w:spacing w:line="360" w:lineRule="auto"/>
              <w:jc w:val="both"/>
              <w:rPr>
                <w:snapToGrid w:val="0"/>
                <w:sz w:val="20"/>
                <w:szCs w:val="20"/>
              </w:rPr>
            </w:pPr>
            <w:r w:rsidRPr="0020101A">
              <w:rPr>
                <w:snapToGrid w:val="0"/>
                <w:sz w:val="20"/>
                <w:szCs w:val="20"/>
              </w:rPr>
              <w:t>339 710,73</w:t>
            </w:r>
          </w:p>
        </w:tc>
      </w:tr>
      <w:tr w:rsidR="00FB6F09" w:rsidRPr="0020101A">
        <w:tc>
          <w:tcPr>
            <w:tcW w:w="675" w:type="dxa"/>
          </w:tcPr>
          <w:p w:rsidR="00FB6F09" w:rsidRPr="0020101A" w:rsidRDefault="00FB6F09" w:rsidP="0020101A">
            <w:pPr>
              <w:spacing w:line="360" w:lineRule="auto"/>
              <w:jc w:val="both"/>
              <w:rPr>
                <w:sz w:val="20"/>
                <w:szCs w:val="20"/>
              </w:rPr>
            </w:pPr>
          </w:p>
        </w:tc>
        <w:tc>
          <w:tcPr>
            <w:tcW w:w="2313" w:type="dxa"/>
          </w:tcPr>
          <w:p w:rsidR="00FB6F09" w:rsidRPr="0020101A" w:rsidRDefault="00FB6F09" w:rsidP="0020101A">
            <w:pPr>
              <w:pStyle w:val="af1"/>
              <w:spacing w:after="0" w:line="360" w:lineRule="auto"/>
              <w:ind w:left="0"/>
              <w:jc w:val="both"/>
              <w:rPr>
                <w:sz w:val="20"/>
                <w:szCs w:val="20"/>
              </w:rPr>
            </w:pPr>
            <w:r w:rsidRPr="0020101A">
              <w:rPr>
                <w:sz w:val="20"/>
                <w:szCs w:val="20"/>
              </w:rPr>
              <w:t xml:space="preserve">Челябинск </w:t>
            </w:r>
          </w:p>
        </w:tc>
        <w:tc>
          <w:tcPr>
            <w:tcW w:w="2340" w:type="dxa"/>
          </w:tcPr>
          <w:p w:rsidR="00FB6F09" w:rsidRPr="0020101A" w:rsidRDefault="00FB6F09" w:rsidP="0020101A">
            <w:pPr>
              <w:pStyle w:val="af1"/>
              <w:spacing w:after="0" w:line="360" w:lineRule="auto"/>
              <w:ind w:left="0"/>
              <w:jc w:val="both"/>
              <w:rPr>
                <w:sz w:val="20"/>
                <w:szCs w:val="20"/>
              </w:rPr>
            </w:pPr>
          </w:p>
        </w:tc>
        <w:tc>
          <w:tcPr>
            <w:tcW w:w="3960" w:type="dxa"/>
          </w:tcPr>
          <w:p w:rsidR="00FB6F09" w:rsidRPr="0020101A" w:rsidRDefault="00FB6F09" w:rsidP="0020101A">
            <w:pPr>
              <w:spacing w:line="360" w:lineRule="auto"/>
              <w:jc w:val="both"/>
              <w:rPr>
                <w:snapToGrid w:val="0"/>
                <w:sz w:val="20"/>
                <w:szCs w:val="20"/>
              </w:rPr>
            </w:pPr>
          </w:p>
        </w:tc>
      </w:tr>
      <w:tr w:rsidR="00FB6F09" w:rsidRPr="0020101A">
        <w:tc>
          <w:tcPr>
            <w:tcW w:w="675" w:type="dxa"/>
          </w:tcPr>
          <w:p w:rsidR="00FB6F09" w:rsidRPr="0020101A" w:rsidRDefault="00FB6F09" w:rsidP="0020101A">
            <w:pPr>
              <w:spacing w:line="360" w:lineRule="auto"/>
              <w:jc w:val="both"/>
              <w:rPr>
                <w:sz w:val="20"/>
                <w:szCs w:val="20"/>
              </w:rPr>
            </w:pPr>
            <w:r w:rsidRPr="0020101A">
              <w:rPr>
                <w:sz w:val="20"/>
                <w:szCs w:val="20"/>
              </w:rPr>
              <w:t>21</w:t>
            </w:r>
          </w:p>
        </w:tc>
        <w:tc>
          <w:tcPr>
            <w:tcW w:w="2313" w:type="dxa"/>
          </w:tcPr>
          <w:p w:rsidR="00FB6F09" w:rsidRPr="0020101A" w:rsidRDefault="00FB6F09" w:rsidP="0020101A">
            <w:pPr>
              <w:pStyle w:val="af1"/>
              <w:spacing w:after="0" w:line="360" w:lineRule="auto"/>
              <w:ind w:left="0"/>
              <w:jc w:val="both"/>
              <w:rPr>
                <w:sz w:val="20"/>
                <w:szCs w:val="20"/>
              </w:rPr>
            </w:pPr>
            <w:r w:rsidRPr="0020101A">
              <w:rPr>
                <w:sz w:val="20"/>
                <w:szCs w:val="20"/>
              </w:rPr>
              <w:t>Калининский</w:t>
            </w:r>
          </w:p>
        </w:tc>
        <w:tc>
          <w:tcPr>
            <w:tcW w:w="2340" w:type="dxa"/>
          </w:tcPr>
          <w:p w:rsidR="00FB6F09" w:rsidRPr="0020101A" w:rsidRDefault="00FB6F09" w:rsidP="0020101A">
            <w:pPr>
              <w:pStyle w:val="af1"/>
              <w:spacing w:after="0" w:line="360" w:lineRule="auto"/>
              <w:ind w:left="0"/>
              <w:jc w:val="both"/>
              <w:rPr>
                <w:sz w:val="20"/>
                <w:szCs w:val="20"/>
              </w:rPr>
            </w:pPr>
            <w:r w:rsidRPr="0020101A">
              <w:rPr>
                <w:sz w:val="20"/>
                <w:szCs w:val="20"/>
              </w:rPr>
              <w:t>38</w:t>
            </w:r>
          </w:p>
        </w:tc>
        <w:tc>
          <w:tcPr>
            <w:tcW w:w="3960" w:type="dxa"/>
          </w:tcPr>
          <w:p w:rsidR="00FB6F09" w:rsidRPr="0020101A" w:rsidRDefault="00FB6F09" w:rsidP="0020101A">
            <w:pPr>
              <w:spacing w:line="360" w:lineRule="auto"/>
              <w:jc w:val="both"/>
              <w:rPr>
                <w:snapToGrid w:val="0"/>
                <w:sz w:val="20"/>
                <w:szCs w:val="20"/>
              </w:rPr>
            </w:pPr>
            <w:r w:rsidRPr="0020101A">
              <w:rPr>
                <w:snapToGrid w:val="0"/>
                <w:sz w:val="20"/>
                <w:szCs w:val="20"/>
              </w:rPr>
              <w:t>189 486,26</w:t>
            </w:r>
          </w:p>
        </w:tc>
      </w:tr>
      <w:tr w:rsidR="00FB6F09" w:rsidRPr="0020101A">
        <w:tc>
          <w:tcPr>
            <w:tcW w:w="675" w:type="dxa"/>
          </w:tcPr>
          <w:p w:rsidR="00FB6F09" w:rsidRPr="0020101A" w:rsidRDefault="00FB6F09" w:rsidP="0020101A">
            <w:pPr>
              <w:spacing w:line="360" w:lineRule="auto"/>
              <w:jc w:val="both"/>
              <w:rPr>
                <w:sz w:val="20"/>
                <w:szCs w:val="20"/>
              </w:rPr>
            </w:pPr>
            <w:r w:rsidRPr="0020101A">
              <w:rPr>
                <w:sz w:val="20"/>
                <w:szCs w:val="20"/>
              </w:rPr>
              <w:t>22</w:t>
            </w:r>
          </w:p>
        </w:tc>
        <w:tc>
          <w:tcPr>
            <w:tcW w:w="2313" w:type="dxa"/>
          </w:tcPr>
          <w:p w:rsidR="00FB6F09" w:rsidRPr="0020101A" w:rsidRDefault="00FB6F09" w:rsidP="0020101A">
            <w:pPr>
              <w:pStyle w:val="af1"/>
              <w:spacing w:after="0" w:line="360" w:lineRule="auto"/>
              <w:ind w:left="0"/>
              <w:jc w:val="both"/>
              <w:rPr>
                <w:sz w:val="20"/>
                <w:szCs w:val="20"/>
              </w:rPr>
            </w:pPr>
            <w:r w:rsidRPr="0020101A">
              <w:rPr>
                <w:sz w:val="20"/>
                <w:szCs w:val="20"/>
              </w:rPr>
              <w:t>Курчатовский</w:t>
            </w:r>
          </w:p>
        </w:tc>
        <w:tc>
          <w:tcPr>
            <w:tcW w:w="2340" w:type="dxa"/>
          </w:tcPr>
          <w:p w:rsidR="00FB6F09" w:rsidRPr="0020101A" w:rsidRDefault="00FB6F09" w:rsidP="0020101A">
            <w:pPr>
              <w:pStyle w:val="af1"/>
              <w:spacing w:after="0" w:line="360" w:lineRule="auto"/>
              <w:ind w:left="0"/>
              <w:jc w:val="both"/>
              <w:rPr>
                <w:sz w:val="20"/>
                <w:szCs w:val="20"/>
              </w:rPr>
            </w:pPr>
            <w:r w:rsidRPr="0020101A">
              <w:rPr>
                <w:sz w:val="20"/>
                <w:szCs w:val="20"/>
              </w:rPr>
              <w:t>78</w:t>
            </w:r>
          </w:p>
        </w:tc>
        <w:tc>
          <w:tcPr>
            <w:tcW w:w="3960" w:type="dxa"/>
          </w:tcPr>
          <w:p w:rsidR="00FB6F09" w:rsidRPr="0020101A" w:rsidRDefault="00FB6F09" w:rsidP="0020101A">
            <w:pPr>
              <w:spacing w:line="360" w:lineRule="auto"/>
              <w:jc w:val="both"/>
              <w:rPr>
                <w:snapToGrid w:val="0"/>
                <w:sz w:val="20"/>
                <w:szCs w:val="20"/>
              </w:rPr>
            </w:pPr>
            <w:r w:rsidRPr="0020101A">
              <w:rPr>
                <w:snapToGrid w:val="0"/>
                <w:sz w:val="20"/>
                <w:szCs w:val="20"/>
              </w:rPr>
              <w:t>454 974,15</w:t>
            </w:r>
          </w:p>
        </w:tc>
      </w:tr>
      <w:tr w:rsidR="00FB6F09" w:rsidRPr="0020101A">
        <w:tc>
          <w:tcPr>
            <w:tcW w:w="675" w:type="dxa"/>
          </w:tcPr>
          <w:p w:rsidR="00FB6F09" w:rsidRPr="0020101A" w:rsidRDefault="00FB6F09" w:rsidP="0020101A">
            <w:pPr>
              <w:spacing w:line="360" w:lineRule="auto"/>
              <w:jc w:val="both"/>
              <w:rPr>
                <w:sz w:val="20"/>
                <w:szCs w:val="20"/>
              </w:rPr>
            </w:pPr>
            <w:r w:rsidRPr="0020101A">
              <w:rPr>
                <w:sz w:val="20"/>
                <w:szCs w:val="20"/>
              </w:rPr>
              <w:t>23</w:t>
            </w:r>
          </w:p>
        </w:tc>
        <w:tc>
          <w:tcPr>
            <w:tcW w:w="2313" w:type="dxa"/>
          </w:tcPr>
          <w:p w:rsidR="00FB6F09" w:rsidRPr="0020101A" w:rsidRDefault="00FB6F09" w:rsidP="0020101A">
            <w:pPr>
              <w:pStyle w:val="af1"/>
              <w:spacing w:after="0" w:line="360" w:lineRule="auto"/>
              <w:ind w:left="0"/>
              <w:jc w:val="both"/>
              <w:rPr>
                <w:sz w:val="20"/>
                <w:szCs w:val="20"/>
              </w:rPr>
            </w:pPr>
            <w:r w:rsidRPr="0020101A">
              <w:rPr>
                <w:sz w:val="20"/>
                <w:szCs w:val="20"/>
              </w:rPr>
              <w:t xml:space="preserve">Ленинский </w:t>
            </w:r>
          </w:p>
        </w:tc>
        <w:tc>
          <w:tcPr>
            <w:tcW w:w="2340" w:type="dxa"/>
          </w:tcPr>
          <w:p w:rsidR="00FB6F09" w:rsidRPr="0020101A" w:rsidRDefault="00FB6F09" w:rsidP="0020101A">
            <w:pPr>
              <w:pStyle w:val="af1"/>
              <w:spacing w:after="0" w:line="360" w:lineRule="auto"/>
              <w:ind w:left="0"/>
              <w:jc w:val="both"/>
              <w:rPr>
                <w:sz w:val="20"/>
                <w:szCs w:val="20"/>
              </w:rPr>
            </w:pPr>
            <w:r w:rsidRPr="0020101A">
              <w:rPr>
                <w:sz w:val="20"/>
                <w:szCs w:val="20"/>
              </w:rPr>
              <w:t>18</w:t>
            </w:r>
          </w:p>
        </w:tc>
        <w:tc>
          <w:tcPr>
            <w:tcW w:w="3960" w:type="dxa"/>
          </w:tcPr>
          <w:p w:rsidR="00FB6F09" w:rsidRPr="0020101A" w:rsidRDefault="00FB6F09" w:rsidP="0020101A">
            <w:pPr>
              <w:spacing w:line="360" w:lineRule="auto"/>
              <w:jc w:val="both"/>
              <w:rPr>
                <w:snapToGrid w:val="0"/>
                <w:sz w:val="20"/>
                <w:szCs w:val="20"/>
              </w:rPr>
            </w:pPr>
            <w:r w:rsidRPr="0020101A">
              <w:rPr>
                <w:snapToGrid w:val="0"/>
                <w:sz w:val="20"/>
                <w:szCs w:val="20"/>
              </w:rPr>
              <w:t>69 603,14</w:t>
            </w:r>
          </w:p>
        </w:tc>
      </w:tr>
      <w:tr w:rsidR="00FB6F09" w:rsidRPr="0020101A">
        <w:tc>
          <w:tcPr>
            <w:tcW w:w="675" w:type="dxa"/>
          </w:tcPr>
          <w:p w:rsidR="00FB6F09" w:rsidRPr="0020101A" w:rsidRDefault="00FB6F09" w:rsidP="0020101A">
            <w:pPr>
              <w:spacing w:line="360" w:lineRule="auto"/>
              <w:jc w:val="both"/>
              <w:rPr>
                <w:sz w:val="20"/>
                <w:szCs w:val="20"/>
              </w:rPr>
            </w:pPr>
            <w:r w:rsidRPr="0020101A">
              <w:rPr>
                <w:sz w:val="20"/>
                <w:szCs w:val="20"/>
              </w:rPr>
              <w:t>24</w:t>
            </w:r>
          </w:p>
        </w:tc>
        <w:tc>
          <w:tcPr>
            <w:tcW w:w="2313" w:type="dxa"/>
          </w:tcPr>
          <w:p w:rsidR="00FB6F09" w:rsidRPr="0020101A" w:rsidRDefault="00FB6F09" w:rsidP="0020101A">
            <w:pPr>
              <w:pStyle w:val="af1"/>
              <w:spacing w:after="0" w:line="360" w:lineRule="auto"/>
              <w:ind w:left="0"/>
              <w:jc w:val="both"/>
              <w:rPr>
                <w:sz w:val="20"/>
                <w:szCs w:val="20"/>
              </w:rPr>
            </w:pPr>
            <w:r w:rsidRPr="0020101A">
              <w:rPr>
                <w:sz w:val="20"/>
                <w:szCs w:val="20"/>
              </w:rPr>
              <w:t>Металлургический</w:t>
            </w:r>
          </w:p>
        </w:tc>
        <w:tc>
          <w:tcPr>
            <w:tcW w:w="2340" w:type="dxa"/>
          </w:tcPr>
          <w:p w:rsidR="00FB6F09" w:rsidRPr="0020101A" w:rsidRDefault="00FB6F09" w:rsidP="0020101A">
            <w:pPr>
              <w:pStyle w:val="af1"/>
              <w:spacing w:after="0" w:line="360" w:lineRule="auto"/>
              <w:ind w:left="0"/>
              <w:jc w:val="both"/>
              <w:rPr>
                <w:sz w:val="20"/>
                <w:szCs w:val="20"/>
              </w:rPr>
            </w:pPr>
            <w:r w:rsidRPr="0020101A">
              <w:rPr>
                <w:sz w:val="20"/>
                <w:szCs w:val="20"/>
              </w:rPr>
              <w:t>12</w:t>
            </w:r>
          </w:p>
        </w:tc>
        <w:tc>
          <w:tcPr>
            <w:tcW w:w="3960" w:type="dxa"/>
          </w:tcPr>
          <w:p w:rsidR="00FB6F09" w:rsidRPr="0020101A" w:rsidRDefault="00FB6F09" w:rsidP="0020101A">
            <w:pPr>
              <w:spacing w:line="360" w:lineRule="auto"/>
              <w:jc w:val="both"/>
              <w:rPr>
                <w:snapToGrid w:val="0"/>
                <w:sz w:val="20"/>
                <w:szCs w:val="20"/>
              </w:rPr>
            </w:pPr>
            <w:r w:rsidRPr="0020101A">
              <w:rPr>
                <w:snapToGrid w:val="0"/>
                <w:sz w:val="20"/>
                <w:szCs w:val="20"/>
              </w:rPr>
              <w:t>57 298,53</w:t>
            </w:r>
          </w:p>
        </w:tc>
      </w:tr>
      <w:tr w:rsidR="00FB6F09" w:rsidRPr="0020101A">
        <w:tc>
          <w:tcPr>
            <w:tcW w:w="675" w:type="dxa"/>
          </w:tcPr>
          <w:p w:rsidR="00FB6F09" w:rsidRPr="0020101A" w:rsidRDefault="00FB6F09" w:rsidP="0020101A">
            <w:pPr>
              <w:spacing w:line="360" w:lineRule="auto"/>
              <w:jc w:val="both"/>
              <w:rPr>
                <w:sz w:val="20"/>
                <w:szCs w:val="20"/>
              </w:rPr>
            </w:pPr>
            <w:r w:rsidRPr="0020101A">
              <w:rPr>
                <w:sz w:val="20"/>
                <w:szCs w:val="20"/>
              </w:rPr>
              <w:t>25</w:t>
            </w:r>
          </w:p>
        </w:tc>
        <w:tc>
          <w:tcPr>
            <w:tcW w:w="2313" w:type="dxa"/>
          </w:tcPr>
          <w:p w:rsidR="00FB6F09" w:rsidRPr="0020101A" w:rsidRDefault="00FB6F09" w:rsidP="0020101A">
            <w:pPr>
              <w:pStyle w:val="af1"/>
              <w:spacing w:after="0" w:line="360" w:lineRule="auto"/>
              <w:ind w:left="0"/>
              <w:jc w:val="both"/>
              <w:rPr>
                <w:sz w:val="20"/>
                <w:szCs w:val="20"/>
              </w:rPr>
            </w:pPr>
            <w:r w:rsidRPr="0020101A">
              <w:rPr>
                <w:sz w:val="20"/>
                <w:szCs w:val="20"/>
              </w:rPr>
              <w:t xml:space="preserve">Советский </w:t>
            </w:r>
          </w:p>
        </w:tc>
        <w:tc>
          <w:tcPr>
            <w:tcW w:w="2340" w:type="dxa"/>
          </w:tcPr>
          <w:p w:rsidR="00FB6F09" w:rsidRPr="0020101A" w:rsidRDefault="00FB6F09" w:rsidP="0020101A">
            <w:pPr>
              <w:pStyle w:val="af1"/>
              <w:spacing w:after="0" w:line="360" w:lineRule="auto"/>
              <w:ind w:left="0"/>
              <w:jc w:val="both"/>
              <w:rPr>
                <w:sz w:val="20"/>
                <w:szCs w:val="20"/>
              </w:rPr>
            </w:pPr>
            <w:r w:rsidRPr="0020101A">
              <w:rPr>
                <w:sz w:val="20"/>
                <w:szCs w:val="20"/>
              </w:rPr>
              <w:t>38</w:t>
            </w:r>
          </w:p>
        </w:tc>
        <w:tc>
          <w:tcPr>
            <w:tcW w:w="3960" w:type="dxa"/>
          </w:tcPr>
          <w:p w:rsidR="00FB6F09" w:rsidRPr="0020101A" w:rsidRDefault="00FB6F09" w:rsidP="0020101A">
            <w:pPr>
              <w:spacing w:line="360" w:lineRule="auto"/>
              <w:jc w:val="both"/>
              <w:rPr>
                <w:snapToGrid w:val="0"/>
                <w:sz w:val="20"/>
                <w:szCs w:val="20"/>
              </w:rPr>
            </w:pPr>
            <w:r w:rsidRPr="0020101A">
              <w:rPr>
                <w:snapToGrid w:val="0"/>
                <w:sz w:val="20"/>
                <w:szCs w:val="20"/>
              </w:rPr>
              <w:t>185 127,34</w:t>
            </w:r>
          </w:p>
        </w:tc>
      </w:tr>
      <w:tr w:rsidR="00FB6F09" w:rsidRPr="0020101A">
        <w:tc>
          <w:tcPr>
            <w:tcW w:w="675" w:type="dxa"/>
          </w:tcPr>
          <w:p w:rsidR="00FB6F09" w:rsidRPr="0020101A" w:rsidRDefault="00FB6F09" w:rsidP="0020101A">
            <w:pPr>
              <w:spacing w:line="360" w:lineRule="auto"/>
              <w:jc w:val="both"/>
              <w:rPr>
                <w:sz w:val="20"/>
                <w:szCs w:val="20"/>
              </w:rPr>
            </w:pPr>
            <w:r w:rsidRPr="0020101A">
              <w:rPr>
                <w:sz w:val="20"/>
                <w:szCs w:val="20"/>
              </w:rPr>
              <w:t>26</w:t>
            </w:r>
          </w:p>
        </w:tc>
        <w:tc>
          <w:tcPr>
            <w:tcW w:w="2313" w:type="dxa"/>
          </w:tcPr>
          <w:p w:rsidR="00FB6F09" w:rsidRPr="0020101A" w:rsidRDefault="00FB6F09" w:rsidP="0020101A">
            <w:pPr>
              <w:pStyle w:val="af1"/>
              <w:spacing w:after="0" w:line="360" w:lineRule="auto"/>
              <w:ind w:left="0"/>
              <w:jc w:val="both"/>
              <w:rPr>
                <w:sz w:val="20"/>
                <w:szCs w:val="20"/>
              </w:rPr>
            </w:pPr>
            <w:r w:rsidRPr="0020101A">
              <w:rPr>
                <w:sz w:val="20"/>
                <w:szCs w:val="20"/>
              </w:rPr>
              <w:t xml:space="preserve">Тракторозаводской </w:t>
            </w:r>
          </w:p>
        </w:tc>
        <w:tc>
          <w:tcPr>
            <w:tcW w:w="2340" w:type="dxa"/>
          </w:tcPr>
          <w:p w:rsidR="00FB6F09" w:rsidRPr="0020101A" w:rsidRDefault="00FB6F09" w:rsidP="0020101A">
            <w:pPr>
              <w:pStyle w:val="af1"/>
              <w:spacing w:after="0" w:line="360" w:lineRule="auto"/>
              <w:ind w:left="0"/>
              <w:jc w:val="both"/>
              <w:rPr>
                <w:sz w:val="20"/>
                <w:szCs w:val="20"/>
              </w:rPr>
            </w:pPr>
            <w:r w:rsidRPr="0020101A">
              <w:rPr>
                <w:sz w:val="20"/>
                <w:szCs w:val="20"/>
              </w:rPr>
              <w:t>29</w:t>
            </w:r>
          </w:p>
        </w:tc>
        <w:tc>
          <w:tcPr>
            <w:tcW w:w="3960" w:type="dxa"/>
          </w:tcPr>
          <w:p w:rsidR="00FB6F09" w:rsidRPr="0020101A" w:rsidRDefault="00FB6F09" w:rsidP="0020101A">
            <w:pPr>
              <w:spacing w:line="360" w:lineRule="auto"/>
              <w:jc w:val="both"/>
              <w:rPr>
                <w:snapToGrid w:val="0"/>
                <w:sz w:val="20"/>
                <w:szCs w:val="20"/>
              </w:rPr>
            </w:pPr>
            <w:r w:rsidRPr="0020101A">
              <w:rPr>
                <w:snapToGrid w:val="0"/>
                <w:sz w:val="20"/>
                <w:szCs w:val="20"/>
              </w:rPr>
              <w:t>164 968,25</w:t>
            </w:r>
          </w:p>
        </w:tc>
      </w:tr>
      <w:tr w:rsidR="00FB6F09" w:rsidRPr="0020101A">
        <w:tc>
          <w:tcPr>
            <w:tcW w:w="675" w:type="dxa"/>
          </w:tcPr>
          <w:p w:rsidR="00FB6F09" w:rsidRPr="0020101A" w:rsidRDefault="00FB6F09" w:rsidP="0020101A">
            <w:pPr>
              <w:spacing w:line="360" w:lineRule="auto"/>
              <w:jc w:val="both"/>
              <w:rPr>
                <w:sz w:val="20"/>
                <w:szCs w:val="20"/>
              </w:rPr>
            </w:pPr>
            <w:r w:rsidRPr="0020101A">
              <w:rPr>
                <w:sz w:val="20"/>
                <w:szCs w:val="20"/>
              </w:rPr>
              <w:t>27</w:t>
            </w:r>
          </w:p>
        </w:tc>
        <w:tc>
          <w:tcPr>
            <w:tcW w:w="2313" w:type="dxa"/>
          </w:tcPr>
          <w:p w:rsidR="00FB6F09" w:rsidRPr="0020101A" w:rsidRDefault="00FB6F09" w:rsidP="0020101A">
            <w:pPr>
              <w:pStyle w:val="af1"/>
              <w:spacing w:after="0" w:line="360" w:lineRule="auto"/>
              <w:ind w:left="0"/>
              <w:jc w:val="both"/>
              <w:rPr>
                <w:sz w:val="20"/>
                <w:szCs w:val="20"/>
              </w:rPr>
            </w:pPr>
            <w:r w:rsidRPr="0020101A">
              <w:rPr>
                <w:sz w:val="20"/>
                <w:szCs w:val="20"/>
              </w:rPr>
              <w:t>Центральный</w:t>
            </w:r>
          </w:p>
        </w:tc>
        <w:tc>
          <w:tcPr>
            <w:tcW w:w="2340" w:type="dxa"/>
          </w:tcPr>
          <w:p w:rsidR="00FB6F09" w:rsidRPr="0020101A" w:rsidRDefault="00FB6F09" w:rsidP="0020101A">
            <w:pPr>
              <w:pStyle w:val="af1"/>
              <w:spacing w:after="0" w:line="360" w:lineRule="auto"/>
              <w:ind w:left="0"/>
              <w:jc w:val="both"/>
              <w:rPr>
                <w:sz w:val="20"/>
                <w:szCs w:val="20"/>
              </w:rPr>
            </w:pPr>
            <w:r w:rsidRPr="0020101A">
              <w:rPr>
                <w:sz w:val="20"/>
                <w:szCs w:val="20"/>
              </w:rPr>
              <w:t>17</w:t>
            </w:r>
          </w:p>
        </w:tc>
        <w:tc>
          <w:tcPr>
            <w:tcW w:w="3960" w:type="dxa"/>
          </w:tcPr>
          <w:p w:rsidR="00FB6F09" w:rsidRPr="0020101A" w:rsidRDefault="00FB6F09" w:rsidP="0020101A">
            <w:pPr>
              <w:spacing w:line="360" w:lineRule="auto"/>
              <w:jc w:val="both"/>
              <w:rPr>
                <w:snapToGrid w:val="0"/>
                <w:sz w:val="20"/>
                <w:szCs w:val="20"/>
              </w:rPr>
            </w:pPr>
            <w:r w:rsidRPr="0020101A">
              <w:rPr>
                <w:snapToGrid w:val="0"/>
                <w:sz w:val="20"/>
                <w:szCs w:val="20"/>
              </w:rPr>
              <w:t>89 433,11</w:t>
            </w:r>
          </w:p>
        </w:tc>
      </w:tr>
      <w:tr w:rsidR="00FB6F09" w:rsidRPr="0020101A">
        <w:tc>
          <w:tcPr>
            <w:tcW w:w="675" w:type="dxa"/>
          </w:tcPr>
          <w:p w:rsidR="00FB6F09" w:rsidRPr="0020101A" w:rsidRDefault="00FB6F09" w:rsidP="0020101A">
            <w:pPr>
              <w:spacing w:line="360" w:lineRule="auto"/>
              <w:jc w:val="both"/>
              <w:rPr>
                <w:sz w:val="20"/>
                <w:szCs w:val="20"/>
              </w:rPr>
            </w:pPr>
            <w:r w:rsidRPr="0020101A">
              <w:rPr>
                <w:sz w:val="20"/>
                <w:szCs w:val="20"/>
              </w:rPr>
              <w:t>28</w:t>
            </w:r>
          </w:p>
        </w:tc>
        <w:tc>
          <w:tcPr>
            <w:tcW w:w="2313" w:type="dxa"/>
          </w:tcPr>
          <w:p w:rsidR="00FB6F09" w:rsidRPr="0020101A" w:rsidRDefault="00FB6F09" w:rsidP="0020101A">
            <w:pPr>
              <w:pStyle w:val="af1"/>
              <w:spacing w:after="0" w:line="360" w:lineRule="auto"/>
              <w:ind w:left="0"/>
              <w:jc w:val="both"/>
              <w:rPr>
                <w:sz w:val="20"/>
                <w:szCs w:val="20"/>
              </w:rPr>
            </w:pPr>
            <w:r w:rsidRPr="0020101A">
              <w:rPr>
                <w:sz w:val="20"/>
                <w:szCs w:val="20"/>
              </w:rPr>
              <w:t>Южноуральск</w:t>
            </w:r>
          </w:p>
        </w:tc>
        <w:tc>
          <w:tcPr>
            <w:tcW w:w="2340" w:type="dxa"/>
          </w:tcPr>
          <w:p w:rsidR="00FB6F09" w:rsidRPr="0020101A" w:rsidRDefault="00FB6F09" w:rsidP="0020101A">
            <w:pPr>
              <w:pStyle w:val="af1"/>
              <w:spacing w:after="0" w:line="360" w:lineRule="auto"/>
              <w:ind w:left="0"/>
              <w:jc w:val="both"/>
              <w:rPr>
                <w:sz w:val="20"/>
                <w:szCs w:val="20"/>
              </w:rPr>
            </w:pPr>
            <w:r w:rsidRPr="0020101A">
              <w:rPr>
                <w:sz w:val="20"/>
                <w:szCs w:val="20"/>
              </w:rPr>
              <w:t>12</w:t>
            </w:r>
          </w:p>
        </w:tc>
        <w:tc>
          <w:tcPr>
            <w:tcW w:w="3960" w:type="dxa"/>
          </w:tcPr>
          <w:p w:rsidR="00FB6F09" w:rsidRPr="0020101A" w:rsidRDefault="00FB6F09" w:rsidP="0020101A">
            <w:pPr>
              <w:spacing w:line="360" w:lineRule="auto"/>
              <w:jc w:val="both"/>
              <w:rPr>
                <w:snapToGrid w:val="0"/>
                <w:sz w:val="20"/>
                <w:szCs w:val="20"/>
              </w:rPr>
            </w:pPr>
            <w:r w:rsidRPr="0020101A">
              <w:rPr>
                <w:snapToGrid w:val="0"/>
                <w:sz w:val="20"/>
                <w:szCs w:val="20"/>
              </w:rPr>
              <w:t>97 894,95</w:t>
            </w:r>
          </w:p>
        </w:tc>
      </w:tr>
      <w:tr w:rsidR="00FB6F09" w:rsidRPr="0020101A">
        <w:tc>
          <w:tcPr>
            <w:tcW w:w="675" w:type="dxa"/>
          </w:tcPr>
          <w:p w:rsidR="00FB6F09" w:rsidRPr="0020101A" w:rsidRDefault="00FB6F09" w:rsidP="0020101A">
            <w:pPr>
              <w:spacing w:line="360" w:lineRule="auto"/>
              <w:jc w:val="both"/>
              <w:rPr>
                <w:sz w:val="20"/>
                <w:szCs w:val="20"/>
              </w:rPr>
            </w:pPr>
            <w:r w:rsidRPr="0020101A">
              <w:rPr>
                <w:sz w:val="20"/>
                <w:szCs w:val="20"/>
              </w:rPr>
              <w:t>29</w:t>
            </w:r>
          </w:p>
        </w:tc>
        <w:tc>
          <w:tcPr>
            <w:tcW w:w="2313" w:type="dxa"/>
          </w:tcPr>
          <w:p w:rsidR="00FB6F09" w:rsidRPr="0020101A" w:rsidRDefault="00FB6F09" w:rsidP="0020101A">
            <w:pPr>
              <w:pStyle w:val="af1"/>
              <w:spacing w:after="0" w:line="360" w:lineRule="auto"/>
              <w:ind w:left="0"/>
              <w:jc w:val="both"/>
              <w:rPr>
                <w:sz w:val="20"/>
                <w:szCs w:val="20"/>
              </w:rPr>
            </w:pPr>
            <w:r w:rsidRPr="0020101A">
              <w:rPr>
                <w:sz w:val="20"/>
                <w:szCs w:val="20"/>
              </w:rPr>
              <w:t xml:space="preserve">Агаповский </w:t>
            </w:r>
          </w:p>
        </w:tc>
        <w:tc>
          <w:tcPr>
            <w:tcW w:w="2340" w:type="dxa"/>
          </w:tcPr>
          <w:p w:rsidR="00FB6F09" w:rsidRPr="0020101A" w:rsidRDefault="00FB6F09" w:rsidP="0020101A">
            <w:pPr>
              <w:pStyle w:val="af1"/>
              <w:spacing w:after="0" w:line="360" w:lineRule="auto"/>
              <w:ind w:left="0"/>
              <w:jc w:val="both"/>
              <w:rPr>
                <w:sz w:val="20"/>
                <w:szCs w:val="20"/>
              </w:rPr>
            </w:pPr>
            <w:r w:rsidRPr="0020101A">
              <w:rPr>
                <w:sz w:val="20"/>
                <w:szCs w:val="20"/>
              </w:rPr>
              <w:t>1</w:t>
            </w:r>
          </w:p>
        </w:tc>
        <w:tc>
          <w:tcPr>
            <w:tcW w:w="3960" w:type="dxa"/>
          </w:tcPr>
          <w:p w:rsidR="00FB6F09" w:rsidRPr="0020101A" w:rsidRDefault="00FB6F09" w:rsidP="0020101A">
            <w:pPr>
              <w:spacing w:line="360" w:lineRule="auto"/>
              <w:jc w:val="both"/>
              <w:rPr>
                <w:snapToGrid w:val="0"/>
                <w:sz w:val="20"/>
                <w:szCs w:val="20"/>
              </w:rPr>
            </w:pPr>
            <w:r w:rsidRPr="0020101A">
              <w:rPr>
                <w:snapToGrid w:val="0"/>
                <w:sz w:val="20"/>
                <w:szCs w:val="20"/>
              </w:rPr>
              <w:t>8 194,75</w:t>
            </w:r>
          </w:p>
        </w:tc>
      </w:tr>
      <w:tr w:rsidR="00FB6F09" w:rsidRPr="0020101A">
        <w:tc>
          <w:tcPr>
            <w:tcW w:w="675" w:type="dxa"/>
          </w:tcPr>
          <w:p w:rsidR="00FB6F09" w:rsidRPr="0020101A" w:rsidRDefault="00FB6F09" w:rsidP="0020101A">
            <w:pPr>
              <w:spacing w:line="360" w:lineRule="auto"/>
              <w:jc w:val="both"/>
              <w:rPr>
                <w:sz w:val="20"/>
                <w:szCs w:val="20"/>
              </w:rPr>
            </w:pPr>
            <w:r w:rsidRPr="0020101A">
              <w:rPr>
                <w:sz w:val="20"/>
                <w:szCs w:val="20"/>
              </w:rPr>
              <w:t>30</w:t>
            </w:r>
          </w:p>
        </w:tc>
        <w:tc>
          <w:tcPr>
            <w:tcW w:w="2313" w:type="dxa"/>
          </w:tcPr>
          <w:p w:rsidR="00FB6F09" w:rsidRPr="0020101A" w:rsidRDefault="00FB6F09" w:rsidP="0020101A">
            <w:pPr>
              <w:pStyle w:val="af1"/>
              <w:spacing w:after="0" w:line="360" w:lineRule="auto"/>
              <w:ind w:left="0"/>
              <w:jc w:val="both"/>
              <w:rPr>
                <w:sz w:val="20"/>
                <w:szCs w:val="20"/>
              </w:rPr>
            </w:pPr>
            <w:r w:rsidRPr="0020101A">
              <w:rPr>
                <w:sz w:val="20"/>
                <w:szCs w:val="20"/>
              </w:rPr>
              <w:t xml:space="preserve">Кизильский </w:t>
            </w:r>
          </w:p>
        </w:tc>
        <w:tc>
          <w:tcPr>
            <w:tcW w:w="2340" w:type="dxa"/>
          </w:tcPr>
          <w:p w:rsidR="00FB6F09" w:rsidRPr="0020101A" w:rsidRDefault="00FB6F09" w:rsidP="0020101A">
            <w:pPr>
              <w:pStyle w:val="af1"/>
              <w:spacing w:after="0" w:line="360" w:lineRule="auto"/>
              <w:ind w:left="0"/>
              <w:jc w:val="both"/>
              <w:rPr>
                <w:sz w:val="20"/>
                <w:szCs w:val="20"/>
              </w:rPr>
            </w:pPr>
            <w:r w:rsidRPr="0020101A">
              <w:rPr>
                <w:sz w:val="20"/>
                <w:szCs w:val="20"/>
              </w:rPr>
              <w:t>4</w:t>
            </w:r>
          </w:p>
        </w:tc>
        <w:tc>
          <w:tcPr>
            <w:tcW w:w="3960" w:type="dxa"/>
          </w:tcPr>
          <w:p w:rsidR="00FB6F09" w:rsidRPr="0020101A" w:rsidRDefault="00FB6F09" w:rsidP="0020101A">
            <w:pPr>
              <w:spacing w:line="360" w:lineRule="auto"/>
              <w:jc w:val="both"/>
              <w:rPr>
                <w:snapToGrid w:val="0"/>
                <w:sz w:val="20"/>
                <w:szCs w:val="20"/>
              </w:rPr>
            </w:pPr>
            <w:r w:rsidRPr="0020101A">
              <w:rPr>
                <w:snapToGrid w:val="0"/>
                <w:sz w:val="20"/>
                <w:szCs w:val="20"/>
              </w:rPr>
              <w:t>12 878,09</w:t>
            </w:r>
          </w:p>
        </w:tc>
      </w:tr>
      <w:tr w:rsidR="00FB6F09" w:rsidRPr="0020101A">
        <w:tc>
          <w:tcPr>
            <w:tcW w:w="675" w:type="dxa"/>
          </w:tcPr>
          <w:p w:rsidR="00FB6F09" w:rsidRPr="0020101A" w:rsidRDefault="00FB6F09" w:rsidP="0020101A">
            <w:pPr>
              <w:spacing w:line="360" w:lineRule="auto"/>
              <w:jc w:val="both"/>
              <w:rPr>
                <w:sz w:val="20"/>
                <w:szCs w:val="20"/>
              </w:rPr>
            </w:pPr>
            <w:r w:rsidRPr="0020101A">
              <w:rPr>
                <w:sz w:val="20"/>
                <w:szCs w:val="20"/>
              </w:rPr>
              <w:t>31</w:t>
            </w:r>
          </w:p>
        </w:tc>
        <w:tc>
          <w:tcPr>
            <w:tcW w:w="2313" w:type="dxa"/>
          </w:tcPr>
          <w:p w:rsidR="00FB6F09" w:rsidRPr="0020101A" w:rsidRDefault="00FB6F09" w:rsidP="0020101A">
            <w:pPr>
              <w:pStyle w:val="af1"/>
              <w:spacing w:after="0" w:line="360" w:lineRule="auto"/>
              <w:ind w:left="0"/>
              <w:jc w:val="both"/>
              <w:rPr>
                <w:sz w:val="20"/>
                <w:szCs w:val="20"/>
              </w:rPr>
            </w:pPr>
            <w:r w:rsidRPr="0020101A">
              <w:rPr>
                <w:sz w:val="20"/>
                <w:szCs w:val="20"/>
              </w:rPr>
              <w:t>Красноармейский</w:t>
            </w:r>
          </w:p>
        </w:tc>
        <w:tc>
          <w:tcPr>
            <w:tcW w:w="2340" w:type="dxa"/>
          </w:tcPr>
          <w:p w:rsidR="00FB6F09" w:rsidRPr="0020101A" w:rsidRDefault="00FB6F09" w:rsidP="0020101A">
            <w:pPr>
              <w:pStyle w:val="af1"/>
              <w:spacing w:after="0" w:line="360" w:lineRule="auto"/>
              <w:ind w:left="0"/>
              <w:jc w:val="both"/>
              <w:rPr>
                <w:sz w:val="20"/>
                <w:szCs w:val="20"/>
              </w:rPr>
            </w:pPr>
            <w:r w:rsidRPr="0020101A">
              <w:rPr>
                <w:sz w:val="20"/>
                <w:szCs w:val="20"/>
              </w:rPr>
              <w:t>2</w:t>
            </w:r>
          </w:p>
        </w:tc>
        <w:tc>
          <w:tcPr>
            <w:tcW w:w="3960" w:type="dxa"/>
          </w:tcPr>
          <w:p w:rsidR="00FB6F09" w:rsidRPr="0020101A" w:rsidRDefault="00FB6F09" w:rsidP="0020101A">
            <w:pPr>
              <w:spacing w:line="360" w:lineRule="auto"/>
              <w:jc w:val="both"/>
              <w:rPr>
                <w:snapToGrid w:val="0"/>
                <w:sz w:val="20"/>
                <w:szCs w:val="20"/>
              </w:rPr>
            </w:pPr>
            <w:r w:rsidRPr="0020101A">
              <w:rPr>
                <w:snapToGrid w:val="0"/>
                <w:sz w:val="20"/>
                <w:szCs w:val="20"/>
              </w:rPr>
              <w:t>1 744,80</w:t>
            </w:r>
          </w:p>
        </w:tc>
      </w:tr>
      <w:tr w:rsidR="00FB6F09" w:rsidRPr="0020101A">
        <w:tc>
          <w:tcPr>
            <w:tcW w:w="675" w:type="dxa"/>
          </w:tcPr>
          <w:p w:rsidR="00FB6F09" w:rsidRPr="0020101A" w:rsidRDefault="00FB6F09" w:rsidP="0020101A">
            <w:pPr>
              <w:spacing w:line="360" w:lineRule="auto"/>
              <w:jc w:val="both"/>
              <w:rPr>
                <w:sz w:val="20"/>
                <w:szCs w:val="20"/>
              </w:rPr>
            </w:pPr>
            <w:r w:rsidRPr="0020101A">
              <w:rPr>
                <w:sz w:val="20"/>
                <w:szCs w:val="20"/>
              </w:rPr>
              <w:t>32</w:t>
            </w:r>
          </w:p>
        </w:tc>
        <w:tc>
          <w:tcPr>
            <w:tcW w:w="2313" w:type="dxa"/>
          </w:tcPr>
          <w:p w:rsidR="00FB6F09" w:rsidRPr="0020101A" w:rsidRDefault="00FB6F09" w:rsidP="0020101A">
            <w:pPr>
              <w:pStyle w:val="af1"/>
              <w:spacing w:after="0" w:line="360" w:lineRule="auto"/>
              <w:ind w:left="0"/>
              <w:jc w:val="both"/>
              <w:rPr>
                <w:sz w:val="20"/>
                <w:szCs w:val="20"/>
              </w:rPr>
            </w:pPr>
            <w:r w:rsidRPr="0020101A">
              <w:rPr>
                <w:sz w:val="20"/>
                <w:szCs w:val="20"/>
              </w:rPr>
              <w:t xml:space="preserve">Кусинский </w:t>
            </w:r>
          </w:p>
        </w:tc>
        <w:tc>
          <w:tcPr>
            <w:tcW w:w="2340" w:type="dxa"/>
          </w:tcPr>
          <w:p w:rsidR="00FB6F09" w:rsidRPr="0020101A" w:rsidRDefault="00FB6F09" w:rsidP="0020101A">
            <w:pPr>
              <w:pStyle w:val="af1"/>
              <w:spacing w:after="0" w:line="360" w:lineRule="auto"/>
              <w:ind w:left="0"/>
              <w:jc w:val="both"/>
              <w:rPr>
                <w:sz w:val="20"/>
                <w:szCs w:val="20"/>
              </w:rPr>
            </w:pPr>
            <w:r w:rsidRPr="0020101A">
              <w:rPr>
                <w:sz w:val="20"/>
                <w:szCs w:val="20"/>
              </w:rPr>
              <w:t>1</w:t>
            </w:r>
          </w:p>
        </w:tc>
        <w:tc>
          <w:tcPr>
            <w:tcW w:w="3960" w:type="dxa"/>
          </w:tcPr>
          <w:p w:rsidR="00FB6F09" w:rsidRPr="0020101A" w:rsidRDefault="00FB6F09" w:rsidP="0020101A">
            <w:pPr>
              <w:spacing w:line="360" w:lineRule="auto"/>
              <w:jc w:val="both"/>
              <w:rPr>
                <w:snapToGrid w:val="0"/>
                <w:sz w:val="20"/>
                <w:szCs w:val="20"/>
              </w:rPr>
            </w:pPr>
            <w:r w:rsidRPr="0020101A">
              <w:rPr>
                <w:snapToGrid w:val="0"/>
                <w:sz w:val="20"/>
                <w:szCs w:val="20"/>
              </w:rPr>
              <w:t>3 061,51</w:t>
            </w:r>
          </w:p>
        </w:tc>
      </w:tr>
      <w:tr w:rsidR="00FB6F09" w:rsidRPr="0020101A">
        <w:tc>
          <w:tcPr>
            <w:tcW w:w="675" w:type="dxa"/>
          </w:tcPr>
          <w:p w:rsidR="00FB6F09" w:rsidRPr="0020101A" w:rsidRDefault="00FB6F09" w:rsidP="0020101A">
            <w:pPr>
              <w:spacing w:line="360" w:lineRule="auto"/>
              <w:jc w:val="both"/>
              <w:rPr>
                <w:sz w:val="20"/>
                <w:szCs w:val="20"/>
              </w:rPr>
            </w:pPr>
            <w:r w:rsidRPr="0020101A">
              <w:rPr>
                <w:sz w:val="20"/>
                <w:szCs w:val="20"/>
              </w:rPr>
              <w:t>33</w:t>
            </w:r>
          </w:p>
        </w:tc>
        <w:tc>
          <w:tcPr>
            <w:tcW w:w="2313" w:type="dxa"/>
          </w:tcPr>
          <w:p w:rsidR="00FB6F09" w:rsidRPr="0020101A" w:rsidRDefault="00FB6F09" w:rsidP="0020101A">
            <w:pPr>
              <w:pStyle w:val="af1"/>
              <w:spacing w:after="0" w:line="360" w:lineRule="auto"/>
              <w:ind w:left="0"/>
              <w:jc w:val="both"/>
              <w:rPr>
                <w:sz w:val="20"/>
                <w:szCs w:val="20"/>
              </w:rPr>
            </w:pPr>
            <w:r w:rsidRPr="0020101A">
              <w:rPr>
                <w:sz w:val="20"/>
                <w:szCs w:val="20"/>
              </w:rPr>
              <w:t xml:space="preserve">Сосновский </w:t>
            </w:r>
          </w:p>
        </w:tc>
        <w:tc>
          <w:tcPr>
            <w:tcW w:w="2340" w:type="dxa"/>
          </w:tcPr>
          <w:p w:rsidR="00FB6F09" w:rsidRPr="0020101A" w:rsidRDefault="00FB6F09" w:rsidP="0020101A">
            <w:pPr>
              <w:pStyle w:val="af1"/>
              <w:spacing w:after="0" w:line="360" w:lineRule="auto"/>
              <w:ind w:left="0"/>
              <w:jc w:val="both"/>
              <w:rPr>
                <w:sz w:val="20"/>
                <w:szCs w:val="20"/>
              </w:rPr>
            </w:pPr>
            <w:r w:rsidRPr="0020101A">
              <w:rPr>
                <w:sz w:val="20"/>
                <w:szCs w:val="20"/>
              </w:rPr>
              <w:t>3</w:t>
            </w:r>
          </w:p>
        </w:tc>
        <w:tc>
          <w:tcPr>
            <w:tcW w:w="3960" w:type="dxa"/>
          </w:tcPr>
          <w:p w:rsidR="00FB6F09" w:rsidRPr="0020101A" w:rsidRDefault="00FB6F09" w:rsidP="0020101A">
            <w:pPr>
              <w:spacing w:line="360" w:lineRule="auto"/>
              <w:jc w:val="both"/>
              <w:rPr>
                <w:snapToGrid w:val="0"/>
                <w:sz w:val="20"/>
                <w:szCs w:val="20"/>
              </w:rPr>
            </w:pPr>
            <w:r w:rsidRPr="0020101A">
              <w:rPr>
                <w:snapToGrid w:val="0"/>
                <w:sz w:val="20"/>
                <w:szCs w:val="20"/>
              </w:rPr>
              <w:t>8 941,86</w:t>
            </w:r>
          </w:p>
        </w:tc>
      </w:tr>
      <w:tr w:rsidR="00FB6F09" w:rsidRPr="0020101A">
        <w:tc>
          <w:tcPr>
            <w:tcW w:w="675" w:type="dxa"/>
          </w:tcPr>
          <w:p w:rsidR="00FB6F09" w:rsidRPr="0020101A" w:rsidRDefault="00FB6F09" w:rsidP="0020101A">
            <w:pPr>
              <w:spacing w:line="360" w:lineRule="auto"/>
              <w:jc w:val="both"/>
              <w:rPr>
                <w:sz w:val="20"/>
                <w:szCs w:val="20"/>
              </w:rPr>
            </w:pPr>
            <w:r w:rsidRPr="0020101A">
              <w:rPr>
                <w:sz w:val="20"/>
                <w:szCs w:val="20"/>
              </w:rPr>
              <w:t>34</w:t>
            </w:r>
          </w:p>
        </w:tc>
        <w:tc>
          <w:tcPr>
            <w:tcW w:w="2313" w:type="dxa"/>
          </w:tcPr>
          <w:p w:rsidR="00FB6F09" w:rsidRPr="0020101A" w:rsidRDefault="00FB6F09" w:rsidP="0020101A">
            <w:pPr>
              <w:pStyle w:val="af1"/>
              <w:spacing w:after="0" w:line="360" w:lineRule="auto"/>
              <w:ind w:left="0"/>
              <w:jc w:val="both"/>
              <w:rPr>
                <w:sz w:val="20"/>
                <w:szCs w:val="20"/>
              </w:rPr>
            </w:pPr>
            <w:r w:rsidRPr="0020101A">
              <w:rPr>
                <w:sz w:val="20"/>
                <w:szCs w:val="20"/>
              </w:rPr>
              <w:t>Чебаркульский</w:t>
            </w:r>
          </w:p>
        </w:tc>
        <w:tc>
          <w:tcPr>
            <w:tcW w:w="2340" w:type="dxa"/>
          </w:tcPr>
          <w:p w:rsidR="00FB6F09" w:rsidRPr="0020101A" w:rsidRDefault="00FB6F09" w:rsidP="0020101A">
            <w:pPr>
              <w:pStyle w:val="af1"/>
              <w:spacing w:after="0" w:line="360" w:lineRule="auto"/>
              <w:ind w:left="0"/>
              <w:jc w:val="both"/>
              <w:rPr>
                <w:sz w:val="20"/>
                <w:szCs w:val="20"/>
              </w:rPr>
            </w:pPr>
            <w:r w:rsidRPr="0020101A">
              <w:rPr>
                <w:sz w:val="20"/>
                <w:szCs w:val="20"/>
              </w:rPr>
              <w:t>3</w:t>
            </w:r>
          </w:p>
        </w:tc>
        <w:tc>
          <w:tcPr>
            <w:tcW w:w="3960" w:type="dxa"/>
          </w:tcPr>
          <w:p w:rsidR="00FB6F09" w:rsidRPr="0020101A" w:rsidRDefault="00FB6F09" w:rsidP="0020101A">
            <w:pPr>
              <w:spacing w:line="360" w:lineRule="auto"/>
              <w:jc w:val="both"/>
              <w:rPr>
                <w:snapToGrid w:val="0"/>
                <w:sz w:val="20"/>
                <w:szCs w:val="20"/>
              </w:rPr>
            </w:pPr>
            <w:r w:rsidRPr="0020101A">
              <w:rPr>
                <w:snapToGrid w:val="0"/>
                <w:sz w:val="20"/>
                <w:szCs w:val="20"/>
              </w:rPr>
              <w:t>10 393,05</w:t>
            </w:r>
          </w:p>
        </w:tc>
      </w:tr>
      <w:tr w:rsidR="00FB6F09" w:rsidRPr="0020101A">
        <w:trPr>
          <w:cantSplit/>
        </w:trPr>
        <w:tc>
          <w:tcPr>
            <w:tcW w:w="2988" w:type="dxa"/>
            <w:gridSpan w:val="2"/>
          </w:tcPr>
          <w:p w:rsidR="00FB6F09" w:rsidRPr="0020101A" w:rsidRDefault="00FB6F09" w:rsidP="0020101A">
            <w:pPr>
              <w:pStyle w:val="af1"/>
              <w:spacing w:after="0" w:line="360" w:lineRule="auto"/>
              <w:ind w:left="0"/>
              <w:jc w:val="both"/>
              <w:rPr>
                <w:sz w:val="20"/>
                <w:szCs w:val="20"/>
              </w:rPr>
            </w:pPr>
            <w:r w:rsidRPr="0020101A">
              <w:rPr>
                <w:sz w:val="20"/>
                <w:szCs w:val="20"/>
              </w:rPr>
              <w:t xml:space="preserve">                              Итого:</w:t>
            </w:r>
          </w:p>
        </w:tc>
        <w:tc>
          <w:tcPr>
            <w:tcW w:w="2340" w:type="dxa"/>
          </w:tcPr>
          <w:p w:rsidR="00FB6F09" w:rsidRPr="0020101A" w:rsidRDefault="00FB6F09" w:rsidP="0020101A">
            <w:pPr>
              <w:spacing w:line="360" w:lineRule="auto"/>
              <w:jc w:val="both"/>
              <w:rPr>
                <w:snapToGrid w:val="0"/>
                <w:sz w:val="20"/>
                <w:szCs w:val="20"/>
              </w:rPr>
            </w:pPr>
            <w:r w:rsidRPr="0020101A">
              <w:rPr>
                <w:snapToGrid w:val="0"/>
                <w:sz w:val="20"/>
                <w:szCs w:val="20"/>
              </w:rPr>
              <w:t>482</w:t>
            </w:r>
          </w:p>
        </w:tc>
        <w:tc>
          <w:tcPr>
            <w:tcW w:w="3960" w:type="dxa"/>
          </w:tcPr>
          <w:p w:rsidR="00FB6F09" w:rsidRPr="0020101A" w:rsidRDefault="00FB6F09" w:rsidP="0020101A">
            <w:pPr>
              <w:spacing w:line="360" w:lineRule="auto"/>
              <w:jc w:val="both"/>
              <w:rPr>
                <w:snapToGrid w:val="0"/>
                <w:sz w:val="20"/>
                <w:szCs w:val="20"/>
              </w:rPr>
            </w:pPr>
            <w:r w:rsidRPr="0020101A">
              <w:rPr>
                <w:snapToGrid w:val="0"/>
                <w:sz w:val="20"/>
                <w:szCs w:val="20"/>
              </w:rPr>
              <w:t>2 786 492,11</w:t>
            </w:r>
          </w:p>
        </w:tc>
      </w:tr>
    </w:tbl>
    <w:p w:rsidR="00FB6F09" w:rsidRPr="0020101A" w:rsidRDefault="00FB6F09" w:rsidP="0020101A">
      <w:pPr>
        <w:spacing w:line="360" w:lineRule="auto"/>
        <w:jc w:val="both"/>
        <w:rPr>
          <w:sz w:val="20"/>
          <w:szCs w:val="20"/>
        </w:rPr>
      </w:pPr>
    </w:p>
    <w:p w:rsidR="00037918" w:rsidRPr="0020101A" w:rsidRDefault="0020101A" w:rsidP="0020101A">
      <w:pPr>
        <w:spacing w:line="360" w:lineRule="auto"/>
        <w:ind w:firstLine="709"/>
        <w:jc w:val="center"/>
        <w:rPr>
          <w:b/>
          <w:bCs/>
          <w:sz w:val="28"/>
          <w:szCs w:val="28"/>
        </w:rPr>
      </w:pPr>
      <w:r>
        <w:rPr>
          <w:sz w:val="28"/>
        </w:rPr>
        <w:br w:type="page"/>
      </w:r>
      <w:r w:rsidR="00037918" w:rsidRPr="0020101A">
        <w:rPr>
          <w:b/>
          <w:bCs/>
          <w:sz w:val="28"/>
          <w:szCs w:val="28"/>
        </w:rPr>
        <w:t>ПРИЛОЖЕНИЕ</w:t>
      </w:r>
      <w:r w:rsidR="00390A76" w:rsidRPr="0020101A">
        <w:rPr>
          <w:b/>
          <w:bCs/>
          <w:sz w:val="28"/>
          <w:szCs w:val="28"/>
        </w:rPr>
        <w:t xml:space="preserve"> 21</w:t>
      </w:r>
    </w:p>
    <w:p w:rsidR="005B7BB8" w:rsidRPr="000A432F" w:rsidRDefault="005B7BB8" w:rsidP="000A432F">
      <w:pPr>
        <w:pStyle w:val="af1"/>
        <w:spacing w:after="0" w:line="360" w:lineRule="auto"/>
        <w:ind w:left="0" w:firstLine="709"/>
        <w:jc w:val="both"/>
        <w:rPr>
          <w:sz w:val="28"/>
        </w:rPr>
      </w:pPr>
    </w:p>
    <w:p w:rsidR="002D011E" w:rsidRPr="000A432F" w:rsidRDefault="002D011E" w:rsidP="000A432F">
      <w:pPr>
        <w:pStyle w:val="af1"/>
        <w:spacing w:after="0" w:line="360" w:lineRule="auto"/>
        <w:ind w:left="0" w:firstLine="709"/>
        <w:jc w:val="both"/>
        <w:rPr>
          <w:sz w:val="28"/>
        </w:rPr>
      </w:pPr>
      <w:r w:rsidRPr="000A432F">
        <w:rPr>
          <w:sz w:val="28"/>
        </w:rPr>
        <w:t xml:space="preserve">ИНФОРМАЦИЯ О СУММАХ НАЗНАЧЕННЫХ КОМПЕНСАЦИОННЫХ ВЫПЛАТ </w:t>
      </w:r>
    </w:p>
    <w:p w:rsidR="002D011E" w:rsidRPr="000A432F" w:rsidRDefault="002D011E" w:rsidP="000A432F">
      <w:pPr>
        <w:pStyle w:val="af1"/>
        <w:spacing w:after="0" w:line="360" w:lineRule="auto"/>
        <w:ind w:left="0" w:firstLine="709"/>
        <w:jc w:val="both"/>
        <w:rPr>
          <w:sz w:val="28"/>
        </w:rPr>
      </w:pPr>
      <w:r w:rsidRPr="000A432F">
        <w:rPr>
          <w:sz w:val="28"/>
        </w:rPr>
        <w:t xml:space="preserve">в связи с расходами по оплате жилых помещений, коммунальных и других видов услуг членам семей погибших (умерших) военнослужащих и сотрудников федеральных органов исполнительной власти на территории Челябинской области за период с 01.01.2006 г. по 31.12.2006 г. </w:t>
      </w:r>
    </w:p>
    <w:p w:rsidR="002D011E" w:rsidRDefault="002D011E" w:rsidP="000A432F">
      <w:pPr>
        <w:pStyle w:val="af1"/>
        <w:spacing w:after="0" w:line="360" w:lineRule="auto"/>
        <w:ind w:left="0" w:firstLine="709"/>
        <w:jc w:val="both"/>
        <w:rPr>
          <w:sz w:val="28"/>
        </w:rPr>
      </w:pPr>
      <w:r w:rsidRPr="000A432F">
        <w:rPr>
          <w:sz w:val="28"/>
        </w:rPr>
        <w:t xml:space="preserve">(в соответствии с постановлением Правительства РФ от 2 августа </w:t>
      </w:r>
      <w:smartTag w:uri="urn:schemas-microsoft-com:office:smarttags" w:element="metricconverter">
        <w:smartTagPr>
          <w:attr w:name="ProductID" w:val="2005 г"/>
        </w:smartTagPr>
        <w:r w:rsidRPr="000A432F">
          <w:rPr>
            <w:sz w:val="28"/>
          </w:rPr>
          <w:t>2005 г</w:t>
        </w:r>
      </w:smartTag>
      <w:r w:rsidRPr="000A432F">
        <w:rPr>
          <w:sz w:val="28"/>
        </w:rPr>
        <w:t>. №475 «О предоставлении членам семей погибших (умерших)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 коммунальных и других видов услуг»)</w:t>
      </w:r>
    </w:p>
    <w:p w:rsidR="0020101A" w:rsidRPr="000A432F" w:rsidRDefault="0020101A" w:rsidP="000A432F">
      <w:pPr>
        <w:pStyle w:val="af1"/>
        <w:spacing w:after="0" w:line="360" w:lineRule="auto"/>
        <w:ind w:left="0" w:firstLine="709"/>
        <w:jc w:val="both"/>
        <w:rPr>
          <w:sz w:val="28"/>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313"/>
        <w:gridCol w:w="3060"/>
        <w:gridCol w:w="3060"/>
      </w:tblGrid>
      <w:tr w:rsidR="002D011E" w:rsidRPr="000A432F">
        <w:trPr>
          <w:trHeight w:val="1108"/>
        </w:trPr>
        <w:tc>
          <w:tcPr>
            <w:tcW w:w="675" w:type="dxa"/>
          </w:tcPr>
          <w:p w:rsidR="002D011E" w:rsidRPr="0020101A" w:rsidRDefault="002D011E" w:rsidP="0020101A">
            <w:pPr>
              <w:spacing w:line="360" w:lineRule="auto"/>
              <w:jc w:val="both"/>
              <w:rPr>
                <w:sz w:val="20"/>
                <w:szCs w:val="20"/>
              </w:rPr>
            </w:pPr>
            <w:r w:rsidRPr="0020101A">
              <w:rPr>
                <w:sz w:val="20"/>
                <w:szCs w:val="20"/>
              </w:rPr>
              <w:t>№ п/п</w:t>
            </w:r>
          </w:p>
        </w:tc>
        <w:tc>
          <w:tcPr>
            <w:tcW w:w="2313" w:type="dxa"/>
          </w:tcPr>
          <w:p w:rsidR="002D011E" w:rsidRPr="0020101A" w:rsidRDefault="002D011E" w:rsidP="0020101A">
            <w:pPr>
              <w:pStyle w:val="af1"/>
              <w:spacing w:after="0" w:line="360" w:lineRule="auto"/>
              <w:ind w:left="0"/>
              <w:jc w:val="both"/>
              <w:rPr>
                <w:sz w:val="20"/>
                <w:szCs w:val="20"/>
              </w:rPr>
            </w:pPr>
            <w:r w:rsidRPr="0020101A">
              <w:rPr>
                <w:sz w:val="20"/>
                <w:szCs w:val="20"/>
              </w:rPr>
              <w:t>Наименование города (района)</w:t>
            </w:r>
          </w:p>
          <w:p w:rsidR="002D011E" w:rsidRPr="0020101A" w:rsidRDefault="002D011E" w:rsidP="0020101A">
            <w:pPr>
              <w:pStyle w:val="af1"/>
              <w:spacing w:after="0" w:line="360" w:lineRule="auto"/>
              <w:ind w:left="0"/>
              <w:jc w:val="both"/>
              <w:rPr>
                <w:sz w:val="20"/>
                <w:szCs w:val="20"/>
              </w:rPr>
            </w:pPr>
          </w:p>
        </w:tc>
        <w:tc>
          <w:tcPr>
            <w:tcW w:w="3060" w:type="dxa"/>
          </w:tcPr>
          <w:p w:rsidR="002D011E" w:rsidRPr="0020101A" w:rsidRDefault="002D011E" w:rsidP="0020101A">
            <w:pPr>
              <w:pStyle w:val="af1"/>
              <w:spacing w:after="0" w:line="360" w:lineRule="auto"/>
              <w:ind w:left="0"/>
              <w:jc w:val="both"/>
              <w:rPr>
                <w:sz w:val="20"/>
                <w:szCs w:val="20"/>
              </w:rPr>
            </w:pPr>
            <w:r w:rsidRPr="0020101A">
              <w:rPr>
                <w:sz w:val="20"/>
                <w:szCs w:val="20"/>
              </w:rPr>
              <w:t xml:space="preserve">Количество семей погибших (умерших) военнослужащих (сотрудников), которым назначена  компенсационная выплата </w:t>
            </w:r>
          </w:p>
        </w:tc>
        <w:tc>
          <w:tcPr>
            <w:tcW w:w="3060" w:type="dxa"/>
          </w:tcPr>
          <w:p w:rsidR="002D011E" w:rsidRPr="0020101A" w:rsidRDefault="002D011E" w:rsidP="0020101A">
            <w:pPr>
              <w:pStyle w:val="af1"/>
              <w:spacing w:after="0" w:line="360" w:lineRule="auto"/>
              <w:ind w:left="0"/>
              <w:jc w:val="both"/>
              <w:rPr>
                <w:sz w:val="20"/>
                <w:szCs w:val="20"/>
              </w:rPr>
            </w:pPr>
            <w:r w:rsidRPr="0020101A">
              <w:rPr>
                <w:sz w:val="20"/>
                <w:szCs w:val="20"/>
              </w:rPr>
              <w:t>Общая сумма назначенных компенсационных выплат (руб.)</w:t>
            </w:r>
          </w:p>
        </w:tc>
      </w:tr>
      <w:tr w:rsidR="002D011E" w:rsidRPr="000A432F">
        <w:tc>
          <w:tcPr>
            <w:tcW w:w="675" w:type="dxa"/>
          </w:tcPr>
          <w:p w:rsidR="002D011E" w:rsidRPr="0020101A" w:rsidRDefault="002D011E" w:rsidP="0020101A">
            <w:pPr>
              <w:spacing w:line="360" w:lineRule="auto"/>
              <w:jc w:val="both"/>
              <w:rPr>
                <w:sz w:val="20"/>
                <w:szCs w:val="20"/>
              </w:rPr>
            </w:pPr>
            <w:r w:rsidRPr="0020101A">
              <w:rPr>
                <w:sz w:val="20"/>
                <w:szCs w:val="20"/>
              </w:rPr>
              <w:t>1</w:t>
            </w:r>
          </w:p>
        </w:tc>
        <w:tc>
          <w:tcPr>
            <w:tcW w:w="2313" w:type="dxa"/>
          </w:tcPr>
          <w:p w:rsidR="002D011E" w:rsidRPr="0020101A" w:rsidRDefault="002D011E" w:rsidP="0020101A">
            <w:pPr>
              <w:pStyle w:val="af1"/>
              <w:spacing w:after="0" w:line="360" w:lineRule="auto"/>
              <w:ind w:left="0"/>
              <w:jc w:val="both"/>
              <w:rPr>
                <w:sz w:val="20"/>
                <w:szCs w:val="20"/>
              </w:rPr>
            </w:pPr>
            <w:r w:rsidRPr="0020101A">
              <w:rPr>
                <w:sz w:val="20"/>
                <w:szCs w:val="20"/>
              </w:rPr>
              <w:t>Аша</w:t>
            </w:r>
          </w:p>
        </w:tc>
        <w:tc>
          <w:tcPr>
            <w:tcW w:w="3060" w:type="dxa"/>
          </w:tcPr>
          <w:p w:rsidR="002D011E" w:rsidRPr="0020101A" w:rsidRDefault="002D011E" w:rsidP="0020101A">
            <w:pPr>
              <w:pStyle w:val="af1"/>
              <w:spacing w:after="0" w:line="360" w:lineRule="auto"/>
              <w:ind w:left="0"/>
              <w:jc w:val="both"/>
              <w:rPr>
                <w:sz w:val="20"/>
                <w:szCs w:val="20"/>
              </w:rPr>
            </w:pPr>
            <w:r w:rsidRPr="0020101A">
              <w:rPr>
                <w:sz w:val="20"/>
                <w:szCs w:val="20"/>
              </w:rPr>
              <w:t>1</w:t>
            </w:r>
          </w:p>
        </w:tc>
        <w:tc>
          <w:tcPr>
            <w:tcW w:w="3060" w:type="dxa"/>
          </w:tcPr>
          <w:p w:rsidR="002D011E" w:rsidRPr="0020101A" w:rsidRDefault="002D011E" w:rsidP="0020101A">
            <w:pPr>
              <w:spacing w:line="360" w:lineRule="auto"/>
              <w:jc w:val="both"/>
              <w:rPr>
                <w:snapToGrid w:val="0"/>
                <w:sz w:val="20"/>
                <w:szCs w:val="20"/>
              </w:rPr>
            </w:pPr>
            <w:r w:rsidRPr="0020101A">
              <w:rPr>
                <w:snapToGrid w:val="0"/>
                <w:sz w:val="20"/>
                <w:szCs w:val="20"/>
              </w:rPr>
              <w:t>3 994,78</w:t>
            </w:r>
          </w:p>
        </w:tc>
      </w:tr>
      <w:tr w:rsidR="002D011E" w:rsidRPr="000A432F">
        <w:tc>
          <w:tcPr>
            <w:tcW w:w="675" w:type="dxa"/>
          </w:tcPr>
          <w:p w:rsidR="002D011E" w:rsidRPr="0020101A" w:rsidRDefault="002D011E" w:rsidP="0020101A">
            <w:pPr>
              <w:spacing w:line="360" w:lineRule="auto"/>
              <w:jc w:val="both"/>
              <w:rPr>
                <w:sz w:val="20"/>
                <w:szCs w:val="20"/>
              </w:rPr>
            </w:pPr>
            <w:r w:rsidRPr="0020101A">
              <w:rPr>
                <w:sz w:val="20"/>
                <w:szCs w:val="20"/>
              </w:rPr>
              <w:t>2</w:t>
            </w:r>
          </w:p>
        </w:tc>
        <w:tc>
          <w:tcPr>
            <w:tcW w:w="2313" w:type="dxa"/>
          </w:tcPr>
          <w:p w:rsidR="002D011E" w:rsidRPr="0020101A" w:rsidRDefault="002D011E" w:rsidP="0020101A">
            <w:pPr>
              <w:pStyle w:val="af1"/>
              <w:spacing w:after="0" w:line="360" w:lineRule="auto"/>
              <w:ind w:left="0"/>
              <w:jc w:val="both"/>
              <w:rPr>
                <w:sz w:val="20"/>
                <w:szCs w:val="20"/>
              </w:rPr>
            </w:pPr>
            <w:r w:rsidRPr="0020101A">
              <w:rPr>
                <w:sz w:val="20"/>
                <w:szCs w:val="20"/>
              </w:rPr>
              <w:t>Верхний Уфалей</w:t>
            </w:r>
          </w:p>
        </w:tc>
        <w:tc>
          <w:tcPr>
            <w:tcW w:w="3060" w:type="dxa"/>
          </w:tcPr>
          <w:p w:rsidR="002D011E" w:rsidRPr="0020101A" w:rsidRDefault="002D011E" w:rsidP="0020101A">
            <w:pPr>
              <w:pStyle w:val="af1"/>
              <w:spacing w:after="0" w:line="360" w:lineRule="auto"/>
              <w:ind w:left="0"/>
              <w:jc w:val="both"/>
              <w:rPr>
                <w:sz w:val="20"/>
                <w:szCs w:val="20"/>
              </w:rPr>
            </w:pPr>
            <w:r w:rsidRPr="0020101A">
              <w:rPr>
                <w:sz w:val="20"/>
                <w:szCs w:val="20"/>
              </w:rPr>
              <w:t>1</w:t>
            </w:r>
          </w:p>
        </w:tc>
        <w:tc>
          <w:tcPr>
            <w:tcW w:w="3060" w:type="dxa"/>
          </w:tcPr>
          <w:p w:rsidR="002D011E" w:rsidRPr="0020101A" w:rsidRDefault="002D011E" w:rsidP="0020101A">
            <w:pPr>
              <w:spacing w:line="360" w:lineRule="auto"/>
              <w:jc w:val="both"/>
              <w:rPr>
                <w:snapToGrid w:val="0"/>
                <w:sz w:val="20"/>
                <w:szCs w:val="20"/>
              </w:rPr>
            </w:pPr>
            <w:r w:rsidRPr="0020101A">
              <w:rPr>
                <w:snapToGrid w:val="0"/>
                <w:sz w:val="20"/>
                <w:szCs w:val="20"/>
              </w:rPr>
              <w:t>6 203,88</w:t>
            </w:r>
          </w:p>
        </w:tc>
      </w:tr>
      <w:tr w:rsidR="002D011E" w:rsidRPr="000A432F">
        <w:tc>
          <w:tcPr>
            <w:tcW w:w="675" w:type="dxa"/>
          </w:tcPr>
          <w:p w:rsidR="002D011E" w:rsidRPr="0020101A" w:rsidRDefault="002D011E" w:rsidP="0020101A">
            <w:pPr>
              <w:spacing w:line="360" w:lineRule="auto"/>
              <w:jc w:val="both"/>
              <w:rPr>
                <w:sz w:val="20"/>
                <w:szCs w:val="20"/>
              </w:rPr>
            </w:pPr>
            <w:r w:rsidRPr="0020101A">
              <w:rPr>
                <w:sz w:val="20"/>
                <w:szCs w:val="20"/>
              </w:rPr>
              <w:t>3</w:t>
            </w:r>
          </w:p>
        </w:tc>
        <w:tc>
          <w:tcPr>
            <w:tcW w:w="2313" w:type="dxa"/>
          </w:tcPr>
          <w:p w:rsidR="002D011E" w:rsidRPr="0020101A" w:rsidRDefault="002D011E" w:rsidP="0020101A">
            <w:pPr>
              <w:pStyle w:val="af1"/>
              <w:spacing w:after="0" w:line="360" w:lineRule="auto"/>
              <w:ind w:left="0"/>
              <w:jc w:val="both"/>
              <w:rPr>
                <w:sz w:val="20"/>
                <w:szCs w:val="20"/>
              </w:rPr>
            </w:pPr>
            <w:r w:rsidRPr="0020101A">
              <w:rPr>
                <w:sz w:val="20"/>
                <w:szCs w:val="20"/>
              </w:rPr>
              <w:t xml:space="preserve">Еманжелинск </w:t>
            </w:r>
          </w:p>
        </w:tc>
        <w:tc>
          <w:tcPr>
            <w:tcW w:w="3060" w:type="dxa"/>
          </w:tcPr>
          <w:p w:rsidR="002D011E" w:rsidRPr="0020101A" w:rsidRDefault="002D011E" w:rsidP="0020101A">
            <w:pPr>
              <w:pStyle w:val="af1"/>
              <w:spacing w:after="0" w:line="360" w:lineRule="auto"/>
              <w:ind w:left="0"/>
              <w:jc w:val="both"/>
              <w:rPr>
                <w:sz w:val="20"/>
                <w:szCs w:val="20"/>
              </w:rPr>
            </w:pPr>
            <w:r w:rsidRPr="0020101A">
              <w:rPr>
                <w:sz w:val="20"/>
                <w:szCs w:val="20"/>
              </w:rPr>
              <w:t>1</w:t>
            </w:r>
          </w:p>
        </w:tc>
        <w:tc>
          <w:tcPr>
            <w:tcW w:w="3060" w:type="dxa"/>
          </w:tcPr>
          <w:p w:rsidR="002D011E" w:rsidRPr="0020101A" w:rsidRDefault="002D011E" w:rsidP="0020101A">
            <w:pPr>
              <w:spacing w:line="360" w:lineRule="auto"/>
              <w:jc w:val="both"/>
              <w:rPr>
                <w:snapToGrid w:val="0"/>
                <w:sz w:val="20"/>
                <w:szCs w:val="20"/>
              </w:rPr>
            </w:pPr>
            <w:r w:rsidRPr="0020101A">
              <w:rPr>
                <w:snapToGrid w:val="0"/>
                <w:sz w:val="20"/>
                <w:szCs w:val="20"/>
              </w:rPr>
              <w:t>1 194,71</w:t>
            </w:r>
          </w:p>
        </w:tc>
      </w:tr>
      <w:tr w:rsidR="002D011E" w:rsidRPr="000A432F">
        <w:tc>
          <w:tcPr>
            <w:tcW w:w="675" w:type="dxa"/>
          </w:tcPr>
          <w:p w:rsidR="002D011E" w:rsidRPr="0020101A" w:rsidRDefault="002D011E" w:rsidP="0020101A">
            <w:pPr>
              <w:spacing w:line="360" w:lineRule="auto"/>
              <w:jc w:val="both"/>
              <w:rPr>
                <w:sz w:val="20"/>
                <w:szCs w:val="20"/>
              </w:rPr>
            </w:pPr>
            <w:r w:rsidRPr="0020101A">
              <w:rPr>
                <w:sz w:val="20"/>
                <w:szCs w:val="20"/>
              </w:rPr>
              <w:t>4</w:t>
            </w:r>
          </w:p>
        </w:tc>
        <w:tc>
          <w:tcPr>
            <w:tcW w:w="2313" w:type="dxa"/>
          </w:tcPr>
          <w:p w:rsidR="002D011E" w:rsidRPr="0020101A" w:rsidRDefault="002D011E" w:rsidP="0020101A">
            <w:pPr>
              <w:pStyle w:val="af1"/>
              <w:spacing w:after="0" w:line="360" w:lineRule="auto"/>
              <w:ind w:left="0"/>
              <w:jc w:val="both"/>
              <w:rPr>
                <w:sz w:val="20"/>
                <w:szCs w:val="20"/>
              </w:rPr>
            </w:pPr>
            <w:r w:rsidRPr="0020101A">
              <w:rPr>
                <w:sz w:val="20"/>
                <w:szCs w:val="20"/>
              </w:rPr>
              <w:t xml:space="preserve">Златоуст </w:t>
            </w:r>
          </w:p>
        </w:tc>
        <w:tc>
          <w:tcPr>
            <w:tcW w:w="3060" w:type="dxa"/>
          </w:tcPr>
          <w:p w:rsidR="002D011E" w:rsidRPr="0020101A" w:rsidRDefault="002D011E" w:rsidP="0020101A">
            <w:pPr>
              <w:pStyle w:val="af1"/>
              <w:spacing w:after="0" w:line="360" w:lineRule="auto"/>
              <w:ind w:left="0"/>
              <w:jc w:val="both"/>
              <w:rPr>
                <w:sz w:val="20"/>
                <w:szCs w:val="20"/>
              </w:rPr>
            </w:pPr>
            <w:r w:rsidRPr="0020101A">
              <w:rPr>
                <w:sz w:val="20"/>
                <w:szCs w:val="20"/>
              </w:rPr>
              <w:t>8</w:t>
            </w:r>
          </w:p>
        </w:tc>
        <w:tc>
          <w:tcPr>
            <w:tcW w:w="3060" w:type="dxa"/>
          </w:tcPr>
          <w:p w:rsidR="002D011E" w:rsidRPr="0020101A" w:rsidRDefault="002D011E" w:rsidP="0020101A">
            <w:pPr>
              <w:spacing w:line="360" w:lineRule="auto"/>
              <w:jc w:val="both"/>
              <w:rPr>
                <w:snapToGrid w:val="0"/>
                <w:sz w:val="20"/>
                <w:szCs w:val="20"/>
              </w:rPr>
            </w:pPr>
            <w:r w:rsidRPr="0020101A">
              <w:rPr>
                <w:snapToGrid w:val="0"/>
                <w:sz w:val="20"/>
                <w:szCs w:val="20"/>
              </w:rPr>
              <w:t>62 549,20</w:t>
            </w:r>
          </w:p>
        </w:tc>
      </w:tr>
      <w:tr w:rsidR="002D011E" w:rsidRPr="000A432F">
        <w:tc>
          <w:tcPr>
            <w:tcW w:w="675" w:type="dxa"/>
          </w:tcPr>
          <w:p w:rsidR="002D011E" w:rsidRPr="0020101A" w:rsidRDefault="002D011E" w:rsidP="0020101A">
            <w:pPr>
              <w:spacing w:line="360" w:lineRule="auto"/>
              <w:jc w:val="both"/>
              <w:rPr>
                <w:sz w:val="20"/>
                <w:szCs w:val="20"/>
              </w:rPr>
            </w:pPr>
            <w:r w:rsidRPr="0020101A">
              <w:rPr>
                <w:sz w:val="20"/>
                <w:szCs w:val="20"/>
              </w:rPr>
              <w:t>5</w:t>
            </w:r>
          </w:p>
        </w:tc>
        <w:tc>
          <w:tcPr>
            <w:tcW w:w="2313" w:type="dxa"/>
          </w:tcPr>
          <w:p w:rsidR="002D011E" w:rsidRPr="0020101A" w:rsidRDefault="002D011E" w:rsidP="0020101A">
            <w:pPr>
              <w:pStyle w:val="af1"/>
              <w:spacing w:after="0" w:line="360" w:lineRule="auto"/>
              <w:ind w:left="0"/>
              <w:jc w:val="both"/>
              <w:rPr>
                <w:sz w:val="20"/>
                <w:szCs w:val="20"/>
              </w:rPr>
            </w:pPr>
            <w:r w:rsidRPr="0020101A">
              <w:rPr>
                <w:sz w:val="20"/>
                <w:szCs w:val="20"/>
              </w:rPr>
              <w:t>Карталы</w:t>
            </w:r>
          </w:p>
        </w:tc>
        <w:tc>
          <w:tcPr>
            <w:tcW w:w="3060" w:type="dxa"/>
          </w:tcPr>
          <w:p w:rsidR="002D011E" w:rsidRPr="0020101A" w:rsidRDefault="002D011E" w:rsidP="0020101A">
            <w:pPr>
              <w:pStyle w:val="af1"/>
              <w:spacing w:after="0" w:line="360" w:lineRule="auto"/>
              <w:ind w:left="0"/>
              <w:jc w:val="both"/>
              <w:rPr>
                <w:sz w:val="20"/>
                <w:szCs w:val="20"/>
              </w:rPr>
            </w:pPr>
            <w:r w:rsidRPr="0020101A">
              <w:rPr>
                <w:sz w:val="20"/>
                <w:szCs w:val="20"/>
              </w:rPr>
              <w:t>5</w:t>
            </w:r>
          </w:p>
        </w:tc>
        <w:tc>
          <w:tcPr>
            <w:tcW w:w="3060" w:type="dxa"/>
          </w:tcPr>
          <w:p w:rsidR="002D011E" w:rsidRPr="0020101A" w:rsidRDefault="002D011E" w:rsidP="0020101A">
            <w:pPr>
              <w:spacing w:line="360" w:lineRule="auto"/>
              <w:jc w:val="both"/>
              <w:rPr>
                <w:snapToGrid w:val="0"/>
                <w:sz w:val="20"/>
                <w:szCs w:val="20"/>
              </w:rPr>
            </w:pPr>
            <w:r w:rsidRPr="0020101A">
              <w:rPr>
                <w:snapToGrid w:val="0"/>
                <w:sz w:val="20"/>
                <w:szCs w:val="20"/>
              </w:rPr>
              <w:t>43 041,75</w:t>
            </w:r>
          </w:p>
        </w:tc>
      </w:tr>
      <w:tr w:rsidR="002D011E" w:rsidRPr="000A432F">
        <w:tc>
          <w:tcPr>
            <w:tcW w:w="675" w:type="dxa"/>
          </w:tcPr>
          <w:p w:rsidR="002D011E" w:rsidRPr="0020101A" w:rsidRDefault="002D011E" w:rsidP="0020101A">
            <w:pPr>
              <w:spacing w:line="360" w:lineRule="auto"/>
              <w:jc w:val="both"/>
              <w:rPr>
                <w:sz w:val="20"/>
                <w:szCs w:val="20"/>
              </w:rPr>
            </w:pPr>
            <w:r w:rsidRPr="0020101A">
              <w:rPr>
                <w:sz w:val="20"/>
                <w:szCs w:val="20"/>
              </w:rPr>
              <w:t>6</w:t>
            </w:r>
          </w:p>
        </w:tc>
        <w:tc>
          <w:tcPr>
            <w:tcW w:w="2313" w:type="dxa"/>
          </w:tcPr>
          <w:p w:rsidR="002D011E" w:rsidRPr="0020101A" w:rsidRDefault="002D011E" w:rsidP="0020101A">
            <w:pPr>
              <w:pStyle w:val="af1"/>
              <w:spacing w:after="0" w:line="360" w:lineRule="auto"/>
              <w:ind w:left="0"/>
              <w:jc w:val="both"/>
              <w:rPr>
                <w:sz w:val="20"/>
                <w:szCs w:val="20"/>
              </w:rPr>
            </w:pPr>
            <w:r w:rsidRPr="0020101A">
              <w:rPr>
                <w:sz w:val="20"/>
                <w:szCs w:val="20"/>
              </w:rPr>
              <w:t xml:space="preserve">Катав-Ивановск </w:t>
            </w:r>
          </w:p>
        </w:tc>
        <w:tc>
          <w:tcPr>
            <w:tcW w:w="3060" w:type="dxa"/>
          </w:tcPr>
          <w:p w:rsidR="002D011E" w:rsidRPr="0020101A" w:rsidRDefault="002D011E" w:rsidP="0020101A">
            <w:pPr>
              <w:pStyle w:val="af1"/>
              <w:spacing w:after="0" w:line="360" w:lineRule="auto"/>
              <w:ind w:left="0"/>
              <w:jc w:val="both"/>
              <w:rPr>
                <w:sz w:val="20"/>
                <w:szCs w:val="20"/>
              </w:rPr>
            </w:pPr>
            <w:r w:rsidRPr="0020101A">
              <w:rPr>
                <w:sz w:val="20"/>
                <w:szCs w:val="20"/>
              </w:rPr>
              <w:t>2</w:t>
            </w:r>
          </w:p>
        </w:tc>
        <w:tc>
          <w:tcPr>
            <w:tcW w:w="3060" w:type="dxa"/>
          </w:tcPr>
          <w:p w:rsidR="002D011E" w:rsidRPr="0020101A" w:rsidRDefault="002D011E" w:rsidP="0020101A">
            <w:pPr>
              <w:spacing w:line="360" w:lineRule="auto"/>
              <w:jc w:val="both"/>
              <w:rPr>
                <w:snapToGrid w:val="0"/>
                <w:sz w:val="20"/>
                <w:szCs w:val="20"/>
              </w:rPr>
            </w:pPr>
            <w:r w:rsidRPr="0020101A">
              <w:rPr>
                <w:snapToGrid w:val="0"/>
                <w:sz w:val="20"/>
                <w:szCs w:val="20"/>
              </w:rPr>
              <w:t>8 736,77</w:t>
            </w:r>
          </w:p>
        </w:tc>
      </w:tr>
      <w:tr w:rsidR="002D011E" w:rsidRPr="000A432F">
        <w:tc>
          <w:tcPr>
            <w:tcW w:w="675" w:type="dxa"/>
          </w:tcPr>
          <w:p w:rsidR="002D011E" w:rsidRPr="0020101A" w:rsidRDefault="002D011E" w:rsidP="0020101A">
            <w:pPr>
              <w:spacing w:line="360" w:lineRule="auto"/>
              <w:jc w:val="both"/>
              <w:rPr>
                <w:sz w:val="20"/>
                <w:szCs w:val="20"/>
              </w:rPr>
            </w:pPr>
            <w:r w:rsidRPr="0020101A">
              <w:rPr>
                <w:sz w:val="20"/>
                <w:szCs w:val="20"/>
              </w:rPr>
              <w:t>7</w:t>
            </w:r>
          </w:p>
        </w:tc>
        <w:tc>
          <w:tcPr>
            <w:tcW w:w="2313" w:type="dxa"/>
          </w:tcPr>
          <w:p w:rsidR="002D011E" w:rsidRPr="0020101A" w:rsidRDefault="002D011E" w:rsidP="0020101A">
            <w:pPr>
              <w:pStyle w:val="af1"/>
              <w:spacing w:after="0" w:line="360" w:lineRule="auto"/>
              <w:ind w:left="0"/>
              <w:jc w:val="both"/>
              <w:rPr>
                <w:sz w:val="20"/>
                <w:szCs w:val="20"/>
              </w:rPr>
            </w:pPr>
            <w:r w:rsidRPr="0020101A">
              <w:rPr>
                <w:sz w:val="20"/>
                <w:szCs w:val="20"/>
              </w:rPr>
              <w:t>Копейск</w:t>
            </w:r>
          </w:p>
        </w:tc>
        <w:tc>
          <w:tcPr>
            <w:tcW w:w="3060" w:type="dxa"/>
          </w:tcPr>
          <w:p w:rsidR="002D011E" w:rsidRPr="0020101A" w:rsidRDefault="002D011E" w:rsidP="0020101A">
            <w:pPr>
              <w:pStyle w:val="af1"/>
              <w:spacing w:after="0" w:line="360" w:lineRule="auto"/>
              <w:ind w:left="0"/>
              <w:jc w:val="both"/>
              <w:rPr>
                <w:sz w:val="20"/>
                <w:szCs w:val="20"/>
              </w:rPr>
            </w:pPr>
            <w:r w:rsidRPr="0020101A">
              <w:rPr>
                <w:sz w:val="20"/>
                <w:szCs w:val="20"/>
              </w:rPr>
              <w:t>5</w:t>
            </w:r>
          </w:p>
        </w:tc>
        <w:tc>
          <w:tcPr>
            <w:tcW w:w="3060" w:type="dxa"/>
          </w:tcPr>
          <w:p w:rsidR="002D011E" w:rsidRPr="0020101A" w:rsidRDefault="002D011E" w:rsidP="0020101A">
            <w:pPr>
              <w:spacing w:line="360" w:lineRule="auto"/>
              <w:jc w:val="both"/>
              <w:rPr>
                <w:snapToGrid w:val="0"/>
                <w:sz w:val="20"/>
                <w:szCs w:val="20"/>
              </w:rPr>
            </w:pPr>
            <w:r w:rsidRPr="0020101A">
              <w:rPr>
                <w:snapToGrid w:val="0"/>
                <w:sz w:val="20"/>
                <w:szCs w:val="20"/>
              </w:rPr>
              <w:t>29 433,91</w:t>
            </w:r>
          </w:p>
        </w:tc>
      </w:tr>
      <w:tr w:rsidR="002D011E" w:rsidRPr="000A432F">
        <w:tc>
          <w:tcPr>
            <w:tcW w:w="675" w:type="dxa"/>
          </w:tcPr>
          <w:p w:rsidR="002D011E" w:rsidRPr="0020101A" w:rsidRDefault="002D011E" w:rsidP="0020101A">
            <w:pPr>
              <w:spacing w:line="360" w:lineRule="auto"/>
              <w:jc w:val="both"/>
              <w:rPr>
                <w:sz w:val="20"/>
                <w:szCs w:val="20"/>
              </w:rPr>
            </w:pPr>
            <w:r w:rsidRPr="0020101A">
              <w:rPr>
                <w:sz w:val="20"/>
                <w:szCs w:val="20"/>
              </w:rPr>
              <w:t>8</w:t>
            </w:r>
          </w:p>
        </w:tc>
        <w:tc>
          <w:tcPr>
            <w:tcW w:w="2313" w:type="dxa"/>
          </w:tcPr>
          <w:p w:rsidR="002D011E" w:rsidRPr="0020101A" w:rsidRDefault="002D011E" w:rsidP="0020101A">
            <w:pPr>
              <w:pStyle w:val="af1"/>
              <w:spacing w:after="0" w:line="360" w:lineRule="auto"/>
              <w:ind w:left="0"/>
              <w:jc w:val="both"/>
              <w:rPr>
                <w:sz w:val="20"/>
                <w:szCs w:val="20"/>
              </w:rPr>
            </w:pPr>
            <w:r w:rsidRPr="0020101A">
              <w:rPr>
                <w:sz w:val="20"/>
                <w:szCs w:val="20"/>
              </w:rPr>
              <w:t xml:space="preserve">Кыштым </w:t>
            </w:r>
          </w:p>
        </w:tc>
        <w:tc>
          <w:tcPr>
            <w:tcW w:w="3060" w:type="dxa"/>
          </w:tcPr>
          <w:p w:rsidR="002D011E" w:rsidRPr="0020101A" w:rsidRDefault="002D011E" w:rsidP="0020101A">
            <w:pPr>
              <w:pStyle w:val="af1"/>
              <w:spacing w:after="0" w:line="360" w:lineRule="auto"/>
              <w:ind w:left="0"/>
              <w:jc w:val="both"/>
              <w:rPr>
                <w:sz w:val="20"/>
                <w:szCs w:val="20"/>
              </w:rPr>
            </w:pPr>
            <w:r w:rsidRPr="0020101A">
              <w:rPr>
                <w:sz w:val="20"/>
                <w:szCs w:val="20"/>
              </w:rPr>
              <w:t>1</w:t>
            </w:r>
          </w:p>
        </w:tc>
        <w:tc>
          <w:tcPr>
            <w:tcW w:w="3060" w:type="dxa"/>
          </w:tcPr>
          <w:p w:rsidR="002D011E" w:rsidRPr="0020101A" w:rsidRDefault="002D011E" w:rsidP="0020101A">
            <w:pPr>
              <w:spacing w:line="360" w:lineRule="auto"/>
              <w:jc w:val="both"/>
              <w:rPr>
                <w:snapToGrid w:val="0"/>
                <w:sz w:val="20"/>
                <w:szCs w:val="20"/>
              </w:rPr>
            </w:pPr>
            <w:r w:rsidRPr="0020101A">
              <w:rPr>
                <w:snapToGrid w:val="0"/>
                <w:sz w:val="20"/>
                <w:szCs w:val="20"/>
              </w:rPr>
              <w:t>10 606,33</w:t>
            </w:r>
          </w:p>
        </w:tc>
      </w:tr>
      <w:tr w:rsidR="002D011E" w:rsidRPr="000A432F">
        <w:tc>
          <w:tcPr>
            <w:tcW w:w="675" w:type="dxa"/>
          </w:tcPr>
          <w:p w:rsidR="002D011E" w:rsidRPr="0020101A" w:rsidRDefault="002D011E" w:rsidP="0020101A">
            <w:pPr>
              <w:spacing w:line="360" w:lineRule="auto"/>
              <w:jc w:val="both"/>
              <w:rPr>
                <w:sz w:val="20"/>
                <w:szCs w:val="20"/>
              </w:rPr>
            </w:pPr>
            <w:r w:rsidRPr="0020101A">
              <w:rPr>
                <w:sz w:val="20"/>
                <w:szCs w:val="20"/>
              </w:rPr>
              <w:t>9</w:t>
            </w:r>
          </w:p>
        </w:tc>
        <w:tc>
          <w:tcPr>
            <w:tcW w:w="2313" w:type="dxa"/>
          </w:tcPr>
          <w:p w:rsidR="002D011E" w:rsidRPr="0020101A" w:rsidRDefault="002D011E" w:rsidP="0020101A">
            <w:pPr>
              <w:pStyle w:val="af1"/>
              <w:spacing w:after="0" w:line="360" w:lineRule="auto"/>
              <w:ind w:left="0"/>
              <w:jc w:val="both"/>
              <w:rPr>
                <w:sz w:val="20"/>
                <w:szCs w:val="20"/>
              </w:rPr>
            </w:pPr>
            <w:r w:rsidRPr="0020101A">
              <w:rPr>
                <w:sz w:val="20"/>
                <w:szCs w:val="20"/>
              </w:rPr>
              <w:t>Магнитогорск</w:t>
            </w:r>
          </w:p>
        </w:tc>
        <w:tc>
          <w:tcPr>
            <w:tcW w:w="3060" w:type="dxa"/>
          </w:tcPr>
          <w:p w:rsidR="002D011E" w:rsidRPr="0020101A" w:rsidRDefault="002D011E" w:rsidP="0020101A">
            <w:pPr>
              <w:pStyle w:val="af1"/>
              <w:spacing w:after="0" w:line="360" w:lineRule="auto"/>
              <w:ind w:left="0"/>
              <w:jc w:val="both"/>
              <w:rPr>
                <w:sz w:val="20"/>
                <w:szCs w:val="20"/>
              </w:rPr>
            </w:pPr>
            <w:r w:rsidRPr="0020101A">
              <w:rPr>
                <w:sz w:val="20"/>
                <w:szCs w:val="20"/>
              </w:rPr>
              <w:t>41</w:t>
            </w:r>
          </w:p>
        </w:tc>
        <w:tc>
          <w:tcPr>
            <w:tcW w:w="3060" w:type="dxa"/>
          </w:tcPr>
          <w:p w:rsidR="002D011E" w:rsidRPr="0020101A" w:rsidRDefault="002D011E" w:rsidP="0020101A">
            <w:pPr>
              <w:spacing w:line="360" w:lineRule="auto"/>
              <w:jc w:val="both"/>
              <w:rPr>
                <w:snapToGrid w:val="0"/>
                <w:sz w:val="20"/>
                <w:szCs w:val="20"/>
              </w:rPr>
            </w:pPr>
            <w:r w:rsidRPr="0020101A">
              <w:rPr>
                <w:snapToGrid w:val="0"/>
                <w:sz w:val="20"/>
                <w:szCs w:val="20"/>
              </w:rPr>
              <w:t>424 141,24</w:t>
            </w:r>
          </w:p>
        </w:tc>
      </w:tr>
      <w:tr w:rsidR="002D011E" w:rsidRPr="000A432F">
        <w:tc>
          <w:tcPr>
            <w:tcW w:w="675" w:type="dxa"/>
          </w:tcPr>
          <w:p w:rsidR="002D011E" w:rsidRPr="0020101A" w:rsidRDefault="002D011E" w:rsidP="0020101A">
            <w:pPr>
              <w:spacing w:line="360" w:lineRule="auto"/>
              <w:jc w:val="both"/>
              <w:rPr>
                <w:sz w:val="20"/>
                <w:szCs w:val="20"/>
              </w:rPr>
            </w:pPr>
            <w:r w:rsidRPr="0020101A">
              <w:rPr>
                <w:sz w:val="20"/>
                <w:szCs w:val="20"/>
              </w:rPr>
              <w:t>10</w:t>
            </w:r>
          </w:p>
        </w:tc>
        <w:tc>
          <w:tcPr>
            <w:tcW w:w="2313" w:type="dxa"/>
          </w:tcPr>
          <w:p w:rsidR="002D011E" w:rsidRPr="0020101A" w:rsidRDefault="002D011E" w:rsidP="0020101A">
            <w:pPr>
              <w:pStyle w:val="af1"/>
              <w:spacing w:after="0" w:line="360" w:lineRule="auto"/>
              <w:ind w:left="0"/>
              <w:jc w:val="both"/>
              <w:rPr>
                <w:sz w:val="20"/>
                <w:szCs w:val="20"/>
              </w:rPr>
            </w:pPr>
            <w:r w:rsidRPr="0020101A">
              <w:rPr>
                <w:sz w:val="20"/>
                <w:szCs w:val="20"/>
              </w:rPr>
              <w:t>Миасс</w:t>
            </w:r>
          </w:p>
        </w:tc>
        <w:tc>
          <w:tcPr>
            <w:tcW w:w="3060" w:type="dxa"/>
          </w:tcPr>
          <w:p w:rsidR="002D011E" w:rsidRPr="0020101A" w:rsidRDefault="002D011E" w:rsidP="0020101A">
            <w:pPr>
              <w:pStyle w:val="af1"/>
              <w:spacing w:after="0" w:line="360" w:lineRule="auto"/>
              <w:ind w:left="0"/>
              <w:jc w:val="both"/>
              <w:rPr>
                <w:sz w:val="20"/>
                <w:szCs w:val="20"/>
              </w:rPr>
            </w:pPr>
            <w:r w:rsidRPr="0020101A">
              <w:rPr>
                <w:sz w:val="20"/>
                <w:szCs w:val="20"/>
              </w:rPr>
              <w:t>15</w:t>
            </w:r>
          </w:p>
        </w:tc>
        <w:tc>
          <w:tcPr>
            <w:tcW w:w="3060" w:type="dxa"/>
          </w:tcPr>
          <w:p w:rsidR="002D011E" w:rsidRPr="0020101A" w:rsidRDefault="002D011E" w:rsidP="0020101A">
            <w:pPr>
              <w:spacing w:line="360" w:lineRule="auto"/>
              <w:jc w:val="both"/>
              <w:rPr>
                <w:snapToGrid w:val="0"/>
                <w:sz w:val="20"/>
                <w:szCs w:val="20"/>
              </w:rPr>
            </w:pPr>
            <w:r w:rsidRPr="0020101A">
              <w:rPr>
                <w:snapToGrid w:val="0"/>
                <w:sz w:val="20"/>
                <w:szCs w:val="20"/>
              </w:rPr>
              <w:t>114 584,94</w:t>
            </w:r>
          </w:p>
        </w:tc>
      </w:tr>
      <w:tr w:rsidR="002D011E" w:rsidRPr="000A432F">
        <w:tc>
          <w:tcPr>
            <w:tcW w:w="675" w:type="dxa"/>
          </w:tcPr>
          <w:p w:rsidR="002D011E" w:rsidRPr="0020101A" w:rsidRDefault="002D011E" w:rsidP="0020101A">
            <w:pPr>
              <w:spacing w:line="360" w:lineRule="auto"/>
              <w:jc w:val="both"/>
              <w:rPr>
                <w:sz w:val="20"/>
                <w:szCs w:val="20"/>
              </w:rPr>
            </w:pPr>
            <w:r w:rsidRPr="0020101A">
              <w:rPr>
                <w:sz w:val="20"/>
                <w:szCs w:val="20"/>
              </w:rPr>
              <w:t>11</w:t>
            </w:r>
          </w:p>
        </w:tc>
        <w:tc>
          <w:tcPr>
            <w:tcW w:w="2313" w:type="dxa"/>
          </w:tcPr>
          <w:p w:rsidR="002D011E" w:rsidRPr="0020101A" w:rsidRDefault="002D011E" w:rsidP="0020101A">
            <w:pPr>
              <w:pStyle w:val="af1"/>
              <w:spacing w:after="0" w:line="360" w:lineRule="auto"/>
              <w:ind w:left="0"/>
              <w:jc w:val="both"/>
              <w:rPr>
                <w:sz w:val="20"/>
                <w:szCs w:val="20"/>
              </w:rPr>
            </w:pPr>
            <w:r w:rsidRPr="0020101A">
              <w:rPr>
                <w:sz w:val="20"/>
                <w:szCs w:val="20"/>
              </w:rPr>
              <w:t>Озерск</w:t>
            </w:r>
          </w:p>
        </w:tc>
        <w:tc>
          <w:tcPr>
            <w:tcW w:w="3060" w:type="dxa"/>
          </w:tcPr>
          <w:p w:rsidR="002D011E" w:rsidRPr="0020101A" w:rsidRDefault="002D011E" w:rsidP="0020101A">
            <w:pPr>
              <w:pStyle w:val="af1"/>
              <w:spacing w:after="0" w:line="360" w:lineRule="auto"/>
              <w:ind w:left="0"/>
              <w:jc w:val="both"/>
              <w:rPr>
                <w:sz w:val="20"/>
                <w:szCs w:val="20"/>
              </w:rPr>
            </w:pPr>
            <w:r w:rsidRPr="0020101A">
              <w:rPr>
                <w:sz w:val="20"/>
                <w:szCs w:val="20"/>
              </w:rPr>
              <w:t>13</w:t>
            </w:r>
          </w:p>
        </w:tc>
        <w:tc>
          <w:tcPr>
            <w:tcW w:w="3060" w:type="dxa"/>
          </w:tcPr>
          <w:p w:rsidR="002D011E" w:rsidRPr="0020101A" w:rsidRDefault="002D011E" w:rsidP="0020101A">
            <w:pPr>
              <w:spacing w:line="360" w:lineRule="auto"/>
              <w:jc w:val="both"/>
              <w:rPr>
                <w:snapToGrid w:val="0"/>
                <w:sz w:val="20"/>
                <w:szCs w:val="20"/>
              </w:rPr>
            </w:pPr>
            <w:r w:rsidRPr="0020101A">
              <w:rPr>
                <w:snapToGrid w:val="0"/>
                <w:sz w:val="20"/>
                <w:szCs w:val="20"/>
              </w:rPr>
              <w:t>118 466,18</w:t>
            </w:r>
          </w:p>
        </w:tc>
      </w:tr>
      <w:tr w:rsidR="002D011E" w:rsidRPr="000A432F">
        <w:tc>
          <w:tcPr>
            <w:tcW w:w="675" w:type="dxa"/>
          </w:tcPr>
          <w:p w:rsidR="002D011E" w:rsidRPr="0020101A" w:rsidRDefault="002D011E" w:rsidP="0020101A">
            <w:pPr>
              <w:spacing w:line="360" w:lineRule="auto"/>
              <w:jc w:val="both"/>
              <w:rPr>
                <w:sz w:val="20"/>
                <w:szCs w:val="20"/>
              </w:rPr>
            </w:pPr>
            <w:r w:rsidRPr="0020101A">
              <w:rPr>
                <w:sz w:val="20"/>
                <w:szCs w:val="20"/>
              </w:rPr>
              <w:t>12</w:t>
            </w:r>
          </w:p>
        </w:tc>
        <w:tc>
          <w:tcPr>
            <w:tcW w:w="2313" w:type="dxa"/>
          </w:tcPr>
          <w:p w:rsidR="002D011E" w:rsidRPr="0020101A" w:rsidRDefault="002D011E" w:rsidP="0020101A">
            <w:pPr>
              <w:pStyle w:val="af1"/>
              <w:spacing w:after="0" w:line="360" w:lineRule="auto"/>
              <w:ind w:left="0"/>
              <w:jc w:val="both"/>
              <w:rPr>
                <w:sz w:val="20"/>
                <w:szCs w:val="20"/>
              </w:rPr>
            </w:pPr>
            <w:r w:rsidRPr="0020101A">
              <w:rPr>
                <w:sz w:val="20"/>
                <w:szCs w:val="20"/>
              </w:rPr>
              <w:t xml:space="preserve">Пласт </w:t>
            </w:r>
          </w:p>
        </w:tc>
        <w:tc>
          <w:tcPr>
            <w:tcW w:w="3060" w:type="dxa"/>
          </w:tcPr>
          <w:p w:rsidR="002D011E" w:rsidRPr="0020101A" w:rsidRDefault="002D011E" w:rsidP="0020101A">
            <w:pPr>
              <w:pStyle w:val="af1"/>
              <w:spacing w:after="0" w:line="360" w:lineRule="auto"/>
              <w:ind w:left="0"/>
              <w:jc w:val="both"/>
              <w:rPr>
                <w:sz w:val="20"/>
                <w:szCs w:val="20"/>
              </w:rPr>
            </w:pPr>
            <w:r w:rsidRPr="0020101A">
              <w:rPr>
                <w:sz w:val="20"/>
                <w:szCs w:val="20"/>
              </w:rPr>
              <w:t>1</w:t>
            </w:r>
          </w:p>
        </w:tc>
        <w:tc>
          <w:tcPr>
            <w:tcW w:w="3060" w:type="dxa"/>
          </w:tcPr>
          <w:p w:rsidR="002D011E" w:rsidRPr="0020101A" w:rsidRDefault="002D011E" w:rsidP="0020101A">
            <w:pPr>
              <w:spacing w:line="360" w:lineRule="auto"/>
              <w:jc w:val="both"/>
              <w:rPr>
                <w:snapToGrid w:val="0"/>
                <w:sz w:val="20"/>
                <w:szCs w:val="20"/>
              </w:rPr>
            </w:pPr>
            <w:r w:rsidRPr="0020101A">
              <w:rPr>
                <w:snapToGrid w:val="0"/>
                <w:sz w:val="20"/>
                <w:szCs w:val="20"/>
              </w:rPr>
              <w:t>20 789,65</w:t>
            </w:r>
          </w:p>
        </w:tc>
      </w:tr>
      <w:tr w:rsidR="002D011E" w:rsidRPr="000A432F">
        <w:tc>
          <w:tcPr>
            <w:tcW w:w="675" w:type="dxa"/>
          </w:tcPr>
          <w:p w:rsidR="002D011E" w:rsidRPr="0020101A" w:rsidRDefault="002D011E" w:rsidP="0020101A">
            <w:pPr>
              <w:spacing w:line="360" w:lineRule="auto"/>
              <w:jc w:val="both"/>
              <w:rPr>
                <w:sz w:val="20"/>
                <w:szCs w:val="20"/>
              </w:rPr>
            </w:pPr>
            <w:r w:rsidRPr="0020101A">
              <w:rPr>
                <w:sz w:val="20"/>
                <w:szCs w:val="20"/>
              </w:rPr>
              <w:t>13</w:t>
            </w:r>
          </w:p>
        </w:tc>
        <w:tc>
          <w:tcPr>
            <w:tcW w:w="2313" w:type="dxa"/>
          </w:tcPr>
          <w:p w:rsidR="002D011E" w:rsidRPr="0020101A" w:rsidRDefault="002D011E" w:rsidP="0020101A">
            <w:pPr>
              <w:pStyle w:val="af1"/>
              <w:spacing w:after="0" w:line="360" w:lineRule="auto"/>
              <w:ind w:left="0"/>
              <w:jc w:val="both"/>
              <w:rPr>
                <w:sz w:val="20"/>
                <w:szCs w:val="20"/>
              </w:rPr>
            </w:pPr>
            <w:r w:rsidRPr="0020101A">
              <w:rPr>
                <w:sz w:val="20"/>
                <w:szCs w:val="20"/>
              </w:rPr>
              <w:t>Сатка</w:t>
            </w:r>
          </w:p>
        </w:tc>
        <w:tc>
          <w:tcPr>
            <w:tcW w:w="3060" w:type="dxa"/>
          </w:tcPr>
          <w:p w:rsidR="002D011E" w:rsidRPr="0020101A" w:rsidRDefault="002D011E" w:rsidP="0020101A">
            <w:pPr>
              <w:pStyle w:val="af1"/>
              <w:spacing w:after="0" w:line="360" w:lineRule="auto"/>
              <w:ind w:left="0"/>
              <w:jc w:val="both"/>
              <w:rPr>
                <w:sz w:val="20"/>
                <w:szCs w:val="20"/>
              </w:rPr>
            </w:pPr>
            <w:r w:rsidRPr="0020101A">
              <w:rPr>
                <w:sz w:val="20"/>
                <w:szCs w:val="20"/>
              </w:rPr>
              <w:t>11</w:t>
            </w:r>
          </w:p>
        </w:tc>
        <w:tc>
          <w:tcPr>
            <w:tcW w:w="3060" w:type="dxa"/>
          </w:tcPr>
          <w:p w:rsidR="002D011E" w:rsidRPr="0020101A" w:rsidRDefault="002D011E" w:rsidP="0020101A">
            <w:pPr>
              <w:spacing w:line="360" w:lineRule="auto"/>
              <w:jc w:val="both"/>
              <w:rPr>
                <w:snapToGrid w:val="0"/>
                <w:sz w:val="20"/>
                <w:szCs w:val="20"/>
              </w:rPr>
            </w:pPr>
            <w:r w:rsidRPr="0020101A">
              <w:rPr>
                <w:snapToGrid w:val="0"/>
                <w:sz w:val="20"/>
                <w:szCs w:val="20"/>
              </w:rPr>
              <w:t>114 051,36</w:t>
            </w:r>
          </w:p>
        </w:tc>
      </w:tr>
      <w:tr w:rsidR="002D011E" w:rsidRPr="000A432F">
        <w:tc>
          <w:tcPr>
            <w:tcW w:w="675" w:type="dxa"/>
          </w:tcPr>
          <w:p w:rsidR="002D011E" w:rsidRPr="0020101A" w:rsidRDefault="002D011E" w:rsidP="0020101A">
            <w:pPr>
              <w:spacing w:line="360" w:lineRule="auto"/>
              <w:jc w:val="both"/>
              <w:rPr>
                <w:sz w:val="20"/>
                <w:szCs w:val="20"/>
              </w:rPr>
            </w:pPr>
            <w:r w:rsidRPr="0020101A">
              <w:rPr>
                <w:sz w:val="20"/>
                <w:szCs w:val="20"/>
              </w:rPr>
              <w:t>14</w:t>
            </w:r>
          </w:p>
        </w:tc>
        <w:tc>
          <w:tcPr>
            <w:tcW w:w="2313" w:type="dxa"/>
          </w:tcPr>
          <w:p w:rsidR="002D011E" w:rsidRPr="0020101A" w:rsidRDefault="002D011E" w:rsidP="0020101A">
            <w:pPr>
              <w:pStyle w:val="af1"/>
              <w:spacing w:after="0" w:line="360" w:lineRule="auto"/>
              <w:ind w:left="0"/>
              <w:jc w:val="both"/>
              <w:rPr>
                <w:sz w:val="20"/>
                <w:szCs w:val="20"/>
              </w:rPr>
            </w:pPr>
            <w:r w:rsidRPr="0020101A">
              <w:rPr>
                <w:sz w:val="20"/>
                <w:szCs w:val="20"/>
              </w:rPr>
              <w:t>Снежинск</w:t>
            </w:r>
          </w:p>
        </w:tc>
        <w:tc>
          <w:tcPr>
            <w:tcW w:w="3060" w:type="dxa"/>
          </w:tcPr>
          <w:p w:rsidR="002D011E" w:rsidRPr="0020101A" w:rsidRDefault="002D011E" w:rsidP="0020101A">
            <w:pPr>
              <w:pStyle w:val="af1"/>
              <w:spacing w:after="0" w:line="360" w:lineRule="auto"/>
              <w:ind w:left="0"/>
              <w:jc w:val="both"/>
              <w:rPr>
                <w:sz w:val="20"/>
                <w:szCs w:val="20"/>
              </w:rPr>
            </w:pPr>
            <w:r w:rsidRPr="0020101A">
              <w:rPr>
                <w:sz w:val="20"/>
                <w:szCs w:val="20"/>
              </w:rPr>
              <w:t>6</w:t>
            </w:r>
          </w:p>
        </w:tc>
        <w:tc>
          <w:tcPr>
            <w:tcW w:w="3060" w:type="dxa"/>
          </w:tcPr>
          <w:p w:rsidR="002D011E" w:rsidRPr="0020101A" w:rsidRDefault="002D011E" w:rsidP="0020101A">
            <w:pPr>
              <w:spacing w:line="360" w:lineRule="auto"/>
              <w:jc w:val="both"/>
              <w:rPr>
                <w:snapToGrid w:val="0"/>
                <w:sz w:val="20"/>
                <w:szCs w:val="20"/>
              </w:rPr>
            </w:pPr>
            <w:r w:rsidRPr="0020101A">
              <w:rPr>
                <w:snapToGrid w:val="0"/>
                <w:sz w:val="20"/>
                <w:szCs w:val="20"/>
              </w:rPr>
              <w:t>52 689,50</w:t>
            </w:r>
          </w:p>
        </w:tc>
      </w:tr>
      <w:tr w:rsidR="002D011E" w:rsidRPr="000A432F">
        <w:tc>
          <w:tcPr>
            <w:tcW w:w="675" w:type="dxa"/>
          </w:tcPr>
          <w:p w:rsidR="002D011E" w:rsidRPr="0020101A" w:rsidRDefault="002D011E" w:rsidP="0020101A">
            <w:pPr>
              <w:spacing w:line="360" w:lineRule="auto"/>
              <w:jc w:val="both"/>
              <w:rPr>
                <w:sz w:val="20"/>
                <w:szCs w:val="20"/>
              </w:rPr>
            </w:pPr>
            <w:r w:rsidRPr="0020101A">
              <w:rPr>
                <w:sz w:val="20"/>
                <w:szCs w:val="20"/>
              </w:rPr>
              <w:t>15</w:t>
            </w:r>
          </w:p>
        </w:tc>
        <w:tc>
          <w:tcPr>
            <w:tcW w:w="2313" w:type="dxa"/>
          </w:tcPr>
          <w:p w:rsidR="002D011E" w:rsidRPr="0020101A" w:rsidRDefault="002D011E" w:rsidP="0020101A">
            <w:pPr>
              <w:pStyle w:val="af1"/>
              <w:spacing w:after="0" w:line="360" w:lineRule="auto"/>
              <w:ind w:left="0"/>
              <w:jc w:val="both"/>
              <w:rPr>
                <w:sz w:val="20"/>
                <w:szCs w:val="20"/>
              </w:rPr>
            </w:pPr>
            <w:r w:rsidRPr="0020101A">
              <w:rPr>
                <w:sz w:val="20"/>
                <w:szCs w:val="20"/>
              </w:rPr>
              <w:t xml:space="preserve">Трехгорный </w:t>
            </w:r>
          </w:p>
        </w:tc>
        <w:tc>
          <w:tcPr>
            <w:tcW w:w="3060" w:type="dxa"/>
          </w:tcPr>
          <w:p w:rsidR="002D011E" w:rsidRPr="0020101A" w:rsidRDefault="002D011E" w:rsidP="0020101A">
            <w:pPr>
              <w:pStyle w:val="af1"/>
              <w:spacing w:after="0" w:line="360" w:lineRule="auto"/>
              <w:ind w:left="0"/>
              <w:jc w:val="both"/>
              <w:rPr>
                <w:sz w:val="20"/>
                <w:szCs w:val="20"/>
              </w:rPr>
            </w:pPr>
            <w:r w:rsidRPr="0020101A">
              <w:rPr>
                <w:sz w:val="20"/>
                <w:szCs w:val="20"/>
              </w:rPr>
              <w:t>11</w:t>
            </w:r>
          </w:p>
        </w:tc>
        <w:tc>
          <w:tcPr>
            <w:tcW w:w="3060" w:type="dxa"/>
          </w:tcPr>
          <w:p w:rsidR="002D011E" w:rsidRPr="0020101A" w:rsidRDefault="002D011E" w:rsidP="0020101A">
            <w:pPr>
              <w:spacing w:line="360" w:lineRule="auto"/>
              <w:jc w:val="both"/>
              <w:rPr>
                <w:snapToGrid w:val="0"/>
                <w:sz w:val="20"/>
                <w:szCs w:val="20"/>
              </w:rPr>
            </w:pPr>
            <w:r w:rsidRPr="0020101A">
              <w:rPr>
                <w:snapToGrid w:val="0"/>
                <w:sz w:val="20"/>
                <w:szCs w:val="20"/>
              </w:rPr>
              <w:t>104 656,59</w:t>
            </w:r>
          </w:p>
        </w:tc>
      </w:tr>
      <w:tr w:rsidR="002D011E" w:rsidRPr="000A432F">
        <w:tc>
          <w:tcPr>
            <w:tcW w:w="675" w:type="dxa"/>
          </w:tcPr>
          <w:p w:rsidR="002D011E" w:rsidRPr="0020101A" w:rsidRDefault="002D011E" w:rsidP="0020101A">
            <w:pPr>
              <w:spacing w:line="360" w:lineRule="auto"/>
              <w:jc w:val="both"/>
              <w:rPr>
                <w:sz w:val="20"/>
                <w:szCs w:val="20"/>
              </w:rPr>
            </w:pPr>
            <w:r w:rsidRPr="0020101A">
              <w:rPr>
                <w:sz w:val="20"/>
                <w:szCs w:val="20"/>
              </w:rPr>
              <w:t>16</w:t>
            </w:r>
          </w:p>
        </w:tc>
        <w:tc>
          <w:tcPr>
            <w:tcW w:w="2313" w:type="dxa"/>
          </w:tcPr>
          <w:p w:rsidR="002D011E" w:rsidRPr="0020101A" w:rsidRDefault="002D011E" w:rsidP="0020101A">
            <w:pPr>
              <w:pStyle w:val="af1"/>
              <w:spacing w:after="0" w:line="360" w:lineRule="auto"/>
              <w:ind w:left="0"/>
              <w:jc w:val="both"/>
              <w:rPr>
                <w:sz w:val="20"/>
                <w:szCs w:val="20"/>
              </w:rPr>
            </w:pPr>
            <w:r w:rsidRPr="0020101A">
              <w:rPr>
                <w:sz w:val="20"/>
                <w:szCs w:val="20"/>
              </w:rPr>
              <w:t>Троицк</w:t>
            </w:r>
          </w:p>
        </w:tc>
        <w:tc>
          <w:tcPr>
            <w:tcW w:w="3060" w:type="dxa"/>
          </w:tcPr>
          <w:p w:rsidR="002D011E" w:rsidRPr="0020101A" w:rsidRDefault="002D011E" w:rsidP="0020101A">
            <w:pPr>
              <w:pStyle w:val="af1"/>
              <w:spacing w:after="0" w:line="360" w:lineRule="auto"/>
              <w:ind w:left="0"/>
              <w:jc w:val="both"/>
              <w:rPr>
                <w:sz w:val="20"/>
                <w:szCs w:val="20"/>
              </w:rPr>
            </w:pPr>
            <w:r w:rsidRPr="0020101A">
              <w:rPr>
                <w:sz w:val="20"/>
                <w:szCs w:val="20"/>
              </w:rPr>
              <w:t>17</w:t>
            </w:r>
          </w:p>
        </w:tc>
        <w:tc>
          <w:tcPr>
            <w:tcW w:w="3060" w:type="dxa"/>
          </w:tcPr>
          <w:p w:rsidR="002D011E" w:rsidRPr="0020101A" w:rsidRDefault="002D011E" w:rsidP="0020101A">
            <w:pPr>
              <w:spacing w:line="360" w:lineRule="auto"/>
              <w:jc w:val="both"/>
              <w:rPr>
                <w:snapToGrid w:val="0"/>
                <w:sz w:val="20"/>
                <w:szCs w:val="20"/>
              </w:rPr>
            </w:pPr>
            <w:r w:rsidRPr="0020101A">
              <w:rPr>
                <w:snapToGrid w:val="0"/>
                <w:sz w:val="20"/>
                <w:szCs w:val="20"/>
              </w:rPr>
              <w:t>172 910,71</w:t>
            </w:r>
          </w:p>
        </w:tc>
      </w:tr>
      <w:tr w:rsidR="002D011E" w:rsidRPr="000A432F">
        <w:tc>
          <w:tcPr>
            <w:tcW w:w="675" w:type="dxa"/>
          </w:tcPr>
          <w:p w:rsidR="002D011E" w:rsidRPr="0020101A" w:rsidRDefault="002D011E" w:rsidP="0020101A">
            <w:pPr>
              <w:spacing w:line="360" w:lineRule="auto"/>
              <w:jc w:val="both"/>
              <w:rPr>
                <w:sz w:val="20"/>
                <w:szCs w:val="20"/>
              </w:rPr>
            </w:pPr>
            <w:r w:rsidRPr="0020101A">
              <w:rPr>
                <w:sz w:val="20"/>
                <w:szCs w:val="20"/>
              </w:rPr>
              <w:t>17</w:t>
            </w:r>
          </w:p>
        </w:tc>
        <w:tc>
          <w:tcPr>
            <w:tcW w:w="2313" w:type="dxa"/>
          </w:tcPr>
          <w:p w:rsidR="002D011E" w:rsidRPr="0020101A" w:rsidRDefault="002D011E" w:rsidP="0020101A">
            <w:pPr>
              <w:pStyle w:val="af1"/>
              <w:spacing w:after="0" w:line="360" w:lineRule="auto"/>
              <w:ind w:left="0"/>
              <w:jc w:val="both"/>
              <w:rPr>
                <w:sz w:val="20"/>
                <w:szCs w:val="20"/>
              </w:rPr>
            </w:pPr>
            <w:r w:rsidRPr="0020101A">
              <w:rPr>
                <w:sz w:val="20"/>
                <w:szCs w:val="20"/>
              </w:rPr>
              <w:t xml:space="preserve">Усть-Катав </w:t>
            </w:r>
          </w:p>
        </w:tc>
        <w:tc>
          <w:tcPr>
            <w:tcW w:w="3060" w:type="dxa"/>
          </w:tcPr>
          <w:p w:rsidR="002D011E" w:rsidRPr="0020101A" w:rsidRDefault="002D011E" w:rsidP="0020101A">
            <w:pPr>
              <w:pStyle w:val="af1"/>
              <w:spacing w:after="0" w:line="360" w:lineRule="auto"/>
              <w:ind w:left="0"/>
              <w:jc w:val="both"/>
              <w:rPr>
                <w:sz w:val="20"/>
                <w:szCs w:val="20"/>
              </w:rPr>
            </w:pPr>
            <w:r w:rsidRPr="0020101A">
              <w:rPr>
                <w:sz w:val="20"/>
                <w:szCs w:val="20"/>
              </w:rPr>
              <w:t>2</w:t>
            </w:r>
          </w:p>
        </w:tc>
        <w:tc>
          <w:tcPr>
            <w:tcW w:w="3060" w:type="dxa"/>
          </w:tcPr>
          <w:p w:rsidR="002D011E" w:rsidRPr="0020101A" w:rsidRDefault="002D011E" w:rsidP="0020101A">
            <w:pPr>
              <w:spacing w:line="360" w:lineRule="auto"/>
              <w:jc w:val="both"/>
              <w:rPr>
                <w:snapToGrid w:val="0"/>
                <w:sz w:val="20"/>
                <w:szCs w:val="20"/>
              </w:rPr>
            </w:pPr>
            <w:r w:rsidRPr="0020101A">
              <w:rPr>
                <w:snapToGrid w:val="0"/>
                <w:sz w:val="20"/>
                <w:szCs w:val="20"/>
              </w:rPr>
              <w:t>28 572,31</w:t>
            </w:r>
          </w:p>
        </w:tc>
      </w:tr>
      <w:tr w:rsidR="002D011E" w:rsidRPr="000A432F">
        <w:tc>
          <w:tcPr>
            <w:tcW w:w="675" w:type="dxa"/>
          </w:tcPr>
          <w:p w:rsidR="002D011E" w:rsidRPr="0020101A" w:rsidRDefault="002D011E" w:rsidP="0020101A">
            <w:pPr>
              <w:spacing w:line="360" w:lineRule="auto"/>
              <w:jc w:val="both"/>
              <w:rPr>
                <w:sz w:val="20"/>
                <w:szCs w:val="20"/>
              </w:rPr>
            </w:pPr>
            <w:r w:rsidRPr="0020101A">
              <w:rPr>
                <w:sz w:val="20"/>
                <w:szCs w:val="20"/>
              </w:rPr>
              <w:t>18</w:t>
            </w:r>
          </w:p>
        </w:tc>
        <w:tc>
          <w:tcPr>
            <w:tcW w:w="2313" w:type="dxa"/>
          </w:tcPr>
          <w:p w:rsidR="002D011E" w:rsidRPr="0020101A" w:rsidRDefault="002D011E" w:rsidP="0020101A">
            <w:pPr>
              <w:pStyle w:val="af1"/>
              <w:spacing w:after="0" w:line="360" w:lineRule="auto"/>
              <w:ind w:left="0"/>
              <w:jc w:val="both"/>
              <w:rPr>
                <w:sz w:val="20"/>
                <w:szCs w:val="20"/>
              </w:rPr>
            </w:pPr>
            <w:r w:rsidRPr="0020101A">
              <w:rPr>
                <w:sz w:val="20"/>
                <w:szCs w:val="20"/>
              </w:rPr>
              <w:t>Чебаркуль</w:t>
            </w:r>
          </w:p>
        </w:tc>
        <w:tc>
          <w:tcPr>
            <w:tcW w:w="3060" w:type="dxa"/>
          </w:tcPr>
          <w:p w:rsidR="002D011E" w:rsidRPr="0020101A" w:rsidRDefault="002D011E" w:rsidP="0020101A">
            <w:pPr>
              <w:pStyle w:val="af1"/>
              <w:spacing w:after="0" w:line="360" w:lineRule="auto"/>
              <w:ind w:left="0"/>
              <w:jc w:val="both"/>
              <w:rPr>
                <w:sz w:val="20"/>
                <w:szCs w:val="20"/>
              </w:rPr>
            </w:pPr>
            <w:r w:rsidRPr="0020101A">
              <w:rPr>
                <w:sz w:val="20"/>
                <w:szCs w:val="20"/>
              </w:rPr>
              <w:t>62</w:t>
            </w:r>
          </w:p>
        </w:tc>
        <w:tc>
          <w:tcPr>
            <w:tcW w:w="3060" w:type="dxa"/>
          </w:tcPr>
          <w:p w:rsidR="002D011E" w:rsidRPr="0020101A" w:rsidRDefault="002D011E" w:rsidP="0020101A">
            <w:pPr>
              <w:spacing w:line="360" w:lineRule="auto"/>
              <w:jc w:val="both"/>
              <w:rPr>
                <w:snapToGrid w:val="0"/>
                <w:sz w:val="20"/>
                <w:szCs w:val="20"/>
              </w:rPr>
            </w:pPr>
            <w:r w:rsidRPr="0020101A">
              <w:rPr>
                <w:snapToGrid w:val="0"/>
                <w:sz w:val="20"/>
                <w:szCs w:val="20"/>
              </w:rPr>
              <w:t>365 328,75</w:t>
            </w:r>
          </w:p>
        </w:tc>
      </w:tr>
      <w:tr w:rsidR="002D011E" w:rsidRPr="000A432F">
        <w:tc>
          <w:tcPr>
            <w:tcW w:w="675" w:type="dxa"/>
          </w:tcPr>
          <w:p w:rsidR="002D011E" w:rsidRPr="0020101A" w:rsidRDefault="002D011E" w:rsidP="0020101A">
            <w:pPr>
              <w:spacing w:line="360" w:lineRule="auto"/>
              <w:jc w:val="both"/>
              <w:rPr>
                <w:sz w:val="20"/>
                <w:szCs w:val="20"/>
              </w:rPr>
            </w:pPr>
          </w:p>
        </w:tc>
        <w:tc>
          <w:tcPr>
            <w:tcW w:w="2313" w:type="dxa"/>
          </w:tcPr>
          <w:p w:rsidR="002D011E" w:rsidRPr="0020101A" w:rsidRDefault="002D011E" w:rsidP="0020101A">
            <w:pPr>
              <w:pStyle w:val="af1"/>
              <w:spacing w:after="0" w:line="360" w:lineRule="auto"/>
              <w:ind w:left="0"/>
              <w:jc w:val="both"/>
              <w:rPr>
                <w:sz w:val="20"/>
                <w:szCs w:val="20"/>
              </w:rPr>
            </w:pPr>
            <w:r w:rsidRPr="0020101A">
              <w:rPr>
                <w:sz w:val="20"/>
                <w:szCs w:val="20"/>
              </w:rPr>
              <w:t xml:space="preserve">Челябинск </w:t>
            </w:r>
          </w:p>
        </w:tc>
        <w:tc>
          <w:tcPr>
            <w:tcW w:w="3060" w:type="dxa"/>
          </w:tcPr>
          <w:p w:rsidR="002D011E" w:rsidRPr="0020101A" w:rsidRDefault="002D011E" w:rsidP="0020101A">
            <w:pPr>
              <w:pStyle w:val="af1"/>
              <w:spacing w:after="0" w:line="360" w:lineRule="auto"/>
              <w:ind w:left="0"/>
              <w:jc w:val="both"/>
              <w:rPr>
                <w:sz w:val="20"/>
                <w:szCs w:val="20"/>
              </w:rPr>
            </w:pPr>
          </w:p>
        </w:tc>
        <w:tc>
          <w:tcPr>
            <w:tcW w:w="3060" w:type="dxa"/>
          </w:tcPr>
          <w:p w:rsidR="002D011E" w:rsidRPr="0020101A" w:rsidRDefault="002D011E" w:rsidP="0020101A">
            <w:pPr>
              <w:spacing w:line="360" w:lineRule="auto"/>
              <w:jc w:val="both"/>
              <w:rPr>
                <w:snapToGrid w:val="0"/>
                <w:sz w:val="20"/>
                <w:szCs w:val="20"/>
              </w:rPr>
            </w:pPr>
          </w:p>
        </w:tc>
      </w:tr>
      <w:tr w:rsidR="002D011E" w:rsidRPr="000A432F">
        <w:tc>
          <w:tcPr>
            <w:tcW w:w="675" w:type="dxa"/>
          </w:tcPr>
          <w:p w:rsidR="002D011E" w:rsidRPr="0020101A" w:rsidRDefault="002D011E" w:rsidP="0020101A">
            <w:pPr>
              <w:spacing w:line="360" w:lineRule="auto"/>
              <w:jc w:val="both"/>
              <w:rPr>
                <w:sz w:val="20"/>
                <w:szCs w:val="20"/>
              </w:rPr>
            </w:pPr>
            <w:r w:rsidRPr="0020101A">
              <w:rPr>
                <w:sz w:val="20"/>
                <w:szCs w:val="20"/>
              </w:rPr>
              <w:t>19</w:t>
            </w:r>
          </w:p>
        </w:tc>
        <w:tc>
          <w:tcPr>
            <w:tcW w:w="2313" w:type="dxa"/>
          </w:tcPr>
          <w:p w:rsidR="002D011E" w:rsidRPr="0020101A" w:rsidRDefault="002D011E" w:rsidP="0020101A">
            <w:pPr>
              <w:pStyle w:val="af1"/>
              <w:spacing w:after="0" w:line="360" w:lineRule="auto"/>
              <w:ind w:left="0"/>
              <w:jc w:val="both"/>
              <w:rPr>
                <w:sz w:val="20"/>
                <w:szCs w:val="20"/>
              </w:rPr>
            </w:pPr>
            <w:r w:rsidRPr="0020101A">
              <w:rPr>
                <w:sz w:val="20"/>
                <w:szCs w:val="20"/>
              </w:rPr>
              <w:t>Калининский</w:t>
            </w:r>
          </w:p>
        </w:tc>
        <w:tc>
          <w:tcPr>
            <w:tcW w:w="3060" w:type="dxa"/>
          </w:tcPr>
          <w:p w:rsidR="002D011E" w:rsidRPr="0020101A" w:rsidRDefault="002D011E" w:rsidP="0020101A">
            <w:pPr>
              <w:pStyle w:val="af1"/>
              <w:spacing w:after="0" w:line="360" w:lineRule="auto"/>
              <w:ind w:left="0"/>
              <w:jc w:val="both"/>
              <w:rPr>
                <w:sz w:val="20"/>
                <w:szCs w:val="20"/>
              </w:rPr>
            </w:pPr>
            <w:r w:rsidRPr="0020101A">
              <w:rPr>
                <w:sz w:val="20"/>
                <w:szCs w:val="20"/>
              </w:rPr>
              <w:t>8</w:t>
            </w:r>
          </w:p>
        </w:tc>
        <w:tc>
          <w:tcPr>
            <w:tcW w:w="3060" w:type="dxa"/>
          </w:tcPr>
          <w:p w:rsidR="002D011E" w:rsidRPr="0020101A" w:rsidRDefault="002D011E" w:rsidP="0020101A">
            <w:pPr>
              <w:spacing w:line="360" w:lineRule="auto"/>
              <w:jc w:val="both"/>
              <w:rPr>
                <w:snapToGrid w:val="0"/>
                <w:sz w:val="20"/>
                <w:szCs w:val="20"/>
              </w:rPr>
            </w:pPr>
            <w:r w:rsidRPr="0020101A">
              <w:rPr>
                <w:snapToGrid w:val="0"/>
                <w:sz w:val="20"/>
                <w:szCs w:val="20"/>
              </w:rPr>
              <w:t>293 608,42</w:t>
            </w:r>
          </w:p>
        </w:tc>
      </w:tr>
      <w:tr w:rsidR="002D011E" w:rsidRPr="000A432F">
        <w:tc>
          <w:tcPr>
            <w:tcW w:w="675" w:type="dxa"/>
          </w:tcPr>
          <w:p w:rsidR="002D011E" w:rsidRPr="0020101A" w:rsidRDefault="002D011E" w:rsidP="0020101A">
            <w:pPr>
              <w:spacing w:line="360" w:lineRule="auto"/>
              <w:jc w:val="both"/>
              <w:rPr>
                <w:sz w:val="20"/>
                <w:szCs w:val="20"/>
              </w:rPr>
            </w:pPr>
            <w:r w:rsidRPr="0020101A">
              <w:rPr>
                <w:sz w:val="20"/>
                <w:szCs w:val="20"/>
              </w:rPr>
              <w:t>20</w:t>
            </w:r>
          </w:p>
        </w:tc>
        <w:tc>
          <w:tcPr>
            <w:tcW w:w="2313" w:type="dxa"/>
          </w:tcPr>
          <w:p w:rsidR="002D011E" w:rsidRPr="0020101A" w:rsidRDefault="002D011E" w:rsidP="0020101A">
            <w:pPr>
              <w:pStyle w:val="af1"/>
              <w:spacing w:after="0" w:line="360" w:lineRule="auto"/>
              <w:ind w:left="0"/>
              <w:jc w:val="both"/>
              <w:rPr>
                <w:sz w:val="20"/>
                <w:szCs w:val="20"/>
              </w:rPr>
            </w:pPr>
            <w:r w:rsidRPr="0020101A">
              <w:rPr>
                <w:sz w:val="20"/>
                <w:szCs w:val="20"/>
              </w:rPr>
              <w:t>Курчатовский</w:t>
            </w:r>
          </w:p>
        </w:tc>
        <w:tc>
          <w:tcPr>
            <w:tcW w:w="3060" w:type="dxa"/>
          </w:tcPr>
          <w:p w:rsidR="002D011E" w:rsidRPr="0020101A" w:rsidRDefault="002D011E" w:rsidP="0020101A">
            <w:pPr>
              <w:pStyle w:val="af1"/>
              <w:spacing w:after="0" w:line="360" w:lineRule="auto"/>
              <w:ind w:left="0"/>
              <w:jc w:val="both"/>
              <w:rPr>
                <w:sz w:val="20"/>
                <w:szCs w:val="20"/>
              </w:rPr>
            </w:pPr>
            <w:r w:rsidRPr="0020101A">
              <w:rPr>
                <w:sz w:val="20"/>
                <w:szCs w:val="20"/>
              </w:rPr>
              <w:t>92</w:t>
            </w:r>
          </w:p>
        </w:tc>
        <w:tc>
          <w:tcPr>
            <w:tcW w:w="3060" w:type="dxa"/>
          </w:tcPr>
          <w:p w:rsidR="002D011E" w:rsidRPr="0020101A" w:rsidRDefault="002D011E" w:rsidP="0020101A">
            <w:pPr>
              <w:spacing w:line="360" w:lineRule="auto"/>
              <w:jc w:val="both"/>
              <w:rPr>
                <w:snapToGrid w:val="0"/>
                <w:sz w:val="20"/>
                <w:szCs w:val="20"/>
              </w:rPr>
            </w:pPr>
            <w:r w:rsidRPr="0020101A">
              <w:rPr>
                <w:snapToGrid w:val="0"/>
                <w:sz w:val="20"/>
                <w:szCs w:val="20"/>
              </w:rPr>
              <w:t>729 916,90</w:t>
            </w:r>
          </w:p>
        </w:tc>
      </w:tr>
      <w:tr w:rsidR="002D011E" w:rsidRPr="000A432F">
        <w:tc>
          <w:tcPr>
            <w:tcW w:w="675" w:type="dxa"/>
          </w:tcPr>
          <w:p w:rsidR="002D011E" w:rsidRPr="0020101A" w:rsidRDefault="002D011E" w:rsidP="0020101A">
            <w:pPr>
              <w:spacing w:line="360" w:lineRule="auto"/>
              <w:jc w:val="both"/>
              <w:rPr>
                <w:sz w:val="20"/>
                <w:szCs w:val="20"/>
              </w:rPr>
            </w:pPr>
            <w:r w:rsidRPr="0020101A">
              <w:rPr>
                <w:sz w:val="20"/>
                <w:szCs w:val="20"/>
              </w:rPr>
              <w:t>21</w:t>
            </w:r>
          </w:p>
        </w:tc>
        <w:tc>
          <w:tcPr>
            <w:tcW w:w="2313" w:type="dxa"/>
          </w:tcPr>
          <w:p w:rsidR="002D011E" w:rsidRPr="0020101A" w:rsidRDefault="002D011E" w:rsidP="0020101A">
            <w:pPr>
              <w:pStyle w:val="af1"/>
              <w:spacing w:after="0" w:line="360" w:lineRule="auto"/>
              <w:ind w:left="0"/>
              <w:jc w:val="both"/>
              <w:rPr>
                <w:sz w:val="20"/>
                <w:szCs w:val="20"/>
              </w:rPr>
            </w:pPr>
            <w:r w:rsidRPr="0020101A">
              <w:rPr>
                <w:sz w:val="20"/>
                <w:szCs w:val="20"/>
              </w:rPr>
              <w:t xml:space="preserve">Ленинский </w:t>
            </w:r>
          </w:p>
        </w:tc>
        <w:tc>
          <w:tcPr>
            <w:tcW w:w="3060" w:type="dxa"/>
          </w:tcPr>
          <w:p w:rsidR="002D011E" w:rsidRPr="0020101A" w:rsidRDefault="002D011E" w:rsidP="0020101A">
            <w:pPr>
              <w:pStyle w:val="af1"/>
              <w:spacing w:after="0" w:line="360" w:lineRule="auto"/>
              <w:ind w:left="0"/>
              <w:jc w:val="both"/>
              <w:rPr>
                <w:sz w:val="20"/>
                <w:szCs w:val="20"/>
              </w:rPr>
            </w:pPr>
            <w:r w:rsidRPr="0020101A">
              <w:rPr>
                <w:sz w:val="20"/>
                <w:szCs w:val="20"/>
              </w:rPr>
              <w:t>8</w:t>
            </w:r>
          </w:p>
        </w:tc>
        <w:tc>
          <w:tcPr>
            <w:tcW w:w="3060" w:type="dxa"/>
          </w:tcPr>
          <w:p w:rsidR="002D011E" w:rsidRPr="0020101A" w:rsidRDefault="002D011E" w:rsidP="0020101A">
            <w:pPr>
              <w:spacing w:line="360" w:lineRule="auto"/>
              <w:jc w:val="both"/>
              <w:rPr>
                <w:snapToGrid w:val="0"/>
                <w:sz w:val="20"/>
                <w:szCs w:val="20"/>
              </w:rPr>
            </w:pPr>
            <w:r w:rsidRPr="0020101A">
              <w:rPr>
                <w:snapToGrid w:val="0"/>
                <w:sz w:val="20"/>
                <w:szCs w:val="20"/>
              </w:rPr>
              <w:t>127 701,57</w:t>
            </w:r>
          </w:p>
        </w:tc>
      </w:tr>
      <w:tr w:rsidR="002D011E" w:rsidRPr="000A432F">
        <w:tc>
          <w:tcPr>
            <w:tcW w:w="675" w:type="dxa"/>
          </w:tcPr>
          <w:p w:rsidR="002D011E" w:rsidRPr="0020101A" w:rsidRDefault="002D011E" w:rsidP="0020101A">
            <w:pPr>
              <w:spacing w:line="360" w:lineRule="auto"/>
              <w:jc w:val="both"/>
              <w:rPr>
                <w:sz w:val="20"/>
                <w:szCs w:val="20"/>
              </w:rPr>
            </w:pPr>
            <w:r w:rsidRPr="0020101A">
              <w:rPr>
                <w:sz w:val="20"/>
                <w:szCs w:val="20"/>
              </w:rPr>
              <w:t>22</w:t>
            </w:r>
          </w:p>
        </w:tc>
        <w:tc>
          <w:tcPr>
            <w:tcW w:w="2313" w:type="dxa"/>
          </w:tcPr>
          <w:p w:rsidR="002D011E" w:rsidRPr="0020101A" w:rsidRDefault="002D011E" w:rsidP="0020101A">
            <w:pPr>
              <w:pStyle w:val="af1"/>
              <w:spacing w:after="0" w:line="360" w:lineRule="auto"/>
              <w:ind w:left="0"/>
              <w:jc w:val="both"/>
              <w:rPr>
                <w:sz w:val="20"/>
                <w:szCs w:val="20"/>
              </w:rPr>
            </w:pPr>
            <w:r w:rsidRPr="0020101A">
              <w:rPr>
                <w:sz w:val="20"/>
                <w:szCs w:val="20"/>
              </w:rPr>
              <w:t>Металлургический</w:t>
            </w:r>
          </w:p>
        </w:tc>
        <w:tc>
          <w:tcPr>
            <w:tcW w:w="3060" w:type="dxa"/>
          </w:tcPr>
          <w:p w:rsidR="002D011E" w:rsidRPr="0020101A" w:rsidRDefault="002D011E" w:rsidP="0020101A">
            <w:pPr>
              <w:pStyle w:val="af1"/>
              <w:spacing w:after="0" w:line="360" w:lineRule="auto"/>
              <w:ind w:left="0"/>
              <w:jc w:val="both"/>
              <w:rPr>
                <w:sz w:val="20"/>
                <w:szCs w:val="20"/>
              </w:rPr>
            </w:pPr>
            <w:r w:rsidRPr="0020101A">
              <w:rPr>
                <w:sz w:val="20"/>
                <w:szCs w:val="20"/>
              </w:rPr>
              <w:t>14</w:t>
            </w:r>
          </w:p>
        </w:tc>
        <w:tc>
          <w:tcPr>
            <w:tcW w:w="3060" w:type="dxa"/>
          </w:tcPr>
          <w:p w:rsidR="002D011E" w:rsidRPr="0020101A" w:rsidRDefault="002D011E" w:rsidP="0020101A">
            <w:pPr>
              <w:spacing w:line="360" w:lineRule="auto"/>
              <w:jc w:val="both"/>
              <w:rPr>
                <w:snapToGrid w:val="0"/>
                <w:sz w:val="20"/>
                <w:szCs w:val="20"/>
              </w:rPr>
            </w:pPr>
            <w:r w:rsidRPr="0020101A">
              <w:rPr>
                <w:snapToGrid w:val="0"/>
                <w:sz w:val="20"/>
                <w:szCs w:val="20"/>
              </w:rPr>
              <w:t>84 291,67</w:t>
            </w:r>
          </w:p>
        </w:tc>
      </w:tr>
      <w:tr w:rsidR="002D011E" w:rsidRPr="000A432F">
        <w:tc>
          <w:tcPr>
            <w:tcW w:w="675" w:type="dxa"/>
          </w:tcPr>
          <w:p w:rsidR="002D011E" w:rsidRPr="0020101A" w:rsidRDefault="002D011E" w:rsidP="0020101A">
            <w:pPr>
              <w:spacing w:line="360" w:lineRule="auto"/>
              <w:jc w:val="both"/>
              <w:rPr>
                <w:sz w:val="20"/>
                <w:szCs w:val="20"/>
              </w:rPr>
            </w:pPr>
            <w:r w:rsidRPr="0020101A">
              <w:rPr>
                <w:sz w:val="20"/>
                <w:szCs w:val="20"/>
              </w:rPr>
              <w:t>23</w:t>
            </w:r>
          </w:p>
        </w:tc>
        <w:tc>
          <w:tcPr>
            <w:tcW w:w="2313" w:type="dxa"/>
          </w:tcPr>
          <w:p w:rsidR="002D011E" w:rsidRPr="0020101A" w:rsidRDefault="002D011E" w:rsidP="0020101A">
            <w:pPr>
              <w:pStyle w:val="af1"/>
              <w:spacing w:after="0" w:line="360" w:lineRule="auto"/>
              <w:ind w:left="0"/>
              <w:jc w:val="both"/>
              <w:rPr>
                <w:sz w:val="20"/>
                <w:szCs w:val="20"/>
              </w:rPr>
            </w:pPr>
            <w:r w:rsidRPr="0020101A">
              <w:rPr>
                <w:sz w:val="20"/>
                <w:szCs w:val="20"/>
              </w:rPr>
              <w:t xml:space="preserve">Советский </w:t>
            </w:r>
          </w:p>
        </w:tc>
        <w:tc>
          <w:tcPr>
            <w:tcW w:w="3060" w:type="dxa"/>
          </w:tcPr>
          <w:p w:rsidR="002D011E" w:rsidRPr="0020101A" w:rsidRDefault="002D011E" w:rsidP="0020101A">
            <w:pPr>
              <w:pStyle w:val="af1"/>
              <w:spacing w:after="0" w:line="360" w:lineRule="auto"/>
              <w:ind w:left="0"/>
              <w:jc w:val="both"/>
              <w:rPr>
                <w:sz w:val="20"/>
                <w:szCs w:val="20"/>
              </w:rPr>
            </w:pPr>
            <w:r w:rsidRPr="0020101A">
              <w:rPr>
                <w:sz w:val="20"/>
                <w:szCs w:val="20"/>
              </w:rPr>
              <w:t>24</w:t>
            </w:r>
          </w:p>
        </w:tc>
        <w:tc>
          <w:tcPr>
            <w:tcW w:w="3060" w:type="dxa"/>
          </w:tcPr>
          <w:p w:rsidR="002D011E" w:rsidRPr="0020101A" w:rsidRDefault="002D011E" w:rsidP="0020101A">
            <w:pPr>
              <w:spacing w:line="360" w:lineRule="auto"/>
              <w:jc w:val="both"/>
              <w:rPr>
                <w:snapToGrid w:val="0"/>
                <w:sz w:val="20"/>
                <w:szCs w:val="20"/>
              </w:rPr>
            </w:pPr>
            <w:r w:rsidRPr="0020101A">
              <w:rPr>
                <w:snapToGrid w:val="0"/>
                <w:sz w:val="20"/>
                <w:szCs w:val="20"/>
              </w:rPr>
              <w:t>151 054,52</w:t>
            </w:r>
          </w:p>
        </w:tc>
      </w:tr>
      <w:tr w:rsidR="002D011E" w:rsidRPr="000A432F">
        <w:tc>
          <w:tcPr>
            <w:tcW w:w="675" w:type="dxa"/>
          </w:tcPr>
          <w:p w:rsidR="002D011E" w:rsidRPr="0020101A" w:rsidRDefault="002D011E" w:rsidP="0020101A">
            <w:pPr>
              <w:spacing w:line="360" w:lineRule="auto"/>
              <w:jc w:val="both"/>
              <w:rPr>
                <w:sz w:val="20"/>
                <w:szCs w:val="20"/>
              </w:rPr>
            </w:pPr>
            <w:r w:rsidRPr="0020101A">
              <w:rPr>
                <w:sz w:val="20"/>
                <w:szCs w:val="20"/>
              </w:rPr>
              <w:t>24</w:t>
            </w:r>
          </w:p>
        </w:tc>
        <w:tc>
          <w:tcPr>
            <w:tcW w:w="2313" w:type="dxa"/>
          </w:tcPr>
          <w:p w:rsidR="002D011E" w:rsidRPr="0020101A" w:rsidRDefault="002D011E" w:rsidP="0020101A">
            <w:pPr>
              <w:pStyle w:val="af1"/>
              <w:spacing w:after="0" w:line="360" w:lineRule="auto"/>
              <w:ind w:left="0"/>
              <w:jc w:val="both"/>
              <w:rPr>
                <w:sz w:val="20"/>
                <w:szCs w:val="20"/>
              </w:rPr>
            </w:pPr>
            <w:r w:rsidRPr="0020101A">
              <w:rPr>
                <w:sz w:val="20"/>
                <w:szCs w:val="20"/>
              </w:rPr>
              <w:t xml:space="preserve">Тракторозаводской </w:t>
            </w:r>
          </w:p>
        </w:tc>
        <w:tc>
          <w:tcPr>
            <w:tcW w:w="3060" w:type="dxa"/>
          </w:tcPr>
          <w:p w:rsidR="002D011E" w:rsidRPr="0020101A" w:rsidRDefault="002D011E" w:rsidP="0020101A">
            <w:pPr>
              <w:pStyle w:val="af1"/>
              <w:spacing w:after="0" w:line="360" w:lineRule="auto"/>
              <w:ind w:left="0"/>
              <w:jc w:val="both"/>
              <w:rPr>
                <w:sz w:val="20"/>
                <w:szCs w:val="20"/>
              </w:rPr>
            </w:pPr>
            <w:r w:rsidRPr="0020101A">
              <w:rPr>
                <w:sz w:val="20"/>
                <w:szCs w:val="20"/>
              </w:rPr>
              <w:t>22</w:t>
            </w:r>
          </w:p>
        </w:tc>
        <w:tc>
          <w:tcPr>
            <w:tcW w:w="3060" w:type="dxa"/>
          </w:tcPr>
          <w:p w:rsidR="002D011E" w:rsidRPr="0020101A" w:rsidRDefault="002D011E" w:rsidP="0020101A">
            <w:pPr>
              <w:spacing w:line="360" w:lineRule="auto"/>
              <w:jc w:val="both"/>
              <w:rPr>
                <w:snapToGrid w:val="0"/>
                <w:sz w:val="20"/>
                <w:szCs w:val="20"/>
              </w:rPr>
            </w:pPr>
            <w:r w:rsidRPr="0020101A">
              <w:rPr>
                <w:snapToGrid w:val="0"/>
                <w:sz w:val="20"/>
                <w:szCs w:val="20"/>
              </w:rPr>
              <w:t>193 590,46</w:t>
            </w:r>
          </w:p>
        </w:tc>
      </w:tr>
      <w:tr w:rsidR="002D011E" w:rsidRPr="000A432F">
        <w:tc>
          <w:tcPr>
            <w:tcW w:w="675" w:type="dxa"/>
          </w:tcPr>
          <w:p w:rsidR="002D011E" w:rsidRPr="0020101A" w:rsidRDefault="002D011E" w:rsidP="0020101A">
            <w:pPr>
              <w:spacing w:line="360" w:lineRule="auto"/>
              <w:jc w:val="both"/>
              <w:rPr>
                <w:sz w:val="20"/>
                <w:szCs w:val="20"/>
              </w:rPr>
            </w:pPr>
            <w:r w:rsidRPr="0020101A">
              <w:rPr>
                <w:sz w:val="20"/>
                <w:szCs w:val="20"/>
              </w:rPr>
              <w:t>25</w:t>
            </w:r>
          </w:p>
        </w:tc>
        <w:tc>
          <w:tcPr>
            <w:tcW w:w="2313" w:type="dxa"/>
          </w:tcPr>
          <w:p w:rsidR="002D011E" w:rsidRPr="0020101A" w:rsidRDefault="002D011E" w:rsidP="0020101A">
            <w:pPr>
              <w:pStyle w:val="af1"/>
              <w:spacing w:after="0" w:line="360" w:lineRule="auto"/>
              <w:ind w:left="0"/>
              <w:jc w:val="both"/>
              <w:rPr>
                <w:sz w:val="20"/>
                <w:szCs w:val="20"/>
              </w:rPr>
            </w:pPr>
            <w:r w:rsidRPr="0020101A">
              <w:rPr>
                <w:sz w:val="20"/>
                <w:szCs w:val="20"/>
              </w:rPr>
              <w:t>Центральный</w:t>
            </w:r>
          </w:p>
        </w:tc>
        <w:tc>
          <w:tcPr>
            <w:tcW w:w="3060" w:type="dxa"/>
          </w:tcPr>
          <w:p w:rsidR="002D011E" w:rsidRPr="0020101A" w:rsidRDefault="002D011E" w:rsidP="0020101A">
            <w:pPr>
              <w:pStyle w:val="af1"/>
              <w:spacing w:after="0" w:line="360" w:lineRule="auto"/>
              <w:ind w:left="0"/>
              <w:jc w:val="both"/>
              <w:rPr>
                <w:sz w:val="20"/>
                <w:szCs w:val="20"/>
              </w:rPr>
            </w:pPr>
            <w:r w:rsidRPr="0020101A">
              <w:rPr>
                <w:sz w:val="20"/>
                <w:szCs w:val="20"/>
              </w:rPr>
              <w:t>22</w:t>
            </w:r>
          </w:p>
        </w:tc>
        <w:tc>
          <w:tcPr>
            <w:tcW w:w="3060" w:type="dxa"/>
          </w:tcPr>
          <w:p w:rsidR="002D011E" w:rsidRPr="0020101A" w:rsidRDefault="002D011E" w:rsidP="0020101A">
            <w:pPr>
              <w:spacing w:line="360" w:lineRule="auto"/>
              <w:jc w:val="both"/>
              <w:rPr>
                <w:snapToGrid w:val="0"/>
                <w:sz w:val="20"/>
                <w:szCs w:val="20"/>
              </w:rPr>
            </w:pPr>
            <w:r w:rsidRPr="0020101A">
              <w:rPr>
                <w:snapToGrid w:val="0"/>
                <w:sz w:val="20"/>
                <w:szCs w:val="20"/>
              </w:rPr>
              <w:t>110 809,56</w:t>
            </w:r>
          </w:p>
        </w:tc>
      </w:tr>
      <w:tr w:rsidR="002D011E" w:rsidRPr="000A432F">
        <w:tc>
          <w:tcPr>
            <w:tcW w:w="675" w:type="dxa"/>
          </w:tcPr>
          <w:p w:rsidR="002D011E" w:rsidRPr="0020101A" w:rsidRDefault="002D011E" w:rsidP="0020101A">
            <w:pPr>
              <w:spacing w:line="360" w:lineRule="auto"/>
              <w:jc w:val="both"/>
              <w:rPr>
                <w:sz w:val="20"/>
                <w:szCs w:val="20"/>
              </w:rPr>
            </w:pPr>
            <w:r w:rsidRPr="0020101A">
              <w:rPr>
                <w:sz w:val="20"/>
                <w:szCs w:val="20"/>
              </w:rPr>
              <w:t>26</w:t>
            </w:r>
          </w:p>
        </w:tc>
        <w:tc>
          <w:tcPr>
            <w:tcW w:w="2313" w:type="dxa"/>
          </w:tcPr>
          <w:p w:rsidR="002D011E" w:rsidRPr="0020101A" w:rsidRDefault="002D011E" w:rsidP="0020101A">
            <w:pPr>
              <w:pStyle w:val="af1"/>
              <w:spacing w:after="0" w:line="360" w:lineRule="auto"/>
              <w:ind w:left="0"/>
              <w:jc w:val="both"/>
              <w:rPr>
                <w:sz w:val="20"/>
                <w:szCs w:val="20"/>
              </w:rPr>
            </w:pPr>
            <w:r w:rsidRPr="0020101A">
              <w:rPr>
                <w:sz w:val="20"/>
                <w:szCs w:val="20"/>
              </w:rPr>
              <w:t>Южноуральск</w:t>
            </w:r>
          </w:p>
        </w:tc>
        <w:tc>
          <w:tcPr>
            <w:tcW w:w="3060" w:type="dxa"/>
          </w:tcPr>
          <w:p w:rsidR="002D011E" w:rsidRPr="0020101A" w:rsidRDefault="002D011E" w:rsidP="0020101A">
            <w:pPr>
              <w:pStyle w:val="af1"/>
              <w:spacing w:after="0" w:line="360" w:lineRule="auto"/>
              <w:ind w:left="0"/>
              <w:jc w:val="both"/>
              <w:rPr>
                <w:sz w:val="20"/>
                <w:szCs w:val="20"/>
              </w:rPr>
            </w:pPr>
            <w:r w:rsidRPr="0020101A">
              <w:rPr>
                <w:sz w:val="20"/>
                <w:szCs w:val="20"/>
              </w:rPr>
              <w:t>12</w:t>
            </w:r>
          </w:p>
        </w:tc>
        <w:tc>
          <w:tcPr>
            <w:tcW w:w="3060" w:type="dxa"/>
          </w:tcPr>
          <w:p w:rsidR="002D011E" w:rsidRPr="0020101A" w:rsidRDefault="002D011E" w:rsidP="0020101A">
            <w:pPr>
              <w:spacing w:line="360" w:lineRule="auto"/>
              <w:jc w:val="both"/>
              <w:rPr>
                <w:snapToGrid w:val="0"/>
                <w:sz w:val="20"/>
                <w:szCs w:val="20"/>
              </w:rPr>
            </w:pPr>
            <w:r w:rsidRPr="0020101A">
              <w:rPr>
                <w:snapToGrid w:val="0"/>
                <w:sz w:val="20"/>
                <w:szCs w:val="20"/>
              </w:rPr>
              <w:t>102 224,62</w:t>
            </w:r>
          </w:p>
        </w:tc>
      </w:tr>
      <w:tr w:rsidR="002D011E" w:rsidRPr="000A432F">
        <w:tc>
          <w:tcPr>
            <w:tcW w:w="675" w:type="dxa"/>
          </w:tcPr>
          <w:p w:rsidR="002D011E" w:rsidRPr="0020101A" w:rsidRDefault="002D011E" w:rsidP="0020101A">
            <w:pPr>
              <w:spacing w:line="360" w:lineRule="auto"/>
              <w:jc w:val="both"/>
              <w:rPr>
                <w:sz w:val="20"/>
                <w:szCs w:val="20"/>
              </w:rPr>
            </w:pPr>
            <w:r w:rsidRPr="0020101A">
              <w:rPr>
                <w:sz w:val="20"/>
                <w:szCs w:val="20"/>
              </w:rPr>
              <w:t>27</w:t>
            </w:r>
          </w:p>
        </w:tc>
        <w:tc>
          <w:tcPr>
            <w:tcW w:w="2313" w:type="dxa"/>
          </w:tcPr>
          <w:p w:rsidR="002D011E" w:rsidRPr="0020101A" w:rsidRDefault="002D011E" w:rsidP="0020101A">
            <w:pPr>
              <w:pStyle w:val="af1"/>
              <w:spacing w:after="0" w:line="360" w:lineRule="auto"/>
              <w:ind w:left="0"/>
              <w:jc w:val="both"/>
              <w:rPr>
                <w:sz w:val="20"/>
                <w:szCs w:val="20"/>
              </w:rPr>
            </w:pPr>
            <w:r w:rsidRPr="0020101A">
              <w:rPr>
                <w:sz w:val="20"/>
                <w:szCs w:val="20"/>
              </w:rPr>
              <w:t xml:space="preserve">Агаповский </w:t>
            </w:r>
          </w:p>
        </w:tc>
        <w:tc>
          <w:tcPr>
            <w:tcW w:w="3060" w:type="dxa"/>
          </w:tcPr>
          <w:p w:rsidR="002D011E" w:rsidRPr="0020101A" w:rsidRDefault="002D011E" w:rsidP="0020101A">
            <w:pPr>
              <w:pStyle w:val="af1"/>
              <w:spacing w:after="0" w:line="360" w:lineRule="auto"/>
              <w:ind w:left="0"/>
              <w:jc w:val="both"/>
              <w:rPr>
                <w:sz w:val="20"/>
                <w:szCs w:val="20"/>
              </w:rPr>
            </w:pPr>
            <w:r w:rsidRPr="0020101A">
              <w:rPr>
                <w:sz w:val="20"/>
                <w:szCs w:val="20"/>
              </w:rPr>
              <w:t>1</w:t>
            </w:r>
          </w:p>
        </w:tc>
        <w:tc>
          <w:tcPr>
            <w:tcW w:w="3060" w:type="dxa"/>
          </w:tcPr>
          <w:p w:rsidR="002D011E" w:rsidRPr="0020101A" w:rsidRDefault="002D011E" w:rsidP="0020101A">
            <w:pPr>
              <w:spacing w:line="360" w:lineRule="auto"/>
              <w:jc w:val="both"/>
              <w:rPr>
                <w:snapToGrid w:val="0"/>
                <w:sz w:val="20"/>
                <w:szCs w:val="20"/>
              </w:rPr>
            </w:pPr>
            <w:r w:rsidRPr="0020101A">
              <w:rPr>
                <w:snapToGrid w:val="0"/>
                <w:sz w:val="20"/>
                <w:szCs w:val="20"/>
              </w:rPr>
              <w:t>820,80</w:t>
            </w:r>
          </w:p>
        </w:tc>
      </w:tr>
      <w:tr w:rsidR="002D011E" w:rsidRPr="000A432F">
        <w:tc>
          <w:tcPr>
            <w:tcW w:w="675" w:type="dxa"/>
          </w:tcPr>
          <w:p w:rsidR="002D011E" w:rsidRPr="0020101A" w:rsidRDefault="002D011E" w:rsidP="0020101A">
            <w:pPr>
              <w:spacing w:line="360" w:lineRule="auto"/>
              <w:jc w:val="both"/>
              <w:rPr>
                <w:sz w:val="20"/>
                <w:szCs w:val="20"/>
              </w:rPr>
            </w:pPr>
            <w:r w:rsidRPr="0020101A">
              <w:rPr>
                <w:sz w:val="20"/>
                <w:szCs w:val="20"/>
              </w:rPr>
              <w:t>28</w:t>
            </w:r>
          </w:p>
        </w:tc>
        <w:tc>
          <w:tcPr>
            <w:tcW w:w="2313" w:type="dxa"/>
          </w:tcPr>
          <w:p w:rsidR="002D011E" w:rsidRPr="0020101A" w:rsidRDefault="002D011E" w:rsidP="0020101A">
            <w:pPr>
              <w:pStyle w:val="af1"/>
              <w:spacing w:after="0" w:line="360" w:lineRule="auto"/>
              <w:ind w:left="0"/>
              <w:jc w:val="both"/>
              <w:rPr>
                <w:sz w:val="20"/>
                <w:szCs w:val="20"/>
              </w:rPr>
            </w:pPr>
            <w:r w:rsidRPr="0020101A">
              <w:rPr>
                <w:sz w:val="20"/>
                <w:szCs w:val="20"/>
              </w:rPr>
              <w:t xml:space="preserve">Брединский </w:t>
            </w:r>
          </w:p>
        </w:tc>
        <w:tc>
          <w:tcPr>
            <w:tcW w:w="3060" w:type="dxa"/>
          </w:tcPr>
          <w:p w:rsidR="002D011E" w:rsidRPr="0020101A" w:rsidRDefault="002D011E" w:rsidP="0020101A">
            <w:pPr>
              <w:pStyle w:val="af1"/>
              <w:spacing w:after="0" w:line="360" w:lineRule="auto"/>
              <w:ind w:left="0"/>
              <w:jc w:val="both"/>
              <w:rPr>
                <w:sz w:val="20"/>
                <w:szCs w:val="20"/>
              </w:rPr>
            </w:pPr>
            <w:r w:rsidRPr="0020101A">
              <w:rPr>
                <w:sz w:val="20"/>
                <w:szCs w:val="20"/>
              </w:rPr>
              <w:t>3</w:t>
            </w:r>
          </w:p>
        </w:tc>
        <w:tc>
          <w:tcPr>
            <w:tcW w:w="3060" w:type="dxa"/>
          </w:tcPr>
          <w:p w:rsidR="002D011E" w:rsidRPr="0020101A" w:rsidRDefault="002D011E" w:rsidP="0020101A">
            <w:pPr>
              <w:spacing w:line="360" w:lineRule="auto"/>
              <w:jc w:val="both"/>
              <w:rPr>
                <w:snapToGrid w:val="0"/>
                <w:sz w:val="20"/>
                <w:szCs w:val="20"/>
              </w:rPr>
            </w:pPr>
            <w:r w:rsidRPr="0020101A">
              <w:rPr>
                <w:snapToGrid w:val="0"/>
                <w:sz w:val="20"/>
                <w:szCs w:val="20"/>
              </w:rPr>
              <w:t>12 000,44</w:t>
            </w:r>
          </w:p>
        </w:tc>
      </w:tr>
      <w:tr w:rsidR="002D011E" w:rsidRPr="000A432F">
        <w:tc>
          <w:tcPr>
            <w:tcW w:w="675" w:type="dxa"/>
          </w:tcPr>
          <w:p w:rsidR="002D011E" w:rsidRPr="0020101A" w:rsidRDefault="002D011E" w:rsidP="0020101A">
            <w:pPr>
              <w:spacing w:line="360" w:lineRule="auto"/>
              <w:jc w:val="both"/>
              <w:rPr>
                <w:sz w:val="20"/>
                <w:szCs w:val="20"/>
              </w:rPr>
            </w:pPr>
            <w:r w:rsidRPr="0020101A">
              <w:rPr>
                <w:sz w:val="20"/>
                <w:szCs w:val="20"/>
              </w:rPr>
              <w:t>29</w:t>
            </w:r>
          </w:p>
        </w:tc>
        <w:tc>
          <w:tcPr>
            <w:tcW w:w="2313" w:type="dxa"/>
          </w:tcPr>
          <w:p w:rsidR="002D011E" w:rsidRPr="0020101A" w:rsidRDefault="002D011E" w:rsidP="0020101A">
            <w:pPr>
              <w:pStyle w:val="af1"/>
              <w:spacing w:after="0" w:line="360" w:lineRule="auto"/>
              <w:ind w:left="0"/>
              <w:jc w:val="both"/>
              <w:rPr>
                <w:sz w:val="20"/>
                <w:szCs w:val="20"/>
              </w:rPr>
            </w:pPr>
            <w:r w:rsidRPr="0020101A">
              <w:rPr>
                <w:sz w:val="20"/>
                <w:szCs w:val="20"/>
              </w:rPr>
              <w:t xml:space="preserve">Кизильский </w:t>
            </w:r>
          </w:p>
        </w:tc>
        <w:tc>
          <w:tcPr>
            <w:tcW w:w="3060" w:type="dxa"/>
          </w:tcPr>
          <w:p w:rsidR="002D011E" w:rsidRPr="0020101A" w:rsidRDefault="002D011E" w:rsidP="0020101A">
            <w:pPr>
              <w:pStyle w:val="af1"/>
              <w:spacing w:after="0" w:line="360" w:lineRule="auto"/>
              <w:ind w:left="0"/>
              <w:jc w:val="both"/>
              <w:rPr>
                <w:sz w:val="20"/>
                <w:szCs w:val="20"/>
              </w:rPr>
            </w:pPr>
            <w:r w:rsidRPr="0020101A">
              <w:rPr>
                <w:sz w:val="20"/>
                <w:szCs w:val="20"/>
              </w:rPr>
              <w:t>3</w:t>
            </w:r>
          </w:p>
        </w:tc>
        <w:tc>
          <w:tcPr>
            <w:tcW w:w="3060" w:type="dxa"/>
          </w:tcPr>
          <w:p w:rsidR="002D011E" w:rsidRPr="0020101A" w:rsidRDefault="002D011E" w:rsidP="0020101A">
            <w:pPr>
              <w:spacing w:line="360" w:lineRule="auto"/>
              <w:jc w:val="both"/>
              <w:rPr>
                <w:snapToGrid w:val="0"/>
                <w:sz w:val="20"/>
                <w:szCs w:val="20"/>
              </w:rPr>
            </w:pPr>
            <w:r w:rsidRPr="0020101A">
              <w:rPr>
                <w:snapToGrid w:val="0"/>
                <w:sz w:val="20"/>
                <w:szCs w:val="20"/>
              </w:rPr>
              <w:t>10 270,85</w:t>
            </w:r>
          </w:p>
        </w:tc>
      </w:tr>
      <w:tr w:rsidR="002D011E" w:rsidRPr="000A432F">
        <w:tc>
          <w:tcPr>
            <w:tcW w:w="675" w:type="dxa"/>
          </w:tcPr>
          <w:p w:rsidR="002D011E" w:rsidRPr="0020101A" w:rsidRDefault="002D011E" w:rsidP="0020101A">
            <w:pPr>
              <w:spacing w:line="360" w:lineRule="auto"/>
              <w:jc w:val="both"/>
              <w:rPr>
                <w:sz w:val="20"/>
                <w:szCs w:val="20"/>
              </w:rPr>
            </w:pPr>
            <w:r w:rsidRPr="0020101A">
              <w:rPr>
                <w:sz w:val="20"/>
                <w:szCs w:val="20"/>
              </w:rPr>
              <w:t>30</w:t>
            </w:r>
          </w:p>
        </w:tc>
        <w:tc>
          <w:tcPr>
            <w:tcW w:w="2313" w:type="dxa"/>
          </w:tcPr>
          <w:p w:rsidR="002D011E" w:rsidRPr="0020101A" w:rsidRDefault="002D011E" w:rsidP="0020101A">
            <w:pPr>
              <w:pStyle w:val="af1"/>
              <w:spacing w:after="0" w:line="360" w:lineRule="auto"/>
              <w:ind w:left="0"/>
              <w:jc w:val="both"/>
              <w:rPr>
                <w:sz w:val="20"/>
                <w:szCs w:val="20"/>
              </w:rPr>
            </w:pPr>
            <w:r w:rsidRPr="0020101A">
              <w:rPr>
                <w:sz w:val="20"/>
                <w:szCs w:val="20"/>
              </w:rPr>
              <w:t>Красноармейский</w:t>
            </w:r>
          </w:p>
        </w:tc>
        <w:tc>
          <w:tcPr>
            <w:tcW w:w="3060" w:type="dxa"/>
          </w:tcPr>
          <w:p w:rsidR="002D011E" w:rsidRPr="0020101A" w:rsidRDefault="002D011E" w:rsidP="0020101A">
            <w:pPr>
              <w:pStyle w:val="af1"/>
              <w:spacing w:after="0" w:line="360" w:lineRule="auto"/>
              <w:ind w:left="0"/>
              <w:jc w:val="both"/>
              <w:rPr>
                <w:sz w:val="20"/>
                <w:szCs w:val="20"/>
              </w:rPr>
            </w:pPr>
            <w:r w:rsidRPr="0020101A">
              <w:rPr>
                <w:sz w:val="20"/>
                <w:szCs w:val="20"/>
              </w:rPr>
              <w:t>1</w:t>
            </w:r>
          </w:p>
        </w:tc>
        <w:tc>
          <w:tcPr>
            <w:tcW w:w="3060" w:type="dxa"/>
          </w:tcPr>
          <w:p w:rsidR="002D011E" w:rsidRPr="0020101A" w:rsidRDefault="002D011E" w:rsidP="0020101A">
            <w:pPr>
              <w:spacing w:line="360" w:lineRule="auto"/>
              <w:jc w:val="both"/>
              <w:rPr>
                <w:snapToGrid w:val="0"/>
                <w:sz w:val="20"/>
                <w:szCs w:val="20"/>
              </w:rPr>
            </w:pPr>
            <w:r w:rsidRPr="0020101A">
              <w:rPr>
                <w:snapToGrid w:val="0"/>
                <w:sz w:val="20"/>
                <w:szCs w:val="20"/>
              </w:rPr>
              <w:t>748,80</w:t>
            </w:r>
          </w:p>
        </w:tc>
      </w:tr>
      <w:tr w:rsidR="002D011E" w:rsidRPr="000A432F">
        <w:tc>
          <w:tcPr>
            <w:tcW w:w="675" w:type="dxa"/>
          </w:tcPr>
          <w:p w:rsidR="002D011E" w:rsidRPr="0020101A" w:rsidRDefault="002D011E" w:rsidP="0020101A">
            <w:pPr>
              <w:spacing w:line="360" w:lineRule="auto"/>
              <w:jc w:val="both"/>
              <w:rPr>
                <w:sz w:val="20"/>
                <w:szCs w:val="20"/>
              </w:rPr>
            </w:pPr>
            <w:r w:rsidRPr="0020101A">
              <w:rPr>
                <w:sz w:val="20"/>
                <w:szCs w:val="20"/>
              </w:rPr>
              <w:t>31</w:t>
            </w:r>
          </w:p>
        </w:tc>
        <w:tc>
          <w:tcPr>
            <w:tcW w:w="2313" w:type="dxa"/>
          </w:tcPr>
          <w:p w:rsidR="002D011E" w:rsidRPr="0020101A" w:rsidRDefault="002D011E" w:rsidP="0020101A">
            <w:pPr>
              <w:pStyle w:val="af1"/>
              <w:spacing w:after="0" w:line="360" w:lineRule="auto"/>
              <w:ind w:left="0"/>
              <w:jc w:val="both"/>
              <w:rPr>
                <w:sz w:val="20"/>
                <w:szCs w:val="20"/>
              </w:rPr>
            </w:pPr>
            <w:r w:rsidRPr="0020101A">
              <w:rPr>
                <w:sz w:val="20"/>
                <w:szCs w:val="20"/>
              </w:rPr>
              <w:t xml:space="preserve">Кусинский </w:t>
            </w:r>
          </w:p>
        </w:tc>
        <w:tc>
          <w:tcPr>
            <w:tcW w:w="3060" w:type="dxa"/>
          </w:tcPr>
          <w:p w:rsidR="002D011E" w:rsidRPr="0020101A" w:rsidRDefault="002D011E" w:rsidP="0020101A">
            <w:pPr>
              <w:pStyle w:val="af1"/>
              <w:spacing w:after="0" w:line="360" w:lineRule="auto"/>
              <w:ind w:left="0"/>
              <w:jc w:val="both"/>
              <w:rPr>
                <w:sz w:val="20"/>
                <w:szCs w:val="20"/>
              </w:rPr>
            </w:pPr>
            <w:r w:rsidRPr="0020101A">
              <w:rPr>
                <w:sz w:val="20"/>
                <w:szCs w:val="20"/>
              </w:rPr>
              <w:t>1</w:t>
            </w:r>
          </w:p>
        </w:tc>
        <w:tc>
          <w:tcPr>
            <w:tcW w:w="3060" w:type="dxa"/>
          </w:tcPr>
          <w:p w:rsidR="002D011E" w:rsidRPr="0020101A" w:rsidRDefault="002D011E" w:rsidP="0020101A">
            <w:pPr>
              <w:spacing w:line="360" w:lineRule="auto"/>
              <w:jc w:val="both"/>
              <w:rPr>
                <w:snapToGrid w:val="0"/>
                <w:sz w:val="20"/>
                <w:szCs w:val="20"/>
              </w:rPr>
            </w:pPr>
            <w:r w:rsidRPr="0020101A">
              <w:rPr>
                <w:snapToGrid w:val="0"/>
                <w:sz w:val="20"/>
                <w:szCs w:val="20"/>
              </w:rPr>
              <w:t>6 307,02</w:t>
            </w:r>
          </w:p>
        </w:tc>
      </w:tr>
      <w:tr w:rsidR="002D011E" w:rsidRPr="000A432F">
        <w:tc>
          <w:tcPr>
            <w:tcW w:w="675" w:type="dxa"/>
          </w:tcPr>
          <w:p w:rsidR="002D011E" w:rsidRPr="0020101A" w:rsidRDefault="002D011E" w:rsidP="0020101A">
            <w:pPr>
              <w:spacing w:line="360" w:lineRule="auto"/>
              <w:jc w:val="both"/>
              <w:rPr>
                <w:sz w:val="20"/>
                <w:szCs w:val="20"/>
              </w:rPr>
            </w:pPr>
            <w:r w:rsidRPr="0020101A">
              <w:rPr>
                <w:sz w:val="20"/>
                <w:szCs w:val="20"/>
              </w:rPr>
              <w:t>33</w:t>
            </w:r>
          </w:p>
        </w:tc>
        <w:tc>
          <w:tcPr>
            <w:tcW w:w="2313" w:type="dxa"/>
          </w:tcPr>
          <w:p w:rsidR="002D011E" w:rsidRPr="0020101A" w:rsidRDefault="002D011E" w:rsidP="0020101A">
            <w:pPr>
              <w:pStyle w:val="af1"/>
              <w:spacing w:after="0" w:line="360" w:lineRule="auto"/>
              <w:ind w:left="0"/>
              <w:jc w:val="both"/>
              <w:rPr>
                <w:sz w:val="20"/>
                <w:szCs w:val="20"/>
              </w:rPr>
            </w:pPr>
            <w:r w:rsidRPr="0020101A">
              <w:rPr>
                <w:sz w:val="20"/>
                <w:szCs w:val="20"/>
              </w:rPr>
              <w:t xml:space="preserve">Нагайбакский </w:t>
            </w:r>
          </w:p>
        </w:tc>
        <w:tc>
          <w:tcPr>
            <w:tcW w:w="3060" w:type="dxa"/>
          </w:tcPr>
          <w:p w:rsidR="002D011E" w:rsidRPr="0020101A" w:rsidRDefault="002D011E" w:rsidP="0020101A">
            <w:pPr>
              <w:pStyle w:val="af1"/>
              <w:spacing w:after="0" w:line="360" w:lineRule="auto"/>
              <w:ind w:left="0"/>
              <w:jc w:val="both"/>
              <w:rPr>
                <w:sz w:val="20"/>
                <w:szCs w:val="20"/>
              </w:rPr>
            </w:pPr>
            <w:r w:rsidRPr="0020101A">
              <w:rPr>
                <w:sz w:val="20"/>
                <w:szCs w:val="20"/>
              </w:rPr>
              <w:t>1</w:t>
            </w:r>
          </w:p>
        </w:tc>
        <w:tc>
          <w:tcPr>
            <w:tcW w:w="3060" w:type="dxa"/>
          </w:tcPr>
          <w:p w:rsidR="002D011E" w:rsidRPr="0020101A" w:rsidRDefault="002D011E" w:rsidP="0020101A">
            <w:pPr>
              <w:spacing w:line="360" w:lineRule="auto"/>
              <w:jc w:val="both"/>
              <w:rPr>
                <w:snapToGrid w:val="0"/>
                <w:sz w:val="20"/>
                <w:szCs w:val="20"/>
              </w:rPr>
            </w:pPr>
            <w:r w:rsidRPr="0020101A">
              <w:rPr>
                <w:snapToGrid w:val="0"/>
                <w:sz w:val="20"/>
                <w:szCs w:val="20"/>
              </w:rPr>
              <w:t>1 264,11</w:t>
            </w:r>
          </w:p>
        </w:tc>
      </w:tr>
      <w:tr w:rsidR="002D011E" w:rsidRPr="000A432F">
        <w:tc>
          <w:tcPr>
            <w:tcW w:w="675" w:type="dxa"/>
          </w:tcPr>
          <w:p w:rsidR="002D011E" w:rsidRPr="0020101A" w:rsidRDefault="002D011E" w:rsidP="0020101A">
            <w:pPr>
              <w:spacing w:line="360" w:lineRule="auto"/>
              <w:jc w:val="both"/>
              <w:rPr>
                <w:sz w:val="20"/>
                <w:szCs w:val="20"/>
              </w:rPr>
            </w:pPr>
            <w:r w:rsidRPr="0020101A">
              <w:rPr>
                <w:sz w:val="20"/>
                <w:szCs w:val="20"/>
              </w:rPr>
              <w:t>34</w:t>
            </w:r>
          </w:p>
        </w:tc>
        <w:tc>
          <w:tcPr>
            <w:tcW w:w="2313" w:type="dxa"/>
          </w:tcPr>
          <w:p w:rsidR="002D011E" w:rsidRPr="0020101A" w:rsidRDefault="002D011E" w:rsidP="0020101A">
            <w:pPr>
              <w:pStyle w:val="af1"/>
              <w:spacing w:after="0" w:line="360" w:lineRule="auto"/>
              <w:ind w:left="0"/>
              <w:jc w:val="both"/>
              <w:rPr>
                <w:sz w:val="20"/>
                <w:szCs w:val="20"/>
              </w:rPr>
            </w:pPr>
            <w:r w:rsidRPr="0020101A">
              <w:rPr>
                <w:sz w:val="20"/>
                <w:szCs w:val="20"/>
              </w:rPr>
              <w:t xml:space="preserve">Сосновский </w:t>
            </w:r>
          </w:p>
        </w:tc>
        <w:tc>
          <w:tcPr>
            <w:tcW w:w="3060" w:type="dxa"/>
          </w:tcPr>
          <w:p w:rsidR="002D011E" w:rsidRPr="0020101A" w:rsidRDefault="002D011E" w:rsidP="0020101A">
            <w:pPr>
              <w:pStyle w:val="af1"/>
              <w:spacing w:after="0" w:line="360" w:lineRule="auto"/>
              <w:ind w:left="0"/>
              <w:jc w:val="both"/>
              <w:rPr>
                <w:sz w:val="20"/>
                <w:szCs w:val="20"/>
              </w:rPr>
            </w:pPr>
            <w:r w:rsidRPr="0020101A">
              <w:rPr>
                <w:sz w:val="20"/>
                <w:szCs w:val="20"/>
              </w:rPr>
              <w:t>3</w:t>
            </w:r>
          </w:p>
        </w:tc>
        <w:tc>
          <w:tcPr>
            <w:tcW w:w="3060" w:type="dxa"/>
          </w:tcPr>
          <w:p w:rsidR="002D011E" w:rsidRPr="0020101A" w:rsidRDefault="002D011E" w:rsidP="0020101A">
            <w:pPr>
              <w:spacing w:line="360" w:lineRule="auto"/>
              <w:jc w:val="both"/>
              <w:rPr>
                <w:snapToGrid w:val="0"/>
                <w:sz w:val="20"/>
                <w:szCs w:val="20"/>
              </w:rPr>
            </w:pPr>
            <w:r w:rsidRPr="0020101A">
              <w:rPr>
                <w:snapToGrid w:val="0"/>
                <w:sz w:val="20"/>
                <w:szCs w:val="20"/>
              </w:rPr>
              <w:t>9 761,05</w:t>
            </w:r>
          </w:p>
        </w:tc>
      </w:tr>
      <w:tr w:rsidR="002D011E" w:rsidRPr="000A432F">
        <w:tc>
          <w:tcPr>
            <w:tcW w:w="675" w:type="dxa"/>
          </w:tcPr>
          <w:p w:rsidR="002D011E" w:rsidRPr="0020101A" w:rsidRDefault="002D011E" w:rsidP="0020101A">
            <w:pPr>
              <w:spacing w:line="360" w:lineRule="auto"/>
              <w:jc w:val="both"/>
              <w:rPr>
                <w:sz w:val="20"/>
                <w:szCs w:val="20"/>
              </w:rPr>
            </w:pPr>
            <w:r w:rsidRPr="0020101A">
              <w:rPr>
                <w:sz w:val="20"/>
                <w:szCs w:val="20"/>
              </w:rPr>
              <w:t>35</w:t>
            </w:r>
          </w:p>
        </w:tc>
        <w:tc>
          <w:tcPr>
            <w:tcW w:w="2313" w:type="dxa"/>
          </w:tcPr>
          <w:p w:rsidR="002D011E" w:rsidRPr="0020101A" w:rsidRDefault="002D011E" w:rsidP="0020101A">
            <w:pPr>
              <w:pStyle w:val="af1"/>
              <w:spacing w:after="0" w:line="360" w:lineRule="auto"/>
              <w:ind w:left="0"/>
              <w:jc w:val="both"/>
              <w:rPr>
                <w:sz w:val="20"/>
                <w:szCs w:val="20"/>
              </w:rPr>
            </w:pPr>
            <w:r w:rsidRPr="0020101A">
              <w:rPr>
                <w:sz w:val="20"/>
                <w:szCs w:val="20"/>
              </w:rPr>
              <w:t xml:space="preserve">Уйский </w:t>
            </w:r>
          </w:p>
        </w:tc>
        <w:tc>
          <w:tcPr>
            <w:tcW w:w="3060" w:type="dxa"/>
          </w:tcPr>
          <w:p w:rsidR="002D011E" w:rsidRPr="0020101A" w:rsidRDefault="002D011E" w:rsidP="0020101A">
            <w:pPr>
              <w:pStyle w:val="af1"/>
              <w:spacing w:after="0" w:line="360" w:lineRule="auto"/>
              <w:ind w:left="0"/>
              <w:jc w:val="both"/>
              <w:rPr>
                <w:sz w:val="20"/>
                <w:szCs w:val="20"/>
              </w:rPr>
            </w:pPr>
            <w:r w:rsidRPr="0020101A">
              <w:rPr>
                <w:sz w:val="20"/>
                <w:szCs w:val="20"/>
              </w:rPr>
              <w:t>1</w:t>
            </w:r>
          </w:p>
        </w:tc>
        <w:tc>
          <w:tcPr>
            <w:tcW w:w="3060" w:type="dxa"/>
          </w:tcPr>
          <w:p w:rsidR="002D011E" w:rsidRPr="0020101A" w:rsidRDefault="002D011E" w:rsidP="0020101A">
            <w:pPr>
              <w:spacing w:line="360" w:lineRule="auto"/>
              <w:jc w:val="both"/>
              <w:rPr>
                <w:snapToGrid w:val="0"/>
                <w:sz w:val="20"/>
                <w:szCs w:val="20"/>
              </w:rPr>
            </w:pPr>
            <w:r w:rsidRPr="0020101A">
              <w:rPr>
                <w:snapToGrid w:val="0"/>
                <w:sz w:val="20"/>
                <w:szCs w:val="20"/>
              </w:rPr>
              <w:t>6 043,44</w:t>
            </w:r>
          </w:p>
        </w:tc>
      </w:tr>
      <w:tr w:rsidR="002D011E" w:rsidRPr="000A432F">
        <w:tc>
          <w:tcPr>
            <w:tcW w:w="675" w:type="dxa"/>
          </w:tcPr>
          <w:p w:rsidR="002D011E" w:rsidRPr="0020101A" w:rsidRDefault="002D011E" w:rsidP="0020101A">
            <w:pPr>
              <w:spacing w:line="360" w:lineRule="auto"/>
              <w:jc w:val="both"/>
              <w:rPr>
                <w:sz w:val="20"/>
                <w:szCs w:val="20"/>
              </w:rPr>
            </w:pPr>
            <w:r w:rsidRPr="0020101A">
              <w:rPr>
                <w:sz w:val="20"/>
                <w:szCs w:val="20"/>
              </w:rPr>
              <w:t>36</w:t>
            </w:r>
          </w:p>
        </w:tc>
        <w:tc>
          <w:tcPr>
            <w:tcW w:w="2313" w:type="dxa"/>
          </w:tcPr>
          <w:p w:rsidR="002D011E" w:rsidRPr="0020101A" w:rsidRDefault="002D011E" w:rsidP="0020101A">
            <w:pPr>
              <w:pStyle w:val="af1"/>
              <w:spacing w:after="0" w:line="360" w:lineRule="auto"/>
              <w:ind w:left="0"/>
              <w:jc w:val="both"/>
              <w:rPr>
                <w:sz w:val="20"/>
                <w:szCs w:val="20"/>
              </w:rPr>
            </w:pPr>
            <w:r w:rsidRPr="0020101A">
              <w:rPr>
                <w:sz w:val="20"/>
                <w:szCs w:val="20"/>
              </w:rPr>
              <w:t>Чебаркульский</w:t>
            </w:r>
          </w:p>
        </w:tc>
        <w:tc>
          <w:tcPr>
            <w:tcW w:w="3060" w:type="dxa"/>
          </w:tcPr>
          <w:p w:rsidR="002D011E" w:rsidRPr="0020101A" w:rsidRDefault="002D011E" w:rsidP="0020101A">
            <w:pPr>
              <w:pStyle w:val="af1"/>
              <w:spacing w:after="0" w:line="360" w:lineRule="auto"/>
              <w:ind w:left="0"/>
              <w:jc w:val="both"/>
              <w:rPr>
                <w:sz w:val="20"/>
                <w:szCs w:val="20"/>
              </w:rPr>
            </w:pPr>
            <w:r w:rsidRPr="0020101A">
              <w:rPr>
                <w:sz w:val="20"/>
                <w:szCs w:val="20"/>
              </w:rPr>
              <w:t>4</w:t>
            </w:r>
          </w:p>
        </w:tc>
        <w:tc>
          <w:tcPr>
            <w:tcW w:w="3060" w:type="dxa"/>
          </w:tcPr>
          <w:p w:rsidR="002D011E" w:rsidRPr="0020101A" w:rsidRDefault="002D011E" w:rsidP="0020101A">
            <w:pPr>
              <w:spacing w:line="360" w:lineRule="auto"/>
              <w:jc w:val="both"/>
              <w:rPr>
                <w:snapToGrid w:val="0"/>
                <w:sz w:val="20"/>
                <w:szCs w:val="20"/>
              </w:rPr>
            </w:pPr>
            <w:r w:rsidRPr="0020101A">
              <w:rPr>
                <w:snapToGrid w:val="0"/>
                <w:sz w:val="20"/>
                <w:szCs w:val="20"/>
              </w:rPr>
              <w:t>21 253,56</w:t>
            </w:r>
          </w:p>
        </w:tc>
      </w:tr>
      <w:tr w:rsidR="002D011E" w:rsidRPr="000A432F">
        <w:trPr>
          <w:cantSplit/>
        </w:trPr>
        <w:tc>
          <w:tcPr>
            <w:tcW w:w="675" w:type="dxa"/>
          </w:tcPr>
          <w:p w:rsidR="002D011E" w:rsidRPr="0020101A" w:rsidRDefault="002D011E" w:rsidP="0020101A">
            <w:pPr>
              <w:pStyle w:val="af1"/>
              <w:spacing w:after="0" w:line="360" w:lineRule="auto"/>
              <w:ind w:left="0"/>
              <w:jc w:val="both"/>
              <w:rPr>
                <w:sz w:val="20"/>
                <w:szCs w:val="20"/>
              </w:rPr>
            </w:pPr>
            <w:r w:rsidRPr="0020101A">
              <w:rPr>
                <w:sz w:val="20"/>
                <w:szCs w:val="20"/>
              </w:rPr>
              <w:t>37</w:t>
            </w:r>
          </w:p>
        </w:tc>
        <w:tc>
          <w:tcPr>
            <w:tcW w:w="2313" w:type="dxa"/>
          </w:tcPr>
          <w:p w:rsidR="002D011E" w:rsidRPr="0020101A" w:rsidRDefault="002D011E" w:rsidP="0020101A">
            <w:pPr>
              <w:pStyle w:val="af1"/>
              <w:spacing w:after="0" w:line="360" w:lineRule="auto"/>
              <w:ind w:left="0"/>
              <w:jc w:val="both"/>
              <w:rPr>
                <w:sz w:val="20"/>
                <w:szCs w:val="20"/>
              </w:rPr>
            </w:pPr>
            <w:r w:rsidRPr="0020101A">
              <w:rPr>
                <w:sz w:val="20"/>
                <w:szCs w:val="20"/>
              </w:rPr>
              <w:t xml:space="preserve">п. Локомотивный </w:t>
            </w:r>
          </w:p>
        </w:tc>
        <w:tc>
          <w:tcPr>
            <w:tcW w:w="3060" w:type="dxa"/>
          </w:tcPr>
          <w:p w:rsidR="002D011E" w:rsidRPr="0020101A" w:rsidRDefault="002D011E" w:rsidP="0020101A">
            <w:pPr>
              <w:pStyle w:val="af1"/>
              <w:spacing w:after="0" w:line="360" w:lineRule="auto"/>
              <w:ind w:left="0"/>
              <w:jc w:val="both"/>
              <w:rPr>
                <w:snapToGrid w:val="0"/>
                <w:sz w:val="20"/>
                <w:szCs w:val="20"/>
              </w:rPr>
            </w:pPr>
            <w:r w:rsidRPr="0020101A">
              <w:rPr>
                <w:snapToGrid w:val="0"/>
                <w:sz w:val="20"/>
                <w:szCs w:val="20"/>
              </w:rPr>
              <w:t>17</w:t>
            </w:r>
          </w:p>
        </w:tc>
        <w:tc>
          <w:tcPr>
            <w:tcW w:w="3060" w:type="dxa"/>
          </w:tcPr>
          <w:p w:rsidR="002D011E" w:rsidRPr="0020101A" w:rsidRDefault="002D011E" w:rsidP="0020101A">
            <w:pPr>
              <w:spacing w:line="360" w:lineRule="auto"/>
              <w:jc w:val="both"/>
              <w:rPr>
                <w:snapToGrid w:val="0"/>
                <w:sz w:val="20"/>
                <w:szCs w:val="20"/>
              </w:rPr>
            </w:pPr>
            <w:r w:rsidRPr="0020101A">
              <w:rPr>
                <w:snapToGrid w:val="0"/>
                <w:sz w:val="20"/>
                <w:szCs w:val="20"/>
              </w:rPr>
              <w:t>75 510,33</w:t>
            </w:r>
          </w:p>
        </w:tc>
      </w:tr>
      <w:tr w:rsidR="002D011E" w:rsidRPr="000A432F">
        <w:trPr>
          <w:cantSplit/>
        </w:trPr>
        <w:tc>
          <w:tcPr>
            <w:tcW w:w="2988" w:type="dxa"/>
            <w:gridSpan w:val="2"/>
          </w:tcPr>
          <w:p w:rsidR="002D011E" w:rsidRPr="0020101A" w:rsidRDefault="002D011E" w:rsidP="0020101A">
            <w:pPr>
              <w:pStyle w:val="af1"/>
              <w:spacing w:after="0" w:line="360" w:lineRule="auto"/>
              <w:ind w:left="0"/>
              <w:jc w:val="both"/>
              <w:rPr>
                <w:sz w:val="20"/>
                <w:szCs w:val="20"/>
              </w:rPr>
            </w:pPr>
            <w:r w:rsidRPr="0020101A">
              <w:rPr>
                <w:sz w:val="20"/>
                <w:szCs w:val="20"/>
              </w:rPr>
              <w:t xml:space="preserve">                                          Итого:</w:t>
            </w:r>
          </w:p>
        </w:tc>
        <w:tc>
          <w:tcPr>
            <w:tcW w:w="3060" w:type="dxa"/>
          </w:tcPr>
          <w:p w:rsidR="002D011E" w:rsidRPr="0020101A" w:rsidRDefault="002D011E" w:rsidP="0020101A">
            <w:pPr>
              <w:spacing w:line="360" w:lineRule="auto"/>
              <w:jc w:val="both"/>
              <w:rPr>
                <w:snapToGrid w:val="0"/>
                <w:sz w:val="20"/>
                <w:szCs w:val="20"/>
              </w:rPr>
            </w:pPr>
            <w:r w:rsidRPr="0020101A">
              <w:rPr>
                <w:snapToGrid w:val="0"/>
                <w:sz w:val="20"/>
                <w:szCs w:val="20"/>
              </w:rPr>
              <w:t>440</w:t>
            </w:r>
          </w:p>
        </w:tc>
        <w:tc>
          <w:tcPr>
            <w:tcW w:w="3060" w:type="dxa"/>
          </w:tcPr>
          <w:p w:rsidR="002D011E" w:rsidRPr="0020101A" w:rsidRDefault="002D011E" w:rsidP="0020101A">
            <w:pPr>
              <w:spacing w:line="360" w:lineRule="auto"/>
              <w:jc w:val="both"/>
              <w:rPr>
                <w:sz w:val="20"/>
                <w:szCs w:val="20"/>
              </w:rPr>
            </w:pPr>
            <w:r w:rsidRPr="0020101A">
              <w:rPr>
                <w:sz w:val="20"/>
                <w:szCs w:val="20"/>
              </w:rPr>
              <w:t>3 619 226,68</w:t>
            </w:r>
          </w:p>
        </w:tc>
      </w:tr>
    </w:tbl>
    <w:p w:rsidR="00037918" w:rsidRPr="0020101A" w:rsidRDefault="0020101A" w:rsidP="0020101A">
      <w:pPr>
        <w:pStyle w:val="af1"/>
        <w:spacing w:after="0" w:line="360" w:lineRule="auto"/>
        <w:ind w:left="0" w:firstLine="709"/>
        <w:jc w:val="center"/>
        <w:rPr>
          <w:b/>
          <w:bCs/>
          <w:sz w:val="28"/>
          <w:szCs w:val="28"/>
        </w:rPr>
      </w:pPr>
      <w:r>
        <w:rPr>
          <w:sz w:val="28"/>
        </w:rPr>
        <w:br w:type="page"/>
      </w:r>
      <w:r w:rsidR="00037918" w:rsidRPr="0020101A">
        <w:rPr>
          <w:b/>
          <w:bCs/>
          <w:sz w:val="28"/>
          <w:szCs w:val="28"/>
        </w:rPr>
        <w:t>ПРИЛОЖЕНИЕ</w:t>
      </w:r>
      <w:r w:rsidR="00390A76" w:rsidRPr="0020101A">
        <w:rPr>
          <w:b/>
          <w:bCs/>
          <w:sz w:val="28"/>
          <w:szCs w:val="28"/>
        </w:rPr>
        <w:t xml:space="preserve"> 22</w:t>
      </w:r>
    </w:p>
    <w:p w:rsidR="00256879" w:rsidRPr="000A432F" w:rsidRDefault="00256879" w:rsidP="000A432F">
      <w:pPr>
        <w:pStyle w:val="af1"/>
        <w:spacing w:after="0" w:line="360" w:lineRule="auto"/>
        <w:ind w:left="0" w:firstLine="709"/>
        <w:jc w:val="both"/>
        <w:rPr>
          <w:sz w:val="28"/>
          <w:lang w:val="en-US"/>
        </w:rPr>
      </w:pPr>
    </w:p>
    <w:p w:rsidR="002D011E" w:rsidRPr="000A432F" w:rsidRDefault="00FA690D" w:rsidP="000A432F">
      <w:pPr>
        <w:pStyle w:val="af1"/>
        <w:spacing w:after="0" w:line="360" w:lineRule="auto"/>
        <w:ind w:left="0" w:firstLine="709"/>
        <w:jc w:val="both"/>
        <w:rPr>
          <w:sz w:val="28"/>
        </w:rPr>
      </w:pPr>
      <w:r w:rsidRPr="000A432F">
        <w:rPr>
          <w:sz w:val="28"/>
        </w:rPr>
        <w:t>И</w:t>
      </w:r>
      <w:r w:rsidR="002D011E" w:rsidRPr="000A432F">
        <w:rPr>
          <w:sz w:val="28"/>
        </w:rPr>
        <w:t xml:space="preserve">НФОРМАЦИЯ О СУММАХ НАЗНАЧЕННЫХ КОМПЕНСАЦИОННЫХ ВЫПЛАТ </w:t>
      </w:r>
    </w:p>
    <w:p w:rsidR="002D011E" w:rsidRPr="000A432F" w:rsidRDefault="002D011E" w:rsidP="000A432F">
      <w:pPr>
        <w:pStyle w:val="af1"/>
        <w:spacing w:after="0" w:line="360" w:lineRule="auto"/>
        <w:ind w:left="0" w:firstLine="709"/>
        <w:jc w:val="both"/>
        <w:rPr>
          <w:sz w:val="28"/>
        </w:rPr>
      </w:pPr>
      <w:r w:rsidRPr="000A432F">
        <w:rPr>
          <w:sz w:val="28"/>
        </w:rPr>
        <w:t xml:space="preserve">в связи с расходами по оплате жилых помещений, коммунальных и иных видов услуг членам семей погибших (умерших) военнослужащих и сотрудников на территории Челябинской области за период с января по декабрь </w:t>
      </w:r>
      <w:smartTag w:uri="urn:schemas-microsoft-com:office:smarttags" w:element="metricconverter">
        <w:smartTagPr>
          <w:attr w:name="ProductID" w:val="2006 г"/>
        </w:smartTagPr>
        <w:r w:rsidRPr="000A432F">
          <w:rPr>
            <w:sz w:val="28"/>
          </w:rPr>
          <w:t>2006 г</w:t>
        </w:r>
      </w:smartTag>
      <w:r w:rsidRPr="000A432F">
        <w:rPr>
          <w:sz w:val="28"/>
        </w:rPr>
        <w:t xml:space="preserve">. </w:t>
      </w:r>
    </w:p>
    <w:p w:rsidR="002D011E" w:rsidRDefault="002D011E" w:rsidP="000A432F">
      <w:pPr>
        <w:pStyle w:val="af1"/>
        <w:spacing w:after="0" w:line="360" w:lineRule="auto"/>
        <w:ind w:left="0" w:firstLine="709"/>
        <w:jc w:val="both"/>
        <w:rPr>
          <w:sz w:val="28"/>
        </w:rPr>
      </w:pPr>
      <w:r w:rsidRPr="000A432F">
        <w:rPr>
          <w:sz w:val="28"/>
        </w:rPr>
        <w:t xml:space="preserve">(в соответствии с постановлением Правительства РФ от 2 августа </w:t>
      </w:r>
      <w:smartTag w:uri="urn:schemas-microsoft-com:office:smarttags" w:element="metricconverter">
        <w:smartTagPr>
          <w:attr w:name="ProductID" w:val="2005 г"/>
        </w:smartTagPr>
        <w:r w:rsidRPr="000A432F">
          <w:rPr>
            <w:sz w:val="28"/>
          </w:rPr>
          <w:t>2005 г</w:t>
        </w:r>
      </w:smartTag>
      <w:r w:rsidRPr="000A432F">
        <w:rPr>
          <w:sz w:val="28"/>
        </w:rPr>
        <w:t xml:space="preserve">. № 475 «О оплате членами семей погибших (умерших) военнослужащих и сотрудников некоторых федеральных органов исполнительной власти жилых помещений, коммунальных и других видов услуг им денежной компенсации в связи с этими расходами»)  </w:t>
      </w:r>
    </w:p>
    <w:p w:rsidR="0020101A" w:rsidRPr="000A432F" w:rsidRDefault="0020101A" w:rsidP="000A432F">
      <w:pPr>
        <w:pStyle w:val="af1"/>
        <w:spacing w:after="0" w:line="360" w:lineRule="auto"/>
        <w:ind w:left="0" w:firstLine="709"/>
        <w:jc w:val="both"/>
        <w:rPr>
          <w:sz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800"/>
        <w:gridCol w:w="1712"/>
        <w:gridCol w:w="1888"/>
        <w:gridCol w:w="1980"/>
      </w:tblGrid>
      <w:tr w:rsidR="002D011E" w:rsidRPr="008D3BBF" w:rsidTr="008D3BBF">
        <w:trPr>
          <w:trHeight w:val="311"/>
        </w:trPr>
        <w:tc>
          <w:tcPr>
            <w:tcW w:w="1908" w:type="dxa"/>
            <w:vMerge w:val="restart"/>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Месяц</w:t>
            </w:r>
          </w:p>
        </w:tc>
        <w:tc>
          <w:tcPr>
            <w:tcW w:w="3512" w:type="dxa"/>
            <w:gridSpan w:val="2"/>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Количество семей-получателей</w:t>
            </w:r>
          </w:p>
        </w:tc>
        <w:tc>
          <w:tcPr>
            <w:tcW w:w="3868" w:type="dxa"/>
            <w:gridSpan w:val="2"/>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 xml:space="preserve">Сумма заявленных средств </w:t>
            </w:r>
          </w:p>
        </w:tc>
      </w:tr>
      <w:tr w:rsidR="002D011E" w:rsidRPr="008D3BBF" w:rsidTr="008D3BBF">
        <w:trPr>
          <w:trHeight w:val="657"/>
        </w:trPr>
        <w:tc>
          <w:tcPr>
            <w:tcW w:w="1908" w:type="dxa"/>
            <w:vMerge/>
            <w:shd w:val="clear" w:color="auto" w:fill="auto"/>
          </w:tcPr>
          <w:p w:rsidR="002D011E" w:rsidRPr="008D3BBF" w:rsidRDefault="002D011E" w:rsidP="008D3BBF">
            <w:pPr>
              <w:pStyle w:val="2"/>
              <w:spacing w:after="0" w:line="360" w:lineRule="auto"/>
              <w:ind w:left="0"/>
              <w:jc w:val="both"/>
              <w:rPr>
                <w:sz w:val="20"/>
                <w:szCs w:val="20"/>
              </w:rPr>
            </w:pPr>
          </w:p>
        </w:tc>
        <w:tc>
          <w:tcPr>
            <w:tcW w:w="1800"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через Сбербанк России</w:t>
            </w:r>
          </w:p>
        </w:tc>
        <w:tc>
          <w:tcPr>
            <w:tcW w:w="1712"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 xml:space="preserve">через </w:t>
            </w:r>
          </w:p>
          <w:p w:rsidR="002D011E" w:rsidRPr="008D3BBF" w:rsidRDefault="002D011E" w:rsidP="008D3BBF">
            <w:pPr>
              <w:pStyle w:val="2"/>
              <w:spacing w:after="0" w:line="360" w:lineRule="auto"/>
              <w:ind w:left="0"/>
              <w:jc w:val="both"/>
              <w:rPr>
                <w:sz w:val="20"/>
                <w:szCs w:val="20"/>
              </w:rPr>
            </w:pPr>
            <w:r w:rsidRPr="008D3BBF">
              <w:rPr>
                <w:sz w:val="20"/>
                <w:szCs w:val="20"/>
              </w:rPr>
              <w:t>Почту России</w:t>
            </w:r>
          </w:p>
        </w:tc>
        <w:tc>
          <w:tcPr>
            <w:tcW w:w="1888"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через Сбербанк России</w:t>
            </w:r>
          </w:p>
        </w:tc>
        <w:tc>
          <w:tcPr>
            <w:tcW w:w="1980"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через Почту России</w:t>
            </w:r>
          </w:p>
        </w:tc>
      </w:tr>
      <w:tr w:rsidR="002D011E" w:rsidRPr="008D3BBF" w:rsidTr="008D3BBF">
        <w:trPr>
          <w:trHeight w:val="241"/>
        </w:trPr>
        <w:tc>
          <w:tcPr>
            <w:tcW w:w="1908"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 xml:space="preserve">Январь </w:t>
            </w:r>
          </w:p>
        </w:tc>
        <w:tc>
          <w:tcPr>
            <w:tcW w:w="1800"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288</w:t>
            </w:r>
          </w:p>
        </w:tc>
        <w:tc>
          <w:tcPr>
            <w:tcW w:w="1712"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w:t>
            </w:r>
          </w:p>
        </w:tc>
        <w:tc>
          <w:tcPr>
            <w:tcW w:w="1888"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303 060,26</w:t>
            </w:r>
          </w:p>
        </w:tc>
        <w:tc>
          <w:tcPr>
            <w:tcW w:w="1980"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w:t>
            </w:r>
          </w:p>
        </w:tc>
      </w:tr>
      <w:tr w:rsidR="002D011E" w:rsidRPr="008D3BBF" w:rsidTr="008D3BBF">
        <w:tc>
          <w:tcPr>
            <w:tcW w:w="1908"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 xml:space="preserve">Февраль  </w:t>
            </w:r>
          </w:p>
        </w:tc>
        <w:tc>
          <w:tcPr>
            <w:tcW w:w="1800"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309</w:t>
            </w:r>
          </w:p>
        </w:tc>
        <w:tc>
          <w:tcPr>
            <w:tcW w:w="1712"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1</w:t>
            </w:r>
          </w:p>
        </w:tc>
        <w:tc>
          <w:tcPr>
            <w:tcW w:w="1888"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317 125,56</w:t>
            </w:r>
          </w:p>
        </w:tc>
        <w:tc>
          <w:tcPr>
            <w:tcW w:w="1980"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187,2</w:t>
            </w:r>
          </w:p>
        </w:tc>
      </w:tr>
      <w:tr w:rsidR="002D011E" w:rsidRPr="008D3BBF" w:rsidTr="008D3BBF">
        <w:tc>
          <w:tcPr>
            <w:tcW w:w="1908"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 xml:space="preserve">Март </w:t>
            </w:r>
          </w:p>
        </w:tc>
        <w:tc>
          <w:tcPr>
            <w:tcW w:w="1800"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346</w:t>
            </w:r>
          </w:p>
        </w:tc>
        <w:tc>
          <w:tcPr>
            <w:tcW w:w="1712"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w:t>
            </w:r>
          </w:p>
        </w:tc>
        <w:tc>
          <w:tcPr>
            <w:tcW w:w="1888"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317 451,52</w:t>
            </w:r>
          </w:p>
        </w:tc>
        <w:tc>
          <w:tcPr>
            <w:tcW w:w="1980"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w:t>
            </w:r>
          </w:p>
        </w:tc>
      </w:tr>
      <w:tr w:rsidR="002D011E" w:rsidRPr="008D3BBF" w:rsidTr="008D3BBF">
        <w:tc>
          <w:tcPr>
            <w:tcW w:w="1908"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 xml:space="preserve">Апрель </w:t>
            </w:r>
          </w:p>
        </w:tc>
        <w:tc>
          <w:tcPr>
            <w:tcW w:w="1800"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325</w:t>
            </w:r>
          </w:p>
        </w:tc>
        <w:tc>
          <w:tcPr>
            <w:tcW w:w="1712"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1</w:t>
            </w:r>
          </w:p>
        </w:tc>
        <w:tc>
          <w:tcPr>
            <w:tcW w:w="1888"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415 801,55</w:t>
            </w:r>
          </w:p>
        </w:tc>
        <w:tc>
          <w:tcPr>
            <w:tcW w:w="1980"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187,2</w:t>
            </w:r>
          </w:p>
        </w:tc>
      </w:tr>
      <w:tr w:rsidR="002D011E" w:rsidRPr="008D3BBF" w:rsidTr="008D3BBF">
        <w:tc>
          <w:tcPr>
            <w:tcW w:w="1908"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 xml:space="preserve">Май </w:t>
            </w:r>
          </w:p>
        </w:tc>
        <w:tc>
          <w:tcPr>
            <w:tcW w:w="1800"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321</w:t>
            </w:r>
          </w:p>
        </w:tc>
        <w:tc>
          <w:tcPr>
            <w:tcW w:w="1712"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w:t>
            </w:r>
          </w:p>
        </w:tc>
        <w:tc>
          <w:tcPr>
            <w:tcW w:w="1888"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306 903,07</w:t>
            </w:r>
          </w:p>
        </w:tc>
        <w:tc>
          <w:tcPr>
            <w:tcW w:w="1980"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w:t>
            </w:r>
          </w:p>
        </w:tc>
      </w:tr>
      <w:tr w:rsidR="002D011E" w:rsidRPr="008D3BBF" w:rsidTr="008D3BBF">
        <w:tc>
          <w:tcPr>
            <w:tcW w:w="1908"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 xml:space="preserve">Июнь </w:t>
            </w:r>
          </w:p>
        </w:tc>
        <w:tc>
          <w:tcPr>
            <w:tcW w:w="1800"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316</w:t>
            </w:r>
          </w:p>
        </w:tc>
        <w:tc>
          <w:tcPr>
            <w:tcW w:w="1712"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1</w:t>
            </w:r>
          </w:p>
        </w:tc>
        <w:tc>
          <w:tcPr>
            <w:tcW w:w="1888"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266 500,95</w:t>
            </w:r>
          </w:p>
        </w:tc>
        <w:tc>
          <w:tcPr>
            <w:tcW w:w="1980"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166,72</w:t>
            </w:r>
          </w:p>
        </w:tc>
      </w:tr>
      <w:tr w:rsidR="002D011E" w:rsidRPr="008D3BBF" w:rsidTr="008D3BBF">
        <w:tc>
          <w:tcPr>
            <w:tcW w:w="1908"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 xml:space="preserve">Июль </w:t>
            </w:r>
          </w:p>
        </w:tc>
        <w:tc>
          <w:tcPr>
            <w:tcW w:w="1800"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309</w:t>
            </w:r>
          </w:p>
        </w:tc>
        <w:tc>
          <w:tcPr>
            <w:tcW w:w="1712"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w:t>
            </w:r>
          </w:p>
        </w:tc>
        <w:tc>
          <w:tcPr>
            <w:tcW w:w="1888"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283 544,14</w:t>
            </w:r>
          </w:p>
        </w:tc>
        <w:tc>
          <w:tcPr>
            <w:tcW w:w="1980"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w:t>
            </w:r>
          </w:p>
        </w:tc>
      </w:tr>
      <w:tr w:rsidR="002D011E" w:rsidRPr="008D3BBF" w:rsidTr="008D3BBF">
        <w:tc>
          <w:tcPr>
            <w:tcW w:w="1908"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 xml:space="preserve">Август </w:t>
            </w:r>
          </w:p>
        </w:tc>
        <w:tc>
          <w:tcPr>
            <w:tcW w:w="1800"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439</w:t>
            </w:r>
          </w:p>
        </w:tc>
        <w:tc>
          <w:tcPr>
            <w:tcW w:w="1712"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w:t>
            </w:r>
          </w:p>
        </w:tc>
        <w:tc>
          <w:tcPr>
            <w:tcW w:w="1888"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292 211,79</w:t>
            </w:r>
          </w:p>
        </w:tc>
        <w:tc>
          <w:tcPr>
            <w:tcW w:w="1980"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w:t>
            </w:r>
          </w:p>
        </w:tc>
      </w:tr>
      <w:tr w:rsidR="002D011E" w:rsidRPr="008D3BBF" w:rsidTr="008D3BBF">
        <w:tc>
          <w:tcPr>
            <w:tcW w:w="1908"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 xml:space="preserve">Сентябрь </w:t>
            </w:r>
          </w:p>
        </w:tc>
        <w:tc>
          <w:tcPr>
            <w:tcW w:w="1800"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350</w:t>
            </w:r>
          </w:p>
        </w:tc>
        <w:tc>
          <w:tcPr>
            <w:tcW w:w="1712"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1</w:t>
            </w:r>
          </w:p>
        </w:tc>
        <w:tc>
          <w:tcPr>
            <w:tcW w:w="1888"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239 808,70</w:t>
            </w:r>
          </w:p>
        </w:tc>
        <w:tc>
          <w:tcPr>
            <w:tcW w:w="1980"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280,80</w:t>
            </w:r>
          </w:p>
        </w:tc>
      </w:tr>
      <w:tr w:rsidR="002D011E" w:rsidRPr="008D3BBF" w:rsidTr="008D3BBF">
        <w:tc>
          <w:tcPr>
            <w:tcW w:w="1908"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 xml:space="preserve">Октябрь </w:t>
            </w:r>
          </w:p>
        </w:tc>
        <w:tc>
          <w:tcPr>
            <w:tcW w:w="1800"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365</w:t>
            </w:r>
          </w:p>
        </w:tc>
        <w:tc>
          <w:tcPr>
            <w:tcW w:w="1712"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w:t>
            </w:r>
          </w:p>
        </w:tc>
        <w:tc>
          <w:tcPr>
            <w:tcW w:w="1888"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382 718,58</w:t>
            </w:r>
          </w:p>
        </w:tc>
        <w:tc>
          <w:tcPr>
            <w:tcW w:w="1980"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w:t>
            </w:r>
          </w:p>
        </w:tc>
      </w:tr>
      <w:tr w:rsidR="002D011E" w:rsidRPr="008D3BBF" w:rsidTr="008D3BBF">
        <w:tc>
          <w:tcPr>
            <w:tcW w:w="1908"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 xml:space="preserve">Ноябрь </w:t>
            </w:r>
          </w:p>
        </w:tc>
        <w:tc>
          <w:tcPr>
            <w:tcW w:w="1800"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359</w:t>
            </w:r>
          </w:p>
        </w:tc>
        <w:tc>
          <w:tcPr>
            <w:tcW w:w="1712"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1</w:t>
            </w:r>
          </w:p>
        </w:tc>
        <w:tc>
          <w:tcPr>
            <w:tcW w:w="1888"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317 727,88</w:t>
            </w:r>
          </w:p>
        </w:tc>
        <w:tc>
          <w:tcPr>
            <w:tcW w:w="1980"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187,20</w:t>
            </w:r>
          </w:p>
        </w:tc>
      </w:tr>
      <w:tr w:rsidR="002D011E" w:rsidRPr="008D3BBF" w:rsidTr="008D3BBF">
        <w:tc>
          <w:tcPr>
            <w:tcW w:w="1908"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 xml:space="preserve">Декабрь </w:t>
            </w:r>
          </w:p>
        </w:tc>
        <w:tc>
          <w:tcPr>
            <w:tcW w:w="1800"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243</w:t>
            </w:r>
          </w:p>
        </w:tc>
        <w:tc>
          <w:tcPr>
            <w:tcW w:w="1712"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1</w:t>
            </w:r>
          </w:p>
        </w:tc>
        <w:tc>
          <w:tcPr>
            <w:tcW w:w="1888"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175 269,96</w:t>
            </w:r>
          </w:p>
        </w:tc>
        <w:tc>
          <w:tcPr>
            <w:tcW w:w="1980" w:type="dxa"/>
            <w:shd w:val="clear" w:color="auto" w:fill="auto"/>
          </w:tcPr>
          <w:p w:rsidR="002D011E" w:rsidRPr="008D3BBF" w:rsidRDefault="002D011E" w:rsidP="008D3BBF">
            <w:pPr>
              <w:pStyle w:val="2"/>
              <w:spacing w:after="0" w:line="360" w:lineRule="auto"/>
              <w:ind w:left="0"/>
              <w:jc w:val="both"/>
              <w:rPr>
                <w:sz w:val="20"/>
                <w:szCs w:val="20"/>
              </w:rPr>
            </w:pPr>
            <w:r w:rsidRPr="008D3BBF">
              <w:rPr>
                <w:sz w:val="20"/>
                <w:szCs w:val="20"/>
              </w:rPr>
              <w:t>93,60</w:t>
            </w:r>
          </w:p>
        </w:tc>
      </w:tr>
    </w:tbl>
    <w:p w:rsidR="00CC1E5D" w:rsidRPr="000A432F" w:rsidRDefault="002D011E" w:rsidP="000A432F">
      <w:pPr>
        <w:pStyle w:val="2"/>
        <w:spacing w:after="0" w:line="360" w:lineRule="auto"/>
        <w:ind w:left="0" w:firstLine="709"/>
        <w:jc w:val="both"/>
        <w:rPr>
          <w:sz w:val="28"/>
        </w:rPr>
      </w:pPr>
      <w:r w:rsidRPr="000A432F">
        <w:rPr>
          <w:sz w:val="28"/>
        </w:rPr>
        <w:t xml:space="preserve">Итого:            </w:t>
      </w:r>
      <w:r w:rsidR="007C36E0" w:rsidRPr="000A432F">
        <w:rPr>
          <w:sz w:val="28"/>
        </w:rPr>
        <w:t xml:space="preserve">   </w:t>
      </w:r>
      <w:r w:rsidR="00390A76" w:rsidRPr="000A432F">
        <w:rPr>
          <w:sz w:val="28"/>
        </w:rPr>
        <w:t xml:space="preserve">  </w:t>
      </w:r>
      <w:r w:rsidRPr="000A432F">
        <w:rPr>
          <w:sz w:val="28"/>
        </w:rPr>
        <w:t xml:space="preserve">439            </w:t>
      </w:r>
      <w:r w:rsidR="00390A76" w:rsidRPr="000A432F">
        <w:rPr>
          <w:sz w:val="28"/>
        </w:rPr>
        <w:t xml:space="preserve">    </w:t>
      </w:r>
      <w:r w:rsidR="007C36E0" w:rsidRPr="000A432F">
        <w:rPr>
          <w:sz w:val="28"/>
        </w:rPr>
        <w:t xml:space="preserve"> </w:t>
      </w:r>
      <w:r w:rsidR="00390A76" w:rsidRPr="000A432F">
        <w:rPr>
          <w:sz w:val="28"/>
        </w:rPr>
        <w:t xml:space="preserve"> </w:t>
      </w:r>
      <w:r w:rsidR="007C36E0" w:rsidRPr="000A432F">
        <w:rPr>
          <w:sz w:val="28"/>
        </w:rPr>
        <w:t xml:space="preserve"> 1               </w:t>
      </w:r>
      <w:r w:rsidRPr="000A432F">
        <w:rPr>
          <w:sz w:val="28"/>
        </w:rPr>
        <w:t>3</w:t>
      </w:r>
      <w:r w:rsidR="0020101A">
        <w:rPr>
          <w:sz w:val="28"/>
        </w:rPr>
        <w:t xml:space="preserve"> </w:t>
      </w:r>
      <w:r w:rsidRPr="000A432F">
        <w:rPr>
          <w:sz w:val="28"/>
        </w:rPr>
        <w:t>618</w:t>
      </w:r>
      <w:r w:rsidR="0020101A">
        <w:rPr>
          <w:sz w:val="28"/>
        </w:rPr>
        <w:t xml:space="preserve"> </w:t>
      </w:r>
      <w:r w:rsidRPr="000A432F">
        <w:rPr>
          <w:sz w:val="28"/>
        </w:rPr>
        <w:t>123,96         1</w:t>
      </w:r>
      <w:r w:rsidR="0020101A">
        <w:rPr>
          <w:sz w:val="28"/>
        </w:rPr>
        <w:t xml:space="preserve"> </w:t>
      </w:r>
      <w:r w:rsidRPr="000A432F">
        <w:rPr>
          <w:sz w:val="28"/>
        </w:rPr>
        <w:t>102,72</w:t>
      </w:r>
      <w:bookmarkStart w:id="2" w:name="_GoBack"/>
      <w:bookmarkEnd w:id="2"/>
    </w:p>
    <w:sectPr w:rsidR="00CC1E5D" w:rsidRPr="000A432F" w:rsidSect="000A432F">
      <w:headerReference w:type="even" r:id="rId11"/>
      <w:headerReference w:type="default" r:id="rId12"/>
      <w:pgSz w:w="11909" w:h="16834"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BBF" w:rsidRDefault="008D3BBF">
      <w:r>
        <w:separator/>
      </w:r>
    </w:p>
  </w:endnote>
  <w:endnote w:type="continuationSeparator" w:id="0">
    <w:p w:rsidR="008D3BBF" w:rsidRDefault="008D3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BBF" w:rsidRDefault="008D3BBF">
      <w:r>
        <w:separator/>
      </w:r>
    </w:p>
  </w:footnote>
  <w:footnote w:type="continuationSeparator" w:id="0">
    <w:p w:rsidR="008D3BBF" w:rsidRDefault="008D3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BBB" w:rsidRDefault="00E84BBB" w:rsidP="005D62BC">
    <w:pPr>
      <w:pStyle w:val="a3"/>
      <w:framePr w:wrap="around" w:vAnchor="text" w:hAnchor="margin" w:xAlign="right" w:y="1"/>
      <w:rPr>
        <w:rStyle w:val="a5"/>
      </w:rPr>
    </w:pPr>
  </w:p>
  <w:p w:rsidR="00E84BBB" w:rsidRDefault="00E84BBB" w:rsidP="00532C9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BBB" w:rsidRDefault="00E84BBB" w:rsidP="00C36CE5">
    <w:pPr>
      <w:pStyle w:val="a3"/>
      <w:framePr w:wrap="around" w:vAnchor="text" w:hAnchor="margin" w:xAlign="right" w:y="1"/>
      <w:rPr>
        <w:rStyle w:val="a5"/>
      </w:rPr>
    </w:pPr>
    <w:r>
      <w:rPr>
        <w:rStyle w:val="a5"/>
      </w:rPr>
      <w:t xml:space="preserve">                                                                                                                                                    </w:t>
    </w:r>
  </w:p>
  <w:p w:rsidR="00E84BBB" w:rsidRDefault="00E84BBB" w:rsidP="00191DD1">
    <w:pPr>
      <w:pStyle w:val="a3"/>
      <w:ind w:right="360"/>
      <w:jc w:val="right"/>
    </w:pPr>
    <w:r>
      <w:t xml:space="preserve"> </w:t>
    </w:r>
    <w:r w:rsidR="006E3EF0">
      <w:rPr>
        <w:noProof/>
      </w:rPr>
      <w:t>2</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BBB" w:rsidRDefault="00E84BBB" w:rsidP="004D3E2D">
    <w:pPr>
      <w:pStyle w:val="a3"/>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AE" w:rsidRDefault="00140BAE" w:rsidP="000F0553">
    <w:pPr>
      <w:pStyle w:val="a3"/>
      <w:framePr w:wrap="around" w:vAnchor="text" w:hAnchor="margin" w:xAlign="right" w:y="1"/>
      <w:rPr>
        <w:rStyle w:val="a5"/>
      </w:rPr>
    </w:pPr>
  </w:p>
  <w:p w:rsidR="00140BAE" w:rsidRDefault="00140BAE" w:rsidP="000F0553">
    <w:pPr>
      <w:pStyle w:val="a3"/>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AE" w:rsidRDefault="00AF2D56" w:rsidP="000F0553">
    <w:pPr>
      <w:pStyle w:val="a3"/>
      <w:framePr w:wrap="around" w:vAnchor="text" w:hAnchor="margin" w:xAlign="right" w:y="1"/>
      <w:rPr>
        <w:rStyle w:val="a5"/>
      </w:rPr>
    </w:pPr>
    <w:r>
      <w:rPr>
        <w:rStyle w:val="a5"/>
        <w:noProof/>
      </w:rPr>
      <w:t>92</w:t>
    </w:r>
  </w:p>
  <w:p w:rsidR="00140BAE" w:rsidRDefault="00140BAE" w:rsidP="000F055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4624CD8"/>
    <w:lvl w:ilvl="0">
      <w:numFmt w:val="decimal"/>
      <w:lvlText w:val="*"/>
      <w:lvlJc w:val="left"/>
      <w:rPr>
        <w:rFonts w:cs="Times New Roman"/>
      </w:rPr>
    </w:lvl>
  </w:abstractNum>
  <w:abstractNum w:abstractNumId="1">
    <w:nsid w:val="0BD068EF"/>
    <w:multiLevelType w:val="multilevel"/>
    <w:tmpl w:val="EE0263F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14"/>
        </w:tabs>
        <w:ind w:left="1014" w:hanging="360"/>
      </w:pPr>
      <w:rPr>
        <w:rFonts w:cs="Times New Roman"/>
      </w:rPr>
    </w:lvl>
    <w:lvl w:ilvl="2">
      <w:start w:val="1"/>
      <w:numFmt w:val="decimal"/>
      <w:lvlText w:val="%3."/>
      <w:lvlJc w:val="left"/>
      <w:pPr>
        <w:tabs>
          <w:tab w:val="num" w:pos="1734"/>
        </w:tabs>
        <w:ind w:left="1734" w:hanging="360"/>
      </w:pPr>
      <w:rPr>
        <w:rFonts w:cs="Times New Roman"/>
      </w:rPr>
    </w:lvl>
    <w:lvl w:ilvl="3">
      <w:start w:val="1"/>
      <w:numFmt w:val="decimal"/>
      <w:lvlText w:val="%4."/>
      <w:lvlJc w:val="left"/>
      <w:pPr>
        <w:tabs>
          <w:tab w:val="num" w:pos="2454"/>
        </w:tabs>
        <w:ind w:left="2454" w:hanging="360"/>
      </w:pPr>
      <w:rPr>
        <w:rFonts w:cs="Times New Roman"/>
      </w:rPr>
    </w:lvl>
    <w:lvl w:ilvl="4">
      <w:start w:val="1"/>
      <w:numFmt w:val="decimal"/>
      <w:lvlText w:val="%5."/>
      <w:lvlJc w:val="left"/>
      <w:pPr>
        <w:tabs>
          <w:tab w:val="num" w:pos="3174"/>
        </w:tabs>
        <w:ind w:left="3174" w:hanging="360"/>
      </w:pPr>
      <w:rPr>
        <w:rFonts w:cs="Times New Roman"/>
      </w:rPr>
    </w:lvl>
    <w:lvl w:ilvl="5">
      <w:start w:val="1"/>
      <w:numFmt w:val="decimal"/>
      <w:lvlText w:val="%6."/>
      <w:lvlJc w:val="left"/>
      <w:pPr>
        <w:tabs>
          <w:tab w:val="num" w:pos="3894"/>
        </w:tabs>
        <w:ind w:left="3894" w:hanging="360"/>
      </w:pPr>
      <w:rPr>
        <w:rFonts w:cs="Times New Roman"/>
      </w:rPr>
    </w:lvl>
    <w:lvl w:ilvl="6">
      <w:start w:val="1"/>
      <w:numFmt w:val="decimal"/>
      <w:lvlText w:val="%7."/>
      <w:lvlJc w:val="left"/>
      <w:pPr>
        <w:tabs>
          <w:tab w:val="num" w:pos="4614"/>
        </w:tabs>
        <w:ind w:left="4614" w:hanging="360"/>
      </w:pPr>
      <w:rPr>
        <w:rFonts w:cs="Times New Roman"/>
      </w:rPr>
    </w:lvl>
    <w:lvl w:ilvl="7">
      <w:start w:val="1"/>
      <w:numFmt w:val="decimal"/>
      <w:lvlText w:val="%8."/>
      <w:lvlJc w:val="left"/>
      <w:pPr>
        <w:tabs>
          <w:tab w:val="num" w:pos="5334"/>
        </w:tabs>
        <w:ind w:left="5334" w:hanging="360"/>
      </w:pPr>
      <w:rPr>
        <w:rFonts w:cs="Times New Roman"/>
      </w:rPr>
    </w:lvl>
    <w:lvl w:ilvl="8">
      <w:start w:val="1"/>
      <w:numFmt w:val="decimal"/>
      <w:lvlText w:val="%9."/>
      <w:lvlJc w:val="left"/>
      <w:pPr>
        <w:tabs>
          <w:tab w:val="num" w:pos="6054"/>
        </w:tabs>
        <w:ind w:left="6054" w:hanging="360"/>
      </w:pPr>
      <w:rPr>
        <w:rFonts w:cs="Times New Roman"/>
      </w:rPr>
    </w:lvl>
  </w:abstractNum>
  <w:abstractNum w:abstractNumId="2">
    <w:nsid w:val="0D7E4D0C"/>
    <w:multiLevelType w:val="singleLevel"/>
    <w:tmpl w:val="14FC5756"/>
    <w:lvl w:ilvl="0">
      <w:start w:val="1"/>
      <w:numFmt w:val="decimal"/>
      <w:lvlText w:val="%1)"/>
      <w:legacy w:legacy="1" w:legacySpace="0" w:legacyIndent="230"/>
      <w:lvlJc w:val="left"/>
      <w:rPr>
        <w:rFonts w:ascii="Times New Roman" w:hAnsi="Times New Roman" w:cs="Times New Roman" w:hint="default"/>
      </w:rPr>
    </w:lvl>
  </w:abstractNum>
  <w:abstractNum w:abstractNumId="3">
    <w:nsid w:val="0F8A543E"/>
    <w:multiLevelType w:val="singleLevel"/>
    <w:tmpl w:val="4F6C54B8"/>
    <w:lvl w:ilvl="0">
      <w:start w:val="1"/>
      <w:numFmt w:val="decimal"/>
      <w:lvlText w:val="%1)"/>
      <w:legacy w:legacy="1" w:legacySpace="0" w:legacyIndent="226"/>
      <w:lvlJc w:val="left"/>
      <w:rPr>
        <w:rFonts w:ascii="Times New Roman" w:hAnsi="Times New Roman" w:cs="Times New Roman" w:hint="default"/>
      </w:rPr>
    </w:lvl>
  </w:abstractNum>
  <w:abstractNum w:abstractNumId="4">
    <w:nsid w:val="13000E2D"/>
    <w:multiLevelType w:val="hybridMultilevel"/>
    <w:tmpl w:val="F4889FD2"/>
    <w:lvl w:ilvl="0" w:tplc="A8402010">
      <w:start w:val="1"/>
      <w:numFmt w:val="decimal"/>
      <w:lvlText w:val="%1."/>
      <w:lvlJc w:val="left"/>
      <w:pPr>
        <w:tabs>
          <w:tab w:val="num" w:pos="720"/>
        </w:tabs>
        <w:ind w:left="720" w:hanging="360"/>
      </w:pPr>
      <w:rPr>
        <w:rFonts w:cs="Times New Roman"/>
        <w:b w:val="0"/>
      </w:rPr>
    </w:lvl>
    <w:lvl w:ilvl="1" w:tplc="7B08749C">
      <w:start w:val="1"/>
      <w:numFmt w:val="bullet"/>
      <w:lvlText w:val=""/>
      <w:lvlJc w:val="left"/>
      <w:pPr>
        <w:tabs>
          <w:tab w:val="num" w:pos="1440"/>
        </w:tabs>
        <w:ind w:left="1440" w:hanging="360"/>
      </w:pPr>
      <w:rPr>
        <w:rFonts w:ascii="Wingdings 2" w:hAnsi="Wingdings 2" w:hint="default"/>
        <w:b w:val="0"/>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b w:val="0"/>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51126ED"/>
    <w:multiLevelType w:val="multilevel"/>
    <w:tmpl w:val="0C0A4DEA"/>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81E3F12"/>
    <w:multiLevelType w:val="hybridMultilevel"/>
    <w:tmpl w:val="8F1E14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DB114B1"/>
    <w:multiLevelType w:val="singleLevel"/>
    <w:tmpl w:val="F0C44B2E"/>
    <w:lvl w:ilvl="0">
      <w:start w:val="1"/>
      <w:numFmt w:val="decimal"/>
      <w:lvlText w:val="%1)"/>
      <w:legacy w:legacy="1" w:legacySpace="0" w:legacyIndent="226"/>
      <w:lvlJc w:val="left"/>
      <w:rPr>
        <w:rFonts w:ascii="Times New Roman" w:hAnsi="Times New Roman" w:cs="Times New Roman" w:hint="default"/>
      </w:rPr>
    </w:lvl>
  </w:abstractNum>
  <w:abstractNum w:abstractNumId="8">
    <w:nsid w:val="32720E85"/>
    <w:multiLevelType w:val="singleLevel"/>
    <w:tmpl w:val="67688078"/>
    <w:lvl w:ilvl="0">
      <w:start w:val="8"/>
      <w:numFmt w:val="decimal"/>
      <w:lvlText w:val="%1)"/>
      <w:legacy w:legacy="1" w:legacySpace="0" w:legacyIndent="216"/>
      <w:lvlJc w:val="left"/>
      <w:rPr>
        <w:rFonts w:ascii="Times New Roman" w:hAnsi="Times New Roman" w:cs="Times New Roman" w:hint="default"/>
      </w:rPr>
    </w:lvl>
  </w:abstractNum>
  <w:abstractNum w:abstractNumId="9">
    <w:nsid w:val="33C83E0B"/>
    <w:multiLevelType w:val="singleLevel"/>
    <w:tmpl w:val="CBFE8AFE"/>
    <w:lvl w:ilvl="0">
      <w:start w:val="13"/>
      <w:numFmt w:val="decimal"/>
      <w:lvlText w:val="%1."/>
      <w:legacy w:legacy="1" w:legacySpace="0" w:legacyIndent="284"/>
      <w:lvlJc w:val="left"/>
      <w:rPr>
        <w:rFonts w:ascii="Times New Roman" w:hAnsi="Times New Roman" w:cs="Times New Roman" w:hint="default"/>
      </w:rPr>
    </w:lvl>
  </w:abstractNum>
  <w:abstractNum w:abstractNumId="10">
    <w:nsid w:val="368E1A11"/>
    <w:multiLevelType w:val="singleLevel"/>
    <w:tmpl w:val="85C07D86"/>
    <w:lvl w:ilvl="0">
      <w:start w:val="2"/>
      <w:numFmt w:val="decimal"/>
      <w:lvlText w:val="%1)"/>
      <w:legacy w:legacy="1" w:legacySpace="0" w:legacyIndent="225"/>
      <w:lvlJc w:val="left"/>
      <w:rPr>
        <w:rFonts w:ascii="Times New Roman" w:hAnsi="Times New Roman" w:cs="Times New Roman" w:hint="default"/>
      </w:rPr>
    </w:lvl>
  </w:abstractNum>
  <w:abstractNum w:abstractNumId="11">
    <w:nsid w:val="392C1B3D"/>
    <w:multiLevelType w:val="hybridMultilevel"/>
    <w:tmpl w:val="08DC3454"/>
    <w:lvl w:ilvl="0" w:tplc="63BA30B4">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949747B"/>
    <w:multiLevelType w:val="hybridMultilevel"/>
    <w:tmpl w:val="065C53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B777E15"/>
    <w:multiLevelType w:val="hybridMultilevel"/>
    <w:tmpl w:val="6C6A7B14"/>
    <w:lvl w:ilvl="0" w:tplc="63BA30B4">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561651E"/>
    <w:multiLevelType w:val="multilevel"/>
    <w:tmpl w:val="E81AAC3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5C4E6E75"/>
    <w:multiLevelType w:val="multilevel"/>
    <w:tmpl w:val="98E0552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510"/>
        </w:tabs>
        <w:ind w:left="510" w:hanging="435"/>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1890"/>
        </w:tabs>
        <w:ind w:left="1890" w:hanging="144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16">
    <w:nsid w:val="61A40C57"/>
    <w:multiLevelType w:val="hybridMultilevel"/>
    <w:tmpl w:val="614030C0"/>
    <w:lvl w:ilvl="0" w:tplc="7F4AC8DC">
      <w:start w:val="1"/>
      <w:numFmt w:val="decimal"/>
      <w:lvlText w:val="%1."/>
      <w:lvlJc w:val="left"/>
      <w:pPr>
        <w:tabs>
          <w:tab w:val="num" w:pos="1457"/>
        </w:tabs>
        <w:ind w:left="1457" w:hanging="360"/>
      </w:pPr>
      <w:rPr>
        <w:rFonts w:cs="Times New Roman"/>
        <w:b w:val="0"/>
      </w:rPr>
    </w:lvl>
    <w:lvl w:ilvl="1" w:tplc="04190019" w:tentative="1">
      <w:start w:val="1"/>
      <w:numFmt w:val="lowerLetter"/>
      <w:lvlText w:val="%2."/>
      <w:lvlJc w:val="left"/>
      <w:pPr>
        <w:tabs>
          <w:tab w:val="num" w:pos="2177"/>
        </w:tabs>
        <w:ind w:left="2177" w:hanging="360"/>
      </w:pPr>
      <w:rPr>
        <w:rFonts w:cs="Times New Roman"/>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abstractNum w:abstractNumId="17">
    <w:nsid w:val="62193078"/>
    <w:multiLevelType w:val="singleLevel"/>
    <w:tmpl w:val="386AC0B2"/>
    <w:lvl w:ilvl="0">
      <w:start w:val="1"/>
      <w:numFmt w:val="decimal"/>
      <w:lvlText w:val="%1."/>
      <w:legacy w:legacy="1" w:legacySpace="0" w:legacyIndent="206"/>
      <w:lvlJc w:val="left"/>
      <w:rPr>
        <w:rFonts w:ascii="Times New Roman" w:hAnsi="Times New Roman" w:cs="Times New Roman" w:hint="default"/>
      </w:rPr>
    </w:lvl>
  </w:abstractNum>
  <w:abstractNum w:abstractNumId="18">
    <w:nsid w:val="66A762CB"/>
    <w:multiLevelType w:val="hybridMultilevel"/>
    <w:tmpl w:val="BB32DBEC"/>
    <w:lvl w:ilvl="0" w:tplc="7B08749C">
      <w:start w:val="1"/>
      <w:numFmt w:val="bullet"/>
      <w:lvlText w:val=""/>
      <w:lvlJc w:val="left"/>
      <w:pPr>
        <w:tabs>
          <w:tab w:val="num" w:pos="720"/>
        </w:tabs>
        <w:ind w:left="720" w:hanging="360"/>
      </w:pPr>
      <w:rPr>
        <w:rFonts w:ascii="Wingdings 2" w:hAnsi="Wingdings 2"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D5C444D"/>
    <w:multiLevelType w:val="multilevel"/>
    <w:tmpl w:val="E81AAC3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
  </w:num>
  <w:num w:numId="2">
    <w:abstractNumId w:val="1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
  </w:num>
  <w:num w:numId="6">
    <w:abstractNumId w:val="0"/>
    <w:lvlOverride w:ilvl="0">
      <w:lvl w:ilvl="0">
        <w:numFmt w:val="bullet"/>
        <w:lvlText w:val="-"/>
        <w:legacy w:legacy="1" w:legacySpace="0" w:legacyIndent="125"/>
        <w:lvlJc w:val="left"/>
        <w:rPr>
          <w:rFonts w:ascii="Times New Roman" w:hAnsi="Times New Roman" w:hint="default"/>
        </w:rPr>
      </w:lvl>
    </w:lvlOverride>
  </w:num>
  <w:num w:numId="7">
    <w:abstractNumId w:val="8"/>
  </w:num>
  <w:num w:numId="8">
    <w:abstractNumId w:val="3"/>
  </w:num>
  <w:num w:numId="9">
    <w:abstractNumId w:val="9"/>
  </w:num>
  <w:num w:numId="10">
    <w:abstractNumId w:val="0"/>
    <w:lvlOverride w:ilvl="0">
      <w:lvl w:ilvl="0">
        <w:numFmt w:val="bullet"/>
        <w:lvlText w:val="-"/>
        <w:legacy w:legacy="1" w:legacySpace="0" w:legacyIndent="182"/>
        <w:lvlJc w:val="left"/>
        <w:rPr>
          <w:rFonts w:ascii="Times New Roman" w:hAnsi="Times New Roman" w:hint="default"/>
        </w:rPr>
      </w:lvl>
    </w:lvlOverride>
  </w:num>
  <w:num w:numId="11">
    <w:abstractNumId w:val="15"/>
  </w:num>
  <w:num w:numId="12">
    <w:abstractNumId w:val="10"/>
  </w:num>
  <w:num w:numId="13">
    <w:abstractNumId w:val="7"/>
  </w:num>
  <w:num w:numId="14">
    <w:abstractNumId w:val="19"/>
  </w:num>
  <w:num w:numId="15">
    <w:abstractNumId w:val="14"/>
  </w:num>
  <w:num w:numId="16">
    <w:abstractNumId w:val="16"/>
  </w:num>
  <w:num w:numId="17">
    <w:abstractNumId w:val="11"/>
  </w:num>
  <w:num w:numId="18">
    <w:abstractNumId w:val="6"/>
  </w:num>
  <w:num w:numId="19">
    <w:abstractNumId w:val="5"/>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94F"/>
    <w:rsid w:val="00000A07"/>
    <w:rsid w:val="00000B50"/>
    <w:rsid w:val="00001825"/>
    <w:rsid w:val="0001434D"/>
    <w:rsid w:val="00015AF7"/>
    <w:rsid w:val="0002663A"/>
    <w:rsid w:val="00032010"/>
    <w:rsid w:val="00032551"/>
    <w:rsid w:val="00037918"/>
    <w:rsid w:val="00041591"/>
    <w:rsid w:val="00062E03"/>
    <w:rsid w:val="00064274"/>
    <w:rsid w:val="0006698E"/>
    <w:rsid w:val="00070E15"/>
    <w:rsid w:val="000760D4"/>
    <w:rsid w:val="00080BC4"/>
    <w:rsid w:val="00081349"/>
    <w:rsid w:val="00086ABA"/>
    <w:rsid w:val="0008709F"/>
    <w:rsid w:val="00090F05"/>
    <w:rsid w:val="00090F14"/>
    <w:rsid w:val="000926B7"/>
    <w:rsid w:val="000957E8"/>
    <w:rsid w:val="000A12F4"/>
    <w:rsid w:val="000A30A7"/>
    <w:rsid w:val="000A432F"/>
    <w:rsid w:val="000B1742"/>
    <w:rsid w:val="000B21C2"/>
    <w:rsid w:val="000C62B2"/>
    <w:rsid w:val="000D692D"/>
    <w:rsid w:val="000E3B11"/>
    <w:rsid w:val="000F0553"/>
    <w:rsid w:val="000F0812"/>
    <w:rsid w:val="000F2A5B"/>
    <w:rsid w:val="000F5985"/>
    <w:rsid w:val="001070F3"/>
    <w:rsid w:val="0011595B"/>
    <w:rsid w:val="001170EC"/>
    <w:rsid w:val="00117157"/>
    <w:rsid w:val="0012218F"/>
    <w:rsid w:val="00130254"/>
    <w:rsid w:val="001344A7"/>
    <w:rsid w:val="001357FA"/>
    <w:rsid w:val="001367DC"/>
    <w:rsid w:val="001400B5"/>
    <w:rsid w:val="00140BAE"/>
    <w:rsid w:val="00144284"/>
    <w:rsid w:val="00146ADA"/>
    <w:rsid w:val="001505AD"/>
    <w:rsid w:val="00153BFA"/>
    <w:rsid w:val="001622E3"/>
    <w:rsid w:val="00172D26"/>
    <w:rsid w:val="00177DEA"/>
    <w:rsid w:val="001815A0"/>
    <w:rsid w:val="00181D4F"/>
    <w:rsid w:val="00191B82"/>
    <w:rsid w:val="00191DD1"/>
    <w:rsid w:val="00196DCE"/>
    <w:rsid w:val="001A4E17"/>
    <w:rsid w:val="001B208C"/>
    <w:rsid w:val="001B2116"/>
    <w:rsid w:val="001B3740"/>
    <w:rsid w:val="001B5B17"/>
    <w:rsid w:val="001B6F16"/>
    <w:rsid w:val="001D4627"/>
    <w:rsid w:val="001F10AA"/>
    <w:rsid w:val="001F6915"/>
    <w:rsid w:val="0020101A"/>
    <w:rsid w:val="00203761"/>
    <w:rsid w:val="002066AE"/>
    <w:rsid w:val="002118EA"/>
    <w:rsid w:val="00213989"/>
    <w:rsid w:val="00224842"/>
    <w:rsid w:val="00225F7F"/>
    <w:rsid w:val="00227231"/>
    <w:rsid w:val="0023375F"/>
    <w:rsid w:val="00235272"/>
    <w:rsid w:val="0024068E"/>
    <w:rsid w:val="00252FC7"/>
    <w:rsid w:val="00255FF7"/>
    <w:rsid w:val="00256879"/>
    <w:rsid w:val="00261F04"/>
    <w:rsid w:val="0028183E"/>
    <w:rsid w:val="00290C17"/>
    <w:rsid w:val="002910DE"/>
    <w:rsid w:val="00292F58"/>
    <w:rsid w:val="00294EA5"/>
    <w:rsid w:val="002A5546"/>
    <w:rsid w:val="002A6C47"/>
    <w:rsid w:val="002A7176"/>
    <w:rsid w:val="002B1985"/>
    <w:rsid w:val="002B66BE"/>
    <w:rsid w:val="002B7A70"/>
    <w:rsid w:val="002C1EAB"/>
    <w:rsid w:val="002C2CB4"/>
    <w:rsid w:val="002C649F"/>
    <w:rsid w:val="002D011E"/>
    <w:rsid w:val="002D6823"/>
    <w:rsid w:val="002D7C6C"/>
    <w:rsid w:val="00310E47"/>
    <w:rsid w:val="00312139"/>
    <w:rsid w:val="00322C94"/>
    <w:rsid w:val="0032507F"/>
    <w:rsid w:val="0033213D"/>
    <w:rsid w:val="003336AC"/>
    <w:rsid w:val="00333785"/>
    <w:rsid w:val="00337242"/>
    <w:rsid w:val="00337A7D"/>
    <w:rsid w:val="0034706D"/>
    <w:rsid w:val="003519D4"/>
    <w:rsid w:val="00351A10"/>
    <w:rsid w:val="00353BD4"/>
    <w:rsid w:val="003622E5"/>
    <w:rsid w:val="00364F9B"/>
    <w:rsid w:val="00373EA6"/>
    <w:rsid w:val="003757E9"/>
    <w:rsid w:val="0037632E"/>
    <w:rsid w:val="0037667A"/>
    <w:rsid w:val="00383518"/>
    <w:rsid w:val="00390A76"/>
    <w:rsid w:val="003A1F1A"/>
    <w:rsid w:val="003A293A"/>
    <w:rsid w:val="003B5215"/>
    <w:rsid w:val="003B5769"/>
    <w:rsid w:val="003B7E8F"/>
    <w:rsid w:val="003C0B1F"/>
    <w:rsid w:val="003C2823"/>
    <w:rsid w:val="003E1AEC"/>
    <w:rsid w:val="003E20F0"/>
    <w:rsid w:val="003E3F82"/>
    <w:rsid w:val="003E6DE4"/>
    <w:rsid w:val="003F135E"/>
    <w:rsid w:val="003F1549"/>
    <w:rsid w:val="003F21AF"/>
    <w:rsid w:val="003F5193"/>
    <w:rsid w:val="003F60E9"/>
    <w:rsid w:val="00401A1B"/>
    <w:rsid w:val="00405882"/>
    <w:rsid w:val="00423828"/>
    <w:rsid w:val="00430FF2"/>
    <w:rsid w:val="00436E7C"/>
    <w:rsid w:val="00446B58"/>
    <w:rsid w:val="00455ACB"/>
    <w:rsid w:val="00456495"/>
    <w:rsid w:val="00460128"/>
    <w:rsid w:val="00460271"/>
    <w:rsid w:val="004646CF"/>
    <w:rsid w:val="00481EF6"/>
    <w:rsid w:val="0049003F"/>
    <w:rsid w:val="00493FFA"/>
    <w:rsid w:val="004A141C"/>
    <w:rsid w:val="004A554A"/>
    <w:rsid w:val="004A6ACE"/>
    <w:rsid w:val="004A707D"/>
    <w:rsid w:val="004B264D"/>
    <w:rsid w:val="004B3E8A"/>
    <w:rsid w:val="004B5C97"/>
    <w:rsid w:val="004B6874"/>
    <w:rsid w:val="004B76AA"/>
    <w:rsid w:val="004C1ED2"/>
    <w:rsid w:val="004D17B9"/>
    <w:rsid w:val="004D20D4"/>
    <w:rsid w:val="004D3E2D"/>
    <w:rsid w:val="004D65E9"/>
    <w:rsid w:val="004E1257"/>
    <w:rsid w:val="004E4C8E"/>
    <w:rsid w:val="004E5D07"/>
    <w:rsid w:val="004F42C0"/>
    <w:rsid w:val="004F7816"/>
    <w:rsid w:val="00503384"/>
    <w:rsid w:val="00507AFE"/>
    <w:rsid w:val="0051070B"/>
    <w:rsid w:val="00520C0C"/>
    <w:rsid w:val="0052373A"/>
    <w:rsid w:val="0052505A"/>
    <w:rsid w:val="00532C96"/>
    <w:rsid w:val="00547522"/>
    <w:rsid w:val="0054772E"/>
    <w:rsid w:val="00547E5E"/>
    <w:rsid w:val="00563F73"/>
    <w:rsid w:val="0057067A"/>
    <w:rsid w:val="00573DB4"/>
    <w:rsid w:val="00573E34"/>
    <w:rsid w:val="00576DEB"/>
    <w:rsid w:val="00581623"/>
    <w:rsid w:val="0058594F"/>
    <w:rsid w:val="00586176"/>
    <w:rsid w:val="005916EC"/>
    <w:rsid w:val="005961CF"/>
    <w:rsid w:val="005A1884"/>
    <w:rsid w:val="005A1992"/>
    <w:rsid w:val="005A2A61"/>
    <w:rsid w:val="005A6CE3"/>
    <w:rsid w:val="005B6239"/>
    <w:rsid w:val="005B7BB8"/>
    <w:rsid w:val="005C135A"/>
    <w:rsid w:val="005D1A79"/>
    <w:rsid w:val="005D62BC"/>
    <w:rsid w:val="005E33A9"/>
    <w:rsid w:val="005F6EDB"/>
    <w:rsid w:val="005F7749"/>
    <w:rsid w:val="00605383"/>
    <w:rsid w:val="00614D0D"/>
    <w:rsid w:val="006226C9"/>
    <w:rsid w:val="006227AB"/>
    <w:rsid w:val="00623957"/>
    <w:rsid w:val="00623FDB"/>
    <w:rsid w:val="006246BE"/>
    <w:rsid w:val="006409A4"/>
    <w:rsid w:val="00640A77"/>
    <w:rsid w:val="00646A2D"/>
    <w:rsid w:val="00662631"/>
    <w:rsid w:val="0066645B"/>
    <w:rsid w:val="00667D9A"/>
    <w:rsid w:val="0067059F"/>
    <w:rsid w:val="00671404"/>
    <w:rsid w:val="0067528F"/>
    <w:rsid w:val="00676220"/>
    <w:rsid w:val="00680E98"/>
    <w:rsid w:val="00681581"/>
    <w:rsid w:val="006828EA"/>
    <w:rsid w:val="006939D0"/>
    <w:rsid w:val="00694582"/>
    <w:rsid w:val="006A0465"/>
    <w:rsid w:val="006A2171"/>
    <w:rsid w:val="006A4563"/>
    <w:rsid w:val="006B3295"/>
    <w:rsid w:val="006C2200"/>
    <w:rsid w:val="006C4A93"/>
    <w:rsid w:val="006C79C2"/>
    <w:rsid w:val="006D7059"/>
    <w:rsid w:val="006D734F"/>
    <w:rsid w:val="006E3EF0"/>
    <w:rsid w:val="006E62D9"/>
    <w:rsid w:val="006E7293"/>
    <w:rsid w:val="006F0149"/>
    <w:rsid w:val="006F13A2"/>
    <w:rsid w:val="006F470F"/>
    <w:rsid w:val="006F5EF9"/>
    <w:rsid w:val="007026EE"/>
    <w:rsid w:val="00704460"/>
    <w:rsid w:val="007118C1"/>
    <w:rsid w:val="00712AEA"/>
    <w:rsid w:val="00715030"/>
    <w:rsid w:val="0073609C"/>
    <w:rsid w:val="007366A6"/>
    <w:rsid w:val="007531DE"/>
    <w:rsid w:val="00770ED4"/>
    <w:rsid w:val="00774B11"/>
    <w:rsid w:val="00776D1A"/>
    <w:rsid w:val="007827F7"/>
    <w:rsid w:val="00784705"/>
    <w:rsid w:val="00785A20"/>
    <w:rsid w:val="00786DE4"/>
    <w:rsid w:val="00794D88"/>
    <w:rsid w:val="007A608D"/>
    <w:rsid w:val="007B2FDE"/>
    <w:rsid w:val="007B38B5"/>
    <w:rsid w:val="007C36E0"/>
    <w:rsid w:val="007D2945"/>
    <w:rsid w:val="007D2FA7"/>
    <w:rsid w:val="007D3E9A"/>
    <w:rsid w:val="007D73AC"/>
    <w:rsid w:val="007E3745"/>
    <w:rsid w:val="007E6092"/>
    <w:rsid w:val="007F5B78"/>
    <w:rsid w:val="007F7671"/>
    <w:rsid w:val="00824254"/>
    <w:rsid w:val="00826522"/>
    <w:rsid w:val="008277AC"/>
    <w:rsid w:val="00827A7A"/>
    <w:rsid w:val="008617DF"/>
    <w:rsid w:val="0087350D"/>
    <w:rsid w:val="008759DE"/>
    <w:rsid w:val="008950D1"/>
    <w:rsid w:val="00896BA1"/>
    <w:rsid w:val="008973E3"/>
    <w:rsid w:val="00897D04"/>
    <w:rsid w:val="008A460C"/>
    <w:rsid w:val="008A6433"/>
    <w:rsid w:val="008B0F0C"/>
    <w:rsid w:val="008B66D4"/>
    <w:rsid w:val="008B7256"/>
    <w:rsid w:val="008C0A8A"/>
    <w:rsid w:val="008C6350"/>
    <w:rsid w:val="008D0263"/>
    <w:rsid w:val="008D2389"/>
    <w:rsid w:val="008D3BBF"/>
    <w:rsid w:val="008D45A9"/>
    <w:rsid w:val="008D686B"/>
    <w:rsid w:val="008E5238"/>
    <w:rsid w:val="008F3582"/>
    <w:rsid w:val="0090617A"/>
    <w:rsid w:val="00916D51"/>
    <w:rsid w:val="0092000B"/>
    <w:rsid w:val="009225D3"/>
    <w:rsid w:val="009452EA"/>
    <w:rsid w:val="00945C8E"/>
    <w:rsid w:val="009528A5"/>
    <w:rsid w:val="00954486"/>
    <w:rsid w:val="00961328"/>
    <w:rsid w:val="00961CD7"/>
    <w:rsid w:val="009631B6"/>
    <w:rsid w:val="009715B2"/>
    <w:rsid w:val="009729B8"/>
    <w:rsid w:val="0097577D"/>
    <w:rsid w:val="00982F32"/>
    <w:rsid w:val="009850BF"/>
    <w:rsid w:val="0098602F"/>
    <w:rsid w:val="009876B5"/>
    <w:rsid w:val="00994447"/>
    <w:rsid w:val="009A2EF2"/>
    <w:rsid w:val="009B5FBB"/>
    <w:rsid w:val="009B66B5"/>
    <w:rsid w:val="009B6772"/>
    <w:rsid w:val="009D4644"/>
    <w:rsid w:val="009E1E65"/>
    <w:rsid w:val="00A14505"/>
    <w:rsid w:val="00A17270"/>
    <w:rsid w:val="00A20262"/>
    <w:rsid w:val="00A20BEB"/>
    <w:rsid w:val="00A238BD"/>
    <w:rsid w:val="00A34703"/>
    <w:rsid w:val="00A36C35"/>
    <w:rsid w:val="00A44045"/>
    <w:rsid w:val="00A45613"/>
    <w:rsid w:val="00A516AA"/>
    <w:rsid w:val="00A5202B"/>
    <w:rsid w:val="00A541CC"/>
    <w:rsid w:val="00A86327"/>
    <w:rsid w:val="00A93984"/>
    <w:rsid w:val="00A96D68"/>
    <w:rsid w:val="00AA4C0C"/>
    <w:rsid w:val="00AD5D55"/>
    <w:rsid w:val="00AD6066"/>
    <w:rsid w:val="00AE57EF"/>
    <w:rsid w:val="00AE5BC0"/>
    <w:rsid w:val="00AF0B4B"/>
    <w:rsid w:val="00AF2D56"/>
    <w:rsid w:val="00AF661A"/>
    <w:rsid w:val="00AF6E44"/>
    <w:rsid w:val="00B123A3"/>
    <w:rsid w:val="00B15D43"/>
    <w:rsid w:val="00B2256A"/>
    <w:rsid w:val="00B32A81"/>
    <w:rsid w:val="00B35C2E"/>
    <w:rsid w:val="00B40ADC"/>
    <w:rsid w:val="00B516A8"/>
    <w:rsid w:val="00B54A32"/>
    <w:rsid w:val="00B61AC2"/>
    <w:rsid w:val="00B62143"/>
    <w:rsid w:val="00B6287E"/>
    <w:rsid w:val="00B63A11"/>
    <w:rsid w:val="00B67DE9"/>
    <w:rsid w:val="00B716F7"/>
    <w:rsid w:val="00B776D6"/>
    <w:rsid w:val="00B8461F"/>
    <w:rsid w:val="00B870DC"/>
    <w:rsid w:val="00B93C58"/>
    <w:rsid w:val="00B964F6"/>
    <w:rsid w:val="00B97236"/>
    <w:rsid w:val="00BA142B"/>
    <w:rsid w:val="00BA18C6"/>
    <w:rsid w:val="00BA2994"/>
    <w:rsid w:val="00BA485C"/>
    <w:rsid w:val="00BA587A"/>
    <w:rsid w:val="00BA5D09"/>
    <w:rsid w:val="00BB2254"/>
    <w:rsid w:val="00BB75FE"/>
    <w:rsid w:val="00BB7C38"/>
    <w:rsid w:val="00BC3353"/>
    <w:rsid w:val="00BC52A2"/>
    <w:rsid w:val="00BE14C0"/>
    <w:rsid w:val="00BE4530"/>
    <w:rsid w:val="00BF2CD5"/>
    <w:rsid w:val="00BF2F10"/>
    <w:rsid w:val="00BF44A4"/>
    <w:rsid w:val="00C01C26"/>
    <w:rsid w:val="00C02520"/>
    <w:rsid w:val="00C041D1"/>
    <w:rsid w:val="00C15304"/>
    <w:rsid w:val="00C2128B"/>
    <w:rsid w:val="00C21EC5"/>
    <w:rsid w:val="00C27CA4"/>
    <w:rsid w:val="00C3039D"/>
    <w:rsid w:val="00C36CE5"/>
    <w:rsid w:val="00C4044D"/>
    <w:rsid w:val="00C51547"/>
    <w:rsid w:val="00C57AF1"/>
    <w:rsid w:val="00C609C0"/>
    <w:rsid w:val="00C6123F"/>
    <w:rsid w:val="00C62D8F"/>
    <w:rsid w:val="00C62F12"/>
    <w:rsid w:val="00C6340C"/>
    <w:rsid w:val="00C63B5B"/>
    <w:rsid w:val="00C67600"/>
    <w:rsid w:val="00C71C18"/>
    <w:rsid w:val="00C8602B"/>
    <w:rsid w:val="00C87297"/>
    <w:rsid w:val="00C9171C"/>
    <w:rsid w:val="00C9174A"/>
    <w:rsid w:val="00C95FC6"/>
    <w:rsid w:val="00C968BF"/>
    <w:rsid w:val="00CA3565"/>
    <w:rsid w:val="00CA55BD"/>
    <w:rsid w:val="00CA5B9A"/>
    <w:rsid w:val="00CB08EA"/>
    <w:rsid w:val="00CB0F0E"/>
    <w:rsid w:val="00CC1E5D"/>
    <w:rsid w:val="00CC32A2"/>
    <w:rsid w:val="00CC4715"/>
    <w:rsid w:val="00CD22FE"/>
    <w:rsid w:val="00CD6828"/>
    <w:rsid w:val="00CE4558"/>
    <w:rsid w:val="00CF16CE"/>
    <w:rsid w:val="00D02F7E"/>
    <w:rsid w:val="00D0497A"/>
    <w:rsid w:val="00D07DC4"/>
    <w:rsid w:val="00D07DD8"/>
    <w:rsid w:val="00D12DE2"/>
    <w:rsid w:val="00D23971"/>
    <w:rsid w:val="00D31E3A"/>
    <w:rsid w:val="00D400D6"/>
    <w:rsid w:val="00D54D72"/>
    <w:rsid w:val="00D55FBD"/>
    <w:rsid w:val="00D60691"/>
    <w:rsid w:val="00D60BBA"/>
    <w:rsid w:val="00D60F55"/>
    <w:rsid w:val="00D61F22"/>
    <w:rsid w:val="00D64B55"/>
    <w:rsid w:val="00D7088B"/>
    <w:rsid w:val="00D72E75"/>
    <w:rsid w:val="00DB00C8"/>
    <w:rsid w:val="00DC27F4"/>
    <w:rsid w:val="00DC3154"/>
    <w:rsid w:val="00DE4652"/>
    <w:rsid w:val="00DE5399"/>
    <w:rsid w:val="00DE7A97"/>
    <w:rsid w:val="00DF3E75"/>
    <w:rsid w:val="00DF4BCF"/>
    <w:rsid w:val="00DF54E8"/>
    <w:rsid w:val="00DF60A2"/>
    <w:rsid w:val="00DF7FF9"/>
    <w:rsid w:val="00E12023"/>
    <w:rsid w:val="00E15650"/>
    <w:rsid w:val="00E162EA"/>
    <w:rsid w:val="00E21C97"/>
    <w:rsid w:val="00E2399A"/>
    <w:rsid w:val="00E32BE5"/>
    <w:rsid w:val="00E37692"/>
    <w:rsid w:val="00E40022"/>
    <w:rsid w:val="00E42AF1"/>
    <w:rsid w:val="00E56E87"/>
    <w:rsid w:val="00E67027"/>
    <w:rsid w:val="00E67B22"/>
    <w:rsid w:val="00E74BDA"/>
    <w:rsid w:val="00E75CC0"/>
    <w:rsid w:val="00E82BD5"/>
    <w:rsid w:val="00E82D8D"/>
    <w:rsid w:val="00E83F14"/>
    <w:rsid w:val="00E844D1"/>
    <w:rsid w:val="00E84BBB"/>
    <w:rsid w:val="00E854C4"/>
    <w:rsid w:val="00E85937"/>
    <w:rsid w:val="00E863CA"/>
    <w:rsid w:val="00E9096F"/>
    <w:rsid w:val="00EA75DD"/>
    <w:rsid w:val="00EB147B"/>
    <w:rsid w:val="00EB591C"/>
    <w:rsid w:val="00EC0AE8"/>
    <w:rsid w:val="00ED48A0"/>
    <w:rsid w:val="00EE3F77"/>
    <w:rsid w:val="00F0310C"/>
    <w:rsid w:val="00F145E5"/>
    <w:rsid w:val="00F175B7"/>
    <w:rsid w:val="00F301BB"/>
    <w:rsid w:val="00F42896"/>
    <w:rsid w:val="00F44349"/>
    <w:rsid w:val="00F60BAD"/>
    <w:rsid w:val="00F67612"/>
    <w:rsid w:val="00F67D99"/>
    <w:rsid w:val="00F8675C"/>
    <w:rsid w:val="00FA0A18"/>
    <w:rsid w:val="00FA3319"/>
    <w:rsid w:val="00FA57A0"/>
    <w:rsid w:val="00FA690D"/>
    <w:rsid w:val="00FB2C70"/>
    <w:rsid w:val="00FB6F09"/>
    <w:rsid w:val="00FC4DC3"/>
    <w:rsid w:val="00FC6D09"/>
    <w:rsid w:val="00FD0855"/>
    <w:rsid w:val="00FD4055"/>
    <w:rsid w:val="00FD5FFD"/>
    <w:rsid w:val="00FF70C4"/>
    <w:rsid w:val="00FF7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021B641E-525D-4384-BF2E-867997131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373EA6"/>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
    <w:qFormat/>
    <w:rsid w:val="00373EA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header"/>
    <w:basedOn w:val="a"/>
    <w:link w:val="a4"/>
    <w:uiPriority w:val="99"/>
    <w:rsid w:val="007F7671"/>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7F7671"/>
    <w:rPr>
      <w:rFonts w:cs="Times New Roman"/>
    </w:rPr>
  </w:style>
  <w:style w:type="paragraph" w:styleId="a6">
    <w:name w:val="Normal (Web)"/>
    <w:basedOn w:val="a"/>
    <w:uiPriority w:val="99"/>
    <w:rsid w:val="00CE4558"/>
    <w:pPr>
      <w:spacing w:before="100" w:beforeAutospacing="1" w:after="100" w:afterAutospacing="1"/>
    </w:pPr>
  </w:style>
  <w:style w:type="paragraph" w:styleId="a7">
    <w:name w:val="Title"/>
    <w:basedOn w:val="a"/>
    <w:link w:val="a8"/>
    <w:uiPriority w:val="10"/>
    <w:qFormat/>
    <w:rsid w:val="00333785"/>
    <w:pPr>
      <w:jc w:val="center"/>
    </w:pPr>
    <w:rPr>
      <w:sz w:val="28"/>
    </w:rPr>
  </w:style>
  <w:style w:type="character" w:customStyle="1" w:styleId="a8">
    <w:name w:val="Название Знак"/>
    <w:link w:val="a7"/>
    <w:uiPriority w:val="10"/>
    <w:locked/>
    <w:rPr>
      <w:rFonts w:ascii="Cambria" w:eastAsia="Times New Roman" w:hAnsi="Cambria" w:cs="Times New Roman"/>
      <w:b/>
      <w:bCs/>
      <w:kern w:val="28"/>
      <w:sz w:val="32"/>
      <w:szCs w:val="32"/>
    </w:rPr>
  </w:style>
  <w:style w:type="paragraph" w:styleId="a9">
    <w:name w:val="Subtitle"/>
    <w:basedOn w:val="a"/>
    <w:link w:val="aa"/>
    <w:uiPriority w:val="11"/>
    <w:qFormat/>
    <w:rsid w:val="00333785"/>
    <w:pPr>
      <w:spacing w:line="360" w:lineRule="auto"/>
      <w:jc w:val="center"/>
    </w:pPr>
    <w:rPr>
      <w:sz w:val="28"/>
    </w:rPr>
  </w:style>
  <w:style w:type="character" w:customStyle="1" w:styleId="aa">
    <w:name w:val="Подзаголовок Знак"/>
    <w:link w:val="a9"/>
    <w:uiPriority w:val="11"/>
    <w:locked/>
    <w:rPr>
      <w:rFonts w:ascii="Cambria" w:eastAsia="Times New Roman" w:hAnsi="Cambria" w:cs="Times New Roman"/>
      <w:sz w:val="24"/>
      <w:szCs w:val="24"/>
    </w:rPr>
  </w:style>
  <w:style w:type="paragraph" w:customStyle="1" w:styleId="FR1">
    <w:name w:val="FR1"/>
    <w:rsid w:val="00373EA6"/>
    <w:pPr>
      <w:widowControl w:val="0"/>
      <w:autoSpaceDE w:val="0"/>
      <w:autoSpaceDN w:val="0"/>
      <w:adjustRightInd w:val="0"/>
      <w:spacing w:before="600"/>
      <w:jc w:val="center"/>
    </w:pPr>
    <w:rPr>
      <w:b/>
      <w:bCs/>
      <w:sz w:val="32"/>
      <w:szCs w:val="32"/>
    </w:rPr>
  </w:style>
  <w:style w:type="paragraph" w:styleId="ab">
    <w:name w:val="Body Text"/>
    <w:basedOn w:val="a"/>
    <w:link w:val="ac"/>
    <w:uiPriority w:val="99"/>
    <w:rsid w:val="00373EA6"/>
    <w:pPr>
      <w:spacing w:after="120"/>
    </w:pPr>
  </w:style>
  <w:style w:type="character" w:customStyle="1" w:styleId="ac">
    <w:name w:val="Основной текст Знак"/>
    <w:link w:val="ab"/>
    <w:uiPriority w:val="99"/>
    <w:semiHidden/>
    <w:locked/>
    <w:rPr>
      <w:rFonts w:cs="Times New Roman"/>
      <w:sz w:val="24"/>
      <w:szCs w:val="24"/>
    </w:rPr>
  </w:style>
  <w:style w:type="paragraph" w:customStyle="1" w:styleId="ad">
    <w:name w:val="карточка"/>
    <w:autoRedefine/>
    <w:rsid w:val="004C1ED2"/>
    <w:pPr>
      <w:ind w:left="360"/>
      <w:jc w:val="both"/>
    </w:pPr>
  </w:style>
  <w:style w:type="paragraph" w:styleId="2">
    <w:name w:val="Body Text Indent 2"/>
    <w:basedOn w:val="a"/>
    <w:link w:val="20"/>
    <w:uiPriority w:val="99"/>
    <w:rsid w:val="001A4E17"/>
    <w:pPr>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table" w:styleId="ae">
    <w:name w:val="Table Grid"/>
    <w:basedOn w:val="a1"/>
    <w:uiPriority w:val="59"/>
    <w:rsid w:val="00C041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ocument Map"/>
    <w:basedOn w:val="a"/>
    <w:link w:val="af0"/>
    <w:uiPriority w:val="99"/>
    <w:semiHidden/>
    <w:rsid w:val="00586176"/>
    <w:pPr>
      <w:shd w:val="clear" w:color="auto" w:fill="000080"/>
    </w:pPr>
    <w:rPr>
      <w:rFonts w:ascii="Tahoma" w:hAnsi="Tahoma" w:cs="Tahoma"/>
      <w:sz w:val="20"/>
      <w:szCs w:val="20"/>
    </w:rPr>
  </w:style>
  <w:style w:type="character" w:customStyle="1" w:styleId="af0">
    <w:name w:val="Схема документа Знак"/>
    <w:link w:val="af"/>
    <w:uiPriority w:val="99"/>
    <w:semiHidden/>
    <w:locked/>
    <w:rPr>
      <w:rFonts w:ascii="Tahoma" w:hAnsi="Tahoma" w:cs="Tahoma"/>
      <w:sz w:val="16"/>
      <w:szCs w:val="16"/>
    </w:rPr>
  </w:style>
  <w:style w:type="paragraph" w:styleId="af1">
    <w:name w:val="Body Text Indent"/>
    <w:basedOn w:val="a"/>
    <w:link w:val="af2"/>
    <w:uiPriority w:val="99"/>
    <w:rsid w:val="00BA587A"/>
    <w:pPr>
      <w:spacing w:after="120"/>
      <w:ind w:left="283"/>
    </w:pPr>
  </w:style>
  <w:style w:type="character" w:customStyle="1" w:styleId="af2">
    <w:name w:val="Основной текст с отступом Знак"/>
    <w:link w:val="af1"/>
    <w:uiPriority w:val="99"/>
    <w:semiHidden/>
    <w:locked/>
    <w:rPr>
      <w:rFonts w:cs="Times New Roman"/>
      <w:sz w:val="24"/>
      <w:szCs w:val="24"/>
    </w:rPr>
  </w:style>
  <w:style w:type="paragraph" w:styleId="21">
    <w:name w:val="Body Text 2"/>
    <w:basedOn w:val="a"/>
    <w:link w:val="22"/>
    <w:uiPriority w:val="99"/>
    <w:rsid w:val="00BA587A"/>
    <w:pPr>
      <w:spacing w:after="120" w:line="480" w:lineRule="auto"/>
    </w:pPr>
  </w:style>
  <w:style w:type="character" w:customStyle="1" w:styleId="22">
    <w:name w:val="Основной текст 2 Знак"/>
    <w:link w:val="21"/>
    <w:uiPriority w:val="99"/>
    <w:semiHidden/>
    <w:locked/>
    <w:rPr>
      <w:rFonts w:cs="Times New Roman"/>
      <w:sz w:val="24"/>
      <w:szCs w:val="24"/>
    </w:rPr>
  </w:style>
  <w:style w:type="paragraph" w:styleId="3">
    <w:name w:val="Body Text Indent 3"/>
    <w:basedOn w:val="a"/>
    <w:link w:val="30"/>
    <w:uiPriority w:val="99"/>
    <w:rsid w:val="00BA587A"/>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af3">
    <w:name w:val="footer"/>
    <w:basedOn w:val="a"/>
    <w:link w:val="af4"/>
    <w:uiPriority w:val="99"/>
    <w:rsid w:val="005B7BB8"/>
    <w:pPr>
      <w:tabs>
        <w:tab w:val="center" w:pos="4677"/>
        <w:tab w:val="right" w:pos="9355"/>
      </w:tabs>
    </w:pPr>
  </w:style>
  <w:style w:type="character" w:customStyle="1" w:styleId="af4">
    <w:name w:val="Нижний колонтитул Знак"/>
    <w:link w:val="af3"/>
    <w:uiPriority w:val="99"/>
    <w:semiHidden/>
    <w:locked/>
    <w:rPr>
      <w:rFonts w:cs="Times New Roman"/>
      <w:sz w:val="24"/>
      <w:szCs w:val="24"/>
    </w:rPr>
  </w:style>
  <w:style w:type="paragraph" w:styleId="af5">
    <w:name w:val="footnote text"/>
    <w:basedOn w:val="a"/>
    <w:link w:val="af6"/>
    <w:uiPriority w:val="99"/>
    <w:semiHidden/>
    <w:rsid w:val="006227AB"/>
    <w:rPr>
      <w:sz w:val="20"/>
      <w:szCs w:val="20"/>
    </w:rPr>
  </w:style>
  <w:style w:type="character" w:customStyle="1" w:styleId="af6">
    <w:name w:val="Текст сноски Знак"/>
    <w:link w:val="af5"/>
    <w:uiPriority w:val="99"/>
    <w:semiHidden/>
    <w:locked/>
    <w:rPr>
      <w:rFonts w:cs="Times New Roman"/>
    </w:rPr>
  </w:style>
  <w:style w:type="character" w:styleId="af7">
    <w:name w:val="footnote reference"/>
    <w:uiPriority w:val="99"/>
    <w:semiHidden/>
    <w:rsid w:val="006227AB"/>
    <w:rPr>
      <w:rFonts w:cs="Times New Roman"/>
      <w:vertAlign w:val="superscript"/>
    </w:rPr>
  </w:style>
  <w:style w:type="paragraph" w:styleId="af8">
    <w:name w:val="endnote text"/>
    <w:basedOn w:val="a"/>
    <w:link w:val="af9"/>
    <w:uiPriority w:val="99"/>
    <w:semiHidden/>
    <w:rsid w:val="00405882"/>
    <w:rPr>
      <w:sz w:val="20"/>
      <w:szCs w:val="20"/>
    </w:rPr>
  </w:style>
  <w:style w:type="character" w:customStyle="1" w:styleId="af9">
    <w:name w:val="Текст концевой сноски Знак"/>
    <w:link w:val="af8"/>
    <w:uiPriority w:val="99"/>
    <w:semiHidden/>
    <w:locked/>
    <w:rPr>
      <w:rFonts w:cs="Times New Roman"/>
    </w:rPr>
  </w:style>
  <w:style w:type="character" w:styleId="afa">
    <w:name w:val="endnote reference"/>
    <w:uiPriority w:val="99"/>
    <w:semiHidden/>
    <w:rsid w:val="0040588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068237">
      <w:marLeft w:val="0"/>
      <w:marRight w:val="0"/>
      <w:marTop w:val="0"/>
      <w:marBottom w:val="0"/>
      <w:divBdr>
        <w:top w:val="none" w:sz="0" w:space="0" w:color="auto"/>
        <w:left w:val="none" w:sz="0" w:space="0" w:color="auto"/>
        <w:bottom w:val="none" w:sz="0" w:space="0" w:color="auto"/>
        <w:right w:val="none" w:sz="0" w:space="0" w:color="auto"/>
      </w:divBdr>
      <w:divsChild>
        <w:div w:id="2033068206">
          <w:marLeft w:val="0"/>
          <w:marRight w:val="200"/>
          <w:marTop w:val="0"/>
          <w:marBottom w:val="0"/>
          <w:divBdr>
            <w:top w:val="none" w:sz="0" w:space="0" w:color="auto"/>
            <w:left w:val="none" w:sz="0" w:space="0" w:color="auto"/>
            <w:bottom w:val="none" w:sz="0" w:space="0" w:color="auto"/>
            <w:right w:val="none" w:sz="0" w:space="0" w:color="auto"/>
          </w:divBdr>
        </w:div>
        <w:div w:id="2033068207">
          <w:marLeft w:val="0"/>
          <w:marRight w:val="200"/>
          <w:marTop w:val="0"/>
          <w:marBottom w:val="0"/>
          <w:divBdr>
            <w:top w:val="none" w:sz="0" w:space="0" w:color="auto"/>
            <w:left w:val="none" w:sz="0" w:space="0" w:color="auto"/>
            <w:bottom w:val="none" w:sz="0" w:space="0" w:color="auto"/>
            <w:right w:val="none" w:sz="0" w:space="0" w:color="auto"/>
          </w:divBdr>
        </w:div>
        <w:div w:id="2033068208">
          <w:marLeft w:val="0"/>
          <w:marRight w:val="200"/>
          <w:marTop w:val="0"/>
          <w:marBottom w:val="0"/>
          <w:divBdr>
            <w:top w:val="none" w:sz="0" w:space="0" w:color="auto"/>
            <w:left w:val="none" w:sz="0" w:space="0" w:color="auto"/>
            <w:bottom w:val="none" w:sz="0" w:space="0" w:color="auto"/>
            <w:right w:val="none" w:sz="0" w:space="0" w:color="auto"/>
          </w:divBdr>
        </w:div>
        <w:div w:id="2033068209">
          <w:marLeft w:val="0"/>
          <w:marRight w:val="200"/>
          <w:marTop w:val="0"/>
          <w:marBottom w:val="0"/>
          <w:divBdr>
            <w:top w:val="none" w:sz="0" w:space="0" w:color="auto"/>
            <w:left w:val="none" w:sz="0" w:space="0" w:color="auto"/>
            <w:bottom w:val="none" w:sz="0" w:space="0" w:color="auto"/>
            <w:right w:val="none" w:sz="0" w:space="0" w:color="auto"/>
          </w:divBdr>
        </w:div>
        <w:div w:id="2033068210">
          <w:marLeft w:val="0"/>
          <w:marRight w:val="200"/>
          <w:marTop w:val="0"/>
          <w:marBottom w:val="0"/>
          <w:divBdr>
            <w:top w:val="none" w:sz="0" w:space="0" w:color="auto"/>
            <w:left w:val="none" w:sz="0" w:space="0" w:color="auto"/>
            <w:bottom w:val="none" w:sz="0" w:space="0" w:color="auto"/>
            <w:right w:val="none" w:sz="0" w:space="0" w:color="auto"/>
          </w:divBdr>
        </w:div>
        <w:div w:id="2033068211">
          <w:marLeft w:val="0"/>
          <w:marRight w:val="200"/>
          <w:marTop w:val="0"/>
          <w:marBottom w:val="0"/>
          <w:divBdr>
            <w:top w:val="none" w:sz="0" w:space="0" w:color="auto"/>
            <w:left w:val="none" w:sz="0" w:space="0" w:color="auto"/>
            <w:bottom w:val="none" w:sz="0" w:space="0" w:color="auto"/>
            <w:right w:val="none" w:sz="0" w:space="0" w:color="auto"/>
          </w:divBdr>
        </w:div>
        <w:div w:id="2033068212">
          <w:marLeft w:val="0"/>
          <w:marRight w:val="200"/>
          <w:marTop w:val="0"/>
          <w:marBottom w:val="0"/>
          <w:divBdr>
            <w:top w:val="none" w:sz="0" w:space="0" w:color="auto"/>
            <w:left w:val="none" w:sz="0" w:space="0" w:color="auto"/>
            <w:bottom w:val="none" w:sz="0" w:space="0" w:color="auto"/>
            <w:right w:val="none" w:sz="0" w:space="0" w:color="auto"/>
          </w:divBdr>
        </w:div>
        <w:div w:id="2033068213">
          <w:marLeft w:val="0"/>
          <w:marRight w:val="200"/>
          <w:marTop w:val="0"/>
          <w:marBottom w:val="0"/>
          <w:divBdr>
            <w:top w:val="none" w:sz="0" w:space="0" w:color="auto"/>
            <w:left w:val="none" w:sz="0" w:space="0" w:color="auto"/>
            <w:bottom w:val="none" w:sz="0" w:space="0" w:color="auto"/>
            <w:right w:val="none" w:sz="0" w:space="0" w:color="auto"/>
          </w:divBdr>
        </w:div>
        <w:div w:id="2033068214">
          <w:marLeft w:val="0"/>
          <w:marRight w:val="200"/>
          <w:marTop w:val="0"/>
          <w:marBottom w:val="0"/>
          <w:divBdr>
            <w:top w:val="none" w:sz="0" w:space="0" w:color="auto"/>
            <w:left w:val="none" w:sz="0" w:space="0" w:color="auto"/>
            <w:bottom w:val="none" w:sz="0" w:space="0" w:color="auto"/>
            <w:right w:val="none" w:sz="0" w:space="0" w:color="auto"/>
          </w:divBdr>
        </w:div>
        <w:div w:id="2033068215">
          <w:marLeft w:val="0"/>
          <w:marRight w:val="200"/>
          <w:marTop w:val="0"/>
          <w:marBottom w:val="0"/>
          <w:divBdr>
            <w:top w:val="none" w:sz="0" w:space="0" w:color="auto"/>
            <w:left w:val="none" w:sz="0" w:space="0" w:color="auto"/>
            <w:bottom w:val="none" w:sz="0" w:space="0" w:color="auto"/>
            <w:right w:val="none" w:sz="0" w:space="0" w:color="auto"/>
          </w:divBdr>
        </w:div>
        <w:div w:id="2033068216">
          <w:marLeft w:val="0"/>
          <w:marRight w:val="200"/>
          <w:marTop w:val="0"/>
          <w:marBottom w:val="0"/>
          <w:divBdr>
            <w:top w:val="none" w:sz="0" w:space="0" w:color="auto"/>
            <w:left w:val="none" w:sz="0" w:space="0" w:color="auto"/>
            <w:bottom w:val="none" w:sz="0" w:space="0" w:color="auto"/>
            <w:right w:val="none" w:sz="0" w:space="0" w:color="auto"/>
          </w:divBdr>
        </w:div>
        <w:div w:id="2033068217">
          <w:marLeft w:val="0"/>
          <w:marRight w:val="200"/>
          <w:marTop w:val="0"/>
          <w:marBottom w:val="0"/>
          <w:divBdr>
            <w:top w:val="none" w:sz="0" w:space="0" w:color="auto"/>
            <w:left w:val="none" w:sz="0" w:space="0" w:color="auto"/>
            <w:bottom w:val="none" w:sz="0" w:space="0" w:color="auto"/>
            <w:right w:val="none" w:sz="0" w:space="0" w:color="auto"/>
          </w:divBdr>
        </w:div>
        <w:div w:id="2033068218">
          <w:marLeft w:val="0"/>
          <w:marRight w:val="200"/>
          <w:marTop w:val="0"/>
          <w:marBottom w:val="0"/>
          <w:divBdr>
            <w:top w:val="none" w:sz="0" w:space="0" w:color="auto"/>
            <w:left w:val="none" w:sz="0" w:space="0" w:color="auto"/>
            <w:bottom w:val="none" w:sz="0" w:space="0" w:color="auto"/>
            <w:right w:val="none" w:sz="0" w:space="0" w:color="auto"/>
          </w:divBdr>
        </w:div>
        <w:div w:id="2033068219">
          <w:marLeft w:val="0"/>
          <w:marRight w:val="200"/>
          <w:marTop w:val="0"/>
          <w:marBottom w:val="0"/>
          <w:divBdr>
            <w:top w:val="none" w:sz="0" w:space="0" w:color="auto"/>
            <w:left w:val="none" w:sz="0" w:space="0" w:color="auto"/>
            <w:bottom w:val="none" w:sz="0" w:space="0" w:color="auto"/>
            <w:right w:val="none" w:sz="0" w:space="0" w:color="auto"/>
          </w:divBdr>
        </w:div>
        <w:div w:id="2033068220">
          <w:marLeft w:val="0"/>
          <w:marRight w:val="200"/>
          <w:marTop w:val="0"/>
          <w:marBottom w:val="0"/>
          <w:divBdr>
            <w:top w:val="none" w:sz="0" w:space="0" w:color="auto"/>
            <w:left w:val="none" w:sz="0" w:space="0" w:color="auto"/>
            <w:bottom w:val="none" w:sz="0" w:space="0" w:color="auto"/>
            <w:right w:val="none" w:sz="0" w:space="0" w:color="auto"/>
          </w:divBdr>
        </w:div>
        <w:div w:id="2033068221">
          <w:marLeft w:val="0"/>
          <w:marRight w:val="200"/>
          <w:marTop w:val="0"/>
          <w:marBottom w:val="0"/>
          <w:divBdr>
            <w:top w:val="none" w:sz="0" w:space="0" w:color="auto"/>
            <w:left w:val="none" w:sz="0" w:space="0" w:color="auto"/>
            <w:bottom w:val="none" w:sz="0" w:space="0" w:color="auto"/>
            <w:right w:val="none" w:sz="0" w:space="0" w:color="auto"/>
          </w:divBdr>
        </w:div>
        <w:div w:id="2033068222">
          <w:marLeft w:val="0"/>
          <w:marRight w:val="200"/>
          <w:marTop w:val="0"/>
          <w:marBottom w:val="0"/>
          <w:divBdr>
            <w:top w:val="none" w:sz="0" w:space="0" w:color="auto"/>
            <w:left w:val="none" w:sz="0" w:space="0" w:color="auto"/>
            <w:bottom w:val="none" w:sz="0" w:space="0" w:color="auto"/>
            <w:right w:val="none" w:sz="0" w:space="0" w:color="auto"/>
          </w:divBdr>
        </w:div>
        <w:div w:id="2033068223">
          <w:marLeft w:val="0"/>
          <w:marRight w:val="200"/>
          <w:marTop w:val="0"/>
          <w:marBottom w:val="0"/>
          <w:divBdr>
            <w:top w:val="none" w:sz="0" w:space="0" w:color="auto"/>
            <w:left w:val="none" w:sz="0" w:space="0" w:color="auto"/>
            <w:bottom w:val="none" w:sz="0" w:space="0" w:color="auto"/>
            <w:right w:val="none" w:sz="0" w:space="0" w:color="auto"/>
          </w:divBdr>
        </w:div>
        <w:div w:id="2033068224">
          <w:marLeft w:val="0"/>
          <w:marRight w:val="200"/>
          <w:marTop w:val="0"/>
          <w:marBottom w:val="0"/>
          <w:divBdr>
            <w:top w:val="none" w:sz="0" w:space="0" w:color="auto"/>
            <w:left w:val="none" w:sz="0" w:space="0" w:color="auto"/>
            <w:bottom w:val="none" w:sz="0" w:space="0" w:color="auto"/>
            <w:right w:val="none" w:sz="0" w:space="0" w:color="auto"/>
          </w:divBdr>
        </w:div>
        <w:div w:id="2033068225">
          <w:marLeft w:val="0"/>
          <w:marRight w:val="200"/>
          <w:marTop w:val="0"/>
          <w:marBottom w:val="0"/>
          <w:divBdr>
            <w:top w:val="none" w:sz="0" w:space="0" w:color="auto"/>
            <w:left w:val="none" w:sz="0" w:space="0" w:color="auto"/>
            <w:bottom w:val="none" w:sz="0" w:space="0" w:color="auto"/>
            <w:right w:val="none" w:sz="0" w:space="0" w:color="auto"/>
          </w:divBdr>
        </w:div>
        <w:div w:id="2033068226">
          <w:marLeft w:val="0"/>
          <w:marRight w:val="200"/>
          <w:marTop w:val="0"/>
          <w:marBottom w:val="0"/>
          <w:divBdr>
            <w:top w:val="none" w:sz="0" w:space="0" w:color="auto"/>
            <w:left w:val="none" w:sz="0" w:space="0" w:color="auto"/>
            <w:bottom w:val="none" w:sz="0" w:space="0" w:color="auto"/>
            <w:right w:val="none" w:sz="0" w:space="0" w:color="auto"/>
          </w:divBdr>
        </w:div>
        <w:div w:id="2033068227">
          <w:marLeft w:val="0"/>
          <w:marRight w:val="200"/>
          <w:marTop w:val="0"/>
          <w:marBottom w:val="0"/>
          <w:divBdr>
            <w:top w:val="none" w:sz="0" w:space="0" w:color="auto"/>
            <w:left w:val="none" w:sz="0" w:space="0" w:color="auto"/>
            <w:bottom w:val="none" w:sz="0" w:space="0" w:color="auto"/>
            <w:right w:val="none" w:sz="0" w:space="0" w:color="auto"/>
          </w:divBdr>
        </w:div>
        <w:div w:id="2033068228">
          <w:marLeft w:val="0"/>
          <w:marRight w:val="200"/>
          <w:marTop w:val="0"/>
          <w:marBottom w:val="0"/>
          <w:divBdr>
            <w:top w:val="none" w:sz="0" w:space="0" w:color="auto"/>
            <w:left w:val="none" w:sz="0" w:space="0" w:color="auto"/>
            <w:bottom w:val="none" w:sz="0" w:space="0" w:color="auto"/>
            <w:right w:val="none" w:sz="0" w:space="0" w:color="auto"/>
          </w:divBdr>
        </w:div>
        <w:div w:id="2033068229">
          <w:marLeft w:val="0"/>
          <w:marRight w:val="200"/>
          <w:marTop w:val="0"/>
          <w:marBottom w:val="0"/>
          <w:divBdr>
            <w:top w:val="none" w:sz="0" w:space="0" w:color="auto"/>
            <w:left w:val="none" w:sz="0" w:space="0" w:color="auto"/>
            <w:bottom w:val="none" w:sz="0" w:space="0" w:color="auto"/>
            <w:right w:val="none" w:sz="0" w:space="0" w:color="auto"/>
          </w:divBdr>
        </w:div>
        <w:div w:id="2033068230">
          <w:marLeft w:val="0"/>
          <w:marRight w:val="200"/>
          <w:marTop w:val="0"/>
          <w:marBottom w:val="0"/>
          <w:divBdr>
            <w:top w:val="none" w:sz="0" w:space="0" w:color="auto"/>
            <w:left w:val="none" w:sz="0" w:space="0" w:color="auto"/>
            <w:bottom w:val="none" w:sz="0" w:space="0" w:color="auto"/>
            <w:right w:val="none" w:sz="0" w:space="0" w:color="auto"/>
          </w:divBdr>
        </w:div>
        <w:div w:id="2033068231">
          <w:marLeft w:val="0"/>
          <w:marRight w:val="200"/>
          <w:marTop w:val="0"/>
          <w:marBottom w:val="0"/>
          <w:divBdr>
            <w:top w:val="none" w:sz="0" w:space="0" w:color="auto"/>
            <w:left w:val="none" w:sz="0" w:space="0" w:color="auto"/>
            <w:bottom w:val="none" w:sz="0" w:space="0" w:color="auto"/>
            <w:right w:val="none" w:sz="0" w:space="0" w:color="auto"/>
          </w:divBdr>
        </w:div>
        <w:div w:id="2033068232">
          <w:marLeft w:val="0"/>
          <w:marRight w:val="200"/>
          <w:marTop w:val="0"/>
          <w:marBottom w:val="0"/>
          <w:divBdr>
            <w:top w:val="none" w:sz="0" w:space="0" w:color="auto"/>
            <w:left w:val="none" w:sz="0" w:space="0" w:color="auto"/>
            <w:bottom w:val="none" w:sz="0" w:space="0" w:color="auto"/>
            <w:right w:val="none" w:sz="0" w:space="0" w:color="auto"/>
          </w:divBdr>
        </w:div>
        <w:div w:id="2033068233">
          <w:marLeft w:val="0"/>
          <w:marRight w:val="200"/>
          <w:marTop w:val="0"/>
          <w:marBottom w:val="0"/>
          <w:divBdr>
            <w:top w:val="none" w:sz="0" w:space="0" w:color="auto"/>
            <w:left w:val="none" w:sz="0" w:space="0" w:color="auto"/>
            <w:bottom w:val="none" w:sz="0" w:space="0" w:color="auto"/>
            <w:right w:val="none" w:sz="0" w:space="0" w:color="auto"/>
          </w:divBdr>
        </w:div>
        <w:div w:id="2033068234">
          <w:marLeft w:val="0"/>
          <w:marRight w:val="200"/>
          <w:marTop w:val="0"/>
          <w:marBottom w:val="0"/>
          <w:divBdr>
            <w:top w:val="none" w:sz="0" w:space="0" w:color="auto"/>
            <w:left w:val="none" w:sz="0" w:space="0" w:color="auto"/>
            <w:bottom w:val="none" w:sz="0" w:space="0" w:color="auto"/>
            <w:right w:val="none" w:sz="0" w:space="0" w:color="auto"/>
          </w:divBdr>
        </w:div>
        <w:div w:id="2033068235">
          <w:marLeft w:val="0"/>
          <w:marRight w:val="200"/>
          <w:marTop w:val="0"/>
          <w:marBottom w:val="0"/>
          <w:divBdr>
            <w:top w:val="none" w:sz="0" w:space="0" w:color="auto"/>
            <w:left w:val="none" w:sz="0" w:space="0" w:color="auto"/>
            <w:bottom w:val="none" w:sz="0" w:space="0" w:color="auto"/>
            <w:right w:val="none" w:sz="0" w:space="0" w:color="auto"/>
          </w:divBdr>
        </w:div>
        <w:div w:id="2033068236">
          <w:marLeft w:val="0"/>
          <w:marRight w:val="200"/>
          <w:marTop w:val="0"/>
          <w:marBottom w:val="0"/>
          <w:divBdr>
            <w:top w:val="none" w:sz="0" w:space="0" w:color="auto"/>
            <w:left w:val="none" w:sz="0" w:space="0" w:color="auto"/>
            <w:bottom w:val="none" w:sz="0" w:space="0" w:color="auto"/>
            <w:right w:val="none" w:sz="0" w:space="0" w:color="auto"/>
          </w:divBdr>
        </w:div>
        <w:div w:id="2033068238">
          <w:marLeft w:val="0"/>
          <w:marRight w:val="200"/>
          <w:marTop w:val="0"/>
          <w:marBottom w:val="0"/>
          <w:divBdr>
            <w:top w:val="none" w:sz="0" w:space="0" w:color="auto"/>
            <w:left w:val="none" w:sz="0" w:space="0" w:color="auto"/>
            <w:bottom w:val="none" w:sz="0" w:space="0" w:color="auto"/>
            <w:right w:val="none" w:sz="0" w:space="0" w:color="auto"/>
          </w:divBdr>
        </w:div>
        <w:div w:id="2033068239">
          <w:marLeft w:val="0"/>
          <w:marRight w:val="200"/>
          <w:marTop w:val="0"/>
          <w:marBottom w:val="0"/>
          <w:divBdr>
            <w:top w:val="none" w:sz="0" w:space="0" w:color="auto"/>
            <w:left w:val="none" w:sz="0" w:space="0" w:color="auto"/>
            <w:bottom w:val="none" w:sz="0" w:space="0" w:color="auto"/>
            <w:right w:val="none" w:sz="0" w:space="0" w:color="auto"/>
          </w:divBdr>
        </w:div>
        <w:div w:id="2033068240">
          <w:marLeft w:val="0"/>
          <w:marRight w:val="200"/>
          <w:marTop w:val="0"/>
          <w:marBottom w:val="0"/>
          <w:divBdr>
            <w:top w:val="none" w:sz="0" w:space="0" w:color="auto"/>
            <w:left w:val="none" w:sz="0" w:space="0" w:color="auto"/>
            <w:bottom w:val="none" w:sz="0" w:space="0" w:color="auto"/>
            <w:right w:val="none" w:sz="0" w:space="0" w:color="auto"/>
          </w:divBdr>
        </w:div>
        <w:div w:id="2033068241">
          <w:marLeft w:val="0"/>
          <w:marRight w:val="200"/>
          <w:marTop w:val="0"/>
          <w:marBottom w:val="0"/>
          <w:divBdr>
            <w:top w:val="none" w:sz="0" w:space="0" w:color="auto"/>
            <w:left w:val="none" w:sz="0" w:space="0" w:color="auto"/>
            <w:bottom w:val="none" w:sz="0" w:space="0" w:color="auto"/>
            <w:right w:val="none" w:sz="0" w:space="0" w:color="auto"/>
          </w:divBdr>
        </w:div>
        <w:div w:id="2033068242">
          <w:marLeft w:val="0"/>
          <w:marRight w:val="200"/>
          <w:marTop w:val="0"/>
          <w:marBottom w:val="0"/>
          <w:divBdr>
            <w:top w:val="none" w:sz="0" w:space="0" w:color="auto"/>
            <w:left w:val="none" w:sz="0" w:space="0" w:color="auto"/>
            <w:bottom w:val="none" w:sz="0" w:space="0" w:color="auto"/>
            <w:right w:val="none" w:sz="0" w:space="0" w:color="auto"/>
          </w:divBdr>
        </w:div>
        <w:div w:id="2033068243">
          <w:marLeft w:val="0"/>
          <w:marRight w:val="200"/>
          <w:marTop w:val="0"/>
          <w:marBottom w:val="0"/>
          <w:divBdr>
            <w:top w:val="none" w:sz="0" w:space="0" w:color="auto"/>
            <w:left w:val="none" w:sz="0" w:space="0" w:color="auto"/>
            <w:bottom w:val="none" w:sz="0" w:space="0" w:color="auto"/>
            <w:right w:val="none" w:sz="0" w:space="0" w:color="auto"/>
          </w:divBdr>
        </w:div>
        <w:div w:id="2033068244">
          <w:marLeft w:val="0"/>
          <w:marRight w:val="200"/>
          <w:marTop w:val="0"/>
          <w:marBottom w:val="0"/>
          <w:divBdr>
            <w:top w:val="none" w:sz="0" w:space="0" w:color="auto"/>
            <w:left w:val="none" w:sz="0" w:space="0" w:color="auto"/>
            <w:bottom w:val="none" w:sz="0" w:space="0" w:color="auto"/>
            <w:right w:val="none" w:sz="0" w:space="0" w:color="auto"/>
          </w:divBdr>
        </w:div>
        <w:div w:id="2033068245">
          <w:marLeft w:val="0"/>
          <w:marRight w:val="200"/>
          <w:marTop w:val="0"/>
          <w:marBottom w:val="0"/>
          <w:divBdr>
            <w:top w:val="none" w:sz="0" w:space="0" w:color="auto"/>
            <w:left w:val="none" w:sz="0" w:space="0" w:color="auto"/>
            <w:bottom w:val="none" w:sz="0" w:space="0" w:color="auto"/>
            <w:right w:val="none" w:sz="0" w:space="0" w:color="auto"/>
          </w:divBdr>
        </w:div>
        <w:div w:id="2033068246">
          <w:marLeft w:val="0"/>
          <w:marRight w:val="200"/>
          <w:marTop w:val="0"/>
          <w:marBottom w:val="0"/>
          <w:divBdr>
            <w:top w:val="none" w:sz="0" w:space="0" w:color="auto"/>
            <w:left w:val="none" w:sz="0" w:space="0" w:color="auto"/>
            <w:bottom w:val="none" w:sz="0" w:space="0" w:color="auto"/>
            <w:right w:val="none" w:sz="0" w:space="0" w:color="auto"/>
          </w:divBdr>
        </w:div>
        <w:div w:id="2033068247">
          <w:marLeft w:val="0"/>
          <w:marRight w:val="200"/>
          <w:marTop w:val="0"/>
          <w:marBottom w:val="0"/>
          <w:divBdr>
            <w:top w:val="none" w:sz="0" w:space="0" w:color="auto"/>
            <w:left w:val="none" w:sz="0" w:space="0" w:color="auto"/>
            <w:bottom w:val="none" w:sz="0" w:space="0" w:color="auto"/>
            <w:right w:val="none" w:sz="0" w:space="0" w:color="auto"/>
          </w:divBdr>
        </w:div>
        <w:div w:id="2033068248">
          <w:marLeft w:val="0"/>
          <w:marRight w:val="200"/>
          <w:marTop w:val="0"/>
          <w:marBottom w:val="0"/>
          <w:divBdr>
            <w:top w:val="none" w:sz="0" w:space="0" w:color="auto"/>
            <w:left w:val="none" w:sz="0" w:space="0" w:color="auto"/>
            <w:bottom w:val="none" w:sz="0" w:space="0" w:color="auto"/>
            <w:right w:val="none" w:sz="0" w:space="0" w:color="auto"/>
          </w:divBdr>
        </w:div>
        <w:div w:id="2033068249">
          <w:marLeft w:val="0"/>
          <w:marRight w:val="200"/>
          <w:marTop w:val="0"/>
          <w:marBottom w:val="0"/>
          <w:divBdr>
            <w:top w:val="none" w:sz="0" w:space="0" w:color="auto"/>
            <w:left w:val="none" w:sz="0" w:space="0" w:color="auto"/>
            <w:bottom w:val="none" w:sz="0" w:space="0" w:color="auto"/>
            <w:right w:val="none" w:sz="0" w:space="0" w:color="auto"/>
          </w:divBdr>
        </w:div>
        <w:div w:id="2033068250">
          <w:marLeft w:val="0"/>
          <w:marRight w:val="200"/>
          <w:marTop w:val="0"/>
          <w:marBottom w:val="0"/>
          <w:divBdr>
            <w:top w:val="none" w:sz="0" w:space="0" w:color="auto"/>
            <w:left w:val="none" w:sz="0" w:space="0" w:color="auto"/>
            <w:bottom w:val="none" w:sz="0" w:space="0" w:color="auto"/>
            <w:right w:val="none" w:sz="0" w:space="0" w:color="auto"/>
          </w:divBdr>
        </w:div>
        <w:div w:id="2033068251">
          <w:marLeft w:val="0"/>
          <w:marRight w:val="200"/>
          <w:marTop w:val="0"/>
          <w:marBottom w:val="0"/>
          <w:divBdr>
            <w:top w:val="none" w:sz="0" w:space="0" w:color="auto"/>
            <w:left w:val="none" w:sz="0" w:space="0" w:color="auto"/>
            <w:bottom w:val="none" w:sz="0" w:space="0" w:color="auto"/>
            <w:right w:val="none" w:sz="0" w:space="0" w:color="auto"/>
          </w:divBdr>
        </w:div>
        <w:div w:id="2033068252">
          <w:marLeft w:val="0"/>
          <w:marRight w:val="200"/>
          <w:marTop w:val="0"/>
          <w:marBottom w:val="0"/>
          <w:divBdr>
            <w:top w:val="none" w:sz="0" w:space="0" w:color="auto"/>
            <w:left w:val="none" w:sz="0" w:space="0" w:color="auto"/>
            <w:bottom w:val="none" w:sz="0" w:space="0" w:color="auto"/>
            <w:right w:val="none" w:sz="0" w:space="0" w:color="auto"/>
          </w:divBdr>
        </w:div>
        <w:div w:id="2033068253">
          <w:marLeft w:val="0"/>
          <w:marRight w:val="200"/>
          <w:marTop w:val="0"/>
          <w:marBottom w:val="0"/>
          <w:divBdr>
            <w:top w:val="none" w:sz="0" w:space="0" w:color="auto"/>
            <w:left w:val="none" w:sz="0" w:space="0" w:color="auto"/>
            <w:bottom w:val="none" w:sz="0" w:space="0" w:color="auto"/>
            <w:right w:val="none" w:sz="0" w:space="0" w:color="auto"/>
          </w:divBdr>
        </w:div>
        <w:div w:id="2033068254">
          <w:marLeft w:val="0"/>
          <w:marRight w:val="200"/>
          <w:marTop w:val="0"/>
          <w:marBottom w:val="0"/>
          <w:divBdr>
            <w:top w:val="none" w:sz="0" w:space="0" w:color="auto"/>
            <w:left w:val="none" w:sz="0" w:space="0" w:color="auto"/>
            <w:bottom w:val="none" w:sz="0" w:space="0" w:color="auto"/>
            <w:right w:val="none" w:sz="0" w:space="0" w:color="auto"/>
          </w:divBdr>
        </w:div>
        <w:div w:id="2033068255">
          <w:marLeft w:val="0"/>
          <w:marRight w:val="200"/>
          <w:marTop w:val="0"/>
          <w:marBottom w:val="0"/>
          <w:divBdr>
            <w:top w:val="none" w:sz="0" w:space="0" w:color="auto"/>
            <w:left w:val="none" w:sz="0" w:space="0" w:color="auto"/>
            <w:bottom w:val="none" w:sz="0" w:space="0" w:color="auto"/>
            <w:right w:val="none" w:sz="0" w:space="0" w:color="auto"/>
          </w:divBdr>
        </w:div>
        <w:div w:id="2033068256">
          <w:marLeft w:val="0"/>
          <w:marRight w:val="200"/>
          <w:marTop w:val="0"/>
          <w:marBottom w:val="0"/>
          <w:divBdr>
            <w:top w:val="none" w:sz="0" w:space="0" w:color="auto"/>
            <w:left w:val="none" w:sz="0" w:space="0" w:color="auto"/>
            <w:bottom w:val="none" w:sz="0" w:space="0" w:color="auto"/>
            <w:right w:val="none" w:sz="0" w:space="0" w:color="auto"/>
          </w:divBdr>
        </w:div>
        <w:div w:id="2033068257">
          <w:marLeft w:val="0"/>
          <w:marRight w:val="200"/>
          <w:marTop w:val="0"/>
          <w:marBottom w:val="0"/>
          <w:divBdr>
            <w:top w:val="none" w:sz="0" w:space="0" w:color="auto"/>
            <w:left w:val="none" w:sz="0" w:space="0" w:color="auto"/>
            <w:bottom w:val="none" w:sz="0" w:space="0" w:color="auto"/>
            <w:right w:val="none" w:sz="0" w:space="0" w:color="auto"/>
          </w:divBdr>
        </w:div>
        <w:div w:id="2033068258">
          <w:marLeft w:val="0"/>
          <w:marRight w:val="200"/>
          <w:marTop w:val="0"/>
          <w:marBottom w:val="0"/>
          <w:divBdr>
            <w:top w:val="none" w:sz="0" w:space="0" w:color="auto"/>
            <w:left w:val="none" w:sz="0" w:space="0" w:color="auto"/>
            <w:bottom w:val="none" w:sz="0" w:space="0" w:color="auto"/>
            <w:right w:val="none" w:sz="0" w:space="0" w:color="auto"/>
          </w:divBdr>
        </w:div>
        <w:div w:id="2033068259">
          <w:marLeft w:val="0"/>
          <w:marRight w:val="200"/>
          <w:marTop w:val="0"/>
          <w:marBottom w:val="0"/>
          <w:divBdr>
            <w:top w:val="none" w:sz="0" w:space="0" w:color="auto"/>
            <w:left w:val="none" w:sz="0" w:space="0" w:color="auto"/>
            <w:bottom w:val="none" w:sz="0" w:space="0" w:color="auto"/>
            <w:right w:val="none" w:sz="0" w:space="0" w:color="auto"/>
          </w:divBdr>
        </w:div>
        <w:div w:id="2033068260">
          <w:marLeft w:val="0"/>
          <w:marRight w:val="200"/>
          <w:marTop w:val="0"/>
          <w:marBottom w:val="0"/>
          <w:divBdr>
            <w:top w:val="none" w:sz="0" w:space="0" w:color="auto"/>
            <w:left w:val="none" w:sz="0" w:space="0" w:color="auto"/>
            <w:bottom w:val="none" w:sz="0" w:space="0" w:color="auto"/>
            <w:right w:val="none" w:sz="0" w:space="0" w:color="auto"/>
          </w:divBdr>
        </w:div>
        <w:div w:id="2033068261">
          <w:marLeft w:val="0"/>
          <w:marRight w:val="200"/>
          <w:marTop w:val="0"/>
          <w:marBottom w:val="0"/>
          <w:divBdr>
            <w:top w:val="none" w:sz="0" w:space="0" w:color="auto"/>
            <w:left w:val="none" w:sz="0" w:space="0" w:color="auto"/>
            <w:bottom w:val="none" w:sz="0" w:space="0" w:color="auto"/>
            <w:right w:val="none" w:sz="0" w:space="0" w:color="auto"/>
          </w:divBdr>
        </w:div>
        <w:div w:id="2033068262">
          <w:marLeft w:val="0"/>
          <w:marRight w:val="200"/>
          <w:marTop w:val="0"/>
          <w:marBottom w:val="0"/>
          <w:divBdr>
            <w:top w:val="none" w:sz="0" w:space="0" w:color="auto"/>
            <w:left w:val="none" w:sz="0" w:space="0" w:color="auto"/>
            <w:bottom w:val="none" w:sz="0" w:space="0" w:color="auto"/>
            <w:right w:val="none" w:sz="0" w:space="0" w:color="auto"/>
          </w:divBdr>
        </w:div>
        <w:div w:id="2033068263">
          <w:marLeft w:val="0"/>
          <w:marRight w:val="200"/>
          <w:marTop w:val="0"/>
          <w:marBottom w:val="0"/>
          <w:divBdr>
            <w:top w:val="none" w:sz="0" w:space="0" w:color="auto"/>
            <w:left w:val="none" w:sz="0" w:space="0" w:color="auto"/>
            <w:bottom w:val="none" w:sz="0" w:space="0" w:color="auto"/>
            <w:right w:val="none" w:sz="0" w:space="0" w:color="auto"/>
          </w:divBdr>
        </w:div>
        <w:div w:id="2033068264">
          <w:marLeft w:val="0"/>
          <w:marRight w:val="200"/>
          <w:marTop w:val="0"/>
          <w:marBottom w:val="0"/>
          <w:divBdr>
            <w:top w:val="none" w:sz="0" w:space="0" w:color="auto"/>
            <w:left w:val="none" w:sz="0" w:space="0" w:color="auto"/>
            <w:bottom w:val="none" w:sz="0" w:space="0" w:color="auto"/>
            <w:right w:val="none" w:sz="0" w:space="0" w:color="auto"/>
          </w:divBdr>
        </w:div>
        <w:div w:id="2033068265">
          <w:marLeft w:val="0"/>
          <w:marRight w:val="200"/>
          <w:marTop w:val="0"/>
          <w:marBottom w:val="0"/>
          <w:divBdr>
            <w:top w:val="none" w:sz="0" w:space="0" w:color="auto"/>
            <w:left w:val="none" w:sz="0" w:space="0" w:color="auto"/>
            <w:bottom w:val="none" w:sz="0" w:space="0" w:color="auto"/>
            <w:right w:val="none" w:sz="0" w:space="0" w:color="auto"/>
          </w:divBdr>
        </w:div>
        <w:div w:id="2033068266">
          <w:marLeft w:val="0"/>
          <w:marRight w:val="200"/>
          <w:marTop w:val="0"/>
          <w:marBottom w:val="0"/>
          <w:divBdr>
            <w:top w:val="none" w:sz="0" w:space="0" w:color="auto"/>
            <w:left w:val="none" w:sz="0" w:space="0" w:color="auto"/>
            <w:bottom w:val="none" w:sz="0" w:space="0" w:color="auto"/>
            <w:right w:val="none" w:sz="0" w:space="0" w:color="auto"/>
          </w:divBdr>
        </w:div>
        <w:div w:id="2033068267">
          <w:marLeft w:val="0"/>
          <w:marRight w:val="200"/>
          <w:marTop w:val="0"/>
          <w:marBottom w:val="0"/>
          <w:divBdr>
            <w:top w:val="none" w:sz="0" w:space="0" w:color="auto"/>
            <w:left w:val="none" w:sz="0" w:space="0" w:color="auto"/>
            <w:bottom w:val="none" w:sz="0" w:space="0" w:color="auto"/>
            <w:right w:val="none" w:sz="0" w:space="0" w:color="auto"/>
          </w:divBdr>
        </w:div>
        <w:div w:id="2033068268">
          <w:marLeft w:val="0"/>
          <w:marRight w:val="200"/>
          <w:marTop w:val="0"/>
          <w:marBottom w:val="0"/>
          <w:divBdr>
            <w:top w:val="none" w:sz="0" w:space="0" w:color="auto"/>
            <w:left w:val="none" w:sz="0" w:space="0" w:color="auto"/>
            <w:bottom w:val="none" w:sz="0" w:space="0" w:color="auto"/>
            <w:right w:val="none" w:sz="0" w:space="0" w:color="auto"/>
          </w:divBdr>
        </w:div>
        <w:div w:id="2033068269">
          <w:marLeft w:val="0"/>
          <w:marRight w:val="200"/>
          <w:marTop w:val="0"/>
          <w:marBottom w:val="0"/>
          <w:divBdr>
            <w:top w:val="none" w:sz="0" w:space="0" w:color="auto"/>
            <w:left w:val="none" w:sz="0" w:space="0" w:color="auto"/>
            <w:bottom w:val="none" w:sz="0" w:space="0" w:color="auto"/>
            <w:right w:val="none" w:sz="0" w:space="0" w:color="auto"/>
          </w:divBdr>
        </w:div>
        <w:div w:id="2033068270">
          <w:marLeft w:val="0"/>
          <w:marRight w:val="200"/>
          <w:marTop w:val="0"/>
          <w:marBottom w:val="0"/>
          <w:divBdr>
            <w:top w:val="none" w:sz="0" w:space="0" w:color="auto"/>
            <w:left w:val="none" w:sz="0" w:space="0" w:color="auto"/>
            <w:bottom w:val="none" w:sz="0" w:space="0" w:color="auto"/>
            <w:right w:val="none" w:sz="0" w:space="0" w:color="auto"/>
          </w:divBdr>
        </w:div>
        <w:div w:id="2033068271">
          <w:marLeft w:val="0"/>
          <w:marRight w:val="200"/>
          <w:marTop w:val="0"/>
          <w:marBottom w:val="0"/>
          <w:divBdr>
            <w:top w:val="none" w:sz="0" w:space="0" w:color="auto"/>
            <w:left w:val="none" w:sz="0" w:space="0" w:color="auto"/>
            <w:bottom w:val="none" w:sz="0" w:space="0" w:color="auto"/>
            <w:right w:val="none" w:sz="0" w:space="0" w:color="auto"/>
          </w:divBdr>
        </w:div>
        <w:div w:id="2033068272">
          <w:marLeft w:val="0"/>
          <w:marRight w:val="200"/>
          <w:marTop w:val="0"/>
          <w:marBottom w:val="0"/>
          <w:divBdr>
            <w:top w:val="none" w:sz="0" w:space="0" w:color="auto"/>
            <w:left w:val="none" w:sz="0" w:space="0" w:color="auto"/>
            <w:bottom w:val="none" w:sz="0" w:space="0" w:color="auto"/>
            <w:right w:val="none" w:sz="0" w:space="0" w:color="auto"/>
          </w:divBdr>
        </w:div>
        <w:div w:id="2033068273">
          <w:marLeft w:val="0"/>
          <w:marRight w:val="200"/>
          <w:marTop w:val="0"/>
          <w:marBottom w:val="0"/>
          <w:divBdr>
            <w:top w:val="none" w:sz="0" w:space="0" w:color="auto"/>
            <w:left w:val="none" w:sz="0" w:space="0" w:color="auto"/>
            <w:bottom w:val="none" w:sz="0" w:space="0" w:color="auto"/>
            <w:right w:val="none" w:sz="0" w:space="0" w:color="auto"/>
          </w:divBdr>
        </w:div>
        <w:div w:id="2033068274">
          <w:marLeft w:val="0"/>
          <w:marRight w:val="200"/>
          <w:marTop w:val="0"/>
          <w:marBottom w:val="0"/>
          <w:divBdr>
            <w:top w:val="none" w:sz="0" w:space="0" w:color="auto"/>
            <w:left w:val="none" w:sz="0" w:space="0" w:color="auto"/>
            <w:bottom w:val="none" w:sz="0" w:space="0" w:color="auto"/>
            <w:right w:val="none" w:sz="0" w:space="0" w:color="auto"/>
          </w:divBdr>
        </w:div>
        <w:div w:id="2033068275">
          <w:marLeft w:val="0"/>
          <w:marRight w:val="200"/>
          <w:marTop w:val="0"/>
          <w:marBottom w:val="0"/>
          <w:divBdr>
            <w:top w:val="none" w:sz="0" w:space="0" w:color="auto"/>
            <w:left w:val="none" w:sz="0" w:space="0" w:color="auto"/>
            <w:bottom w:val="none" w:sz="0" w:space="0" w:color="auto"/>
            <w:right w:val="none" w:sz="0" w:space="0" w:color="auto"/>
          </w:divBdr>
        </w:div>
        <w:div w:id="2033068276">
          <w:marLeft w:val="0"/>
          <w:marRight w:val="200"/>
          <w:marTop w:val="0"/>
          <w:marBottom w:val="0"/>
          <w:divBdr>
            <w:top w:val="none" w:sz="0" w:space="0" w:color="auto"/>
            <w:left w:val="none" w:sz="0" w:space="0" w:color="auto"/>
            <w:bottom w:val="none" w:sz="0" w:space="0" w:color="auto"/>
            <w:right w:val="none" w:sz="0" w:space="0" w:color="auto"/>
          </w:divBdr>
        </w:div>
        <w:div w:id="2033068277">
          <w:marLeft w:val="0"/>
          <w:marRight w:val="200"/>
          <w:marTop w:val="0"/>
          <w:marBottom w:val="0"/>
          <w:divBdr>
            <w:top w:val="none" w:sz="0" w:space="0" w:color="auto"/>
            <w:left w:val="none" w:sz="0" w:space="0" w:color="auto"/>
            <w:bottom w:val="none" w:sz="0" w:space="0" w:color="auto"/>
            <w:right w:val="none" w:sz="0" w:space="0" w:color="auto"/>
          </w:divBdr>
        </w:div>
        <w:div w:id="2033068278">
          <w:marLeft w:val="0"/>
          <w:marRight w:val="200"/>
          <w:marTop w:val="0"/>
          <w:marBottom w:val="0"/>
          <w:divBdr>
            <w:top w:val="none" w:sz="0" w:space="0" w:color="auto"/>
            <w:left w:val="none" w:sz="0" w:space="0" w:color="auto"/>
            <w:bottom w:val="none" w:sz="0" w:space="0" w:color="auto"/>
            <w:right w:val="none" w:sz="0" w:space="0" w:color="auto"/>
          </w:divBdr>
        </w:div>
        <w:div w:id="2033068279">
          <w:marLeft w:val="0"/>
          <w:marRight w:val="200"/>
          <w:marTop w:val="0"/>
          <w:marBottom w:val="0"/>
          <w:divBdr>
            <w:top w:val="none" w:sz="0" w:space="0" w:color="auto"/>
            <w:left w:val="none" w:sz="0" w:space="0" w:color="auto"/>
            <w:bottom w:val="none" w:sz="0" w:space="0" w:color="auto"/>
            <w:right w:val="none" w:sz="0" w:space="0" w:color="auto"/>
          </w:divBdr>
        </w:div>
        <w:div w:id="2033068280">
          <w:marLeft w:val="0"/>
          <w:marRight w:val="200"/>
          <w:marTop w:val="0"/>
          <w:marBottom w:val="0"/>
          <w:divBdr>
            <w:top w:val="none" w:sz="0" w:space="0" w:color="auto"/>
            <w:left w:val="none" w:sz="0" w:space="0" w:color="auto"/>
            <w:bottom w:val="none" w:sz="0" w:space="0" w:color="auto"/>
            <w:right w:val="none" w:sz="0" w:space="0" w:color="auto"/>
          </w:divBdr>
        </w:div>
        <w:div w:id="2033068281">
          <w:marLeft w:val="0"/>
          <w:marRight w:val="200"/>
          <w:marTop w:val="0"/>
          <w:marBottom w:val="0"/>
          <w:divBdr>
            <w:top w:val="none" w:sz="0" w:space="0" w:color="auto"/>
            <w:left w:val="none" w:sz="0" w:space="0" w:color="auto"/>
            <w:bottom w:val="none" w:sz="0" w:space="0" w:color="auto"/>
            <w:right w:val="none" w:sz="0" w:space="0" w:color="auto"/>
          </w:divBdr>
        </w:div>
        <w:div w:id="2033068282">
          <w:marLeft w:val="0"/>
          <w:marRight w:val="200"/>
          <w:marTop w:val="0"/>
          <w:marBottom w:val="0"/>
          <w:divBdr>
            <w:top w:val="none" w:sz="0" w:space="0" w:color="auto"/>
            <w:left w:val="none" w:sz="0" w:space="0" w:color="auto"/>
            <w:bottom w:val="none" w:sz="0" w:space="0" w:color="auto"/>
            <w:right w:val="none" w:sz="0" w:space="0" w:color="auto"/>
          </w:divBdr>
        </w:div>
        <w:div w:id="2033068283">
          <w:marLeft w:val="0"/>
          <w:marRight w:val="200"/>
          <w:marTop w:val="0"/>
          <w:marBottom w:val="0"/>
          <w:divBdr>
            <w:top w:val="none" w:sz="0" w:space="0" w:color="auto"/>
            <w:left w:val="none" w:sz="0" w:space="0" w:color="auto"/>
            <w:bottom w:val="none" w:sz="0" w:space="0" w:color="auto"/>
            <w:right w:val="none" w:sz="0" w:space="0" w:color="auto"/>
          </w:divBdr>
        </w:div>
        <w:div w:id="2033068284">
          <w:marLeft w:val="0"/>
          <w:marRight w:val="200"/>
          <w:marTop w:val="0"/>
          <w:marBottom w:val="0"/>
          <w:divBdr>
            <w:top w:val="none" w:sz="0" w:space="0" w:color="auto"/>
            <w:left w:val="none" w:sz="0" w:space="0" w:color="auto"/>
            <w:bottom w:val="none" w:sz="0" w:space="0" w:color="auto"/>
            <w:right w:val="none" w:sz="0" w:space="0" w:color="auto"/>
          </w:divBdr>
        </w:div>
        <w:div w:id="2033068285">
          <w:marLeft w:val="0"/>
          <w:marRight w:val="200"/>
          <w:marTop w:val="0"/>
          <w:marBottom w:val="0"/>
          <w:divBdr>
            <w:top w:val="none" w:sz="0" w:space="0" w:color="auto"/>
            <w:left w:val="none" w:sz="0" w:space="0" w:color="auto"/>
            <w:bottom w:val="none" w:sz="0" w:space="0" w:color="auto"/>
            <w:right w:val="none" w:sz="0" w:space="0" w:color="auto"/>
          </w:divBdr>
        </w:div>
        <w:div w:id="2033068286">
          <w:marLeft w:val="0"/>
          <w:marRight w:val="200"/>
          <w:marTop w:val="0"/>
          <w:marBottom w:val="0"/>
          <w:divBdr>
            <w:top w:val="none" w:sz="0" w:space="0" w:color="auto"/>
            <w:left w:val="none" w:sz="0" w:space="0" w:color="auto"/>
            <w:bottom w:val="none" w:sz="0" w:space="0" w:color="auto"/>
            <w:right w:val="none" w:sz="0" w:space="0" w:color="auto"/>
          </w:divBdr>
        </w:div>
        <w:div w:id="2033068287">
          <w:marLeft w:val="0"/>
          <w:marRight w:val="200"/>
          <w:marTop w:val="0"/>
          <w:marBottom w:val="0"/>
          <w:divBdr>
            <w:top w:val="none" w:sz="0" w:space="0" w:color="auto"/>
            <w:left w:val="none" w:sz="0" w:space="0" w:color="auto"/>
            <w:bottom w:val="none" w:sz="0" w:space="0" w:color="auto"/>
            <w:right w:val="none" w:sz="0" w:space="0" w:color="auto"/>
          </w:divBdr>
        </w:div>
        <w:div w:id="2033068288">
          <w:marLeft w:val="0"/>
          <w:marRight w:val="200"/>
          <w:marTop w:val="0"/>
          <w:marBottom w:val="0"/>
          <w:divBdr>
            <w:top w:val="none" w:sz="0" w:space="0" w:color="auto"/>
            <w:left w:val="none" w:sz="0" w:space="0" w:color="auto"/>
            <w:bottom w:val="none" w:sz="0" w:space="0" w:color="auto"/>
            <w:right w:val="none" w:sz="0" w:space="0" w:color="auto"/>
          </w:divBdr>
        </w:div>
        <w:div w:id="2033068289">
          <w:marLeft w:val="0"/>
          <w:marRight w:val="200"/>
          <w:marTop w:val="0"/>
          <w:marBottom w:val="0"/>
          <w:divBdr>
            <w:top w:val="none" w:sz="0" w:space="0" w:color="auto"/>
            <w:left w:val="none" w:sz="0" w:space="0" w:color="auto"/>
            <w:bottom w:val="none" w:sz="0" w:space="0" w:color="auto"/>
            <w:right w:val="none" w:sz="0" w:space="0" w:color="auto"/>
          </w:divBdr>
        </w:div>
        <w:div w:id="2033068290">
          <w:marLeft w:val="0"/>
          <w:marRight w:val="200"/>
          <w:marTop w:val="0"/>
          <w:marBottom w:val="0"/>
          <w:divBdr>
            <w:top w:val="none" w:sz="0" w:space="0" w:color="auto"/>
            <w:left w:val="none" w:sz="0" w:space="0" w:color="auto"/>
            <w:bottom w:val="none" w:sz="0" w:space="0" w:color="auto"/>
            <w:right w:val="none" w:sz="0" w:space="0" w:color="auto"/>
          </w:divBdr>
        </w:div>
        <w:div w:id="2033068291">
          <w:marLeft w:val="0"/>
          <w:marRight w:val="200"/>
          <w:marTop w:val="0"/>
          <w:marBottom w:val="0"/>
          <w:divBdr>
            <w:top w:val="none" w:sz="0" w:space="0" w:color="auto"/>
            <w:left w:val="none" w:sz="0" w:space="0" w:color="auto"/>
            <w:bottom w:val="none" w:sz="0" w:space="0" w:color="auto"/>
            <w:right w:val="none" w:sz="0" w:space="0" w:color="auto"/>
          </w:divBdr>
        </w:div>
        <w:div w:id="2033068292">
          <w:marLeft w:val="0"/>
          <w:marRight w:val="200"/>
          <w:marTop w:val="0"/>
          <w:marBottom w:val="0"/>
          <w:divBdr>
            <w:top w:val="none" w:sz="0" w:space="0" w:color="auto"/>
            <w:left w:val="none" w:sz="0" w:space="0" w:color="auto"/>
            <w:bottom w:val="none" w:sz="0" w:space="0" w:color="auto"/>
            <w:right w:val="none" w:sz="0" w:space="0" w:color="auto"/>
          </w:divBdr>
        </w:div>
        <w:div w:id="2033068293">
          <w:marLeft w:val="0"/>
          <w:marRight w:val="200"/>
          <w:marTop w:val="0"/>
          <w:marBottom w:val="0"/>
          <w:divBdr>
            <w:top w:val="none" w:sz="0" w:space="0" w:color="auto"/>
            <w:left w:val="none" w:sz="0" w:space="0" w:color="auto"/>
            <w:bottom w:val="none" w:sz="0" w:space="0" w:color="auto"/>
            <w:right w:val="none" w:sz="0" w:space="0" w:color="auto"/>
          </w:divBdr>
        </w:div>
        <w:div w:id="2033068294">
          <w:marLeft w:val="0"/>
          <w:marRight w:val="200"/>
          <w:marTop w:val="0"/>
          <w:marBottom w:val="0"/>
          <w:divBdr>
            <w:top w:val="none" w:sz="0" w:space="0" w:color="auto"/>
            <w:left w:val="none" w:sz="0" w:space="0" w:color="auto"/>
            <w:bottom w:val="none" w:sz="0" w:space="0" w:color="auto"/>
            <w:right w:val="none" w:sz="0" w:space="0" w:color="auto"/>
          </w:divBdr>
        </w:div>
        <w:div w:id="2033068295">
          <w:marLeft w:val="0"/>
          <w:marRight w:val="200"/>
          <w:marTop w:val="0"/>
          <w:marBottom w:val="0"/>
          <w:divBdr>
            <w:top w:val="none" w:sz="0" w:space="0" w:color="auto"/>
            <w:left w:val="none" w:sz="0" w:space="0" w:color="auto"/>
            <w:bottom w:val="none" w:sz="0" w:space="0" w:color="auto"/>
            <w:right w:val="none" w:sz="0" w:space="0" w:color="auto"/>
          </w:divBdr>
        </w:div>
        <w:div w:id="2033068296">
          <w:marLeft w:val="0"/>
          <w:marRight w:val="200"/>
          <w:marTop w:val="0"/>
          <w:marBottom w:val="0"/>
          <w:divBdr>
            <w:top w:val="none" w:sz="0" w:space="0" w:color="auto"/>
            <w:left w:val="none" w:sz="0" w:space="0" w:color="auto"/>
            <w:bottom w:val="none" w:sz="0" w:space="0" w:color="auto"/>
            <w:right w:val="none" w:sz="0" w:space="0" w:color="auto"/>
          </w:divBdr>
        </w:div>
        <w:div w:id="2033068297">
          <w:marLeft w:val="0"/>
          <w:marRight w:val="200"/>
          <w:marTop w:val="0"/>
          <w:marBottom w:val="0"/>
          <w:divBdr>
            <w:top w:val="none" w:sz="0" w:space="0" w:color="auto"/>
            <w:left w:val="none" w:sz="0" w:space="0" w:color="auto"/>
            <w:bottom w:val="none" w:sz="0" w:space="0" w:color="auto"/>
            <w:right w:val="none" w:sz="0" w:space="0" w:color="auto"/>
          </w:divBdr>
        </w:div>
        <w:div w:id="2033068298">
          <w:marLeft w:val="0"/>
          <w:marRight w:val="200"/>
          <w:marTop w:val="0"/>
          <w:marBottom w:val="0"/>
          <w:divBdr>
            <w:top w:val="none" w:sz="0" w:space="0" w:color="auto"/>
            <w:left w:val="none" w:sz="0" w:space="0" w:color="auto"/>
            <w:bottom w:val="none" w:sz="0" w:space="0" w:color="auto"/>
            <w:right w:val="none" w:sz="0" w:space="0" w:color="auto"/>
          </w:divBdr>
        </w:div>
        <w:div w:id="2033068299">
          <w:marLeft w:val="0"/>
          <w:marRight w:val="2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22043</Words>
  <Characters>125649</Characters>
  <Application>Microsoft Office Word</Application>
  <DocSecurity>0</DocSecurity>
  <Lines>1047</Lines>
  <Paragraphs>294</Paragraphs>
  <ScaleCrop>false</ScaleCrop>
  <HeadingPairs>
    <vt:vector size="2" baseType="variant">
      <vt:variant>
        <vt:lpstr>Название</vt:lpstr>
      </vt:variant>
      <vt:variant>
        <vt:i4>1</vt:i4>
      </vt:variant>
    </vt:vector>
  </HeadingPairs>
  <TitlesOfParts>
    <vt:vector size="1" baseType="lpstr">
      <vt:lpstr>Во все времена под особой защитой государства находились семьи военнослужащих, погибших в боевых действиях</vt:lpstr>
    </vt:vector>
  </TitlesOfParts>
  <Company>home</Company>
  <LinksUpToDate>false</LinksUpToDate>
  <CharactersWithSpaces>147398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 все времена под особой защитой государства находились семьи военнослужащих, погибших в боевых действиях</dc:title>
  <dc:subject/>
  <dc:creator>user</dc:creator>
  <cp:keywords/>
  <dc:description/>
  <cp:lastModifiedBy>admin</cp:lastModifiedBy>
  <cp:revision>2</cp:revision>
  <cp:lastPrinted>2007-12-13T10:05:00Z</cp:lastPrinted>
  <dcterms:created xsi:type="dcterms:W3CDTF">2014-03-08T02:09:00Z</dcterms:created>
  <dcterms:modified xsi:type="dcterms:W3CDTF">2014-03-08T02:09:00Z</dcterms:modified>
</cp:coreProperties>
</file>