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D0E" w:rsidRPr="00821C21" w:rsidRDefault="00583D0E" w:rsidP="00303E54">
      <w:pPr>
        <w:pStyle w:val="24"/>
        <w:widowControl w:val="0"/>
        <w:tabs>
          <w:tab w:val="left" w:pos="993"/>
        </w:tabs>
        <w:jc w:val="center"/>
        <w:rPr>
          <w:szCs w:val="28"/>
          <w:lang w:val="en-US"/>
        </w:rPr>
      </w:pPr>
    </w:p>
    <w:p w:rsidR="00821C21" w:rsidRDefault="00821C21" w:rsidP="00303E54">
      <w:pPr>
        <w:pStyle w:val="24"/>
        <w:widowControl w:val="0"/>
        <w:tabs>
          <w:tab w:val="left" w:pos="993"/>
        </w:tabs>
        <w:jc w:val="center"/>
        <w:rPr>
          <w:szCs w:val="28"/>
        </w:rPr>
      </w:pPr>
    </w:p>
    <w:p w:rsidR="00821C21" w:rsidRDefault="00821C21" w:rsidP="00303E54">
      <w:pPr>
        <w:pStyle w:val="24"/>
        <w:widowControl w:val="0"/>
        <w:tabs>
          <w:tab w:val="left" w:pos="993"/>
        </w:tabs>
        <w:jc w:val="center"/>
        <w:rPr>
          <w:szCs w:val="28"/>
        </w:rPr>
      </w:pPr>
    </w:p>
    <w:p w:rsidR="00821C21" w:rsidRDefault="00821C21" w:rsidP="00303E54">
      <w:pPr>
        <w:pStyle w:val="24"/>
        <w:widowControl w:val="0"/>
        <w:tabs>
          <w:tab w:val="left" w:pos="993"/>
        </w:tabs>
        <w:jc w:val="center"/>
        <w:rPr>
          <w:szCs w:val="28"/>
        </w:rPr>
      </w:pPr>
    </w:p>
    <w:p w:rsidR="00821C21" w:rsidRDefault="00821C21" w:rsidP="00303E54">
      <w:pPr>
        <w:pStyle w:val="24"/>
        <w:widowControl w:val="0"/>
        <w:tabs>
          <w:tab w:val="left" w:pos="993"/>
        </w:tabs>
        <w:jc w:val="center"/>
        <w:rPr>
          <w:szCs w:val="28"/>
        </w:rPr>
      </w:pPr>
    </w:p>
    <w:p w:rsidR="00821C21" w:rsidRDefault="00821C21" w:rsidP="00303E54">
      <w:pPr>
        <w:pStyle w:val="24"/>
        <w:widowControl w:val="0"/>
        <w:tabs>
          <w:tab w:val="left" w:pos="993"/>
        </w:tabs>
        <w:jc w:val="center"/>
        <w:rPr>
          <w:szCs w:val="28"/>
        </w:rPr>
      </w:pPr>
    </w:p>
    <w:p w:rsidR="00821C21" w:rsidRDefault="00821C21" w:rsidP="00303E54">
      <w:pPr>
        <w:pStyle w:val="24"/>
        <w:widowControl w:val="0"/>
        <w:tabs>
          <w:tab w:val="left" w:pos="993"/>
        </w:tabs>
        <w:jc w:val="center"/>
        <w:rPr>
          <w:szCs w:val="28"/>
        </w:rPr>
      </w:pPr>
    </w:p>
    <w:p w:rsidR="00821C21" w:rsidRDefault="00821C21" w:rsidP="00303E54">
      <w:pPr>
        <w:widowControl w:val="0"/>
        <w:tabs>
          <w:tab w:val="left" w:pos="993"/>
        </w:tabs>
        <w:spacing w:before="0" w:after="0" w:line="360" w:lineRule="auto"/>
        <w:jc w:val="center"/>
        <w:rPr>
          <w:sz w:val="28"/>
          <w:szCs w:val="28"/>
        </w:rPr>
      </w:pPr>
    </w:p>
    <w:p w:rsidR="00821C21" w:rsidRDefault="00821C21" w:rsidP="00303E54">
      <w:pPr>
        <w:widowControl w:val="0"/>
        <w:tabs>
          <w:tab w:val="left" w:pos="993"/>
        </w:tabs>
        <w:spacing w:before="0" w:after="0" w:line="360" w:lineRule="auto"/>
        <w:jc w:val="center"/>
        <w:rPr>
          <w:sz w:val="28"/>
          <w:szCs w:val="28"/>
        </w:rPr>
      </w:pPr>
    </w:p>
    <w:p w:rsidR="00821C21" w:rsidRDefault="00821C21" w:rsidP="00303E54">
      <w:pPr>
        <w:widowControl w:val="0"/>
        <w:tabs>
          <w:tab w:val="left" w:pos="993"/>
        </w:tabs>
        <w:spacing w:before="0" w:after="0" w:line="360" w:lineRule="auto"/>
        <w:jc w:val="center"/>
        <w:rPr>
          <w:sz w:val="28"/>
          <w:szCs w:val="28"/>
        </w:rPr>
      </w:pPr>
    </w:p>
    <w:p w:rsidR="00821C21" w:rsidRDefault="00821C21" w:rsidP="00303E54">
      <w:pPr>
        <w:widowControl w:val="0"/>
        <w:tabs>
          <w:tab w:val="left" w:pos="993"/>
        </w:tabs>
        <w:spacing w:before="0" w:after="0" w:line="360" w:lineRule="auto"/>
        <w:jc w:val="center"/>
        <w:rPr>
          <w:sz w:val="28"/>
          <w:szCs w:val="28"/>
        </w:rPr>
      </w:pPr>
    </w:p>
    <w:p w:rsidR="00821C21" w:rsidRPr="00821C21" w:rsidRDefault="00821C21" w:rsidP="00303E54">
      <w:pPr>
        <w:widowControl w:val="0"/>
        <w:tabs>
          <w:tab w:val="left" w:pos="993"/>
        </w:tabs>
        <w:spacing w:before="0" w:after="0" w:line="360" w:lineRule="auto"/>
        <w:jc w:val="center"/>
        <w:rPr>
          <w:sz w:val="28"/>
          <w:szCs w:val="28"/>
        </w:rPr>
      </w:pPr>
      <w:r w:rsidRPr="00821C21">
        <w:rPr>
          <w:sz w:val="28"/>
          <w:szCs w:val="28"/>
        </w:rPr>
        <w:t>ДИПЛОМНАЯ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</w:t>
      </w:r>
    </w:p>
    <w:p w:rsidR="00821C21" w:rsidRDefault="00821C21" w:rsidP="00303E54">
      <w:pPr>
        <w:pStyle w:val="24"/>
        <w:widowControl w:val="0"/>
        <w:tabs>
          <w:tab w:val="left" w:pos="993"/>
        </w:tabs>
        <w:jc w:val="center"/>
        <w:rPr>
          <w:szCs w:val="28"/>
        </w:rPr>
      </w:pPr>
    </w:p>
    <w:p w:rsidR="00583D0E" w:rsidRPr="00821C21" w:rsidRDefault="00821C21" w:rsidP="00303E54">
      <w:pPr>
        <w:pStyle w:val="24"/>
        <w:widowControl w:val="0"/>
        <w:tabs>
          <w:tab w:val="left" w:pos="993"/>
        </w:tabs>
        <w:jc w:val="center"/>
        <w:rPr>
          <w:szCs w:val="28"/>
        </w:rPr>
      </w:pPr>
      <w:r w:rsidRPr="00821C21">
        <w:rPr>
          <w:szCs w:val="28"/>
        </w:rPr>
        <w:t>Социально-педагогическое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обеспечение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воспитывающихся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jc w:val="center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jc w:val="center"/>
        <w:rPr>
          <w:sz w:val="28"/>
          <w:szCs w:val="28"/>
        </w:rPr>
      </w:pPr>
    </w:p>
    <w:p w:rsidR="00821C21" w:rsidRDefault="00821C21" w:rsidP="00303E54">
      <w:pPr>
        <w:tabs>
          <w:tab w:val="left" w:pos="993"/>
        </w:tabs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3D0E" w:rsidRPr="00821C21" w:rsidRDefault="00583D0E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1C21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821C21" w:rsidRDefault="00821C21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0E" w:rsidRPr="00303E54" w:rsidRDefault="00583D0E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3E54">
        <w:rPr>
          <w:rFonts w:ascii="Times New Roman" w:hAnsi="Times New Roman" w:cs="Times New Roman"/>
          <w:b w:val="0"/>
          <w:sz w:val="28"/>
          <w:szCs w:val="28"/>
        </w:rPr>
        <w:t>Введение</w:t>
      </w:r>
      <w:r w:rsidR="00303E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83D0E" w:rsidRPr="00303E54" w:rsidRDefault="00583D0E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Глава</w:t>
      </w:r>
      <w:r w:rsidR="00303E54">
        <w:rPr>
          <w:sz w:val="28"/>
          <w:szCs w:val="28"/>
        </w:rPr>
        <w:t xml:space="preserve"> </w:t>
      </w:r>
      <w:r w:rsidR="00821C21" w:rsidRPr="00303E54">
        <w:rPr>
          <w:sz w:val="28"/>
          <w:szCs w:val="28"/>
        </w:rPr>
        <w:t>1</w:t>
      </w:r>
      <w:r w:rsidRPr="00303E54">
        <w:rPr>
          <w:sz w:val="28"/>
          <w:szCs w:val="28"/>
        </w:rPr>
        <w:t>.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возраста</w:t>
      </w:r>
    </w:p>
    <w:p w:rsidR="00821C21" w:rsidRPr="00303E54" w:rsidRDefault="00821C21" w:rsidP="00303E54">
      <w:pPr>
        <w:widowControl w:val="0"/>
        <w:tabs>
          <w:tab w:val="left" w:pos="993"/>
          <w:tab w:val="left" w:pos="1969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1.1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Младший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школьный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возраст</w:t>
      </w:r>
    </w:p>
    <w:p w:rsidR="00821C21" w:rsidRPr="00303E54" w:rsidRDefault="00821C21" w:rsidP="00303E54">
      <w:pPr>
        <w:widowControl w:val="0"/>
        <w:tabs>
          <w:tab w:val="left" w:pos="993"/>
          <w:tab w:val="left" w:pos="1969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1.2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возраста</w:t>
      </w:r>
    </w:p>
    <w:p w:rsidR="00821C21" w:rsidRPr="00303E54" w:rsidRDefault="00821C21" w:rsidP="00303E54">
      <w:pPr>
        <w:widowControl w:val="0"/>
        <w:tabs>
          <w:tab w:val="left" w:pos="993"/>
          <w:tab w:val="left" w:pos="1969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1.3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Проблемы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перехода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младшей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среднее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звено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обучения</w:t>
      </w:r>
    </w:p>
    <w:p w:rsidR="00821C21" w:rsidRPr="00303E54" w:rsidRDefault="00821C21" w:rsidP="00303E54">
      <w:pPr>
        <w:widowControl w:val="0"/>
        <w:tabs>
          <w:tab w:val="left" w:pos="993"/>
          <w:tab w:val="left" w:pos="1969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1.4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Критерии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обучению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школе</w:t>
      </w:r>
    </w:p>
    <w:p w:rsidR="00583D0E" w:rsidRPr="00303E54" w:rsidRDefault="00583D0E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Глава</w:t>
      </w:r>
      <w:r w:rsidR="00303E54">
        <w:rPr>
          <w:sz w:val="28"/>
          <w:szCs w:val="28"/>
        </w:rPr>
        <w:t xml:space="preserve"> </w:t>
      </w:r>
      <w:r w:rsidR="00821C21" w:rsidRPr="00303E54">
        <w:rPr>
          <w:sz w:val="28"/>
          <w:szCs w:val="28"/>
        </w:rPr>
        <w:t>2</w:t>
      </w:r>
      <w:r w:rsidRPr="00303E54">
        <w:rPr>
          <w:sz w:val="28"/>
          <w:szCs w:val="28"/>
        </w:rPr>
        <w:t>.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Влияние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типа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</w:p>
    <w:p w:rsidR="00821C21" w:rsidRPr="00303E54" w:rsidRDefault="00821C21" w:rsidP="00303E54">
      <w:pPr>
        <w:widowControl w:val="0"/>
        <w:tabs>
          <w:tab w:val="left" w:pos="993"/>
          <w:tab w:val="left" w:pos="193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2.1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Требования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среды,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способствующей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(созреванию)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психологической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среднее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звено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обучения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2.1.1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свободы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свободных,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автономных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действий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2.1.2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взаимодействия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ребенка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2.1.3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ребенка</w:t>
      </w:r>
    </w:p>
    <w:p w:rsidR="00821C21" w:rsidRPr="00303E54" w:rsidRDefault="00821C21" w:rsidP="00303E54">
      <w:pPr>
        <w:widowControl w:val="0"/>
        <w:tabs>
          <w:tab w:val="left" w:pos="993"/>
          <w:tab w:val="left" w:pos="1933"/>
          <w:tab w:val="left" w:pos="2764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2.1.4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игровой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ребенка</w:t>
      </w:r>
    </w:p>
    <w:p w:rsidR="00821C21" w:rsidRPr="00303E54" w:rsidRDefault="00821C21" w:rsidP="00303E54">
      <w:pPr>
        <w:widowControl w:val="0"/>
        <w:tabs>
          <w:tab w:val="left" w:pos="993"/>
          <w:tab w:val="left" w:pos="193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2.2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среды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типа</w:t>
      </w:r>
    </w:p>
    <w:p w:rsidR="00821C21" w:rsidRPr="00303E54" w:rsidRDefault="00821C21" w:rsidP="00303E54">
      <w:pPr>
        <w:widowControl w:val="0"/>
        <w:tabs>
          <w:tab w:val="left" w:pos="993"/>
          <w:tab w:val="left" w:pos="193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2.3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современного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воспитанника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дома</w:t>
      </w:r>
    </w:p>
    <w:p w:rsidR="00583D0E" w:rsidRPr="00303E54" w:rsidRDefault="00583D0E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Глава</w:t>
      </w:r>
      <w:r w:rsidR="00303E54">
        <w:rPr>
          <w:sz w:val="28"/>
          <w:szCs w:val="28"/>
        </w:rPr>
        <w:t xml:space="preserve"> </w:t>
      </w:r>
      <w:r w:rsidR="00821C21" w:rsidRPr="00303E54">
        <w:rPr>
          <w:sz w:val="28"/>
          <w:szCs w:val="28"/>
        </w:rPr>
        <w:t>3</w:t>
      </w:r>
      <w:r w:rsidRPr="00303E54">
        <w:rPr>
          <w:sz w:val="28"/>
          <w:szCs w:val="28"/>
        </w:rPr>
        <w:t>.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Социально-педагогическая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обеспечению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ступень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</w:p>
    <w:p w:rsidR="00821C21" w:rsidRPr="00303E54" w:rsidRDefault="00821C21" w:rsidP="00303E54">
      <w:pPr>
        <w:widowControl w:val="0"/>
        <w:tabs>
          <w:tab w:val="left" w:pos="993"/>
          <w:tab w:val="left" w:pos="1537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3.1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средство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личности</w:t>
      </w:r>
    </w:p>
    <w:p w:rsidR="00583D0E" w:rsidRPr="00303E54" w:rsidRDefault="00583D0E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Глава</w:t>
      </w:r>
      <w:r w:rsidR="00303E54">
        <w:rPr>
          <w:sz w:val="28"/>
          <w:szCs w:val="28"/>
        </w:rPr>
        <w:t xml:space="preserve"> </w:t>
      </w:r>
      <w:r w:rsidR="00821C21" w:rsidRPr="00303E54">
        <w:rPr>
          <w:sz w:val="28"/>
          <w:szCs w:val="28"/>
        </w:rPr>
        <w:t>4</w:t>
      </w:r>
      <w:r w:rsidRPr="00303E54">
        <w:rPr>
          <w:sz w:val="28"/>
          <w:szCs w:val="28"/>
        </w:rPr>
        <w:t>.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Социально-педагогическое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обеспечение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ступень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типа</w:t>
      </w:r>
    </w:p>
    <w:p w:rsidR="00821C21" w:rsidRPr="00303E54" w:rsidRDefault="00821C21" w:rsidP="00303E54">
      <w:pPr>
        <w:widowControl w:val="0"/>
        <w:tabs>
          <w:tab w:val="left" w:pos="720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4.1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Оценка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среды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учреждения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типа,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влияющих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школу</w:t>
      </w:r>
    </w:p>
    <w:p w:rsidR="00821C21" w:rsidRPr="00303E54" w:rsidRDefault="00821C21" w:rsidP="00303E54">
      <w:pPr>
        <w:widowControl w:val="0"/>
        <w:tabs>
          <w:tab w:val="left" w:pos="720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4.2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Диагностика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наличия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показателей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воспитанников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учреждения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типа</w:t>
      </w:r>
    </w:p>
    <w:p w:rsidR="00821C21" w:rsidRPr="00303E54" w:rsidRDefault="00821C21" w:rsidP="00303E54">
      <w:pPr>
        <w:widowControl w:val="0"/>
        <w:tabs>
          <w:tab w:val="left" w:pos="720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4.3Технология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созданию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</w:p>
    <w:p w:rsidR="00821C21" w:rsidRPr="00303E54" w:rsidRDefault="00821C21" w:rsidP="00303E54">
      <w:pPr>
        <w:widowControl w:val="0"/>
        <w:tabs>
          <w:tab w:val="left" w:pos="720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4.4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Контрольная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диагностика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школу,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участвующих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эксперименте</w:t>
      </w:r>
      <w:r w:rsidR="00303E54">
        <w:rPr>
          <w:sz w:val="28"/>
          <w:szCs w:val="28"/>
        </w:rPr>
        <w:t xml:space="preserve"> </w:t>
      </w:r>
    </w:p>
    <w:p w:rsidR="00821C21" w:rsidRPr="00303E54" w:rsidRDefault="00821C21" w:rsidP="00303E54">
      <w:pPr>
        <w:widowControl w:val="0"/>
        <w:tabs>
          <w:tab w:val="left" w:pos="720"/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Выводы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исследованию</w:t>
      </w:r>
    </w:p>
    <w:p w:rsidR="00583D0E" w:rsidRPr="00303E54" w:rsidRDefault="00583D0E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Заключение</w:t>
      </w:r>
    </w:p>
    <w:p w:rsidR="00583D0E" w:rsidRPr="00303E54" w:rsidRDefault="00583D0E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Список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литературы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1</w:t>
      </w:r>
      <w:r w:rsidR="00303E54">
        <w:rPr>
          <w:sz w:val="28"/>
          <w:szCs w:val="28"/>
        </w:rPr>
        <w:t xml:space="preserve"> 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2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3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4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5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6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7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8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9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10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11</w:t>
      </w:r>
    </w:p>
    <w:p w:rsidR="00821C21" w:rsidRPr="00303E54" w:rsidRDefault="00821C21" w:rsidP="00303E54">
      <w:pPr>
        <w:widowControl w:val="0"/>
        <w:tabs>
          <w:tab w:val="left" w:pos="993"/>
        </w:tabs>
        <w:spacing w:before="0" w:after="0" w:line="360" w:lineRule="auto"/>
        <w:jc w:val="both"/>
        <w:rPr>
          <w:sz w:val="28"/>
          <w:szCs w:val="28"/>
        </w:rPr>
      </w:pPr>
      <w:r w:rsidRPr="00303E54">
        <w:rPr>
          <w:sz w:val="28"/>
          <w:szCs w:val="28"/>
        </w:rPr>
        <w:t>Приложение</w:t>
      </w:r>
      <w:r w:rsidR="00303E54">
        <w:rPr>
          <w:sz w:val="28"/>
          <w:szCs w:val="28"/>
        </w:rPr>
        <w:t xml:space="preserve"> </w:t>
      </w:r>
      <w:r w:rsidRPr="00303E54">
        <w:rPr>
          <w:sz w:val="28"/>
          <w:szCs w:val="28"/>
        </w:rPr>
        <w:t>12</w:t>
      </w:r>
    </w:p>
    <w:p w:rsidR="00821C21" w:rsidRDefault="00821C21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sz w:val="28"/>
          <w:szCs w:val="28"/>
        </w:rPr>
        <w:br w:type="page"/>
      </w:r>
    </w:p>
    <w:p w:rsidR="00583D0E" w:rsidRPr="00821C21" w:rsidRDefault="00583D0E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21">
        <w:rPr>
          <w:rFonts w:ascii="Times New Roman" w:hAnsi="Times New Roman" w:cs="Times New Roman"/>
          <w:sz w:val="28"/>
          <w:szCs w:val="28"/>
        </w:rPr>
        <w:t>Введение:</w:t>
      </w:r>
    </w:p>
    <w:p w:rsidR="00303E54" w:rsidRDefault="00303E54" w:rsidP="00303E54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современной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системе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ступень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значение.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ступень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закладывает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фундамент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последующего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обучения.</w:t>
      </w:r>
    </w:p>
    <w:p w:rsidR="00583D0E" w:rsidRPr="00821C21" w:rsidRDefault="00583D0E" w:rsidP="00303E54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ступени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граница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границей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двумя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школьным.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выдвигает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ряд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специалистов.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Рассмотрением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возникающих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школьников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время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смены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ступеней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занимались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ученые,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Д.К.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Эльконин.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И.В.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Дубровина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Л.И.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Божович,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Н.И.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Гуткина,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Т.И.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Юферева,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Н.М.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Неупокоева,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Однако,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рассматривали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возникают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воспитывающихся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педагогическое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психологическое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решение.</w:t>
      </w:r>
    </w:p>
    <w:p w:rsidR="00583D0E" w:rsidRPr="00821C21" w:rsidRDefault="00583D0E" w:rsidP="00303E54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ступень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попадают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лишенные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родительского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попечительства.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здоровье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ряд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отклонения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интеллектуальной,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поведенческой,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сферах.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возникновению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звено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острый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Настоящая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посвящена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рассмотрению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воспитывающихся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младшей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ступени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обучения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социально-педагогическому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обеспечению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данному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b/>
          <w:szCs w:val="28"/>
        </w:rPr>
        <w:t>Целью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нашей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является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разработка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реализация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программы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социально-педагогического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обеспечения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ступень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обучения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воспитывающихся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дома.</w:t>
      </w:r>
    </w:p>
    <w:p w:rsidR="00583D0E" w:rsidRPr="00821C21" w:rsidRDefault="00583D0E" w:rsidP="00303E54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Принимая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названную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поставили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задачи:</w:t>
      </w:r>
    </w:p>
    <w:p w:rsidR="00583D0E" w:rsidRPr="00821C21" w:rsidRDefault="00583D0E" w:rsidP="00303E54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теоретическое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изучение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встающих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критериев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переходу;</w:t>
      </w:r>
    </w:p>
    <w:p w:rsidR="00583D0E" w:rsidRPr="00821C21" w:rsidRDefault="00583D0E" w:rsidP="00303E54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исследование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дома.</w:t>
      </w:r>
    </w:p>
    <w:p w:rsidR="00583D0E" w:rsidRPr="00821C21" w:rsidRDefault="00583D0E" w:rsidP="00303E54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разработка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программы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социально-педагогическому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ступень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обучения;</w:t>
      </w:r>
    </w:p>
    <w:p w:rsidR="00583D0E" w:rsidRPr="00821C21" w:rsidRDefault="00583D0E" w:rsidP="00303E54">
      <w:pPr>
        <w:pStyle w:val="a5"/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практическая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программы.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ходе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проведенного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теоретического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исследования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материалам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исследований: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И.В.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Дубровиной,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А.Г.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Русской,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М.И.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Лисиной,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С.Ю.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Мещеряковой,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Е.О.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Смирновой,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А.М.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Прихожан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др.,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было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установлено,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специфика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заключается,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во-первых,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являются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закрытыми;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во-вторых,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испытывают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дефицит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взаимодействия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в-третьих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–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жизнедеятельность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строго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регламентирована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оставляет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действия.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связи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этим,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дипломной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выдвигается</w:t>
      </w:r>
      <w:r w:rsidR="00303E54">
        <w:rPr>
          <w:szCs w:val="28"/>
        </w:rPr>
        <w:t xml:space="preserve"> </w:t>
      </w:r>
      <w:r w:rsidRPr="00821C21">
        <w:rPr>
          <w:b/>
          <w:szCs w:val="28"/>
        </w:rPr>
        <w:t>гипотеза: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Необходимым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условиям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звено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обучения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является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наличие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пространства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свободного,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совместного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действия.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b/>
          <w:szCs w:val="28"/>
        </w:rPr>
        <w:t>Предметом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нашей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практической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является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школу.</w:t>
      </w:r>
      <w:r w:rsidR="00303E54">
        <w:rPr>
          <w:szCs w:val="28"/>
        </w:rPr>
        <w:t xml:space="preserve"> </w:t>
      </w:r>
      <w:r w:rsidRPr="00821C21">
        <w:rPr>
          <w:b/>
          <w:szCs w:val="28"/>
        </w:rPr>
        <w:t>Объектом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стали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воспитанники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имени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Х.М.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Совмена,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учащиеся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3-4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класса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№11.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b/>
          <w:szCs w:val="28"/>
        </w:rPr>
      </w:pPr>
      <w:r w:rsidRPr="00821C21">
        <w:rPr>
          <w:b/>
          <w:szCs w:val="28"/>
        </w:rPr>
        <w:t>Методы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исследования: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  <w:highlight w:val="red"/>
        </w:rPr>
      </w:pP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главного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формирующего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метода,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используем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–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формирующий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эксперимент.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диагностических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методов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используем: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8"/>
        </w:numPr>
        <w:tabs>
          <w:tab w:val="clear" w:pos="360"/>
          <w:tab w:val="left" w:pos="993"/>
          <w:tab w:val="num" w:pos="1099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метод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наблюдения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(карта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наблюдения)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8"/>
        </w:numPr>
        <w:tabs>
          <w:tab w:val="clear" w:pos="360"/>
          <w:tab w:val="left" w:pos="993"/>
          <w:tab w:val="num" w:pos="1099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анкетирование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(открытые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закрытые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вопросы)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8"/>
        </w:numPr>
        <w:tabs>
          <w:tab w:val="clear" w:pos="360"/>
          <w:tab w:val="left" w:pos="993"/>
          <w:tab w:val="num" w:pos="1099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интервью;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8"/>
        </w:numPr>
        <w:tabs>
          <w:tab w:val="clear" w:pos="360"/>
          <w:tab w:val="left" w:pos="993"/>
          <w:tab w:val="num" w:pos="1099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методики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определения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Липкиной;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8"/>
        </w:numPr>
        <w:tabs>
          <w:tab w:val="clear" w:pos="360"/>
          <w:tab w:val="left" w:pos="993"/>
          <w:tab w:val="num" w:pos="1099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методические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разработки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диагностики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Миллер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О.М.,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Ядрышниковой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Т.Л..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Эти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методы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позволяют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выявить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наиболее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объективные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особенности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каждого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наличие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способностей.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Наша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предполагает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несколько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этапов: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Исследование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ситуации,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выявление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имеющихся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этап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продолжался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около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2-х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лет;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Теоретическое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моделирование,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разработка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программы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эксперимента;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Формирующий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эксперимент;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11"/>
        </w:numPr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Анализ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результатов.</w:t>
      </w:r>
    </w:p>
    <w:p w:rsidR="00303E54" w:rsidRDefault="00303E54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br w:type="page"/>
      </w:r>
    </w:p>
    <w:p w:rsidR="00583D0E" w:rsidRPr="00821C21" w:rsidRDefault="00583D0E" w:rsidP="00303E54">
      <w:pPr>
        <w:pStyle w:val="a7"/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Глава</w:t>
      </w:r>
      <w:r w:rsidR="00303E54">
        <w:rPr>
          <w:sz w:val="28"/>
          <w:szCs w:val="28"/>
        </w:rPr>
        <w:t xml:space="preserve"> 1</w:t>
      </w:r>
      <w:r w:rsidRPr="00821C21">
        <w:rPr>
          <w:sz w:val="28"/>
          <w:szCs w:val="28"/>
        </w:rPr>
        <w:t>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</w:p>
    <w:p w:rsidR="00303E54" w:rsidRDefault="00303E54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Часто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сталкиваясь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возникающими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пытаются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анализировать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конкретную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учитывая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участников.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опора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специалистов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общепринятый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отечественной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[54,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55].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концепции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граница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границей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двумя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выдвигают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специфические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специалистов.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критерии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ступень,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рассмотреть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предъявляет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средняя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понимается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опосредованный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четырьмя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естественным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психофизическим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развитием;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системой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целенаправленных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воздействий;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освоение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Выдвинутая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гипотеза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построенная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схема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показывает,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отдельными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связи: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предшествующий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функциональное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наступления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последующего.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сензитивным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новообразований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ставит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позитивное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разрешение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легкому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разрешению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взаимосвязаны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прохождение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развития.</w:t>
      </w:r>
    </w:p>
    <w:p w:rsidR="00303E54" w:rsidRDefault="00303E54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21C21">
        <w:rPr>
          <w:sz w:val="28"/>
        </w:rPr>
        <w:t>1.1</w:t>
      </w:r>
      <w:r w:rsidR="00303E54">
        <w:rPr>
          <w:sz w:val="28"/>
        </w:rPr>
        <w:t xml:space="preserve"> </w:t>
      </w:r>
      <w:r w:rsidRPr="00821C21">
        <w:rPr>
          <w:sz w:val="28"/>
        </w:rPr>
        <w:t>Младший</w:t>
      </w:r>
      <w:r w:rsidR="00303E54">
        <w:rPr>
          <w:sz w:val="28"/>
        </w:rPr>
        <w:t xml:space="preserve"> </w:t>
      </w:r>
      <w:r w:rsidRPr="00821C21">
        <w:rPr>
          <w:sz w:val="28"/>
        </w:rPr>
        <w:t>школьный</w:t>
      </w:r>
      <w:r w:rsidR="00303E54">
        <w:rPr>
          <w:sz w:val="28"/>
        </w:rPr>
        <w:t xml:space="preserve"> </w:t>
      </w:r>
      <w:r w:rsidRPr="00821C21">
        <w:rPr>
          <w:sz w:val="28"/>
        </w:rPr>
        <w:t>возраст</w:t>
      </w:r>
    </w:p>
    <w:p w:rsidR="00303E54" w:rsidRDefault="00303E54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поступлением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состоит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рамки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семьи,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расширении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круга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лиц.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опосредованных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(«ребенок»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«взрослый»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«задача»).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Новая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обществе,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обязательная,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значимая,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контролируемая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учебная,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подчиняться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системе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нарушение.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остальные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  <w:tab w:val="left" w:pos="574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известно,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[54,55],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усвоению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играющая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овладение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навыками.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Божович,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целенаправленна,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результативна,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обязательна,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служит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зависит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внутренняя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самочувствие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[4,5].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  <w:tab w:val="left" w:pos="574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центр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выдвигается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произвольности.</w:t>
      </w:r>
      <w:r w:rsidR="00303E54">
        <w:rPr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Произвольность</w:t>
      </w:r>
      <w:r w:rsidR="00303E54">
        <w:rPr>
          <w:b/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сознательная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управлением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поступками,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Впервые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дошкольников,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подчинение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управлять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протяжении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управлять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протеканием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(мышления,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памяти,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внимания).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центральных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Произвольное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непроизвольного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управляет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субъект;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зависит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случайных,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вынужденных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обстоятельств,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детерминируется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сознательным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хозяином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конкретного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целом.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противостоит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вынужденное,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навязанное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извне,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независимое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субъекта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[6,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38,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39].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функционируют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намерения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приниматься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кем-то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извне.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продвижение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замыслу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обусловлено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Однако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здесь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естественный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направлении?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Очевидно,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предполагает,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хочу)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делаю)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предполагает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самосознания,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[40,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41,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42].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  <w:tab w:val="left" w:pos="574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b/>
          <w:sz w:val="28"/>
          <w:szCs w:val="28"/>
        </w:rPr>
        <w:t>Способность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к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важнейшая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составляющая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учиться,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центральным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событием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направленных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действительность.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позволяет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намерения,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границы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границы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умею.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  <w:tab w:val="left" w:pos="574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составляющая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добывать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недостающие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пользуясь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источниками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информации,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[48].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Согласно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Эриксона,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возрастающими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логическому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самодисциплине,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предписанными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[56].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Базисное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трудолюбием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неполноценностью.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трудолюбия,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Эриксону,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Опасность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стадии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неполноценности,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сомнении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силах,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эффективно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существующем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мире.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«поддерживать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идентификацию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вещи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вещи».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Подчеркивая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предотвратить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спутанность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идентичности,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поступлении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оказывается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замкнутым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самочувствие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становятся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определяющими.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Негативные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высказывания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впечатываются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напрямую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огромное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показатель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принадлежности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достигнута,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поднятию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авторитета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Амонашвили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вообще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рекомендовал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воздерживаться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вызывают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тревожности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беспокойства.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окружающими.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Увеличивается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отводимое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отмечено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выше,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авторитет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Соответственно,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партнеров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опираясь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учительские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учебе.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Исследования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Цукерман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разделить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фазы.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свидетельствуют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3-4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[49,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50].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вовлеченность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поиск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разрешения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предметно-понятийных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задаваемых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материалом,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третьем-четвертом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ценностно-мотивационных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механизмов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включения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общность: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социально-психологические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самоутверждением,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самоуважением,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самопринятием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члена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сообщества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[49,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50].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одобрение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позволяет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нужно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осторожными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открытостью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напрямую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касается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непосредственно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зависит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даваемых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дошкольников,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встречаются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различных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типов: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адекватные,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заниженные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завышенные.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избегания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наказывают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поощряют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второй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являющиеся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стимулом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сензитивным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[46]:</w:t>
      </w:r>
    </w:p>
    <w:p w:rsidR="00583D0E" w:rsidRPr="00821C21" w:rsidRDefault="00583D0E" w:rsidP="00303E54">
      <w:pPr>
        <w:widowControl w:val="0"/>
        <w:numPr>
          <w:ilvl w:val="0"/>
          <w:numId w:val="7"/>
        </w:numPr>
        <w:shd w:val="clear" w:color="auto" w:fill="FFFFFF"/>
        <w:tabs>
          <w:tab w:val="clear" w:pos="360"/>
          <w:tab w:val="left" w:pos="993"/>
          <w:tab w:val="num" w:pos="1205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устойчивых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познавательных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интересов;</w:t>
      </w:r>
    </w:p>
    <w:p w:rsidR="00583D0E" w:rsidRPr="00821C21" w:rsidRDefault="00583D0E" w:rsidP="00303E5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продуктивных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приемов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«умения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учиться»;</w:t>
      </w:r>
    </w:p>
    <w:p w:rsidR="00583D0E" w:rsidRPr="00821C21" w:rsidRDefault="00583D0E" w:rsidP="00303E5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Раскрытия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способностей;</w:t>
      </w:r>
    </w:p>
    <w:p w:rsidR="00583D0E" w:rsidRPr="00821C21" w:rsidRDefault="00583D0E" w:rsidP="00303E5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саморегуляции;</w:t>
      </w:r>
    </w:p>
    <w:p w:rsidR="00583D0E" w:rsidRPr="00821C21" w:rsidRDefault="00583D0E" w:rsidP="00303E5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Становления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окружающим;</w:t>
      </w:r>
    </w:p>
    <w:p w:rsidR="00583D0E" w:rsidRPr="00821C21" w:rsidRDefault="00583D0E" w:rsidP="00303E5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Усвоения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норм,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нравственного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развития;</w:t>
      </w:r>
    </w:p>
    <w:p w:rsidR="00583D0E" w:rsidRPr="00821C21" w:rsidRDefault="00583D0E" w:rsidP="00303E54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установления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прочных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дружеских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контактов.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Младший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преобразований.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почувствует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радость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познания,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учиться,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научиться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дружить,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обретет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возможностях,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рамками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сензитивного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периода)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неизмеримо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душевных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физических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затрат.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преодоление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перейдет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стадию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развития.</w:t>
      </w:r>
    </w:p>
    <w:p w:rsidR="00303E54" w:rsidRDefault="00303E54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</w:p>
    <w:p w:rsidR="00303E54" w:rsidRDefault="00303E54">
      <w:pPr>
        <w:spacing w:before="0" w:after="200" w:line="276" w:lineRule="auto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21C21">
        <w:rPr>
          <w:sz w:val="28"/>
        </w:rPr>
        <w:t>1.2</w:t>
      </w:r>
      <w:r w:rsidR="00303E54">
        <w:rPr>
          <w:sz w:val="28"/>
        </w:rPr>
        <w:t xml:space="preserve"> </w:t>
      </w:r>
      <w:r w:rsidRPr="00821C21">
        <w:rPr>
          <w:sz w:val="28"/>
        </w:rPr>
        <w:t>Особенности</w:t>
      </w:r>
      <w:r w:rsidR="00303E54">
        <w:rPr>
          <w:sz w:val="28"/>
        </w:rPr>
        <w:t xml:space="preserve"> </w:t>
      </w:r>
      <w:r w:rsidRPr="00821C21">
        <w:rPr>
          <w:sz w:val="28"/>
        </w:rPr>
        <w:t>подросткового</w:t>
      </w:r>
      <w:r w:rsidR="00303E54">
        <w:rPr>
          <w:sz w:val="28"/>
        </w:rPr>
        <w:t xml:space="preserve"> </w:t>
      </w:r>
      <w:r w:rsidRPr="00821C21">
        <w:rPr>
          <w:sz w:val="28"/>
        </w:rPr>
        <w:t>возраста</w:t>
      </w:r>
    </w:p>
    <w:p w:rsidR="00303E54" w:rsidRDefault="00303E54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Поскольку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сопровождается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рассмотреть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Подростковый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зрелости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считался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критическим.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острым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длительным.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ломка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перестройка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миру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жизнь.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Сформированная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«направляется»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Сравнение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заключению,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скорее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значимость.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новообразования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усмотрению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оглядки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речь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[55].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максимальное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находиться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состоит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вступить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равнозначные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взаимоотношений.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Основное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направляет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понимает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разницу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копирует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атрибуты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понимает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раскрытие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четыре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Коротко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охарактеризуем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b/>
          <w:sz w:val="28"/>
          <w:szCs w:val="28"/>
        </w:rPr>
        <w:t>Пубертатное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развитие</w:t>
      </w:r>
    </w:p>
    <w:p w:rsidR="00303E54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продолжительность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4-5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двум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линиям:</w:t>
      </w:r>
      <w:r w:rsidR="00303E54">
        <w:rPr>
          <w:sz w:val="28"/>
          <w:szCs w:val="28"/>
        </w:rPr>
        <w:t xml:space="preserve"> </w:t>
      </w:r>
    </w:p>
    <w:p w:rsidR="00303E54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1)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реконструкция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телесного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Я;</w:t>
      </w:r>
      <w:r w:rsidR="00303E54">
        <w:rPr>
          <w:sz w:val="28"/>
          <w:szCs w:val="28"/>
        </w:rPr>
        <w:t xml:space="preserve"> 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2)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сексуальности.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пубертата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физическими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осознают.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бурного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физиологической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перестройки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возникнуть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тревоги,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повышенная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возбудимость,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депрессия,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неуклюжими,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неловкими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из-за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несовпадения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темпов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пропорций.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могут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обостряться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патологические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заболеваний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затруднениями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облике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становлении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физическая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центральная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характеристика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всякое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канону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привести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трудностям,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обуревает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жажда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нормы.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Следовательно,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уязвимым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самочувствия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непохожесть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вызывает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глубокие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сказаться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303E54" w:rsidRDefault="00303E54">
      <w:pPr>
        <w:spacing w:before="0" w:after="200" w:line="276" w:lineRule="auto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Когнитивное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развитие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возникновением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познания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гипотетико-дедуктивному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новообразованием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назвал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самосознание.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познать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обладающего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присущими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Источником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самосознания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служить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возникшее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опирающееся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научное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понятие.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помогает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овладеть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расширить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взгляд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возникновению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направить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«мысль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мысль»,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самопознание.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обстоятельства,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Преобразование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социализации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Новые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интимно-личностном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[55].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Однако,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придерживаются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нельзя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какую-то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назвать,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Фельдштейн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одобряемую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признаваемую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позволяющая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фиксирующую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Фельдштейна,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[45].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исследователи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отмечают,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замыслы,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придумывание,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проектирование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главным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подростничестве.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К.Н.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Поливанова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пишет: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«Поскольку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юноша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подняться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предшествующего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поколения,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поскольку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достичь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средствами,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поскольку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вечное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заново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воссоздать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постольку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блуждание,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искание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наощупь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порождение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сотню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разочарований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надлежайшей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согласованности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хотения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«авторское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точка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возникновения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субъективности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[32].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Поливанова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интегрирует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предложенные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отечественными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Фельдштейну,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Давыдов)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указывая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присутствует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«общественно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значимой»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«общественно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полезной»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результативность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«интимно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–личностном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акцент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замысливании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[32].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предположить,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подростничестве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замысливании,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продуктивности,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признаваемой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полезности,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совместности.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ниже,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удовлетворяются,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острее,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фоне,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проблематичный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Становление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идентичности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зона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представляет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субъективной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представления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Идентичность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совокупность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относительно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идентичность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целостность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адаптивную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важнейшей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идентичности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референтной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отрицательным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идентичности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[56].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потенциальной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субъекта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потенциала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окружающими.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стыке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двух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миров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главное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открытие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мира.</w:t>
      </w: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</w:rPr>
      </w:pP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</w:rPr>
      </w:pPr>
      <w:r w:rsidRPr="00821C21">
        <w:rPr>
          <w:bCs/>
          <w:sz w:val="28"/>
        </w:rPr>
        <w:t>1.3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Проблемы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перехода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из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младшей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школы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в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среднее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звено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обучения</w:t>
      </w:r>
    </w:p>
    <w:p w:rsidR="00303E54" w:rsidRDefault="00303E54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Наибольшие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разночтения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периодизациях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относятся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границе,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разделяющей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[9],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охватывает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10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12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Вслед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Цукерман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[51]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заметим,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последнего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времени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  <w:lang w:val="en-US"/>
        </w:rPr>
        <w:t>IV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включался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«ничьей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землей»: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совсем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совсем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подростки».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Современные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фиксируют,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средоточие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пик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приходятся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10,7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11,8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[31].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отмечается,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10-12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летние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6-10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летних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психофизическом,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умственном,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позволяет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обозначить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стадию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«предподростковый»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отрочества,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субъекта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[36].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Новообразования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предыдущего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стабильного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саморегуляция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главной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движущей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силой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очередь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построения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переходным,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родителей,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учителей.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разделить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вызванные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вызванные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Естественно,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тесно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взаимосвязаны,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скорее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составляющие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учащегося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периоде.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Коротко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рассмотрим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проблемы.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Сначала,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рассмотрим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проблемы,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связанные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изменением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внутреннего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развития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детей,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переходом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в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другой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возраст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Первая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</w:t>
      </w:r>
      <w:r w:rsidR="00303E54">
        <w:rPr>
          <w:sz w:val="28"/>
          <w:szCs w:val="28"/>
        </w:rPr>
        <w:t xml:space="preserve">м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[49].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Рубеж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3-5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снижением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Конец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традиционной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системы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знаменуется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глубоким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занятием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исчерпана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(учеба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превратилась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житейских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содержательные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зачастую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отсутствуют,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выражается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недовольстве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обязательным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посещением,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нежелании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нарушении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негативные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свойственны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ученикам,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чье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проблемным,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вероятность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сохранения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закрепления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тенденций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устойчивых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объясняться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неумением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выросли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представлений,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осознали.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своеобразный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«мотивационный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вакуум»,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вызванный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неготовностью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учению.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отрочеству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своеобразным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вызванным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Особо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подчеркнуть,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смену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свойственным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приходят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самоутверждением,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самоуважением,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самопринятием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члена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сообщества,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коллективом.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обуславливается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степенью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похожести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каким-то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параметрам,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опасность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глубокие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поводу.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опасность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комфортного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самочувствия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друзей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одноклассников.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Еще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возникновению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авторитета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возрастающая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[9].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Выше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отмечено,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авторитет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Соответственно,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партнеров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опираясь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учительские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межличностных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выборов,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независимой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достоинств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партнера.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иначе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смотреть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притязания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системе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складывается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достаточно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устойчивый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статус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неблагополучный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статус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тенденцию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сохраняться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Нерешенные,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неустраненные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вовремя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вызванные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недостаточным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неразвитым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учиться,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обостряются.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усвоения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программного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материала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учащимися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Статус,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очередь,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тесно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«инспирируется»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возросший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корректировке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принимаются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неучебные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характеристики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[9,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10].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определяющий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Отсюда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удовлетворяющего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системе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«уходит»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буквально.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ухудшения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успеваемости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лежит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нарушение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успеваемости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вторично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гармонизации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повышению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подростничестве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наоборот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снятие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напряженности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ослабление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повлечь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улучшение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успеваемости.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возникновении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[9,10].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количество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Обострение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актуализирует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благополучного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дальнейшем.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особенности:</w:t>
      </w:r>
    </w:p>
    <w:p w:rsidR="00583D0E" w:rsidRPr="00821C21" w:rsidRDefault="00583D0E" w:rsidP="00303E54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падение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авторитета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возрастающая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автономии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взрослого;</w:t>
      </w:r>
    </w:p>
    <w:p w:rsidR="00583D0E" w:rsidRPr="00821C21" w:rsidRDefault="00583D0E" w:rsidP="00303E54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смена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преобладание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учебными;</w:t>
      </w:r>
    </w:p>
    <w:p w:rsidR="00583D0E" w:rsidRPr="00821C21" w:rsidRDefault="00583D0E" w:rsidP="00303E54">
      <w:pPr>
        <w:widowControl w:val="0"/>
        <w:numPr>
          <w:ilvl w:val="0"/>
          <w:numId w:val="12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возникновение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предвзятое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способностям.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описали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Сейчас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рассмотрим</w:t>
      </w:r>
      <w:r w:rsidR="00303E54">
        <w:rPr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проблемы,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связанные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изменением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формы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и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содержания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учения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в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средней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школе.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ступени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современном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укладе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сопровождается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достаточно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резкими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переменами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Рассмотрим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Первое,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встречи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стилем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объемом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материала,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подходами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плохо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слабые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представления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«хорошем»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Ошибки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неоправданные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надежды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источниками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адаптации.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приспособления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перестраивания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преподавания.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«кабинетной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системы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передвижения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кабинетам,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повышенной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мобильности.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кабинет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пространственную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физическую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обстановку,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приспосабливаться.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«посадка»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кабинетах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разная.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большинстве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случаев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определяют,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сидеть.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Выбор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эффективен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«посадки»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снижению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эффективности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обладать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Третья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требующих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хорошо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абстрактных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письменных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предметах.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расширением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круга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введением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(рефераты,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сообщения,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доклады),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добывать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пользоваться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дополнительными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источниками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информации.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Следующая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падением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руководителя,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встреча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осложняется.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родители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состоянии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Ведение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дневника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переложено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руководитель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домашние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самоконтроль.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Снижение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проверки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тетрадей,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предметам.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домашнего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задания.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Чаще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расписания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объективным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причинам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(болезнь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командировки,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праздники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т.д.).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расписанием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приходится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ежедневно.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Поскольку,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каким-либо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причинам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пришел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спросить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домашние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расписание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одноклассников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(т.к.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руководитель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курсе).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сложившиеся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коллективе.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Таким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образом,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содержание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учебного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процесса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значительно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отличается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таковых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младшей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следующим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параметрам: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Падение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внешнего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контроля,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возрастание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необходимости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самоконтроля;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Иной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знаний: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преобладание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теоретических,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абстрактных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знаний,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требующих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теоретического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мышления;</w:t>
      </w:r>
    </w:p>
    <w:p w:rsidR="00583D0E" w:rsidRPr="00821C21" w:rsidRDefault="00583D0E" w:rsidP="00303E54">
      <w:pPr>
        <w:pStyle w:val="af0"/>
        <w:widowControl w:val="0"/>
        <w:numPr>
          <w:ilvl w:val="0"/>
          <w:numId w:val="35"/>
        </w:numPr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Иная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система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социальных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связей: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расширение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социальных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контактов,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системы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взаимоотношений,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требует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умения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вступать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контакт,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выстраивать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отношения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другими,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умения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понимать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приспосабливаться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ним.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Учитывая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сказанное,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отрочеству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своеобразного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вызванного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слабо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выражен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осознаваемые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незащищенности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путь,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пойдет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зависит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насколько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пройден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отрочеству.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Изменившиеся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предъявлять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интеллектуальным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Однако,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далеко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одинаков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спровоцировать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психолого-педагогической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социально-педагогической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службы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оптимальных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среднюю.</w:t>
      </w:r>
    </w:p>
    <w:p w:rsidR="00303E54" w:rsidRDefault="00303E54">
      <w:pPr>
        <w:spacing w:before="0" w:after="200" w:line="276" w:lineRule="auto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21C21">
        <w:rPr>
          <w:sz w:val="28"/>
        </w:rPr>
        <w:t>1.4</w:t>
      </w:r>
      <w:r w:rsidR="00303E54">
        <w:rPr>
          <w:sz w:val="28"/>
        </w:rPr>
        <w:t xml:space="preserve"> </w:t>
      </w:r>
      <w:r w:rsidRPr="00821C21">
        <w:rPr>
          <w:sz w:val="28"/>
        </w:rPr>
        <w:t>Показатели</w:t>
      </w:r>
      <w:r w:rsidR="00303E54">
        <w:rPr>
          <w:sz w:val="28"/>
        </w:rPr>
        <w:t xml:space="preserve"> </w:t>
      </w:r>
      <w:r w:rsidRPr="00821C21">
        <w:rPr>
          <w:sz w:val="28"/>
        </w:rPr>
        <w:t>готовности</w:t>
      </w:r>
      <w:r w:rsidR="00303E54">
        <w:rPr>
          <w:sz w:val="28"/>
        </w:rPr>
        <w:t xml:space="preserve"> </w:t>
      </w:r>
      <w:r w:rsidRPr="00821C21">
        <w:rPr>
          <w:sz w:val="28"/>
        </w:rPr>
        <w:t>к</w:t>
      </w:r>
      <w:r w:rsidR="00303E54">
        <w:rPr>
          <w:sz w:val="28"/>
        </w:rPr>
        <w:t xml:space="preserve"> </w:t>
      </w:r>
      <w:r w:rsidRPr="00821C21">
        <w:rPr>
          <w:sz w:val="28"/>
        </w:rPr>
        <w:t>обучению</w:t>
      </w:r>
      <w:r w:rsidR="00303E54">
        <w:rPr>
          <w:sz w:val="28"/>
        </w:rPr>
        <w:t xml:space="preserve"> </w:t>
      </w:r>
      <w:r w:rsidRPr="00821C21">
        <w:rPr>
          <w:sz w:val="28"/>
        </w:rPr>
        <w:t>в</w:t>
      </w:r>
      <w:r w:rsidR="00303E54">
        <w:rPr>
          <w:sz w:val="28"/>
        </w:rPr>
        <w:t xml:space="preserve"> </w:t>
      </w:r>
      <w:r w:rsidRPr="00821C21">
        <w:rPr>
          <w:sz w:val="28"/>
        </w:rPr>
        <w:t>средней</w:t>
      </w:r>
      <w:r w:rsidR="00303E54">
        <w:rPr>
          <w:sz w:val="28"/>
        </w:rPr>
        <w:t xml:space="preserve"> </w:t>
      </w:r>
      <w:r w:rsidRPr="00821C21">
        <w:rPr>
          <w:sz w:val="28"/>
        </w:rPr>
        <w:t>школе</w:t>
      </w:r>
    </w:p>
    <w:p w:rsidR="00303E54" w:rsidRDefault="00303E54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Каковы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показатели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звено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обучения?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анализа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литературы,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опроса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компоненты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понятия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"готовность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школе":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1.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компонентов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усвоение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программного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материала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учащимся.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2.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новообразований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мышления;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3.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"взрослый"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одноклассниками,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сотрудничества,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взаимопомощи.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4.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учебно-познавательного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смыслообразующим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учения.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опрос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[см.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Приложения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№1,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№2],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владеть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навыками:</w:t>
      </w:r>
    </w:p>
    <w:p w:rsidR="00583D0E" w:rsidRPr="00821C21" w:rsidRDefault="00583D0E" w:rsidP="00303E5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навыками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взрослыми;</w:t>
      </w:r>
    </w:p>
    <w:p w:rsidR="00583D0E" w:rsidRPr="00821C21" w:rsidRDefault="00583D0E" w:rsidP="00303E5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навыками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саморегуляции;</w:t>
      </w:r>
    </w:p>
    <w:p w:rsidR="00583D0E" w:rsidRPr="00821C21" w:rsidRDefault="00583D0E" w:rsidP="00303E54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должна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критичность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окружающим.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Другими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словами,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ученика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3-4-го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класса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должно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желание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идти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участвовать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общественной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общаться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учителями,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устойчиво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хорошее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настроение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успеваемость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уровне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4-го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класса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чуть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ниже.</w:t>
      </w:r>
    </w:p>
    <w:p w:rsidR="00583D0E" w:rsidRPr="00821C21" w:rsidRDefault="00583D0E" w:rsidP="00303E54">
      <w:pPr>
        <w:pStyle w:val="a7"/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br w:type="page"/>
      </w:r>
    </w:p>
    <w:p w:rsidR="00583D0E" w:rsidRPr="00821C21" w:rsidRDefault="00583D0E" w:rsidP="00303E54">
      <w:pPr>
        <w:pStyle w:val="a7"/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Глава</w:t>
      </w:r>
      <w:r w:rsidR="00303E54">
        <w:rPr>
          <w:sz w:val="28"/>
          <w:szCs w:val="28"/>
        </w:rPr>
        <w:t xml:space="preserve"> 2</w:t>
      </w:r>
      <w:r w:rsidRPr="00821C21">
        <w:rPr>
          <w:sz w:val="28"/>
          <w:szCs w:val="28"/>
        </w:rPr>
        <w:t>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</w:p>
    <w:p w:rsidR="00303E54" w:rsidRDefault="00303E54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Рассмотрев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функции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начальной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особенности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младшего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школьного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подросткового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возраста,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трудности,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возникающие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звено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обучения,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критерии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теме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нашего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исследования,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воспитывающихся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домах.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необходимо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проанализировать,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жизнедеятельности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влияют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личности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затем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существующие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влияние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особенностей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детей-сирот,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школе.</w:t>
      </w:r>
    </w:p>
    <w:p w:rsidR="00303E54" w:rsidRDefault="00303E54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21C21">
        <w:rPr>
          <w:sz w:val="28"/>
        </w:rPr>
        <w:t>2.1</w:t>
      </w:r>
      <w:r w:rsidR="00303E54">
        <w:rPr>
          <w:sz w:val="28"/>
        </w:rPr>
        <w:t xml:space="preserve"> </w:t>
      </w:r>
      <w:r w:rsidRPr="00821C21">
        <w:rPr>
          <w:sz w:val="28"/>
        </w:rPr>
        <w:t>Требования</w:t>
      </w:r>
      <w:r w:rsidR="00303E54">
        <w:rPr>
          <w:sz w:val="28"/>
        </w:rPr>
        <w:t xml:space="preserve"> </w:t>
      </w:r>
      <w:r w:rsidRPr="00821C21">
        <w:rPr>
          <w:sz w:val="28"/>
        </w:rPr>
        <w:t>к</w:t>
      </w:r>
      <w:r w:rsidR="00303E54">
        <w:rPr>
          <w:sz w:val="28"/>
        </w:rPr>
        <w:t xml:space="preserve"> </w:t>
      </w:r>
      <w:r w:rsidRPr="00821C21">
        <w:rPr>
          <w:sz w:val="28"/>
        </w:rPr>
        <w:t>организации</w:t>
      </w:r>
      <w:r w:rsidR="00303E54">
        <w:rPr>
          <w:sz w:val="28"/>
        </w:rPr>
        <w:t xml:space="preserve"> </w:t>
      </w:r>
      <w:r w:rsidRPr="00821C21">
        <w:rPr>
          <w:sz w:val="28"/>
        </w:rPr>
        <w:t>среды,</w:t>
      </w:r>
      <w:r w:rsidR="00303E54">
        <w:rPr>
          <w:sz w:val="28"/>
        </w:rPr>
        <w:t xml:space="preserve"> </w:t>
      </w:r>
      <w:r w:rsidRPr="00821C21">
        <w:rPr>
          <w:sz w:val="28"/>
        </w:rPr>
        <w:t>способствующей</w:t>
      </w:r>
      <w:r w:rsidR="00303E54">
        <w:rPr>
          <w:sz w:val="28"/>
        </w:rPr>
        <w:t xml:space="preserve"> </w:t>
      </w:r>
      <w:r w:rsidRPr="00821C21">
        <w:rPr>
          <w:sz w:val="28"/>
        </w:rPr>
        <w:t>формированию</w:t>
      </w:r>
      <w:r w:rsidR="00303E54">
        <w:rPr>
          <w:sz w:val="28"/>
        </w:rPr>
        <w:t xml:space="preserve"> </w:t>
      </w:r>
      <w:r w:rsidRPr="00821C21">
        <w:rPr>
          <w:sz w:val="28"/>
        </w:rPr>
        <w:t>(созреванию)</w:t>
      </w:r>
      <w:r w:rsidR="00303E54">
        <w:rPr>
          <w:sz w:val="28"/>
        </w:rPr>
        <w:t xml:space="preserve"> </w:t>
      </w:r>
      <w:r w:rsidRPr="00821C21">
        <w:rPr>
          <w:sz w:val="28"/>
        </w:rPr>
        <w:t>психологической</w:t>
      </w:r>
      <w:r w:rsidR="00303E54">
        <w:rPr>
          <w:sz w:val="28"/>
        </w:rPr>
        <w:t xml:space="preserve"> </w:t>
      </w:r>
      <w:r w:rsidRPr="00821C21">
        <w:rPr>
          <w:sz w:val="28"/>
        </w:rPr>
        <w:t>готовности</w:t>
      </w:r>
      <w:r w:rsidR="00303E54">
        <w:rPr>
          <w:sz w:val="28"/>
        </w:rPr>
        <w:t xml:space="preserve"> </w:t>
      </w:r>
      <w:r w:rsidRPr="00821C21">
        <w:rPr>
          <w:sz w:val="28"/>
        </w:rPr>
        <w:t>к</w:t>
      </w:r>
      <w:r w:rsidR="00303E54">
        <w:rPr>
          <w:sz w:val="28"/>
        </w:rPr>
        <w:t xml:space="preserve"> </w:t>
      </w:r>
      <w:r w:rsidRPr="00821C21">
        <w:rPr>
          <w:sz w:val="28"/>
        </w:rPr>
        <w:t>переходу</w:t>
      </w:r>
      <w:r w:rsidR="00303E54">
        <w:rPr>
          <w:sz w:val="28"/>
        </w:rPr>
        <w:t xml:space="preserve"> </w:t>
      </w:r>
      <w:r w:rsidRPr="00821C21">
        <w:rPr>
          <w:sz w:val="28"/>
        </w:rPr>
        <w:t>в</w:t>
      </w:r>
      <w:r w:rsidR="00303E54">
        <w:rPr>
          <w:sz w:val="28"/>
        </w:rPr>
        <w:t xml:space="preserve"> </w:t>
      </w:r>
      <w:r w:rsidRPr="00821C21">
        <w:rPr>
          <w:sz w:val="28"/>
        </w:rPr>
        <w:t>среднее</w:t>
      </w:r>
      <w:r w:rsidR="00303E54">
        <w:rPr>
          <w:sz w:val="28"/>
        </w:rPr>
        <w:t xml:space="preserve"> </w:t>
      </w:r>
      <w:r w:rsidRPr="00821C21">
        <w:rPr>
          <w:sz w:val="28"/>
        </w:rPr>
        <w:t>звено</w:t>
      </w:r>
      <w:r w:rsidR="00303E54">
        <w:rPr>
          <w:sz w:val="28"/>
        </w:rPr>
        <w:t xml:space="preserve"> </w:t>
      </w:r>
      <w:r w:rsidRPr="00821C21">
        <w:rPr>
          <w:sz w:val="28"/>
        </w:rPr>
        <w:t>обучения</w:t>
      </w:r>
    </w:p>
    <w:p w:rsidR="00303E54" w:rsidRDefault="00303E54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предыдущей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главе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выделили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возникающие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звено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обучения,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выделили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требования,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предъявляются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личности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выяснили,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ребенок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чувствовал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себя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наиболее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комфортно,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необходимо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обладать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качествами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самоорганизованность,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произвольность,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умением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общаться,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вступать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взаимоотношения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сверстниками,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устойчивой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положительной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уверенностью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себе.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Кроме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должно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сформировано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теоретическое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мышление,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должна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познавательная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мотивация.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показателей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выделяем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–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самоконтроль,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наличие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коммуникативных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навыков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умений,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положительную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самооценку.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рассмотрим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средства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способностей.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Под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понимаем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ставить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цели,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находить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достижения,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организовывать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достижение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контролировать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ее.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Самостоятельность,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растущего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накопление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углубление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личностно-значимых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позволяла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взглядов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моральных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оценок;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«реактивной»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ними.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считаем,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должна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отвечать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критериям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как: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свободных,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творимости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авторства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создании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он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живет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воспитывается.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авторство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проявляется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реальной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участвовать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создании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всех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компонентов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–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образовательного,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деятельностного,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предметного,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социального,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временного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хотя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выбора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многообразия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данный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момент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является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наиболее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созвучной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данному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человеку.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реальная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«вмешиваться»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ход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собственной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направлять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его.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также,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способствует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внутренней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дисциплины,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поведения.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Произвольность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поведения,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осознанность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развивается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через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взаимодействие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игровую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деятельность.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способствует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через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организацию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игры,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демонстрацию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проявления.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показывает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С.И.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Гессен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[17]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«Игра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естественная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детства,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притом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крайности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неутомимая,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почти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знающая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перерывов.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Игры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должна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организованы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приводили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концу.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Тогда,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понемногу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усложняясь,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игра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будет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постепенно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приучать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ставить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отдаленные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устойчивые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цели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самым,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незаметно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перейдет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активное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стремление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чего-либо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достичь».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Таким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образом,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освоенное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вместе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становится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источником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пользуется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методом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незавершенного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(открытого)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педагогического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буквально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«освобождающего»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демонстрирующего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места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инициативы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проявления.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Все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перечисленные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выше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факторы: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авторских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взаимодействие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игровая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представляется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особенно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значимыми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самоорганизованности,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Поэтому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проведем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краткий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анализ.</w:t>
      </w:r>
    </w:p>
    <w:p w:rsidR="00303E54" w:rsidRDefault="00303E54" w:rsidP="00303E54">
      <w:pPr>
        <w:pStyle w:val="ab"/>
        <w:widowControl w:val="0"/>
        <w:tabs>
          <w:tab w:val="left" w:pos="993"/>
        </w:tabs>
        <w:ind w:left="0" w:right="0" w:firstLine="709"/>
        <w:jc w:val="both"/>
      </w:pPr>
    </w:p>
    <w:p w:rsidR="00583D0E" w:rsidRPr="00821C21" w:rsidRDefault="00583D0E" w:rsidP="00303E54">
      <w:pPr>
        <w:pStyle w:val="ab"/>
        <w:widowControl w:val="0"/>
        <w:tabs>
          <w:tab w:val="left" w:pos="993"/>
        </w:tabs>
        <w:ind w:left="0" w:right="0" w:firstLine="709"/>
        <w:jc w:val="both"/>
      </w:pPr>
      <w:r w:rsidRPr="00821C21">
        <w:t>2.1.1</w:t>
      </w:r>
      <w:r w:rsidR="00303E54">
        <w:t xml:space="preserve"> </w:t>
      </w:r>
      <w:r w:rsidRPr="00821C21">
        <w:t>Роль</w:t>
      </w:r>
      <w:r w:rsidR="00303E54">
        <w:t xml:space="preserve"> </w:t>
      </w:r>
      <w:r w:rsidRPr="00821C21">
        <w:t>свободы</w:t>
      </w:r>
      <w:r w:rsidR="00303E54">
        <w:t xml:space="preserve"> </w:t>
      </w:r>
      <w:r w:rsidRPr="00821C21">
        <w:t>и</w:t>
      </w:r>
      <w:r w:rsidR="00303E54">
        <w:t xml:space="preserve"> </w:t>
      </w:r>
      <w:r w:rsidRPr="00821C21">
        <w:t>авторства</w:t>
      </w:r>
      <w:r w:rsidR="00303E54">
        <w:t xml:space="preserve"> </w:t>
      </w:r>
      <w:r w:rsidRPr="00821C21">
        <w:t>в</w:t>
      </w:r>
      <w:r w:rsidR="00303E54">
        <w:t xml:space="preserve"> </w:t>
      </w:r>
      <w:r w:rsidRPr="00821C21">
        <w:t>развитии</w:t>
      </w:r>
      <w:r w:rsidR="00303E54">
        <w:t xml:space="preserve"> </w:t>
      </w:r>
      <w:r w:rsidRPr="00821C21">
        <w:t>ребенка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b/>
          <w:szCs w:val="28"/>
        </w:rPr>
        <w:t>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является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философской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категорией;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смысле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означает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определять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поступки,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действовать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своему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усмотрению,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основании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собственного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решения.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получила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наиболее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содержательное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раскрытие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60-80-е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гг.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ряда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экзистенциалистически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ориентированных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авторов,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Фромм,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Франкл,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настоящей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понимается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брать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себя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ответственность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собственные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преодолевать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влияние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поведение.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двух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аспектов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–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внешнего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(отсутствие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внешних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ограничений,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от»)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внутреннего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(психологическая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позиция,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для»)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-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подчеркивается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позитивный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смысл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«свободы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негативного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«свободы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от».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Освобождения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ограничений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недостаточно,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выродилась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необходимо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ценностно-смысловое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обоснование.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«Свобода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-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делает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творцом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себя,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окружает.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рождает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идеи,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интерес,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стремление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идти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вперед,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развиваться,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достигать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желаемого.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То,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будет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повлияет,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многом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зависит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насколько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компетентным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эффективным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чувствует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себя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очередь,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зависит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воспринимает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контролирует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извне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изнутри).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отражает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ожидание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поведение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приведет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успеху,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время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малая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отражает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ожидание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поведение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будет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неуспешным.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Люди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высокой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самоэффективностью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интернальным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локусом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контроля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настойчивы,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менее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тревожны,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менее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склонны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депрессии,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лучше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учатся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т.п.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внешняя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приводит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внутренней,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внутренняя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очередь,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еще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внешней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подчеркивается,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необходим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смысл,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формируется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внутри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путем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[25,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35,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47].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Где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свободных,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автономных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–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выбор,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потребности,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заставляют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вершить,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формируется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личность,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характеризуется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высокой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степенью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активности,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идейности,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высокой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самооценкой,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открытостью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суждений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поступков.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активно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осваивает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преобразует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окружающий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мир.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Необходимо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создать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психическое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изначально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разворачивалась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процесс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саморазвития.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нужно,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ребенок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начала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располагал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необходимыми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«степенями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свободы»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только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проявлении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сложившихся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духовно-практических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потенций,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освоении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новых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возможностей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горизонтов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числе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еще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освоенных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Необходимо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творчески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осваивать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перестраивать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новые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любой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сфере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человеческой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культуры,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свободно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строить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ближайшее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отдаленное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будущее.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потенциальность,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принципиальная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открытость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незавершенность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времени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важнейшим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пробуждения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творчества.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автономных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главным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(условием)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целом.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доступного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вмешиваться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включается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механизм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затем,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направленное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вовне,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направленное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преобразование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потребностей.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определяющей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специфику,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преодолению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ситуативного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реагирования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стимулы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овладению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[38,39].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сознательная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управлением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поступками,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внутренняя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дисциплина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личности.</w:t>
      </w:r>
    </w:p>
    <w:p w:rsidR="00303E54" w:rsidRDefault="00303E54">
      <w:pPr>
        <w:spacing w:before="0" w:after="200" w:line="276" w:lineRule="auto"/>
        <w:rPr>
          <w:b/>
          <w:sz w:val="28"/>
          <w:szCs w:val="28"/>
        </w:rPr>
      </w:pPr>
      <w:r>
        <w:rPr>
          <w:szCs w:val="24"/>
        </w:rPr>
        <w:br w:type="page"/>
      </w:r>
    </w:p>
    <w:p w:rsidR="00583D0E" w:rsidRPr="00821C21" w:rsidRDefault="00583D0E" w:rsidP="00303E54">
      <w:pPr>
        <w:pStyle w:val="ab"/>
        <w:widowControl w:val="0"/>
        <w:tabs>
          <w:tab w:val="left" w:pos="993"/>
        </w:tabs>
        <w:ind w:left="0" w:right="0" w:firstLine="709"/>
        <w:jc w:val="both"/>
      </w:pPr>
      <w:r w:rsidRPr="00821C21">
        <w:t>2.1.2</w:t>
      </w:r>
      <w:r w:rsidR="00303E54">
        <w:t xml:space="preserve"> </w:t>
      </w:r>
      <w:r w:rsidRPr="00821C21">
        <w:t>Роль</w:t>
      </w:r>
      <w:r w:rsidR="00303E54">
        <w:t xml:space="preserve"> </w:t>
      </w:r>
      <w:r w:rsidRPr="00821C21">
        <w:t>общения</w:t>
      </w:r>
      <w:r w:rsidR="00303E54">
        <w:t xml:space="preserve"> </w:t>
      </w:r>
      <w:r w:rsidRPr="00821C21">
        <w:t>и</w:t>
      </w:r>
      <w:r w:rsidR="00303E54">
        <w:t xml:space="preserve"> </w:t>
      </w:r>
      <w:r w:rsidRPr="00821C21">
        <w:t>взаимодействия</w:t>
      </w:r>
      <w:r w:rsidR="00303E54">
        <w:t xml:space="preserve"> </w:t>
      </w:r>
      <w:r w:rsidRPr="00821C21">
        <w:t>со</w:t>
      </w:r>
      <w:r w:rsidR="00303E54">
        <w:t xml:space="preserve"> </w:t>
      </w:r>
      <w:r w:rsidRPr="00821C21">
        <w:t>взрослыми</w:t>
      </w:r>
      <w:r w:rsidR="00303E54">
        <w:t xml:space="preserve"> </w:t>
      </w:r>
      <w:r w:rsidRPr="00821C21">
        <w:t>для</w:t>
      </w:r>
      <w:r w:rsidR="00303E54">
        <w:t xml:space="preserve"> </w:t>
      </w:r>
      <w:r w:rsidRPr="00821C21">
        <w:t>развития</w:t>
      </w:r>
      <w:r w:rsidR="00303E54">
        <w:t xml:space="preserve"> </w:t>
      </w:r>
      <w:r w:rsidRPr="00821C21">
        <w:t>личности</w:t>
      </w:r>
      <w:r w:rsidR="00303E54">
        <w:t xml:space="preserve"> </w:t>
      </w:r>
      <w:r w:rsidRPr="00821C21">
        <w:t>ребенка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Лисина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проводила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оптимальные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самосознания,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служит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Лисина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сквозным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механизмом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конкретизировано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ряде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могут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свидетельствовать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зарождение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носителем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средств,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живым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олицетворением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смысловых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овладевает.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подняться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вместе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зоне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ближайшего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осваивает).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освоенное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заслонить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открыть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привлекательным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субъективно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значимым.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посредником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каким-нибудь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культурным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назвать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приобщения.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приобщает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овладевания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аффективно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значимой.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одновременно,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ряд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этапов: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b/>
          <w:sz w:val="28"/>
          <w:szCs w:val="28"/>
        </w:rPr>
        <w:t>I</w:t>
      </w:r>
      <w:r w:rsidR="00303E54">
        <w:rPr>
          <w:b/>
          <w:sz w:val="28"/>
          <w:szCs w:val="28"/>
        </w:rPr>
        <w:t xml:space="preserve"> - </w:t>
      </w:r>
      <w:r w:rsidRPr="00821C21">
        <w:rPr>
          <w:b/>
          <w:sz w:val="28"/>
          <w:szCs w:val="28"/>
        </w:rPr>
        <w:t>Латентный</w:t>
      </w:r>
      <w:r w:rsidRPr="00821C21">
        <w:rPr>
          <w:sz w:val="28"/>
          <w:szCs w:val="28"/>
        </w:rPr>
        <w:t>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виден»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скрытой,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латентной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атрибут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присутствия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Однако,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благодаря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демонстрирует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аффективный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заряд,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ярко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выраженный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выраженное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подготавливая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момент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«открытие»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предмета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b/>
          <w:sz w:val="28"/>
          <w:szCs w:val="28"/>
        </w:rPr>
        <w:t>II</w:t>
      </w:r>
      <w:r w:rsidR="00303E54">
        <w:rPr>
          <w:b/>
          <w:sz w:val="28"/>
          <w:szCs w:val="28"/>
        </w:rPr>
        <w:t xml:space="preserve"> - </w:t>
      </w:r>
      <w:r w:rsidRPr="00821C21">
        <w:rPr>
          <w:b/>
          <w:sz w:val="28"/>
          <w:szCs w:val="28"/>
        </w:rPr>
        <w:t>Открытие.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притягательность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мотивирующая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направленный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открываются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неразрывном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единстве.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открывает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(например,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понимает,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тень,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уступая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«экране»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реальности.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первоначально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«открытый»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побуждать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присутствии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b/>
          <w:sz w:val="28"/>
          <w:szCs w:val="28"/>
        </w:rPr>
        <w:t>III</w:t>
      </w:r>
      <w:r w:rsidR="00303E54">
        <w:rPr>
          <w:b/>
          <w:sz w:val="28"/>
          <w:szCs w:val="28"/>
        </w:rPr>
        <w:t xml:space="preserve"> - </w:t>
      </w:r>
      <w:r w:rsidRPr="00821C21">
        <w:rPr>
          <w:b/>
          <w:sz w:val="28"/>
          <w:szCs w:val="28"/>
        </w:rPr>
        <w:t>Поддержка.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присутствием,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стимулирует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Предмет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независимо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присутствия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Здесь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регуляции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[28,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29,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38,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39].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освоенное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источником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волеизъявления.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чьи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поощряются,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любознательность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творчество,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высмеивают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тормозят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фантазию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проходить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организовано)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носить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«неформальный»,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характер.</w:t>
      </w:r>
    </w:p>
    <w:p w:rsidR="00303E54" w:rsidRDefault="00303E54" w:rsidP="00303E54">
      <w:pPr>
        <w:pStyle w:val="ab"/>
        <w:widowControl w:val="0"/>
        <w:tabs>
          <w:tab w:val="left" w:pos="993"/>
        </w:tabs>
        <w:ind w:left="0" w:right="0" w:firstLine="709"/>
        <w:jc w:val="both"/>
      </w:pPr>
    </w:p>
    <w:p w:rsidR="00583D0E" w:rsidRPr="00821C21" w:rsidRDefault="00583D0E" w:rsidP="00303E54">
      <w:pPr>
        <w:pStyle w:val="ab"/>
        <w:widowControl w:val="0"/>
        <w:tabs>
          <w:tab w:val="left" w:pos="993"/>
        </w:tabs>
        <w:ind w:left="0" w:right="0" w:firstLine="709"/>
        <w:jc w:val="both"/>
      </w:pPr>
      <w:r w:rsidRPr="00821C21">
        <w:t>2.1.3</w:t>
      </w:r>
      <w:r w:rsidR="00303E54">
        <w:t xml:space="preserve"> </w:t>
      </w:r>
      <w:r w:rsidRPr="00821C21">
        <w:t>Роль</w:t>
      </w:r>
      <w:r w:rsidR="00303E54">
        <w:t xml:space="preserve"> </w:t>
      </w:r>
      <w:r w:rsidRPr="00821C21">
        <w:t>совместной</w:t>
      </w:r>
      <w:r w:rsidR="00303E54">
        <w:t xml:space="preserve"> </w:t>
      </w:r>
      <w:r w:rsidRPr="00821C21">
        <w:t>деятельности</w:t>
      </w:r>
      <w:r w:rsidR="00303E54">
        <w:t xml:space="preserve"> </w:t>
      </w:r>
      <w:r w:rsidRPr="00821C21">
        <w:t>в</w:t>
      </w:r>
      <w:r w:rsidR="00303E54">
        <w:t xml:space="preserve"> </w:t>
      </w:r>
      <w:r w:rsidRPr="00821C21">
        <w:t>развитии</w:t>
      </w:r>
      <w:r w:rsidR="00303E54">
        <w:t xml:space="preserve"> </w:t>
      </w:r>
      <w:r w:rsidRPr="00821C21">
        <w:t>личности</w:t>
      </w:r>
      <w:r w:rsidR="00303E54">
        <w:t xml:space="preserve"> </w:t>
      </w:r>
      <w:r w:rsidRPr="00821C21">
        <w:t>ребенка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Основываясь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(А.Н.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Леонтьев,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Фельдштейн,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Поливанова,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т.д.)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интериоризации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Выготского,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выделяем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операциональную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структуру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(знания,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т.д.),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ценностную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структуру,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формируются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15,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45].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Однако,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отмечает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Выготский,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Психические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процессы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появляются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результате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сотрудничества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другими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людьми,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передающими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накопленный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общественно-исторический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опыт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выполнения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передача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только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внешней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–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реальными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объектами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внешней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речи.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Некоторые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усваиваемые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средства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осуществления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дальнейшем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интериоризируются,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т.е.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утрачивают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внешнюю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становясь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внутренними.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внутреннюю,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саморазвивающиеся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процессы.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высшие,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специфически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могут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человеком.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Следовательно,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[2].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Источником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нескольких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объясняется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рядом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причин.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будучи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включен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несколькими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членами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усваивает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элементы,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транслируют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Выготский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обращал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сотрудничестве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сотоварищами».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Однако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Известно,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преобразуются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межличностные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отражаются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Возникновение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сотрудничества,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взаимопомощи,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соревнования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ровесников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облегчает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усвоение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интеллектуальных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операций,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речевому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управлять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Следовательно,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нескольких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средством,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способствующим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303E54" w:rsidRDefault="00303E54" w:rsidP="00303E54">
      <w:pPr>
        <w:pStyle w:val="ab"/>
        <w:widowControl w:val="0"/>
        <w:tabs>
          <w:tab w:val="left" w:pos="993"/>
        </w:tabs>
        <w:ind w:left="0" w:right="0" w:firstLine="709"/>
        <w:jc w:val="both"/>
      </w:pPr>
    </w:p>
    <w:p w:rsidR="00583D0E" w:rsidRPr="00821C21" w:rsidRDefault="00583D0E" w:rsidP="00303E54">
      <w:pPr>
        <w:pStyle w:val="ab"/>
        <w:widowControl w:val="0"/>
        <w:tabs>
          <w:tab w:val="left" w:pos="993"/>
        </w:tabs>
        <w:ind w:left="0" w:right="0" w:firstLine="709"/>
        <w:jc w:val="both"/>
      </w:pPr>
      <w:r w:rsidRPr="00821C21">
        <w:t>2.1.4</w:t>
      </w:r>
      <w:r w:rsidR="00303E54">
        <w:t xml:space="preserve"> </w:t>
      </w:r>
      <w:r w:rsidRPr="00821C21">
        <w:t>Роль</w:t>
      </w:r>
      <w:r w:rsidR="00303E54">
        <w:t xml:space="preserve"> </w:t>
      </w:r>
      <w:r w:rsidRPr="00821C21">
        <w:t>игровой</w:t>
      </w:r>
      <w:r w:rsidR="00303E54">
        <w:t xml:space="preserve"> </w:t>
      </w:r>
      <w:r w:rsidRPr="00821C21">
        <w:t>деятельности</w:t>
      </w:r>
      <w:r w:rsidR="00303E54">
        <w:t xml:space="preserve"> </w:t>
      </w:r>
      <w:r w:rsidRPr="00821C21">
        <w:t>в</w:t>
      </w:r>
      <w:r w:rsidR="00303E54">
        <w:t xml:space="preserve"> </w:t>
      </w:r>
      <w:r w:rsidRPr="00821C21">
        <w:t>развитии</w:t>
      </w:r>
      <w:r w:rsidR="00303E54">
        <w:t xml:space="preserve"> </w:t>
      </w:r>
      <w:r w:rsidRPr="00821C21">
        <w:t>личности</w:t>
      </w:r>
      <w:r w:rsidR="00303E54">
        <w:t xml:space="preserve"> </w:t>
      </w:r>
      <w:r w:rsidRPr="00821C21">
        <w:t>ребенка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ряде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советских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опережают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овладения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преобразование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чего-либо.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ролевой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регулятор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управление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овладение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познавательными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процессами.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множество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доказывающих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Ролевая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естественно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гармонично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сочетает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волевого,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повышение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(выполнение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привлекательной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стимулирующее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воплощение),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своеобразное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раздвоение,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одновременно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ориентир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эталон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[12,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39,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53].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Сюжетно-ролевая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оптимальные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эффективным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средством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волевого,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[13,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12,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15].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Жизнь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современном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жестко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регламентирована,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оставляет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выбора,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современном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открыта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постоянного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самоопределения,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членов.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полноценно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совершаемых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игре.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Игра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самоопределения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выборе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(содержания),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выборе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круга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саморазвитие,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компетентности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носящее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регламентированного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обеспечивающее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всестороннее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отмечалось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ранее: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концу.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Тогда,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понемногу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усложняясь,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постепенно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приучать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отдаленные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устойчивые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самым,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незаметно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перейдет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[17].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Подводя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итог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сказанному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выше,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протекает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различными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становлении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играют:</w:t>
      </w:r>
    </w:p>
    <w:p w:rsidR="00583D0E" w:rsidRPr="00821C21" w:rsidRDefault="00583D0E" w:rsidP="00303E54">
      <w:pPr>
        <w:widowControl w:val="0"/>
        <w:numPr>
          <w:ilvl w:val="0"/>
          <w:numId w:val="14"/>
        </w:numPr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Во-первых,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автономных,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действий;</w:t>
      </w:r>
    </w:p>
    <w:p w:rsidR="00583D0E" w:rsidRPr="00821C21" w:rsidRDefault="00583D0E" w:rsidP="00303E54">
      <w:pPr>
        <w:widowControl w:val="0"/>
        <w:numPr>
          <w:ilvl w:val="0"/>
          <w:numId w:val="15"/>
        </w:numPr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Во-вторых,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навыков;</w:t>
      </w:r>
    </w:p>
    <w:p w:rsidR="00583D0E" w:rsidRPr="00821C21" w:rsidRDefault="00583D0E" w:rsidP="00303E54">
      <w:pPr>
        <w:widowControl w:val="0"/>
        <w:numPr>
          <w:ilvl w:val="0"/>
          <w:numId w:val="16"/>
        </w:numPr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В-третьих,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навыков;</w:t>
      </w:r>
    </w:p>
    <w:p w:rsidR="00583D0E" w:rsidRPr="00821C21" w:rsidRDefault="00583D0E" w:rsidP="00303E54">
      <w:pPr>
        <w:widowControl w:val="0"/>
        <w:numPr>
          <w:ilvl w:val="0"/>
          <w:numId w:val="17"/>
        </w:numPr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В-четвертых,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мотивационно-потребностную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служит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(пространством)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(совершать)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выбор,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активность.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останавливаться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подробно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поскольку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считаем,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опосредованно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предоставление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самосознанию.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выбор,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постепенно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управлять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жизнью,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привыкшие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полагаться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настойчивы,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научаются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понимать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эмпатии,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научаются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вставать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научаются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терпеливыми,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сдержанными,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приемам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устанавливания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контактов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поскольку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оторвано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строится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открываются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поскольку,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росту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силы.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Игровая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место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ребенок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имеет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общаться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другими,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принимая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требования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соблюдению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правил,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место,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ребенок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учится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взаимодействовать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другими,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место,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ребенок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вставать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позицию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результате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происходит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коммуникативных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навыков.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Кроме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игровой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легче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принимают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легче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устанавливают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контакты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другом,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считаются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особенностями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каждого,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терпеливы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счет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принятия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коллективом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возможно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устойчивой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положительной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самооценки.</w:t>
      </w:r>
    </w:p>
    <w:p w:rsidR="00303E54" w:rsidRDefault="00303E54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21C21">
        <w:rPr>
          <w:sz w:val="28"/>
        </w:rPr>
        <w:t>2.2</w:t>
      </w:r>
      <w:r w:rsidR="00303E54">
        <w:rPr>
          <w:sz w:val="28"/>
        </w:rPr>
        <w:t xml:space="preserve"> </w:t>
      </w:r>
      <w:r w:rsidRPr="00821C21">
        <w:rPr>
          <w:sz w:val="28"/>
        </w:rPr>
        <w:t>Особенности</w:t>
      </w:r>
      <w:r w:rsidR="00303E54">
        <w:rPr>
          <w:sz w:val="28"/>
        </w:rPr>
        <w:t xml:space="preserve"> </w:t>
      </w:r>
      <w:r w:rsidRPr="00821C21">
        <w:rPr>
          <w:sz w:val="28"/>
        </w:rPr>
        <w:t>организации</w:t>
      </w:r>
      <w:r w:rsidR="00303E54">
        <w:rPr>
          <w:sz w:val="28"/>
        </w:rPr>
        <w:t xml:space="preserve"> </w:t>
      </w:r>
      <w:r w:rsidRPr="00821C21">
        <w:rPr>
          <w:sz w:val="28"/>
        </w:rPr>
        <w:t>среды</w:t>
      </w:r>
      <w:r w:rsidR="00303E54">
        <w:rPr>
          <w:sz w:val="28"/>
        </w:rPr>
        <w:t xml:space="preserve"> </w:t>
      </w:r>
      <w:r w:rsidRPr="00821C21">
        <w:rPr>
          <w:sz w:val="28"/>
        </w:rPr>
        <w:t>жизнедеятельности</w:t>
      </w:r>
      <w:r w:rsidR="00303E54">
        <w:rPr>
          <w:sz w:val="28"/>
        </w:rPr>
        <w:t xml:space="preserve"> </w:t>
      </w:r>
      <w:r w:rsidRPr="00821C21">
        <w:rPr>
          <w:sz w:val="28"/>
        </w:rPr>
        <w:t>в</w:t>
      </w:r>
      <w:r w:rsidR="00303E54">
        <w:rPr>
          <w:sz w:val="28"/>
        </w:rPr>
        <w:t xml:space="preserve"> </w:t>
      </w:r>
      <w:r w:rsidRPr="00821C21">
        <w:rPr>
          <w:sz w:val="28"/>
        </w:rPr>
        <w:t>учреждениях</w:t>
      </w:r>
      <w:r w:rsidR="00303E54">
        <w:rPr>
          <w:sz w:val="28"/>
        </w:rPr>
        <w:t xml:space="preserve"> </w:t>
      </w:r>
      <w:r w:rsidRPr="00821C21">
        <w:rPr>
          <w:sz w:val="28"/>
        </w:rPr>
        <w:t>интернатного</w:t>
      </w:r>
      <w:r w:rsidR="00303E54">
        <w:rPr>
          <w:sz w:val="28"/>
        </w:rPr>
        <w:t xml:space="preserve"> </w:t>
      </w:r>
      <w:r w:rsidRPr="00821C21">
        <w:rPr>
          <w:sz w:val="28"/>
        </w:rPr>
        <w:t>типа</w:t>
      </w:r>
    </w:p>
    <w:p w:rsidR="00303E54" w:rsidRDefault="00303E54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Учреждение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(детский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–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жизненная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растет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развивается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ребенок.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ряд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специфических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которые,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иначе,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оказывают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влияние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ходе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проведенного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теоретического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исследования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материалам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исследований: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И.В.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Дубровиной,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А.Г.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Русской,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М.И.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Лисиной,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С.Ю.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Мещеряковой,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Е.О.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Смирновой,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А.М.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Прихожан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др.,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можно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выделить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основные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организации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1.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«Закрытость»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чрезвычайная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суженность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развивающей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среды.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характеризуется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правило,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одним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набором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людей,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живут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одной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обстановке,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зачастую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возможности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ходить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«переходить»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социальные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пространства,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даже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улице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бывают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реже.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Какой-либо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деятельностью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(особенно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досуговой: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танцы,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спорт,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кружки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т.п.)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воспитанники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занимаются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намного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бывают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(«носители»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сред),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если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бывают,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визиты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носят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официальный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характер,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поэтому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достаточного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информационного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обмена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средами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воспитанников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–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нет.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Ограниченность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социальных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контактов,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постоянных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глубоких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контактов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социумом,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без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невозможна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успешная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социализация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воспитанников.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То,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воспитывающиеся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интернатах,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живут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закрытой,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однообразной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свободного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информационного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обмена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средами,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возможности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перехода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социальные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пространства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видят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уклад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заниженному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объему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знаний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окружающем.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отношение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условиям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[30];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незнание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уклада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некритичному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приятию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окружающего,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полному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совпадению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ним.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очередь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затрудняет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процесс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рефлексии,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является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необходимым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показателем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готовности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переходу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среднюю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школу.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отношения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окружающему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(предпочтений,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желаний,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стремлений)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отражается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негативным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образом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мотивационно-потребностной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сфере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изменяет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ее.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2.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Следующей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специфической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особенностью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является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строгая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регламентация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жизнедеятельности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детей: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высокая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степень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регламентации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воспитанников,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монотонность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свободы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выбора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"свободных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зон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развития"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«хорошие»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воспитанники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задают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вопросов,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контролируют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происходит,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участвуют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регламентации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собственной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(выработке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норм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правил),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совершают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самостоятельных,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активных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поступков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уж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более,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посягают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установленные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правила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нормы,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если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посягают,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жестко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пресекается.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Воспитатели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ответственность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существующим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правилам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столько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личностное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подопечных,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сколько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поддержание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утвержденного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распорядка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жизнедеятельности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группы,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нацелены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основном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прежде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всего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укрепление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дисциплины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неукоснительное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соблюдение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режимных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требований.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Свобода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возможность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свободных,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самостоятельных,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авторских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действий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ограничены,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произвольного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очередь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затрудняет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переход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среднюю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школу,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создает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неблагоприятные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протекания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подросткового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кризиса.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Жесткая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регламентация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всей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ограниченности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гаммы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социально-ролевых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отношений,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исполнительской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стратегии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организации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последствии,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ориентируются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внешне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заданные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ограничения,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внешний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затруднению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процесса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саморегуляции.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Ребенок,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привык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исполнительском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режиме,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очень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быстро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утрачивает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мыслить,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принимать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решения,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организовывать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перекладывая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функции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плечи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других.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психологии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данное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явление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известно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названием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феномена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выученной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беспомощности.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насколько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компетентными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эффективными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чувствуем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себя,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зависит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того,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воспринимаем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контролируемую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извне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изнутри).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Люди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высокой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самоэффективностью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интернальным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локусом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(интернальный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локус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–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склонность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человека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видеть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источник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управления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жизнью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преимущественно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себе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[37])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более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настойчивы,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активны,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предприимчивы,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менее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тревожны,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менее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склонны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депрессии,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лучше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учатся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т.п.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[35,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47],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люди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привыкшие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полагаться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всем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других,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соответственно,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менее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настойчивы,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без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инициативны,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тревожны,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уверенны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себе.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Подавление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инициативы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периоды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кризисов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возрастного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является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одним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главных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источников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«выученной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беспомощности»,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постепенно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перерастающей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стабильную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психологическую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характеристику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Приучившись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действовать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заученной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схеме,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оказываются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способными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обществе.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Попав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совершенно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оказываются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способными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перестройке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собственной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схемы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становится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попросту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непригодной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[3].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Пассивность,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призывают,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может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быть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хороша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«эффективности»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плоха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чтобы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подчинение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режиму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мешало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произвольного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обязательно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включает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себя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умение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планировать,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ставить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цели,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принимать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решения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т.п.,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надо,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чтобы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ребенок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руководством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составил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режим,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он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затем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будет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подчиняться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[31].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Регламентация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жизнедеятельности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проявляется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только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собственной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жизнью,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совершить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самостоятельную,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свободную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авторскую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(направленную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достижение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внутренних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творческих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целей,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идей,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достижение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удовлетворению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социальных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духовных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потребностей.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культурный,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свободный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творческий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характер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[24,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35]).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«Свободное»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время,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занятое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какой-либо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обязательной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деятельностью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(учебой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т.п.)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зачастую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попадает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извне.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расписывается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педагогами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предстает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данность.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актуально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дошкольного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младшего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возраста,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примером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можно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привести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следующее: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«сейчас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будете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играть,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смотреть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телевизор,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все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идут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гулять»,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если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ребенок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отказывается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делать,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воспринимается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иначе,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каприз,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демонстрация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«плохого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характера»,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потребность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наличие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желания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определить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распорядиться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временем,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своими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действиями,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выбрать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наполнить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(выбрать)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содержание.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Таким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образом,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жесткая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регламентация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жизнедеятельности,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постоянный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стороны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воспитателей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произвольности,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возникновению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значительных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трудностей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учеников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средней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предъявляет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повышенные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требования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именно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произвольности,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уровню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саморегуляции.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Этот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вывод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сделали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Эллен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Лангер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Джуддит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Роден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еще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1976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г.,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проводя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исследования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заметили,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неконтролируемые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неприятные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события,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постоянный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внешний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регламентация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(тотальная)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всех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сфер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жизнедеятельности,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ограничивая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свободу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возможность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действий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никогда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сильно)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ослаблению,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полному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произвольности,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осознанности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самодисциплине,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т.е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приводят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человека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приобретенной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беспомощности,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пассивности,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невозможности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желания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влиять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обстановку,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изменять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ее.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Человек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чувствует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ответственности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судьбу.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влияет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свободы,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пространства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действия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именно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бытовой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сфере: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возможности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просыпаться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когда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захочешь,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есть,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смотреть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телевизор,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гулять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–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просто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перестаешь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чувствовать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себя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человеком»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[цит.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1].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3.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Следующая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специфическая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характеристика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является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дефицит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взаимодействия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взрослыми,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дефицит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отношений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совместности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окружающими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взрослыми,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эмоциональная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бедность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контактов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взрослыми.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Л.С.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Выготский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работе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«Орудие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знак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показал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роль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слова,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речи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произвольного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ходе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взаимодействия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развивается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речь,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сознание,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внутренний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план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действий,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осознанность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–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все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служит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источником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произвольности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[14].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несмотря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большинстве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регулярно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посещают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занятия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речи,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улучшает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произвольности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осознанности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Полагаем,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причина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противоречия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кроется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отрыве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речевого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практической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жизнедеятельности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уделяется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большое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внимание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речевому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Однако,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осуществляется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специальных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занятиях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вязаны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реальной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жизнью.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заучивают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слишком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понятные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стихи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песни,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усваивают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абстрактные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знания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нормы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Поскольку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содержание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занятий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оторвано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реальной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практики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остаются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формализованными,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включаются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работу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сознания.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Собственная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активность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остается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ситуативной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неосознанной.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внеситуативности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сознании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необходимо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речевое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общение,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направляло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осознание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собственных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действий,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организацию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отношения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окружающему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[28,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41].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Однако,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(детских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домах)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продолжительная,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совместная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направленная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переживания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практически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отсутствуют.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либо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директивный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характер,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указания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–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надо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делать: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«принеси»,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«убери»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«пойди»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т.п.,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либо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вынесено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соответствующие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занятия,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поэтому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речи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психических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новообразований,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способствую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целом.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Содержание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определяются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режимными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моментами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условиями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групповой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целом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смещено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сферы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практической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дисциплинарную.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создает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ценность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(позитивное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отношение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дано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изначально,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надо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заслужить),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повышенной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эмоциональной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зависимости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оценок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взрослого,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очередь,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блокирует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автономности,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инициативности.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лишены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важного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психологического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благополучия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переживания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необходимости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ценности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других,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спокойной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уверенности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себе,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лежащей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основе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полноценной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переживаний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ценности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другого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человека,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глубокой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привязанности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людям.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общение,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нарушает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эмоциональную,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чувственную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сферу,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т.к.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поверхностное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отношение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способствует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глубоким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эмоциональным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привязанностям.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Таким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образом,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подчиняется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жестко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установленным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требованиям,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касается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межличностного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разнообразных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сфер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деятельности.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Роль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среды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признается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многими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отечественными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психологами.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Ребенок-сирота,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большую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часть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находится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несомненно,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сказывается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Рассмотрим,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выделенные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организации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сказываются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ребенка.</w:t>
      </w:r>
    </w:p>
    <w:p w:rsidR="00303E54" w:rsidRDefault="00303E54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821C21">
        <w:rPr>
          <w:sz w:val="28"/>
        </w:rPr>
        <w:t>2.3</w:t>
      </w:r>
      <w:r w:rsidR="00303E54">
        <w:rPr>
          <w:sz w:val="28"/>
        </w:rPr>
        <w:t xml:space="preserve"> </w:t>
      </w:r>
      <w:r w:rsidRPr="00821C21">
        <w:rPr>
          <w:sz w:val="28"/>
        </w:rPr>
        <w:t>Особенности</w:t>
      </w:r>
      <w:r w:rsidR="00303E54">
        <w:rPr>
          <w:sz w:val="28"/>
        </w:rPr>
        <w:t xml:space="preserve"> </w:t>
      </w:r>
      <w:r w:rsidRPr="00821C21">
        <w:rPr>
          <w:sz w:val="28"/>
        </w:rPr>
        <w:t>личности</w:t>
      </w:r>
      <w:r w:rsidR="00303E54">
        <w:rPr>
          <w:sz w:val="28"/>
        </w:rPr>
        <w:t xml:space="preserve"> </w:t>
      </w:r>
      <w:r w:rsidRPr="00821C21">
        <w:rPr>
          <w:sz w:val="28"/>
        </w:rPr>
        <w:t>современного</w:t>
      </w:r>
      <w:r w:rsidR="00303E54">
        <w:rPr>
          <w:sz w:val="28"/>
        </w:rPr>
        <w:t xml:space="preserve"> </w:t>
      </w:r>
      <w:r w:rsidRPr="00821C21">
        <w:rPr>
          <w:sz w:val="28"/>
        </w:rPr>
        <w:t>воспитанника</w:t>
      </w:r>
      <w:r w:rsidR="00303E54">
        <w:rPr>
          <w:sz w:val="28"/>
        </w:rPr>
        <w:t xml:space="preserve"> </w:t>
      </w:r>
      <w:r w:rsidRPr="00821C21">
        <w:rPr>
          <w:sz w:val="28"/>
        </w:rPr>
        <w:t>детского</w:t>
      </w:r>
      <w:r w:rsidR="00303E54">
        <w:rPr>
          <w:sz w:val="28"/>
        </w:rPr>
        <w:t xml:space="preserve"> </w:t>
      </w:r>
      <w:r w:rsidRPr="00821C21">
        <w:rPr>
          <w:sz w:val="28"/>
        </w:rPr>
        <w:t>дома</w:t>
      </w:r>
    </w:p>
    <w:p w:rsidR="00303E54" w:rsidRDefault="00303E54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Выделив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основные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типа,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рассмотрим,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основные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воспитывающихся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условиях.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По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психическому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воспитывающиеся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без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попечения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родителей,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отмечают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многие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исследователи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(Прихожан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А.М.,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Толстых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Н.Н,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Мухина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В.С.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др.),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отличаются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ровесников,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растущих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семье.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Темп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первых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замедлен.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здоровье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ряд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качественных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негативных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отмечаются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всех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ступенях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детства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—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младенчества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подросткового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возраста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[26,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33,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34].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приходящих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начальную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приютов,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кризисных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центров,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использованы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далеко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все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возможности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дошкольного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возраста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развития.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Многие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приходят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первый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класс,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значительно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перерастая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одноклассников.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связано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социальной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ситуацией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Родители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занимаются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детьми,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создают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покупают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необходимые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учебные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принадлежности.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По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данным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исследований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А.М.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Прихожан,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Н.Н.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Толстых,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7-8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лет,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пришедшие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умеют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играть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сюжетно-ролевые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игры,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игры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правилами,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игры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драматизации,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которых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импровизируют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темы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любимых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книг,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мультфильмов,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телепередач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[33].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игры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возрасте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говорит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упущенных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возможностях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произвольного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умения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регулировать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собственное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самоконтроля,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умения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общаться,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присвоения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различных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социальных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ролей.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последствии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значительным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трудностям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школьной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мешает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нормальному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прохождению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следующих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этапов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результат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-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полноценное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Дети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учреждений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социально-педагогической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поддержки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младшем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школьном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возрасте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проявляют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повышенную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готовность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выполнить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любое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задание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учителя,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воспитателя,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взрослого.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Желание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обратить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себя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внимание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взрослого,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заслужить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похвалу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настолько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велико,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лежит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основе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готовности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выполнять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учебные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задания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учителей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[26,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33,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34].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время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сигнализирует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отсутствии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адекватного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отношения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ученика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учителю,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отрицательно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отражается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формирование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полноценной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учебной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младшего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возраста.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Дети-сироты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младшего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школьного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возраста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имеют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отклонения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интеллектуальной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сферы,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трудом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усваивают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учебный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материал,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наблюдается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задержка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мышления,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неразвитость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саморегуляции,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умения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управлять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собой.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Все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младших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школьников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приводят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отставанию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овладении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учебными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навыками,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умениями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низкому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качеству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учения.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10–11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годам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устанавливается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отношение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сверстникам,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основанное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практической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полезности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ребёнка,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формируется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«способность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углубляться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привязанности»,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поверхностность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чувств,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моральное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иждивенчество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(привычка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указке),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осложнения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становлении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самосознания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(переживание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ущербности)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многое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другое.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Указанный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набор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значительно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затрудняет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начальной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именно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осложняется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процесс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дружеских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отношений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сверстниками,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следовательно,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реализуется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потребность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подросткового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возраста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–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потребность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межличностном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общении;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осложняется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процесс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ответственного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поведения,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следовательно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дальнейшем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будет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затруднен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процесс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самореализации,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становления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собственной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траектории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жизненного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пути.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Привычка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указке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способствует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ставить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перед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собой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цели,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находить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пути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реализации.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приводит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рефлексия,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самоконтроль,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самореализация.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Постоянная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окруженность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большим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количеством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взрослых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дает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возможности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самоидентификации,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осмысления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себя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проблем,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возможности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продумать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будущую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жизнь.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Ребенок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знает,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он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будет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один,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где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найти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друзей,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проводить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свободное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время,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организовать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быт.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Формируется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внутренняя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позиция,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выражающаяся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слабой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ориентированности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будущее,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связанности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актуальной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конкретной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жизнедеятельностью,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ситуативностью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мышления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детей-сирот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характерно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ситуативное,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"сиюминутное"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проживание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приводит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отвержению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опыта,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когда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отдельные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пережитые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эпизоды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становятся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событиями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жизни,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присваиваются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входят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личный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психологический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опыт,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что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препятствует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развитию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адекватной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самооценки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уровня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притязаний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[26,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33,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34].</w:t>
      </w:r>
    </w:p>
    <w:p w:rsidR="00583D0E" w:rsidRPr="00821C21" w:rsidRDefault="00583D0E" w:rsidP="00303E54">
      <w:pPr>
        <w:pStyle w:val="22"/>
        <w:widowControl w:val="0"/>
        <w:tabs>
          <w:tab w:val="left" w:pos="993"/>
        </w:tabs>
        <w:spacing w:before="0"/>
        <w:ind w:left="0" w:firstLine="709"/>
        <w:jc w:val="both"/>
        <w:rPr>
          <w:b w:val="0"/>
          <w:color w:val="auto"/>
          <w:spacing w:val="0"/>
          <w:sz w:val="28"/>
          <w:szCs w:val="28"/>
        </w:rPr>
      </w:pPr>
      <w:r w:rsidRPr="00821C21">
        <w:rPr>
          <w:b w:val="0"/>
          <w:color w:val="auto"/>
          <w:spacing w:val="0"/>
          <w:sz w:val="28"/>
          <w:szCs w:val="28"/>
        </w:rPr>
        <w:t>Многочисленные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исследования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особенностей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детей,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воспитывающихся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условиях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детского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дома,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показывают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довольно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низкий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коэффициент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самостоятельности,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собственной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деятельности,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оценке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своего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поведения,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себя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как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личности;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характерна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высокая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степень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зависимости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от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взрослого.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Это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обнаруживается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неспособности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ребенка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выполнить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даже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очень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сложное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задание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без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пошагового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контроля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воспитателя,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также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особенностях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становления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«Я»,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самосознания,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самооценки.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Воспитанники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интерната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в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основном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ориентированы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на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оценку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окружающих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[26,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33,</w:t>
      </w:r>
      <w:r w:rsidR="00303E54">
        <w:rPr>
          <w:b w:val="0"/>
          <w:color w:val="auto"/>
          <w:spacing w:val="0"/>
          <w:sz w:val="28"/>
          <w:szCs w:val="28"/>
        </w:rPr>
        <w:t xml:space="preserve"> </w:t>
      </w:r>
      <w:r w:rsidRPr="00821C21">
        <w:rPr>
          <w:b w:val="0"/>
          <w:color w:val="auto"/>
          <w:spacing w:val="0"/>
          <w:sz w:val="28"/>
          <w:szCs w:val="28"/>
        </w:rPr>
        <w:t>34].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napToGrid w:val="0"/>
          <w:szCs w:val="28"/>
        </w:rPr>
        <w:t>Обедненность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общения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со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взрослыми,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его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ограниченность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(в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основном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это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только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сотрудники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учреждения)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приводит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к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тому,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что</w:t>
      </w:r>
      <w:r w:rsidR="00303E54">
        <w:rPr>
          <w:snapToGrid w:val="0"/>
          <w:szCs w:val="28"/>
        </w:rPr>
        <w:t xml:space="preserve"> </w:t>
      </w:r>
      <w:r w:rsidRPr="00821C21">
        <w:rPr>
          <w:snapToGrid w:val="0"/>
          <w:szCs w:val="28"/>
        </w:rPr>
        <w:t>д</w:t>
      </w:r>
      <w:r w:rsidRPr="00821C21">
        <w:rPr>
          <w:szCs w:val="28"/>
        </w:rPr>
        <w:t>ети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характеризуются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неумением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налаживать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отношения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окружающими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потому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становятся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более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некомпетентными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неразборчивыми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отношениях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[7].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Воспитанники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просто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умеют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общаться.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всячески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пытаются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добиться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внимания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время,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отвергают,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переходят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агрессивность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отчуждение.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умеют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внимательными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людям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любить,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часто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относятся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окружающим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недружелюбно.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формируются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жестокость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равнодушие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[7,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30].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очередь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затрудняет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процесс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налаживания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контактов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сверстниками,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учителями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другими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сформированность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коммуникативных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навыков,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было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показано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ранее,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младшем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школьном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возрасте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может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привести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трудностям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взаимоотношениях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учителем,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возникновению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конфликтов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сверстниками;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подростковом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возрасте,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может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привести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значительным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личностным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нарушениям,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затруднению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идентичности,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нарушению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процессов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самореализации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самоутверждения.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Условия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детей-сирот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оставшихся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без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попечения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родителей,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полном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государственном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обеспечении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приводят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иждивенческой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позиции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отношению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окружающим,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(«нам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должны»,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«дайте»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т.п.),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отсутствуют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ответственность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бережливость,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стремление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добиться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чего-либо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[7].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Получая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профессию,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дети-сироты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мало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озабочены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хватит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зарплаты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проживание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протяжении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месяца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нет.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случае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нехватки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денег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вновь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идут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покормят,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дадут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собой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продукты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т.д.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детей-сирот,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сопоставим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критериями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школе:</w:t>
      </w:r>
    </w:p>
    <w:p w:rsidR="00583D0E" w:rsidRPr="00821C21" w:rsidRDefault="00583D0E" w:rsidP="00303E54">
      <w:pPr>
        <w:widowControl w:val="0"/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Неразвитость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несформированность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ситуацией;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несформированность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критериев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компонент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оказывается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развитым,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затруднит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школе.</w:t>
      </w:r>
    </w:p>
    <w:p w:rsidR="00583D0E" w:rsidRPr="00821C21" w:rsidRDefault="00583D0E" w:rsidP="00303E54">
      <w:pPr>
        <w:widowControl w:val="0"/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неспособностью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спланировать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простейшее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пошагового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взрослых.</w:t>
      </w:r>
    </w:p>
    <w:p w:rsidR="00583D0E" w:rsidRPr="00821C21" w:rsidRDefault="00583D0E" w:rsidP="00303E54">
      <w:pPr>
        <w:widowControl w:val="0"/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семьи: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пошаговый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минимальное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саморегуляции,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предъявляет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повышенные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ребят,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осложняется.</w:t>
      </w:r>
    </w:p>
    <w:p w:rsidR="00583D0E" w:rsidRPr="00821C21" w:rsidRDefault="00583D0E" w:rsidP="00303E54">
      <w:pPr>
        <w:widowControl w:val="0"/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(повышенная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гипермотивация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недоразвитие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интимно-личностной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эмпатии,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сочувствия,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сопереживания)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интенсивности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контакта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устойчивых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Недостаточный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задержки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эмоционально-волевой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будущих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сложностях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расширяется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система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взаимоотношений.</w:t>
      </w:r>
    </w:p>
    <w:p w:rsidR="00583D0E" w:rsidRPr="00821C21" w:rsidRDefault="00583D0E" w:rsidP="00303E54">
      <w:pPr>
        <w:widowControl w:val="0"/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учебно-познавательного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преобладание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похвалы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одобрения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окружающем.</w:t>
      </w:r>
    </w:p>
    <w:p w:rsidR="00583D0E" w:rsidRPr="00821C21" w:rsidRDefault="00583D0E" w:rsidP="00303E54">
      <w:pPr>
        <w:widowControl w:val="0"/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Устойчивая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заниженная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принятие/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непринятие.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повторяет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окружающих.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устойчивая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школе.</w:t>
      </w:r>
    </w:p>
    <w:p w:rsidR="00583D0E" w:rsidRPr="00821C21" w:rsidRDefault="00583D0E" w:rsidP="00303E54">
      <w:pPr>
        <w:widowControl w:val="0"/>
        <w:numPr>
          <w:ilvl w:val="0"/>
          <w:numId w:val="6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детей-сирот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серьезным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следствием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депривации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родительской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любви.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Неуверенность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ряду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бездумно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указаниям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шаблонам,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боязни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формальному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усвоению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затрудняет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негативно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сказываются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показатели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оказываются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сформированными,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преобладание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неуверенность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последствии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очередь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построения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«семейных»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непохожесть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усугубляется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неумение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устанавливать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контакты,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заниженная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непохожесть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всякое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канону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привести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трудностям,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обуревает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жажда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нормы.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звено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острый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восполнения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способствовали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наименьшими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потерями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самочувствие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завершен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предыдущий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период.</w:t>
      </w:r>
    </w:p>
    <w:p w:rsidR="00583D0E" w:rsidRPr="000F6686" w:rsidRDefault="00D277B6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color w:val="FFFFFF"/>
          <w:sz w:val="28"/>
          <w:szCs w:val="28"/>
        </w:rPr>
      </w:pPr>
      <w:r w:rsidRPr="000F6686">
        <w:rPr>
          <w:color w:val="FFFFFF"/>
          <w:sz w:val="28"/>
          <w:szCs w:val="28"/>
        </w:rPr>
        <w:t>ребенок личность среда жизнедеятельность</w:t>
      </w:r>
    </w:p>
    <w:p w:rsidR="00583D0E" w:rsidRPr="00821C21" w:rsidRDefault="00583D0E" w:rsidP="00303E54">
      <w:pPr>
        <w:pStyle w:val="a7"/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br w:type="page"/>
      </w:r>
    </w:p>
    <w:p w:rsidR="00583D0E" w:rsidRPr="00821C21" w:rsidRDefault="00583D0E" w:rsidP="00303E54">
      <w:pPr>
        <w:pStyle w:val="a7"/>
        <w:widowControl w:val="0"/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Глава</w:t>
      </w:r>
      <w:r w:rsidR="00303E54">
        <w:rPr>
          <w:sz w:val="28"/>
          <w:szCs w:val="28"/>
        </w:rPr>
        <w:t xml:space="preserve"> 3</w:t>
      </w:r>
      <w:r w:rsidRPr="00821C21">
        <w:rPr>
          <w:sz w:val="28"/>
          <w:szCs w:val="28"/>
        </w:rPr>
        <w:t>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Социально-педагогическая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ступень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</w:p>
    <w:p w:rsidR="00303E54" w:rsidRDefault="00303E54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Итак,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определили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особенности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лишенных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родительского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попечительства,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выделили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звено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обучения.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Трудности,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возникающие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перед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детьми,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связаны,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прежде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всего,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несформированностью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новообразований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дошкольного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детства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младшего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школьного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возраста,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педагогической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психологической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неготовностью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показали,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связанные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можно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подразделить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следующие: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3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Во-первых,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связанные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изменением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возраста,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собственно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психологические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(«мотивационный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вакуум»,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кризис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стремление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автономному,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без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содержательного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наполнения);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3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Во-вторых,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связанные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изменением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содержания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учебного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процесса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(требования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повышенного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самоконтроля,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самоорганизации;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теоретического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мышления;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умения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взаимодействовать,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вступать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взаимоотношения);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3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в-третьих,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связанные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особенностями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жизнедеятельности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влияющих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Проведя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анализ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специфики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выделили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следующие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особенности,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негативно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влияющие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личности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ребенка: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0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«Закрытый»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характер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данных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суженность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развивающей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среды;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0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Строгая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регламентация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жизнедеятельности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детей;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0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Дефицит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общения</w:t>
      </w:r>
      <w:r w:rsidR="00303E54">
        <w:rPr>
          <w:b/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взаимодействия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дефицит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отношений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совместности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окружающими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Все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выделенные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характеристики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приводят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тому,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воспитанники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характеризуются: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0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Во-первых,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заниженным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объемом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знаний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окружающем,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незнанием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другого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уклада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некритичным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отношением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условиям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очередь,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искажает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мотивационно-потребностную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сферу,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негативно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сказывается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желаниях,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потребностях,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стремлениях,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побуждениях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отсутствием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стремления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достижению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чего-либо,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частности,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самостоятельному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добыванию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знаний.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0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Во-вторых,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низкой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осознанностью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произвольностью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поведения,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низкой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рефлексивностью,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низким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уровнем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саморегуляции,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самоорганизованности.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0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В-третьих,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плохо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развитым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умением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общаться,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устанавливать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контакты;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несамостоятельностью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решениях.</w:t>
      </w:r>
    </w:p>
    <w:p w:rsidR="00583D0E" w:rsidRPr="00821C21" w:rsidRDefault="00583D0E" w:rsidP="00303E54">
      <w:pPr>
        <w:pStyle w:val="24"/>
        <w:widowControl w:val="0"/>
        <w:numPr>
          <w:ilvl w:val="0"/>
          <w:numId w:val="10"/>
        </w:numPr>
        <w:tabs>
          <w:tab w:val="clear" w:pos="360"/>
          <w:tab w:val="left" w:pos="993"/>
          <w:tab w:val="num" w:pos="1080"/>
        </w:tabs>
        <w:ind w:left="0" w:firstLine="709"/>
        <w:rPr>
          <w:szCs w:val="28"/>
        </w:rPr>
      </w:pPr>
      <w:r w:rsidRPr="00821C21">
        <w:rPr>
          <w:szCs w:val="28"/>
        </w:rPr>
        <w:t>В-четвертых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низкой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самооценкой,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неуверенностью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себе.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Проведенный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анализ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показывает,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специфика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иначе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нарушает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компонентов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звено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обучения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Таким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образом,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социальной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воспитывающегося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способствуют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ступень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обучения.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решения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данных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проблем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необходим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комплексный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подход,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подразумевающий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взаимодействие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многих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специалистов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(педагогов,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учителей,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психологов,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социальных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педагогов).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качестве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задач,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будем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решать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выделили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-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низкий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уровень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отсутствие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коммуникативных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навыков,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низкая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самооценка.</w:t>
      </w: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</w:rPr>
      </w:pPr>
    </w:p>
    <w:p w:rsidR="00303E54" w:rsidRDefault="00303E54">
      <w:pPr>
        <w:spacing w:before="0" w:after="200" w:line="276" w:lineRule="auto"/>
        <w:rPr>
          <w:b/>
          <w:bCs/>
          <w:sz w:val="28"/>
          <w:szCs w:val="28"/>
        </w:rPr>
      </w:pPr>
      <w:r>
        <w:rPr>
          <w:bCs/>
          <w:sz w:val="28"/>
          <w:szCs w:val="24"/>
        </w:rPr>
        <w:br w:type="page"/>
      </w:r>
    </w:p>
    <w:p w:rsidR="00583D0E" w:rsidRPr="00821C21" w:rsidRDefault="00583D0E" w:rsidP="00303E54">
      <w:pPr>
        <w:pStyle w:val="aa"/>
        <w:widowControl w:val="0"/>
        <w:tabs>
          <w:tab w:val="left" w:pos="993"/>
        </w:tabs>
        <w:spacing w:line="360" w:lineRule="auto"/>
        <w:ind w:left="0" w:firstLine="709"/>
        <w:jc w:val="both"/>
        <w:rPr>
          <w:bCs/>
          <w:sz w:val="28"/>
        </w:rPr>
      </w:pPr>
      <w:r w:rsidRPr="00821C21">
        <w:rPr>
          <w:bCs/>
          <w:sz w:val="28"/>
        </w:rPr>
        <w:t>3.1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Совместная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деятельность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как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средство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развития</w:t>
      </w:r>
      <w:r w:rsidR="00303E54">
        <w:rPr>
          <w:bCs/>
          <w:sz w:val="28"/>
        </w:rPr>
        <w:t xml:space="preserve"> </w:t>
      </w:r>
      <w:r w:rsidRPr="00821C21">
        <w:rPr>
          <w:bCs/>
          <w:sz w:val="28"/>
        </w:rPr>
        <w:t>ребенка</w:t>
      </w:r>
    </w:p>
    <w:p w:rsidR="00303E54" w:rsidRDefault="00303E54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Поскольку,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предъявляет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повышенные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устанавливать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самочувствие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зависеть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чувствовал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комфортно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перечисленные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Граница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граница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усугубляются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возникающим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кризисом.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возникающее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Возникшее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разрешается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новообразований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9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10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годами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самоутверждению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что-то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вместе.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реализуются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интимно-личностном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Фельдштейна,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одобряемой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признаваемой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К.Н.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Поливановой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заключающейся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замысливании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Объединяя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подростничестве,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предположить,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подростничестве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замысливании,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продуктивности,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признаваемой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полезности,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интимно-личностного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реализуются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семье,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складывается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стихийно,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вступать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разнообразные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затрудняется.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Несмотря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набор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доступных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независимости,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носит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преимущественно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директивный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отвечает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предоставляется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выбора,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взглядов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моральных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подчинения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установленным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режиму.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независимом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острее,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оказываются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сформированными,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организованность,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компетентность.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проблематичный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компенсации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построенной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принципах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понимаем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совокупность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направленных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[43].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признаками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являются:</w:t>
      </w:r>
    </w:p>
    <w:p w:rsidR="00583D0E" w:rsidRPr="00821C21" w:rsidRDefault="00583D0E" w:rsidP="00303E54">
      <w:pPr>
        <w:widowControl w:val="0"/>
        <w:numPr>
          <w:ilvl w:val="0"/>
          <w:numId w:val="3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единой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(побуждение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вместе);</w:t>
      </w:r>
    </w:p>
    <w:p w:rsidR="00583D0E" w:rsidRPr="00821C21" w:rsidRDefault="00583D0E" w:rsidP="00303E54">
      <w:pPr>
        <w:widowControl w:val="0"/>
        <w:numPr>
          <w:ilvl w:val="0"/>
          <w:numId w:val="3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разделение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функционально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составляющие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участниками;</w:t>
      </w:r>
    </w:p>
    <w:p w:rsidR="00583D0E" w:rsidRPr="00821C21" w:rsidRDefault="00583D0E" w:rsidP="00303E54">
      <w:pPr>
        <w:widowControl w:val="0"/>
        <w:numPr>
          <w:ilvl w:val="0"/>
          <w:numId w:val="3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объединение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деятельностей;</w:t>
      </w:r>
    </w:p>
    <w:p w:rsidR="00583D0E" w:rsidRPr="00821C21" w:rsidRDefault="00583D0E" w:rsidP="00303E54">
      <w:pPr>
        <w:widowControl w:val="0"/>
        <w:numPr>
          <w:ilvl w:val="0"/>
          <w:numId w:val="3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координация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деятельностей;</w:t>
      </w:r>
    </w:p>
    <w:p w:rsidR="00583D0E" w:rsidRPr="00821C21" w:rsidRDefault="00583D0E" w:rsidP="00303E54">
      <w:pPr>
        <w:widowControl w:val="0"/>
        <w:numPr>
          <w:ilvl w:val="0"/>
          <w:numId w:val="3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единый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конечный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результат;</w:t>
      </w:r>
    </w:p>
    <w:p w:rsidR="00583D0E" w:rsidRPr="00821C21" w:rsidRDefault="00583D0E" w:rsidP="00303E54">
      <w:pPr>
        <w:widowControl w:val="0"/>
        <w:numPr>
          <w:ilvl w:val="0"/>
          <w:numId w:val="34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единого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одновременность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деятельностей.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четкое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членами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согласованность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совокупности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согласованных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единого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считаем,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позволяет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сгладить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отрицательные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объединение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  <w:lang w:val="en-US"/>
        </w:rPr>
        <w:t>II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главе,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способствующих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показателей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Поскольку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предоставление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предложить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здесь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день,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наиболее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интересной,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значимой.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вмешиваться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выбора,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побуждать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решений.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очередь,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отвечает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независимости.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Структура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складывается,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функционирует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отдельными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участниками.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Благодаря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непосредственному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опосредованному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объединение,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истинный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смысл,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ради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ради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дисциплины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порядка.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участник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выказывать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выражать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приобретают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устанавливания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контактов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координирования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усваивают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приемлемого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занятиях,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оторванных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Групповая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помогает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речевое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интеллектуальные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взаимопомощь,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самоконтроль.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Поскольку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«закрытости»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восполнения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партнера,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ограничивая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направленные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состояний: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делаешь?»,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вещью?»,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собираешься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нужно?»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внутреннего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побуждают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Подводя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итоги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помогает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последствия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рефлексия.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последнее,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вместе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придумывают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сюжет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придерживаются,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координируют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участника.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[43],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скоординированы,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легче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устанавливают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предполагает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специальную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нужно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согласовывать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охотно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принимать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всякое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предложение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увлеченность,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творчество.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сотрудничества,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кооперации,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разделения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труда;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взаимопомощь,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объективно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соотносить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намерениями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целью.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межличностные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эмпатия,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уважение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чужого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поступки,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находить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компромисс,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избегать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конфликтов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мирно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случае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необходимости.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разновидности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компенсация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предоставления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компетентности,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теоретического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мышления;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компетентности,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речевого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развивающей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разновидности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подавляет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творчество,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наоборот,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поощряет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решений,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помощник,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советчик,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демонстрируя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«передавая»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носила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развивающий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удовлетворяла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по-нашему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структуру:</w:t>
      </w:r>
    </w:p>
    <w:p w:rsidR="00583D0E" w:rsidRPr="00821C21" w:rsidRDefault="00583D0E" w:rsidP="00303E54">
      <w:pPr>
        <w:widowControl w:val="0"/>
        <w:numPr>
          <w:ilvl w:val="0"/>
          <w:numId w:val="32"/>
        </w:numPr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ответственности;</w:t>
      </w:r>
    </w:p>
    <w:p w:rsidR="00583D0E" w:rsidRPr="00821C21" w:rsidRDefault="00583D0E" w:rsidP="00303E54">
      <w:pPr>
        <w:widowControl w:val="0"/>
        <w:numPr>
          <w:ilvl w:val="0"/>
          <w:numId w:val="32"/>
        </w:numPr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подготовка;</w:t>
      </w:r>
    </w:p>
    <w:p w:rsidR="00583D0E" w:rsidRPr="00821C21" w:rsidRDefault="00583D0E" w:rsidP="00303E54">
      <w:pPr>
        <w:widowControl w:val="0"/>
        <w:numPr>
          <w:ilvl w:val="0"/>
          <w:numId w:val="32"/>
        </w:numPr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реализация;</w:t>
      </w:r>
    </w:p>
    <w:p w:rsidR="00583D0E" w:rsidRPr="00821C21" w:rsidRDefault="00583D0E" w:rsidP="00303E54">
      <w:pPr>
        <w:widowControl w:val="0"/>
        <w:numPr>
          <w:ilvl w:val="0"/>
          <w:numId w:val="33"/>
        </w:numPr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подведение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итогов,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обсуждение.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Организуя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опираться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принципы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работы:</w:t>
      </w:r>
    </w:p>
    <w:p w:rsidR="00583D0E" w:rsidRPr="00821C21" w:rsidRDefault="00583D0E" w:rsidP="00303E54">
      <w:pPr>
        <w:widowControl w:val="0"/>
        <w:numPr>
          <w:ilvl w:val="0"/>
          <w:numId w:val="3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советуется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охотно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принимает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всякое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предложение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единой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вместе;</w:t>
      </w:r>
    </w:p>
    <w:p w:rsidR="00583D0E" w:rsidRPr="00821C21" w:rsidRDefault="00583D0E" w:rsidP="00303E54">
      <w:pPr>
        <w:widowControl w:val="0"/>
        <w:numPr>
          <w:ilvl w:val="0"/>
          <w:numId w:val="3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Предоставление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побуждает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решений,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различные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предоставляет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Поощряет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(участия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времени,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установка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режима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т.п.);</w:t>
      </w:r>
    </w:p>
    <w:p w:rsidR="00583D0E" w:rsidRPr="00821C21" w:rsidRDefault="00583D0E" w:rsidP="00303E54">
      <w:pPr>
        <w:widowControl w:val="0"/>
        <w:numPr>
          <w:ilvl w:val="0"/>
          <w:numId w:val="3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Индивидуальная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помогает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справиться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преодоления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силах.</w:t>
      </w:r>
    </w:p>
    <w:p w:rsidR="00583D0E" w:rsidRPr="00821C21" w:rsidRDefault="00583D0E" w:rsidP="00303E54">
      <w:pPr>
        <w:widowControl w:val="0"/>
        <w:numPr>
          <w:ilvl w:val="0"/>
          <w:numId w:val="3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последствий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(типа: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делаешь?»,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вещью?»,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собираешься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нужно?»),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переводя,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область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сознательного,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организуя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координирует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ребят,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регулировщиком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сглаживает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конфликты,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учитывая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Наша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гипотеза,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заключается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считаем,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специальным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основанная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принципах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позволяет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звено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обучения.</w:t>
      </w:r>
    </w:p>
    <w:p w:rsidR="00583D0E" w:rsidRPr="00821C21" w:rsidRDefault="00583D0E" w:rsidP="00303E54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Глава</w:t>
      </w:r>
      <w:r w:rsidR="00303E54">
        <w:rPr>
          <w:sz w:val="28"/>
          <w:szCs w:val="28"/>
        </w:rPr>
        <w:t xml:space="preserve"> 4</w:t>
      </w:r>
      <w:r w:rsidRPr="00821C21">
        <w:rPr>
          <w:sz w:val="28"/>
          <w:szCs w:val="28"/>
        </w:rPr>
        <w:t>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Социально-педагогическое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обеспечение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ступень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</w:t>
      </w:r>
    </w:p>
    <w:p w:rsidR="00583D0E" w:rsidRPr="00821C21" w:rsidRDefault="00583D0E" w:rsidP="00303E54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Наша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практическая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проходила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имени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Х.М.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Совмена,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является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частным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образовательным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учреждением.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Открылся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он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недавно,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функционирует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около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2-х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лет.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живут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группах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8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каждой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группе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4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комнаты,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которых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проживают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2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человека.</w:t>
      </w:r>
    </w:p>
    <w:p w:rsidR="00303E54" w:rsidRDefault="00303E54" w:rsidP="00303E54">
      <w:pPr>
        <w:pStyle w:val="ac"/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583D0E" w:rsidRPr="00821C21" w:rsidRDefault="00583D0E" w:rsidP="00303E54">
      <w:pPr>
        <w:pStyle w:val="ac"/>
        <w:widowControl w:val="0"/>
        <w:tabs>
          <w:tab w:val="left" w:pos="993"/>
        </w:tabs>
        <w:jc w:val="both"/>
        <w:rPr>
          <w:sz w:val="28"/>
          <w:szCs w:val="28"/>
        </w:rPr>
      </w:pPr>
      <w:r w:rsidRPr="00821C21">
        <w:rPr>
          <w:sz w:val="28"/>
          <w:szCs w:val="28"/>
        </w:rPr>
        <w:t>4.1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влияющих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</w:p>
    <w:p w:rsidR="00303E54" w:rsidRDefault="00303E54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Оценка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проводилась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способствующим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(созреванию)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звено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второй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главе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настоящей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параметров: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21C21">
        <w:rPr>
          <w:sz w:val="28"/>
          <w:szCs w:val="28"/>
        </w:rPr>
        <w:t>1</w:t>
      </w:r>
      <w:r w:rsidRPr="00821C21">
        <w:rPr>
          <w:b/>
          <w:sz w:val="28"/>
          <w:szCs w:val="28"/>
        </w:rPr>
        <w:t>.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Фактор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свободы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и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возможности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свободных,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самостоятельных,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авторских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действий: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(выработка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норм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времени,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установка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режима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т.п.);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Авторство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архитектурно-пространственного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компонента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(сюда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входят: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обстановку,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территории,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т.п.);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Авторство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компоненте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выбранную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предпочтению,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деятельности);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4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включаться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какое-либо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автором.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2.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взрослым: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детьми;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проектирование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настоящего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будущего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межличностном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программы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деятельности;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побуждения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3.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взрослых: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(групповое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целеобразование,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деятельности);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групповое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4.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деятельность:</w:t>
      </w:r>
    </w:p>
    <w:p w:rsidR="00583D0E" w:rsidRPr="00821C21" w:rsidRDefault="00583D0E" w:rsidP="00303E54">
      <w:pPr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заканчивали,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инициировали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Методы,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используемые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среды: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Наблюдение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воспитанников;</w:t>
      </w:r>
    </w:p>
    <w:p w:rsidR="00583D0E" w:rsidRPr="00821C21" w:rsidRDefault="00583D0E" w:rsidP="00303E54">
      <w:pPr>
        <w:pStyle w:val="ad"/>
        <w:widowControl w:val="0"/>
        <w:numPr>
          <w:ilvl w:val="0"/>
          <w:numId w:val="36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Внеситуативно-личностная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беседа,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выяснялось,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насколько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совершать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свободные,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примеру,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обстановку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усмотрению),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насколько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режима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дня,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выработке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норм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беседе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четко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задавались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критериями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нужно,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конкретизировались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уточнялись.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b/>
          <w:szCs w:val="28"/>
        </w:rPr>
      </w:pPr>
      <w:r w:rsidRPr="00821C21">
        <w:rPr>
          <w:b/>
          <w:szCs w:val="28"/>
        </w:rPr>
        <w:t>Первый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фактор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–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это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свобода,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наличие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свободного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пространства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для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свободных,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автономных,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авторских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действий.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Параметры,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реализуются.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жизнедеятельности: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регламентируется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режимом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существующие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достаточно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ограничены.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устанавливается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администрацией,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расписано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музыка,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танцы,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Авторство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архитектурно-пространственного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компонента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ограничивается.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комнату,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«вкусу»,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потребностям.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разрешения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ничего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передвинуть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кровать,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шкаф,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повесить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какую-либо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понравившуюся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картинку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Авторство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компоненте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сферы: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Реализация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параметра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достаточно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ограничена.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нравится,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выбранную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предпочтению,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нет.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21C21">
        <w:rPr>
          <w:sz w:val="28"/>
          <w:szCs w:val="28"/>
        </w:rPr>
        <w:t>Учреждение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препятствует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включаться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какое-либо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поощряется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случае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заинтересованности.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случае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запрещается,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отклика.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отбивает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всякий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осуществить.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контролируется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что-то,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входит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рамки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дозволенного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режимом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главного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контролирующего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ограничивают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достаточно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ограниченными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учреждении.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b/>
          <w:szCs w:val="28"/>
        </w:rPr>
      </w:pPr>
      <w:r w:rsidRPr="00821C21">
        <w:rPr>
          <w:b/>
          <w:szCs w:val="28"/>
        </w:rPr>
        <w:t>Второй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фактор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-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характер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общения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и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взаимодействия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между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ребенком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и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взрослым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детьми: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занятиях,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сводится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директивным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указаниям: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«пойди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туда»,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«принеси»,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«убери»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сказать,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общаясь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обращает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настрой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нет.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проектирование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настоящего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будущего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межличностном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программ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отсутствует.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ставит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предстоящего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события.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ее.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Побуждений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зачастую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приходится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какую-либо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b/>
          <w:szCs w:val="28"/>
        </w:rPr>
      </w:pPr>
      <w:r w:rsidRPr="00821C21">
        <w:rPr>
          <w:b/>
          <w:szCs w:val="28"/>
        </w:rPr>
        <w:t>Третий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фактор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-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совместная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деятельность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детей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и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взрослых</w:t>
      </w:r>
    </w:p>
    <w:p w:rsidR="00583D0E" w:rsidRPr="00821C21" w:rsidRDefault="00583D0E" w:rsidP="00303E54">
      <w:pPr>
        <w:pStyle w:val="ad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Групповое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целеобразование,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деятельности: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Наличие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данного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параметра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отмечено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было.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Совместная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носит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поверхностный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характер.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видимости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совместного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реально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оказывается,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ребенок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лишь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исполняет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указания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участвует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планировании,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организации,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контролировании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оценивание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результатов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Главная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роль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принадлежит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воспитателю.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Кроме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зачастую,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подготовке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какому-либо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мероприятию,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воспитатели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выполняют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Групповое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оценивание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результата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деятельности: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t>Дети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привлекаются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обсуждению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результатов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проведения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какого-либо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мероприятия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этапа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рефлексии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следует.</w:t>
      </w: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b/>
          <w:szCs w:val="28"/>
        </w:rPr>
      </w:pPr>
      <w:r w:rsidRPr="00821C21">
        <w:rPr>
          <w:b/>
          <w:szCs w:val="28"/>
        </w:rPr>
        <w:t>Четвертый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фактор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–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организация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игровой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деятельности,</w:t>
      </w:r>
      <w:r w:rsidR="00303E54">
        <w:rPr>
          <w:b/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точнее</w:t>
      </w:r>
      <w:r w:rsidR="00303E54">
        <w:rPr>
          <w:b/>
          <w:szCs w:val="28"/>
        </w:rPr>
        <w:t xml:space="preserve"> </w:t>
      </w:r>
      <w:r w:rsidRPr="00821C21">
        <w:rPr>
          <w:szCs w:val="28"/>
        </w:rPr>
        <w:t>организация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игры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образом,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заканчивали,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инициировали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Наличие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критерия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отмечено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было.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Игра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никак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организуется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взрослыми,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ребенок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предоставлен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себе.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итоге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вывод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доме-лицее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Х.М.Совмена,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критерии,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отсутствуют,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присутствуют,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недостаточных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количествах.</w:t>
      </w:r>
    </w:p>
    <w:p w:rsidR="00303E54" w:rsidRDefault="00303E54" w:rsidP="00303E54">
      <w:pPr>
        <w:pStyle w:val="ac"/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583D0E" w:rsidRPr="00821C21" w:rsidRDefault="00583D0E" w:rsidP="00303E54">
      <w:pPr>
        <w:pStyle w:val="ac"/>
        <w:widowControl w:val="0"/>
        <w:tabs>
          <w:tab w:val="left" w:pos="993"/>
        </w:tabs>
        <w:jc w:val="both"/>
        <w:rPr>
          <w:sz w:val="28"/>
          <w:szCs w:val="28"/>
        </w:rPr>
      </w:pPr>
      <w:r w:rsidRPr="00821C21">
        <w:rPr>
          <w:sz w:val="28"/>
          <w:szCs w:val="28"/>
        </w:rPr>
        <w:t>4.2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Диагностика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показателей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</w:t>
      </w:r>
    </w:p>
    <w:p w:rsidR="00303E54" w:rsidRDefault="00303E54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принимали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дома-лицея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Х.М.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(8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живут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8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группой.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критерии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школу:</w:t>
      </w:r>
    </w:p>
    <w:p w:rsidR="00583D0E" w:rsidRPr="00821C21" w:rsidRDefault="00583D0E" w:rsidP="00303E54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учебно-познавательного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интереса.</w:t>
      </w:r>
    </w:p>
    <w:p w:rsidR="00583D0E" w:rsidRPr="00821C21" w:rsidRDefault="00583D0E" w:rsidP="00303E54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положительная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самооценка;</w:t>
      </w:r>
    </w:p>
    <w:p w:rsidR="00583D0E" w:rsidRPr="00821C21" w:rsidRDefault="00583D0E" w:rsidP="00303E54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способностей;</w:t>
      </w:r>
    </w:p>
    <w:p w:rsidR="00583D0E" w:rsidRPr="00821C21" w:rsidRDefault="00583D0E" w:rsidP="00303E54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сформированность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произвольности;</w:t>
      </w:r>
    </w:p>
    <w:p w:rsidR="00583D0E" w:rsidRPr="00821C21" w:rsidRDefault="00583D0E" w:rsidP="00303E54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работы;</w:t>
      </w:r>
    </w:p>
    <w:p w:rsidR="00583D0E" w:rsidRPr="00821C21" w:rsidRDefault="00583D0E" w:rsidP="00303E54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будем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диагностировать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фиксировать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изменения.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1.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Диагностика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сферы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Метод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структурированное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интервью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основывающееся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методических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разработках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О.М.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Миллер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Ядрышниковой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[18].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предпочтениях;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учению;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Инициатором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конкретизировал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переформулировал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легче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ответить.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Число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жестко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фиксировались,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зависели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беседе,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однако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обязательный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минимум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соблюдался.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стремился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неформальной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обстановки.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Варианты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посмотреть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Приложении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№3.</w:t>
      </w:r>
    </w:p>
    <w:p w:rsidR="00583D0E" w:rsidRPr="00550F9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50F91">
        <w:rPr>
          <w:sz w:val="28"/>
          <w:szCs w:val="28"/>
        </w:rPr>
        <w:t>Анализ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ответов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детей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анализе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предпочтениях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пользовались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параметрами,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заложенными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методических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разработках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О.М.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Миллер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Ядрышниковой.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параметрами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ответов: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583D0E" w:rsidRPr="000F6686" w:rsidTr="000F6686">
        <w:trPr>
          <w:trHeight w:val="20"/>
        </w:trPr>
        <w:tc>
          <w:tcPr>
            <w:tcW w:w="4248" w:type="dxa"/>
            <w:shd w:val="clear" w:color="auto" w:fill="auto"/>
            <w:vAlign w:val="center"/>
          </w:tcPr>
          <w:p w:rsidR="00583D0E" w:rsidRPr="000F6686" w:rsidRDefault="00583D0E" w:rsidP="000F6686">
            <w:pPr>
              <w:pStyle w:val="af7"/>
              <w:widowControl w:val="0"/>
              <w:numPr>
                <w:ilvl w:val="0"/>
                <w:numId w:val="51"/>
              </w:numPr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6686">
              <w:rPr>
                <w:sz w:val="20"/>
                <w:szCs w:val="20"/>
              </w:rPr>
              <w:t>Типы</w:t>
            </w:r>
            <w:r w:rsidR="00303E54" w:rsidRPr="000F6686">
              <w:rPr>
                <w:sz w:val="20"/>
                <w:szCs w:val="20"/>
              </w:rPr>
              <w:t xml:space="preserve"> </w:t>
            </w:r>
            <w:r w:rsidRPr="000F6686">
              <w:rPr>
                <w:sz w:val="20"/>
                <w:szCs w:val="20"/>
              </w:rPr>
              <w:t>ответов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Примеры</w:t>
            </w:r>
          </w:p>
        </w:tc>
      </w:tr>
      <w:tr w:rsidR="00583D0E" w:rsidRPr="000F6686" w:rsidTr="000F6686">
        <w:trPr>
          <w:trHeight w:val="20"/>
        </w:trPr>
        <w:tc>
          <w:tcPr>
            <w:tcW w:w="424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А)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доминирование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внеучебных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интересов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игры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компьютер,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футбол,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телевизор,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подвижные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игры,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игры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игрушками</w:t>
            </w:r>
          </w:p>
        </w:tc>
      </w:tr>
      <w:tr w:rsidR="00583D0E" w:rsidRPr="000F6686" w:rsidTr="000F6686">
        <w:trPr>
          <w:trHeight w:val="20"/>
        </w:trPr>
        <w:tc>
          <w:tcPr>
            <w:tcW w:w="424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Б)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доминирование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учебных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интересов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чтение,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учебные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предметы</w:t>
            </w:r>
          </w:p>
        </w:tc>
      </w:tr>
      <w:tr w:rsidR="00583D0E" w:rsidRPr="000F6686" w:rsidTr="000F6686">
        <w:trPr>
          <w:trHeight w:val="20"/>
        </w:trPr>
        <w:tc>
          <w:tcPr>
            <w:tcW w:w="424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В)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отрицательные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переживания,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связанные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школой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не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возможность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ответить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уроке,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когда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этого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хотят,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школьные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перемены,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боязнь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ответа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доски</w:t>
            </w:r>
          </w:p>
        </w:tc>
      </w:tr>
      <w:tr w:rsidR="00583D0E" w:rsidRPr="000F6686" w:rsidTr="000F6686">
        <w:trPr>
          <w:trHeight w:val="20"/>
        </w:trPr>
        <w:tc>
          <w:tcPr>
            <w:tcW w:w="424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Г)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преобладание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познавательных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учеба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ради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знаний,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ради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самой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учебы</w:t>
            </w:r>
          </w:p>
        </w:tc>
      </w:tr>
      <w:tr w:rsidR="00583D0E" w:rsidRPr="000F6686" w:rsidTr="000F6686">
        <w:trPr>
          <w:trHeight w:val="20"/>
        </w:trPr>
        <w:tc>
          <w:tcPr>
            <w:tcW w:w="424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Д)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преобладание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учебных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«избежания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неприятностей»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«одобрения»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Учеба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ради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похвалы,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ради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избежания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наказаний</w:t>
            </w:r>
          </w:p>
        </w:tc>
      </w:tr>
      <w:tr w:rsidR="00583D0E" w:rsidRPr="000F6686" w:rsidTr="000F6686">
        <w:trPr>
          <w:trHeight w:val="20"/>
        </w:trPr>
        <w:tc>
          <w:tcPr>
            <w:tcW w:w="424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Е)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преобладание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широких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социальных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позиционных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учеба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ради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общения,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занятия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определенного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статуса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группе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сверстников,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обществе</w:t>
            </w:r>
          </w:p>
        </w:tc>
      </w:tr>
    </w:tbl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550F91">
      <w:pPr>
        <w:widowControl w:val="0"/>
        <w:tabs>
          <w:tab w:val="left" w:pos="993"/>
        </w:tabs>
        <w:spacing w:before="0" w:after="0" w:line="360" w:lineRule="auto"/>
        <w:ind w:firstLine="709"/>
        <w:jc w:val="right"/>
        <w:rPr>
          <w:sz w:val="28"/>
          <w:szCs w:val="28"/>
        </w:rPr>
      </w:pPr>
      <w:r w:rsidRPr="00821C21">
        <w:rPr>
          <w:sz w:val="28"/>
          <w:szCs w:val="28"/>
        </w:rPr>
        <w:t>Таблица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4.1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3509"/>
      </w:tblGrid>
      <w:tr w:rsidR="00583D0E" w:rsidRPr="000F6686" w:rsidTr="000F6686">
        <w:trPr>
          <w:trHeight w:val="20"/>
        </w:trPr>
        <w:tc>
          <w:tcPr>
            <w:tcW w:w="6062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Варианты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ответов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%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общего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числа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ответов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детей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доминирование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внеучебных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интересов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Б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доминирование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учебных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интересов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В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отрицательные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переживания,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связанные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школой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преобладание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собственно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познавательных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Д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преобладание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учебных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«избежания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неприятностей»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«одобрения»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Е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преобладание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широких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социальных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позиционных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</w:tr>
    </w:tbl>
    <w:p w:rsidR="00550F91" w:rsidRDefault="00550F91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Результаты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беседы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предпочтениях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таблицы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4.1,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учебно-познавательной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выявлено,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75%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доминирование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внеучебных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(игра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компьютер,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футбол,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телевизор,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подвижные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отрицательные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преобладание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преобладают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«избегания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неприятностей»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«одобрения»).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25%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учебно-познавательной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преобладание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(общее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областей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переживания;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ориентацией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похвалу,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взрослыми).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Интересно,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62,5%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выделяют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отрицательных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уроке,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хотят.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стремлении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одобрению.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перемены,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объясняя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постоянно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шумно.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свидетельствовать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сверстниками,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стремлении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одному.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Проследив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одноклассниками,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заметили,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одноклассниками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бывает,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исключением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случаев,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обладают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повышенным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стремлением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чувством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юмора,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вокруг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складывается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случае,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организатором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анализе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познавательной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(62,5%)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любимого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занятия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занимать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первостепенное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место,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доиграли»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детстве,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2.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Диагностика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Методы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самооценки:</w:t>
      </w:r>
    </w:p>
    <w:p w:rsidR="00583D0E" w:rsidRPr="00821C21" w:rsidRDefault="00583D0E" w:rsidP="00303E54">
      <w:pPr>
        <w:widowControl w:val="0"/>
        <w:numPr>
          <w:ilvl w:val="0"/>
          <w:numId w:val="39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самооценка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(</w:t>
      </w:r>
      <w:r w:rsidRPr="00821C21">
        <w:rPr>
          <w:sz w:val="28"/>
          <w:szCs w:val="28"/>
        </w:rPr>
        <w:t>методика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Липкиной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«Три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оценки»);</w:t>
      </w:r>
    </w:p>
    <w:p w:rsidR="00583D0E" w:rsidRPr="00821C21" w:rsidRDefault="00583D0E" w:rsidP="00303E54">
      <w:pPr>
        <w:widowControl w:val="0"/>
        <w:numPr>
          <w:ilvl w:val="0"/>
          <w:numId w:val="39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оценка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шкалы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Дембо-Рубинштейн,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использования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метода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оценок.</w:t>
      </w: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  <w:r w:rsidRPr="00821C21">
        <w:rPr>
          <w:b w:val="0"/>
          <w:szCs w:val="28"/>
        </w:rPr>
        <w:t>Самооценка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учебных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действий</w:t>
      </w:r>
      <w:r w:rsidRPr="00821C21">
        <w:rPr>
          <w:szCs w:val="28"/>
        </w:rPr>
        <w:t>:</w:t>
      </w:r>
      <w:r w:rsidR="00303E54">
        <w:rPr>
          <w:szCs w:val="28"/>
        </w:rPr>
        <w:t xml:space="preserve"> </w:t>
      </w:r>
      <w:r w:rsidRPr="00821C21">
        <w:rPr>
          <w:b w:val="0"/>
          <w:szCs w:val="28"/>
        </w:rPr>
        <w:t>Для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определения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самооценки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учебных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действий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основывались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методике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А.И.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Липкиной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«Три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оценки».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предлагали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ребенку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выполнить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письменное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задание,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школьному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материалу,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самому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себе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поставить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оценку,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которую,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его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мнению,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работа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заслуживает.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Затем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работа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оценивалась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нами,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выслушивались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комментарии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детей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поводу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того,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почему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они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поставили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себе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ту,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иную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оценку.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сопоставляли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эти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оценки.</w:t>
      </w: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  <w:r w:rsidRPr="00821C21">
        <w:rPr>
          <w:b w:val="0"/>
          <w:szCs w:val="28"/>
        </w:rPr>
        <w:t>Совпадение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двух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оценок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говорит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об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адекватности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самооценки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ребенка.</w:t>
      </w: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  <w:r w:rsidRPr="00821C21">
        <w:rPr>
          <w:b w:val="0"/>
          <w:szCs w:val="28"/>
        </w:rPr>
        <w:t>Возможно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совпадение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оценок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взрослого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ребенка,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при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этом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может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быть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два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варианта.</w:t>
      </w:r>
      <w:r w:rsidR="00303E54">
        <w:rPr>
          <w:b w:val="0"/>
          <w:szCs w:val="28"/>
        </w:rPr>
        <w:t xml:space="preserve"> </w:t>
      </w:r>
      <w:r w:rsidRPr="00821C21">
        <w:rPr>
          <w:szCs w:val="28"/>
        </w:rPr>
        <w:t>Первый</w:t>
      </w:r>
      <w:r w:rsidRPr="00821C21">
        <w:rPr>
          <w:b w:val="0"/>
          <w:szCs w:val="28"/>
        </w:rPr>
        <w:t>: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ребенок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поставил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себе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оценку,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выше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взрослого,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при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этом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он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заметил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очевидных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вполне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очевидных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дефектов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своей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работы,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нисколько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усомнился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правильности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ее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выполнения;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это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говорит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об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отсутствии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самокритичности,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завышенной,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неадекватной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самооценке.</w:t>
      </w:r>
      <w:r w:rsidR="00303E54">
        <w:rPr>
          <w:b w:val="0"/>
          <w:szCs w:val="28"/>
        </w:rPr>
        <w:t xml:space="preserve"> </w:t>
      </w:r>
      <w:r w:rsidRPr="00821C21">
        <w:rPr>
          <w:szCs w:val="28"/>
        </w:rPr>
        <w:t>Второй</w:t>
      </w:r>
      <w:r w:rsidRPr="00821C21">
        <w:rPr>
          <w:b w:val="0"/>
          <w:szCs w:val="28"/>
        </w:rPr>
        <w:t>: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ребенок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оценил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свою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работу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ниже,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чем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взрослый,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обратил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внимание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незначительные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дефекты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ее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выполнении;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это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свидетельствует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повышенной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самокритичности,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заниженной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самооценке.</w:t>
      </w: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  <w:r w:rsidRPr="00821C21">
        <w:rPr>
          <w:b w:val="0"/>
          <w:szCs w:val="28"/>
        </w:rPr>
        <w:t>Результаты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оценки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учебных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действий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приведены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b w:val="0"/>
          <w:szCs w:val="28"/>
        </w:rPr>
        <w:t>таблице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4.2.</w:t>
      </w:r>
    </w:p>
    <w:p w:rsidR="00550F91" w:rsidRDefault="00550F91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</w:p>
    <w:p w:rsidR="00583D0E" w:rsidRPr="00821C21" w:rsidRDefault="00583D0E" w:rsidP="00550F91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jc w:val="right"/>
        <w:rPr>
          <w:b w:val="0"/>
          <w:szCs w:val="28"/>
        </w:rPr>
      </w:pPr>
      <w:r w:rsidRPr="00821C21">
        <w:rPr>
          <w:b w:val="0"/>
          <w:szCs w:val="28"/>
        </w:rPr>
        <w:t>Таблица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4.2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4392"/>
      </w:tblGrid>
      <w:tr w:rsidR="00583D0E" w:rsidRPr="00821C21" w:rsidTr="00550F91">
        <w:trPr>
          <w:trHeight w:val="336"/>
        </w:trPr>
        <w:tc>
          <w:tcPr>
            <w:tcW w:w="5084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Характер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самооценки</w:t>
            </w:r>
          </w:p>
        </w:tc>
        <w:tc>
          <w:tcPr>
            <w:tcW w:w="4392" w:type="dxa"/>
            <w:vAlign w:val="center"/>
          </w:tcPr>
          <w:p w:rsidR="00583D0E" w:rsidRPr="00550F91" w:rsidRDefault="00583D0E" w:rsidP="00550F91">
            <w:pPr>
              <w:pStyle w:val="2"/>
              <w:keepNext w:val="0"/>
              <w:widowControl w:val="0"/>
              <w:tabs>
                <w:tab w:val="left" w:pos="993"/>
              </w:tabs>
              <w:spacing w:line="360" w:lineRule="auto"/>
              <w:ind w:left="0" w:right="0" w:firstLine="0"/>
              <w:jc w:val="center"/>
              <w:rPr>
                <w:b w:val="0"/>
                <w:sz w:val="20"/>
              </w:rPr>
            </w:pPr>
            <w:r w:rsidRPr="00550F91">
              <w:rPr>
                <w:b w:val="0"/>
                <w:sz w:val="20"/>
              </w:rPr>
              <w:t>В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%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от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общего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числа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детей</w:t>
            </w:r>
          </w:p>
        </w:tc>
      </w:tr>
      <w:tr w:rsidR="00583D0E" w:rsidRPr="00821C21" w:rsidTr="00550F91">
        <w:trPr>
          <w:trHeight w:val="336"/>
        </w:trPr>
        <w:tc>
          <w:tcPr>
            <w:tcW w:w="5084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550F91">
              <w:rPr>
                <w:sz w:val="20"/>
              </w:rPr>
              <w:t>самооценка</w:t>
            </w:r>
            <w:r w:rsidR="00303E54" w:rsidRPr="00550F91">
              <w:rPr>
                <w:sz w:val="20"/>
              </w:rPr>
              <w:t xml:space="preserve"> </w:t>
            </w:r>
            <w:r w:rsidRPr="00550F91">
              <w:rPr>
                <w:sz w:val="20"/>
              </w:rPr>
              <w:t>адекватная</w:t>
            </w:r>
          </w:p>
        </w:tc>
        <w:tc>
          <w:tcPr>
            <w:tcW w:w="4392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25%</w:t>
            </w:r>
          </w:p>
        </w:tc>
      </w:tr>
      <w:tr w:rsidR="00583D0E" w:rsidRPr="00821C21" w:rsidTr="00550F91">
        <w:trPr>
          <w:trHeight w:val="322"/>
        </w:trPr>
        <w:tc>
          <w:tcPr>
            <w:tcW w:w="5084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самооценка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завышенная;</w:t>
            </w:r>
          </w:p>
        </w:tc>
        <w:tc>
          <w:tcPr>
            <w:tcW w:w="4392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550F91">
              <w:rPr>
                <w:sz w:val="20"/>
              </w:rPr>
              <w:t>25%</w:t>
            </w:r>
          </w:p>
        </w:tc>
      </w:tr>
      <w:tr w:rsidR="00583D0E" w:rsidRPr="00821C21" w:rsidTr="00550F91">
        <w:trPr>
          <w:trHeight w:val="351"/>
        </w:trPr>
        <w:tc>
          <w:tcPr>
            <w:tcW w:w="5084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550F91">
              <w:rPr>
                <w:sz w:val="20"/>
              </w:rPr>
              <w:t>самооценка</w:t>
            </w:r>
            <w:r w:rsidR="00303E54" w:rsidRPr="00550F91">
              <w:rPr>
                <w:sz w:val="20"/>
              </w:rPr>
              <w:t xml:space="preserve"> </w:t>
            </w:r>
            <w:r w:rsidRPr="00550F91">
              <w:rPr>
                <w:sz w:val="20"/>
              </w:rPr>
              <w:t>заниженная;</w:t>
            </w:r>
          </w:p>
        </w:tc>
        <w:tc>
          <w:tcPr>
            <w:tcW w:w="4392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550F91">
              <w:rPr>
                <w:sz w:val="20"/>
              </w:rPr>
              <w:t>50%</w:t>
            </w:r>
          </w:p>
        </w:tc>
      </w:tr>
    </w:tbl>
    <w:p w:rsidR="00550F91" w:rsidRDefault="00550F91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  <w:r w:rsidRPr="00821C21">
        <w:rPr>
          <w:b w:val="0"/>
          <w:szCs w:val="28"/>
        </w:rPr>
        <w:t>При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оценке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нравственных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качеств,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использовали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шкалу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Дембо-Рубинштейн.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Эта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шкала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представляет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собой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список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нравственных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качеств,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10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делениями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(баллами)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от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0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10.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Ребенку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предлагается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ознакомиться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всеми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качествами,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объяснить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каждое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из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них;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потом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изобразить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шкале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точкой,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место,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где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располагается,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его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мнению,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он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среди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всех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людей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(например,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злых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добрых).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Затем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подсчитываются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результаты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по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баллам.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Адекватность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самооценки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определяется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сравнением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самооценок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ребенка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оценки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экспертов,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которыми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данном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случае,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были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одногруппники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воспитатели.</w:t>
      </w: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  <w:r w:rsidRPr="00821C21">
        <w:rPr>
          <w:b w:val="0"/>
          <w:szCs w:val="28"/>
        </w:rPr>
        <w:t>Результаты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оценки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нравственных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качеств,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приведены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в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таблице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4.3.</w:t>
      </w:r>
    </w:p>
    <w:p w:rsidR="00550F91" w:rsidRDefault="00550F91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</w:p>
    <w:p w:rsidR="00583D0E" w:rsidRPr="00821C21" w:rsidRDefault="00583D0E" w:rsidP="00550F91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jc w:val="right"/>
        <w:rPr>
          <w:b w:val="0"/>
          <w:szCs w:val="28"/>
        </w:rPr>
      </w:pPr>
      <w:r w:rsidRPr="00821C21">
        <w:rPr>
          <w:b w:val="0"/>
          <w:szCs w:val="28"/>
        </w:rPr>
        <w:t>Таблица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4.3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678"/>
      </w:tblGrid>
      <w:tr w:rsidR="00583D0E" w:rsidRPr="00821C21" w:rsidTr="00550F91">
        <w:tc>
          <w:tcPr>
            <w:tcW w:w="4786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Характер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самооценки</w:t>
            </w:r>
          </w:p>
        </w:tc>
        <w:tc>
          <w:tcPr>
            <w:tcW w:w="4678" w:type="dxa"/>
            <w:vAlign w:val="center"/>
          </w:tcPr>
          <w:p w:rsidR="00583D0E" w:rsidRPr="00550F91" w:rsidRDefault="00583D0E" w:rsidP="00550F91">
            <w:pPr>
              <w:pStyle w:val="2"/>
              <w:keepNext w:val="0"/>
              <w:widowControl w:val="0"/>
              <w:tabs>
                <w:tab w:val="left" w:pos="993"/>
              </w:tabs>
              <w:spacing w:line="360" w:lineRule="auto"/>
              <w:ind w:left="0" w:right="0" w:firstLine="0"/>
              <w:jc w:val="center"/>
              <w:rPr>
                <w:sz w:val="20"/>
              </w:rPr>
            </w:pPr>
            <w:r w:rsidRPr="00550F91">
              <w:rPr>
                <w:b w:val="0"/>
                <w:sz w:val="20"/>
              </w:rPr>
              <w:t>В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%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от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общего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числа</w:t>
            </w:r>
            <w:r w:rsidR="00303E54" w:rsidRPr="00550F91">
              <w:rPr>
                <w:b w:val="0"/>
                <w:sz w:val="20"/>
              </w:rPr>
              <w:t xml:space="preserve"> </w:t>
            </w:r>
            <w:r w:rsidRPr="00550F91">
              <w:rPr>
                <w:b w:val="0"/>
                <w:sz w:val="20"/>
              </w:rPr>
              <w:t>детей</w:t>
            </w:r>
          </w:p>
        </w:tc>
      </w:tr>
      <w:tr w:rsidR="00583D0E" w:rsidRPr="00821C21" w:rsidTr="00550F91">
        <w:tc>
          <w:tcPr>
            <w:tcW w:w="4786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550F91">
              <w:rPr>
                <w:sz w:val="20"/>
              </w:rPr>
              <w:t>самооценка</w:t>
            </w:r>
            <w:r w:rsidR="00303E54" w:rsidRPr="00550F91">
              <w:rPr>
                <w:sz w:val="20"/>
              </w:rPr>
              <w:t xml:space="preserve"> </w:t>
            </w:r>
            <w:r w:rsidRPr="00550F91">
              <w:rPr>
                <w:sz w:val="20"/>
              </w:rPr>
              <w:t>адекватная</w:t>
            </w:r>
          </w:p>
        </w:tc>
        <w:tc>
          <w:tcPr>
            <w:tcW w:w="4678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12,5%</w:t>
            </w:r>
          </w:p>
        </w:tc>
      </w:tr>
      <w:tr w:rsidR="00583D0E" w:rsidRPr="00821C21" w:rsidTr="00550F91">
        <w:tc>
          <w:tcPr>
            <w:tcW w:w="4786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самооценка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завышенная;</w:t>
            </w:r>
          </w:p>
        </w:tc>
        <w:tc>
          <w:tcPr>
            <w:tcW w:w="4678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550F91">
              <w:rPr>
                <w:sz w:val="20"/>
              </w:rPr>
              <w:t>37,5%</w:t>
            </w:r>
          </w:p>
        </w:tc>
      </w:tr>
      <w:tr w:rsidR="00583D0E" w:rsidRPr="00821C21" w:rsidTr="00550F91">
        <w:tc>
          <w:tcPr>
            <w:tcW w:w="4786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550F91">
              <w:rPr>
                <w:sz w:val="20"/>
              </w:rPr>
              <w:t>самооценка</w:t>
            </w:r>
            <w:r w:rsidR="00303E54" w:rsidRPr="00550F91">
              <w:rPr>
                <w:sz w:val="20"/>
              </w:rPr>
              <w:t xml:space="preserve"> </w:t>
            </w:r>
            <w:r w:rsidRPr="00550F91">
              <w:rPr>
                <w:sz w:val="20"/>
              </w:rPr>
              <w:t>заниженная;</w:t>
            </w:r>
          </w:p>
        </w:tc>
        <w:tc>
          <w:tcPr>
            <w:tcW w:w="4678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550F91">
              <w:rPr>
                <w:sz w:val="20"/>
              </w:rPr>
              <w:t>50%</w:t>
            </w:r>
          </w:p>
        </w:tc>
      </w:tr>
    </w:tbl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таблицы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№4.3.,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вывод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приведены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таблице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№4.4.:</w:t>
      </w:r>
    </w:p>
    <w:p w:rsidR="00550F91" w:rsidRDefault="00550F91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</w:p>
    <w:p w:rsidR="00583D0E" w:rsidRPr="00821C21" w:rsidRDefault="00583D0E" w:rsidP="00550F91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jc w:val="right"/>
        <w:rPr>
          <w:b w:val="0"/>
          <w:szCs w:val="28"/>
        </w:rPr>
      </w:pPr>
      <w:r w:rsidRPr="00821C21">
        <w:rPr>
          <w:b w:val="0"/>
          <w:szCs w:val="28"/>
        </w:rPr>
        <w:t>Таблица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4.4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5203"/>
      </w:tblGrid>
      <w:tr w:rsidR="00583D0E" w:rsidRPr="00821C21" w:rsidTr="00550F91">
        <w:tc>
          <w:tcPr>
            <w:tcW w:w="4261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Уровень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развития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рефлексии</w:t>
            </w:r>
          </w:p>
        </w:tc>
        <w:tc>
          <w:tcPr>
            <w:tcW w:w="5203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В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%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от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общего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числа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детей</w:t>
            </w:r>
          </w:p>
        </w:tc>
      </w:tr>
      <w:tr w:rsidR="00583D0E" w:rsidRPr="00821C21" w:rsidTr="00550F91">
        <w:tc>
          <w:tcPr>
            <w:tcW w:w="4261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550F91">
              <w:rPr>
                <w:sz w:val="20"/>
              </w:rPr>
              <w:t>низкий</w:t>
            </w:r>
            <w:r w:rsidR="00303E54" w:rsidRPr="00550F91">
              <w:rPr>
                <w:sz w:val="20"/>
              </w:rPr>
              <w:t xml:space="preserve"> </w:t>
            </w:r>
            <w:r w:rsidRPr="00550F91">
              <w:rPr>
                <w:sz w:val="20"/>
              </w:rPr>
              <w:t>уровень</w:t>
            </w:r>
          </w:p>
        </w:tc>
        <w:tc>
          <w:tcPr>
            <w:tcW w:w="5203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75%</w:t>
            </w:r>
          </w:p>
        </w:tc>
      </w:tr>
      <w:tr w:rsidR="00583D0E" w:rsidRPr="00821C21" w:rsidTr="00550F91">
        <w:tc>
          <w:tcPr>
            <w:tcW w:w="4261" w:type="dxa"/>
            <w:vAlign w:val="center"/>
          </w:tcPr>
          <w:p w:rsidR="00583D0E" w:rsidRPr="00550F91" w:rsidRDefault="00583D0E" w:rsidP="00550F91">
            <w:pPr>
              <w:pStyle w:val="21"/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550F91">
              <w:rPr>
                <w:sz w:val="20"/>
                <w:szCs w:val="20"/>
              </w:rPr>
              <w:t>средний</w:t>
            </w:r>
            <w:r w:rsidR="00303E54" w:rsidRPr="00550F91">
              <w:rPr>
                <w:sz w:val="20"/>
                <w:szCs w:val="20"/>
              </w:rPr>
              <w:t xml:space="preserve"> </w:t>
            </w:r>
            <w:r w:rsidRPr="00550F91">
              <w:rPr>
                <w:sz w:val="20"/>
                <w:szCs w:val="20"/>
              </w:rPr>
              <w:t>уровень</w:t>
            </w:r>
          </w:p>
        </w:tc>
        <w:tc>
          <w:tcPr>
            <w:tcW w:w="5203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550F91">
              <w:rPr>
                <w:sz w:val="20"/>
              </w:rPr>
              <w:t>12,5%</w:t>
            </w:r>
          </w:p>
        </w:tc>
      </w:tr>
      <w:tr w:rsidR="00583D0E" w:rsidRPr="00821C21" w:rsidTr="00550F91">
        <w:trPr>
          <w:trHeight w:val="401"/>
        </w:trPr>
        <w:tc>
          <w:tcPr>
            <w:tcW w:w="4261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550F91">
              <w:rPr>
                <w:sz w:val="20"/>
              </w:rPr>
              <w:t>высокий</w:t>
            </w:r>
            <w:r w:rsidR="00303E54" w:rsidRPr="00550F91">
              <w:rPr>
                <w:sz w:val="20"/>
              </w:rPr>
              <w:t xml:space="preserve"> </w:t>
            </w:r>
            <w:r w:rsidRPr="00550F91">
              <w:rPr>
                <w:sz w:val="20"/>
              </w:rPr>
              <w:t>уровень</w:t>
            </w:r>
          </w:p>
        </w:tc>
        <w:tc>
          <w:tcPr>
            <w:tcW w:w="5203" w:type="dxa"/>
            <w:vAlign w:val="center"/>
          </w:tcPr>
          <w:p w:rsidR="00583D0E" w:rsidRPr="00550F91" w:rsidRDefault="00583D0E" w:rsidP="00550F91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550F91">
              <w:rPr>
                <w:sz w:val="20"/>
              </w:rPr>
              <w:t>12,5%</w:t>
            </w:r>
          </w:p>
        </w:tc>
      </w:tr>
    </w:tbl>
    <w:p w:rsidR="00550F91" w:rsidRDefault="00550F91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(Высокий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нравственные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нравственные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наоборот;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нравственные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качества).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обобщать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выводы.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крайности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завышенная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заниженная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50%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заниженная,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37,5%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завышенная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12,5%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заниженная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сопровождается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завышенной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преувеличение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завышенная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заниженная,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наоборот,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«хвастаются»,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пытаются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избегать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обстоятельствами.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защитных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критику.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(75%)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нравственных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3.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Диагностика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метод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наблюдения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составлена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карта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фиксировали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различных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общественном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досуге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приложения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№10,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№11).</w:t>
      </w:r>
    </w:p>
    <w:p w:rsidR="00583D0E" w:rsidRPr="00550F9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550F91">
        <w:rPr>
          <w:b/>
          <w:sz w:val="28"/>
          <w:szCs w:val="28"/>
        </w:rPr>
        <w:t>выводы</w:t>
      </w:r>
      <w:r w:rsidR="00550F91">
        <w:rPr>
          <w:b/>
          <w:sz w:val="28"/>
          <w:szCs w:val="28"/>
        </w:rPr>
        <w:t>: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организовывать,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состоянии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распланировать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проследить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выполнением.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отвлекаются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посторонние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доводят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любимое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занятие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могут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«забыть»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выполнить.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рабочее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место.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домашнего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забывают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приготовить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материалы.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Низкая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могут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удерживать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памяти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образцу.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преувеличивая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задумываются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соблюдении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ошибки.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Синдром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«выученной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беспомощности»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постоянного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нуждаются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постоянном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случае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бросают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Главными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виновниками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обстоятельства.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Однако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какое-то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присутствует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(75%).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проявляют,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привыкли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начинать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руководством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контролем.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Низкий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нетерпимостью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противоречащих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ссоры,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конфликты,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договариваться,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разговорах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агрессивные,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недоразвитость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сотрудничать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познавательных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силах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самооценкой.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свидетельствуют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выводов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выводов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выделяют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неуверенность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уравновешенность,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неорганизованность,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несамостоятельность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сравнению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семей.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выделяют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неприспособленность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(смотри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Приложения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№1,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№2).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актуальной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Наша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гипотеза,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заключается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основанной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принципах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участника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процесса.</w:t>
      </w:r>
    </w:p>
    <w:p w:rsidR="00550F91" w:rsidRDefault="00550F91" w:rsidP="00303E54">
      <w:pPr>
        <w:pStyle w:val="ac"/>
        <w:widowControl w:val="0"/>
        <w:tabs>
          <w:tab w:val="left" w:pos="993"/>
        </w:tabs>
        <w:jc w:val="both"/>
        <w:rPr>
          <w:sz w:val="28"/>
          <w:szCs w:val="28"/>
        </w:rPr>
      </w:pPr>
    </w:p>
    <w:p w:rsidR="00583D0E" w:rsidRPr="00821C21" w:rsidRDefault="00583D0E" w:rsidP="00303E54">
      <w:pPr>
        <w:pStyle w:val="ac"/>
        <w:widowControl w:val="0"/>
        <w:tabs>
          <w:tab w:val="left" w:pos="993"/>
        </w:tabs>
        <w:jc w:val="both"/>
        <w:rPr>
          <w:sz w:val="28"/>
          <w:szCs w:val="28"/>
        </w:rPr>
      </w:pPr>
      <w:r w:rsidRPr="00821C21">
        <w:rPr>
          <w:sz w:val="28"/>
          <w:szCs w:val="28"/>
        </w:rPr>
        <w:t>4.3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Технология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</w:p>
    <w:p w:rsidR="00550F91" w:rsidRDefault="00550F91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Способом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преодоления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Основная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заключается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осознанного,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Специфика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заключалась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путем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построения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диалогового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разворота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преодоление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Требования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деятельности:</w:t>
      </w:r>
    </w:p>
    <w:p w:rsidR="00583D0E" w:rsidRPr="00821C21" w:rsidRDefault="00583D0E" w:rsidP="00303E54">
      <w:pPr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групповое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целеобразование;</w:t>
      </w:r>
    </w:p>
    <w:p w:rsidR="00583D0E" w:rsidRPr="00821C21" w:rsidRDefault="00583D0E" w:rsidP="00303E54">
      <w:pPr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четкое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ответственности;</w:t>
      </w:r>
    </w:p>
    <w:p w:rsidR="00583D0E" w:rsidRPr="00821C21" w:rsidRDefault="00583D0E" w:rsidP="00303E54">
      <w:pPr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предоставление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авторства;</w:t>
      </w:r>
    </w:p>
    <w:p w:rsidR="00583D0E" w:rsidRPr="00821C21" w:rsidRDefault="00583D0E" w:rsidP="00303E54">
      <w:pPr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согласованность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совместной;</w:t>
      </w:r>
    </w:p>
    <w:p w:rsidR="00583D0E" w:rsidRPr="00821C21" w:rsidRDefault="00583D0E" w:rsidP="00303E54">
      <w:pPr>
        <w:widowControl w:val="0"/>
        <w:numPr>
          <w:ilvl w:val="0"/>
          <w:numId w:val="41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групповое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</w:p>
    <w:p w:rsidR="00583D0E" w:rsidRPr="00821C21" w:rsidRDefault="00583D0E" w:rsidP="00303E54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руководствовались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принципами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работы:</w:t>
      </w:r>
    </w:p>
    <w:p w:rsidR="00583D0E" w:rsidRPr="00821C21" w:rsidRDefault="00583D0E" w:rsidP="00303E54">
      <w:pPr>
        <w:widowControl w:val="0"/>
        <w:numPr>
          <w:ilvl w:val="1"/>
          <w:numId w:val="4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советовались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охотно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принимали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всякое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предложение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</w:t>
      </w:r>
    </w:p>
    <w:p w:rsidR="00583D0E" w:rsidRPr="00821C21" w:rsidRDefault="00583D0E" w:rsidP="00303E54">
      <w:pPr>
        <w:widowControl w:val="0"/>
        <w:numPr>
          <w:ilvl w:val="1"/>
          <w:numId w:val="4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Поддерживали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различные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привлекали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регламентации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времени,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режима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т.п.;</w:t>
      </w:r>
    </w:p>
    <w:p w:rsidR="00583D0E" w:rsidRPr="00821C21" w:rsidRDefault="00583D0E" w:rsidP="00303E54">
      <w:pPr>
        <w:widowControl w:val="0"/>
        <w:numPr>
          <w:ilvl w:val="1"/>
          <w:numId w:val="4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Выступали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регулировщиками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сглаживали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конфликты;</w:t>
      </w:r>
    </w:p>
    <w:p w:rsidR="00583D0E" w:rsidRPr="00821C21" w:rsidRDefault="00583D0E" w:rsidP="00303E54">
      <w:pPr>
        <w:widowControl w:val="0"/>
        <w:numPr>
          <w:ilvl w:val="1"/>
          <w:numId w:val="4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Оказывали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помогали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справиться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указывая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преодоления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ребенка;</w:t>
      </w:r>
    </w:p>
    <w:p w:rsidR="00583D0E" w:rsidRPr="00821C21" w:rsidRDefault="00583D0E" w:rsidP="00303E54">
      <w:pPr>
        <w:widowControl w:val="0"/>
        <w:numPr>
          <w:ilvl w:val="1"/>
          <w:numId w:val="4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(типа: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делаешь?»,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хочешь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вещью?»,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собираешься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нужно?»),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переводя,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область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сознательного;</w:t>
      </w:r>
    </w:p>
    <w:p w:rsidR="00583D0E" w:rsidRPr="00821C21" w:rsidRDefault="00583D0E" w:rsidP="00303E54">
      <w:pPr>
        <w:widowControl w:val="0"/>
        <w:numPr>
          <w:ilvl w:val="1"/>
          <w:numId w:val="41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Привлекали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обсуждению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достижений.</w:t>
      </w:r>
    </w:p>
    <w:p w:rsidR="00583D0E" w:rsidRPr="00821C21" w:rsidRDefault="00583D0E" w:rsidP="00303E54">
      <w:pPr>
        <w:pStyle w:val="a5"/>
        <w:widowControl w:val="0"/>
        <w:tabs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дела:</w:t>
      </w:r>
    </w:p>
    <w:p w:rsidR="00583D0E" w:rsidRPr="00821C21" w:rsidRDefault="00583D0E" w:rsidP="00303E54">
      <w:pPr>
        <w:pStyle w:val="a5"/>
        <w:widowControl w:val="0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«Откуда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родом»;</w:t>
      </w:r>
    </w:p>
    <w:p w:rsidR="00583D0E" w:rsidRPr="00821C21" w:rsidRDefault="00583D0E" w:rsidP="00303E54">
      <w:pPr>
        <w:pStyle w:val="a5"/>
        <w:widowControl w:val="0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«Я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пришел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рожденья»;</w:t>
      </w:r>
    </w:p>
    <w:p w:rsidR="00583D0E" w:rsidRPr="00821C21" w:rsidRDefault="00583D0E" w:rsidP="00303E54">
      <w:pPr>
        <w:pStyle w:val="a5"/>
        <w:widowControl w:val="0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«Новогодний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карнавал»;</w:t>
      </w:r>
    </w:p>
    <w:p w:rsidR="00583D0E" w:rsidRPr="00821C21" w:rsidRDefault="00583D0E" w:rsidP="00303E54">
      <w:pPr>
        <w:pStyle w:val="a5"/>
        <w:widowControl w:val="0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«Наши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защитники!»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«Наши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милые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дамы»;</w:t>
      </w:r>
    </w:p>
    <w:p w:rsidR="00583D0E" w:rsidRPr="00821C21" w:rsidRDefault="00583D0E" w:rsidP="00303E54">
      <w:pPr>
        <w:pStyle w:val="a5"/>
        <w:widowControl w:val="0"/>
        <w:numPr>
          <w:ilvl w:val="0"/>
          <w:numId w:val="50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«Этот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победы!».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(Подробные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сценарии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комментариями,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посмотреть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Приложении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№12).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мероприятий,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замечено,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значимую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«боялись»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приниматься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получится!»,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поможете?».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большинстве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случаев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призыв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означал: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«Сделайте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меня!».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давался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испытывали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задуманного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повторением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компонентов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режима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доводили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начатое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хватало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терпения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усидчивости.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попытки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перекладывания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связывали,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факторами.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например,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забыв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задуманное,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обвинял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напомнил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наблюдалась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повышенная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договариваться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могут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пересказать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сказал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усваивают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прочитанную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информацию.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ссорятся,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могут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договориться.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обсуждения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давался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тяжело.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(много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обвинение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себя).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Огромную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сплочения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«Новогодний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карнавал».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огромный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творческой,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Здесь,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возросший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меньше,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возросший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устанавливать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составляли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обижать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возникновении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конфликтов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улаживать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извинением,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«отступлением».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показателем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прилагали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усилия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выслушать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все-таки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происходило,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одергивали,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перебивай!».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непринужденным,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охотно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достижениях,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трудностях.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некоторых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предпосылки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анализировать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чужие.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меньше.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анализировать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праздника,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нему.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Участились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попытки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договариваться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меньше,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сдержаннее.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возросла,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силах,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инициативными.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Реплик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смогу,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получится»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меньше.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Показательным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просьбы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помощи: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делается?».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домашних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увеличилась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степень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ограничиваться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проверкой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домашнего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времени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предпринимать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попытки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обсуждений.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списывают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объясняют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решения.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буквально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Увеличилось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количество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времяпрепровождения,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трудовой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любой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договариваться,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каждого.</w:t>
      </w:r>
    </w:p>
    <w:p w:rsidR="00550F91" w:rsidRDefault="00550F91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4.4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Контрольная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диагностика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готовности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к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переходу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в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среднюю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школу,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детей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участвующих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в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эксперименте</w:t>
      </w:r>
    </w:p>
    <w:p w:rsidR="00550F91" w:rsidRDefault="00550F91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принимали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участвовали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формирующем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(8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участвующие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(8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человек).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Перед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стояла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фиксации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1.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Метод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сферы: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структурированное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интервью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проводилось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схеме,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исследования:</w:t>
      </w:r>
    </w:p>
    <w:p w:rsidR="00583D0E" w:rsidRPr="00550F9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50F91">
        <w:rPr>
          <w:sz w:val="28"/>
          <w:szCs w:val="28"/>
        </w:rPr>
        <w:t>Анализ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ответов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детей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Количественное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соотношение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предпочтениях,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приводим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таблице:</w:t>
      </w:r>
    </w:p>
    <w:p w:rsidR="00550F91" w:rsidRDefault="00550F91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550F91">
      <w:pPr>
        <w:widowControl w:val="0"/>
        <w:tabs>
          <w:tab w:val="left" w:pos="993"/>
        </w:tabs>
        <w:spacing w:before="0" w:after="0" w:line="360" w:lineRule="auto"/>
        <w:ind w:firstLine="709"/>
        <w:jc w:val="right"/>
        <w:rPr>
          <w:sz w:val="28"/>
          <w:szCs w:val="28"/>
        </w:rPr>
      </w:pPr>
      <w:r w:rsidRPr="00821C21">
        <w:rPr>
          <w:sz w:val="28"/>
          <w:szCs w:val="28"/>
        </w:rPr>
        <w:t>Таблица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4.5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402"/>
        <w:gridCol w:w="1418"/>
        <w:gridCol w:w="1417"/>
        <w:gridCol w:w="1418"/>
        <w:gridCol w:w="1241"/>
      </w:tblGrid>
      <w:tr w:rsidR="00583D0E" w:rsidRPr="000F6686" w:rsidTr="000F6686">
        <w:trPr>
          <w:trHeight w:val="20"/>
        </w:trPr>
        <w:tc>
          <w:tcPr>
            <w:tcW w:w="4077" w:type="dxa"/>
            <w:gridSpan w:val="2"/>
            <w:vMerge w:val="restart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Варианты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ответов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Экспериментальная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группа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Контрольная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группа</w:t>
            </w:r>
          </w:p>
        </w:tc>
      </w:tr>
      <w:tr w:rsidR="00583D0E" w:rsidRPr="000F6686" w:rsidTr="000F6686">
        <w:trPr>
          <w:trHeight w:val="20"/>
        </w:trPr>
        <w:tc>
          <w:tcPr>
            <w:tcW w:w="4077" w:type="dxa"/>
            <w:gridSpan w:val="2"/>
            <w:vMerge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До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После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До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После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доминирование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внеучебных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интересов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доминирование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учебных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интересов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отрицательные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переживания,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связанные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школой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62,5%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Г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преобладание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собственно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познавательных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37,5%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37,5%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37,5%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Д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преобладание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учебных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«избежания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неприятностей»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«одобрения»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37,5%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62,5%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62,5%</w:t>
            </w:r>
          </w:p>
        </w:tc>
      </w:tr>
      <w:tr w:rsidR="00583D0E" w:rsidRPr="000F6686" w:rsidTr="000F6686">
        <w:trPr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преобладание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широких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социальных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позиционных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мотивов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37,5%</w:t>
            </w:r>
          </w:p>
        </w:tc>
      </w:tr>
    </w:tbl>
    <w:p w:rsidR="00550F91" w:rsidRDefault="00550F91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</w:p>
    <w:p w:rsidR="00583D0E" w:rsidRPr="00821C21" w:rsidRDefault="00583D0E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  <w:r w:rsidRPr="00821C21">
        <w:rPr>
          <w:szCs w:val="28"/>
        </w:rPr>
        <w:t>(в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%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числа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детей)</w:t>
      </w:r>
    </w:p>
    <w:p w:rsidR="00583D0E" w:rsidRPr="00821C21" w:rsidRDefault="00583D0E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Учитывая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таблицы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4.5,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вывод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мотивации: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Низкий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37,5%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учебно-познавательной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50%;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12,5%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Процентное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соотношение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посмотреть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Приложении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№4.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2.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диагностика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проводилось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методов,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составлены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сводная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таблица.</w:t>
      </w: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Результаты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исследования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эксперимента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него</w:t>
      </w:r>
    </w:p>
    <w:p w:rsidR="00550F91" w:rsidRDefault="00550F91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</w:p>
    <w:p w:rsidR="00583D0E" w:rsidRPr="00821C21" w:rsidRDefault="00583D0E" w:rsidP="00550F91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jc w:val="right"/>
        <w:rPr>
          <w:b w:val="0"/>
          <w:szCs w:val="28"/>
        </w:rPr>
      </w:pPr>
      <w:r w:rsidRPr="00821C21">
        <w:rPr>
          <w:b w:val="0"/>
          <w:szCs w:val="28"/>
        </w:rPr>
        <w:t>Таблица</w:t>
      </w:r>
      <w:r w:rsidR="00303E54">
        <w:rPr>
          <w:b w:val="0"/>
          <w:szCs w:val="28"/>
        </w:rPr>
        <w:t xml:space="preserve"> </w:t>
      </w:r>
      <w:r w:rsidRPr="00821C21">
        <w:rPr>
          <w:b w:val="0"/>
          <w:szCs w:val="28"/>
        </w:rPr>
        <w:t>4.6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6"/>
        <w:gridCol w:w="2551"/>
        <w:gridCol w:w="284"/>
        <w:gridCol w:w="1275"/>
        <w:gridCol w:w="1134"/>
        <w:gridCol w:w="1217"/>
        <w:gridCol w:w="1442"/>
      </w:tblGrid>
      <w:tr w:rsidR="00550F91" w:rsidRPr="000F6686" w:rsidTr="000F6686">
        <w:trPr>
          <w:trHeight w:val="694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Характер самооценки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Экспериментальная группа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Контрольная группа</w:t>
            </w:r>
          </w:p>
        </w:tc>
      </w:tr>
      <w:tr w:rsidR="00550F91" w:rsidRPr="000F6686" w:rsidTr="000F6686">
        <w:trPr>
          <w:trHeight w:val="228"/>
        </w:trPr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до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после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до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после</w:t>
            </w:r>
          </w:p>
        </w:tc>
      </w:tr>
      <w:tr w:rsidR="00550F91" w:rsidRPr="000F6686" w:rsidTr="000F6686"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Оценка учебных действий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самооценка адекватная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pStyle w:val="21"/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6686">
              <w:rPr>
                <w:sz w:val="20"/>
                <w:szCs w:val="20"/>
              </w:rPr>
              <w:t>12,5%</w:t>
            </w:r>
          </w:p>
        </w:tc>
      </w:tr>
      <w:tr w:rsidR="00550F91" w:rsidRPr="000F6686" w:rsidTr="000F6686"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самооценка завышенная;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</w:tr>
      <w:tr w:rsidR="00550F91" w:rsidRPr="000F6686" w:rsidTr="000F6686">
        <w:tc>
          <w:tcPr>
            <w:tcW w:w="1668" w:type="dxa"/>
            <w:gridSpan w:val="2"/>
            <w:vMerge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самооценка заниженная;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62,5%</w:t>
            </w:r>
          </w:p>
        </w:tc>
      </w:tr>
      <w:tr w:rsidR="00550F91" w:rsidRPr="000F6686" w:rsidTr="000F6686">
        <w:trPr>
          <w:trHeight w:val="321"/>
        </w:trPr>
        <w:tc>
          <w:tcPr>
            <w:tcW w:w="1662" w:type="dxa"/>
            <w:vMerge w:val="restart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Оценка нравственных качеств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самооценка адекватная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12,5%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37,5%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12,5%</w:t>
            </w:r>
          </w:p>
        </w:tc>
      </w:tr>
      <w:tr w:rsidR="00550F91" w:rsidRPr="000F6686" w:rsidTr="000F6686">
        <w:tc>
          <w:tcPr>
            <w:tcW w:w="1662" w:type="dxa"/>
            <w:vMerge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самооценка завышенная;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37,5%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37,5%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12,5%</w:t>
            </w:r>
          </w:p>
        </w:tc>
      </w:tr>
      <w:tr w:rsidR="00550F91" w:rsidRPr="000F6686" w:rsidTr="000F6686">
        <w:tc>
          <w:tcPr>
            <w:tcW w:w="1662" w:type="dxa"/>
            <w:vMerge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самооценка заниженная;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</w:tr>
      <w:tr w:rsidR="00550F91" w:rsidRPr="000F6686" w:rsidTr="000F6686">
        <w:tc>
          <w:tcPr>
            <w:tcW w:w="1662" w:type="dxa"/>
            <w:vMerge w:val="restart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Оценка общего уровня рефлексии</w:t>
            </w: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низкий уровень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62,5%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62,5%</w:t>
            </w:r>
          </w:p>
        </w:tc>
      </w:tr>
      <w:tr w:rsidR="00550F91" w:rsidRPr="000F6686" w:rsidTr="000F6686">
        <w:tc>
          <w:tcPr>
            <w:tcW w:w="1662" w:type="dxa"/>
            <w:vMerge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средний уровень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12,5%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37,5%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</w:tr>
      <w:tr w:rsidR="00550F91" w:rsidRPr="000F6686" w:rsidTr="000F6686">
        <w:tc>
          <w:tcPr>
            <w:tcW w:w="1662" w:type="dxa"/>
            <w:vMerge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2841" w:type="dxa"/>
            <w:gridSpan w:val="3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высокий уровень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12,5%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12,5%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12,5%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550F91" w:rsidRPr="000F6686" w:rsidRDefault="00550F91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12,5%</w:t>
            </w:r>
          </w:p>
        </w:tc>
      </w:tr>
    </w:tbl>
    <w:p w:rsidR="00550F91" w:rsidRDefault="00550F91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</w:p>
    <w:p w:rsidR="00583D0E" w:rsidRPr="00821C21" w:rsidRDefault="00583D0E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  <w:r w:rsidRPr="00821C21">
        <w:rPr>
          <w:szCs w:val="28"/>
        </w:rPr>
        <w:t>(в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%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числа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детей)</w:t>
      </w:r>
    </w:p>
    <w:p w:rsidR="00550F91" w:rsidRDefault="00550F91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</w:p>
    <w:p w:rsidR="00583D0E" w:rsidRPr="00821C21" w:rsidRDefault="00583D0E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  <w:r w:rsidRPr="00821C21">
        <w:rPr>
          <w:szCs w:val="28"/>
        </w:rPr>
        <w:t>Процентное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соотношение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вариантов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исследованию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уровня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эксперимента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можно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посмотреть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Приложениях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№5,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№6,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№7.</w:t>
      </w:r>
    </w:p>
    <w:p w:rsidR="00583D0E" w:rsidRPr="00821C21" w:rsidRDefault="00583D0E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  <w:r w:rsidRPr="00821C21">
        <w:rPr>
          <w:szCs w:val="28"/>
        </w:rPr>
        <w:t>Таким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образом,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если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обобщать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результаты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исследования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уровня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эксперимента,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можно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сделать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следующие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выводы.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нравственных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25%.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Количество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заниженной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уменьшилось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25%,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количество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демонстрировавших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завышенную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осталось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Однако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ограничивались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«хвастовством»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связывать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оставаясь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силах.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содержательном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наполнении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половины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средним,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свидетельствует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возможностей.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25%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оказался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ниже.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сопровождающегося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3.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Контрольная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диагностика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организованности,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коммуникативных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способностей.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Проводилась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различных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выводы.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Дети,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испытывавшие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теперь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распланировать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проследить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выполнением,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составляют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день.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эффективнее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домашние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эффективнее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справляются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домашнего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рабочее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место,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равно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проверки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мероприятиям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раскованно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предлагать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подходить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доводить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начатое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анализе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обращают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обстоятельства.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Вспышки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прислушиваться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используют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просьбы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возникновении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Попытки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договариваться,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чаще.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активны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выходить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доске,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друзей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одноклассников.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Однако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наряду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равно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правильностью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выполнения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какого-либо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воспитывающиеся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нуждаются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наличии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действиях.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Процентное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соотношение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проявлениями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посмотреть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Приложениях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№8,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№9.</w:t>
      </w:r>
    </w:p>
    <w:p w:rsidR="00550F91" w:rsidRDefault="00550F91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4.5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Выводы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по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исследованию</w:t>
      </w:r>
    </w:p>
    <w:p w:rsidR="00550F91" w:rsidRDefault="00550F91" w:rsidP="00303E54">
      <w:pPr>
        <w:pStyle w:val="31"/>
        <w:widowControl w:val="0"/>
        <w:tabs>
          <w:tab w:val="left" w:pos="993"/>
        </w:tabs>
        <w:ind w:right="0" w:firstLine="709"/>
        <w:rPr>
          <w:szCs w:val="28"/>
        </w:rPr>
      </w:pPr>
    </w:p>
    <w:p w:rsidR="00583D0E" w:rsidRPr="00821C21" w:rsidRDefault="00583D0E" w:rsidP="00303E54">
      <w:pPr>
        <w:pStyle w:val="31"/>
        <w:widowControl w:val="0"/>
        <w:tabs>
          <w:tab w:val="left" w:pos="993"/>
        </w:tabs>
        <w:ind w:right="0" w:firstLine="709"/>
        <w:rPr>
          <w:szCs w:val="28"/>
        </w:rPr>
      </w:pP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настоящей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главе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данной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было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проведено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исследование:</w:t>
      </w:r>
    </w:p>
    <w:p w:rsidR="00583D0E" w:rsidRPr="00821C21" w:rsidRDefault="00583D0E" w:rsidP="00303E54">
      <w:pPr>
        <w:pStyle w:val="31"/>
        <w:widowControl w:val="0"/>
        <w:numPr>
          <w:ilvl w:val="0"/>
          <w:numId w:val="47"/>
        </w:numPr>
        <w:tabs>
          <w:tab w:val="left" w:pos="993"/>
        </w:tabs>
        <w:ind w:left="0" w:right="0" w:firstLine="709"/>
        <w:rPr>
          <w:szCs w:val="28"/>
        </w:rPr>
      </w:pPr>
      <w:r w:rsidRPr="00821C21">
        <w:rPr>
          <w:szCs w:val="28"/>
        </w:rPr>
        <w:t>Во-первых,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условий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жизнедеятельности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воспитанников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учреждения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интернатного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типа,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Х.М</w:t>
      </w:r>
      <w:r w:rsidR="00550F91">
        <w:rPr>
          <w:szCs w:val="28"/>
        </w:rPr>
        <w:t>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Совмена,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влияющих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школу;</w:t>
      </w:r>
    </w:p>
    <w:p w:rsidR="00583D0E" w:rsidRPr="00821C21" w:rsidRDefault="00583D0E" w:rsidP="00303E54">
      <w:pPr>
        <w:pStyle w:val="31"/>
        <w:widowControl w:val="0"/>
        <w:numPr>
          <w:ilvl w:val="0"/>
          <w:numId w:val="47"/>
        </w:numPr>
        <w:tabs>
          <w:tab w:val="left" w:pos="993"/>
        </w:tabs>
        <w:ind w:left="0" w:right="0" w:firstLine="709"/>
        <w:rPr>
          <w:szCs w:val="28"/>
        </w:rPr>
      </w:pPr>
      <w:r w:rsidRPr="00821C21">
        <w:rPr>
          <w:szCs w:val="28"/>
        </w:rPr>
        <w:t>Во-вторых,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исследовался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изначальный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уровень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школу: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мотивационно-потребностная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сфера,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уровень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самооценки,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уровень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рефлексиных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уровень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коммуникативных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способностей,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также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произвольность,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самостоятельность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поведения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воспитанников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Х.М.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Совмена;</w:t>
      </w:r>
    </w:p>
    <w:p w:rsidR="00583D0E" w:rsidRPr="00821C21" w:rsidRDefault="00583D0E" w:rsidP="00303E54">
      <w:pPr>
        <w:pStyle w:val="31"/>
        <w:widowControl w:val="0"/>
        <w:numPr>
          <w:ilvl w:val="0"/>
          <w:numId w:val="47"/>
        </w:numPr>
        <w:tabs>
          <w:tab w:val="left" w:pos="993"/>
        </w:tabs>
        <w:ind w:left="0" w:right="0" w:firstLine="709"/>
        <w:rPr>
          <w:szCs w:val="28"/>
        </w:rPr>
      </w:pPr>
      <w:r w:rsidRPr="00821C21">
        <w:rPr>
          <w:szCs w:val="28"/>
        </w:rPr>
        <w:t>В-третьих,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проводилась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работа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формированию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воспитанников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Х.М.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Совмена;</w:t>
      </w:r>
    </w:p>
    <w:p w:rsidR="00583D0E" w:rsidRPr="00821C21" w:rsidRDefault="00583D0E" w:rsidP="00303E54">
      <w:pPr>
        <w:pStyle w:val="31"/>
        <w:widowControl w:val="0"/>
        <w:numPr>
          <w:ilvl w:val="0"/>
          <w:numId w:val="47"/>
        </w:numPr>
        <w:tabs>
          <w:tab w:val="left" w:pos="993"/>
        </w:tabs>
        <w:ind w:left="0" w:right="0" w:firstLine="709"/>
        <w:rPr>
          <w:szCs w:val="28"/>
        </w:rPr>
      </w:pPr>
      <w:r w:rsidRPr="00821C21">
        <w:rPr>
          <w:szCs w:val="28"/>
        </w:rPr>
        <w:t>В-четвертых,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проводилась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контрольная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диагностика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экспериментальной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контрольной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групп.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Исследование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Х.М.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показало,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критерии,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отсутствуют,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либо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присутствуют,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недостаточных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количествах.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Соответственно,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характеризуются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познавательной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мотивацией.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Работа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привела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результатам.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выводы.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Во-первых,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сравнению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снизился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тревожности.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Большинство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испытывают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отрицательных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переживаний,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школой.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Во-вторых,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«избежания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неприятностей»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сменились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широкими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позиционными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учебно-познавательных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произошло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группы;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В-третьих,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возросли.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Оценивание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Снизился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возросла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наоборот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снижение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В-четвертых,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эффективными,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жизнедеятельности.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Увеличились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попытки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фактически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никаких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изменений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выявлено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В-пятых,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сравнению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сдержанными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терпеливыми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использовать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эффективные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свидетельствуют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br w:type="page"/>
      </w:r>
    </w:p>
    <w:p w:rsidR="00583D0E" w:rsidRPr="00821C21" w:rsidRDefault="00583D0E" w:rsidP="00303E54">
      <w:pPr>
        <w:pStyle w:val="31"/>
        <w:widowControl w:val="0"/>
        <w:tabs>
          <w:tab w:val="left" w:pos="993"/>
        </w:tabs>
        <w:ind w:right="0" w:firstLine="709"/>
        <w:rPr>
          <w:b/>
          <w:szCs w:val="28"/>
        </w:rPr>
      </w:pPr>
      <w:r w:rsidRPr="00821C21">
        <w:rPr>
          <w:b/>
          <w:szCs w:val="28"/>
        </w:rPr>
        <w:t>ЗАКЛЮЧЕНИЕ</w:t>
      </w:r>
    </w:p>
    <w:p w:rsidR="00550F91" w:rsidRDefault="00550F91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Таким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вывод: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типа,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ведущей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строит</w:t>
      </w:r>
      <w:r w:rsidR="00550F91">
        <w:rPr>
          <w:sz w:val="28"/>
          <w:szCs w:val="28"/>
        </w:rPr>
        <w:t>ь</w:t>
      </w:r>
      <w:r w:rsidRPr="00821C21">
        <w:rPr>
          <w:sz w:val="28"/>
          <w:szCs w:val="28"/>
        </w:rPr>
        <w:t>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требований:</w:t>
      </w:r>
    </w:p>
    <w:p w:rsidR="00583D0E" w:rsidRPr="00821C21" w:rsidRDefault="00583D0E" w:rsidP="00303E54">
      <w:pPr>
        <w:pStyle w:val="31"/>
        <w:widowControl w:val="0"/>
        <w:numPr>
          <w:ilvl w:val="0"/>
          <w:numId w:val="46"/>
        </w:numPr>
        <w:tabs>
          <w:tab w:val="left" w:pos="993"/>
        </w:tabs>
        <w:ind w:left="0" w:right="0" w:firstLine="709"/>
        <w:rPr>
          <w:szCs w:val="28"/>
        </w:rPr>
      </w:pPr>
      <w:r w:rsidRPr="00821C21">
        <w:rPr>
          <w:szCs w:val="28"/>
        </w:rPr>
        <w:t>обеспечение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совместного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детьми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целеобразования,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планирования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деятельности;</w:t>
      </w:r>
    </w:p>
    <w:p w:rsidR="00583D0E" w:rsidRPr="00821C21" w:rsidRDefault="00583D0E" w:rsidP="00303E54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функций,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ответственности;</w:t>
      </w:r>
    </w:p>
    <w:p w:rsidR="00583D0E" w:rsidRPr="00821C21" w:rsidRDefault="00583D0E" w:rsidP="00303E54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обеспечение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авторской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деятельности;</w:t>
      </w:r>
    </w:p>
    <w:p w:rsidR="00583D0E" w:rsidRPr="00821C21" w:rsidRDefault="00583D0E" w:rsidP="00303E54">
      <w:pPr>
        <w:pStyle w:val="31"/>
        <w:widowControl w:val="0"/>
        <w:numPr>
          <w:ilvl w:val="0"/>
          <w:numId w:val="46"/>
        </w:numPr>
        <w:tabs>
          <w:tab w:val="left" w:pos="993"/>
        </w:tabs>
        <w:ind w:left="0" w:right="0" w:firstLine="709"/>
        <w:rPr>
          <w:szCs w:val="28"/>
        </w:rPr>
      </w:pPr>
      <w:r w:rsidRPr="00821C21">
        <w:rPr>
          <w:szCs w:val="28"/>
        </w:rPr>
        <w:t>обеспечение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совместного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действия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детей;</w:t>
      </w:r>
    </w:p>
    <w:p w:rsidR="00583D0E" w:rsidRPr="00821C21" w:rsidRDefault="00583D0E" w:rsidP="00303E54">
      <w:pPr>
        <w:pStyle w:val="31"/>
        <w:widowControl w:val="0"/>
        <w:numPr>
          <w:ilvl w:val="0"/>
          <w:numId w:val="46"/>
        </w:numPr>
        <w:tabs>
          <w:tab w:val="left" w:pos="993"/>
        </w:tabs>
        <w:ind w:left="0" w:right="0" w:firstLine="709"/>
        <w:rPr>
          <w:szCs w:val="28"/>
        </w:rPr>
      </w:pPr>
      <w:r w:rsidRPr="00821C21">
        <w:rPr>
          <w:szCs w:val="28"/>
        </w:rPr>
        <w:t>обеспечение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пространства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рефлексии,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группового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оценивания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результатов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деятельности.</w:t>
      </w:r>
    </w:p>
    <w:p w:rsidR="00550F91" w:rsidRDefault="00550F91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</w:p>
    <w:p w:rsidR="00583D0E" w:rsidRPr="00821C21" w:rsidRDefault="00583D0E" w:rsidP="00303E54">
      <w:pPr>
        <w:pStyle w:val="24"/>
        <w:widowControl w:val="0"/>
        <w:tabs>
          <w:tab w:val="left" w:pos="993"/>
        </w:tabs>
        <w:ind w:firstLine="709"/>
        <w:rPr>
          <w:szCs w:val="28"/>
        </w:rPr>
      </w:pPr>
      <w:r w:rsidRPr="00821C21">
        <w:rPr>
          <w:szCs w:val="28"/>
        </w:rPr>
        <w:br w:type="page"/>
      </w:r>
    </w:p>
    <w:p w:rsidR="00583D0E" w:rsidRDefault="00583D0E" w:rsidP="00303E54">
      <w:pPr>
        <w:pStyle w:val="24"/>
        <w:widowControl w:val="0"/>
        <w:tabs>
          <w:tab w:val="left" w:pos="993"/>
        </w:tabs>
        <w:ind w:firstLine="709"/>
        <w:rPr>
          <w:b/>
          <w:szCs w:val="28"/>
        </w:rPr>
      </w:pPr>
      <w:r w:rsidRPr="00821C21">
        <w:rPr>
          <w:b/>
          <w:szCs w:val="28"/>
        </w:rPr>
        <w:t>Список</w:t>
      </w:r>
      <w:r w:rsidR="00303E54">
        <w:rPr>
          <w:b/>
          <w:szCs w:val="28"/>
        </w:rPr>
        <w:t xml:space="preserve"> </w:t>
      </w:r>
      <w:r w:rsidRPr="00821C21">
        <w:rPr>
          <w:b/>
          <w:szCs w:val="28"/>
        </w:rPr>
        <w:t>литературы:</w:t>
      </w:r>
    </w:p>
    <w:p w:rsidR="00550F91" w:rsidRPr="00821C21" w:rsidRDefault="00550F91" w:rsidP="00303E54">
      <w:pPr>
        <w:pStyle w:val="24"/>
        <w:widowControl w:val="0"/>
        <w:tabs>
          <w:tab w:val="left" w:pos="993"/>
        </w:tabs>
        <w:ind w:firstLine="709"/>
        <w:rPr>
          <w:b/>
          <w:szCs w:val="28"/>
        </w:rPr>
      </w:pP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Абелюк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«Раскрепощенный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голос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поколения,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свободе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детства»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ж-л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Дет-я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литература,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7,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1990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3-16.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Акимова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Козлова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В.Т,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коррекция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умственного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школьников: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пособие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центр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«Академия»,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2000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53-63.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Асмолов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А.Г.,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Ягодин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расширение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диагностики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отбора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диагностике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1992.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№1-2.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Божович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Избранные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1995.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Божович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Воронеж,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1995.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С.302-332.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Божович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Л.И.,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Славина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Л.С.,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Ендовицкая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//ж-л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№4,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1976г.,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55-68.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Василькова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Ю.В.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«Методика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педагога»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2001г.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160.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Внешняя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ребенка/Под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Тонковой-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Ямпольской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др.-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1984.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Возрастные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Эльконина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Драгуновой.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1967.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Возрастная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Хрестоматия: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пособие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высш.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заведений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Дубровина,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А.М.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Прихожан,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Зацепин.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Издательский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центр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«Академия»,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2003.,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62-122.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Воспитание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доме.-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М.,1996.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Выготский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«Игра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ребенка»//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ж-л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6,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1966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64-76.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Выготский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«Игра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мотивационно-потребностной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сферы».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собр.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соч.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6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т.4.,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274-278.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Выготский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«Орудие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ребенка».//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2002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828-888.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Выготский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классические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М.,1996.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Галигузова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Л.Н.,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Смирнова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Е.О.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«Ступени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1996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Гессен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«Основы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Введение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прикладную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философию»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/Отв.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сост.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Алексеев.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1995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Диагностика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Методические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разработки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Красноярск: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КГПИ,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1991.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Дубровина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школьников.-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1975.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Зимняя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Учебник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вузов.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второе,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доп.,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испр.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перераб.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Логос,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2001.,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166-182.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подростка»,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М.,91.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Ковалев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«Психическое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среда»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ж-л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1993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Лиханов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родителей: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Книга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учителя.-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М.,1987.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Лукина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А.К.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«Социально-педагогическое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проектирование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подостков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(методическое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пособие)»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Кр-к.,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2002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Маерс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«Социальная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Спб.,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2000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с.688,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с.74-77.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Мухина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В.С.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воспитывающихся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интернатных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учреждениях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/Воспитание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1996.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Обухова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«Возрастная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1996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270-283.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«Общение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влияние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дошкольника»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Лисиной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1974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«Общение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Лисина,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  <w:r w:rsidR="00550F91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Кангеля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Кишинев,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1987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Олифиренко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Л.Я.,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Шульга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Т.И.,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Дементьева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И.Ф.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«Социально-педагогическая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риска»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2002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59-78.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Поливанова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К.Н.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кризисов: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пособие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студ.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высш.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заведений.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Издательский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центр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«Академия»,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2000.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Поливанова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К.Н.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содержание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подросткового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1996.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№1.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Прихожан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А.М.,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Толстых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Н.Н.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семьи.-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1990.,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87-125.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Психическое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воспитанников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дома.-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1990.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рождения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смерти»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Спб.,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2003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с.137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Слободчиков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В.И.,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Исаев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антропологии.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субъективной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онтогенезе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пособие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вузов.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—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Пресса,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2000.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—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416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«Словари: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словарь»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Ростов-на-Дону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2003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679.</w:t>
      </w:r>
    </w:p>
    <w:p w:rsidR="00583D0E" w:rsidRPr="00821C21" w:rsidRDefault="00583D0E" w:rsidP="00550F91">
      <w:pPr>
        <w:pStyle w:val="a5"/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Смирнова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Е.О.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раннем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онтогенезе»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ж-л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1990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49-58.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Смирнова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Е.О.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раннем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возрастах»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1998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256.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Смирнова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Е.О.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1997г.,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384.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Смирнова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Е.О.,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Лагутина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А.Е.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«Осознание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семье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ж-л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6,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1990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30-38.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Смирнова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Е.О.,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Рошка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Г.Н.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«Условия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становления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раннем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дошкольном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детстве»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Магадан,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1993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Совместная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Методология,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теория,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практика/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Абульханова-Славская.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1998.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19-50.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Социальная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Курс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лекций.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Галагузовой.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Гуманит.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центр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ВЛАДОС.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2000.,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192-209.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Фельдштейн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онтогенезе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Науч.-исслед.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Ин-т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Акад.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СССР.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1989.,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50-102.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Хрестоматия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Ильясова,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В.Я.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Ляудис.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1981.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Хьелл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Зиглер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«Теории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Спб,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1999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214-246.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Цукерман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Виды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Томск,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«Пеленг»,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1993.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Цукерман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2001.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5.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Цукерман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фазы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младшего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2000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45-67.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Цукерман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Десяти-двенадцатилетние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"ничья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земля"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1998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№3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17-31.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Шаповленко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И.В.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Гардарики,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2004.,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224-254.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Эльконин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«Возникновение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онтогенезе»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1978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Эльконин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Избранные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«Педагогика»,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1989.,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с.32-76.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Эльконин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Д.Б.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Психическое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возрастах: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редакцией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Фельдштейна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Вступительная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статья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Д.И.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Фельдштейна.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2-е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Издательство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«Институт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практической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психологии»,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Воронеж: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«МОДЭК»,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1997.</w:t>
      </w:r>
    </w:p>
    <w:p w:rsidR="00583D0E" w:rsidRPr="00821C21" w:rsidRDefault="00583D0E" w:rsidP="00550F91">
      <w:pPr>
        <w:widowControl w:val="0"/>
        <w:numPr>
          <w:ilvl w:val="0"/>
          <w:numId w:val="49"/>
        </w:numPr>
        <w:tabs>
          <w:tab w:val="left" w:pos="142"/>
          <w:tab w:val="left" w:pos="284"/>
          <w:tab w:val="left" w:pos="426"/>
          <w:tab w:val="left" w:pos="993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Эриксон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«Жизненный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цикл: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эпигенез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идентичности»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Идентичность.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Юность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кризис//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М.,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1996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100-154.</w:t>
      </w:r>
    </w:p>
    <w:p w:rsidR="00583D0E" w:rsidRPr="00821C21" w:rsidRDefault="00583D0E" w:rsidP="00303E54">
      <w:pPr>
        <w:pStyle w:val="31"/>
        <w:widowControl w:val="0"/>
        <w:tabs>
          <w:tab w:val="left" w:pos="993"/>
        </w:tabs>
        <w:ind w:right="0" w:firstLine="709"/>
        <w:rPr>
          <w:szCs w:val="28"/>
          <w:lang w:val="en-US"/>
        </w:rPr>
      </w:pPr>
    </w:p>
    <w:p w:rsidR="00583D0E" w:rsidRPr="00821C21" w:rsidRDefault="00583D0E" w:rsidP="00303E54">
      <w:pPr>
        <w:pStyle w:val="a8"/>
        <w:widowControl w:val="0"/>
        <w:tabs>
          <w:tab w:val="left" w:pos="993"/>
        </w:tabs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21C21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83D0E" w:rsidRPr="00821C21" w:rsidRDefault="00583D0E" w:rsidP="00303E54">
      <w:pPr>
        <w:pStyle w:val="a8"/>
        <w:widowControl w:val="0"/>
        <w:tabs>
          <w:tab w:val="left" w:pos="993"/>
        </w:tabs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21C21">
        <w:rPr>
          <w:rFonts w:ascii="Times New Roman" w:hAnsi="Times New Roman" w:cs="Times New Roman"/>
          <w:sz w:val="28"/>
          <w:szCs w:val="28"/>
        </w:rPr>
        <w:t>Приложение</w:t>
      </w:r>
      <w:r w:rsidR="00303E54">
        <w:rPr>
          <w:rFonts w:ascii="Times New Roman" w:hAnsi="Times New Roman" w:cs="Times New Roman"/>
          <w:sz w:val="28"/>
          <w:szCs w:val="28"/>
        </w:rPr>
        <w:t xml:space="preserve"> </w:t>
      </w:r>
      <w:r w:rsidRPr="00821C21">
        <w:rPr>
          <w:rFonts w:ascii="Times New Roman" w:hAnsi="Times New Roman" w:cs="Times New Roman"/>
          <w:sz w:val="28"/>
          <w:szCs w:val="28"/>
        </w:rPr>
        <w:t>1</w:t>
      </w:r>
    </w:p>
    <w:p w:rsidR="00550F91" w:rsidRDefault="00550F91" w:rsidP="00303E54">
      <w:pPr>
        <w:pStyle w:val="a8"/>
        <w:widowControl w:val="0"/>
        <w:tabs>
          <w:tab w:val="left" w:pos="993"/>
        </w:tabs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583D0E" w:rsidRPr="00821C21" w:rsidRDefault="00583D0E" w:rsidP="00303E54">
      <w:pPr>
        <w:pStyle w:val="a8"/>
        <w:widowControl w:val="0"/>
        <w:tabs>
          <w:tab w:val="left" w:pos="993"/>
        </w:tabs>
        <w:spacing w:before="0" w:after="0" w:line="360" w:lineRule="auto"/>
        <w:ind w:firstLine="709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21C21">
        <w:rPr>
          <w:rFonts w:ascii="Times New Roman" w:hAnsi="Times New Roman" w:cs="Times New Roman"/>
          <w:sz w:val="28"/>
          <w:szCs w:val="28"/>
        </w:rPr>
        <w:t>Анкета</w:t>
      </w:r>
      <w:r w:rsidR="00303E54">
        <w:rPr>
          <w:rFonts w:ascii="Times New Roman" w:hAnsi="Times New Roman" w:cs="Times New Roman"/>
          <w:sz w:val="28"/>
          <w:szCs w:val="28"/>
        </w:rPr>
        <w:t xml:space="preserve"> </w:t>
      </w:r>
      <w:r w:rsidRPr="00821C21">
        <w:rPr>
          <w:rFonts w:ascii="Times New Roman" w:hAnsi="Times New Roman" w:cs="Times New Roman"/>
          <w:sz w:val="28"/>
          <w:szCs w:val="28"/>
        </w:rPr>
        <w:t>для</w:t>
      </w:r>
      <w:r w:rsidR="00303E54">
        <w:rPr>
          <w:rFonts w:ascii="Times New Roman" w:hAnsi="Times New Roman" w:cs="Times New Roman"/>
          <w:sz w:val="28"/>
          <w:szCs w:val="28"/>
        </w:rPr>
        <w:t xml:space="preserve"> </w:t>
      </w:r>
      <w:r w:rsidRPr="00821C21">
        <w:rPr>
          <w:rFonts w:ascii="Times New Roman" w:hAnsi="Times New Roman" w:cs="Times New Roman"/>
          <w:sz w:val="28"/>
          <w:szCs w:val="28"/>
        </w:rPr>
        <w:t>учителей</w:t>
      </w:r>
    </w:p>
    <w:p w:rsidR="00550F91" w:rsidRDefault="00550F91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</w:p>
    <w:p w:rsidR="00583D0E" w:rsidRPr="00821C21" w:rsidRDefault="00583D0E" w:rsidP="00303E54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  <w:r w:rsidRPr="00821C21">
        <w:rPr>
          <w:szCs w:val="28"/>
        </w:rPr>
        <w:t>Уважаемые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коллеги,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просим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Вас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ответить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ниже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перечисленные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вопросы,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чтобы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определить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основные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требования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ребенку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будем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очень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благодарны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Вам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за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полные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честные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ответы.</w:t>
      </w:r>
    </w:p>
    <w:p w:rsidR="00583D0E" w:rsidRPr="00821C21" w:rsidRDefault="00583D0E" w:rsidP="00303E54">
      <w:pPr>
        <w:widowControl w:val="0"/>
        <w:numPr>
          <w:ilvl w:val="0"/>
          <w:numId w:val="4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считаете,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обучения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школе?</w:t>
      </w:r>
    </w:p>
    <w:p w:rsidR="00583D0E" w:rsidRPr="00821C21" w:rsidRDefault="00583D0E" w:rsidP="00303E54">
      <w:pPr>
        <w:widowControl w:val="0"/>
        <w:numPr>
          <w:ilvl w:val="0"/>
          <w:numId w:val="4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Какие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испытывает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школу?</w:t>
      </w:r>
    </w:p>
    <w:p w:rsidR="00583D0E" w:rsidRPr="00821C21" w:rsidRDefault="00583D0E" w:rsidP="00303E54">
      <w:pPr>
        <w:widowControl w:val="0"/>
        <w:numPr>
          <w:ilvl w:val="0"/>
          <w:numId w:val="4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Что,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Вашему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свидетельствует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школу?</w:t>
      </w:r>
    </w:p>
    <w:p w:rsidR="00583D0E" w:rsidRPr="00821C21" w:rsidRDefault="00583D0E" w:rsidP="00303E54">
      <w:pPr>
        <w:widowControl w:val="0"/>
        <w:numPr>
          <w:ilvl w:val="0"/>
          <w:numId w:val="4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Какими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Вашему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должен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обладать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школу?</w:t>
      </w:r>
    </w:p>
    <w:p w:rsidR="00583D0E" w:rsidRPr="00821C21" w:rsidRDefault="00583D0E" w:rsidP="00303E54">
      <w:pPr>
        <w:widowControl w:val="0"/>
        <w:numPr>
          <w:ilvl w:val="0"/>
          <w:numId w:val="4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считаете,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воспитывающийся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отличается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воспитывающегося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семье?</w:t>
      </w:r>
    </w:p>
    <w:p w:rsidR="00583D0E" w:rsidRPr="00821C21" w:rsidRDefault="00583D0E" w:rsidP="00303E54">
      <w:pPr>
        <w:widowControl w:val="0"/>
        <w:numPr>
          <w:ilvl w:val="0"/>
          <w:numId w:val="48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Какие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(педагогические,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психологические)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предъявляются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переходе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среднюю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школу?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Спасибо!</w:t>
      </w:r>
    </w:p>
    <w:p w:rsidR="00583D0E" w:rsidRPr="00821C21" w:rsidRDefault="00583D0E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0F91" w:rsidRDefault="00550F91">
      <w:pPr>
        <w:spacing w:before="0" w:after="200" w:line="276" w:lineRule="auto"/>
        <w:rPr>
          <w:b/>
          <w:bCs/>
          <w:kern w:val="32"/>
          <w:sz w:val="28"/>
          <w:szCs w:val="28"/>
        </w:rPr>
      </w:pPr>
      <w:r>
        <w:rPr>
          <w:sz w:val="28"/>
          <w:szCs w:val="28"/>
        </w:rPr>
        <w:br w:type="page"/>
      </w:r>
    </w:p>
    <w:p w:rsidR="00583D0E" w:rsidRPr="00821C21" w:rsidRDefault="00583D0E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21">
        <w:rPr>
          <w:rFonts w:ascii="Times New Roman" w:hAnsi="Times New Roman" w:cs="Times New Roman"/>
          <w:sz w:val="28"/>
          <w:szCs w:val="28"/>
        </w:rPr>
        <w:t>Приложение</w:t>
      </w:r>
      <w:r w:rsidR="00303E54">
        <w:rPr>
          <w:rFonts w:ascii="Times New Roman" w:hAnsi="Times New Roman" w:cs="Times New Roman"/>
          <w:sz w:val="28"/>
          <w:szCs w:val="28"/>
        </w:rPr>
        <w:t xml:space="preserve"> </w:t>
      </w:r>
      <w:r w:rsidRPr="00821C21">
        <w:rPr>
          <w:rFonts w:ascii="Times New Roman" w:hAnsi="Times New Roman" w:cs="Times New Roman"/>
          <w:sz w:val="28"/>
          <w:szCs w:val="28"/>
        </w:rPr>
        <w:t>2</w:t>
      </w:r>
    </w:p>
    <w:p w:rsidR="00550F91" w:rsidRDefault="00550F91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Результаты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опроса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учителей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показателях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психологической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77"/>
        <w:gridCol w:w="3716"/>
      </w:tblGrid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Варианты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ответов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Количество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ответов</w:t>
            </w:r>
          </w:p>
        </w:tc>
      </w:tr>
      <w:tr w:rsidR="00583D0E" w:rsidRPr="000F6686" w:rsidTr="000F6686">
        <w:trPr>
          <w:trHeight w:val="2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b/>
                <w:sz w:val="20"/>
              </w:rPr>
            </w:pPr>
            <w:r w:rsidRPr="000F6686">
              <w:rPr>
                <w:b/>
                <w:sz w:val="20"/>
              </w:rPr>
              <w:t>Качества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и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способности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необходимые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для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успешного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перехода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в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среднюю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школу</w:t>
            </w:r>
          </w:p>
        </w:tc>
      </w:tr>
      <w:tr w:rsidR="00583D0E" w:rsidRPr="000F6686" w:rsidTr="000F6686">
        <w:trPr>
          <w:trHeight w:val="20"/>
        </w:trPr>
        <w:tc>
          <w:tcPr>
            <w:tcW w:w="5855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b/>
                <w:sz w:val="20"/>
              </w:rPr>
            </w:pPr>
            <w:r w:rsidRPr="000F6686">
              <w:rPr>
                <w:sz w:val="20"/>
              </w:rPr>
              <w:t>коммуникативные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навыки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b/>
                <w:sz w:val="20"/>
              </w:rPr>
            </w:pPr>
            <w:r w:rsidRPr="000F6686">
              <w:rPr>
                <w:sz w:val="20"/>
              </w:rPr>
              <w:t>70%</w:t>
            </w:r>
          </w:p>
        </w:tc>
      </w:tr>
      <w:tr w:rsidR="00583D0E" w:rsidRPr="000F6686" w:rsidTr="000F6686">
        <w:trPr>
          <w:trHeight w:val="20"/>
        </w:trPr>
        <w:tc>
          <w:tcPr>
            <w:tcW w:w="5855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b/>
                <w:sz w:val="20"/>
              </w:rPr>
            </w:pPr>
            <w:r w:rsidRPr="000F6686">
              <w:rPr>
                <w:sz w:val="20"/>
              </w:rPr>
              <w:t>самостоятельность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b/>
                <w:sz w:val="20"/>
              </w:rPr>
            </w:pPr>
            <w:r w:rsidRPr="000F6686">
              <w:rPr>
                <w:sz w:val="20"/>
              </w:rPr>
              <w:t>70%</w:t>
            </w:r>
          </w:p>
        </w:tc>
      </w:tr>
      <w:tr w:rsidR="00583D0E" w:rsidRPr="000F6686" w:rsidTr="000F6686">
        <w:trPr>
          <w:trHeight w:val="20"/>
        </w:trPr>
        <w:tc>
          <w:tcPr>
            <w:tcW w:w="5855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b/>
                <w:sz w:val="20"/>
              </w:rPr>
            </w:pPr>
            <w:r w:rsidRPr="000F6686">
              <w:rPr>
                <w:sz w:val="20"/>
              </w:rPr>
              <w:t>уверенность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себе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b/>
                <w:sz w:val="20"/>
              </w:rPr>
            </w:pPr>
            <w:r w:rsidRPr="000F6686">
              <w:rPr>
                <w:sz w:val="20"/>
              </w:rPr>
              <w:t>70%</w:t>
            </w:r>
          </w:p>
        </w:tc>
      </w:tr>
      <w:tr w:rsidR="00583D0E" w:rsidRPr="000F6686" w:rsidTr="000F6686">
        <w:trPr>
          <w:trHeight w:val="20"/>
        </w:trPr>
        <w:tc>
          <w:tcPr>
            <w:tcW w:w="5855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b/>
                <w:sz w:val="20"/>
              </w:rPr>
            </w:pPr>
            <w:r w:rsidRPr="000F6686">
              <w:rPr>
                <w:sz w:val="20"/>
              </w:rPr>
              <w:t>организованность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b/>
                <w:sz w:val="20"/>
              </w:rPr>
            </w:pPr>
            <w:r w:rsidRPr="000F6686">
              <w:rPr>
                <w:sz w:val="20"/>
              </w:rPr>
              <w:t>60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%</w:t>
            </w:r>
          </w:p>
        </w:tc>
      </w:tr>
      <w:tr w:rsidR="00583D0E" w:rsidRPr="000F6686" w:rsidTr="000F6686">
        <w:trPr>
          <w:trHeight w:val="20"/>
        </w:trPr>
        <w:tc>
          <w:tcPr>
            <w:tcW w:w="5855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ответственность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40%</w:t>
            </w:r>
          </w:p>
        </w:tc>
      </w:tr>
      <w:tr w:rsidR="00583D0E" w:rsidRPr="000F6686" w:rsidTr="000F6686">
        <w:trPr>
          <w:trHeight w:val="20"/>
        </w:trPr>
        <w:tc>
          <w:tcPr>
            <w:tcW w:w="5855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Терпение,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усидчивость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40%</w:t>
            </w:r>
          </w:p>
        </w:tc>
      </w:tr>
      <w:tr w:rsidR="00583D0E" w:rsidRPr="000F6686" w:rsidTr="000F6686">
        <w:trPr>
          <w:trHeight w:val="2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b/>
                <w:sz w:val="20"/>
              </w:rPr>
            </w:pPr>
            <w:r w:rsidRPr="000F6686">
              <w:rPr>
                <w:b/>
                <w:sz w:val="20"/>
              </w:rPr>
              <w:t>Показатели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готовности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к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переходу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в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среднюю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школу</w:t>
            </w:r>
          </w:p>
        </w:tc>
      </w:tr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самостоятельность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70%</w:t>
            </w:r>
          </w:p>
        </w:tc>
      </w:tr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коммуникативные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способности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70%</w:t>
            </w:r>
          </w:p>
        </w:tc>
      </w:tr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самоконтроль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60%</w:t>
            </w:r>
          </w:p>
        </w:tc>
      </w:tr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самодисциплина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40%</w:t>
            </w:r>
          </w:p>
        </w:tc>
      </w:tr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самоорганизованность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40%</w:t>
            </w:r>
          </w:p>
        </w:tc>
      </w:tr>
      <w:tr w:rsidR="00583D0E" w:rsidRPr="000F6686" w:rsidTr="000F6686">
        <w:trPr>
          <w:trHeight w:val="20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b/>
                <w:sz w:val="20"/>
              </w:rPr>
              <w:t>Особенности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детей,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лишенных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родительского</w:t>
            </w:r>
            <w:r w:rsidR="00303E54" w:rsidRPr="000F6686">
              <w:rPr>
                <w:b/>
                <w:sz w:val="20"/>
              </w:rPr>
              <w:t xml:space="preserve"> </w:t>
            </w:r>
            <w:r w:rsidRPr="000F6686">
              <w:rPr>
                <w:b/>
                <w:sz w:val="20"/>
              </w:rPr>
              <w:t>попечительства</w:t>
            </w:r>
          </w:p>
        </w:tc>
      </w:tr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Не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уравновешенны,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агрессивны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80%</w:t>
            </w:r>
          </w:p>
        </w:tc>
      </w:tr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Не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уверенны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себе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60%</w:t>
            </w:r>
          </w:p>
        </w:tc>
      </w:tr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Не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организованны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</w:tr>
      <w:tr w:rsidR="00583D0E" w:rsidRPr="000F6686" w:rsidTr="000F6686">
        <w:trPr>
          <w:trHeight w:val="20"/>
        </w:trPr>
        <w:tc>
          <w:tcPr>
            <w:tcW w:w="5778" w:type="dxa"/>
            <w:shd w:val="clear" w:color="auto" w:fill="auto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Не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самостоятельны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</w:tr>
    </w:tbl>
    <w:p w:rsidR="00550F91" w:rsidRDefault="00550F91" w:rsidP="00303E54">
      <w:pPr>
        <w:pStyle w:val="31"/>
        <w:widowControl w:val="0"/>
        <w:tabs>
          <w:tab w:val="left" w:pos="993"/>
        </w:tabs>
        <w:ind w:right="0" w:firstLine="709"/>
        <w:rPr>
          <w:szCs w:val="28"/>
        </w:rPr>
      </w:pPr>
    </w:p>
    <w:p w:rsidR="00583D0E" w:rsidRPr="00821C21" w:rsidRDefault="00583D0E" w:rsidP="00303E54">
      <w:pPr>
        <w:pStyle w:val="31"/>
        <w:widowControl w:val="0"/>
        <w:tabs>
          <w:tab w:val="left" w:pos="993"/>
        </w:tabs>
        <w:ind w:right="0" w:firstLine="709"/>
        <w:rPr>
          <w:szCs w:val="28"/>
        </w:rPr>
      </w:pPr>
      <w:r w:rsidRPr="00821C21">
        <w:rPr>
          <w:szCs w:val="28"/>
        </w:rPr>
        <w:t>(в%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общего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числа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ответов)</w:t>
      </w:r>
    </w:p>
    <w:p w:rsidR="00550F91" w:rsidRDefault="00550F91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(Один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выделяющий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несколько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вариантов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считался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несколько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сумма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ста).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21C21">
        <w:rPr>
          <w:rFonts w:ascii="Times New Roman" w:hAnsi="Times New Roman" w:cs="Times New Roman"/>
          <w:b w:val="0"/>
          <w:sz w:val="28"/>
          <w:szCs w:val="28"/>
        </w:rPr>
        <w:br w:type="page"/>
      </w:r>
    </w:p>
    <w:p w:rsidR="00583D0E" w:rsidRPr="00821C21" w:rsidRDefault="00583D0E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21">
        <w:rPr>
          <w:rFonts w:ascii="Times New Roman" w:hAnsi="Times New Roman" w:cs="Times New Roman"/>
          <w:sz w:val="28"/>
          <w:szCs w:val="28"/>
        </w:rPr>
        <w:t>Приложение</w:t>
      </w:r>
      <w:r w:rsidR="00303E54">
        <w:rPr>
          <w:rFonts w:ascii="Times New Roman" w:hAnsi="Times New Roman" w:cs="Times New Roman"/>
          <w:sz w:val="28"/>
          <w:szCs w:val="28"/>
        </w:rPr>
        <w:t xml:space="preserve"> </w:t>
      </w:r>
      <w:r w:rsidRPr="00821C21">
        <w:rPr>
          <w:rFonts w:ascii="Times New Roman" w:hAnsi="Times New Roman" w:cs="Times New Roman"/>
          <w:sz w:val="28"/>
          <w:szCs w:val="28"/>
        </w:rPr>
        <w:t>3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Диагностика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готовности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переходу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среднюю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школу,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воспитывающихся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после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эксперимента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Оценка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учебно-познавательной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мотивации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Список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примерных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вопросов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b/>
          <w:sz w:val="28"/>
          <w:szCs w:val="28"/>
        </w:rPr>
        <w:t>А: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(исследование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отношения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к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учению)</w:t>
      </w:r>
    </w:p>
    <w:p w:rsidR="00583D0E" w:rsidRPr="00821C21" w:rsidRDefault="00583D0E" w:rsidP="00303E54">
      <w:pPr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считаешь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школе?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Почему?</w:t>
      </w:r>
    </w:p>
    <w:p w:rsidR="00583D0E" w:rsidRPr="00821C21" w:rsidRDefault="00583D0E" w:rsidP="00303E54">
      <w:pPr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интересное?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Почему?</w:t>
      </w:r>
    </w:p>
    <w:p w:rsidR="00583D0E" w:rsidRPr="00821C21" w:rsidRDefault="00583D0E" w:rsidP="00303E54">
      <w:pPr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Чем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хотел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заниматься,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школы?</w:t>
      </w:r>
    </w:p>
    <w:p w:rsidR="00583D0E" w:rsidRPr="00821C21" w:rsidRDefault="00583D0E" w:rsidP="00303E54">
      <w:pPr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неинтересное?</w:t>
      </w:r>
    </w:p>
    <w:p w:rsidR="00583D0E" w:rsidRPr="00821C21" w:rsidRDefault="00583D0E" w:rsidP="00303E54">
      <w:pPr>
        <w:widowControl w:val="0"/>
        <w:numPr>
          <w:ilvl w:val="0"/>
          <w:numId w:val="37"/>
        </w:numPr>
        <w:tabs>
          <w:tab w:val="left" w:pos="993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неприятное?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Почему?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В: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(исследование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мотивов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учебной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деятельности)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выбрать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ряда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утверждений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вариант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соответствуют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стремлениям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</w:p>
    <w:p w:rsidR="00583D0E" w:rsidRPr="00821C21" w:rsidRDefault="00583D0E" w:rsidP="00303E54">
      <w:pPr>
        <w:widowControl w:val="0"/>
        <w:numPr>
          <w:ilvl w:val="0"/>
          <w:numId w:val="38"/>
        </w:numPr>
        <w:tabs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Учусь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уроках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интересно.</w:t>
      </w:r>
    </w:p>
    <w:p w:rsidR="00583D0E" w:rsidRPr="00821C21" w:rsidRDefault="00583D0E" w:rsidP="00303E54">
      <w:pPr>
        <w:widowControl w:val="0"/>
        <w:numPr>
          <w:ilvl w:val="0"/>
          <w:numId w:val="38"/>
        </w:numPr>
        <w:tabs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Учусь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ругают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плохие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отметки.</w:t>
      </w:r>
    </w:p>
    <w:p w:rsidR="00583D0E" w:rsidRPr="00821C21" w:rsidRDefault="00583D0E" w:rsidP="00303E54">
      <w:pPr>
        <w:widowControl w:val="0"/>
        <w:numPr>
          <w:ilvl w:val="0"/>
          <w:numId w:val="38"/>
        </w:numPr>
        <w:tabs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Учусь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хочу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знать.</w:t>
      </w:r>
    </w:p>
    <w:p w:rsidR="00583D0E" w:rsidRPr="00821C21" w:rsidRDefault="00583D0E" w:rsidP="00303E54">
      <w:pPr>
        <w:widowControl w:val="0"/>
        <w:numPr>
          <w:ilvl w:val="0"/>
          <w:numId w:val="38"/>
        </w:numPr>
        <w:tabs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Учусь,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хорошо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работать.</w:t>
      </w:r>
    </w:p>
    <w:p w:rsidR="00583D0E" w:rsidRPr="00821C21" w:rsidRDefault="00583D0E" w:rsidP="00303E54">
      <w:pPr>
        <w:widowControl w:val="0"/>
        <w:numPr>
          <w:ilvl w:val="0"/>
          <w:numId w:val="38"/>
        </w:numPr>
        <w:tabs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Учусь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отставать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товарищей.</w:t>
      </w:r>
    </w:p>
    <w:p w:rsidR="00583D0E" w:rsidRPr="00821C21" w:rsidRDefault="00583D0E" w:rsidP="00303E54">
      <w:pPr>
        <w:widowControl w:val="0"/>
        <w:numPr>
          <w:ilvl w:val="0"/>
          <w:numId w:val="38"/>
        </w:numPr>
        <w:tabs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Учусь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нравится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учиться.</w:t>
      </w:r>
    </w:p>
    <w:p w:rsidR="00583D0E" w:rsidRPr="00821C21" w:rsidRDefault="00583D0E" w:rsidP="00303E54">
      <w:pPr>
        <w:widowControl w:val="0"/>
        <w:numPr>
          <w:ilvl w:val="0"/>
          <w:numId w:val="38"/>
        </w:numPr>
        <w:tabs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Учусь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наказывают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двойки.</w:t>
      </w:r>
    </w:p>
    <w:p w:rsidR="00583D0E" w:rsidRPr="00821C21" w:rsidRDefault="00583D0E" w:rsidP="00303E54">
      <w:pPr>
        <w:widowControl w:val="0"/>
        <w:numPr>
          <w:ilvl w:val="0"/>
          <w:numId w:val="38"/>
        </w:numPr>
        <w:tabs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Учусь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хорошую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ставят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пример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другим.</w:t>
      </w:r>
    </w:p>
    <w:p w:rsidR="00583D0E" w:rsidRPr="00821C21" w:rsidRDefault="00583D0E" w:rsidP="00303E54">
      <w:pPr>
        <w:widowControl w:val="0"/>
        <w:numPr>
          <w:ilvl w:val="0"/>
          <w:numId w:val="38"/>
        </w:numPr>
        <w:tabs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Учусь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узнаю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нового.</w:t>
      </w:r>
    </w:p>
    <w:p w:rsidR="00583D0E" w:rsidRPr="00821C21" w:rsidRDefault="00583D0E" w:rsidP="00303E54">
      <w:pPr>
        <w:widowControl w:val="0"/>
        <w:tabs>
          <w:tab w:val="left" w:pos="993"/>
          <w:tab w:val="num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50F91" w:rsidRDefault="00550F91">
      <w:pPr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Приложение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4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Pr="00550F9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550F91">
        <w:rPr>
          <w:sz w:val="28"/>
          <w:szCs w:val="28"/>
        </w:rPr>
        <w:t>Процентное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соотношение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уровней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развития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учебной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мотивации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экспериментальной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(</w:t>
      </w:r>
      <w:r w:rsidRPr="00550F91">
        <w:rPr>
          <w:sz w:val="28"/>
          <w:szCs w:val="28"/>
          <w:lang w:val="en-US"/>
        </w:rPr>
        <w:t>I</w:t>
      </w:r>
      <w:r w:rsidRPr="00550F91">
        <w:rPr>
          <w:sz w:val="28"/>
          <w:szCs w:val="28"/>
        </w:rPr>
        <w:t>)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и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контрольной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групп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(</w:t>
      </w:r>
      <w:r w:rsidRPr="00550F91">
        <w:rPr>
          <w:sz w:val="28"/>
          <w:szCs w:val="28"/>
          <w:lang w:val="en-US"/>
        </w:rPr>
        <w:t>II</w:t>
      </w:r>
      <w:r w:rsidRPr="00550F91">
        <w:rPr>
          <w:sz w:val="28"/>
          <w:szCs w:val="28"/>
        </w:rPr>
        <w:t>)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до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и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после</w:t>
      </w:r>
      <w:r w:rsidR="00303E54" w:rsidRPr="00550F91">
        <w:rPr>
          <w:sz w:val="28"/>
          <w:szCs w:val="28"/>
        </w:rPr>
        <w:t xml:space="preserve"> </w:t>
      </w:r>
      <w:r w:rsidRPr="00550F91">
        <w:rPr>
          <w:sz w:val="28"/>
          <w:szCs w:val="28"/>
        </w:rPr>
        <w:t>эксперимента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Pr="00821C21" w:rsidRDefault="008201E7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01E7">
        <w:rPr>
          <w:noProof/>
          <w:sz w:val="28"/>
          <w:szCs w:val="28"/>
        </w:rPr>
        <w:object w:dxaOrig="7460" w:dyaOrig="4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" o:spid="_x0000_i1025" type="#_x0000_t75" style="width:372.75pt;height:249pt;visibility:visible" o:ole="">
            <v:imagedata r:id="rId7" o:title=""/>
            <o:lock v:ext="edit" aspectratio="f"/>
          </v:shape>
          <o:OLEObject Type="Embed" ProgID="Excel.Sheet.8" ShapeID="Объект 1" DrawAspect="Content" ObjectID="_1457375392" r:id="rId8">
            <o:FieldCodes>\s</o:FieldCodes>
          </o:OLEObject>
        </w:objec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Рис.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4.1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учебно-познавательной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числа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детей).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br w:type="page"/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Приложение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5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Pr="00D277B6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277B6">
        <w:rPr>
          <w:sz w:val="28"/>
          <w:szCs w:val="28"/>
        </w:rPr>
        <w:t>Процентное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соотношение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характера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самооценки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учебных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действий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детей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экспериментальной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(I)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и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контрольной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групп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(II)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до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эксперимента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и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после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него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Pr="00821C21" w:rsidRDefault="008201E7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01E7">
        <w:rPr>
          <w:noProof/>
          <w:sz w:val="28"/>
          <w:szCs w:val="28"/>
        </w:rPr>
        <w:object w:dxaOrig="7748" w:dyaOrig="4349">
          <v:shape id="Объект 2" o:spid="_x0000_i1026" type="#_x0000_t75" style="width:387.75pt;height:217.5pt;visibility:visible" o:ole="">
            <v:imagedata r:id="rId9" o:title="" cropbottom="-15f"/>
            <o:lock v:ext="edit" aspectratio="f"/>
          </v:shape>
          <o:OLEObject Type="Embed" ProgID="Excel.Sheet.8" ShapeID="Объект 2" DrawAspect="Content" ObjectID="_1457375393" r:id="rId10">
            <o:FieldCodes>\s</o:FieldCodes>
          </o:OLEObject>
        </w:objec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Рис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4.2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учебных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числа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детей)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277B6" w:rsidRDefault="00D277B6">
      <w:pPr>
        <w:spacing w:before="0"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Приложение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6</w:t>
      </w:r>
    </w:p>
    <w:p w:rsidR="00D277B6" w:rsidRDefault="00D277B6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Pr="00D277B6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277B6">
        <w:rPr>
          <w:sz w:val="28"/>
          <w:szCs w:val="28"/>
        </w:rPr>
        <w:t>Процентное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соотношение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характера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самооценки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нравственных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качеств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детей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экспериментальной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(</w:t>
      </w:r>
      <w:r w:rsidRPr="00D277B6">
        <w:rPr>
          <w:sz w:val="28"/>
          <w:szCs w:val="28"/>
          <w:lang w:val="en-US"/>
        </w:rPr>
        <w:t>I</w:t>
      </w:r>
      <w:r w:rsidRPr="00D277B6">
        <w:rPr>
          <w:sz w:val="28"/>
          <w:szCs w:val="28"/>
        </w:rPr>
        <w:t>)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и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контрольной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групп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(</w:t>
      </w:r>
      <w:r w:rsidRPr="00D277B6">
        <w:rPr>
          <w:sz w:val="28"/>
          <w:szCs w:val="28"/>
          <w:lang w:val="en-US"/>
        </w:rPr>
        <w:t>II</w:t>
      </w:r>
      <w:r w:rsidRPr="00D277B6">
        <w:rPr>
          <w:sz w:val="28"/>
          <w:szCs w:val="28"/>
        </w:rPr>
        <w:t>)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до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эксперимента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и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после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него</w:t>
      </w: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</w:p>
    <w:p w:rsidR="00583D0E" w:rsidRPr="00821C21" w:rsidRDefault="008201E7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01E7">
        <w:rPr>
          <w:noProof/>
          <w:sz w:val="28"/>
          <w:szCs w:val="28"/>
        </w:rPr>
        <w:object w:dxaOrig="7441" w:dyaOrig="4752">
          <v:shape id="Объект 3" o:spid="_x0000_i1027" type="#_x0000_t75" style="width:372pt;height:237.75pt;visibility:visible" o:ole="">
            <v:imagedata r:id="rId11" o:title="" cropbottom="-41f"/>
            <o:lock v:ext="edit" aspectratio="f"/>
          </v:shape>
          <o:OLEObject Type="Embed" ProgID="Excel.Sheet.8" ShapeID="Объект 3" DrawAspect="Content" ObjectID="_1457375394" r:id="rId12">
            <o:FieldCodes>\s</o:FieldCodes>
          </o:OLEObject>
        </w:objec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Рис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4.3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характера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нравственных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числа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детей)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277B6" w:rsidRDefault="00D277B6">
      <w:pPr>
        <w:spacing w:before="0"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Приложение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№7</w:t>
      </w: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</w:p>
    <w:p w:rsidR="00583D0E" w:rsidRPr="00D277B6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szCs w:val="28"/>
        </w:rPr>
      </w:pPr>
      <w:r w:rsidRPr="00D277B6">
        <w:rPr>
          <w:b w:val="0"/>
          <w:szCs w:val="28"/>
        </w:rPr>
        <w:t>Процентное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соотношение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оценки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уровня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развития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рефлексии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детей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экспериментальной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(I)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и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контрольной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групп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(II)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до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эксперимента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и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после</w:t>
      </w:r>
      <w:r w:rsidR="00303E54" w:rsidRPr="00D277B6">
        <w:rPr>
          <w:b w:val="0"/>
          <w:szCs w:val="28"/>
        </w:rPr>
        <w:t xml:space="preserve"> </w:t>
      </w:r>
      <w:r w:rsidRPr="00D277B6">
        <w:rPr>
          <w:b w:val="0"/>
          <w:szCs w:val="28"/>
        </w:rPr>
        <w:t>него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Pr="00821C21" w:rsidRDefault="008201E7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01E7">
        <w:rPr>
          <w:noProof/>
          <w:sz w:val="28"/>
          <w:szCs w:val="28"/>
        </w:rPr>
        <w:object w:dxaOrig="7508" w:dyaOrig="5367">
          <v:shape id="Объект 4" o:spid="_x0000_i1028" type="#_x0000_t75" style="width:375.75pt;height:268.5pt;visibility:visible" o:ole="">
            <v:imagedata r:id="rId13" o:title="" cropbottom="-49f"/>
            <o:lock v:ext="edit" aspectratio="f"/>
          </v:shape>
          <o:OLEObject Type="Embed" ProgID="Excel.Sheet.8" ShapeID="Объект 4" DrawAspect="Content" ObjectID="_1457375395" r:id="rId14">
            <o:FieldCodes>\s</o:FieldCodes>
          </o:OLEObject>
        </w:objec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Рис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4.4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уровня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числа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детей)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E1061D" w:rsidRDefault="00E1061D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  <w:sectPr w:rsidR="00E1061D" w:rsidSect="00821C21">
          <w:headerReference w:type="even" r:id="rId15"/>
          <w:headerReference w:type="default" r:id="rId16"/>
          <w:headerReference w:type="first" r:id="rId17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Приложение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8</w:t>
      </w:r>
    </w:p>
    <w:p w:rsidR="00D277B6" w:rsidRDefault="00D277B6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D0E" w:rsidRPr="00D277B6" w:rsidRDefault="00583D0E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7B6">
        <w:rPr>
          <w:rFonts w:ascii="Times New Roman" w:hAnsi="Times New Roman" w:cs="Times New Roman"/>
          <w:b w:val="0"/>
          <w:sz w:val="28"/>
          <w:szCs w:val="28"/>
        </w:rPr>
        <w:t>Сравнительная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таблица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соотношения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проявлений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показателей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готовности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к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переходу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в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среднюю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школу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детей,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в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различных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сферах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их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жизнедеятельности,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до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эксперимента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(</w:t>
      </w:r>
      <w:r w:rsidRPr="00D277B6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)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и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него</w:t>
      </w:r>
      <w:r w:rsidR="00303E54" w:rsidRPr="00D277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(</w:t>
      </w:r>
      <w:r w:rsidRPr="00D277B6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D277B6">
        <w:rPr>
          <w:rFonts w:ascii="Times New Roman" w:hAnsi="Times New Roman" w:cs="Times New Roman"/>
          <w:b w:val="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2961"/>
        <w:gridCol w:w="708"/>
        <w:gridCol w:w="708"/>
        <w:gridCol w:w="708"/>
        <w:gridCol w:w="708"/>
        <w:gridCol w:w="784"/>
        <w:gridCol w:w="784"/>
        <w:gridCol w:w="583"/>
        <w:gridCol w:w="583"/>
        <w:gridCol w:w="709"/>
        <w:gridCol w:w="709"/>
        <w:gridCol w:w="708"/>
        <w:gridCol w:w="708"/>
        <w:gridCol w:w="784"/>
        <w:gridCol w:w="784"/>
        <w:gridCol w:w="583"/>
        <w:gridCol w:w="583"/>
      </w:tblGrid>
      <w:tr w:rsidR="00583D0E" w:rsidRPr="000F6686" w:rsidTr="000F6686">
        <w:trPr>
          <w:trHeight w:val="766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Экспериментальная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группа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Контрольная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группа</w:t>
            </w:r>
          </w:p>
        </w:tc>
      </w:tr>
      <w:tr w:rsidR="00583D0E" w:rsidRPr="000F6686" w:rsidTr="000F6686">
        <w:trPr>
          <w:trHeight w:val="766"/>
        </w:trPr>
        <w:tc>
          <w:tcPr>
            <w:tcW w:w="3369" w:type="dxa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Сфера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деятельности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Учебная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деятельность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Игровая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деятельность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Общественная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работа,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труд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Досуг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Учебная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деятельность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Игровая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деятельность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Общественная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работа,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труд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Досуг</w:t>
            </w:r>
          </w:p>
        </w:tc>
      </w:tr>
      <w:tr w:rsidR="00583D0E" w:rsidRPr="000F6686" w:rsidTr="000F6686">
        <w:trPr>
          <w:trHeight w:val="644"/>
        </w:trPr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№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Признаки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  <w:lang w:val="en-US"/>
              </w:rPr>
            </w:pPr>
            <w:r w:rsidRPr="000F6686">
              <w:rPr>
                <w:sz w:val="20"/>
                <w:lang w:val="en-US"/>
              </w:rPr>
              <w:t>II</w:t>
            </w:r>
          </w:p>
        </w:tc>
      </w:tr>
      <w:tr w:rsidR="00583D0E" w:rsidRPr="000F6686" w:rsidTr="000F6686">
        <w:trPr>
          <w:trHeight w:val="1503"/>
        </w:trPr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Умение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самостоятельно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планировать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организовывать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выполнение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задания,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деятельности,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самоконтроль;;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13%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</w:tr>
      <w:tr w:rsidR="00583D0E" w:rsidRPr="000F6686" w:rsidTr="000F6686">
        <w:trPr>
          <w:trHeight w:val="1503"/>
        </w:trPr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Поведенческая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саморегуляция: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умение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сдерживать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непроизвольные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эмоции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желания,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принятие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соблюдение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школьных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детдомовских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социальных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этических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норм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</w:tr>
      <w:tr w:rsidR="00583D0E" w:rsidRPr="000F6686" w:rsidTr="000F6686">
        <w:trPr>
          <w:trHeight w:val="1503"/>
        </w:trPr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Умение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взаимодействовать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сверстниками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взрослыми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(умение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слушать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слышать,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умение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обратиться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за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помощью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к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сверстникам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взрослому,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адекватные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реакции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просьбы,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помощь,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критику,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отсутствие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агрессивных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реакции,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умение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устанавливать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поддерживать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дружеские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отношения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сверстниками)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</w:tr>
      <w:tr w:rsidR="00583D0E" w:rsidRPr="000F6686" w:rsidTr="000F6686">
        <w:trPr>
          <w:trHeight w:val="1503"/>
        </w:trPr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4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Уверенность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действиях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(готовность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взяться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за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дело,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оценка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своих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действий,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уверенность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своих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силах,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оптимистический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характер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прогноза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результата);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75%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</w:tr>
      <w:tr w:rsidR="00583D0E" w:rsidRPr="000F6686" w:rsidTr="000F6686">
        <w:trPr>
          <w:trHeight w:val="1485"/>
        </w:trPr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0F6686">
              <w:rPr>
                <w:sz w:val="20"/>
              </w:rPr>
              <w:t>Способность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действовать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заданному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образцу,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правилу,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сосредоточенность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и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поддержание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внимания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на</w:t>
            </w:r>
            <w:r w:rsidR="00303E54" w:rsidRPr="000F6686">
              <w:rPr>
                <w:sz w:val="20"/>
              </w:rPr>
              <w:t xml:space="preserve"> </w:t>
            </w:r>
            <w:r w:rsidRPr="000F6686">
              <w:rPr>
                <w:sz w:val="20"/>
              </w:rPr>
              <w:t>задаче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88%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38%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63%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25%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3D0E" w:rsidRPr="000F6686" w:rsidRDefault="00583D0E" w:rsidP="000F668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0F6686">
              <w:rPr>
                <w:sz w:val="20"/>
              </w:rPr>
              <w:t>50%</w:t>
            </w:r>
          </w:p>
        </w:tc>
      </w:tr>
    </w:tbl>
    <w:p w:rsidR="00583D0E" w:rsidRPr="00821C21" w:rsidRDefault="00583D0E" w:rsidP="00303E54">
      <w:pPr>
        <w:pStyle w:val="7"/>
        <w:keepNext w:val="0"/>
        <w:widowControl w:val="0"/>
        <w:tabs>
          <w:tab w:val="left" w:pos="993"/>
        </w:tabs>
        <w:ind w:firstLine="709"/>
        <w:jc w:val="both"/>
        <w:rPr>
          <w:szCs w:val="28"/>
        </w:rPr>
      </w:pPr>
    </w:p>
    <w:p w:rsidR="00E1061D" w:rsidRDefault="00E1061D" w:rsidP="00303E54">
      <w:pPr>
        <w:pStyle w:val="7"/>
        <w:keepNext w:val="0"/>
        <w:widowControl w:val="0"/>
        <w:tabs>
          <w:tab w:val="left" w:pos="993"/>
        </w:tabs>
        <w:ind w:firstLine="709"/>
        <w:jc w:val="both"/>
        <w:rPr>
          <w:szCs w:val="28"/>
        </w:rPr>
        <w:sectPr w:rsidR="00E1061D" w:rsidSect="00E1061D">
          <w:pgSz w:w="16838" w:h="11906" w:orient="landscape" w:code="9"/>
          <w:pgMar w:top="1134" w:right="851" w:bottom="1134" w:left="1701" w:header="720" w:footer="720" w:gutter="0"/>
          <w:pgNumType w:start="1"/>
          <w:cols w:space="720"/>
          <w:titlePg/>
          <w:docGrid w:linePitch="326"/>
        </w:sectPr>
      </w:pPr>
    </w:p>
    <w:p w:rsidR="00583D0E" w:rsidRPr="00821C21" w:rsidRDefault="00583D0E" w:rsidP="00303E54">
      <w:pPr>
        <w:pStyle w:val="7"/>
        <w:keepNext w:val="0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821C21">
        <w:rPr>
          <w:szCs w:val="28"/>
        </w:rPr>
        <w:t>Приложение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№9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583D0E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D277B6">
        <w:rPr>
          <w:sz w:val="28"/>
          <w:szCs w:val="28"/>
        </w:rPr>
        <w:t>Процентное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соотношение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проявлений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основных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показателей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готовности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к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средней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школе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у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экспериментальной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(I)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и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контрольной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групп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(II)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до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и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после</w:t>
      </w:r>
      <w:r w:rsidR="00303E54" w:rsidRPr="00D277B6">
        <w:rPr>
          <w:sz w:val="28"/>
          <w:szCs w:val="28"/>
        </w:rPr>
        <w:t xml:space="preserve"> </w:t>
      </w:r>
      <w:r w:rsidRPr="00D277B6">
        <w:rPr>
          <w:sz w:val="28"/>
          <w:szCs w:val="28"/>
        </w:rPr>
        <w:t>эксперимента</w:t>
      </w:r>
    </w:p>
    <w:p w:rsidR="00D277B6" w:rsidRPr="00D277B6" w:rsidRDefault="00D277B6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8201E7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01E7">
        <w:rPr>
          <w:noProof/>
          <w:sz w:val="28"/>
          <w:szCs w:val="28"/>
        </w:rPr>
        <w:object w:dxaOrig="6845" w:dyaOrig="4666">
          <v:shape id="Объект 5" o:spid="_x0000_i1029" type="#_x0000_t75" style="width:342pt;height:233.25pt;visibility:visible" o:ole="">
            <v:imagedata r:id="rId18" o:title=""/>
            <o:lock v:ext="edit" aspectratio="f"/>
          </v:shape>
          <o:OLEObject Type="Embed" ProgID="Excel.Sheet.8" ShapeID="Объект 5" DrawAspect="Content" ObjectID="_1457375396" r:id="rId19">
            <o:FieldCodes>\s</o:FieldCodes>
          </o:OLEObject>
        </w:objec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Рис.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4.5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Исследование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показателей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средней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эксперимента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%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числа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детей)</w:t>
      </w:r>
    </w:p>
    <w:p w:rsidR="00583D0E" w:rsidRPr="00821C21" w:rsidRDefault="00583D0E" w:rsidP="00303E54">
      <w:pPr>
        <w:pStyle w:val="7"/>
        <w:keepNext w:val="0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821C21">
        <w:rPr>
          <w:szCs w:val="28"/>
        </w:rPr>
        <w:br w:type="page"/>
      </w:r>
    </w:p>
    <w:p w:rsidR="00583D0E" w:rsidRPr="00821C21" w:rsidRDefault="00583D0E" w:rsidP="00303E54">
      <w:pPr>
        <w:pStyle w:val="7"/>
        <w:keepNext w:val="0"/>
        <w:widowControl w:val="0"/>
        <w:tabs>
          <w:tab w:val="left" w:pos="993"/>
        </w:tabs>
        <w:ind w:firstLine="709"/>
        <w:jc w:val="both"/>
        <w:rPr>
          <w:szCs w:val="28"/>
        </w:rPr>
      </w:pPr>
      <w:r w:rsidRPr="00821C21">
        <w:rPr>
          <w:szCs w:val="28"/>
        </w:rPr>
        <w:t>Приложение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10</w:t>
      </w:r>
    </w:p>
    <w:p w:rsidR="00D277B6" w:rsidRDefault="00D277B6" w:rsidP="00303E54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7B6" w:rsidRDefault="00583D0E" w:rsidP="00D277B6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Лист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наблюдения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(проявления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основных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показателей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готовности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к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переходу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в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среднюю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школу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детей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в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различных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сферах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их</w:t>
      </w:r>
      <w:r w:rsidR="00D277B6">
        <w:rPr>
          <w:sz w:val="28"/>
          <w:szCs w:val="28"/>
        </w:rPr>
        <w:t xml:space="preserve"> </w:t>
      </w:r>
      <w:r w:rsidR="00D277B6" w:rsidRPr="00821C21">
        <w:rPr>
          <w:sz w:val="28"/>
          <w:szCs w:val="28"/>
        </w:rPr>
        <w:t>жизнедеятельности)</w:t>
      </w:r>
    </w:p>
    <w:p w:rsidR="00D277B6" w:rsidRPr="00821C21" w:rsidRDefault="00D277B6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2603"/>
        <w:gridCol w:w="881"/>
        <w:gridCol w:w="720"/>
        <w:gridCol w:w="891"/>
        <w:gridCol w:w="743"/>
        <w:gridCol w:w="886"/>
        <w:gridCol w:w="830"/>
        <w:gridCol w:w="790"/>
        <w:gridCol w:w="643"/>
      </w:tblGrid>
      <w:tr w:rsidR="00583D0E" w:rsidRPr="00821C21" w:rsidTr="00D277B6">
        <w:trPr>
          <w:trHeight w:val="642"/>
        </w:trPr>
        <w:tc>
          <w:tcPr>
            <w:tcW w:w="30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Сфера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деятельности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Учебная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деятельность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Игровая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деятельность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Общественная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работа,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труд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Досуг</w:t>
            </w:r>
          </w:p>
        </w:tc>
      </w:tr>
      <w:tr w:rsidR="00583D0E" w:rsidRPr="00821C21" w:rsidTr="00D277B6">
        <w:trPr>
          <w:cantSplit/>
          <w:trHeight w:val="54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№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Признаки</w:t>
            </w:r>
          </w:p>
        </w:tc>
        <w:tc>
          <w:tcPr>
            <w:tcW w:w="63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583D0E" w:rsidRPr="00821C21" w:rsidTr="00D277B6">
        <w:trPr>
          <w:trHeight w:val="126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самостоятельно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планировать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организовывать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выполнение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задания,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деятельности,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самоконтроль;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583D0E" w:rsidRPr="00821C21" w:rsidTr="00D277B6">
        <w:trPr>
          <w:trHeight w:val="126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Поведенческая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саморегуляция: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сдерживать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непроизвольные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эмоции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желания,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принятие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соблюдение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школьных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детдомовских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социальных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этических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норм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583D0E" w:rsidRPr="00821C21" w:rsidTr="00D277B6">
        <w:trPr>
          <w:trHeight w:val="126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взаимодействовать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сверстниками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взрослыми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(умение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слушать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слышать,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обратиться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помощью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к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сверстникам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взрослому,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реакции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просьбы,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помощь,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критику,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агрессивные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реакции,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устанавливать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поддерживать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дружеские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отношения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сверстниками)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583D0E" w:rsidRPr="00821C21" w:rsidTr="00D277B6">
        <w:trPr>
          <w:trHeight w:val="1260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Самооценка,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уверенность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действиях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(готовность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взяться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дело,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оценка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своих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действий,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уверенность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своих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силах,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характер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прогноза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результата);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</w:tr>
      <w:tr w:rsidR="00583D0E" w:rsidRPr="00821C21" w:rsidTr="00D277B6">
        <w:trPr>
          <w:trHeight w:val="1245"/>
        </w:trPr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  <w:r w:rsidRPr="00D277B6">
              <w:rPr>
                <w:sz w:val="20"/>
              </w:rPr>
              <w:t>5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E1061D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Способность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действовать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заданному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образцу,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правилу,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сосредоточенность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поддержание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внимания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задаче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center"/>
              <w:rPr>
                <w:sz w:val="20"/>
              </w:rPr>
            </w:pPr>
          </w:p>
        </w:tc>
      </w:tr>
    </w:tbl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br w:type="page"/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Приложение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11</w:t>
      </w:r>
    </w:p>
    <w:p w:rsidR="00D277B6" w:rsidRDefault="00D277B6" w:rsidP="00303E54">
      <w:pPr>
        <w:pStyle w:val="6"/>
        <w:keepNext w:val="0"/>
        <w:widowControl w:val="0"/>
        <w:tabs>
          <w:tab w:val="left" w:pos="993"/>
        </w:tabs>
        <w:ind w:firstLine="709"/>
        <w:rPr>
          <w:i w:val="0"/>
          <w:szCs w:val="28"/>
        </w:rPr>
      </w:pPr>
    </w:p>
    <w:p w:rsidR="00583D0E" w:rsidRPr="00D277B6" w:rsidRDefault="00583D0E" w:rsidP="00303E54">
      <w:pPr>
        <w:pStyle w:val="6"/>
        <w:keepNext w:val="0"/>
        <w:widowControl w:val="0"/>
        <w:tabs>
          <w:tab w:val="left" w:pos="993"/>
        </w:tabs>
        <w:ind w:firstLine="709"/>
        <w:rPr>
          <w:b w:val="0"/>
          <w:i w:val="0"/>
          <w:szCs w:val="28"/>
        </w:rPr>
      </w:pPr>
      <w:r w:rsidRPr="00D277B6">
        <w:rPr>
          <w:b w:val="0"/>
          <w:i w:val="0"/>
          <w:szCs w:val="28"/>
        </w:rPr>
        <w:t>Карта</w:t>
      </w:r>
      <w:r w:rsidR="00303E54" w:rsidRPr="00D277B6">
        <w:rPr>
          <w:b w:val="0"/>
          <w:i w:val="0"/>
          <w:szCs w:val="28"/>
        </w:rPr>
        <w:t xml:space="preserve"> </w:t>
      </w:r>
      <w:r w:rsidRPr="00D277B6">
        <w:rPr>
          <w:b w:val="0"/>
          <w:i w:val="0"/>
          <w:szCs w:val="28"/>
        </w:rPr>
        <w:t>наблюдения</w:t>
      </w:r>
      <w:r w:rsidR="00303E54" w:rsidRPr="00D277B6">
        <w:rPr>
          <w:b w:val="0"/>
          <w:i w:val="0"/>
          <w:szCs w:val="28"/>
        </w:rPr>
        <w:t xml:space="preserve"> </w:t>
      </w:r>
      <w:r w:rsidRPr="00D277B6">
        <w:rPr>
          <w:b w:val="0"/>
          <w:i w:val="0"/>
          <w:szCs w:val="28"/>
        </w:rPr>
        <w:t>за</w:t>
      </w:r>
      <w:r w:rsidR="00303E54" w:rsidRPr="00D277B6">
        <w:rPr>
          <w:b w:val="0"/>
          <w:i w:val="0"/>
          <w:szCs w:val="28"/>
        </w:rPr>
        <w:t xml:space="preserve"> </w:t>
      </w:r>
      <w:r w:rsidRPr="00D277B6">
        <w:rPr>
          <w:b w:val="0"/>
          <w:i w:val="0"/>
          <w:szCs w:val="28"/>
        </w:rPr>
        <w:t>ребенком</w:t>
      </w: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457"/>
        <w:gridCol w:w="1418"/>
        <w:gridCol w:w="1716"/>
        <w:gridCol w:w="977"/>
      </w:tblGrid>
      <w:tr w:rsidR="00583D0E" w:rsidRPr="00821C21" w:rsidTr="00E1061D">
        <w:trPr>
          <w:trHeight w:val="425"/>
        </w:trPr>
        <w:tc>
          <w:tcPr>
            <w:tcW w:w="92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Ф.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И.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О.</w:t>
            </w:r>
          </w:p>
        </w:tc>
      </w:tr>
      <w:tr w:rsidR="00583D0E" w:rsidRPr="00821C21" w:rsidTr="00E1061D">
        <w:trPr>
          <w:cantSplit/>
          <w:trHeight w:val="490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Признаки</w:t>
            </w:r>
          </w:p>
        </w:tc>
        <w:tc>
          <w:tcPr>
            <w:tcW w:w="5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Сфера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деятельности</w:t>
            </w:r>
          </w:p>
        </w:tc>
      </w:tr>
      <w:tr w:rsidR="00583D0E" w:rsidRPr="00821C21" w:rsidTr="00E1061D">
        <w:trPr>
          <w:cantSplit/>
          <w:trHeight w:val="540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Учебная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Игровая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деятельность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Общественная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работа,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труд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Досуг</w:t>
            </w:r>
          </w:p>
        </w:tc>
      </w:tr>
      <w:tr w:rsidR="00583D0E" w:rsidRPr="00821C21" w:rsidTr="00E1061D">
        <w:trPr>
          <w:trHeight w:val="12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самостоятельно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планировать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организовывать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выполнение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задания,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деятельности,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самоконтроль;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583D0E" w:rsidRPr="00821C21" w:rsidTr="00E1061D">
        <w:trPr>
          <w:trHeight w:val="124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Поведенческая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саморегуляция:</w:t>
            </w:r>
            <w:r w:rsidR="00303E54" w:rsidRPr="00D277B6">
              <w:rPr>
                <w:sz w:val="20"/>
              </w:rPr>
              <w:t xml:space="preserve"> </w:t>
            </w:r>
            <w:r w:rsidR="00D277B6">
              <w:rPr>
                <w:sz w:val="20"/>
              </w:rPr>
              <w:t xml:space="preserve">- </w:t>
            </w: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сдерживать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непроизвольные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эмоции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желания,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принятие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соблюдение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школьных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детдомовских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социальных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этических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норм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583D0E" w:rsidRPr="00821C21" w:rsidTr="00E1061D">
        <w:trPr>
          <w:trHeight w:val="126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взаимодействовать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сверстниками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взрослыми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(умение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слушать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слышать,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обратиться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помощью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к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сверстникам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взрослому,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реакции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просьбы,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помощь,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критику,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агрессивные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реакции,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умение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устанавливать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поддерживать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дружеские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отношения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сверстниками)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583D0E" w:rsidRPr="00821C21" w:rsidTr="00E1061D">
        <w:trPr>
          <w:trHeight w:val="142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Самооценка,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уверенность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действиях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(готовность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взяться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дело,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оценка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своих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действий,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уверенность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своих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силах,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характер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прогноза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результата);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583D0E" w:rsidRPr="00821C21" w:rsidTr="00E1061D">
        <w:trPr>
          <w:trHeight w:val="18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  <w:r w:rsidRPr="00D277B6">
              <w:rPr>
                <w:sz w:val="20"/>
              </w:rPr>
              <w:t>Способность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действовать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заданному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образцу,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правилу.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сосредоточенность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и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поддержание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внимания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на</w:t>
            </w:r>
            <w:r w:rsidR="00303E54" w:rsidRPr="00D277B6">
              <w:rPr>
                <w:sz w:val="20"/>
              </w:rPr>
              <w:t xml:space="preserve"> </w:t>
            </w:r>
            <w:r w:rsidRPr="00D277B6">
              <w:rPr>
                <w:sz w:val="20"/>
              </w:rPr>
              <w:t>задаче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D0E" w:rsidRPr="00D277B6" w:rsidRDefault="00583D0E" w:rsidP="00D277B6">
            <w:pPr>
              <w:widowControl w:val="0"/>
              <w:tabs>
                <w:tab w:val="left" w:pos="993"/>
              </w:tabs>
              <w:spacing w:before="0" w:after="0" w:line="360" w:lineRule="auto"/>
              <w:jc w:val="both"/>
              <w:rPr>
                <w:sz w:val="20"/>
              </w:rPr>
            </w:pPr>
          </w:p>
        </w:tc>
      </w:tr>
    </w:tbl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br w:type="page"/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821C21">
        <w:rPr>
          <w:b/>
          <w:sz w:val="28"/>
          <w:szCs w:val="28"/>
        </w:rPr>
        <w:t>Приложение</w:t>
      </w:r>
      <w:r w:rsidR="00303E54">
        <w:rPr>
          <w:b/>
          <w:sz w:val="28"/>
          <w:szCs w:val="28"/>
        </w:rPr>
        <w:t xml:space="preserve"> </w:t>
      </w:r>
      <w:r w:rsidRPr="00821C21">
        <w:rPr>
          <w:b/>
          <w:sz w:val="28"/>
          <w:szCs w:val="28"/>
        </w:rPr>
        <w:t>12</w:t>
      </w:r>
    </w:p>
    <w:p w:rsidR="00D277B6" w:rsidRDefault="00D277B6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</w:p>
    <w:p w:rsidR="00583D0E" w:rsidRPr="00821C21" w:rsidRDefault="00583D0E" w:rsidP="00303E54">
      <w:pPr>
        <w:pStyle w:val="2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Серия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коллективных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творческих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анализом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комментариями</w:t>
      </w:r>
    </w:p>
    <w:p w:rsidR="00D277B6" w:rsidRDefault="00D277B6" w:rsidP="00303E54">
      <w:pPr>
        <w:pStyle w:val="4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b w:val="0"/>
          <w:color w:val="auto"/>
          <w:w w:val="100"/>
          <w:sz w:val="28"/>
          <w:szCs w:val="28"/>
        </w:rPr>
      </w:pPr>
    </w:p>
    <w:p w:rsidR="00583D0E" w:rsidRPr="00D277B6" w:rsidRDefault="00583D0E" w:rsidP="00303E54">
      <w:pPr>
        <w:pStyle w:val="4"/>
        <w:keepNext w:val="0"/>
        <w:widowControl w:val="0"/>
        <w:tabs>
          <w:tab w:val="left" w:pos="993"/>
        </w:tabs>
        <w:spacing w:line="360" w:lineRule="auto"/>
        <w:ind w:left="0" w:right="0" w:firstLine="709"/>
        <w:rPr>
          <w:color w:val="auto"/>
          <w:w w:val="100"/>
          <w:sz w:val="28"/>
          <w:szCs w:val="28"/>
        </w:rPr>
      </w:pPr>
      <w:r w:rsidRPr="00D277B6">
        <w:rPr>
          <w:color w:val="auto"/>
          <w:w w:val="100"/>
          <w:sz w:val="28"/>
          <w:szCs w:val="28"/>
        </w:rPr>
        <w:t>1.</w:t>
      </w:r>
      <w:r w:rsidR="00303E54" w:rsidRPr="00D277B6">
        <w:rPr>
          <w:bCs/>
          <w:color w:val="auto"/>
          <w:w w:val="100"/>
          <w:sz w:val="28"/>
          <w:szCs w:val="28"/>
        </w:rPr>
        <w:t xml:space="preserve"> </w:t>
      </w:r>
      <w:r w:rsidRPr="00D277B6">
        <w:rPr>
          <w:bCs/>
          <w:color w:val="auto"/>
          <w:w w:val="100"/>
          <w:sz w:val="28"/>
          <w:szCs w:val="28"/>
        </w:rPr>
        <w:t>КТД</w:t>
      </w:r>
      <w:r w:rsidR="00303E54" w:rsidRPr="00D277B6">
        <w:rPr>
          <w:bCs/>
          <w:color w:val="auto"/>
          <w:w w:val="100"/>
          <w:sz w:val="28"/>
          <w:szCs w:val="28"/>
        </w:rPr>
        <w:t xml:space="preserve"> </w:t>
      </w:r>
      <w:r w:rsidRPr="00D277B6">
        <w:rPr>
          <w:bCs/>
          <w:color w:val="auto"/>
          <w:w w:val="100"/>
          <w:sz w:val="28"/>
          <w:szCs w:val="28"/>
        </w:rPr>
        <w:t>«Откуда</w:t>
      </w:r>
      <w:r w:rsidR="00303E54" w:rsidRPr="00D277B6">
        <w:rPr>
          <w:bCs/>
          <w:color w:val="auto"/>
          <w:w w:val="100"/>
          <w:sz w:val="28"/>
          <w:szCs w:val="28"/>
        </w:rPr>
        <w:t xml:space="preserve"> </w:t>
      </w:r>
      <w:r w:rsidRPr="00D277B6">
        <w:rPr>
          <w:bCs/>
          <w:color w:val="auto"/>
          <w:w w:val="100"/>
          <w:sz w:val="28"/>
          <w:szCs w:val="28"/>
        </w:rPr>
        <w:t>я</w:t>
      </w:r>
      <w:r w:rsidR="00303E54" w:rsidRPr="00D277B6">
        <w:rPr>
          <w:bCs/>
          <w:color w:val="auto"/>
          <w:w w:val="100"/>
          <w:sz w:val="28"/>
          <w:szCs w:val="28"/>
        </w:rPr>
        <w:t xml:space="preserve"> </w:t>
      </w:r>
      <w:r w:rsidRPr="00D277B6">
        <w:rPr>
          <w:bCs/>
          <w:color w:val="auto"/>
          <w:w w:val="100"/>
          <w:sz w:val="28"/>
          <w:szCs w:val="28"/>
        </w:rPr>
        <w:t>родом</w:t>
      </w:r>
      <w:r w:rsidRPr="00D277B6">
        <w:rPr>
          <w:color w:val="auto"/>
          <w:w w:val="100"/>
          <w:sz w:val="28"/>
          <w:szCs w:val="28"/>
        </w:rPr>
        <w:t>»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Цель: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Сплочение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детско-взрослого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Задачи:</w:t>
      </w:r>
    </w:p>
    <w:p w:rsidR="00583D0E" w:rsidRPr="00821C21" w:rsidRDefault="00583D0E" w:rsidP="00303E54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дела;</w:t>
      </w:r>
    </w:p>
    <w:p w:rsidR="00583D0E" w:rsidRPr="00821C21" w:rsidRDefault="00583D0E" w:rsidP="00303E54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диалогового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общения;</w:t>
      </w:r>
    </w:p>
    <w:p w:rsidR="00583D0E" w:rsidRPr="00821C21" w:rsidRDefault="00583D0E" w:rsidP="00303E54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демонстрация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другом.</w:t>
      </w:r>
    </w:p>
    <w:p w:rsidR="00583D0E" w:rsidRPr="00821C21" w:rsidRDefault="00583D0E" w:rsidP="00303E54">
      <w:pPr>
        <w:widowControl w:val="0"/>
        <w:numPr>
          <w:ilvl w:val="0"/>
          <w:numId w:val="18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рефлексии;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Выбор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краеведения,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обоснован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сравнительно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недавно,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городов.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актуальной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проблема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сплочения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прошлое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через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рассказ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города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нахождение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различного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прежней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Форму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информирования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выбирал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стихи,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сочинения,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небольшие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рассказы,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всевозможные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плакаты,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иллюстрирующие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достопримечательности,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города.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советчиком,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помогал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поиске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информации,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демонстрировал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сглаживал,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возникающие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конфликты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итоге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каждый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ребенок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представил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небольшой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рассказ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достопримечательностях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своего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города,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об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особенностях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своей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жизни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этом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городе.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Кроме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того,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учитывая,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то,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живут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Красноярском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крае,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всеми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детьми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воспитателями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была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выучена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песня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Красноярском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крае,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что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способствовало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сближению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детско-взрослого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коллектива.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презентация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хотя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методике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главным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публично,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вместе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пригласили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зрителей,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презентацию.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Здесь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презентовали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первую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очередь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способствует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успешной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адаптации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мотивации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поощрения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выступающим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небольшие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подарки.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проводится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обсуждаются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трем: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хорошо?»,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удалось,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почему?»,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сделать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другому?».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т.к.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позволяет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обозначить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плюсы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минусы,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выстраивать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учитывая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помочь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адекватную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оценку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проведённому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самооценку.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педагог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опирается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приобрели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«по-товарищески»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убеждает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улучшению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окружающей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жизни.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Необходимо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сложно.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трудностью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является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принятие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неудач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дефицитов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(много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неадекватных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обвинение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себя).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Анализ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«Откуда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родом»: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результате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достигнуты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следующие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задачи:</w:t>
      </w:r>
    </w:p>
    <w:p w:rsidR="00583D0E" w:rsidRPr="00821C21" w:rsidRDefault="00583D0E" w:rsidP="00303E54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Создание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стимулирует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дальнейшей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деятельности;</w:t>
      </w:r>
    </w:p>
    <w:p w:rsidR="00583D0E" w:rsidRPr="00821C21" w:rsidRDefault="00583D0E" w:rsidP="00303E54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самоорганизации;</w:t>
      </w:r>
    </w:p>
    <w:p w:rsidR="00583D0E" w:rsidRPr="00821C21" w:rsidRDefault="00583D0E" w:rsidP="00303E54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работы;</w:t>
      </w:r>
    </w:p>
    <w:p w:rsidR="00583D0E" w:rsidRPr="00821C21" w:rsidRDefault="00583D0E" w:rsidP="00303E54">
      <w:pPr>
        <w:widowControl w:val="0"/>
        <w:numPr>
          <w:ilvl w:val="0"/>
          <w:numId w:val="19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сплочение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детско-взрослого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Дефициты:</w:t>
      </w:r>
    </w:p>
    <w:p w:rsidR="00583D0E" w:rsidRPr="00821C21" w:rsidRDefault="00583D0E" w:rsidP="00303E54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организовывать,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регулировать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ее;</w:t>
      </w:r>
    </w:p>
    <w:p w:rsidR="00583D0E" w:rsidRPr="00821C21" w:rsidRDefault="00583D0E" w:rsidP="00303E54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Плохо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договариваться,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другом);</w:t>
      </w:r>
    </w:p>
    <w:p w:rsidR="00583D0E" w:rsidRPr="00821C21" w:rsidRDefault="00583D0E" w:rsidP="00303E54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самоанализа,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лишь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обстоятельств,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причин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неуспеха;</w:t>
      </w:r>
    </w:p>
    <w:p w:rsidR="00583D0E" w:rsidRPr="00821C21" w:rsidRDefault="00583D0E" w:rsidP="00303E54">
      <w:pPr>
        <w:widowControl w:val="0"/>
        <w:numPr>
          <w:ilvl w:val="0"/>
          <w:numId w:val="20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плохо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волевые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(терпение,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усидчивость).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2.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пришел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рожденья»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Цель: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Сплочение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детско-взрослого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создание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фона,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традиций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праздновать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рождения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поздравлять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близких.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Задачи:</w:t>
      </w:r>
    </w:p>
    <w:p w:rsidR="00583D0E" w:rsidRPr="00821C21" w:rsidRDefault="00583D0E" w:rsidP="00303E5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творческой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инициативности;</w:t>
      </w:r>
    </w:p>
    <w:p w:rsidR="00583D0E" w:rsidRPr="00821C21" w:rsidRDefault="00583D0E" w:rsidP="00303E5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организационных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(планирование,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распределение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обязанностей,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осуществлением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деятельности),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произвольности;</w:t>
      </w:r>
    </w:p>
    <w:p w:rsidR="00583D0E" w:rsidRPr="00821C21" w:rsidRDefault="00583D0E" w:rsidP="00303E5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создание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себе;</w:t>
      </w:r>
    </w:p>
    <w:p w:rsidR="00583D0E" w:rsidRPr="00821C21" w:rsidRDefault="00583D0E" w:rsidP="00303E54">
      <w:pPr>
        <w:widowControl w:val="0"/>
        <w:numPr>
          <w:ilvl w:val="0"/>
          <w:numId w:val="21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Форма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сюрприза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именинника.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Разработка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карты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сокровищ,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придумывание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разнообразных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заданий-препятсявий,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подарков,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поздравлений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украшение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комнаты.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Рефлексивный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понравилось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Рождение,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хотят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хотят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замечать.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Несмотря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обращает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указывает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акцент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подчеркивание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согласованных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отсутствие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разрозненности,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враждебности.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Анализ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КТД: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Плюсы:</w:t>
      </w:r>
    </w:p>
    <w:p w:rsidR="00583D0E" w:rsidRPr="00821C21" w:rsidRDefault="00583D0E" w:rsidP="00303E54">
      <w:pPr>
        <w:widowControl w:val="0"/>
        <w:numPr>
          <w:ilvl w:val="0"/>
          <w:numId w:val="22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Положительный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эмоциональный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фон;</w:t>
      </w:r>
    </w:p>
    <w:p w:rsidR="00583D0E" w:rsidRPr="00821C21" w:rsidRDefault="00583D0E" w:rsidP="00303E54">
      <w:pPr>
        <w:widowControl w:val="0"/>
        <w:numPr>
          <w:ilvl w:val="0"/>
          <w:numId w:val="22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деятельности;</w:t>
      </w:r>
    </w:p>
    <w:p w:rsidR="00583D0E" w:rsidRPr="00821C21" w:rsidRDefault="00583D0E" w:rsidP="00303E54">
      <w:pPr>
        <w:widowControl w:val="0"/>
        <w:numPr>
          <w:ilvl w:val="0"/>
          <w:numId w:val="22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Установление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причинно-следственных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между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условиями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(рефлексия);</w:t>
      </w:r>
    </w:p>
    <w:p w:rsidR="00583D0E" w:rsidRPr="00821C21" w:rsidRDefault="00583D0E" w:rsidP="00303E54">
      <w:pPr>
        <w:widowControl w:val="0"/>
        <w:numPr>
          <w:ilvl w:val="0"/>
          <w:numId w:val="22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Проживание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Дефициты:</w:t>
      </w:r>
    </w:p>
    <w:p w:rsidR="00583D0E" w:rsidRPr="00821C21" w:rsidRDefault="00583D0E" w:rsidP="00303E54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Агрессивные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критику,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чужое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мнение;</w:t>
      </w:r>
    </w:p>
    <w:p w:rsidR="00583D0E" w:rsidRPr="00821C21" w:rsidRDefault="00583D0E" w:rsidP="00303E54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сформированность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слушать,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перебивают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друга;</w:t>
      </w:r>
    </w:p>
    <w:p w:rsidR="00583D0E" w:rsidRPr="00821C21" w:rsidRDefault="00583D0E" w:rsidP="00303E54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Низкий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доводят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начатое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контроля;</w:t>
      </w:r>
    </w:p>
    <w:p w:rsidR="00583D0E" w:rsidRPr="00821C21" w:rsidRDefault="00583D0E" w:rsidP="00303E54">
      <w:pPr>
        <w:widowControl w:val="0"/>
        <w:numPr>
          <w:ilvl w:val="0"/>
          <w:numId w:val="23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Сохраняется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потребительская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взаимоотношениях: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тебе!».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3.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«Новогодний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карнавал»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Цель: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Развитие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навыков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Задачи:</w:t>
      </w:r>
    </w:p>
    <w:p w:rsidR="00583D0E" w:rsidRPr="00821C21" w:rsidRDefault="00583D0E" w:rsidP="00303E54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самостоятельности;</w:t>
      </w:r>
    </w:p>
    <w:p w:rsidR="00583D0E" w:rsidRPr="00821C21" w:rsidRDefault="00583D0E" w:rsidP="00303E54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сплочение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детско-взрослого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школьного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коллектива;</w:t>
      </w:r>
    </w:p>
    <w:p w:rsidR="00583D0E" w:rsidRPr="00821C21" w:rsidRDefault="00583D0E" w:rsidP="00303E54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привлечение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низкостатусных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делу;</w:t>
      </w:r>
    </w:p>
    <w:p w:rsidR="00583D0E" w:rsidRPr="00821C21" w:rsidRDefault="00583D0E" w:rsidP="00303E54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диалогового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общения;</w:t>
      </w:r>
    </w:p>
    <w:p w:rsidR="00583D0E" w:rsidRPr="00821C21" w:rsidRDefault="00583D0E" w:rsidP="00303E54">
      <w:pPr>
        <w:widowControl w:val="0"/>
        <w:numPr>
          <w:ilvl w:val="0"/>
          <w:numId w:val="24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Форма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общелицейского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мероприятия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придуман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сценарий,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количеством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ролей,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исполнять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низкостатусные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Оставшиеся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костюмы,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декорации.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общелицейского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мероприятия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внутригрупповые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мероприятия.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конкурсы,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минисценки,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поздравления,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подарки.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изготовление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елочных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игрушек,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гирлянд,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плакатов,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поделок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принесло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радость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детям.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Комнаты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елку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украшали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вместе.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получил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украсить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комнату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собственной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задумке,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последствии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гордился.</w:t>
      </w:r>
    </w:p>
    <w:p w:rsidR="00583D0E" w:rsidRPr="00821C21" w:rsidRDefault="00583D0E" w:rsidP="00303E54">
      <w:pPr>
        <w:pStyle w:val="af0"/>
        <w:widowControl w:val="0"/>
        <w:tabs>
          <w:tab w:val="left" w:pos="993"/>
        </w:tabs>
        <w:spacing w:line="360" w:lineRule="auto"/>
        <w:ind w:left="0" w:right="0" w:firstLine="709"/>
        <w:rPr>
          <w:szCs w:val="28"/>
        </w:rPr>
      </w:pPr>
      <w:r w:rsidRPr="00821C21">
        <w:rPr>
          <w:szCs w:val="28"/>
        </w:rPr>
        <w:t>На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сам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праздник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детский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приглашены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учителя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одноклассники.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были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очень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довольны,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всем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все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очень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понравилось.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Дети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взрослые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вместе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водили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хороводы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вокруг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елки,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танцевали,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пели</w:t>
      </w:r>
      <w:r w:rsidR="00303E54">
        <w:rPr>
          <w:szCs w:val="28"/>
        </w:rPr>
        <w:t xml:space="preserve"> </w:t>
      </w:r>
      <w:r w:rsidRPr="00821C21">
        <w:rPr>
          <w:szCs w:val="28"/>
        </w:rPr>
        <w:t>песни.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Рождество,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интересно.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рождественские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колядки,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рождественские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гадания.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ребенок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участвовал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народном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праздновании.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возможность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самовыражения,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разнообразных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костюмов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грима.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Рефлексивный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оживленность,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ранее.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увлечением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рассказывали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впечатлениях.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показателем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прилагали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усилия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выслушать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человека,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его.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Если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происходило,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одергивали,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перебивай!»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сразу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хотели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начать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обсуждение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недостатков,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показалось,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пытались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воспроизвести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говорил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прошлых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обсуждениях.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свидетельствовать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стремлении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соответствовать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ожиданиям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осмысления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поступков.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сначала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попросил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достижения,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концентрируя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внимание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многие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они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испытывали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ранее,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заметными,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связаны,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прежде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ребенка.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попросил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подумать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обсудить,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получаться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лучше,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произошло,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требует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еще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дополнительной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работы.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Здесь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соотносить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обстоятельствами,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собой.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Анализ: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Плюсы:</w:t>
      </w:r>
    </w:p>
    <w:p w:rsidR="00583D0E" w:rsidRPr="00821C21" w:rsidRDefault="00583D0E" w:rsidP="00303E54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ситуация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деятельности;</w:t>
      </w:r>
    </w:p>
    <w:p w:rsidR="00583D0E" w:rsidRPr="00821C21" w:rsidRDefault="00583D0E" w:rsidP="00303E54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творческой,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деятельности;</w:t>
      </w:r>
    </w:p>
    <w:p w:rsidR="00583D0E" w:rsidRPr="00821C21" w:rsidRDefault="00583D0E" w:rsidP="00303E54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рефлексии;</w:t>
      </w:r>
    </w:p>
    <w:p w:rsidR="00583D0E" w:rsidRPr="00821C21" w:rsidRDefault="00583D0E" w:rsidP="00303E54">
      <w:pPr>
        <w:widowControl w:val="0"/>
        <w:numPr>
          <w:ilvl w:val="0"/>
          <w:numId w:val="25"/>
        </w:numPr>
        <w:shd w:val="clear" w:color="auto" w:fill="FFFFFF"/>
        <w:tabs>
          <w:tab w:val="clear" w:pos="360"/>
          <w:tab w:val="left" w:pos="993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попытки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договариваться,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попытки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перебивать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Дефициты:</w:t>
      </w:r>
    </w:p>
    <w:p w:rsidR="00583D0E" w:rsidRPr="00821C21" w:rsidRDefault="00583D0E" w:rsidP="00303E54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периодичный,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достаточный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самоконтроля,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всегда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доводят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конца,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часто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отвлекаются;</w:t>
      </w:r>
    </w:p>
    <w:p w:rsidR="00583D0E" w:rsidRPr="00821C21" w:rsidRDefault="00583D0E" w:rsidP="00303E54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наличие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критику,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сдержанных;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4.КТД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«Наши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защитники!»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«Наши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милые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дамы».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Цель: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мужественности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женственности,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социально-приемлемых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образцов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Задачи:</w:t>
      </w:r>
    </w:p>
    <w:p w:rsidR="00583D0E" w:rsidRPr="00821C21" w:rsidRDefault="00583D0E" w:rsidP="00303E54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творчества,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самостоятельности;</w:t>
      </w:r>
    </w:p>
    <w:p w:rsidR="00583D0E" w:rsidRPr="00821C21" w:rsidRDefault="00583D0E" w:rsidP="00303E54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993"/>
          <w:tab w:val="num" w:pos="1080"/>
          <w:tab w:val="num" w:pos="1219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создание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положительной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уверенности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себе;</w:t>
      </w:r>
    </w:p>
    <w:p w:rsidR="00583D0E" w:rsidRPr="00821C21" w:rsidRDefault="00583D0E" w:rsidP="00303E54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создание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взаимовыручки;</w:t>
      </w:r>
    </w:p>
    <w:p w:rsidR="00583D0E" w:rsidRPr="00821C21" w:rsidRDefault="00583D0E" w:rsidP="00303E54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диалогового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другом,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гостями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(солдаты);</w:t>
      </w:r>
    </w:p>
    <w:p w:rsidR="00583D0E" w:rsidRPr="00821C21" w:rsidRDefault="00583D0E" w:rsidP="00303E54">
      <w:pPr>
        <w:widowControl w:val="0"/>
        <w:numPr>
          <w:ilvl w:val="0"/>
          <w:numId w:val="26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Форма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сюрпризов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сначала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мальчиков,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девочек;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разработка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программы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мероприятий,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конкурсов,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придумывание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разнообразных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заданий-препятсявий,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подарков,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поздравлений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оформления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комнат.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очень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важным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приготовления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угощений: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девочки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пекли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торт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мальчиков,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мальчики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испекли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печенье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девочек.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мероприятиям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можно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отметить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ребят,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прежних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ответственных,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придумывали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разнообразные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конкурсы,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оформления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комнат.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Кстати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приготовить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угощения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изъявили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желание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пригласить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праздники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одноклассников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учителей.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поддержано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время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стороны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меньше,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ранее.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«чужими»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(солдаты,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гости)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наблюдалась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скованность.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Здесь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обнаружена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вступать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посторонними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Поэтому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организаторами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данного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демонстрировали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приемлемые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поведения,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устанавливания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контактов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посторонними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Рефлексивный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уже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анализировать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только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праздников,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ним.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некоторых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предпосылки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анализировать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именно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действия,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чужие.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счет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меньше.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Анализ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КТД: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Плюсы:</w:t>
      </w:r>
    </w:p>
    <w:p w:rsidR="00583D0E" w:rsidRPr="00821C21" w:rsidRDefault="00583D0E" w:rsidP="00303E54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взаимопомощи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взаимовыручки;</w:t>
      </w:r>
    </w:p>
    <w:p w:rsidR="00583D0E" w:rsidRPr="00821C21" w:rsidRDefault="00583D0E" w:rsidP="00303E54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снижение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реакций;</w:t>
      </w:r>
    </w:p>
    <w:p w:rsidR="00583D0E" w:rsidRPr="00821C21" w:rsidRDefault="00583D0E" w:rsidP="00303E54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проявление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самостоятельности;</w:t>
      </w:r>
    </w:p>
    <w:p w:rsidR="00583D0E" w:rsidRPr="00821C21" w:rsidRDefault="00583D0E" w:rsidP="00303E54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самоорганизации;</w:t>
      </w:r>
    </w:p>
    <w:p w:rsidR="00583D0E" w:rsidRPr="00821C21" w:rsidRDefault="00583D0E" w:rsidP="00303E54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Дефициты:</w:t>
      </w:r>
    </w:p>
    <w:p w:rsidR="00583D0E" w:rsidRPr="00821C21" w:rsidRDefault="00583D0E" w:rsidP="00303E54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сохраняется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потребительская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взаимоотношениях: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тебе!»;</w:t>
      </w:r>
    </w:p>
    <w:p w:rsidR="00583D0E" w:rsidRPr="00821C21" w:rsidRDefault="00583D0E" w:rsidP="00303E54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агрессивные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сохраняются,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хотя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меньших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количествах;</w:t>
      </w:r>
    </w:p>
    <w:p w:rsidR="00583D0E" w:rsidRPr="00821C21" w:rsidRDefault="00583D0E" w:rsidP="00303E54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периодичное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требование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контроля;</w:t>
      </w:r>
    </w:p>
    <w:p w:rsidR="00583D0E" w:rsidRPr="00821C21" w:rsidRDefault="00583D0E" w:rsidP="00303E54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умение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вступать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контакты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посторонними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5.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«Этот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победы!»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Цель: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Формирование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уважения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старшему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поколению,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бескорыстного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отношения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людям,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опыта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num" w:pos="709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Задачи:</w:t>
      </w:r>
    </w:p>
    <w:p w:rsidR="00583D0E" w:rsidRPr="00821C21" w:rsidRDefault="00583D0E" w:rsidP="00303E54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left" w:pos="993"/>
          <w:tab w:val="num" w:pos="1080"/>
          <w:tab w:val="num" w:pos="1152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ситуаций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помощи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взаимовыручки;</w:t>
      </w:r>
    </w:p>
    <w:p w:rsidR="00583D0E" w:rsidRPr="00821C21" w:rsidRDefault="00583D0E" w:rsidP="00303E54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left" w:pos="993"/>
          <w:tab w:val="num" w:pos="1080"/>
          <w:tab w:val="num" w:pos="1152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опыт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бескорыстного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дела;</w:t>
      </w:r>
    </w:p>
    <w:p w:rsidR="00583D0E" w:rsidRPr="00821C21" w:rsidRDefault="00583D0E" w:rsidP="00303E54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left" w:pos="993"/>
          <w:tab w:val="num" w:pos="1080"/>
          <w:tab w:val="num" w:pos="1152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диалогового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детьми,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«чужими»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взрослыми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(ветеранами);</w:t>
      </w:r>
    </w:p>
    <w:p w:rsidR="00583D0E" w:rsidRPr="00821C21" w:rsidRDefault="00583D0E" w:rsidP="00303E54">
      <w:pPr>
        <w:widowControl w:val="0"/>
        <w:numPr>
          <w:ilvl w:val="0"/>
          <w:numId w:val="29"/>
        </w:numPr>
        <w:shd w:val="clear" w:color="auto" w:fill="FFFFFF"/>
        <w:tabs>
          <w:tab w:val="clear" w:pos="360"/>
          <w:tab w:val="left" w:pos="993"/>
          <w:tab w:val="num" w:pos="1080"/>
          <w:tab w:val="num" w:pos="1152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пространства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рефлексии.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num" w:pos="709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Форма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проведения: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готовились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празднику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увлечением.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прочитаны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рассказы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героях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войны,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подвигах.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использовалось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индивидуальное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чтение,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так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чтение.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коллективного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чтения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понимать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воспроизводить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текст,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прочитанный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другими.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рисовали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плакаты,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стихи,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песни,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ставили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небольшие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сценки,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основываясь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прочитанных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рассказах.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Готовили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подарки,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пекли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угощения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ветеранов,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гирлянду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для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возложения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памятники.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Кроме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того,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выбран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определенный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род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воск,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которого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должны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воспроизвести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ребята: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форму,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особенности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сленга,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звания,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спеть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песню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маршируя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шествии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процессе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подготовки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усидчивость,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организованность,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инициативность.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ветеранами,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большую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самостоятельность: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возникшая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поначалу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скованность,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быстро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прошла,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задавал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интересные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вопросы,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делился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знаниями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ВОВ,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проявлял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уважение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ветеранам.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num" w:pos="709"/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Рефлексивный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были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проанализированы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возникшие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качестве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самостоятельную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организацию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ветеранами.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Анализ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КТД: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Плюсы:</w:t>
      </w:r>
    </w:p>
    <w:p w:rsidR="00583D0E" w:rsidRPr="00821C21" w:rsidRDefault="00583D0E" w:rsidP="00303E54">
      <w:pPr>
        <w:widowControl w:val="0"/>
        <w:numPr>
          <w:ilvl w:val="0"/>
          <w:numId w:val="30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коммуникативных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способностей: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стараются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слушать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понимать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друга;</w:t>
      </w:r>
    </w:p>
    <w:p w:rsidR="00583D0E" w:rsidRPr="00821C21" w:rsidRDefault="00583D0E" w:rsidP="00303E54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снижение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агрессивных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реакций;</w:t>
      </w:r>
    </w:p>
    <w:p w:rsidR="00583D0E" w:rsidRPr="00821C21" w:rsidRDefault="00583D0E" w:rsidP="00303E54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более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высокий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уровень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самоорганизации;</w:t>
      </w:r>
    </w:p>
    <w:p w:rsidR="00583D0E" w:rsidRPr="00821C21" w:rsidRDefault="00583D0E" w:rsidP="00303E54">
      <w:pPr>
        <w:widowControl w:val="0"/>
        <w:numPr>
          <w:ilvl w:val="0"/>
          <w:numId w:val="27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организация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общения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посторонними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людьми.</w:t>
      </w:r>
    </w:p>
    <w:p w:rsidR="00583D0E" w:rsidRPr="00821C21" w:rsidRDefault="00583D0E" w:rsidP="00303E54">
      <w:pPr>
        <w:widowControl w:val="0"/>
        <w:shd w:val="clear" w:color="auto" w:fill="FFFFFF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Дефициты:</w:t>
      </w:r>
    </w:p>
    <w:p w:rsidR="00583D0E" w:rsidRPr="00821C21" w:rsidRDefault="00583D0E" w:rsidP="00303E54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сохраняется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потребительская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позиция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взаимоотношениях: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«Ты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мне,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тебе!»;</w:t>
      </w:r>
    </w:p>
    <w:p w:rsidR="00583D0E" w:rsidRPr="00821C21" w:rsidRDefault="00583D0E" w:rsidP="00303E54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агрессивные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реакции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сохраняются,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хотя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значительно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реже;</w:t>
      </w:r>
    </w:p>
    <w:p w:rsidR="00583D0E" w:rsidRPr="00821C21" w:rsidRDefault="00583D0E" w:rsidP="00303E54">
      <w:pPr>
        <w:widowControl w:val="0"/>
        <w:numPr>
          <w:ilvl w:val="0"/>
          <w:numId w:val="28"/>
        </w:numPr>
        <w:shd w:val="clear" w:color="auto" w:fill="FFFFFF"/>
        <w:tabs>
          <w:tab w:val="clear" w:pos="360"/>
          <w:tab w:val="left" w:pos="993"/>
          <w:tab w:val="num" w:pos="1080"/>
        </w:tabs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необходимость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периодичного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внешнего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контроля.</w:t>
      </w:r>
    </w:p>
    <w:p w:rsidR="00583D0E" w:rsidRPr="00821C21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821C21">
        <w:rPr>
          <w:sz w:val="28"/>
          <w:szCs w:val="28"/>
        </w:rPr>
        <w:t>Помимо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этих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основных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проводили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небольшие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КТД: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трудовые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(Субботник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«Наведем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планете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порядок»;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генеральные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уборки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доме);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познавательные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(«Звездные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приключения»-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посвященное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дню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Космонавтики;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«Геральдика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–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наука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гербах»-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знакомились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этой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наукой,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придумывали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герб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детского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дома,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нашей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группы,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публично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выступали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своими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идеями;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«Знаменитости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края»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знакомились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выдающимися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личностями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нашего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края,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выпускали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газету,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придумывали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сканворды;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«Ах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эта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масленица!»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-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знакомство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традициями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празднования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масленицы,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совместные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народные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развлечения,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выпуск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газеты);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спортивные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мероприятия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(совместные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подвижные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игры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свежем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воздухе,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участии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воспитателя;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юмористические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эстафеты).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После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каждого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мероприятия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мы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проводили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обсуждения,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делились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впечатлениями,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выделяли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наши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успехи,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фиксировали</w:t>
      </w:r>
      <w:r w:rsidR="00303E54">
        <w:rPr>
          <w:sz w:val="28"/>
          <w:szCs w:val="28"/>
        </w:rPr>
        <w:t xml:space="preserve"> </w:t>
      </w:r>
      <w:r w:rsidRPr="00821C21">
        <w:rPr>
          <w:sz w:val="28"/>
          <w:szCs w:val="28"/>
        </w:rPr>
        <w:t>трудности.</w:t>
      </w:r>
    </w:p>
    <w:p w:rsidR="00D277B6" w:rsidRDefault="00D277B6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83D0E" w:rsidRPr="000F6686" w:rsidRDefault="00583D0E" w:rsidP="00303E54">
      <w:pPr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583D0E" w:rsidRPr="000F6686" w:rsidSect="00E1061D">
      <w:pgSz w:w="11906" w:h="16838" w:code="9"/>
      <w:pgMar w:top="1134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FB" w:rsidRDefault="002656FB" w:rsidP="00821C21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2656FB" w:rsidRDefault="002656FB" w:rsidP="00821C21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FB" w:rsidRDefault="002656FB" w:rsidP="00821C21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2656FB" w:rsidRDefault="002656FB" w:rsidP="00821C21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1D" w:rsidRDefault="00E1061D" w:rsidP="00821C2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1061D" w:rsidRDefault="00E1061D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1D" w:rsidRPr="00821C21" w:rsidRDefault="00E1061D" w:rsidP="00821C21">
    <w:pPr>
      <w:pStyle w:val="af1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61D" w:rsidRPr="00821C21" w:rsidRDefault="00E1061D" w:rsidP="00821C21">
    <w:pPr>
      <w:pStyle w:val="af1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1FEE"/>
    <w:multiLevelType w:val="singleLevel"/>
    <w:tmpl w:val="B4BADCF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5BE039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5C160DD"/>
    <w:multiLevelType w:val="hybridMultilevel"/>
    <w:tmpl w:val="5F0606B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06ED54C6"/>
    <w:multiLevelType w:val="singleLevel"/>
    <w:tmpl w:val="CC4AE578"/>
    <w:lvl w:ilvl="0">
      <w:start w:val="5"/>
      <w:numFmt w:val="bullet"/>
      <w:lvlText w:val="-"/>
      <w:lvlJc w:val="left"/>
      <w:pPr>
        <w:tabs>
          <w:tab w:val="num" w:pos="1219"/>
        </w:tabs>
        <w:ind w:left="1219" w:hanging="360"/>
      </w:pPr>
      <w:rPr>
        <w:rFonts w:hint="default"/>
      </w:rPr>
    </w:lvl>
  </w:abstractNum>
  <w:abstractNum w:abstractNumId="4">
    <w:nsid w:val="075E452A"/>
    <w:multiLevelType w:val="singleLevel"/>
    <w:tmpl w:val="C486BADA"/>
    <w:lvl w:ilvl="0">
      <w:start w:val="1"/>
      <w:numFmt w:val="upperRoman"/>
      <w:pStyle w:val="a0"/>
      <w:lvlText w:val="%1."/>
      <w:lvlJc w:val="left"/>
      <w:pPr>
        <w:tabs>
          <w:tab w:val="num" w:pos="720"/>
        </w:tabs>
        <w:ind w:left="397" w:hanging="397"/>
      </w:pPr>
      <w:rPr>
        <w:rFonts w:cs="Times New Roman"/>
      </w:rPr>
    </w:lvl>
  </w:abstractNum>
  <w:abstractNum w:abstractNumId="5">
    <w:nsid w:val="0A80005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A84148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AB74F95"/>
    <w:multiLevelType w:val="hybridMultilevel"/>
    <w:tmpl w:val="95D6AEBE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8">
    <w:nsid w:val="0EA509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</w:abstractNum>
  <w:abstractNum w:abstractNumId="9">
    <w:nsid w:val="1DED5460"/>
    <w:multiLevelType w:val="multilevel"/>
    <w:tmpl w:val="160640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FD90E54"/>
    <w:multiLevelType w:val="hybridMultilevel"/>
    <w:tmpl w:val="CA9A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96ED6"/>
    <w:multiLevelType w:val="hybridMultilevel"/>
    <w:tmpl w:val="C25844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42F52A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64B3F8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A181EF0"/>
    <w:multiLevelType w:val="hybridMultilevel"/>
    <w:tmpl w:val="35E62AFE"/>
    <w:lvl w:ilvl="0" w:tplc="FFFFFFFF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BF64A7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2D223CC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14027E2"/>
    <w:multiLevelType w:val="singleLevel"/>
    <w:tmpl w:val="8D6A86C2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540"/>
      </w:pPr>
      <w:rPr>
        <w:rFonts w:cs="Times New Roman" w:hint="default"/>
      </w:rPr>
    </w:lvl>
  </w:abstractNum>
  <w:abstractNum w:abstractNumId="18">
    <w:nsid w:val="34862749"/>
    <w:multiLevelType w:val="singleLevel"/>
    <w:tmpl w:val="723E572A"/>
    <w:lvl w:ilvl="0">
      <w:start w:val="1"/>
      <w:numFmt w:val="upperRoman"/>
      <w:pStyle w:val="11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19">
    <w:nsid w:val="38433199"/>
    <w:multiLevelType w:val="hybridMultilevel"/>
    <w:tmpl w:val="F9F25204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9"/>
        </w:tabs>
        <w:ind w:left="22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9"/>
        </w:tabs>
        <w:ind w:left="30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9"/>
        </w:tabs>
        <w:ind w:left="37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9"/>
        </w:tabs>
        <w:ind w:left="44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9"/>
        </w:tabs>
        <w:ind w:left="51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9"/>
        </w:tabs>
        <w:ind w:left="58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9"/>
        </w:tabs>
        <w:ind w:left="66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9"/>
        </w:tabs>
        <w:ind w:left="7339" w:hanging="180"/>
      </w:pPr>
      <w:rPr>
        <w:rFonts w:cs="Times New Roman"/>
      </w:rPr>
    </w:lvl>
  </w:abstractNum>
  <w:abstractNum w:abstractNumId="20">
    <w:nsid w:val="3A627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>
    <w:nsid w:val="41325BE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35725E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4508173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94E0A2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49B73CE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4A2E18ED"/>
    <w:multiLevelType w:val="hybridMultilevel"/>
    <w:tmpl w:val="DC90083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5110F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4D575495"/>
    <w:multiLevelType w:val="hybridMultilevel"/>
    <w:tmpl w:val="1944C852"/>
    <w:lvl w:ilvl="0" w:tplc="04190001">
      <w:start w:val="1"/>
      <w:numFmt w:val="bullet"/>
      <w:lvlText w:val=""/>
      <w:lvlJc w:val="left"/>
      <w:pPr>
        <w:tabs>
          <w:tab w:val="num" w:pos="1579"/>
        </w:tabs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9"/>
        </w:tabs>
        <w:ind w:left="2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9"/>
        </w:tabs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9"/>
        </w:tabs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9"/>
        </w:tabs>
        <w:ind w:left="4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9"/>
        </w:tabs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9"/>
        </w:tabs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9"/>
        </w:tabs>
        <w:ind w:left="6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9"/>
        </w:tabs>
        <w:ind w:left="7339" w:hanging="360"/>
      </w:pPr>
      <w:rPr>
        <w:rFonts w:ascii="Wingdings" w:hAnsi="Wingdings" w:hint="default"/>
      </w:rPr>
    </w:lvl>
  </w:abstractNum>
  <w:abstractNum w:abstractNumId="29">
    <w:nsid w:val="4D627D4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DAB6B4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E956FC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F6A52E2"/>
    <w:multiLevelType w:val="hybridMultilevel"/>
    <w:tmpl w:val="DAE64A36"/>
    <w:lvl w:ilvl="0" w:tplc="041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3">
    <w:nsid w:val="5454657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575116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5">
    <w:nsid w:val="5754710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>
    <w:nsid w:val="59D62F55"/>
    <w:multiLevelType w:val="hybridMultilevel"/>
    <w:tmpl w:val="30FA75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5B40720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60D9354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2DF585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AB49D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65203ED8"/>
    <w:multiLevelType w:val="multilevel"/>
    <w:tmpl w:val="9700444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2">
    <w:nsid w:val="65564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>
    <w:nsid w:val="662E4E9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67F146EB"/>
    <w:multiLevelType w:val="hybridMultilevel"/>
    <w:tmpl w:val="B1B2AF8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5">
    <w:nsid w:val="6D4D6C25"/>
    <w:multiLevelType w:val="hybridMultilevel"/>
    <w:tmpl w:val="1590A2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6E8D797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6EBD21A8"/>
    <w:multiLevelType w:val="singleLevel"/>
    <w:tmpl w:val="A830CDD6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</w:abstractNum>
  <w:abstractNum w:abstractNumId="48">
    <w:nsid w:val="6ED52202"/>
    <w:multiLevelType w:val="hybridMultilevel"/>
    <w:tmpl w:val="C8F8531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9B5725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>
    <w:nsid w:val="7F372B8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30"/>
  </w:num>
  <w:num w:numId="5">
    <w:abstractNumId w:val="3"/>
  </w:num>
  <w:num w:numId="6">
    <w:abstractNumId w:val="1"/>
  </w:num>
  <w:num w:numId="7">
    <w:abstractNumId w:val="12"/>
  </w:num>
  <w:num w:numId="8">
    <w:abstractNumId w:val="40"/>
  </w:num>
  <w:num w:numId="9">
    <w:abstractNumId w:val="17"/>
  </w:num>
  <w:num w:numId="10">
    <w:abstractNumId w:val="23"/>
  </w:num>
  <w:num w:numId="11">
    <w:abstractNumId w:val="42"/>
  </w:num>
  <w:num w:numId="12">
    <w:abstractNumId w:val="20"/>
  </w:num>
  <w:num w:numId="13">
    <w:abstractNumId w:val="27"/>
  </w:num>
  <w:num w:numId="14">
    <w:abstractNumId w:val="24"/>
  </w:num>
  <w:num w:numId="15">
    <w:abstractNumId w:val="39"/>
  </w:num>
  <w:num w:numId="16">
    <w:abstractNumId w:val="35"/>
  </w:num>
  <w:num w:numId="17">
    <w:abstractNumId w:val="31"/>
  </w:num>
  <w:num w:numId="18">
    <w:abstractNumId w:val="16"/>
  </w:num>
  <w:num w:numId="19">
    <w:abstractNumId w:val="25"/>
  </w:num>
  <w:num w:numId="20">
    <w:abstractNumId w:val="50"/>
  </w:num>
  <w:num w:numId="21">
    <w:abstractNumId w:val="6"/>
  </w:num>
  <w:num w:numId="22">
    <w:abstractNumId w:val="5"/>
  </w:num>
  <w:num w:numId="23">
    <w:abstractNumId w:val="22"/>
  </w:num>
  <w:num w:numId="24">
    <w:abstractNumId w:val="33"/>
  </w:num>
  <w:num w:numId="25">
    <w:abstractNumId w:val="46"/>
  </w:num>
  <w:num w:numId="26">
    <w:abstractNumId w:val="13"/>
  </w:num>
  <w:num w:numId="27">
    <w:abstractNumId w:val="43"/>
  </w:num>
  <w:num w:numId="28">
    <w:abstractNumId w:val="15"/>
  </w:num>
  <w:num w:numId="29">
    <w:abstractNumId w:val="38"/>
  </w:num>
  <w:num w:numId="30">
    <w:abstractNumId w:val="29"/>
  </w:num>
  <w:num w:numId="31">
    <w:abstractNumId w:val="8"/>
  </w:num>
  <w:num w:numId="32">
    <w:abstractNumId w:val="49"/>
  </w:num>
  <w:num w:numId="33">
    <w:abstractNumId w:val="37"/>
  </w:num>
  <w:num w:numId="34">
    <w:abstractNumId w:val="32"/>
  </w:num>
  <w:num w:numId="35">
    <w:abstractNumId w:val="19"/>
  </w:num>
  <w:num w:numId="36">
    <w:abstractNumId w:val="41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21"/>
  </w:num>
  <w:num w:numId="40">
    <w:abstractNumId w:val="36"/>
  </w:num>
  <w:num w:numId="41">
    <w:abstractNumId w:val="2"/>
  </w:num>
  <w:num w:numId="42">
    <w:abstractNumId w:val="7"/>
  </w:num>
  <w:num w:numId="43">
    <w:abstractNumId w:val="28"/>
  </w:num>
  <w:num w:numId="44">
    <w:abstractNumId w:val="11"/>
  </w:num>
  <w:num w:numId="45">
    <w:abstractNumId w:val="45"/>
  </w:num>
  <w:num w:numId="46">
    <w:abstractNumId w:val="14"/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48"/>
  </w:num>
  <w:num w:numId="50">
    <w:abstractNumId w:val="44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D0E"/>
    <w:rsid w:val="00020345"/>
    <w:rsid w:val="000631A2"/>
    <w:rsid w:val="00077D15"/>
    <w:rsid w:val="00086AA6"/>
    <w:rsid w:val="000A14DB"/>
    <w:rsid w:val="000B3504"/>
    <w:rsid w:val="000E1E7C"/>
    <w:rsid w:val="000F6686"/>
    <w:rsid w:val="00145B71"/>
    <w:rsid w:val="001C5D13"/>
    <w:rsid w:val="001D19C4"/>
    <w:rsid w:val="002114B0"/>
    <w:rsid w:val="00216E03"/>
    <w:rsid w:val="00241812"/>
    <w:rsid w:val="002620C4"/>
    <w:rsid w:val="002656FB"/>
    <w:rsid w:val="00282A18"/>
    <w:rsid w:val="002A389C"/>
    <w:rsid w:val="002A4EFF"/>
    <w:rsid w:val="002B4233"/>
    <w:rsid w:val="002F095B"/>
    <w:rsid w:val="002F1D45"/>
    <w:rsid w:val="0030369C"/>
    <w:rsid w:val="00303E54"/>
    <w:rsid w:val="00307742"/>
    <w:rsid w:val="00320A26"/>
    <w:rsid w:val="003707F3"/>
    <w:rsid w:val="00390973"/>
    <w:rsid w:val="0039787F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50F91"/>
    <w:rsid w:val="0058263D"/>
    <w:rsid w:val="00583D0E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C05BB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6F3A"/>
    <w:rsid w:val="007878E7"/>
    <w:rsid w:val="007D5862"/>
    <w:rsid w:val="007F2645"/>
    <w:rsid w:val="0080449F"/>
    <w:rsid w:val="00810208"/>
    <w:rsid w:val="0081436D"/>
    <w:rsid w:val="008201E7"/>
    <w:rsid w:val="00821C21"/>
    <w:rsid w:val="00826FE4"/>
    <w:rsid w:val="00830B49"/>
    <w:rsid w:val="00857B98"/>
    <w:rsid w:val="008634D1"/>
    <w:rsid w:val="008678B6"/>
    <w:rsid w:val="008930AF"/>
    <w:rsid w:val="0089550B"/>
    <w:rsid w:val="008A71FA"/>
    <w:rsid w:val="008B2CBC"/>
    <w:rsid w:val="008E050D"/>
    <w:rsid w:val="009039C5"/>
    <w:rsid w:val="009116BE"/>
    <w:rsid w:val="00945BC2"/>
    <w:rsid w:val="00981B15"/>
    <w:rsid w:val="009C4F80"/>
    <w:rsid w:val="009E2ADC"/>
    <w:rsid w:val="00A05B06"/>
    <w:rsid w:val="00A12F43"/>
    <w:rsid w:val="00A17112"/>
    <w:rsid w:val="00A27125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277B6"/>
    <w:rsid w:val="00DB304C"/>
    <w:rsid w:val="00DC4105"/>
    <w:rsid w:val="00E1061D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CA8D482F-2107-498A-876A-D1B7E62A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83D0E"/>
    <w:pPr>
      <w:spacing w:before="100" w:after="100"/>
    </w:pPr>
    <w:rPr>
      <w:rFonts w:ascii="Times New Roman" w:hAnsi="Times New Roman" w:cs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583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qFormat/>
    <w:rsid w:val="00583D0E"/>
    <w:pPr>
      <w:keepNext/>
      <w:shd w:val="clear" w:color="auto" w:fill="FFFFFF"/>
      <w:spacing w:before="0" w:after="0" w:line="480" w:lineRule="exact"/>
      <w:ind w:left="19" w:right="5" w:firstLine="840"/>
      <w:jc w:val="both"/>
      <w:outlineLvl w:val="1"/>
    </w:pPr>
    <w:rPr>
      <w:b/>
      <w:sz w:val="28"/>
    </w:rPr>
  </w:style>
  <w:style w:type="paragraph" w:styleId="3">
    <w:name w:val="heading 3"/>
    <w:basedOn w:val="a1"/>
    <w:next w:val="a1"/>
    <w:link w:val="30"/>
    <w:uiPriority w:val="9"/>
    <w:qFormat/>
    <w:rsid w:val="00583D0E"/>
    <w:pPr>
      <w:keepNext/>
      <w:shd w:val="clear" w:color="auto" w:fill="FFFFFF"/>
      <w:spacing w:before="0" w:after="0" w:line="480" w:lineRule="exact"/>
      <w:ind w:left="19" w:right="5" w:firstLine="840"/>
      <w:jc w:val="center"/>
      <w:outlineLvl w:val="2"/>
    </w:pPr>
    <w:rPr>
      <w:b/>
      <w:sz w:val="32"/>
    </w:rPr>
  </w:style>
  <w:style w:type="paragraph" w:styleId="4">
    <w:name w:val="heading 4"/>
    <w:basedOn w:val="a1"/>
    <w:next w:val="a1"/>
    <w:link w:val="40"/>
    <w:uiPriority w:val="9"/>
    <w:qFormat/>
    <w:rsid w:val="00583D0E"/>
    <w:pPr>
      <w:keepNext/>
      <w:shd w:val="clear" w:color="auto" w:fill="FFFFFF"/>
      <w:spacing w:before="0" w:after="0" w:line="480" w:lineRule="exact"/>
      <w:ind w:left="19" w:right="5" w:firstLine="840"/>
      <w:jc w:val="both"/>
      <w:outlineLvl w:val="3"/>
    </w:pPr>
    <w:rPr>
      <w:b/>
      <w:color w:val="000000"/>
      <w:w w:val="91"/>
      <w:sz w:val="29"/>
    </w:rPr>
  </w:style>
  <w:style w:type="paragraph" w:styleId="5">
    <w:name w:val="heading 5"/>
    <w:basedOn w:val="a1"/>
    <w:next w:val="a1"/>
    <w:link w:val="50"/>
    <w:uiPriority w:val="9"/>
    <w:qFormat/>
    <w:rsid w:val="00583D0E"/>
    <w:pPr>
      <w:keepNext/>
      <w:spacing w:line="360" w:lineRule="auto"/>
      <w:ind w:firstLine="720"/>
      <w:jc w:val="both"/>
      <w:outlineLvl w:val="4"/>
    </w:pPr>
    <w:rPr>
      <w:b/>
      <w:i/>
      <w:color w:val="000000"/>
      <w:sz w:val="28"/>
    </w:rPr>
  </w:style>
  <w:style w:type="paragraph" w:styleId="6">
    <w:name w:val="heading 6"/>
    <w:basedOn w:val="a1"/>
    <w:next w:val="a1"/>
    <w:link w:val="60"/>
    <w:uiPriority w:val="9"/>
    <w:qFormat/>
    <w:rsid w:val="00583D0E"/>
    <w:pPr>
      <w:keepNext/>
      <w:spacing w:before="0" w:after="0" w:line="360" w:lineRule="auto"/>
      <w:ind w:firstLine="720"/>
      <w:jc w:val="both"/>
      <w:outlineLvl w:val="5"/>
    </w:pPr>
    <w:rPr>
      <w:b/>
      <w:i/>
      <w:sz w:val="28"/>
    </w:rPr>
  </w:style>
  <w:style w:type="paragraph" w:styleId="7">
    <w:name w:val="heading 7"/>
    <w:basedOn w:val="a1"/>
    <w:next w:val="a1"/>
    <w:link w:val="70"/>
    <w:uiPriority w:val="9"/>
    <w:qFormat/>
    <w:rsid w:val="00583D0E"/>
    <w:pPr>
      <w:keepNext/>
      <w:spacing w:before="0" w:after="0"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583D0E"/>
    <w:pPr>
      <w:keepNext/>
      <w:shd w:val="clear" w:color="auto" w:fill="FFFFFF"/>
      <w:spacing w:before="0" w:after="0" w:line="480" w:lineRule="exact"/>
      <w:ind w:left="19" w:right="5" w:firstLine="840"/>
      <w:jc w:val="both"/>
      <w:outlineLvl w:val="7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83D0E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583D0E"/>
    <w:rPr>
      <w:rFonts w:ascii="Times New Roman" w:hAnsi="Times New Roman" w:cs="Times New Roman"/>
      <w:b/>
      <w:sz w:val="20"/>
      <w:szCs w:val="20"/>
      <w:shd w:val="clear" w:color="auto" w:fill="FFFFFF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583D0E"/>
    <w:rPr>
      <w:rFonts w:ascii="Times New Roman" w:hAnsi="Times New Roman" w:cs="Times New Roman"/>
      <w:b/>
      <w:sz w:val="20"/>
      <w:szCs w:val="20"/>
      <w:shd w:val="clear" w:color="auto" w:fill="FFFFFF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583D0E"/>
    <w:rPr>
      <w:rFonts w:ascii="Times New Roman" w:hAnsi="Times New Roman" w:cs="Times New Roman"/>
      <w:b/>
      <w:color w:val="000000"/>
      <w:w w:val="91"/>
      <w:sz w:val="20"/>
      <w:szCs w:val="20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583D0E"/>
    <w:rPr>
      <w:rFonts w:ascii="Times New Roman" w:hAnsi="Times New Roman" w:cs="Times New Roman"/>
      <w:b/>
      <w:i/>
      <w:color w:val="00000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583D0E"/>
    <w:rPr>
      <w:rFonts w:ascii="Times New Roman" w:hAnsi="Times New Roman" w:cs="Times New Roman"/>
      <w:b/>
      <w:i/>
      <w:sz w:val="20"/>
      <w:szCs w:val="20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583D0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583D0E"/>
    <w:rPr>
      <w:rFonts w:ascii="Times New Roman" w:hAnsi="Times New Roman" w:cs="Times New Roman"/>
      <w:sz w:val="20"/>
      <w:szCs w:val="20"/>
      <w:shd w:val="clear" w:color="auto" w:fill="FFFFFF"/>
      <w:lang w:val="x-none" w:eastAsia="ru-RU"/>
    </w:rPr>
  </w:style>
  <w:style w:type="paragraph" w:customStyle="1" w:styleId="21">
    <w:name w:val="список мой2"/>
    <w:basedOn w:val="a5"/>
    <w:rsid w:val="00583D0E"/>
    <w:pPr>
      <w:spacing w:after="0"/>
      <w:jc w:val="both"/>
    </w:pPr>
    <w:rPr>
      <w:sz w:val="28"/>
    </w:rPr>
  </w:style>
  <w:style w:type="paragraph" w:styleId="a5">
    <w:name w:val="Body Text"/>
    <w:basedOn w:val="a1"/>
    <w:link w:val="a6"/>
    <w:uiPriority w:val="99"/>
    <w:rsid w:val="00583D0E"/>
    <w:pPr>
      <w:spacing w:before="0" w:after="120"/>
    </w:pPr>
    <w:rPr>
      <w:szCs w:val="24"/>
    </w:rPr>
  </w:style>
  <w:style w:type="character" w:customStyle="1" w:styleId="a6">
    <w:name w:val="Основной текст Знак"/>
    <w:link w:val="a5"/>
    <w:uiPriority w:val="99"/>
    <w:locked/>
    <w:rsid w:val="00583D0E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Сод1"/>
    <w:basedOn w:val="a1"/>
    <w:rsid w:val="00583D0E"/>
    <w:pPr>
      <w:shd w:val="clear" w:color="auto" w:fill="FFFFFF"/>
      <w:spacing w:before="0" w:after="0"/>
      <w:jc w:val="center"/>
    </w:pPr>
    <w:rPr>
      <w:b/>
      <w:caps/>
      <w:color w:val="000000"/>
      <w:sz w:val="28"/>
      <w:szCs w:val="24"/>
    </w:rPr>
  </w:style>
  <w:style w:type="paragraph" w:customStyle="1" w:styleId="11">
    <w:name w:val="Реф1.1"/>
    <w:basedOn w:val="a5"/>
    <w:rsid w:val="00583D0E"/>
    <w:pPr>
      <w:numPr>
        <w:numId w:val="1"/>
      </w:numPr>
      <w:spacing w:after="0"/>
      <w:jc w:val="center"/>
    </w:pPr>
    <w:rPr>
      <w:b/>
      <w:sz w:val="36"/>
    </w:rPr>
  </w:style>
  <w:style w:type="paragraph" w:customStyle="1" w:styleId="a0">
    <w:name w:val="огл"/>
    <w:basedOn w:val="11"/>
    <w:rsid w:val="00583D0E"/>
    <w:pPr>
      <w:numPr>
        <w:numId w:val="3"/>
      </w:numPr>
      <w:jc w:val="left"/>
    </w:pPr>
    <w:rPr>
      <w:sz w:val="28"/>
    </w:rPr>
  </w:style>
  <w:style w:type="paragraph" w:styleId="13">
    <w:name w:val="toc 1"/>
    <w:basedOn w:val="a1"/>
    <w:next w:val="a1"/>
    <w:autoRedefine/>
    <w:uiPriority w:val="39"/>
    <w:semiHidden/>
    <w:rsid w:val="00583D0E"/>
    <w:pPr>
      <w:spacing w:before="0" w:after="0"/>
    </w:pPr>
    <w:rPr>
      <w:szCs w:val="24"/>
    </w:rPr>
  </w:style>
  <w:style w:type="paragraph" w:customStyle="1" w:styleId="a">
    <w:name w:val="Спис мой"/>
    <w:basedOn w:val="a5"/>
    <w:rsid w:val="00583D0E"/>
    <w:pPr>
      <w:numPr>
        <w:numId w:val="2"/>
      </w:numPr>
      <w:spacing w:after="0"/>
      <w:jc w:val="both"/>
    </w:pPr>
    <w:rPr>
      <w:sz w:val="28"/>
    </w:rPr>
  </w:style>
  <w:style w:type="paragraph" w:customStyle="1" w:styleId="a7">
    <w:name w:val="Мой заголовок"/>
    <w:basedOn w:val="a8"/>
    <w:rsid w:val="00583D0E"/>
    <w:pPr>
      <w:spacing w:before="0" w:after="0"/>
      <w:outlineLvl w:val="9"/>
    </w:pPr>
    <w:rPr>
      <w:rFonts w:ascii="Times New Roman" w:hAnsi="Times New Roman" w:cs="Times New Roman"/>
      <w:bCs w:val="0"/>
      <w:kern w:val="0"/>
      <w:sz w:val="36"/>
      <w:szCs w:val="20"/>
    </w:rPr>
  </w:style>
  <w:style w:type="paragraph" w:styleId="a8">
    <w:name w:val="Title"/>
    <w:basedOn w:val="a1"/>
    <w:link w:val="a9"/>
    <w:uiPriority w:val="10"/>
    <w:qFormat/>
    <w:rsid w:val="00583D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locked/>
    <w:rsid w:val="00583D0E"/>
    <w:rPr>
      <w:rFonts w:ascii="Arial" w:hAnsi="Arial" w:cs="Arial"/>
      <w:b/>
      <w:bCs/>
      <w:kern w:val="28"/>
      <w:sz w:val="32"/>
      <w:szCs w:val="32"/>
      <w:lang w:val="x-none" w:eastAsia="ru-RU"/>
    </w:rPr>
  </w:style>
  <w:style w:type="paragraph" w:customStyle="1" w:styleId="aa">
    <w:name w:val="Мой параграф"/>
    <w:basedOn w:val="a1"/>
    <w:rsid w:val="00583D0E"/>
    <w:pPr>
      <w:shd w:val="clear" w:color="auto" w:fill="FFFFFF"/>
      <w:spacing w:before="0" w:after="0" w:line="480" w:lineRule="exact"/>
      <w:ind w:left="720"/>
      <w:jc w:val="center"/>
    </w:pPr>
    <w:rPr>
      <w:b/>
      <w:sz w:val="32"/>
      <w:szCs w:val="28"/>
    </w:rPr>
  </w:style>
  <w:style w:type="paragraph" w:customStyle="1" w:styleId="ab">
    <w:name w:val="мой подпараграф"/>
    <w:basedOn w:val="a1"/>
    <w:rsid w:val="00583D0E"/>
    <w:pPr>
      <w:shd w:val="clear" w:color="auto" w:fill="FFFFFF"/>
      <w:spacing w:before="0" w:after="0" w:line="360" w:lineRule="auto"/>
      <w:ind w:left="19" w:right="72" w:firstLine="720"/>
      <w:jc w:val="center"/>
    </w:pPr>
    <w:rPr>
      <w:b/>
      <w:sz w:val="28"/>
      <w:szCs w:val="28"/>
    </w:rPr>
  </w:style>
  <w:style w:type="paragraph" w:customStyle="1" w:styleId="ac">
    <w:name w:val="мой параграф"/>
    <w:basedOn w:val="ad"/>
    <w:rsid w:val="00583D0E"/>
    <w:pPr>
      <w:spacing w:after="0" w:line="360" w:lineRule="auto"/>
      <w:ind w:left="0" w:firstLine="709"/>
      <w:jc w:val="center"/>
    </w:pPr>
    <w:rPr>
      <w:b/>
      <w:sz w:val="32"/>
    </w:rPr>
  </w:style>
  <w:style w:type="paragraph" w:styleId="ad">
    <w:name w:val="Body Text Indent"/>
    <w:basedOn w:val="a1"/>
    <w:link w:val="ae"/>
    <w:uiPriority w:val="99"/>
    <w:rsid w:val="00583D0E"/>
    <w:pPr>
      <w:spacing w:before="0" w:after="120"/>
      <w:ind w:left="283"/>
    </w:pPr>
    <w:rPr>
      <w:szCs w:val="24"/>
    </w:rPr>
  </w:style>
  <w:style w:type="character" w:customStyle="1" w:styleId="ae">
    <w:name w:val="Основной текст с отступом Знак"/>
    <w:link w:val="ad"/>
    <w:uiPriority w:val="99"/>
    <w:locked/>
    <w:rsid w:val="00583D0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Normal (Web)"/>
    <w:basedOn w:val="a1"/>
    <w:uiPriority w:val="99"/>
    <w:rsid w:val="00583D0E"/>
  </w:style>
  <w:style w:type="paragraph" w:styleId="HTML">
    <w:name w:val="HTML Preformatted"/>
    <w:basedOn w:val="a1"/>
    <w:link w:val="HTML0"/>
    <w:uiPriority w:val="99"/>
    <w:rsid w:val="00583D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locked/>
    <w:rsid w:val="00583D0E"/>
    <w:rPr>
      <w:rFonts w:ascii="Courier New" w:hAnsi="Courier New" w:cs="Times New Roman"/>
      <w:sz w:val="20"/>
      <w:szCs w:val="20"/>
      <w:lang w:val="x-none" w:eastAsia="ru-RU"/>
    </w:rPr>
  </w:style>
  <w:style w:type="paragraph" w:styleId="22">
    <w:name w:val="Body Text Indent 2"/>
    <w:basedOn w:val="a1"/>
    <w:link w:val="23"/>
    <w:uiPriority w:val="99"/>
    <w:rsid w:val="00583D0E"/>
    <w:pPr>
      <w:shd w:val="clear" w:color="auto" w:fill="FFFFFF"/>
      <w:spacing w:before="619" w:after="0" w:line="360" w:lineRule="auto"/>
      <w:ind w:left="893" w:firstLine="720"/>
      <w:jc w:val="center"/>
    </w:pPr>
    <w:rPr>
      <w:b/>
      <w:color w:val="000000"/>
      <w:spacing w:val="-7"/>
      <w:sz w:val="32"/>
    </w:rPr>
  </w:style>
  <w:style w:type="character" w:customStyle="1" w:styleId="23">
    <w:name w:val="Основной текст с отступом 2 Знак"/>
    <w:link w:val="22"/>
    <w:uiPriority w:val="99"/>
    <w:locked/>
    <w:rsid w:val="00583D0E"/>
    <w:rPr>
      <w:rFonts w:ascii="Times New Roman" w:hAnsi="Times New Roman" w:cs="Times New Roman"/>
      <w:b/>
      <w:color w:val="000000"/>
      <w:spacing w:val="-7"/>
      <w:sz w:val="20"/>
      <w:szCs w:val="20"/>
      <w:shd w:val="clear" w:color="auto" w:fill="FFFFFF"/>
      <w:lang w:val="x-none" w:eastAsia="ru-RU"/>
    </w:rPr>
  </w:style>
  <w:style w:type="paragraph" w:styleId="31">
    <w:name w:val="Body Text Indent 3"/>
    <w:basedOn w:val="a1"/>
    <w:link w:val="32"/>
    <w:uiPriority w:val="99"/>
    <w:rsid w:val="00583D0E"/>
    <w:pPr>
      <w:spacing w:before="0" w:after="0" w:line="360" w:lineRule="auto"/>
      <w:ind w:right="-5" w:firstLine="90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locked/>
    <w:rsid w:val="00583D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0">
    <w:name w:val="Block Text"/>
    <w:basedOn w:val="a1"/>
    <w:uiPriority w:val="99"/>
    <w:rsid w:val="00583D0E"/>
    <w:pPr>
      <w:shd w:val="clear" w:color="auto" w:fill="FFFFFF"/>
      <w:spacing w:before="0" w:after="0" w:line="480" w:lineRule="exact"/>
      <w:ind w:left="19" w:right="5" w:firstLine="840"/>
      <w:jc w:val="both"/>
    </w:pPr>
    <w:rPr>
      <w:sz w:val="28"/>
    </w:rPr>
  </w:style>
  <w:style w:type="paragraph" w:styleId="24">
    <w:name w:val="Body Text 2"/>
    <w:basedOn w:val="a1"/>
    <w:link w:val="25"/>
    <w:uiPriority w:val="99"/>
    <w:rsid w:val="00583D0E"/>
    <w:pPr>
      <w:spacing w:before="0" w:after="0" w:line="360" w:lineRule="auto"/>
      <w:jc w:val="both"/>
    </w:pPr>
    <w:rPr>
      <w:sz w:val="28"/>
    </w:rPr>
  </w:style>
  <w:style w:type="character" w:customStyle="1" w:styleId="25">
    <w:name w:val="Основной текст 2 Знак"/>
    <w:link w:val="24"/>
    <w:uiPriority w:val="99"/>
    <w:locked/>
    <w:rsid w:val="00583D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af1">
    <w:name w:val="header"/>
    <w:basedOn w:val="a1"/>
    <w:link w:val="af2"/>
    <w:uiPriority w:val="99"/>
    <w:rsid w:val="00583D0E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link w:val="af1"/>
    <w:uiPriority w:val="99"/>
    <w:locked/>
    <w:rsid w:val="00583D0E"/>
    <w:rPr>
      <w:rFonts w:ascii="Times New Roman" w:hAnsi="Times New Roman" w:cs="Times New Roman"/>
      <w:sz w:val="20"/>
      <w:szCs w:val="20"/>
      <w:lang w:val="x-none" w:eastAsia="ru-RU"/>
    </w:rPr>
  </w:style>
  <w:style w:type="paragraph" w:styleId="33">
    <w:name w:val="Body Text 3"/>
    <w:basedOn w:val="a1"/>
    <w:link w:val="34"/>
    <w:uiPriority w:val="99"/>
    <w:rsid w:val="00583D0E"/>
    <w:pPr>
      <w:spacing w:before="0" w:after="0"/>
    </w:pPr>
    <w:rPr>
      <w:b/>
      <w:sz w:val="36"/>
    </w:rPr>
  </w:style>
  <w:style w:type="character" w:customStyle="1" w:styleId="34">
    <w:name w:val="Основной текст 3 Знак"/>
    <w:link w:val="33"/>
    <w:uiPriority w:val="99"/>
    <w:locked/>
    <w:rsid w:val="00583D0E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styleId="af3">
    <w:name w:val="page number"/>
    <w:uiPriority w:val="99"/>
    <w:rsid w:val="00583D0E"/>
    <w:rPr>
      <w:rFonts w:cs="Times New Roman"/>
    </w:rPr>
  </w:style>
  <w:style w:type="paragraph" w:styleId="af4">
    <w:name w:val="footer"/>
    <w:basedOn w:val="a1"/>
    <w:link w:val="af5"/>
    <w:uiPriority w:val="99"/>
    <w:semiHidden/>
    <w:unhideWhenUsed/>
    <w:rsid w:val="00821C21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f5">
    <w:name w:val="Нижний колонтитул Знак"/>
    <w:link w:val="af4"/>
    <w:uiPriority w:val="99"/>
    <w:semiHidden/>
    <w:locked/>
    <w:rsid w:val="00821C21"/>
    <w:rPr>
      <w:rFonts w:ascii="Times New Roman" w:hAnsi="Times New Roman" w:cs="Times New Roman"/>
      <w:sz w:val="24"/>
      <w:szCs w:val="24"/>
      <w:lang w:val="x-none" w:eastAsia="ru-RU"/>
    </w:rPr>
  </w:style>
  <w:style w:type="table" w:styleId="af6">
    <w:name w:val="Table Grid"/>
    <w:basedOn w:val="a3"/>
    <w:uiPriority w:val="59"/>
    <w:rsid w:val="00303E5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1"/>
    <w:uiPriority w:val="34"/>
    <w:qFormat/>
    <w:rsid w:val="00550F91"/>
    <w:pPr>
      <w:spacing w:before="0" w:after="0"/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_____Microsoft_Excel_97-20033.xls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_____Microsoft_Excel_97-20032.xls"/><Relationship Id="rId19" Type="http://schemas.openxmlformats.org/officeDocument/2006/relationships/oleObject" Target="embeddings/_____Microsoft_Excel_97-20035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_____Microsoft_Excel_97-20034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24940</Words>
  <Characters>142163</Characters>
  <Application>Microsoft Office Word</Application>
  <DocSecurity>0</DocSecurity>
  <Lines>1184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2014-03-26T19:43:00Z</dcterms:created>
  <dcterms:modified xsi:type="dcterms:W3CDTF">2014-03-26T19:43:00Z</dcterms:modified>
</cp:coreProperties>
</file>