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center"/>
        <w:rPr>
          <w:b/>
          <w:sz w:val="28"/>
        </w:rPr>
      </w:pPr>
      <w:r w:rsidRPr="00191DD9">
        <w:rPr>
          <w:b/>
          <w:sz w:val="28"/>
        </w:rPr>
        <w:t>ПР</w:t>
      </w:r>
      <w:r>
        <w:rPr>
          <w:b/>
          <w:sz w:val="28"/>
        </w:rPr>
        <w:t>ОЕКТ ПОДЗЕМНОЙ ГОРНОЙ ВЫРАБОТКИ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br w:type="page"/>
      </w:r>
      <w:r w:rsidRPr="00191DD9">
        <w:rPr>
          <w:b/>
          <w:sz w:val="28"/>
        </w:rPr>
        <w:t>ИСХОДНЫЕ ДАННЫЕ</w:t>
      </w:r>
    </w:p>
    <w:p w:rsidR="00191DD9" w:rsidRDefault="00191DD9" w:rsidP="00191DD9">
      <w:pPr>
        <w:pStyle w:val="1"/>
        <w:keepNext w:val="0"/>
        <w:widowControl w:val="0"/>
        <w:spacing w:line="360" w:lineRule="auto"/>
        <w:ind w:right="0" w:firstLine="709"/>
        <w:jc w:val="both"/>
      </w:pPr>
    </w:p>
    <w:p w:rsidR="00191DD9" w:rsidRPr="00191DD9" w:rsidRDefault="00191DD9" w:rsidP="00191DD9">
      <w:pPr>
        <w:pStyle w:val="1"/>
        <w:keepNext w:val="0"/>
        <w:widowControl w:val="0"/>
        <w:spacing w:line="360" w:lineRule="auto"/>
        <w:ind w:right="0" w:firstLine="709"/>
        <w:jc w:val="both"/>
      </w:pPr>
      <w:r w:rsidRPr="00191DD9">
        <w:t>Наименование выработки</w:t>
      </w:r>
      <w:r>
        <w:t xml:space="preserve"> </w:t>
      </w:r>
      <w:r w:rsidRPr="00191DD9">
        <w:t>штольня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Глубина заложения выработки м</w:t>
      </w:r>
      <w:r>
        <w:rPr>
          <w:sz w:val="28"/>
        </w:rPr>
        <w:t xml:space="preserve"> </w:t>
      </w:r>
      <w:r w:rsidRPr="00191DD9">
        <w:rPr>
          <w:sz w:val="28"/>
        </w:rPr>
        <w:t>300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Длина</w:t>
      </w:r>
      <w:r>
        <w:rPr>
          <w:sz w:val="28"/>
        </w:rPr>
        <w:t xml:space="preserve"> </w:t>
      </w:r>
      <w:r w:rsidRPr="00191DD9">
        <w:rPr>
          <w:sz w:val="28"/>
        </w:rPr>
        <w:t>выработки</w:t>
      </w:r>
      <w:r>
        <w:rPr>
          <w:sz w:val="28"/>
        </w:rPr>
        <w:t xml:space="preserve"> </w:t>
      </w:r>
      <w:r w:rsidRPr="00191DD9">
        <w:rPr>
          <w:sz w:val="28"/>
        </w:rPr>
        <w:t>м</w:t>
      </w:r>
      <w:r>
        <w:rPr>
          <w:sz w:val="28"/>
        </w:rPr>
        <w:t xml:space="preserve"> </w:t>
      </w:r>
      <w:r w:rsidRPr="00191DD9">
        <w:rPr>
          <w:sz w:val="28"/>
        </w:rPr>
        <w:t>700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Плотность вышележащей толщи, кг/куб.м</w:t>
      </w:r>
      <w:r>
        <w:rPr>
          <w:sz w:val="28"/>
        </w:rPr>
        <w:t xml:space="preserve"> </w:t>
      </w:r>
      <w:r w:rsidRPr="00191DD9">
        <w:rPr>
          <w:sz w:val="28"/>
        </w:rPr>
        <w:t>2500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Горные породы:</w:t>
      </w:r>
      <w:r>
        <w:rPr>
          <w:sz w:val="28"/>
        </w:rPr>
        <w:t xml:space="preserve"> </w:t>
      </w:r>
      <w:r w:rsidRPr="00191DD9">
        <w:rPr>
          <w:sz w:val="28"/>
        </w:rPr>
        <w:t>диориты окварцованные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плотность, кг/куб.м</w:t>
      </w:r>
      <w:r>
        <w:rPr>
          <w:sz w:val="28"/>
        </w:rPr>
        <w:t xml:space="preserve"> </w:t>
      </w:r>
      <w:r w:rsidRPr="00191DD9">
        <w:rPr>
          <w:sz w:val="28"/>
        </w:rPr>
        <w:t>2720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категироия буримости</w:t>
      </w:r>
      <w:r>
        <w:rPr>
          <w:sz w:val="28"/>
        </w:rPr>
        <w:t xml:space="preserve"> </w:t>
      </w:r>
      <w:r w:rsidRPr="00191DD9">
        <w:rPr>
          <w:sz w:val="28"/>
          <w:lang w:val="en-US"/>
        </w:rPr>
        <w:t>XVII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коэффициент крепости</w:t>
      </w:r>
      <w:r>
        <w:rPr>
          <w:sz w:val="28"/>
        </w:rPr>
        <w:t xml:space="preserve"> </w:t>
      </w:r>
      <w:r w:rsidRPr="00191DD9">
        <w:rPr>
          <w:sz w:val="28"/>
        </w:rPr>
        <w:t>16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категория трещеноватости</w:t>
      </w:r>
      <w:r>
        <w:rPr>
          <w:sz w:val="28"/>
        </w:rPr>
        <w:t xml:space="preserve"> </w:t>
      </w:r>
      <w:r w:rsidRPr="00191DD9">
        <w:rPr>
          <w:sz w:val="28"/>
          <w:lang w:val="en-US"/>
        </w:rPr>
        <w:t>III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коэффициент Пуассона</w:t>
      </w:r>
      <w:r>
        <w:rPr>
          <w:sz w:val="28"/>
        </w:rPr>
        <w:t xml:space="preserve"> </w:t>
      </w:r>
      <w:r w:rsidRPr="00191DD9">
        <w:rPr>
          <w:sz w:val="28"/>
        </w:rPr>
        <w:t>0,2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Водоприток</w:t>
      </w:r>
      <w:r>
        <w:rPr>
          <w:sz w:val="28"/>
        </w:rPr>
        <w:t xml:space="preserve"> </w:t>
      </w:r>
      <w:r w:rsidRPr="00191DD9">
        <w:rPr>
          <w:sz w:val="28"/>
        </w:rPr>
        <w:t>нет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  <w:r w:rsidRPr="00191DD9">
        <w:rPr>
          <w:sz w:val="28"/>
        </w:rPr>
        <w:t>Рекомендуется применить</w:t>
      </w:r>
      <w:r w:rsidRPr="00191DD9">
        <w:rPr>
          <w:sz w:val="28"/>
          <w:lang w:val="en-US"/>
        </w:rPr>
        <w:t>:</w:t>
      </w:r>
    </w:p>
    <w:p w:rsidR="00191DD9" w:rsidRPr="00191DD9" w:rsidRDefault="00191DD9" w:rsidP="00191DD9">
      <w:pPr>
        <w:widowControl w:val="0"/>
        <w:numPr>
          <w:ilvl w:val="0"/>
          <w:numId w:val="38"/>
        </w:numPr>
        <w:spacing w:line="360" w:lineRule="auto"/>
        <w:ind w:left="0" w:firstLine="709"/>
        <w:jc w:val="both"/>
        <w:rPr>
          <w:sz w:val="28"/>
          <w:lang w:val="en-US"/>
        </w:rPr>
      </w:pPr>
      <w:r w:rsidRPr="00191DD9">
        <w:rPr>
          <w:sz w:val="28"/>
        </w:rPr>
        <w:t>вагоноперестановщик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Время на проходку месяц 3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br w:type="page"/>
      </w:r>
      <w:r w:rsidRPr="00191DD9">
        <w:rPr>
          <w:b/>
          <w:sz w:val="28"/>
        </w:rPr>
        <w:t>ПЛАН КУРСОВОГО ПРОЕКТА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numPr>
          <w:ilvl w:val="0"/>
          <w:numId w:val="15"/>
        </w:numPr>
        <w:tabs>
          <w:tab w:val="clear" w:pos="1080"/>
          <w:tab w:val="num" w:pos="360"/>
        </w:tabs>
        <w:spacing w:line="360" w:lineRule="auto"/>
        <w:ind w:left="0" w:firstLine="0"/>
        <w:rPr>
          <w:sz w:val="28"/>
        </w:rPr>
      </w:pPr>
      <w:r w:rsidRPr="00191DD9">
        <w:rPr>
          <w:sz w:val="28"/>
        </w:rPr>
        <w:t>Обоснование выбора комплекса основного проходческого оборудования.</w:t>
      </w:r>
    </w:p>
    <w:p w:rsidR="00191DD9" w:rsidRPr="00191DD9" w:rsidRDefault="00191DD9" w:rsidP="00191DD9">
      <w:pPr>
        <w:widowControl w:val="0"/>
        <w:numPr>
          <w:ilvl w:val="0"/>
          <w:numId w:val="15"/>
        </w:numPr>
        <w:tabs>
          <w:tab w:val="clear" w:pos="1080"/>
        </w:tabs>
        <w:spacing w:line="360" w:lineRule="auto"/>
        <w:ind w:left="0" w:firstLine="0"/>
        <w:rPr>
          <w:sz w:val="28"/>
        </w:rPr>
      </w:pPr>
      <w:r w:rsidRPr="00191DD9">
        <w:rPr>
          <w:sz w:val="28"/>
        </w:rPr>
        <w:t>Оценка устойчивости пород на контуре сечения выработки, обоснование формы сечения и конструкции крепи, расчёт сечения выработки в свету.</w:t>
      </w:r>
    </w:p>
    <w:p w:rsidR="00191DD9" w:rsidRPr="00191DD9" w:rsidRDefault="00191DD9" w:rsidP="00191DD9">
      <w:pPr>
        <w:widowControl w:val="0"/>
        <w:numPr>
          <w:ilvl w:val="0"/>
          <w:numId w:val="15"/>
        </w:numPr>
        <w:tabs>
          <w:tab w:val="clear" w:pos="1080"/>
          <w:tab w:val="num" w:pos="360"/>
        </w:tabs>
        <w:spacing w:line="360" w:lineRule="auto"/>
        <w:ind w:left="0" w:firstLine="0"/>
        <w:rPr>
          <w:sz w:val="28"/>
        </w:rPr>
      </w:pPr>
      <w:r w:rsidRPr="00191DD9">
        <w:rPr>
          <w:sz w:val="28"/>
        </w:rPr>
        <w:t>Расчёт прочных размеров крепи, составление паспорта крепления.</w:t>
      </w:r>
    </w:p>
    <w:p w:rsidR="00191DD9" w:rsidRPr="00191DD9" w:rsidRDefault="00191DD9" w:rsidP="00191DD9">
      <w:pPr>
        <w:widowControl w:val="0"/>
        <w:numPr>
          <w:ilvl w:val="0"/>
          <w:numId w:val="15"/>
        </w:numPr>
        <w:tabs>
          <w:tab w:val="clear" w:pos="1080"/>
          <w:tab w:val="num" w:pos="360"/>
        </w:tabs>
        <w:spacing w:line="360" w:lineRule="auto"/>
        <w:ind w:left="0" w:firstLine="0"/>
        <w:rPr>
          <w:sz w:val="28"/>
        </w:rPr>
      </w:pPr>
      <w:r w:rsidRPr="00191DD9">
        <w:rPr>
          <w:sz w:val="28"/>
        </w:rPr>
        <w:t>Разработка паспорта буро-взрывных работ.</w:t>
      </w:r>
    </w:p>
    <w:p w:rsidR="00191DD9" w:rsidRPr="00191DD9" w:rsidRDefault="00191DD9" w:rsidP="00191DD9">
      <w:pPr>
        <w:widowControl w:val="0"/>
        <w:numPr>
          <w:ilvl w:val="0"/>
          <w:numId w:val="15"/>
        </w:numPr>
        <w:tabs>
          <w:tab w:val="clear" w:pos="1080"/>
          <w:tab w:val="num" w:pos="360"/>
        </w:tabs>
        <w:spacing w:line="360" w:lineRule="auto"/>
        <w:ind w:left="0" w:firstLine="0"/>
        <w:rPr>
          <w:sz w:val="28"/>
        </w:rPr>
      </w:pPr>
      <w:r w:rsidRPr="00191DD9">
        <w:rPr>
          <w:sz w:val="28"/>
        </w:rPr>
        <w:t>Разработка паспорта проветривания.</w:t>
      </w:r>
    </w:p>
    <w:p w:rsidR="00191DD9" w:rsidRPr="00191DD9" w:rsidRDefault="00191DD9" w:rsidP="00191DD9">
      <w:pPr>
        <w:widowControl w:val="0"/>
        <w:numPr>
          <w:ilvl w:val="0"/>
          <w:numId w:val="15"/>
        </w:numPr>
        <w:tabs>
          <w:tab w:val="clear" w:pos="1080"/>
          <w:tab w:val="num" w:pos="360"/>
        </w:tabs>
        <w:spacing w:line="360" w:lineRule="auto"/>
        <w:ind w:left="0" w:firstLine="0"/>
        <w:rPr>
          <w:sz w:val="28"/>
        </w:rPr>
      </w:pPr>
      <w:r w:rsidRPr="00191DD9">
        <w:rPr>
          <w:sz w:val="28"/>
        </w:rPr>
        <w:t>Расчёт параметров процесса уборки и транспортировки породы.</w:t>
      </w:r>
    </w:p>
    <w:p w:rsidR="00191DD9" w:rsidRPr="00191DD9" w:rsidRDefault="00191DD9" w:rsidP="00191DD9">
      <w:pPr>
        <w:widowControl w:val="0"/>
        <w:numPr>
          <w:ilvl w:val="0"/>
          <w:numId w:val="15"/>
        </w:numPr>
        <w:tabs>
          <w:tab w:val="clear" w:pos="1080"/>
          <w:tab w:val="num" w:pos="-1080"/>
        </w:tabs>
        <w:spacing w:line="360" w:lineRule="auto"/>
        <w:ind w:left="0" w:firstLine="0"/>
        <w:rPr>
          <w:sz w:val="28"/>
        </w:rPr>
      </w:pPr>
      <w:r w:rsidRPr="00191DD9">
        <w:rPr>
          <w:sz w:val="28"/>
        </w:rPr>
        <w:t>Обоснование и расчёт параметров вспомогательных процессов (настилка рельсового пути, освещение, водоотлив, прокладка вентиляционных труб)</w:t>
      </w:r>
    </w:p>
    <w:p w:rsidR="00191DD9" w:rsidRPr="00191DD9" w:rsidRDefault="00191DD9" w:rsidP="00191DD9">
      <w:pPr>
        <w:widowControl w:val="0"/>
        <w:numPr>
          <w:ilvl w:val="0"/>
          <w:numId w:val="15"/>
        </w:numPr>
        <w:tabs>
          <w:tab w:val="clear" w:pos="1080"/>
          <w:tab w:val="num" w:pos="360"/>
        </w:tabs>
        <w:spacing w:line="360" w:lineRule="auto"/>
        <w:ind w:left="0" w:firstLine="0"/>
        <w:rPr>
          <w:sz w:val="28"/>
        </w:rPr>
      </w:pPr>
      <w:r w:rsidRPr="00191DD9">
        <w:rPr>
          <w:sz w:val="28"/>
        </w:rPr>
        <w:t>Разработка графика цикличной организации работ.</w:t>
      </w:r>
    </w:p>
    <w:p w:rsidR="00191DD9" w:rsidRPr="00191DD9" w:rsidRDefault="00191DD9" w:rsidP="00191DD9">
      <w:pPr>
        <w:widowControl w:val="0"/>
        <w:numPr>
          <w:ilvl w:val="0"/>
          <w:numId w:val="15"/>
        </w:numPr>
        <w:tabs>
          <w:tab w:val="clear" w:pos="1080"/>
          <w:tab w:val="num" w:pos="360"/>
        </w:tabs>
        <w:spacing w:line="360" w:lineRule="auto"/>
        <w:ind w:left="0" w:firstLine="0"/>
        <w:rPr>
          <w:sz w:val="28"/>
        </w:rPr>
      </w:pPr>
      <w:r w:rsidRPr="00191DD9">
        <w:rPr>
          <w:sz w:val="28"/>
        </w:rPr>
        <w:t>Составление таблицы технико-экономических показателей по проекту.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br w:type="page"/>
      </w:r>
      <w:r w:rsidRPr="00191DD9">
        <w:rPr>
          <w:b/>
          <w:sz w:val="28"/>
        </w:rPr>
        <w:t>1. Обоснование выбора комплекса основ</w:t>
      </w:r>
      <w:r>
        <w:rPr>
          <w:b/>
          <w:sz w:val="28"/>
        </w:rPr>
        <w:t>ного проходческого оборудования</w:t>
      </w: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Проходческие процессы проведения горных выработок делят на основные и вспомогательные.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Основными технологическими процессами являются разрушение и отбойка породы или полезного ископаемого от массива в забое, погрузка и транспортировка породы (полезного ископаемого) и возведение постоянной крепи. Они выполняются непосредственно в забое или вблизи него.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Основные средства повышения производительности горнопроходческих</w:t>
      </w:r>
      <w:r>
        <w:rPr>
          <w:sz w:val="28"/>
        </w:rPr>
        <w:t xml:space="preserve"> </w:t>
      </w:r>
      <w:r w:rsidRPr="00191DD9">
        <w:rPr>
          <w:sz w:val="28"/>
        </w:rPr>
        <w:t xml:space="preserve">работ – оснащение организации высокоэффективной техникой и обеспечение условий для её нормальной эксплуатации.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Практика показывает, что для проходки геологоразведочных выработок, относительно небольшого сечения, целесообразно применять лёгкое, мобильное горнопроходческое оборудование.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Выбор комплекта оборудования для проведения горизонтальной подземной горной выработки зависит от горнотехнических условий, объёмов работ и объективных возможностей предприятия по приобретению требующихся машин и механизмов.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>Штольня</w:t>
      </w:r>
      <w:r w:rsidRPr="00191DD9">
        <w:rPr>
          <w:sz w:val="28"/>
        </w:rPr>
        <w:t xml:space="preserve"> - горизонтальная выработка, имеющая непосредственный выход на земную поверхность и предназначенная для обслуживания подземных работ. Штольни бывают разведочные и эксплуатационные, а также откачные, вентиляционные и водоотливные. Штольни проходят в сильно пересечённой или гористой местности. В зависимости от рельефа поверхности и условий залегания горных пород штольни могут располагаться по простиранию, вкрест простирания или под некоторым углом к простиранию пласта или жилы.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Проектируемая горная выработка является разведочной штольней. Длина разведочных штолен составляет от 100 до 4000 м (в нашем случае длина составляет 700 м), а площадь поперченного сечения в основном от 5,8 до 9 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sz w:val="28"/>
        </w:rPr>
        <w:t xml:space="preserve">Рекомендуемый способ отбойки пород по СНиП при коэффициенте крепости по шкале М.М. Протодьяконова </w:t>
      </w:r>
      <w:r w:rsidR="004857F2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15.75pt" fillcolor="window">
            <v:imagedata r:id="rId7" o:title=""/>
          </v:shape>
        </w:pict>
      </w:r>
      <w:r w:rsidRPr="00191DD9">
        <w:rPr>
          <w:sz w:val="28"/>
        </w:rPr>
        <w:t xml:space="preserve"> – взрывание. Взрывная отбойка – отделение руды от массива с помощью зарядов расположенных в шпуре.</w:t>
      </w:r>
      <w:r w:rsidRPr="00191DD9">
        <w:rPr>
          <w:b/>
          <w:sz w:val="28"/>
        </w:rPr>
        <w:t xml:space="preserve">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>Шпур</w:t>
      </w:r>
      <w:r w:rsidRPr="00191DD9">
        <w:rPr>
          <w:sz w:val="28"/>
        </w:rPr>
        <w:t xml:space="preserve"> – горная выработка или полость длиной до 5м и диаметром от 36-72мм.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Исходя из горнотехнических условий задания (коэффициент крепости по шкале профессора Протодъяконова</w:t>
      </w:r>
      <w:r>
        <w:rPr>
          <w:sz w:val="28"/>
        </w:rPr>
        <w:t xml:space="preserve"> </w:t>
      </w:r>
      <w:r w:rsidRPr="00191DD9">
        <w:rPr>
          <w:sz w:val="28"/>
        </w:rPr>
        <w:t>f =16), мы будем применять буровзрывной способ проведения выработки.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При проходке штольни бурение шпуров является одной из основных технологических операций проходческого цикла, во</w:t>
      </w:r>
      <w:r>
        <w:rPr>
          <w:sz w:val="28"/>
        </w:rPr>
        <w:t xml:space="preserve"> </w:t>
      </w:r>
      <w:r w:rsidRPr="00191DD9">
        <w:rPr>
          <w:sz w:val="28"/>
        </w:rPr>
        <w:t xml:space="preserve">многом определяющей технико-экономические показатели проходки и безопасность ведения горных работ.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Бурение шпуров следует выполнять в</w:t>
      </w:r>
      <w:r>
        <w:rPr>
          <w:sz w:val="28"/>
        </w:rPr>
        <w:t xml:space="preserve"> </w:t>
      </w:r>
      <w:r w:rsidRPr="00191DD9">
        <w:rPr>
          <w:sz w:val="28"/>
        </w:rPr>
        <w:t>строгом соответствии с</w:t>
      </w:r>
      <w:r>
        <w:rPr>
          <w:sz w:val="28"/>
        </w:rPr>
        <w:t xml:space="preserve"> </w:t>
      </w:r>
      <w:r w:rsidRPr="00191DD9">
        <w:rPr>
          <w:sz w:val="28"/>
        </w:rPr>
        <w:t>паспортом буровзрывных работ. Шпуры в</w:t>
      </w:r>
      <w:r>
        <w:rPr>
          <w:sz w:val="28"/>
        </w:rPr>
        <w:t xml:space="preserve"> </w:t>
      </w:r>
      <w:r w:rsidRPr="00191DD9">
        <w:rPr>
          <w:sz w:val="28"/>
        </w:rPr>
        <w:t>зависимости от</w:t>
      </w:r>
      <w:r>
        <w:rPr>
          <w:sz w:val="28"/>
        </w:rPr>
        <w:t xml:space="preserve"> </w:t>
      </w:r>
      <w:r w:rsidRPr="00191DD9">
        <w:rPr>
          <w:sz w:val="28"/>
        </w:rPr>
        <w:t>назначения подразделяют на</w:t>
      </w:r>
      <w:r>
        <w:rPr>
          <w:sz w:val="28"/>
        </w:rPr>
        <w:t xml:space="preserve"> </w:t>
      </w:r>
      <w:r w:rsidRPr="00191DD9">
        <w:rPr>
          <w:sz w:val="28"/>
        </w:rPr>
        <w:t>врубовые (наклонные или клиновые — отрывающего действия; прямые — дробящего действия), вспомогательные и</w:t>
      </w:r>
      <w:r>
        <w:rPr>
          <w:sz w:val="28"/>
        </w:rPr>
        <w:t xml:space="preserve"> </w:t>
      </w:r>
      <w:r w:rsidRPr="00191DD9">
        <w:rPr>
          <w:sz w:val="28"/>
        </w:rPr>
        <w:t>оконтуривающие.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Диаметр шпуров, и, следовательно, буровой инструмент принимаем исходя из сравнения:</w:t>
      </w:r>
    </w:p>
    <w:p w:rsidR="00191DD9" w:rsidRPr="00191DD9" w:rsidRDefault="00191DD9" w:rsidP="00191DD9">
      <w:pPr>
        <w:widowControl w:val="0"/>
        <w:numPr>
          <w:ilvl w:val="0"/>
          <w:numId w:val="19"/>
        </w:numPr>
        <w:tabs>
          <w:tab w:val="clear" w:pos="1800"/>
          <w:tab w:val="num" w:pos="720"/>
        </w:tabs>
        <w:spacing w:line="360" w:lineRule="auto"/>
        <w:ind w:left="0" w:firstLine="709"/>
        <w:jc w:val="both"/>
        <w:rPr>
          <w:b/>
          <w:sz w:val="28"/>
        </w:rPr>
      </w:pPr>
      <w:r w:rsidRPr="00191DD9">
        <w:rPr>
          <w:sz w:val="28"/>
        </w:rPr>
        <w:t>экономической и технической целесообразности бурения шпуров в проектируемой выработке небольшого сечения;</w:t>
      </w:r>
    </w:p>
    <w:p w:rsidR="00191DD9" w:rsidRPr="00191DD9" w:rsidRDefault="00191DD9" w:rsidP="00191DD9">
      <w:pPr>
        <w:widowControl w:val="0"/>
        <w:numPr>
          <w:ilvl w:val="0"/>
          <w:numId w:val="19"/>
        </w:numPr>
        <w:tabs>
          <w:tab w:val="num" w:pos="540"/>
          <w:tab w:val="left" w:pos="72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незначительного отклонения необходимого числа шпуров для обуривания забоя при бурении шпуров малым диаметром 32-43 мм;</w:t>
      </w:r>
    </w:p>
    <w:p w:rsidR="00191DD9" w:rsidRPr="00191DD9" w:rsidRDefault="00191DD9" w:rsidP="00191DD9">
      <w:pPr>
        <w:widowControl w:val="0"/>
        <w:numPr>
          <w:ilvl w:val="0"/>
          <w:numId w:val="19"/>
        </w:numPr>
        <w:tabs>
          <w:tab w:val="num" w:pos="540"/>
          <w:tab w:val="left" w:pos="72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скорости бурения шпуров средним диаметром 32-43 мм;</w:t>
      </w:r>
    </w:p>
    <w:p w:rsidR="00191DD9" w:rsidRPr="00191DD9" w:rsidRDefault="00191DD9" w:rsidP="00191DD9">
      <w:pPr>
        <w:widowControl w:val="0"/>
        <w:numPr>
          <w:ilvl w:val="0"/>
          <w:numId w:val="19"/>
        </w:numPr>
        <w:tabs>
          <w:tab w:val="num" w:pos="540"/>
          <w:tab w:val="left" w:pos="72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формы выпуска принятых патронированных ВВ,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а также оптимального соотношения диаметра шпура и патронов ВВ (учитывая то обстоятельство, что коронки и резцы при бурении изнашиваются не только по высоте, но и по диаметру):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6" type="#_x0000_t75" style="width:45pt;height:39pt" fillcolor="window">
            <v:imagedata r:id="rId8" o:title=""/>
          </v:shape>
        </w:pict>
      </w:r>
      <w:r w:rsidR="00191DD9" w:rsidRPr="00191DD9">
        <w:rPr>
          <w:sz w:val="28"/>
        </w:rPr>
        <w:t>.</w:t>
      </w: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Бурение шпуров будем производить пневматическими переносными перфораторами типа ПП-54В1 с пневмоподдержкой П-1. Переключение подачи воздуха автоматическое, золотниковым устройством. Пуск перфоратора в работу производится рукояткой воздушного крана. Для снижения воздействия вибрации, работающий перфоратор снабжён виброгасящим устройством и глушителем шума. Перфораторы типа ПП серийно изготавливаются Ленинградским заводом «Пневматика».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перфоратора ПП-54В1.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Глубина бурения, м – 4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Диаметр шпуров, мм - 40-46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Энергия удара поршня ударника, Дж - 55,5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Номинальное давление сжатого воздуха,</w:t>
      </w:r>
      <w:r>
        <w:rPr>
          <w:sz w:val="28"/>
        </w:rPr>
        <w:t xml:space="preserve"> </w:t>
      </w:r>
      <w:r w:rsidRPr="00191DD9">
        <w:rPr>
          <w:sz w:val="28"/>
        </w:rPr>
        <w:t>МПа - 0,5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Число ударов в мин 2350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Удельный расход воздуха, (м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/мин)/кВт</w:t>
      </w:r>
      <w:r>
        <w:rPr>
          <w:sz w:val="28"/>
        </w:rPr>
        <w:t xml:space="preserve"> </w:t>
      </w:r>
      <w:r w:rsidRPr="00191DD9">
        <w:rPr>
          <w:sz w:val="28"/>
        </w:rPr>
        <w:t>0,029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Масса с виброгасящим устройством и глушителем, кг 31,5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Крутящий момент, Н*м 29,43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Размеры хвостовика инструмента, мм 25х108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Длина перфоратора, мм 775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Пневматическая поддержка 1 типа П-1 предназначена для создания усилия подачи при бурении шпуров ручными пневматическими перфораторами и поддержки их на определённой высоте.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Для главного регулирования подачи перфоратора </w:t>
      </w:r>
      <w:r w:rsidRPr="00191DD9">
        <w:rPr>
          <w:i/>
          <w:sz w:val="28"/>
        </w:rPr>
        <w:t>1</w:t>
      </w:r>
      <w:r w:rsidRPr="00191DD9">
        <w:rPr>
          <w:sz w:val="28"/>
        </w:rPr>
        <w:t xml:space="preserve"> пневматические поддержки </w:t>
      </w:r>
      <w:r w:rsidRPr="00191DD9">
        <w:rPr>
          <w:i/>
          <w:sz w:val="28"/>
        </w:rPr>
        <w:t>3</w:t>
      </w:r>
      <w:r w:rsidRPr="00191DD9">
        <w:rPr>
          <w:sz w:val="28"/>
        </w:rPr>
        <w:t xml:space="preserve"> (см. рис стр. 4) имеют регулировочный кран </w:t>
      </w:r>
      <w:r w:rsidRPr="00191DD9">
        <w:rPr>
          <w:i/>
          <w:sz w:val="28"/>
        </w:rPr>
        <w:t>2</w:t>
      </w:r>
      <w:r w:rsidRPr="00191DD9">
        <w:rPr>
          <w:sz w:val="28"/>
        </w:rPr>
        <w:t>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857F2">
        <w:rPr>
          <w:sz w:val="28"/>
        </w:rPr>
        <w:pict>
          <v:shape id="_x0000_i1027" type="#_x0000_t75" style="width:294pt;height:204.75pt" fillcolor="window">
            <v:imagedata r:id="rId9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Основные параметры и размеры пневмоподдержки П-1.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1260"/>
        <w:gridCol w:w="1561"/>
      </w:tblGrid>
      <w:tr w:rsidR="00191DD9" w:rsidRPr="00191DD9">
        <w:trPr>
          <w:jc w:val="center"/>
        </w:trPr>
        <w:tc>
          <w:tcPr>
            <w:tcW w:w="4781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Ход подачи</w:t>
            </w:r>
          </w:p>
        </w:tc>
        <w:tc>
          <w:tcPr>
            <w:tcW w:w="1260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мм</w:t>
            </w:r>
          </w:p>
        </w:tc>
        <w:tc>
          <w:tcPr>
            <w:tcW w:w="1561" w:type="dxa"/>
          </w:tcPr>
          <w:p w:rsidR="00191DD9" w:rsidRPr="00191DD9" w:rsidRDefault="00191DD9" w:rsidP="00191DD9">
            <w:pPr>
              <w:widowControl w:val="0"/>
              <w:tabs>
                <w:tab w:val="left" w:pos="182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800</w:t>
            </w:r>
          </w:p>
        </w:tc>
      </w:tr>
      <w:tr w:rsidR="00191DD9" w:rsidRPr="00191DD9">
        <w:trPr>
          <w:jc w:val="center"/>
        </w:trPr>
        <w:tc>
          <w:tcPr>
            <w:tcW w:w="4781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Длина в сжатом состоянии</w:t>
            </w:r>
          </w:p>
        </w:tc>
        <w:tc>
          <w:tcPr>
            <w:tcW w:w="1260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мм</w:t>
            </w:r>
          </w:p>
        </w:tc>
        <w:tc>
          <w:tcPr>
            <w:tcW w:w="1561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1200</w:t>
            </w:r>
          </w:p>
        </w:tc>
      </w:tr>
      <w:tr w:rsidR="00191DD9" w:rsidRPr="00191DD9">
        <w:trPr>
          <w:jc w:val="center"/>
        </w:trPr>
        <w:tc>
          <w:tcPr>
            <w:tcW w:w="4781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Раздвижное усилие</w:t>
            </w:r>
          </w:p>
        </w:tc>
        <w:tc>
          <w:tcPr>
            <w:tcW w:w="1260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Н</w:t>
            </w:r>
          </w:p>
        </w:tc>
        <w:tc>
          <w:tcPr>
            <w:tcW w:w="1561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1500</w:t>
            </w:r>
          </w:p>
        </w:tc>
      </w:tr>
      <w:tr w:rsidR="00191DD9" w:rsidRPr="00191DD9">
        <w:trPr>
          <w:jc w:val="center"/>
        </w:trPr>
        <w:tc>
          <w:tcPr>
            <w:tcW w:w="4781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Номинальное давление воздуха</w:t>
            </w:r>
          </w:p>
        </w:tc>
        <w:tc>
          <w:tcPr>
            <w:tcW w:w="1260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МПа</w:t>
            </w:r>
          </w:p>
        </w:tc>
        <w:tc>
          <w:tcPr>
            <w:tcW w:w="1561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50</w:t>
            </w:r>
          </w:p>
        </w:tc>
      </w:tr>
      <w:tr w:rsidR="00191DD9" w:rsidRPr="00191DD9">
        <w:trPr>
          <w:jc w:val="center"/>
        </w:trPr>
        <w:tc>
          <w:tcPr>
            <w:tcW w:w="4781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Масса поддержки</w:t>
            </w:r>
          </w:p>
        </w:tc>
        <w:tc>
          <w:tcPr>
            <w:tcW w:w="1260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кг</w:t>
            </w:r>
          </w:p>
        </w:tc>
        <w:tc>
          <w:tcPr>
            <w:tcW w:w="1561" w:type="dxa"/>
          </w:tcPr>
          <w:p w:rsidR="00191DD9" w:rsidRPr="00191DD9" w:rsidRDefault="00191DD9" w:rsidP="00191DD9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15</w:t>
            </w:r>
          </w:p>
        </w:tc>
      </w:tr>
    </w:tbl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Подбор наиболее эффективных ВВ можно осуществлять в соответствии с рекомендациями. Взрывчатые вещества, рекомендуемые к применению на проходческих работах, в условиях, не опасных по взрыву газа или пыли в породах </w:t>
      </w:r>
      <w:r w:rsidR="004857F2">
        <w:rPr>
          <w:sz w:val="28"/>
        </w:rPr>
        <w:pict>
          <v:shape id="_x0000_i1028" type="#_x0000_t75" style="width:36pt;height:15.75pt" fillcolor="window">
            <v:imagedata r:id="rId10" o:title=""/>
          </v:shape>
        </w:pict>
      </w:r>
      <w:r w:rsidRPr="00191DD9">
        <w:rPr>
          <w:sz w:val="28"/>
        </w:rPr>
        <w:t>: детонит М; аммонит «Скальный №1», аммонал «Скальный №3». Для нашего случая мы выбираем ВВ аммонал «Скальный №3» в бумажной оболочке. Способ взрывания -</w:t>
      </w:r>
      <w:r>
        <w:rPr>
          <w:sz w:val="28"/>
        </w:rPr>
        <w:t xml:space="preserve"> </w:t>
      </w:r>
      <w:r w:rsidRPr="00191DD9">
        <w:rPr>
          <w:sz w:val="28"/>
        </w:rPr>
        <w:t>электрический.</w:t>
      </w: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ВВ аммонал «Скальный №3»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1324"/>
        <w:gridCol w:w="1980"/>
      </w:tblGrid>
      <w:tr w:rsidR="00191DD9" w:rsidRPr="00191DD9">
        <w:trPr>
          <w:jc w:val="center"/>
        </w:trPr>
        <w:tc>
          <w:tcPr>
            <w:tcW w:w="414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b/>
                <w:sz w:val="20"/>
                <w:szCs w:val="20"/>
              </w:rPr>
            </w:pPr>
            <w:r w:rsidRPr="00191DD9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1324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b/>
                <w:sz w:val="20"/>
                <w:szCs w:val="20"/>
              </w:rPr>
            </w:pPr>
            <w:r w:rsidRPr="00191DD9">
              <w:rPr>
                <w:b/>
                <w:sz w:val="20"/>
                <w:szCs w:val="20"/>
              </w:rPr>
              <w:t>Ед. изм</w:t>
            </w:r>
          </w:p>
        </w:tc>
        <w:tc>
          <w:tcPr>
            <w:tcW w:w="198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b/>
                <w:sz w:val="20"/>
                <w:szCs w:val="20"/>
              </w:rPr>
            </w:pPr>
            <w:r w:rsidRPr="00191DD9">
              <w:rPr>
                <w:b/>
                <w:sz w:val="20"/>
                <w:szCs w:val="20"/>
              </w:rPr>
              <w:t>Значение</w:t>
            </w:r>
          </w:p>
        </w:tc>
      </w:tr>
      <w:tr w:rsidR="00191DD9" w:rsidRPr="00191DD9">
        <w:trPr>
          <w:jc w:val="center"/>
        </w:trPr>
        <w:tc>
          <w:tcPr>
            <w:tcW w:w="414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Работоспособность</w:t>
            </w:r>
          </w:p>
        </w:tc>
        <w:tc>
          <w:tcPr>
            <w:tcW w:w="1324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  <w:vertAlign w:val="superscript"/>
              </w:rPr>
            </w:pPr>
            <w:r w:rsidRPr="00191DD9">
              <w:rPr>
                <w:sz w:val="20"/>
                <w:szCs w:val="20"/>
              </w:rPr>
              <w:t>см</w:t>
            </w:r>
            <w:r w:rsidRPr="00191DD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8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450</w:t>
            </w:r>
          </w:p>
        </w:tc>
      </w:tr>
      <w:tr w:rsidR="00191DD9" w:rsidRPr="00191DD9">
        <w:trPr>
          <w:jc w:val="center"/>
        </w:trPr>
        <w:tc>
          <w:tcPr>
            <w:tcW w:w="414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Плотность</w:t>
            </w:r>
          </w:p>
        </w:tc>
        <w:tc>
          <w:tcPr>
            <w:tcW w:w="1324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  <w:vertAlign w:val="superscript"/>
              </w:rPr>
            </w:pPr>
            <w:r w:rsidRPr="00191DD9">
              <w:rPr>
                <w:sz w:val="20"/>
                <w:szCs w:val="20"/>
              </w:rPr>
              <w:t>г/см</w:t>
            </w:r>
            <w:r w:rsidRPr="00191DD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8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1</w:t>
            </w:r>
          </w:p>
        </w:tc>
      </w:tr>
      <w:tr w:rsidR="00191DD9" w:rsidRPr="00191DD9">
        <w:trPr>
          <w:jc w:val="center"/>
        </w:trPr>
        <w:tc>
          <w:tcPr>
            <w:tcW w:w="414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Материал оболочки патрона</w:t>
            </w:r>
          </w:p>
        </w:tc>
        <w:tc>
          <w:tcPr>
            <w:tcW w:w="1324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Бумага</w:t>
            </w:r>
          </w:p>
        </w:tc>
      </w:tr>
      <w:tr w:rsidR="00191DD9" w:rsidRPr="00191DD9">
        <w:trPr>
          <w:jc w:val="center"/>
        </w:trPr>
        <w:tc>
          <w:tcPr>
            <w:tcW w:w="414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Диаметр</w:t>
            </w:r>
          </w:p>
        </w:tc>
        <w:tc>
          <w:tcPr>
            <w:tcW w:w="1324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мм</w:t>
            </w:r>
          </w:p>
        </w:tc>
        <w:tc>
          <w:tcPr>
            <w:tcW w:w="198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36</w:t>
            </w:r>
          </w:p>
        </w:tc>
      </w:tr>
      <w:tr w:rsidR="00191DD9" w:rsidRPr="00191DD9">
        <w:trPr>
          <w:jc w:val="center"/>
        </w:trPr>
        <w:tc>
          <w:tcPr>
            <w:tcW w:w="414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Масса</w:t>
            </w:r>
          </w:p>
        </w:tc>
        <w:tc>
          <w:tcPr>
            <w:tcW w:w="1324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грамм</w:t>
            </w:r>
          </w:p>
        </w:tc>
        <w:tc>
          <w:tcPr>
            <w:tcW w:w="198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250</w:t>
            </w:r>
          </w:p>
        </w:tc>
      </w:tr>
      <w:tr w:rsidR="00191DD9" w:rsidRPr="00191DD9">
        <w:trPr>
          <w:jc w:val="center"/>
        </w:trPr>
        <w:tc>
          <w:tcPr>
            <w:tcW w:w="414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Длина</w:t>
            </w:r>
          </w:p>
        </w:tc>
        <w:tc>
          <w:tcPr>
            <w:tcW w:w="1324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мм</w:t>
            </w:r>
          </w:p>
        </w:tc>
        <w:tc>
          <w:tcPr>
            <w:tcW w:w="1980" w:type="dxa"/>
          </w:tcPr>
          <w:p w:rsidR="00191DD9" w:rsidRPr="00191DD9" w:rsidRDefault="00191DD9" w:rsidP="00191DD9">
            <w:pPr>
              <w:widowControl w:val="0"/>
              <w:spacing w:line="360" w:lineRule="auto"/>
              <w:ind w:firstLine="71"/>
              <w:jc w:val="both"/>
              <w:rPr>
                <w:sz w:val="20"/>
                <w:szCs w:val="20"/>
              </w:rPr>
            </w:pPr>
            <w:r w:rsidRPr="00191DD9">
              <w:rPr>
                <w:sz w:val="20"/>
                <w:szCs w:val="20"/>
              </w:rPr>
              <w:t>250</w:t>
            </w:r>
          </w:p>
        </w:tc>
      </w:tr>
    </w:tbl>
    <w:p w:rsidR="00191DD9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91DD9" w:rsidRPr="00191DD9">
        <w:rPr>
          <w:sz w:val="28"/>
        </w:rPr>
        <w:t>Погрузочные машины предназначены для механизации погрузки горной массы в вагонетки при проведении горных выработок.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погрузки разрыхлённой взрывом породы, мы будем применять погрузочные машины ковшового типа, на колёсно-рельсовам ходу, и имеющие сравнительно небольшие размеры и специально приспособленные для работы в стеснённых условиях подземной выработки. Машины на</w:t>
      </w:r>
      <w:r>
        <w:rPr>
          <w:sz w:val="28"/>
        </w:rPr>
        <w:t xml:space="preserve"> </w:t>
      </w:r>
      <w:r w:rsidRPr="00191DD9">
        <w:rPr>
          <w:sz w:val="28"/>
        </w:rPr>
        <w:t>колёсно-рельсовом ходу имеют хорошую маневренность, но</w:t>
      </w:r>
      <w:r>
        <w:rPr>
          <w:sz w:val="28"/>
        </w:rPr>
        <w:t xml:space="preserve"> </w:t>
      </w:r>
      <w:r w:rsidRPr="00191DD9">
        <w:rPr>
          <w:sz w:val="28"/>
        </w:rPr>
        <w:t xml:space="preserve">требуют непрерывного наращивания рельсовых путей. </w:t>
      </w: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Погрузка породы будет производится породопогрузочной машиной ковшового типа ППН-2. </w: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9" type="#_x0000_t75" style="width:434.25pt;height:336.75pt" fillcolor="window">
            <v:imagedata r:id="rId11" o:title=""/>
          </v:shape>
        </w:pict>
      </w:r>
    </w:p>
    <w:p w:rsidR="00191DD9" w:rsidRPr="00191DD9" w:rsidRDefault="006B75D6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191DD9" w:rsidRPr="00191DD9">
        <w:rPr>
          <w:b/>
          <w:sz w:val="28"/>
        </w:rPr>
        <w:t>Техническая характеристика породопогрузочной машины ППН –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64"/>
        <w:gridCol w:w="1494"/>
        <w:gridCol w:w="2170"/>
      </w:tblGrid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Техническая производительность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tabs>
                <w:tab w:val="left" w:pos="129"/>
              </w:tabs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</w:t>
            </w:r>
            <w:r w:rsidRPr="006B75D6">
              <w:rPr>
                <w:sz w:val="20"/>
                <w:szCs w:val="20"/>
                <w:vertAlign w:val="superscript"/>
              </w:rPr>
              <w:t>3</w:t>
            </w:r>
            <w:r w:rsidRPr="006B75D6">
              <w:rPr>
                <w:sz w:val="20"/>
                <w:szCs w:val="20"/>
                <w:lang w:val="en-US"/>
              </w:rPr>
              <w:t>/</w:t>
            </w:r>
            <w:r w:rsidRPr="006B75D6">
              <w:rPr>
                <w:sz w:val="20"/>
                <w:szCs w:val="20"/>
              </w:rPr>
              <w:t>мин</w:t>
            </w: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1,2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Вместимость ковша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  <w:vertAlign w:val="superscript"/>
              </w:rPr>
            </w:pPr>
            <w:r w:rsidRPr="006B75D6">
              <w:rPr>
                <w:sz w:val="20"/>
                <w:szCs w:val="20"/>
              </w:rPr>
              <w:t>м</w:t>
            </w:r>
            <w:r w:rsidRPr="006B75D6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0,32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Мощность двигателя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кВт</w:t>
            </w: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26,5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Фронт погрузки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</w:t>
            </w: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2,5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Габариты</w:t>
            </w:r>
            <w:r w:rsidRPr="006B75D6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 с подножкой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1320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высота рабочая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2350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высота в транспортном положении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1600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длина с опущенным ковшом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2550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длина с поднятым ковшом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1730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Скорость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</w:t>
            </w:r>
            <w:r w:rsidRPr="006B75D6">
              <w:rPr>
                <w:sz w:val="20"/>
                <w:szCs w:val="20"/>
                <w:lang w:val="en-US"/>
              </w:rPr>
              <w:t>/</w:t>
            </w:r>
            <w:r w:rsidRPr="006B75D6">
              <w:rPr>
                <w:sz w:val="20"/>
                <w:szCs w:val="20"/>
              </w:rPr>
              <w:t>с</w:t>
            </w: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1,8</w:t>
            </w:r>
          </w:p>
        </w:tc>
      </w:tr>
      <w:tr w:rsidR="00191DD9" w:rsidRPr="00191DD9">
        <w:trPr>
          <w:jc w:val="center"/>
        </w:trPr>
        <w:tc>
          <w:tcPr>
            <w:tcW w:w="526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Масса машины</w:t>
            </w:r>
          </w:p>
        </w:tc>
        <w:tc>
          <w:tcPr>
            <w:tcW w:w="149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тонн</w:t>
            </w:r>
          </w:p>
        </w:tc>
        <w:tc>
          <w:tcPr>
            <w:tcW w:w="217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hanging="37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4,7</w:t>
            </w:r>
          </w:p>
        </w:tc>
      </w:tr>
    </w:tbl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Учитывая длину выработки, процесс обмена гружёных вагонеток на порожние будет осуществлятся вагоноперестановщиком. Вагоноперестановщик распологаем на расстоянии от погрузмашины не менее длины поезда. Для установки вагонопестановщика в выработке сооружаем нишу.</w:t>
      </w:r>
      <w:r>
        <w:rPr>
          <w:sz w:val="28"/>
        </w:rPr>
        <w:t xml:space="preserve"> </w:t>
      </w:r>
      <w:r w:rsidRPr="00191DD9">
        <w:rPr>
          <w:sz w:val="28"/>
        </w:rPr>
        <w:t xml:space="preserve">В нише размещается порожняя вагонетка, которая подается к погрузмашине после загрузки и удаления предыдущей. Переносим эти обменные средства через 50м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рудничной вагонетки ВГ – 1,3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1980"/>
      </w:tblGrid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Вместимость кузова, м</w:t>
            </w:r>
            <w:r w:rsidRPr="006B75D6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1,3</w:t>
            </w: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</w:rPr>
            </w:pPr>
            <w:r w:rsidRPr="006B75D6">
              <w:rPr>
                <w:sz w:val="20"/>
                <w:szCs w:val="20"/>
              </w:rPr>
              <w:t>Допустимая нагрузка, кН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23</w:t>
            </w: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Колея , мм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600</w:t>
            </w: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Жёсткая база, мм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550</w:t>
            </w: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Габариты</w:t>
            </w:r>
            <w:r w:rsidRPr="006B75D6">
              <w:rPr>
                <w:sz w:val="20"/>
                <w:szCs w:val="20"/>
                <w:lang w:val="en-US"/>
              </w:rPr>
              <w:t xml:space="preserve">: </w:t>
            </w: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numPr>
                <w:ilvl w:val="0"/>
                <w:numId w:val="2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длина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2000</w:t>
            </w: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numPr>
                <w:ilvl w:val="0"/>
                <w:numId w:val="2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880</w:t>
            </w: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numPr>
                <w:ilvl w:val="0"/>
                <w:numId w:val="2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высота 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1300</w:t>
            </w: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Тип сцепки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звеньевая</w:t>
            </w: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Диаметр колеса, мм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300</w:t>
            </w:r>
          </w:p>
        </w:tc>
      </w:tr>
      <w:tr w:rsidR="00191DD9" w:rsidRPr="00191DD9">
        <w:trPr>
          <w:jc w:val="center"/>
        </w:trPr>
        <w:tc>
          <w:tcPr>
            <w:tcW w:w="57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Масса порожней вагонетки, т</w:t>
            </w:r>
          </w:p>
        </w:tc>
        <w:tc>
          <w:tcPr>
            <w:tcW w:w="198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0,62</w:t>
            </w:r>
          </w:p>
        </w:tc>
      </w:tr>
    </w:tbl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Для откатки породы принимаем аккумуляторный электровоз 4,5АРП2М. 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аккумуляторного электровоза 4,5АРП2М.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1"/>
        <w:gridCol w:w="1440"/>
        <w:gridCol w:w="1921"/>
      </w:tblGrid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Масса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4,5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Сцепной вес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кН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45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 колеи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600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Двигатель</w:t>
            </w:r>
            <w:r w:rsidRPr="006B75D6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тип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ЭДР-7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число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шт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мощность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кВт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12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напряжение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80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Тяговое усилие в режиме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кН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7,5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Скорость движения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км/час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6,4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Жёсткая база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0,9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Размеры: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длина по буферам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tabs>
                <w:tab w:val="left" w:pos="11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330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tabs>
                <w:tab w:val="left" w:pos="11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1000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высота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tabs>
                <w:tab w:val="left" w:pos="11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1300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Тип аккумуляторной батареи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66ТНЖШ-300</w:t>
            </w:r>
          </w:p>
        </w:tc>
      </w:tr>
      <w:tr w:rsidR="00191DD9" w:rsidRPr="00191DD9">
        <w:trPr>
          <w:jc w:val="center"/>
        </w:trPr>
        <w:tc>
          <w:tcPr>
            <w:tcW w:w="424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Энергоемкость батареи</w:t>
            </w:r>
          </w:p>
        </w:tc>
        <w:tc>
          <w:tcPr>
            <w:tcW w:w="144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кВт*ч </w:t>
            </w:r>
          </w:p>
        </w:tc>
        <w:tc>
          <w:tcPr>
            <w:tcW w:w="19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24,5</w:t>
            </w:r>
          </w:p>
        </w:tc>
      </w:tr>
    </w:tbl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Тип рельса определяется округлённой до целого значения массой 1 м рельса. Промышленностью выпускаются рельсы с массой от 8 до 75 кг. Для откатки вагонеток вместимостью до 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 xml:space="preserve"> применяются рельсы типа Р18 или Р24. В нашем случае мы будем применять рельсы Р24.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рельсов Р24.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7"/>
        <w:gridCol w:w="1260"/>
        <w:gridCol w:w="1417"/>
      </w:tblGrid>
      <w:tr w:rsidR="00191DD9" w:rsidRPr="00191DD9">
        <w:trPr>
          <w:jc w:val="center"/>
        </w:trPr>
        <w:tc>
          <w:tcPr>
            <w:tcW w:w="463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Высота</w:t>
            </w:r>
          </w:p>
        </w:tc>
        <w:tc>
          <w:tcPr>
            <w:tcW w:w="1260" w:type="dxa"/>
          </w:tcPr>
          <w:p w:rsidR="00191DD9" w:rsidRPr="006B75D6" w:rsidRDefault="00191DD9" w:rsidP="006B75D6">
            <w:pPr>
              <w:widowControl w:val="0"/>
              <w:tabs>
                <w:tab w:val="left" w:pos="129"/>
              </w:tabs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41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107</w:t>
            </w:r>
          </w:p>
        </w:tc>
      </w:tr>
      <w:tr w:rsidR="00191DD9" w:rsidRPr="00191DD9">
        <w:trPr>
          <w:jc w:val="center"/>
        </w:trPr>
        <w:tc>
          <w:tcPr>
            <w:tcW w:w="463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 подошвы</w:t>
            </w:r>
          </w:p>
        </w:tc>
        <w:tc>
          <w:tcPr>
            <w:tcW w:w="126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  <w:vertAlign w:val="superscript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41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92</w:t>
            </w:r>
          </w:p>
        </w:tc>
      </w:tr>
      <w:tr w:rsidR="00191DD9" w:rsidRPr="00191DD9">
        <w:trPr>
          <w:jc w:val="center"/>
        </w:trPr>
        <w:tc>
          <w:tcPr>
            <w:tcW w:w="463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 головки</w:t>
            </w:r>
          </w:p>
        </w:tc>
        <w:tc>
          <w:tcPr>
            <w:tcW w:w="126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41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51</w:t>
            </w:r>
          </w:p>
        </w:tc>
      </w:tr>
      <w:tr w:rsidR="00191DD9" w:rsidRPr="00191DD9">
        <w:trPr>
          <w:jc w:val="center"/>
        </w:trPr>
        <w:tc>
          <w:tcPr>
            <w:tcW w:w="463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Толщина шейки</w:t>
            </w:r>
          </w:p>
        </w:tc>
        <w:tc>
          <w:tcPr>
            <w:tcW w:w="126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41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10,5</w:t>
            </w:r>
          </w:p>
        </w:tc>
      </w:tr>
      <w:tr w:rsidR="00191DD9" w:rsidRPr="00191DD9">
        <w:trPr>
          <w:jc w:val="center"/>
        </w:trPr>
        <w:tc>
          <w:tcPr>
            <w:tcW w:w="463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Теоретическая масса 1 метра</w:t>
            </w:r>
          </w:p>
        </w:tc>
        <w:tc>
          <w:tcPr>
            <w:tcW w:w="126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кг</w:t>
            </w:r>
          </w:p>
        </w:tc>
        <w:tc>
          <w:tcPr>
            <w:tcW w:w="141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24,14</w:t>
            </w:r>
          </w:p>
        </w:tc>
      </w:tr>
      <w:tr w:rsidR="00191DD9" w:rsidRPr="00191DD9">
        <w:trPr>
          <w:jc w:val="center"/>
        </w:trPr>
        <w:tc>
          <w:tcPr>
            <w:tcW w:w="463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Площадь поперечного сечения</w:t>
            </w:r>
          </w:p>
        </w:tc>
        <w:tc>
          <w:tcPr>
            <w:tcW w:w="126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см</w:t>
            </w:r>
            <w:r w:rsidRPr="006B75D6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</w:rPr>
              <w:t>3</w:t>
            </w:r>
            <w:r w:rsidRPr="006B75D6">
              <w:rPr>
                <w:sz w:val="20"/>
                <w:szCs w:val="20"/>
                <w:lang w:val="en-US"/>
              </w:rPr>
              <w:t>0</w:t>
            </w:r>
            <w:r w:rsidRPr="006B75D6">
              <w:rPr>
                <w:sz w:val="20"/>
                <w:szCs w:val="20"/>
              </w:rPr>
              <w:t>,7</w:t>
            </w:r>
            <w:r w:rsidRPr="006B75D6">
              <w:rPr>
                <w:sz w:val="20"/>
                <w:szCs w:val="20"/>
                <w:lang w:val="en-US"/>
              </w:rPr>
              <w:t>5</w:t>
            </w:r>
          </w:p>
        </w:tc>
      </w:tr>
      <w:tr w:rsidR="00191DD9" w:rsidRPr="00191DD9">
        <w:trPr>
          <w:jc w:val="center"/>
        </w:trPr>
        <w:tc>
          <w:tcPr>
            <w:tcW w:w="463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Длина рельса</w:t>
            </w:r>
          </w:p>
        </w:tc>
        <w:tc>
          <w:tcPr>
            <w:tcW w:w="126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</w:t>
            </w:r>
          </w:p>
        </w:tc>
        <w:tc>
          <w:tcPr>
            <w:tcW w:w="141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8; 12;</w:t>
            </w:r>
          </w:p>
        </w:tc>
      </w:tr>
      <w:tr w:rsidR="00191DD9" w:rsidRPr="00191DD9">
        <w:trPr>
          <w:jc w:val="center"/>
        </w:trPr>
        <w:tc>
          <w:tcPr>
            <w:tcW w:w="463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Масса 1 метра</w:t>
            </w:r>
          </w:p>
        </w:tc>
        <w:tc>
          <w:tcPr>
            <w:tcW w:w="126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кг</w:t>
            </w:r>
          </w:p>
        </w:tc>
        <w:tc>
          <w:tcPr>
            <w:tcW w:w="141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6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24,10</w:t>
            </w:r>
          </w:p>
        </w:tc>
      </w:tr>
    </w:tbl>
    <w:p w:rsidR="00191DD9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91DD9" w:rsidRPr="00191DD9">
        <w:rPr>
          <w:sz w:val="28"/>
        </w:rPr>
        <w:t>Друг с другом рельсы соединяют накладками с болтами или сваркой. Сваривают рельсы на путях со сроком службы не менее 5 лет. Рельсы укладывают на шпалы через прокладки, чем обеспечивается увеличение опорной поверхности рельсов. В нашем случае мы будем применять деревянные шпалы, сосновые, пропитанные антисептиком – фтористым натрием или хлористым цинком. Расстояние между осями шпал при электровозной откатке должно быть не более 0,7 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укладки стрелочных переводов применяют не шпалы, а брусья. Для рельсовой колеи 600 мм длина шпал составляет 1200 мм.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Балластный слой обеспечивает равномерную передачу нагрузки на нижнее основание, сглаживает неровности почвы выработки, динамические нагрузки на колёса и рельсы. Материалом для балласта служит щебень крепких и средней крепости пород с крупностью кусков 20 – 70 мм. Толщина балластного слоя под шпалой – не менее 100 мм, пространство между шпалами засыпают балластом на 2/3 толщины шпалы.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Размеры шпал.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1080"/>
        <w:gridCol w:w="1561"/>
      </w:tblGrid>
      <w:tr w:rsidR="00191DD9" w:rsidRPr="00191DD9">
        <w:trPr>
          <w:jc w:val="center"/>
        </w:trPr>
        <w:tc>
          <w:tcPr>
            <w:tcW w:w="496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Толщина</w:t>
            </w:r>
          </w:p>
        </w:tc>
        <w:tc>
          <w:tcPr>
            <w:tcW w:w="1080" w:type="dxa"/>
          </w:tcPr>
          <w:p w:rsidR="00191DD9" w:rsidRPr="006B75D6" w:rsidRDefault="00191DD9" w:rsidP="006B75D6">
            <w:pPr>
              <w:widowControl w:val="0"/>
              <w:tabs>
                <w:tab w:val="left" w:pos="129"/>
              </w:tabs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130</w:t>
            </w:r>
          </w:p>
        </w:tc>
      </w:tr>
      <w:tr w:rsidR="00191DD9" w:rsidRPr="00191DD9">
        <w:trPr>
          <w:jc w:val="center"/>
        </w:trPr>
        <w:tc>
          <w:tcPr>
            <w:tcW w:w="496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 по верхней постели</w:t>
            </w:r>
          </w:p>
        </w:tc>
        <w:tc>
          <w:tcPr>
            <w:tcW w:w="108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  <w:vertAlign w:val="superscript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110</w:t>
            </w:r>
          </w:p>
        </w:tc>
      </w:tr>
      <w:tr w:rsidR="00191DD9" w:rsidRPr="00191DD9">
        <w:trPr>
          <w:jc w:val="center"/>
        </w:trPr>
        <w:tc>
          <w:tcPr>
            <w:tcW w:w="496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 по нижней постели</w:t>
            </w:r>
          </w:p>
        </w:tc>
        <w:tc>
          <w:tcPr>
            <w:tcW w:w="108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210</w:t>
            </w:r>
          </w:p>
        </w:tc>
      </w:tr>
      <w:tr w:rsidR="00191DD9" w:rsidRPr="00191DD9">
        <w:trPr>
          <w:jc w:val="center"/>
        </w:trPr>
        <w:tc>
          <w:tcPr>
            <w:tcW w:w="496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Длина</w:t>
            </w:r>
          </w:p>
        </w:tc>
        <w:tc>
          <w:tcPr>
            <w:tcW w:w="1080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1200</w:t>
            </w:r>
          </w:p>
        </w:tc>
      </w:tr>
    </w:tbl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С одной стороны выработки на уровне балластного слоя настилается пешеходный трап для передвижения людей, с этой же стороны под трапом устраивается дренажная канавка. Размеры поперечного сечения канавки зависят от величины суммарного водопритока в выработку. В нашем случае водоприток отсутствует.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6B75D6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191DD9" w:rsidRPr="00191DD9">
        <w:rPr>
          <w:b/>
          <w:sz w:val="28"/>
        </w:rPr>
        <w:t>2. Оценка устойчивости пород на контуре сечения выработки, обоснование формы сечения и конструкции крепи, р</w:t>
      </w:r>
      <w:r>
        <w:rPr>
          <w:b/>
          <w:sz w:val="28"/>
        </w:rPr>
        <w:t>асчёт сечения выработки в свету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Форму поперечного сечения выработки выбирают в зависимости от свойств горных пород, величины горного давления и его проявления, типа и конструкции крепи, назначения и срока службы выработки, а также способа её проведения. При выборе формы поперечного сечения горной выработки необходимо руководствоваться следующими основными технико-экономическими требованиями: высокая устойчивость формы при воздействии на неё горного давления, максимум полезной площади сечения, экономичность и удобство эксплуатации. Необходимыми исходными данными для оценки устойчивости контура поперечного сечения являются: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f</w:t>
      </w:r>
      <w:r w:rsidRPr="00191DD9">
        <w:rPr>
          <w:sz w:val="28"/>
        </w:rPr>
        <w:t>=16- коэффициент крепости пород по М.М. Протодьяконову;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р=2500 кг/куб.м- плотность вышележащей толщи пород;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Н=300- глубина заложения выработки;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szCs w:val="28"/>
        </w:rPr>
        <w:sym w:font="Symbol" w:char="F06D"/>
      </w:r>
      <w:r w:rsidRPr="00191DD9">
        <w:rPr>
          <w:sz w:val="28"/>
        </w:rPr>
        <w:t>=0,2- коэффициент Пуассона.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До проведения выработки породный массив находится в равновесном силовом состоянии. При проведении выработки равновесное состояние массива горных пород нарушается, поэтому необходимо рассчитать, прочностную характеристику горной породы.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Ориентировочно определяется прочностная характеристика горной породы – предел прочности на одноосное сжатие горных пород по которым производится выработка: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szCs w:val="28"/>
        </w:rPr>
        <w:sym w:font="Symbol" w:char="F073"/>
      </w:r>
      <w:r w:rsidRPr="00191DD9">
        <w:rPr>
          <w:sz w:val="28"/>
          <w:vertAlign w:val="subscript"/>
        </w:rPr>
        <w:t>СЖ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f</w:t>
      </w:r>
      <w:r w:rsidRPr="00191DD9">
        <w:rPr>
          <w:sz w:val="28"/>
        </w:rPr>
        <w:t>*10</w:t>
      </w:r>
      <w:r w:rsidRPr="00191DD9">
        <w:rPr>
          <w:sz w:val="28"/>
          <w:vertAlign w:val="superscript"/>
        </w:rPr>
        <w:t>7</w:t>
      </w:r>
      <w:r w:rsidRPr="00191DD9">
        <w:rPr>
          <w:sz w:val="28"/>
        </w:rPr>
        <w:t xml:space="preserve"> = 16*10</w:t>
      </w:r>
      <w:r w:rsidRPr="00191DD9">
        <w:rPr>
          <w:sz w:val="28"/>
          <w:vertAlign w:val="superscript"/>
        </w:rPr>
        <w:t>7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Вычисляется показатель устойчивости контура горной выработки: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</w:t>
      </w:r>
      <w:r w:rsidRPr="00191DD9">
        <w:rPr>
          <w:sz w:val="28"/>
          <w:vertAlign w:val="subscript"/>
        </w:rPr>
        <w:t>У</w:t>
      </w:r>
      <w:r w:rsidRPr="00191DD9">
        <w:rPr>
          <w:sz w:val="28"/>
        </w:rPr>
        <w:t xml:space="preserve"> = (р*</w:t>
      </w:r>
      <w:r w:rsidRPr="00191DD9">
        <w:rPr>
          <w:sz w:val="28"/>
          <w:lang w:val="en-US"/>
        </w:rPr>
        <w:t>g</w:t>
      </w:r>
      <w:r w:rsidRPr="00191DD9">
        <w:rPr>
          <w:sz w:val="28"/>
        </w:rPr>
        <w:t xml:space="preserve">*Н)/ </w:t>
      </w:r>
      <w:r w:rsidRPr="00191DD9">
        <w:rPr>
          <w:sz w:val="28"/>
          <w:szCs w:val="28"/>
        </w:rPr>
        <w:sym w:font="Symbol" w:char="F073"/>
      </w:r>
      <w:r w:rsidRPr="00191DD9">
        <w:rPr>
          <w:sz w:val="28"/>
          <w:vertAlign w:val="subscript"/>
        </w:rPr>
        <w:t>СЖ</w:t>
      </w:r>
      <w:r w:rsidRPr="00191DD9">
        <w:rPr>
          <w:sz w:val="28"/>
        </w:rPr>
        <w:t xml:space="preserve"> =(2500*9,81*300)/(16*10</w:t>
      </w:r>
      <w:r w:rsidRPr="00191DD9">
        <w:rPr>
          <w:sz w:val="28"/>
          <w:vertAlign w:val="superscript"/>
        </w:rPr>
        <w:t>7</w:t>
      </w:r>
      <w:r w:rsidRPr="00191DD9">
        <w:rPr>
          <w:sz w:val="28"/>
        </w:rPr>
        <w:t>) = 0,045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По значению показателя устойчивости выбирается материал для крепления: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0" type="#_x0000_t75" style="width:51pt;height:23.25pt" fillcolor="window">
            <v:imagedata r:id="rId12" o:title=""/>
          </v:shape>
        </w:pict>
      </w:r>
      <w:r w:rsidR="00191DD9" w:rsidRPr="00191DD9">
        <w:rPr>
          <w:sz w:val="28"/>
        </w:rPr>
        <w:t>,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Это означает, что выработка может проходиться без крепления, но окончательно этот вопрос может быть решён лишь после определения коэффициентов запаса устойчивости в боках и кровле выработки.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боков проектируемой горизонтальной выработки запас прочности рассчитаем по формуле: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б</w:t>
      </w:r>
      <w:r w:rsidRPr="00191DD9">
        <w:rPr>
          <w:sz w:val="28"/>
        </w:rPr>
        <w:t xml:space="preserve"> = (</w:t>
      </w:r>
      <w:r w:rsidRPr="00191DD9">
        <w:rPr>
          <w:sz w:val="28"/>
          <w:szCs w:val="28"/>
        </w:rPr>
        <w:sym w:font="Symbol" w:char="F073"/>
      </w:r>
      <w:r w:rsidRPr="00191DD9">
        <w:rPr>
          <w:sz w:val="28"/>
          <w:vertAlign w:val="subscript"/>
        </w:rPr>
        <w:t>СЖ</w:t>
      </w:r>
      <w:r w:rsidRPr="00191DD9">
        <w:rPr>
          <w:sz w:val="28"/>
        </w:rPr>
        <w:t>* К</w:t>
      </w:r>
      <w:r w:rsidRPr="00191DD9">
        <w:rPr>
          <w:sz w:val="28"/>
          <w:vertAlign w:val="subscript"/>
        </w:rPr>
        <w:t>С</w:t>
      </w:r>
      <w:r w:rsidRPr="00191DD9">
        <w:rPr>
          <w:sz w:val="28"/>
        </w:rPr>
        <w:t xml:space="preserve"> *К</w:t>
      </w:r>
      <w:r w:rsidRPr="00191DD9">
        <w:rPr>
          <w:sz w:val="28"/>
          <w:vertAlign w:val="subscript"/>
        </w:rPr>
        <w:t>∞</w:t>
      </w:r>
      <w:r w:rsidRPr="00191DD9">
        <w:rPr>
          <w:sz w:val="28"/>
        </w:rPr>
        <w:t>)/ (р*</w:t>
      </w:r>
      <w:r w:rsidRPr="00191DD9">
        <w:rPr>
          <w:sz w:val="28"/>
          <w:lang w:val="en-US"/>
        </w:rPr>
        <w:t>g</w:t>
      </w:r>
      <w:r w:rsidRPr="00191DD9">
        <w:rPr>
          <w:sz w:val="28"/>
        </w:rPr>
        <w:t>*Н*К</w:t>
      </w:r>
      <w:r w:rsidRPr="00191DD9">
        <w:rPr>
          <w:sz w:val="28"/>
          <w:vertAlign w:val="subscript"/>
        </w:rPr>
        <w:t>1</w:t>
      </w:r>
      <w:r w:rsidRPr="00191DD9">
        <w:rPr>
          <w:sz w:val="28"/>
        </w:rPr>
        <w:t>) = (16*10</w:t>
      </w:r>
      <w:r w:rsidRPr="00191DD9">
        <w:rPr>
          <w:sz w:val="28"/>
          <w:vertAlign w:val="superscript"/>
        </w:rPr>
        <w:t>7</w:t>
      </w:r>
      <w:r w:rsidRPr="00191DD9">
        <w:rPr>
          <w:sz w:val="28"/>
        </w:rPr>
        <w:t>*0,8*1,0)/(2500*9,81*300*2,7) = 6,5</w:t>
      </w:r>
    </w:p>
    <w:p w:rsidR="006B75D6" w:rsidRDefault="006B75D6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szCs w:val="28"/>
        </w:rPr>
        <w:sym w:font="Symbol" w:char="F073"/>
      </w:r>
      <w:r w:rsidRPr="00191DD9">
        <w:rPr>
          <w:sz w:val="28"/>
          <w:vertAlign w:val="subscript"/>
        </w:rPr>
        <w:t>СЖ</w:t>
      </w:r>
      <w:r w:rsidRPr="00191DD9">
        <w:rPr>
          <w:sz w:val="28"/>
        </w:rPr>
        <w:t xml:space="preserve"> - предел прочности горных пород на одноосное сжатие;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</w:t>
      </w:r>
      <w:r w:rsidRPr="00191DD9">
        <w:rPr>
          <w:sz w:val="28"/>
          <w:vertAlign w:val="subscript"/>
        </w:rPr>
        <w:t>С</w:t>
      </w:r>
      <w:r w:rsidRPr="00191DD9">
        <w:rPr>
          <w:sz w:val="28"/>
        </w:rPr>
        <w:t>- коэффициент структурного ослабления пород, зависящий от степени трещиноватости;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</w:t>
      </w:r>
      <w:r w:rsidRPr="00191DD9">
        <w:rPr>
          <w:sz w:val="28"/>
          <w:vertAlign w:val="subscript"/>
        </w:rPr>
        <w:t>∞</w:t>
      </w:r>
      <w:r w:rsidRPr="00191DD9">
        <w:rPr>
          <w:sz w:val="28"/>
        </w:rPr>
        <w:t>- коэффициент длительной прочности, учитывающий уменьшение прочности пород во времени.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</w:t>
      </w:r>
      <w:r w:rsidRPr="00191DD9">
        <w:rPr>
          <w:sz w:val="28"/>
          <w:vertAlign w:val="subscript"/>
        </w:rPr>
        <w:t>1</w:t>
      </w:r>
      <w:r w:rsidRPr="00191DD9">
        <w:rPr>
          <w:sz w:val="28"/>
        </w:rPr>
        <w:t>- коэффициент концентрации напряжений в боках выработки.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Оценка запаса прочности пород в кровле выработки (причём на этом этапе оценок кровля выработки принимается плоской):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б</w:t>
      </w:r>
      <w:r w:rsidRPr="00191DD9">
        <w:rPr>
          <w:sz w:val="28"/>
        </w:rPr>
        <w:t xml:space="preserve"> = (</w:t>
      </w:r>
      <w:r w:rsidRPr="00191DD9">
        <w:rPr>
          <w:sz w:val="28"/>
          <w:szCs w:val="28"/>
        </w:rPr>
        <w:sym w:font="Symbol" w:char="F073"/>
      </w:r>
      <w:r w:rsidRPr="00191DD9">
        <w:rPr>
          <w:sz w:val="28"/>
          <w:vertAlign w:val="subscript"/>
        </w:rPr>
        <w:t>СЖ</w:t>
      </w:r>
      <w:r w:rsidRPr="00191DD9">
        <w:rPr>
          <w:sz w:val="28"/>
        </w:rPr>
        <w:t>* К</w:t>
      </w:r>
      <w:r w:rsidRPr="00191DD9">
        <w:rPr>
          <w:sz w:val="28"/>
          <w:vertAlign w:val="subscript"/>
        </w:rPr>
        <w:t>р</w:t>
      </w:r>
      <w:r w:rsidRPr="00191DD9">
        <w:rPr>
          <w:sz w:val="28"/>
        </w:rPr>
        <w:t xml:space="preserve"> *К</w:t>
      </w:r>
      <w:r w:rsidRPr="00191DD9">
        <w:rPr>
          <w:sz w:val="28"/>
          <w:vertAlign w:val="subscript"/>
        </w:rPr>
        <w:t>С</w:t>
      </w:r>
      <w:r w:rsidRPr="00191DD9">
        <w:rPr>
          <w:sz w:val="28"/>
        </w:rPr>
        <w:t xml:space="preserve"> *К</w:t>
      </w:r>
      <w:r w:rsidRPr="00191DD9">
        <w:rPr>
          <w:sz w:val="28"/>
          <w:vertAlign w:val="subscript"/>
        </w:rPr>
        <w:t>∞</w:t>
      </w:r>
      <w:r w:rsidRPr="00191DD9">
        <w:rPr>
          <w:sz w:val="28"/>
        </w:rPr>
        <w:t>)/ (р*</w:t>
      </w:r>
      <w:r w:rsidRPr="00191DD9">
        <w:rPr>
          <w:sz w:val="28"/>
          <w:lang w:val="en-US"/>
        </w:rPr>
        <w:t>g</w:t>
      </w:r>
      <w:r w:rsidRPr="00191DD9">
        <w:rPr>
          <w:sz w:val="28"/>
        </w:rPr>
        <w:t>*Н*К</w:t>
      </w:r>
      <w:r w:rsidRPr="00191DD9">
        <w:rPr>
          <w:sz w:val="28"/>
          <w:vertAlign w:val="subscript"/>
        </w:rPr>
        <w:t>2</w:t>
      </w:r>
      <w:r w:rsidRPr="00191DD9">
        <w:rPr>
          <w:sz w:val="28"/>
        </w:rPr>
        <w:t>*λ) = (16*10</w:t>
      </w:r>
      <w:r w:rsidRPr="00191DD9">
        <w:rPr>
          <w:sz w:val="28"/>
          <w:vertAlign w:val="superscript"/>
        </w:rPr>
        <w:t>7</w:t>
      </w:r>
      <w:r w:rsidRPr="00191DD9">
        <w:rPr>
          <w:sz w:val="28"/>
        </w:rPr>
        <w:t>*0,1*0,8*1,0)/(2500*9,81*300*1*0,25) = 7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1" type="#_x0000_t75" style="width:17.25pt;height:20.25pt" fillcolor="window">
            <v:imagedata r:id="rId13" o:title=""/>
          </v:shape>
        </w:pict>
      </w:r>
      <w:r w:rsidR="00191DD9" w:rsidRPr="00191DD9">
        <w:rPr>
          <w:sz w:val="28"/>
        </w:rPr>
        <w:t xml:space="preserve"> - предел прочности массива пород на одноосное растяжение; </w:t>
      </w:r>
    </w:p>
    <w:p w:rsidR="00191DD9" w:rsidRPr="00191DD9" w:rsidRDefault="004857F2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2" type="#_x0000_t75" style="width:23.25pt;height:18.75pt" fillcolor="window">
            <v:imagedata r:id="rId14" o:title=""/>
          </v:shape>
        </w:pict>
      </w:r>
      <w:r w:rsidR="00191DD9" w:rsidRPr="00191DD9">
        <w:rPr>
          <w:sz w:val="28"/>
        </w:rPr>
        <w:t>- растягивающее напряжение, действующее</w:t>
      </w:r>
      <w:r w:rsidR="00191DD9">
        <w:rPr>
          <w:sz w:val="28"/>
        </w:rPr>
        <w:t xml:space="preserve"> </w:t>
      </w:r>
      <w:r w:rsidR="00191DD9" w:rsidRPr="00191DD9">
        <w:rPr>
          <w:sz w:val="28"/>
        </w:rPr>
        <w:t>по кровле в наиболее опасном сечении (середина пролета выработки);</w:t>
      </w:r>
    </w:p>
    <w:p w:rsidR="00191DD9" w:rsidRPr="00191DD9" w:rsidRDefault="00191DD9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</w:t>
      </w:r>
      <w:r w:rsidRPr="00191DD9">
        <w:rPr>
          <w:sz w:val="28"/>
          <w:vertAlign w:val="subscript"/>
        </w:rPr>
        <w:t>р</w:t>
      </w:r>
      <w:r w:rsidRPr="00191DD9">
        <w:rPr>
          <w:sz w:val="28"/>
        </w:rPr>
        <w:t>- коэффициент, учитывающий соотношение между пределами прочности породы на растяжение и сжатие;</w:t>
      </w:r>
    </w:p>
    <w:p w:rsidR="00191DD9" w:rsidRPr="00191DD9" w:rsidRDefault="004857F2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3" type="#_x0000_t75" style="width:42.75pt;height:18.75pt" fillcolor="window">
            <v:imagedata r:id="rId15" o:title=""/>
          </v:shape>
        </w:pict>
      </w:r>
      <w:r w:rsidR="00191DD9" w:rsidRPr="00191DD9">
        <w:rPr>
          <w:sz w:val="28"/>
        </w:rPr>
        <w:t xml:space="preserve"> - коэффициент концентрации напряжений в плоской кровле;</w:t>
      </w:r>
    </w:p>
    <w:p w:rsidR="00191DD9" w:rsidRPr="00191DD9" w:rsidRDefault="004857F2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4" type="#_x0000_t75" style="width:11.25pt;height:14.25pt" fillcolor="window">
            <v:imagedata r:id="rId16" o:title=""/>
          </v:shape>
        </w:pict>
      </w:r>
      <w:r w:rsidR="00191DD9" w:rsidRPr="00191DD9">
        <w:rPr>
          <w:sz w:val="28"/>
        </w:rPr>
        <w:t xml:space="preserve"> - коэффициент бокового давления (горизонтального распора)</w:t>
      </w:r>
      <w:r w:rsidR="00191DD9">
        <w:rPr>
          <w:sz w:val="28"/>
        </w:rPr>
        <w:t xml:space="preserve"> </w:t>
      </w:r>
      <w:r w:rsidR="00191DD9" w:rsidRPr="00191DD9">
        <w:rPr>
          <w:sz w:val="28"/>
        </w:rPr>
        <w:t xml:space="preserve">рассчитывается по значению коэффициента Пуассона: </w:t>
      </w:r>
    </w:p>
    <w:p w:rsidR="006B75D6" w:rsidRDefault="006B75D6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λ = μ/ (1 – μ) = 0,2/(1-0,2) = 0,25</w: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По расчётной оценке запаса прочности </w:t>
      </w:r>
      <w:r w:rsidR="004857F2">
        <w:rPr>
          <w:sz w:val="28"/>
        </w:rPr>
        <w:pict>
          <v:shape id="_x0000_i1035" type="#_x0000_t75" style="width:32.25pt;height:21pt" fillcolor="window">
            <v:imagedata r:id="rId17" o:title=""/>
          </v:shape>
        </w:pict>
      </w:r>
      <w:r w:rsidRPr="00191DD9">
        <w:rPr>
          <w:sz w:val="28"/>
        </w:rPr>
        <w:t xml:space="preserve">и </w:t>
      </w:r>
      <w:r w:rsidR="004857F2">
        <w:rPr>
          <w:sz w:val="28"/>
        </w:rPr>
        <w:pict>
          <v:shape id="_x0000_i1036" type="#_x0000_t75" style="width:32.25pt;height:21pt" fillcolor="window">
            <v:imagedata r:id="rId18" o:title=""/>
          </v:shape>
        </w:pict>
      </w:r>
      <w:r w:rsidRPr="00191DD9">
        <w:rPr>
          <w:sz w:val="28"/>
        </w:rPr>
        <w:t>принимаем прямоугольно-сводчатое сечение проектируемой выработки.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>Вывод:</w:t>
      </w:r>
      <w:r w:rsidRPr="00191DD9">
        <w:rPr>
          <w:sz w:val="28"/>
        </w:rPr>
        <w:t xml:space="preserve"> проектируемая выработка проходится без крепления прямоугольно-сводчатой формой поперечного сечения.</w:t>
      </w:r>
    </w:p>
    <w:p w:rsidR="00191DD9" w:rsidRPr="00191DD9" w:rsidRDefault="00191DD9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3. Ра</w:t>
      </w:r>
      <w:r w:rsidR="006B75D6">
        <w:rPr>
          <w:b/>
          <w:sz w:val="28"/>
        </w:rPr>
        <w:t>счёт сечения выработки в свету: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Размеры поперечного сечения горизонтальных горных выработок в свету зависят от её назначения и определяются, исходя из габаритов подвижного состава и располагаемого в выработке оборудования, обеспечение пропуска требуемого количества воздуха, зазоров между выступающими частями подвижного состава и крепью, предусмотренные Правилами безопасности, числа прокладываемых в выработке рельсовых путей и способа передвижения людей.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нашем случае мы проектируем горизонтальную выработку с рельсовым видом транспорта, поэтому в соответствии с Правилами безопасности при геологоразведочных работах, минимальная величина прохода 0,7 м, а минимальная величина зазора 0,25 метров.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Указанная ширина свободного прохода для людей и зазоров должна быть выдержана по высоте выработки не менее 1,8 м от почвы (тротуара). Проходы для людей на всём протяжении выработок должны устраиваться с одной и той же стороны.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Прямоугольно-сводчатые сечения используются при проходке выработок без крепи или с возведением облегчённых конструкций крепи. Высота свода в сечениях от 2 до 6,8 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(однопутные выработки) составляет </w:t>
      </w:r>
      <w:r w:rsidR="004857F2">
        <w:rPr>
          <w:sz w:val="28"/>
        </w:rPr>
        <w:pict>
          <v:shape id="_x0000_i1037" type="#_x0000_t75" style="width:26.25pt;height:24pt" fillcolor="window">
            <v:imagedata r:id="rId19" o:title=""/>
          </v:shape>
        </w:pict>
      </w:r>
      <w:r w:rsidRPr="00191DD9">
        <w:rPr>
          <w:sz w:val="28"/>
        </w:rPr>
        <w:t xml:space="preserve">. 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Площадь поперечного сечения в свету – это площадь по внутреннему контуру установленной в выработке крепи и верху балластного слоя (проезжей части).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Расчёты размеров и площади сечения в свету горизонтальной выработки с использованием рельсового вида транспорта при прямоугольно-сводчатой форме сечения выполняются по следующей схеме: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i/>
          <w:sz w:val="28"/>
        </w:rPr>
        <w:t>Рассчитаем расстояние от почвы до головки рельса: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8" type="#_x0000_t75" style="width:225.75pt;height:26.25pt" fillcolor="window">
            <v:imagedata r:id="rId20" o:title=""/>
          </v:shape>
        </w:pict>
      </w:r>
      <w:r w:rsidR="00191DD9" w:rsidRPr="00191DD9">
        <w:rPr>
          <w:sz w:val="28"/>
        </w:rPr>
        <w:t>, где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9" type="#_x0000_t75" style="width:51pt;height:21.75pt" fillcolor="window">
            <v:imagedata r:id="rId21" o:title=""/>
          </v:shape>
        </w:pict>
      </w:r>
      <w:r w:rsidR="00191DD9" w:rsidRPr="00191DD9">
        <w:rPr>
          <w:sz w:val="28"/>
        </w:rPr>
        <w:t xml:space="preserve"> - толщина балластного слоя под шпалой;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0" type="#_x0000_t75" style="width:60pt;height:21.75pt" fillcolor="window">
            <v:imagedata r:id="rId22" o:title=""/>
          </v:shape>
        </w:pict>
      </w:r>
      <w:r w:rsidR="00191DD9" w:rsidRPr="00191DD9">
        <w:rPr>
          <w:sz w:val="28"/>
        </w:rPr>
        <w:t xml:space="preserve"> - толщина шпалы;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1" type="#_x0000_t75" style="width:62.25pt;height:24pt" fillcolor="window">
            <v:imagedata r:id="rId23" o:title=""/>
          </v:shape>
        </w:pict>
      </w:r>
      <w:r w:rsidR="00191DD9" w:rsidRPr="00191DD9">
        <w:rPr>
          <w:sz w:val="28"/>
        </w:rPr>
        <w:t xml:space="preserve"> - высота рельсов марки Р – 24.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i/>
          <w:sz w:val="28"/>
        </w:rPr>
        <w:t>Рассчитаем расстояние от почвы до уровня пешеходного трапа: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2" type="#_x0000_t75" style="width:237.75pt;height:39pt" fillcolor="window">
            <v:imagedata r:id="rId24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i/>
          <w:sz w:val="28"/>
        </w:rPr>
        <w:t>Рассчитаем высоту вертикальной стенки выработки (в свету):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3" type="#_x0000_t75" style="width:353.25pt;height:36pt" fillcolor="window">
            <v:imagedata r:id="rId25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4" type="#_x0000_t75" style="width:101.25pt;height:18.75pt" fillcolor="window">
            <v:imagedata r:id="rId26" o:title=""/>
          </v:shape>
        </w:pict>
      </w:r>
      <w:r w:rsidR="00191DD9" w:rsidRPr="00191DD9">
        <w:rPr>
          <w:sz w:val="28"/>
        </w:rPr>
        <w:t xml:space="preserve"> - высота погрузочной машины ППН – 2 в транспортном положении;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5" type="#_x0000_t75" style="width:60.75pt;height:18.75pt" fillcolor="window">
            <v:imagedata r:id="rId27" o:title=""/>
          </v:shape>
        </w:pict>
      </w:r>
      <w:r w:rsidR="00191DD9" w:rsidRPr="00191DD9">
        <w:rPr>
          <w:sz w:val="28"/>
        </w:rPr>
        <w:t xml:space="preserve"> - ориентировочный диаметр вентиляционных труб.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Вентиляционные трубы подвешиваются к стенкам или кровле выработок обычно со стороны, противоположной пешеходному трапу с таким расчётом, чтобы расстояние от них до наиболее выступающей части подвижного состава было не менее 200 мм. В нашем случае вентиляционные трубы подвешиваются на спряжении свода выработки с вертикальной стенкой.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6" type="#_x0000_t75" style="width:47.25pt;height:21.75pt" fillcolor="window">
            <v:imagedata r:id="rId28" o:title=""/>
          </v:shape>
        </w:pict>
      </w:r>
      <w:r w:rsidR="00191DD9" w:rsidRPr="00191DD9">
        <w:rPr>
          <w:sz w:val="28"/>
        </w:rPr>
        <w:t>, что соответствует требованиям правил безопасности.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i/>
          <w:sz w:val="28"/>
        </w:rPr>
        <w:t xml:space="preserve">Рассчитаем ширину выработки </w:t>
      </w:r>
      <w:r w:rsidR="004857F2">
        <w:rPr>
          <w:i/>
          <w:sz w:val="28"/>
        </w:rPr>
        <w:pict>
          <v:shape id="_x0000_i1047" type="#_x0000_t75" style="width:9.75pt;height:14.25pt" fillcolor="window">
            <v:imagedata r:id="rId29" o:title=""/>
          </v:shape>
        </w:pict>
      </w:r>
      <w:r w:rsidRPr="00191DD9">
        <w:rPr>
          <w:i/>
          <w:sz w:val="28"/>
        </w:rPr>
        <w:t>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b</w:t>
      </w:r>
      <w:r w:rsidRPr="00191DD9">
        <w:rPr>
          <w:sz w:val="28"/>
          <w:vertAlign w:val="subscript"/>
          <w:lang w:val="en-US"/>
        </w:rPr>
        <w:t>min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b</w:t>
      </w:r>
      <w:r w:rsidRPr="00191DD9">
        <w:rPr>
          <w:sz w:val="28"/>
          <w:vertAlign w:val="subscript"/>
          <w:lang w:val="en-US"/>
        </w:rPr>
        <w:t>n</w:t>
      </w:r>
      <w:r w:rsidRPr="00191DD9">
        <w:rPr>
          <w:sz w:val="28"/>
        </w:rPr>
        <w:t xml:space="preserve"> + </w:t>
      </w:r>
      <w:r w:rsidRPr="00191DD9">
        <w:rPr>
          <w:sz w:val="28"/>
          <w:lang w:val="en-US"/>
        </w:rPr>
        <w:t>m</w:t>
      </w:r>
      <w:r w:rsidRPr="00191DD9">
        <w:rPr>
          <w:sz w:val="28"/>
          <w:vertAlign w:val="superscript"/>
          <w:lang w:val="en-US"/>
        </w:rPr>
        <w:t>k</w:t>
      </w:r>
      <w:r w:rsidRPr="00191DD9">
        <w:rPr>
          <w:sz w:val="28"/>
        </w:rPr>
        <w:t xml:space="preserve"> +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perscript"/>
          <w:lang w:val="en-US"/>
        </w:rPr>
        <w:t>k</w:t>
      </w:r>
      <w:r w:rsidRPr="00191DD9">
        <w:rPr>
          <w:sz w:val="28"/>
        </w:rPr>
        <w:t xml:space="preserve"> =1,32 + 0,7 + 0,43 = 2,45м, где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b</w:t>
      </w:r>
      <w:r w:rsidRPr="00191DD9">
        <w:rPr>
          <w:sz w:val="28"/>
          <w:vertAlign w:val="subscript"/>
          <w:lang w:val="en-US"/>
        </w:rPr>
        <w:t>n</w:t>
      </w:r>
      <w:r w:rsidRPr="00191DD9">
        <w:rPr>
          <w:sz w:val="28"/>
        </w:rPr>
        <w:t xml:space="preserve"> = 1320мм = 1,32м- ширина ППН-2;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8" type="#_x0000_t75" style="width:60pt;height:21pt" fillcolor="window">
            <v:imagedata r:id="rId30" o:title=""/>
          </v:shape>
        </w:pict>
      </w:r>
      <w:r w:rsidR="00191DD9" w:rsidRPr="00191DD9">
        <w:rPr>
          <w:sz w:val="28"/>
        </w:rPr>
        <w:t>- ширина свободного прохода для людей;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n</w:t>
      </w:r>
      <w:r w:rsidRPr="00191DD9">
        <w:rPr>
          <w:sz w:val="28"/>
          <w:vertAlign w:val="superscript"/>
        </w:rPr>
        <w:t>к</w:t>
      </w:r>
      <w:r w:rsidRPr="00191DD9">
        <w:rPr>
          <w:sz w:val="28"/>
        </w:rPr>
        <w:t xml:space="preserve"> = 0,25+0,18=0,43м- зазор между оборудованием и боком выработки, с учетом става воды и воздуха.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Определим необходимую высоту выработки по боку (до пяты свода) </w:t>
      </w:r>
      <w:r w:rsidR="004857F2">
        <w:rPr>
          <w:sz w:val="28"/>
        </w:rPr>
        <w:pict>
          <v:shape id="_x0000_i1049" type="#_x0000_t75" style="width:14.25pt;height:18.75pt" fillcolor="window">
            <v:imagedata r:id="rId31" o:title=""/>
          </v:shape>
        </w:pict>
      </w:r>
      <w:r w:rsidRPr="00191DD9">
        <w:rPr>
          <w:sz w:val="28"/>
        </w:rPr>
        <w:t xml:space="preserve"> и </w:t>
      </w:r>
      <w:r w:rsidRPr="00191DD9">
        <w:rPr>
          <w:i/>
          <w:sz w:val="28"/>
        </w:rPr>
        <w:t>полную высоту выработки</w:t>
      </w:r>
      <w:r w:rsidRPr="00191DD9">
        <w:rPr>
          <w:sz w:val="28"/>
        </w:rPr>
        <w:t xml:space="preserve"> </w:t>
      </w:r>
      <w:r w:rsidR="004857F2">
        <w:rPr>
          <w:sz w:val="28"/>
        </w:rPr>
        <w:pict>
          <v:shape id="_x0000_i1050" type="#_x0000_t75" style="width:9.75pt;height:14.25pt" fillcolor="window">
            <v:imagedata r:id="rId32" o:title=""/>
          </v:shape>
        </w:pict>
      </w:r>
      <w:r w:rsidRPr="00191DD9">
        <w:rPr>
          <w:sz w:val="28"/>
        </w:rPr>
        <w:t>:</w:t>
      </w:r>
      <w:r>
        <w:rPr>
          <w:sz w:val="28"/>
        </w:rPr>
        <w:t xml:space="preserve"> 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1" type="#_x0000_t75" style="width:144.75pt;height:23.25pt" fillcolor="window">
            <v:imagedata r:id="rId33" o:title=""/>
          </v:shape>
        </w:pict>
      </w:r>
      <w:r w:rsidR="00191DD9" w:rsidRPr="00191DD9">
        <w:rPr>
          <w:sz w:val="28"/>
        </w:rPr>
        <w:t>, где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2" type="#_x0000_t75" style="width:15.75pt;height:15.75pt" fillcolor="window">
            <v:imagedata r:id="rId34" o:title=""/>
          </v:shape>
        </w:pict>
      </w:r>
      <w:r w:rsidR="00191DD9" w:rsidRPr="00191DD9">
        <w:rPr>
          <w:sz w:val="28"/>
        </w:rPr>
        <w:t xml:space="preserve"> - минимальная высота свободного прохода шириной 0,7 м;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3" type="#_x0000_t75" style="width:62.25pt;height:18.75pt" fillcolor="window">
            <v:imagedata r:id="rId35" o:title=""/>
          </v:shape>
        </w:pict>
      </w:r>
      <w:r w:rsidR="00191DD9" w:rsidRPr="00191DD9">
        <w:rPr>
          <w:sz w:val="28"/>
        </w:rPr>
        <w:t xml:space="preserve"> - высота настила из досок (высота трапа).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sz w:val="28"/>
        </w:rPr>
        <w:t xml:space="preserve">Высота погрузмашины с поднятым ковшом </w:t>
      </w:r>
      <w:r w:rsidR="004857F2">
        <w:rPr>
          <w:sz w:val="28"/>
        </w:rPr>
        <w:pict>
          <v:shape id="_x0000_i1054" type="#_x0000_t75" style="width:110.25pt;height:18.75pt" fillcolor="window">
            <v:imagedata r:id="rId36" o:title=""/>
          </v:shape>
        </w:pict>
      </w:r>
      <w:r w:rsidRPr="00191DD9">
        <w:rPr>
          <w:sz w:val="28"/>
        </w:rPr>
        <w:t>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Минимальная высота выработки в свету </w:t>
      </w:r>
      <w:r w:rsidR="004857F2">
        <w:rPr>
          <w:sz w:val="28"/>
        </w:rPr>
        <w:pict>
          <v:shape id="_x0000_i1055" type="#_x0000_t75" style="width:21pt;height:18.75pt" fillcolor="window">
            <v:imagedata r:id="rId37" o:title=""/>
          </v:shape>
        </w:pict>
      </w:r>
      <w:r w:rsidRPr="00191DD9">
        <w:rPr>
          <w:sz w:val="28"/>
        </w:rPr>
        <w:t>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056" type="#_x0000_t75" style="width:138pt;height:21pt" fillcolor="window">
            <v:imagedata r:id="rId38" o:title=""/>
          </v:shape>
        </w:pict>
      </w:r>
      <w:r w:rsidRPr="00191DD9">
        <w:rPr>
          <w:sz w:val="28"/>
        </w:rPr>
        <w:t xml:space="preserve"> , </w:t>
      </w:r>
      <w:r w:rsidR="004857F2">
        <w:rPr>
          <w:sz w:val="28"/>
        </w:rPr>
        <w:pict>
          <v:shape id="_x0000_i1057" type="#_x0000_t75" style="width:113.25pt;height:26.25pt" fillcolor="window">
            <v:imagedata r:id="rId39" o:title=""/>
          </v:shape>
        </w:pict>
      </w:r>
      <w:r w:rsidRPr="00191DD9">
        <w:rPr>
          <w:sz w:val="28"/>
        </w:rPr>
        <w:t xml:space="preserve"> - расстояние от почвы до уровня пешеходного трапа;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8" type="#_x0000_t75" style="width:56.25pt;height:21.75pt" fillcolor="window">
            <v:imagedata r:id="rId40" o:title=""/>
          </v:shape>
        </w:pict>
      </w:r>
      <w:r w:rsidR="00191DD9" w:rsidRPr="00191DD9">
        <w:rPr>
          <w:sz w:val="28"/>
        </w:rPr>
        <w:t xml:space="preserve"> - высота вертикальной стенки выработки;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9" type="#_x0000_t75" style="width:108.75pt;height:17.25pt" fillcolor="window">
            <v:imagedata r:id="rId41" o:title=""/>
          </v:shape>
        </w:pict>
      </w:r>
      <w:r w:rsidR="00191DD9" w:rsidRPr="00191DD9">
        <w:rPr>
          <w:sz w:val="28"/>
        </w:rPr>
        <w:t xml:space="preserve"> - высота свода;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0" type="#_x0000_t75" style="width:62.25pt;height:24pt" fillcolor="window">
            <v:imagedata r:id="rId23" o:title=""/>
          </v:shape>
        </w:pict>
      </w:r>
      <w:r w:rsidR="00191DD9" w:rsidRPr="00191DD9">
        <w:rPr>
          <w:sz w:val="28"/>
        </w:rPr>
        <w:t xml:space="preserve"> - высота рельсов марки Р – 24.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Учитывая, что в призабойном пространстве временные рельсовые пути укладываются без балластного слоя на металлических быстросъёмных шпалах диаметром 50 мм, расстояние от головки рельса до кровли составит: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1" type="#_x0000_t75" style="width:360.75pt;height:21pt" fillcolor="window">
            <v:imagedata r:id="rId42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Теперь рассчитаем </w:t>
      </w:r>
      <w:r w:rsidRPr="00191DD9">
        <w:rPr>
          <w:i/>
          <w:sz w:val="28"/>
        </w:rPr>
        <w:t>площадь сечения в свету</w:t>
      </w:r>
      <w:r w:rsidRPr="00191DD9">
        <w:rPr>
          <w:sz w:val="28"/>
        </w:rPr>
        <w:t>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однопутной выработки: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2" type="#_x0000_t75" style="width:291.75pt;height:24pt" fillcolor="window">
            <v:imagedata r:id="rId43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По рассчитанной площади сечения в свету далее следует принять ближайшее большее из стандартных сечений (ГОСТ 22940-85) и по его размерам с учётом размеров крепи определить проектную площадь сечения выработки (площадь вчерне).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Принимаем типоразмер сечения ПС – 6,8: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i/>
          <w:sz w:val="28"/>
        </w:rPr>
        <w:t>Характеристика выработки: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1681"/>
        <w:gridCol w:w="1620"/>
      </w:tblGrid>
      <w:tr w:rsidR="00191DD9" w:rsidRPr="00191DD9">
        <w:trPr>
          <w:jc w:val="center"/>
        </w:trPr>
        <w:tc>
          <w:tcPr>
            <w:tcW w:w="48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16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Единицы измерения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Значение</w:t>
            </w:r>
          </w:p>
        </w:tc>
      </w:tr>
      <w:tr w:rsidR="00191DD9" w:rsidRPr="00191DD9">
        <w:trPr>
          <w:jc w:val="center"/>
        </w:trPr>
        <w:tc>
          <w:tcPr>
            <w:tcW w:w="48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Форма поперечного сечения</w:t>
            </w:r>
          </w:p>
        </w:tc>
        <w:tc>
          <w:tcPr>
            <w:tcW w:w="16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ПС</w:t>
            </w:r>
          </w:p>
        </w:tc>
      </w:tr>
      <w:tr w:rsidR="00191DD9" w:rsidRPr="00191DD9">
        <w:trPr>
          <w:jc w:val="center"/>
        </w:trPr>
        <w:tc>
          <w:tcPr>
            <w:tcW w:w="48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 выработки</w:t>
            </w:r>
          </w:p>
        </w:tc>
        <w:tc>
          <w:tcPr>
            <w:tcW w:w="16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2500</w:t>
            </w:r>
          </w:p>
        </w:tc>
      </w:tr>
      <w:tr w:rsidR="00191DD9" w:rsidRPr="00191DD9">
        <w:trPr>
          <w:jc w:val="center"/>
        </w:trPr>
        <w:tc>
          <w:tcPr>
            <w:tcW w:w="48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Высота стен выработки</w:t>
            </w:r>
          </w:p>
        </w:tc>
        <w:tc>
          <w:tcPr>
            <w:tcW w:w="16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2070</w:t>
            </w:r>
          </w:p>
        </w:tc>
      </w:tr>
      <w:tr w:rsidR="00191DD9" w:rsidRPr="00191DD9">
        <w:trPr>
          <w:jc w:val="center"/>
        </w:trPr>
        <w:tc>
          <w:tcPr>
            <w:tcW w:w="48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Высота свободного прохода</w:t>
            </w:r>
          </w:p>
        </w:tc>
        <w:tc>
          <w:tcPr>
            <w:tcW w:w="16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2900</w:t>
            </w:r>
          </w:p>
        </w:tc>
      </w:tr>
      <w:tr w:rsidR="00191DD9" w:rsidRPr="00191DD9">
        <w:trPr>
          <w:jc w:val="center"/>
        </w:trPr>
        <w:tc>
          <w:tcPr>
            <w:tcW w:w="48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Радиус осевой дуги свода, </w:t>
            </w:r>
            <w:r w:rsidRPr="006B75D6">
              <w:rPr>
                <w:sz w:val="20"/>
                <w:szCs w:val="20"/>
                <w:lang w:val="en-US"/>
              </w:rPr>
              <w:t>R</w:t>
            </w:r>
          </w:p>
        </w:tc>
        <w:tc>
          <w:tcPr>
            <w:tcW w:w="16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1730</w:t>
            </w:r>
          </w:p>
        </w:tc>
      </w:tr>
      <w:tr w:rsidR="00191DD9" w:rsidRPr="00191DD9">
        <w:trPr>
          <w:jc w:val="center"/>
        </w:trPr>
        <w:tc>
          <w:tcPr>
            <w:tcW w:w="48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Радиус боковой дуги свода, </w:t>
            </w:r>
            <w:r w:rsidRPr="006B75D6">
              <w:rPr>
                <w:sz w:val="20"/>
                <w:szCs w:val="20"/>
                <w:lang w:val="en-US"/>
              </w:rPr>
              <w:t>r</w:t>
            </w:r>
          </w:p>
        </w:tc>
        <w:tc>
          <w:tcPr>
            <w:tcW w:w="16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650</w:t>
            </w:r>
          </w:p>
        </w:tc>
      </w:tr>
      <w:tr w:rsidR="00191DD9" w:rsidRPr="00191DD9">
        <w:trPr>
          <w:jc w:val="center"/>
        </w:trPr>
        <w:tc>
          <w:tcPr>
            <w:tcW w:w="486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Площадь сечения выработки в свету</w:t>
            </w:r>
          </w:p>
        </w:tc>
        <w:tc>
          <w:tcPr>
            <w:tcW w:w="16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</w:rPr>
            </w:pPr>
            <w:r w:rsidRPr="006B75D6">
              <w:rPr>
                <w:sz w:val="20"/>
                <w:szCs w:val="20"/>
              </w:rPr>
              <w:t>м</w:t>
            </w:r>
            <w:r w:rsidRPr="006B75D6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6,8</w:t>
            </w:r>
          </w:p>
        </w:tc>
      </w:tr>
    </w:tbl>
    <w:p w:rsidR="00191DD9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91DD9" w:rsidRPr="00191DD9">
        <w:rPr>
          <w:sz w:val="28"/>
        </w:rPr>
        <w:t>Для сохранения регламентированных зазоров Правилами безопасности в течение срока службы выработки размеры сечения в свету должны быть приняты с запасом на величину ожидаемых смещений пород и крепи вследствие проявлений горного давления. Ширину выработок также увеличивают на криволинейных участках.</w:t>
      </w: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Площадь поперечного сечения вчерне – это площадь по наружному контуру крепи и почве выработки. Площадь поперечного сечения вчерне мы принимаем равным площади поперечного сечения в свету, так как выработка прямоугольно-сводчатой формы, не требующая возведение крепи. Итак </w:t>
      </w:r>
      <w:r w:rsidRPr="00191DD9">
        <w:rPr>
          <w:sz w:val="28"/>
          <w:lang w:val="en-US"/>
        </w:rPr>
        <w:t>:</w:t>
      </w:r>
      <w:r w:rsidRPr="00191DD9">
        <w:rPr>
          <w:sz w:val="28"/>
        </w:rPr>
        <w:t xml:space="preserve"> </w:t>
      </w:r>
      <w:r w:rsidR="004857F2">
        <w:rPr>
          <w:sz w:val="28"/>
        </w:rPr>
        <w:pict>
          <v:shape id="_x0000_i1063" type="#_x0000_t75" style="width:84pt;height:23.25pt" fillcolor="window">
            <v:imagedata r:id="rId44" o:title=""/>
          </v:shape>
        </w:pict>
      </w:r>
      <w:r w:rsidRPr="00191DD9">
        <w:rPr>
          <w:sz w:val="28"/>
        </w:rPr>
        <w:t>.</w: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6B75D6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4" type="#_x0000_t75" style="width:249.75pt;height:231pt" fillcolor="window">
            <v:imagedata r:id="rId45" o:title=""/>
          </v:shape>
        </w:pic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>Рис.</w:t>
      </w:r>
      <w:r w:rsidRPr="00191DD9">
        <w:rPr>
          <w:sz w:val="28"/>
        </w:rPr>
        <w:t xml:space="preserve"> </w:t>
      </w:r>
      <w:r w:rsidRPr="00191DD9">
        <w:rPr>
          <w:i/>
          <w:sz w:val="28"/>
        </w:rPr>
        <w:t>Типовое сечение однопутной прямоугольно-сводчатой формой с локомотивной откаткой породы</w:t>
      </w:r>
    </w:p>
    <w:p w:rsidR="006B75D6" w:rsidRPr="00191DD9" w:rsidRDefault="006B75D6" w:rsidP="00191DD9">
      <w:pPr>
        <w:widowControl w:val="0"/>
        <w:tabs>
          <w:tab w:val="left" w:pos="5274"/>
        </w:tabs>
        <w:spacing w:line="360" w:lineRule="auto"/>
        <w:ind w:firstLine="709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Далее полученные данные вносятся в паспорт крепления разведочной выработки, который наряду с другими важнейшими документами, является документом в соответствии с которым осуществляется проходка выработки. Он содержит все необходимые сведения о конструкции крепи и материалах, из которых она изготавливается, способе её возведения и оборудовании, которое при этом применяется.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4. Разработ</w:t>
      </w:r>
      <w:r w:rsidR="006B75D6">
        <w:rPr>
          <w:b/>
          <w:sz w:val="28"/>
        </w:rPr>
        <w:t>ка паспорта буровзрывных работ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Взрывчатыми веществами (ВВ) называются взрывчатые химические соединения или механические смеси ряда химических компонентов, которые в своём составе содержат все необходимые химические элементы для реакции взрывного окисления без притока кислорода извне.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Рекомендуемый способ отбойки пород по СНиП при коэффициенте крепости по шкале М.М. Протодьяконова </w:t>
      </w:r>
      <w:r w:rsidR="004857F2">
        <w:rPr>
          <w:sz w:val="28"/>
        </w:rPr>
        <w:pict>
          <v:shape id="_x0000_i1065" type="#_x0000_t75" style="width:59.25pt;height:15.75pt" fillcolor="window">
            <v:imagedata r:id="rId7" o:title=""/>
          </v:shape>
        </w:pict>
      </w:r>
      <w:r w:rsidRPr="00191DD9">
        <w:rPr>
          <w:sz w:val="28"/>
        </w:rPr>
        <w:t xml:space="preserve"> – взрывание.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Взрывание – процесс детонирования зарядов ВВ в заданной последовательности и в заданный момент времени способами, обеспечивающими безопасность взрыва. Для этой цели используют средства взрывания, с помощью которых начальный импульс передаётся заряду ВВ и, таким образом, возбуждается его детонация.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Взрывные работы при проведении горных выработок выполняются в соответствии с паспортом буровзрывных работ, который состоит из схемы расположения шпуров в забое, табличных показателей по шпурам, технико-экономических показателей взрыва и мероприятий по технике безопасности.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sz w:val="28"/>
        </w:rPr>
        <w:t>Исходными параметрами для составления паспорта БВР является площадь поперечного сечения выработки и глубина шпуров в комплекте.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Одним из критериев эффективности БВР является величина коэффициента использования шпуров (КИШ). Удовлетворительными значениями КИШ можно считать для монолитных скальных пород Х</w:t>
      </w:r>
      <w:r w:rsidRPr="00191DD9">
        <w:rPr>
          <w:sz w:val="28"/>
          <w:lang w:val="en-US"/>
        </w:rPr>
        <w:t>VI</w:t>
      </w:r>
      <w:r w:rsidRPr="00191DD9">
        <w:rPr>
          <w:sz w:val="28"/>
        </w:rPr>
        <w:t>-ХХ категорий – 0,75-0,8. При реализации паспорта БВР, совершенствуя схему расположения шпуров и некоторые другие параметры, добиваются, чтобы фактическое значение КИШ было бы не ниже принятого при проектировании.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Исходным параметром при составлении паспорта БВР является глубина шпуров в комплекте. Определим глубину шпуров исходя из заданной скорости проходки:</w:t>
      </w:r>
    </w:p>
    <w:p w:rsidR="006B75D6" w:rsidRDefault="006B75D6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l</w:t>
      </w:r>
      <w:r w:rsidRPr="00191DD9">
        <w:rPr>
          <w:i/>
          <w:sz w:val="28"/>
        </w:rPr>
        <w:t xml:space="preserve">= </w:t>
      </w:r>
      <w:r w:rsidRPr="00191DD9">
        <w:rPr>
          <w:i/>
          <w:sz w:val="28"/>
          <w:lang w:val="en-US"/>
        </w:rPr>
        <w:t>L</w:t>
      </w:r>
      <w:r w:rsidRPr="00191DD9">
        <w:rPr>
          <w:i/>
          <w:sz w:val="28"/>
        </w:rPr>
        <w:t>/(</w:t>
      </w:r>
      <w:r w:rsidRPr="00191DD9">
        <w:rPr>
          <w:i/>
          <w:sz w:val="28"/>
          <w:lang w:val="en-US"/>
        </w:rPr>
        <w:t>T</w:t>
      </w:r>
      <w:r w:rsidRPr="00191DD9">
        <w:rPr>
          <w:i/>
          <w:sz w:val="28"/>
        </w:rPr>
        <w:t>*</w:t>
      </w:r>
      <w:r w:rsidRPr="00191DD9">
        <w:rPr>
          <w:i/>
          <w:sz w:val="28"/>
          <w:lang w:val="en-US"/>
        </w:rPr>
        <w:t>n</w:t>
      </w:r>
      <w:r w:rsidRPr="00191DD9">
        <w:rPr>
          <w:i/>
          <w:sz w:val="28"/>
        </w:rPr>
        <w:t>*к*</w:t>
      </w:r>
      <w:r w:rsidRPr="00191DD9">
        <w:rPr>
          <w:i/>
          <w:sz w:val="28"/>
          <w:lang w:val="en-US"/>
        </w:rPr>
        <w:t>m</w:t>
      </w:r>
      <w:r w:rsidRPr="00191DD9">
        <w:rPr>
          <w:i/>
          <w:sz w:val="28"/>
        </w:rPr>
        <w:t>*</w:t>
      </w:r>
      <w:r w:rsidRPr="00191DD9">
        <w:rPr>
          <w:i/>
          <w:sz w:val="28"/>
          <w:lang w:val="en-US"/>
        </w:rPr>
        <w:t>η</w:t>
      </w:r>
      <w:r w:rsidRPr="00191DD9">
        <w:rPr>
          <w:i/>
          <w:sz w:val="28"/>
        </w:rPr>
        <w:t>)</w:t>
      </w:r>
      <w:r w:rsidRPr="00191DD9">
        <w:rPr>
          <w:sz w:val="28"/>
        </w:rPr>
        <w:t xml:space="preserve"> =700/(3*30*1*4*0,8) </w:t>
      </w:r>
      <w:r w:rsidRPr="00191DD9">
        <w:rPr>
          <w:sz w:val="28"/>
          <w:szCs w:val="28"/>
        </w:rPr>
        <w:sym w:font="Symbol" w:char="F0BB"/>
      </w:r>
      <w:r w:rsidRPr="00191DD9">
        <w:rPr>
          <w:sz w:val="28"/>
        </w:rPr>
        <w:t xml:space="preserve"> 2,5, где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L</w:t>
      </w:r>
      <w:r w:rsidRPr="00191DD9">
        <w:rPr>
          <w:sz w:val="28"/>
        </w:rPr>
        <w:t>=700м- проектная длина штольни;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T</w:t>
      </w:r>
      <w:r w:rsidRPr="00191DD9">
        <w:rPr>
          <w:sz w:val="28"/>
        </w:rPr>
        <w:t>= 3 мес- время, отводимое на проходку выработки;</w:t>
      </w:r>
      <w:r w:rsidRPr="00191DD9">
        <w:rPr>
          <w:sz w:val="28"/>
        </w:rPr>
        <w:br/>
      </w:r>
      <w:r w:rsidRPr="00191DD9">
        <w:rPr>
          <w:i/>
          <w:sz w:val="28"/>
          <w:lang w:val="en-US"/>
        </w:rPr>
        <w:t>m</w:t>
      </w:r>
      <w:r w:rsidRPr="00191DD9">
        <w:rPr>
          <w:sz w:val="28"/>
        </w:rPr>
        <w:t xml:space="preserve"> = 4 - число рабочих смен в сутки;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n</w:t>
      </w:r>
      <w:r w:rsidRPr="00191DD9">
        <w:rPr>
          <w:i/>
          <w:sz w:val="28"/>
        </w:rPr>
        <w:t xml:space="preserve"> =</w:t>
      </w:r>
      <w:r w:rsidRPr="00191DD9">
        <w:rPr>
          <w:sz w:val="28"/>
        </w:rPr>
        <w:t xml:space="preserve"> 30 - число рабочих дней в месяц</w:t>
      </w:r>
    </w:p>
    <w:p w:rsidR="00191DD9" w:rsidRPr="00191DD9" w:rsidRDefault="004857F2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6" type="#_x0000_t75" style="width:27pt;height:14.25pt" fillcolor="window">
            <v:imagedata r:id="rId46" o:title=""/>
          </v:shape>
        </w:pict>
      </w:r>
      <w:r w:rsidR="00191DD9" w:rsidRPr="00191DD9">
        <w:rPr>
          <w:sz w:val="28"/>
        </w:rPr>
        <w:t xml:space="preserve"> - число циклов в каждой смене;</w:t>
      </w:r>
    </w:p>
    <w:p w:rsidR="00191DD9" w:rsidRPr="00191DD9" w:rsidRDefault="00191DD9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η</w:t>
      </w:r>
      <w:r w:rsidRPr="00191DD9">
        <w:rPr>
          <w:sz w:val="28"/>
        </w:rPr>
        <w:t xml:space="preserve"> - коэффициент использования шпуров.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связи с малой площадью поперечного сечения выработки бурение шпуров в забои осуществляется с помощью переносного перфоратора типа ПП-54В1. В качестве установочных приспособлений для переносных перфораторов используются пневмоподдержки П-1. Для патронов диаметром 36 мм следует применять в качестве породоразрушающего инструмента съёмные коронки КДП-40-25. Марка твёрдого сплава ВК – 15 или ВК – 11В.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Основные параметры буровой коронки КДП 40-25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>Типоразмер коронки</w:t>
      </w:r>
      <w:r w:rsidRPr="00191DD9">
        <w:rPr>
          <w:sz w:val="28"/>
        </w:rPr>
        <w:t xml:space="preserve"> КДП-40-25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 xml:space="preserve">Диаметр, мм </w:t>
      </w:r>
      <w:r w:rsidRPr="00191DD9">
        <w:rPr>
          <w:sz w:val="28"/>
        </w:rPr>
        <w:t>40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 xml:space="preserve">Размеры посадочного конуса, мм </w:t>
      </w:r>
      <w:r w:rsidRPr="00191DD9">
        <w:rPr>
          <w:sz w:val="28"/>
        </w:rPr>
        <w:t>25</w:t>
      </w:r>
    </w:p>
    <w:p w:rsidR="00191DD9" w:rsidRPr="00191DD9" w:rsidRDefault="00191DD9" w:rsidP="00191DD9">
      <w:pPr>
        <w:widowControl w:val="0"/>
        <w:tabs>
          <w:tab w:val="left" w:pos="1332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 xml:space="preserve">Высота коронки, мм </w:t>
      </w:r>
      <w:r w:rsidRPr="00191DD9">
        <w:rPr>
          <w:sz w:val="28"/>
        </w:rPr>
        <w:t>77</w:t>
      </w:r>
    </w:p>
    <w:p w:rsidR="00191DD9" w:rsidRPr="00191DD9" w:rsidRDefault="00191DD9" w:rsidP="00191DD9">
      <w:pPr>
        <w:widowControl w:val="0"/>
        <w:tabs>
          <w:tab w:val="left" w:pos="1332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 xml:space="preserve">Масса коронки, кг </w:t>
      </w:r>
      <w:r w:rsidRPr="00191DD9">
        <w:rPr>
          <w:sz w:val="28"/>
        </w:rPr>
        <w:t>0,5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Буровые коронки КДП-40-25 предназначены для бурения шпуров перфораторами ПП-54В1 в горных породах с коэффициентом крепости</w:t>
      </w:r>
      <w:r>
        <w:rPr>
          <w:sz w:val="28"/>
        </w:rPr>
        <w:t xml:space="preserve"> </w:t>
      </w:r>
      <w:r w:rsidRPr="00191DD9">
        <w:rPr>
          <w:sz w:val="28"/>
          <w:lang w:val="en-US"/>
        </w:rPr>
        <w:t>f</w:t>
      </w:r>
      <w:r w:rsidRPr="00191DD9">
        <w:rPr>
          <w:sz w:val="28"/>
        </w:rPr>
        <w:t>=6÷20 по шкале проф. Протодъяконова. Тип соединения со штангой – конусное. Рекомендуемая область применения: бурение вязких, трещиноватых и абразивных пород.</w: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Буровые штанги предназначены для передачи буровой коронке энергию удара, крутящего момента и осевого усилия подачи. Буровая штанга для перфораторов с боковой промывкой отличается тем, что её хвостовик удлинён для монтажа муфты боковой промывки.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Буровую штангу для перфораторов изготавливают из шестигранной стали марки 55С2 по ТУ 14-1-681-73 с конусным соединением с коронкой.</w:t>
      </w:r>
    </w:p>
    <w:p w:rsidR="006B75D6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7" type="#_x0000_t75" style="width:109.5pt;height:206.25pt" fillcolor="window">
            <v:imagedata r:id="rId47" o:title=""/>
          </v:shape>
        </w:pict>
      </w:r>
    </w:p>
    <w:p w:rsidR="006B75D6" w:rsidRPr="00191DD9" w:rsidRDefault="006B75D6" w:rsidP="00191DD9">
      <w:pPr>
        <w:widowControl w:val="0"/>
        <w:tabs>
          <w:tab w:val="left" w:pos="7848"/>
        </w:tabs>
        <w:spacing w:line="360" w:lineRule="auto"/>
        <w:ind w:firstLine="709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Диаметр вписанной в шестигранник окружности составляет 25 мм. Буровые штанги с боковой промывкой имеют длину 1,5-5 м с интервалом 0,5 м.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Максимальная длина штанги в комплекте должна быть не менее, максимальной глубины шпуров. Для переносных перфораторов применяются шестигранные штанги с осевым отверстием для промывки. Буровой комплект состоит из 2-4 штанг. Мы выбираем буровой комплект, состоящий из 4-х штанг БШ25-700, БШ25-1600, БШ25-2500, БШ25-3400 длиной 700,1600, 2500, 3400 мм массой соответственно 2,8; 6,3; 9,9; 13,1 кг.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Рассчитаем подвигание забоя за цикл (длина уходки):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8" type="#_x0000_t75" style="width:135pt;height:23.25pt" fillcolor="window">
            <v:imagedata r:id="rId48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i/>
          <w:sz w:val="28"/>
        </w:rPr>
        <w:t>Проверочный расчёт:</w:t>
      </w:r>
      <w:r w:rsidRPr="00191DD9">
        <w:rPr>
          <w:b/>
          <w:sz w:val="28"/>
        </w:rPr>
        <w:t xml:space="preserve"> </w:t>
      </w:r>
      <w:r w:rsidRPr="00191DD9">
        <w:rPr>
          <w:i/>
          <w:sz w:val="28"/>
          <w:lang w:val="en-US"/>
        </w:rPr>
        <w:t>l</w:t>
      </w:r>
      <w:r w:rsidRPr="00191DD9">
        <w:rPr>
          <w:i/>
          <w:sz w:val="28"/>
        </w:rPr>
        <w:t xml:space="preserve"> = </w:t>
      </w:r>
      <w:r w:rsidRPr="00191DD9">
        <w:rPr>
          <w:i/>
          <w:sz w:val="28"/>
          <w:lang w:val="en-US"/>
        </w:rPr>
        <w:t>l</w:t>
      </w:r>
      <w:r w:rsidRPr="00191DD9">
        <w:rPr>
          <w:sz w:val="28"/>
          <w:vertAlign w:val="subscript"/>
        </w:rPr>
        <w:t>ух</w:t>
      </w:r>
      <w:r w:rsidRPr="00191DD9">
        <w:rPr>
          <w:i/>
          <w:sz w:val="28"/>
        </w:rPr>
        <w:t>*к*Т *</w:t>
      </w:r>
      <w:r w:rsidRPr="00191DD9">
        <w:rPr>
          <w:i/>
          <w:sz w:val="28"/>
          <w:lang w:val="en-US"/>
        </w:rPr>
        <w:t>n</w:t>
      </w:r>
      <w:r w:rsidRPr="00191DD9">
        <w:rPr>
          <w:i/>
          <w:sz w:val="28"/>
        </w:rPr>
        <w:t>*</w:t>
      </w:r>
      <w:r w:rsidRPr="00191DD9">
        <w:rPr>
          <w:i/>
          <w:sz w:val="28"/>
          <w:lang w:val="en-US"/>
        </w:rPr>
        <w:t>m</w:t>
      </w:r>
      <w:r w:rsidRPr="00191DD9">
        <w:rPr>
          <w:i/>
          <w:sz w:val="28"/>
        </w:rPr>
        <w:t xml:space="preserve"> =</w:t>
      </w:r>
      <w:r w:rsidRPr="00191DD9">
        <w:rPr>
          <w:sz w:val="28"/>
        </w:rPr>
        <w:t xml:space="preserve"> 2,0*1*3*30*4 = 720м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Длина наклонных шпуров в комплекте: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9" type="#_x0000_t75" style="width:153.75pt;height:36pt" fillcolor="window">
            <v:imagedata r:id="rId49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Врубовые шпуры перезаряжаются на один патрон и их длина: </w:t>
      </w:r>
      <w:r w:rsidR="004857F2">
        <w:rPr>
          <w:sz w:val="28"/>
        </w:rPr>
        <w:pict>
          <v:shape id="_x0000_i1070" type="#_x0000_t75" style="width:116.25pt;height:21pt" fillcolor="window">
            <v:imagedata r:id="rId50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Итак, длину врубовых шпуров принимаем равной </w:t>
      </w:r>
      <w:r w:rsidR="004857F2">
        <w:rPr>
          <w:sz w:val="28"/>
        </w:rPr>
        <w:pict>
          <v:shape id="_x0000_i1071" type="#_x0000_t75" style="width:57pt;height:21pt" fillcolor="window">
            <v:imagedata r:id="rId51" o:title=""/>
          </v:shape>
        </w:pict>
      </w:r>
      <w:r w:rsidRPr="00191DD9">
        <w:rPr>
          <w:sz w:val="28"/>
        </w:rPr>
        <w:t xml:space="preserve"> (на 10% больше </w:t>
      </w:r>
      <w:r w:rsidR="004857F2">
        <w:rPr>
          <w:sz w:val="28"/>
        </w:rPr>
        <w:pict>
          <v:shape id="_x0000_i1072" type="#_x0000_t75" style="width:17.25pt;height:18.75pt" fillcolor="window">
            <v:imagedata r:id="rId52" o:title=""/>
          </v:shape>
        </w:pict>
      </w:r>
      <w:r w:rsidRPr="00191DD9">
        <w:rPr>
          <w:sz w:val="28"/>
        </w:rPr>
        <w:t>).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Определим коэффициент крепости горных пород с поправкой профессора</w:t>
      </w:r>
      <w:r>
        <w:rPr>
          <w:sz w:val="28"/>
        </w:rPr>
        <w:t xml:space="preserve"> </w:t>
      </w:r>
      <w:r w:rsidRPr="00191DD9">
        <w:rPr>
          <w:sz w:val="28"/>
        </w:rPr>
        <w:t>Л.И. Барона на их разрушаемость взрывом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f</w:t>
      </w:r>
      <w:r w:rsidRPr="00191DD9">
        <w:rPr>
          <w:i/>
          <w:sz w:val="28"/>
          <w:vertAlign w:val="superscript"/>
        </w:rPr>
        <w:t>Б</w:t>
      </w:r>
      <w:r w:rsidRPr="00191DD9">
        <w:rPr>
          <w:i/>
          <w:sz w:val="28"/>
        </w:rPr>
        <w:t xml:space="preserve"> = </w:t>
      </w:r>
      <w:r w:rsidRPr="00191DD9">
        <w:rPr>
          <w:i/>
          <w:sz w:val="28"/>
          <w:lang w:val="en-US"/>
        </w:rPr>
        <w:t>f</w:t>
      </w:r>
      <w:r w:rsidRPr="00191DD9">
        <w:rPr>
          <w:sz w:val="28"/>
        </w:rPr>
        <w:t>/3</w:t>
      </w:r>
      <w:r w:rsidRPr="00191DD9">
        <w:rPr>
          <w:i/>
          <w:sz w:val="28"/>
        </w:rPr>
        <w:t xml:space="preserve"> + [10</w:t>
      </w:r>
      <w:r w:rsidRPr="00191DD9">
        <w:rPr>
          <w:i/>
          <w:sz w:val="28"/>
          <w:lang w:val="en-US"/>
        </w:rPr>
        <w:t>f</w:t>
      </w:r>
      <w:r w:rsidRPr="00191DD9">
        <w:rPr>
          <w:i/>
          <w:sz w:val="28"/>
        </w:rPr>
        <w:t>/3]</w:t>
      </w:r>
      <w:r w:rsidRPr="00191DD9">
        <w:rPr>
          <w:sz w:val="28"/>
          <w:vertAlign w:val="superscript"/>
        </w:rPr>
        <w:t>1/2</w:t>
      </w:r>
      <w:r w:rsidRPr="00191DD9">
        <w:rPr>
          <w:sz w:val="28"/>
        </w:rPr>
        <w:t xml:space="preserve"> = 12,6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Рассчитаем коэффициенты относительной работоспособности ВВ и учитывающий влияние зажима пород, учитывая, что работоспособность принятого ВВ (аммонал «Скальный №3»)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073" type="#_x0000_t75" style="width:54.75pt;height:21pt" fillcolor="window">
            <v:imagedata r:id="rId53" o:title=""/>
          </v:shape>
        </w:pict>
      </w:r>
      <w:r w:rsidRPr="00191DD9">
        <w:rPr>
          <w:sz w:val="28"/>
        </w:rPr>
        <w:t>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74" type="#_x0000_t75" style="width:101.25pt;height:30.75pt" fillcolor="window">
            <v:imagedata r:id="rId54" o:title=""/>
          </v:shape>
        </w:pict>
      </w:r>
      <w:r w:rsidR="00191DD9" w:rsidRPr="00191DD9">
        <w:rPr>
          <w:sz w:val="28"/>
        </w:rPr>
        <w:t xml:space="preserve">; </w:t>
      </w:r>
      <w:r>
        <w:rPr>
          <w:sz w:val="28"/>
        </w:rPr>
        <w:pict>
          <v:shape id="_x0000_i1075" type="#_x0000_t75" style="width:158.25pt;height:45pt" fillcolor="window">
            <v:imagedata r:id="rId55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Определяется удельный расход эталонного ВВ на разрушение породы в контурах воронки нормального выброса: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Удельный расход эталонного ВВ по формуле М.М. Протодьяконова: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  <w:lang w:val="en-US"/>
        </w:rPr>
        <w:t>0</w:t>
      </w:r>
      <w:r w:rsidRPr="00191DD9">
        <w:rPr>
          <w:sz w:val="28"/>
          <w:lang w:val="en-US"/>
        </w:rPr>
        <w:t xml:space="preserve"> = 1.6 e (f/S)</w:t>
      </w:r>
      <w:r w:rsidRPr="00191DD9">
        <w:rPr>
          <w:sz w:val="28"/>
          <w:vertAlign w:val="superscript"/>
          <w:lang w:val="en-US"/>
        </w:rPr>
        <w:t>1/2</w:t>
      </w:r>
      <w:r w:rsidRPr="00191DD9">
        <w:rPr>
          <w:sz w:val="28"/>
          <w:lang w:val="en-US"/>
        </w:rPr>
        <w:t xml:space="preserve"> = 2,0 </w:t>
      </w:r>
      <w:r w:rsidRPr="00191DD9">
        <w:rPr>
          <w:sz w:val="28"/>
        </w:rPr>
        <w:t>кг</w:t>
      </w:r>
      <w:r w:rsidRPr="00191DD9">
        <w:rPr>
          <w:sz w:val="28"/>
          <w:lang w:val="en-US"/>
        </w:rPr>
        <w:t>/</w:t>
      </w:r>
      <w:r w:rsidRPr="00191DD9">
        <w:rPr>
          <w:sz w:val="28"/>
        </w:rPr>
        <w:t>куб</w:t>
      </w:r>
      <w:r w:rsidRPr="00191DD9">
        <w:rPr>
          <w:sz w:val="28"/>
          <w:lang w:val="en-US"/>
        </w:rPr>
        <w:t>.</w:t>
      </w:r>
      <w:r w:rsidRPr="00191DD9">
        <w:rPr>
          <w:sz w:val="28"/>
        </w:rPr>
        <w:t>м</w:t>
      </w:r>
      <w:r w:rsidRPr="00191DD9">
        <w:rPr>
          <w:sz w:val="28"/>
          <w:lang w:val="en-US"/>
        </w:rPr>
        <w:t xml:space="preserve"> 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 xml:space="preserve"> e</w:t>
      </w:r>
      <w:r w:rsidRPr="00191DD9">
        <w:rPr>
          <w:sz w:val="28"/>
        </w:rPr>
        <w:t xml:space="preserve"> - коэффициент работоспособности ВВ.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Определяется удельный расчётный расход ВВ: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76" type="#_x0000_t75" style="width:218.25pt;height:26.25pt" fillcolor="window">
            <v:imagedata r:id="rId56" o:title=""/>
          </v:shape>
        </w:pict>
      </w:r>
      <w:r w:rsidR="00191DD9" w:rsidRPr="00191DD9">
        <w:rPr>
          <w:sz w:val="28"/>
        </w:rPr>
        <w:t xml:space="preserve"> , где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77" type="#_x0000_t75" style="width:39pt;height:26.25pt" fillcolor="window">
            <v:imagedata r:id="rId57" o:title=""/>
          </v:shape>
        </w:pict>
      </w:r>
      <w:r w:rsidR="00191DD9" w:rsidRPr="00191DD9">
        <w:rPr>
          <w:sz w:val="28"/>
        </w:rPr>
        <w:t xml:space="preserve"> - коэффициент структуры породы (практически монолитные).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По формуле Н.М. Покровского определяется количество шпуров в забое: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78" type="#_x0000_t75" style="width:101.25pt;height:45.75pt" fillcolor="window">
            <v:imagedata r:id="rId58" o:title=""/>
          </v:shape>
        </w:pict>
      </w:r>
      <w:r w:rsidR="00191DD9">
        <w:rPr>
          <w:sz w:val="28"/>
        </w:rPr>
        <w:t xml:space="preserve"> </w:t>
      </w:r>
      <w:r w:rsidR="00191DD9" w:rsidRPr="00191DD9">
        <w:rPr>
          <w:sz w:val="28"/>
        </w:rPr>
        <w:t>, где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79" type="#_x0000_t75" style="width:68.25pt;height:18.75pt" fillcolor="window">
            <v:imagedata r:id="rId59" o:title=""/>
          </v:shape>
        </w:pict>
      </w:r>
      <w:r w:rsidR="00191DD9" w:rsidRPr="00191DD9">
        <w:rPr>
          <w:sz w:val="28"/>
        </w:rPr>
        <w:t xml:space="preserve"> - диаметр шпура;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0" type="#_x0000_t75" style="width:93.75pt;height:24pt" fillcolor="window">
            <v:imagedata r:id="rId60" o:title=""/>
          </v:shape>
        </w:pict>
      </w:r>
      <w:r w:rsidR="00191DD9" w:rsidRPr="00191DD9">
        <w:rPr>
          <w:sz w:val="28"/>
        </w:rPr>
        <w:t xml:space="preserve"> - плотность ВВ в патроне;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1" type="#_x0000_t75" style="width:54pt;height:21.75pt" fillcolor="window">
            <v:imagedata r:id="rId61" o:title=""/>
          </v:shape>
        </w:pict>
      </w:r>
      <w:r w:rsidR="00191DD9" w:rsidRPr="00191DD9">
        <w:rPr>
          <w:sz w:val="28"/>
        </w:rPr>
        <w:t xml:space="preserve"> - коэффициент заполнения шпура взрывчатым веществом.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2" type="#_x0000_t75" style="width:273pt;height:45.75pt" fillcolor="window">
            <v:imagedata r:id="rId62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Принимаем 34 шпура. В связи с тем, что бурение шпуров осуществляется переносными перфораторами в выработке с площадью поперечного сечения более 6 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и согласно рекомендациям, в породах с</w:t>
      </w:r>
      <w:r>
        <w:rPr>
          <w:sz w:val="28"/>
        </w:rPr>
        <w:t xml:space="preserve"> </w:t>
      </w:r>
      <w:r w:rsidRPr="00191DD9">
        <w:rPr>
          <w:sz w:val="28"/>
        </w:rPr>
        <w:t>f=14÷20 и более, эффективнее всего применить вертикально-клиновый вруб, который состоит из 4-10 шпуров, попарно расположенных по двум вертикальным линиям и образующим в пространстве клин. Для уменьшения развала породы и повышения эффективности взрыва по оси вруба бурят 2-4 дополнительных незаряжаемых шпура глубиной в 2 раза меньшей глубины врубовых шпуров.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Рекомендуемое ориентировочное соотношение между врубовыми, отбойными и оконтуривающими шпурами: </w:t>
      </w:r>
      <w:r w:rsidR="004857F2">
        <w:rPr>
          <w:sz w:val="28"/>
        </w:rPr>
        <w:pict>
          <v:shape id="_x0000_i1083" type="#_x0000_t75" style="width:126pt;height:21.75pt" fillcolor="window">
            <v:imagedata r:id="rId63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связи с этим принимаем следующее число шпуров в комплекте: врубовых – 8; отбойных – 4; оконтуривающих – 22.</w: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857F2">
        <w:rPr>
          <w:sz w:val="28"/>
        </w:rPr>
        <w:pict>
          <v:shape id="_x0000_i1084" type="#_x0000_t75" style="width:249pt;height:80.25pt" fillcolor="window">
            <v:imagedata r:id="rId64" o:title=""/>
          </v:shape>
        </w:pic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Конструкция зарядов врубовых шпуров</w:t>
      </w:r>
    </w:p>
    <w:p w:rsidR="006B75D6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5" type="#_x0000_t75" style="width:249pt;height:80.25pt" fillcolor="window">
            <v:imagedata r:id="rId65" o:title=""/>
          </v:shape>
        </w:pict>
      </w:r>
    </w:p>
    <w:p w:rsidR="006B75D6" w:rsidRPr="00191DD9" w:rsidRDefault="006B75D6" w:rsidP="00191DD9">
      <w:pPr>
        <w:widowControl w:val="0"/>
        <w:tabs>
          <w:tab w:val="left" w:pos="5274"/>
        </w:tabs>
        <w:spacing w:line="360" w:lineRule="auto"/>
        <w:ind w:firstLine="709"/>
        <w:rPr>
          <w:sz w:val="28"/>
        </w:rPr>
      </w:pPr>
      <w:r w:rsidRPr="00191DD9">
        <w:rPr>
          <w:sz w:val="28"/>
        </w:rPr>
        <w:t>Конструкция зарядов оконтуривающих шпуров</w:t>
      </w:r>
      <w:r w:rsidRPr="00191DD9">
        <w:rPr>
          <w:sz w:val="28"/>
        </w:rPr>
        <w:tab/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Расчёт ВВ Аммонал Скальный №3 на один цикл: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6" type="#_x0000_t75" style="width:230.25pt;height:24pt" fillcolor="window">
            <v:imagedata r:id="rId66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Средняя масса одного шпурового заряда будет равна: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7" type="#_x0000_t75" style="width:126pt;height:38.25pt" fillcolor="window">
            <v:imagedata r:id="rId67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Расчётная масса заряда врубового шпура должна быть не менее: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8" type="#_x0000_t75" style="width:173.25pt;height:29.25pt" fillcolor="window">
            <v:imagedata r:id="rId68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Масса зарядов всех врубовых шпуров: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9" type="#_x0000_t75" style="width:168.75pt;height:26.25pt" fillcolor="window">
            <v:imagedata r:id="rId69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Общая масса зарядов отбойных и оконтуривающих шпуров: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90" type="#_x0000_t75" style="width:230.25pt;height:26.25pt" fillcolor="window">
            <v:imagedata r:id="rId70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Средняя масса отбойного и оконтуривающего шпуров: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91" type="#_x0000_t75" style="width:195.75pt;height:44.25pt" fillcolor="window">
            <v:imagedata r:id="rId71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Из условия размещения в шпуре целого числа патронов, количество патронов в каждом шпуре принимаем: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Во врубовом шпуре: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092" type="#_x0000_t75" style="width:197.25pt;height:44.25pt" fillcolor="window">
            <v:imagedata r:id="rId72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отбойном шпуре: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093" type="#_x0000_t75" style="width:188.25pt;height:42.75pt" fillcolor="window">
            <v:imagedata r:id="rId73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оконтуривающем: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094" type="#_x0000_t75" style="width:186.75pt;height:42.75pt" fillcolor="window">
            <v:imagedata r:id="rId74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Фактическая масса заряда каждого шпура будет равна: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95" type="#_x0000_t75" style="width:158.25pt;height:26.25pt" fillcolor="window">
            <v:imagedata r:id="rId75" o:title=""/>
          </v:shape>
        </w:pic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96" type="#_x0000_t75" style="width:162.75pt;height:26.25pt" fillcolor="window">
            <v:imagedata r:id="rId76" o:title=""/>
          </v:shape>
        </w:pic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97" type="#_x0000_t75" style="width:159.75pt;height:26.25pt" fillcolor="window">
            <v:imagedata r:id="rId77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Длина шпурового заряда (с учётом того, что ВВ занимает всю площадь шпура) составит: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98" type="#_x0000_t75" style="width:213pt;height:47.25pt" fillcolor="window">
            <v:imagedata r:id="rId78" o:title=""/>
          </v:shape>
        </w:pict>
      </w:r>
    </w:p>
    <w:p w:rsid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99" type="#_x0000_t75" style="width:209.25pt;height:47.25pt" fillcolor="window">
            <v:imagedata r:id="rId79" o:title=""/>
          </v:shape>
        </w:pict>
      </w:r>
    </w:p>
    <w:p w:rsidR="00191DD9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857F2">
        <w:rPr>
          <w:sz w:val="28"/>
        </w:rPr>
        <w:pict>
          <v:shape id="_x0000_i1100" type="#_x0000_t75" style="width:207pt;height:47.25pt" fillcolor="window">
            <v:imagedata r:id="rId80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Найдём фактический коэффициент заполнения шпуров взрывчатым веществом: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Для врубовых шпуров: </w:t>
      </w:r>
      <w:r w:rsidR="004857F2">
        <w:rPr>
          <w:sz w:val="28"/>
        </w:rPr>
        <w:pict>
          <v:shape id="_x0000_i1101" type="#_x0000_t75" style="width:132pt;height:41.25pt" fillcolor="window">
            <v:imagedata r:id="rId81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отбойных шпуров: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102" type="#_x0000_t75" style="width:128.25pt;height:39pt" fillcolor="window">
            <v:imagedata r:id="rId82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оконтуривающих: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103" type="#_x0000_t75" style="width:126.75pt;height:39pt" fillcolor="window">
            <v:imagedata r:id="rId83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Длина забойки в каждом шпуре составит: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04" type="#_x0000_t75" style="width:201pt;height:21.75pt" fillcolor="window">
            <v:imagedata r:id="rId84" o:title=""/>
          </v:shape>
        </w:pic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05" type="#_x0000_t75" style="width:189pt;height:21.75pt" fillcolor="window">
            <v:imagedata r:id="rId85" o:title=""/>
          </v:shape>
        </w:pic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06" type="#_x0000_t75" style="width:186pt;height:21.75pt" fillcolor="window">
            <v:imagedata r:id="rId86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Фактический расход ВВ на цикл составит: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07" type="#_x0000_t75" style="width:375.75pt;height:29.25pt" fillcolor="window">
            <v:imagedata r:id="rId87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Фактический удельный расход ВВ будет равен: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08" type="#_x0000_t75" style="width:215.25pt;height:42.75pt" fillcolor="window">
            <v:imagedata r:id="rId88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Объём бурения в цикле составит: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09" type="#_x0000_t75" style="width:387.75pt;height:21pt" fillcolor="window">
            <v:imagedata r:id="rId89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Объём отбиваемой породы за взрыв составит: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10" type="#_x0000_t75" style="width:150pt;height:23.25pt" fillcolor="window">
            <v:imagedata r:id="rId90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Расход ВВ на 1 п.м. выработки: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11" type="#_x0000_t75" style="width:168pt;height:44.25pt" fillcolor="window">
            <v:imagedata r:id="rId91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При выборе схемы расположения шпуров необходимо придерживаться следующих основных положений. В забоях с одной плоскостью обнажения должны предусматриваться врубовые, отбойные и оконтуривающие шпуры.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горизонтальных выработках из-за удобства бурения предпочтение отдаётся вертикальному клиновому врубу, который применяется в породах однородного строения, а также при наличие вертикальной трещиноватости.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Врубовые шпуры располагаются под углом 60</w:t>
      </w:r>
      <w:r w:rsidRPr="00191DD9">
        <w:rPr>
          <w:sz w:val="28"/>
          <w:vertAlign w:val="superscript"/>
        </w:rPr>
        <w:t>0</w:t>
      </w:r>
      <w:r w:rsidRPr="00191DD9">
        <w:rPr>
          <w:sz w:val="28"/>
        </w:rPr>
        <w:t>-70</w:t>
      </w:r>
      <w:r w:rsidRPr="00191DD9">
        <w:rPr>
          <w:sz w:val="28"/>
          <w:vertAlign w:val="superscript"/>
        </w:rPr>
        <w:t>0</w:t>
      </w:r>
      <w:r w:rsidRPr="00191DD9">
        <w:rPr>
          <w:sz w:val="28"/>
        </w:rPr>
        <w:t xml:space="preserve"> к плоскости забоя, отбойные под углом 80</w:t>
      </w:r>
      <w:r w:rsidRPr="00191DD9">
        <w:rPr>
          <w:sz w:val="28"/>
          <w:vertAlign w:val="superscript"/>
        </w:rPr>
        <w:t>0</w:t>
      </w:r>
      <w:r w:rsidRPr="00191DD9">
        <w:rPr>
          <w:sz w:val="28"/>
        </w:rPr>
        <w:t>-90</w:t>
      </w:r>
      <w:r w:rsidRPr="00191DD9">
        <w:rPr>
          <w:sz w:val="28"/>
          <w:vertAlign w:val="superscript"/>
        </w:rPr>
        <w:t>0</w:t>
      </w:r>
      <w:r w:rsidRPr="00191DD9">
        <w:rPr>
          <w:sz w:val="28"/>
        </w:rPr>
        <w:t xml:space="preserve"> и оконтуривающие – под углом 85</w:t>
      </w:r>
      <w:r w:rsidRPr="00191DD9">
        <w:rPr>
          <w:sz w:val="28"/>
          <w:vertAlign w:val="superscript"/>
        </w:rPr>
        <w:t>0</w:t>
      </w:r>
      <w:r w:rsidRPr="00191DD9">
        <w:rPr>
          <w:sz w:val="28"/>
        </w:rPr>
        <w:t>-87</w:t>
      </w:r>
      <w:r w:rsidRPr="00191DD9">
        <w:rPr>
          <w:sz w:val="28"/>
          <w:vertAlign w:val="superscript"/>
        </w:rPr>
        <w:t>0</w:t>
      </w:r>
      <w:r w:rsidRPr="00191DD9">
        <w:rPr>
          <w:sz w:val="28"/>
        </w:rPr>
        <w:t xml:space="preserve"> с наклоном в сторону проектного контура поперечного сечения выработки.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Площадь, на которой в забое размещаются устья врубовых шпуров, можно принимать равной 5-15% площади поперечного сечения выработки, причём чем крепче порода, тем ближе друг к другу должны быть расположены врубовые шпуры и тем меньше относительный объём врубовой полости. Расстояние между парами врубовых шпуров при диаметре патрона 36 мм и работоспособности 450 см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 xml:space="preserve"> 40÷42 см.</w:t>
      </w:r>
    </w:p>
    <w:p w:rsidR="00191DD9" w:rsidRPr="00191DD9" w:rsidRDefault="006B75D6" w:rsidP="00191DD9">
      <w:pPr>
        <w:widowControl w:val="0"/>
        <w:tabs>
          <w:tab w:val="num" w:pos="2700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br w:type="page"/>
      </w:r>
      <w:r w:rsidR="004857F2">
        <w:rPr>
          <w:sz w:val="28"/>
        </w:rPr>
        <w:pict>
          <v:shape id="_x0000_i1112" type="#_x0000_t75" style="width:222.75pt;height:240.75pt" fillcolor="window">
            <v:imagedata r:id="rId92" o:title=""/>
          </v:shape>
        </w:pict>
      </w:r>
    </w:p>
    <w:p w:rsidR="00191DD9" w:rsidRPr="00191DD9" w:rsidRDefault="00191DD9" w:rsidP="00191DD9">
      <w:pPr>
        <w:widowControl w:val="0"/>
        <w:tabs>
          <w:tab w:val="num" w:pos="270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num" w:pos="270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13" type="#_x0000_t75" style="width:260.25pt;height:252.75pt" fillcolor="window">
            <v:imagedata r:id="rId93" o:title=""/>
          </v:shape>
        </w:pict>
      </w:r>
    </w:p>
    <w:p w:rsidR="00191DD9" w:rsidRPr="00191DD9" w:rsidRDefault="006B75D6" w:rsidP="00191DD9">
      <w:pPr>
        <w:widowControl w:val="0"/>
        <w:tabs>
          <w:tab w:val="num" w:pos="2700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br w:type="page"/>
      </w:r>
      <w:r w:rsidR="004857F2">
        <w:rPr>
          <w:sz w:val="28"/>
          <w:lang w:val="en-US"/>
        </w:rPr>
        <w:pict>
          <v:shape id="_x0000_i1114" type="#_x0000_t75" style="width:203.25pt;height:246pt" fillcolor="window">
            <v:imagedata r:id="rId94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Расстояние между устьями врубовых шпуров, сходящихся на клин, определяются из условия расположения в забое бурового оборудования и инструмента (т.е. чтобы ширина выработки позволяла бы пробурить наклонные врубовые шпуры требуемой глубины).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Расстояние между забоями врубовых шпуров, сходящихся на клин, принимается равным 5÷15 см. Расстояние между отбойными шпурами, оконтуривающими и врубовыми,</w:t>
      </w:r>
      <w:r>
        <w:rPr>
          <w:sz w:val="28"/>
        </w:rPr>
        <w:t xml:space="preserve"> </w:t>
      </w:r>
      <w:r w:rsidRPr="00191DD9">
        <w:rPr>
          <w:sz w:val="28"/>
        </w:rPr>
        <w:t xml:space="preserve">должны быть, не более, преодолеваемой взрывом ЛНС (линии наименьшего сопротивления </w:t>
      </w:r>
      <w:r w:rsidRPr="00191DD9">
        <w:rPr>
          <w:sz w:val="28"/>
          <w:lang w:val="en-US"/>
        </w:rPr>
        <w:t>W</w:t>
      </w:r>
      <w:r w:rsidRPr="00191DD9">
        <w:rPr>
          <w:sz w:val="28"/>
        </w:rPr>
        <w:t xml:space="preserve"> – кратчайшего расстояния от заряда до свободной поверхности, образованной взрывом предыдущих зарядов).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По таблице 12 принимаем линию наименьшего сопротивления для данного взрывчатого вещества аммонал «Скальный №3» равной 0,60 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 почвы выработки расстояние между шпурами может быть несколько уменьшено, а у кровли, соответственно, несколько увеличено.</w:t>
      </w:r>
    </w:p>
    <w:p w:rsidR="00191DD9" w:rsidRPr="00191DD9" w:rsidRDefault="00191DD9" w:rsidP="00191DD9">
      <w:pPr>
        <w:widowControl w:val="0"/>
        <w:tabs>
          <w:tab w:val="left" w:pos="47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Расстояние от контура выработки до устьев оконтуривающих шпуров принимается равным 15÷20 см.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Забои оконтуривающих шпуров, пробуренных</w:t>
      </w:r>
      <w:r>
        <w:rPr>
          <w:sz w:val="28"/>
        </w:rPr>
        <w:t xml:space="preserve"> </w:t>
      </w:r>
      <w:r w:rsidRPr="00191DD9">
        <w:rPr>
          <w:sz w:val="28"/>
        </w:rPr>
        <w:t xml:space="preserve">вдоль боковых стенок и кровли выработки, должны выступать за контур проектного сечения на 5÷10 см, так как коэффициент крепости по М.М. Протодъяконову </w:t>
      </w:r>
      <w:r w:rsidRPr="00191DD9">
        <w:rPr>
          <w:sz w:val="28"/>
          <w:lang w:val="en-US"/>
        </w:rPr>
        <w:t>f</w:t>
      </w:r>
      <w:r w:rsidRPr="00191DD9">
        <w:rPr>
          <w:sz w:val="28"/>
        </w:rPr>
        <w:t>=16.</w:t>
      </w:r>
    </w:p>
    <w:p w:rsidR="00191DD9" w:rsidRPr="00191DD9" w:rsidRDefault="00191DD9" w:rsidP="00191DD9">
      <w:pPr>
        <w:widowControl w:val="0"/>
        <w:tabs>
          <w:tab w:val="num" w:pos="180"/>
          <w:tab w:val="left" w:pos="47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Оконтуривающие шпуры вдоль почвы выработки всегда заглубляются ниже контура проектного сечения (на 5÷10 см), так как в выработке предполагается настилка рельсовых путей. Врубовые шпуры бурятся длиннее отбойных и оконтуривающих на 10÷15 % (т.е. на 20÷30 см).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>Расчёт взрывной сети.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производства взрывных работ принимаем электрический способ взрывания с последовательным соединением</w:t>
      </w:r>
      <w:r>
        <w:rPr>
          <w:sz w:val="28"/>
        </w:rPr>
        <w:t xml:space="preserve"> </w:t>
      </w:r>
      <w:r w:rsidRPr="00191DD9">
        <w:rPr>
          <w:sz w:val="28"/>
        </w:rPr>
        <w:t>электродетонаторов с семью степенями замедления. Принятый способ взрывания максимально безопасен для взрывного персонала, а принятая схема взрывания не только проста, но и надёжна т.к. легко позволяет проверить правильность коммутации взрывной сети. В качестве средств взрывания будем применять</w:t>
      </w:r>
      <w:r>
        <w:rPr>
          <w:sz w:val="28"/>
        </w:rPr>
        <w:t xml:space="preserve"> </w:t>
      </w:r>
      <w:r w:rsidRPr="00191DD9">
        <w:rPr>
          <w:b/>
          <w:sz w:val="28"/>
        </w:rPr>
        <w:t>электродетонаторы</w:t>
      </w:r>
      <w:r>
        <w:rPr>
          <w:sz w:val="28"/>
        </w:rPr>
        <w:t xml:space="preserve"> </w:t>
      </w:r>
      <w:r w:rsidRPr="00191DD9">
        <w:rPr>
          <w:sz w:val="28"/>
        </w:rPr>
        <w:t xml:space="preserve">марки </w:t>
      </w:r>
      <w:r w:rsidRPr="00191DD9">
        <w:rPr>
          <w:b/>
          <w:sz w:val="28"/>
        </w:rPr>
        <w:t>ЭД-8-Э</w:t>
      </w:r>
      <w:r w:rsidRPr="00191DD9">
        <w:rPr>
          <w:sz w:val="28"/>
        </w:rPr>
        <w:t xml:space="preserve"> с жёстким креплением мостика, нормальной мощности, предназначенные для мгновенного взрывания врубовых шпуров, и электродетонаторы короткозамедленного действия марки</w:t>
      </w:r>
      <w:r w:rsidRPr="00191DD9">
        <w:rPr>
          <w:b/>
          <w:sz w:val="28"/>
        </w:rPr>
        <w:t xml:space="preserve"> ЭДКЗ </w:t>
      </w:r>
      <w:r w:rsidRPr="00191DD9">
        <w:rPr>
          <w:sz w:val="28"/>
        </w:rPr>
        <w:t xml:space="preserve">для отбойных и оконтуривающих шпуров (штольня не опасна по газу и пыли). </w:t>
      </w:r>
    </w:p>
    <w:p w:rsidR="00191DD9" w:rsidRPr="00191DD9" w:rsidRDefault="00191DD9" w:rsidP="00191DD9">
      <w:pPr>
        <w:widowControl w:val="0"/>
        <w:tabs>
          <w:tab w:val="num" w:pos="270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электродетонаторов.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94"/>
        <w:gridCol w:w="1453"/>
        <w:gridCol w:w="3214"/>
      </w:tblGrid>
      <w:tr w:rsidR="00191DD9" w:rsidRPr="00191DD9" w:rsidTr="006B75D6">
        <w:trPr>
          <w:jc w:val="center"/>
        </w:trPr>
        <w:tc>
          <w:tcPr>
            <w:tcW w:w="4094" w:type="dxa"/>
          </w:tcPr>
          <w:p w:rsidR="00191DD9" w:rsidRPr="006B75D6" w:rsidRDefault="00191DD9" w:rsidP="006B75D6">
            <w:pPr>
              <w:pStyle w:val="3"/>
              <w:keepNext w:val="0"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Марка ЭД</w:t>
            </w:r>
          </w:p>
        </w:tc>
        <w:tc>
          <w:tcPr>
            <w:tcW w:w="1453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 xml:space="preserve">ЭД-8-Э </w:t>
            </w:r>
          </w:p>
        </w:tc>
        <w:tc>
          <w:tcPr>
            <w:tcW w:w="32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ЭДКЗ</w:t>
            </w:r>
          </w:p>
        </w:tc>
      </w:tr>
      <w:tr w:rsidR="00191DD9" w:rsidRPr="00191DD9" w:rsidTr="006B75D6">
        <w:trPr>
          <w:jc w:val="center"/>
        </w:trPr>
        <w:tc>
          <w:tcPr>
            <w:tcW w:w="409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Безопасный ток, А</w:t>
            </w:r>
          </w:p>
        </w:tc>
        <w:tc>
          <w:tcPr>
            <w:tcW w:w="1453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0,18</w:t>
            </w:r>
          </w:p>
        </w:tc>
        <w:tc>
          <w:tcPr>
            <w:tcW w:w="32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0,18</w:t>
            </w:r>
          </w:p>
        </w:tc>
      </w:tr>
      <w:tr w:rsidR="00191DD9" w:rsidRPr="00191DD9" w:rsidTr="006B75D6">
        <w:trPr>
          <w:jc w:val="center"/>
        </w:trPr>
        <w:tc>
          <w:tcPr>
            <w:tcW w:w="409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Сопротивление, Ом.</w:t>
            </w:r>
          </w:p>
        </w:tc>
        <w:tc>
          <w:tcPr>
            <w:tcW w:w="1453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3,5</w:t>
            </w:r>
          </w:p>
        </w:tc>
        <w:tc>
          <w:tcPr>
            <w:tcW w:w="32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3,5</w:t>
            </w:r>
          </w:p>
        </w:tc>
      </w:tr>
      <w:tr w:rsidR="00191DD9" w:rsidRPr="00191DD9" w:rsidTr="006B75D6">
        <w:trPr>
          <w:jc w:val="center"/>
        </w:trPr>
        <w:tc>
          <w:tcPr>
            <w:tcW w:w="409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Наружный диаметр, мм</w:t>
            </w:r>
          </w:p>
        </w:tc>
        <w:tc>
          <w:tcPr>
            <w:tcW w:w="1453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7,2</w:t>
            </w:r>
          </w:p>
        </w:tc>
        <w:tc>
          <w:tcPr>
            <w:tcW w:w="32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7,7</w:t>
            </w:r>
          </w:p>
        </w:tc>
      </w:tr>
      <w:tr w:rsidR="00191DD9" w:rsidRPr="00191DD9" w:rsidTr="006B75D6">
        <w:trPr>
          <w:jc w:val="center"/>
        </w:trPr>
        <w:tc>
          <w:tcPr>
            <w:tcW w:w="409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Длина, мм</w:t>
            </w:r>
          </w:p>
        </w:tc>
        <w:tc>
          <w:tcPr>
            <w:tcW w:w="1453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60</w:t>
            </w:r>
          </w:p>
        </w:tc>
        <w:tc>
          <w:tcPr>
            <w:tcW w:w="32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72</w:t>
            </w:r>
          </w:p>
        </w:tc>
      </w:tr>
      <w:tr w:rsidR="00191DD9" w:rsidRPr="00191DD9" w:rsidTr="006B75D6">
        <w:trPr>
          <w:jc w:val="center"/>
        </w:trPr>
        <w:tc>
          <w:tcPr>
            <w:tcW w:w="409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Длина провода ЭД, м</w:t>
            </w:r>
          </w:p>
        </w:tc>
        <w:tc>
          <w:tcPr>
            <w:tcW w:w="1453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2,0</w:t>
            </w:r>
          </w:p>
        </w:tc>
        <w:tc>
          <w:tcPr>
            <w:tcW w:w="32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2,0</w:t>
            </w:r>
          </w:p>
        </w:tc>
      </w:tr>
      <w:tr w:rsidR="00191DD9" w:rsidRPr="00191DD9" w:rsidTr="006B75D6">
        <w:trPr>
          <w:jc w:val="center"/>
        </w:trPr>
        <w:tc>
          <w:tcPr>
            <w:tcW w:w="4094" w:type="dxa"/>
          </w:tcPr>
          <w:p w:rsidR="00191DD9" w:rsidRPr="006B75D6" w:rsidRDefault="00191DD9" w:rsidP="006B75D6">
            <w:pPr>
              <w:pStyle w:val="2"/>
              <w:keepNext w:val="0"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Число серий</w:t>
            </w:r>
          </w:p>
        </w:tc>
        <w:tc>
          <w:tcPr>
            <w:tcW w:w="1453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</w:t>
            </w:r>
          </w:p>
        </w:tc>
        <w:tc>
          <w:tcPr>
            <w:tcW w:w="32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</w:t>
            </w:r>
          </w:p>
        </w:tc>
      </w:tr>
      <w:tr w:rsidR="00191DD9" w:rsidRPr="00191DD9" w:rsidTr="006B75D6">
        <w:trPr>
          <w:jc w:val="center"/>
        </w:trPr>
        <w:tc>
          <w:tcPr>
            <w:tcW w:w="409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Интервал, мс.</w:t>
            </w:r>
          </w:p>
        </w:tc>
        <w:tc>
          <w:tcPr>
            <w:tcW w:w="1453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</w:t>
            </w:r>
          </w:p>
        </w:tc>
        <w:tc>
          <w:tcPr>
            <w:tcW w:w="32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25;50;75;100;150;250.</w:t>
            </w:r>
          </w:p>
        </w:tc>
      </w:tr>
    </w:tbl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качестве источника тока для инициирования</w:t>
      </w:r>
      <w:r>
        <w:rPr>
          <w:sz w:val="28"/>
        </w:rPr>
        <w:t xml:space="preserve"> </w:t>
      </w:r>
      <w:r w:rsidRPr="00191DD9">
        <w:rPr>
          <w:sz w:val="28"/>
        </w:rPr>
        <w:t>электродетонатора</w:t>
      </w:r>
      <w:r>
        <w:rPr>
          <w:sz w:val="28"/>
        </w:rPr>
        <w:t xml:space="preserve"> </w:t>
      </w:r>
      <w:r w:rsidRPr="00191DD9">
        <w:rPr>
          <w:sz w:val="28"/>
        </w:rPr>
        <w:t>применяем конденсаторный взрывной прибор</w:t>
      </w:r>
      <w:r w:rsidRPr="00191DD9">
        <w:rPr>
          <w:b/>
          <w:sz w:val="28"/>
        </w:rPr>
        <w:t xml:space="preserve"> КВП-1/100М</w:t>
      </w:r>
      <w:r w:rsidRPr="00191DD9">
        <w:rPr>
          <w:sz w:val="28"/>
        </w:rPr>
        <w:t>, который предназначен для инициирования до 100 последовательно соединённых и одиночных электродетонаторов с нихромовым мостиком накаливания нормальной чувствительности при внешнем сопротивлении взрывной сети до</w:t>
      </w:r>
      <w:r>
        <w:rPr>
          <w:sz w:val="28"/>
        </w:rPr>
        <w:t xml:space="preserve"> </w:t>
      </w:r>
      <w:r w:rsidRPr="00191DD9">
        <w:rPr>
          <w:sz w:val="28"/>
        </w:rPr>
        <w:t>320 Ом. После производства взрыва ключ из прибора извлекают и гнездо для него закрывают заглушкой.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КВП-1/100м [4 табл.37]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1"/>
        <w:gridCol w:w="1187"/>
        <w:gridCol w:w="2534"/>
      </w:tblGrid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Ед изм</w:t>
            </w: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Значение</w:t>
            </w:r>
          </w:p>
        </w:tc>
      </w:tr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Исполнение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РВ (для подземных работ в рудниках и шахтах)</w:t>
            </w:r>
          </w:p>
        </w:tc>
      </w:tr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Источник питания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сухие элементы</w:t>
            </w:r>
          </w:p>
        </w:tc>
      </w:tr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Напряжение на конденсаторе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</w:t>
            </w: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600-650</w:t>
            </w:r>
          </w:p>
        </w:tc>
      </w:tr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Максимальное сопротивление взрывной сети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Ом</w:t>
            </w: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320</w:t>
            </w:r>
          </w:p>
        </w:tc>
      </w:tr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Емкость конденсатора-накопителя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мкФ</w:t>
            </w: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10</w:t>
            </w:r>
          </w:p>
        </w:tc>
      </w:tr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Время заряжения конденсатора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мс</w:t>
            </w: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не более 8</w:t>
            </w:r>
          </w:p>
        </w:tc>
      </w:tr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Время подачи импульса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  <w:vertAlign w:val="superscript"/>
              </w:rPr>
            </w:pPr>
            <w:r w:rsidRPr="006B75D6">
              <w:rPr>
                <w:sz w:val="20"/>
                <w:szCs w:val="20"/>
              </w:rPr>
              <w:t>мс</w:t>
            </w: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2 4</w:t>
            </w:r>
          </w:p>
        </w:tc>
      </w:tr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Размеры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  <w:vertAlign w:val="superscript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152х122х100</w:t>
            </w:r>
          </w:p>
        </w:tc>
      </w:tr>
      <w:tr w:rsidR="00191DD9" w:rsidRPr="00191DD9">
        <w:trPr>
          <w:jc w:val="center"/>
        </w:trPr>
        <w:tc>
          <w:tcPr>
            <w:tcW w:w="3881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Масса</w:t>
            </w:r>
          </w:p>
        </w:tc>
        <w:tc>
          <w:tcPr>
            <w:tcW w:w="1187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кг</w:t>
            </w:r>
          </w:p>
        </w:tc>
        <w:tc>
          <w:tcPr>
            <w:tcW w:w="2534" w:type="dxa"/>
          </w:tcPr>
          <w:p w:rsidR="00191DD9" w:rsidRPr="006B75D6" w:rsidRDefault="00191DD9" w:rsidP="006B75D6">
            <w:pPr>
              <w:widowControl w:val="0"/>
              <w:spacing w:line="360" w:lineRule="auto"/>
              <w:ind w:firstLine="9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2,0</w:t>
            </w:r>
          </w:p>
        </w:tc>
      </w:tr>
    </w:tbl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Расчет электровзрывной сети.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Шпуры в комплекте взрываются в определённой последовательности (врубовые, отбойные, оконтуривающие вдоль боковых стенок и кровли выработки и нижние оконтуривающие. Минимальное число ступеней замедления – 4, оптимальное – 6.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Независимо от способа соединения электродетонаторов в цепь (последовательное, параллельное и параллельно-последовательное) для безотказного взрывания необходимо, чтобы в каждый из них поступал ток величиной не менее гарантийного, значение которого приводятся в характеристике электродетонатора. Сечение жилы магистральных проводов должно быть не менее 0,75мм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, а участковых и соединительных проводов–0,5мм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.</w:t>
      </w: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sz w:val="28"/>
        </w:rPr>
        <w:t xml:space="preserve">В качестве соединительных проводов применяем провод </w:t>
      </w:r>
      <w:r w:rsidRPr="00191DD9">
        <w:rPr>
          <w:b/>
          <w:sz w:val="28"/>
        </w:rPr>
        <w:t xml:space="preserve">ВМП. </w:t>
      </w:r>
      <w:r w:rsidRPr="00191DD9">
        <w:rPr>
          <w:sz w:val="28"/>
        </w:rPr>
        <w:t xml:space="preserve">В качестве магистральных проводов применяем провод марки </w:t>
      </w:r>
      <w:r w:rsidRPr="00191DD9">
        <w:rPr>
          <w:b/>
          <w:sz w:val="28"/>
        </w:rPr>
        <w:t>ВМВЖ: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b/>
          <w:sz w:val="28"/>
        </w:rPr>
        <w:sectPr w:rsidR="006B75D6" w:rsidSect="00191DD9">
          <w:pgSz w:w="11906" w:h="16838" w:code="9"/>
          <w:pgMar w:top="1134" w:right="851" w:bottom="1134" w:left="1701" w:header="720" w:footer="720" w:gutter="0"/>
          <w:cols w:space="720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1"/>
        <w:gridCol w:w="1620"/>
        <w:gridCol w:w="1561"/>
      </w:tblGrid>
      <w:tr w:rsidR="00191DD9" w:rsidRPr="00191DD9">
        <w:trPr>
          <w:jc w:val="center"/>
        </w:trPr>
        <w:tc>
          <w:tcPr>
            <w:tcW w:w="44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Параметр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ВМП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ВМВЖ</w:t>
            </w:r>
          </w:p>
        </w:tc>
      </w:tr>
      <w:tr w:rsidR="00191DD9" w:rsidRPr="00191DD9">
        <w:trPr>
          <w:jc w:val="center"/>
        </w:trPr>
        <w:tc>
          <w:tcPr>
            <w:tcW w:w="44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Диаметр жил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0,8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1,2</w:t>
            </w:r>
          </w:p>
        </w:tc>
      </w:tr>
      <w:tr w:rsidR="00191DD9" w:rsidRPr="00191DD9">
        <w:trPr>
          <w:jc w:val="center"/>
        </w:trPr>
        <w:tc>
          <w:tcPr>
            <w:tcW w:w="44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Площадь поперечного сечения, мм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0,5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1,13</w:t>
            </w:r>
          </w:p>
        </w:tc>
      </w:tr>
      <w:tr w:rsidR="00191DD9" w:rsidRPr="00191DD9">
        <w:trPr>
          <w:jc w:val="center"/>
        </w:trPr>
        <w:tc>
          <w:tcPr>
            <w:tcW w:w="44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Число проволочек: - медных, стальных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</w:t>
            </w:r>
          </w:p>
        </w:tc>
      </w:tr>
      <w:tr w:rsidR="00191DD9" w:rsidRPr="00191DD9">
        <w:trPr>
          <w:jc w:val="center"/>
        </w:trPr>
        <w:tc>
          <w:tcPr>
            <w:tcW w:w="44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Сопротивление, Ом/м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0,04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0,14</w:t>
            </w:r>
          </w:p>
        </w:tc>
      </w:tr>
      <w:tr w:rsidR="00191DD9" w:rsidRPr="00191DD9">
        <w:trPr>
          <w:jc w:val="center"/>
        </w:trPr>
        <w:tc>
          <w:tcPr>
            <w:tcW w:w="44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Материал изоляции жилы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полиэтилен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полиэтилен</w:t>
            </w:r>
          </w:p>
        </w:tc>
      </w:tr>
      <w:tr w:rsidR="00191DD9" w:rsidRPr="00191DD9">
        <w:trPr>
          <w:jc w:val="center"/>
        </w:trPr>
        <w:tc>
          <w:tcPr>
            <w:tcW w:w="44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Наружный диаметр провода, мм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2,3</w:t>
            </w:r>
          </w:p>
        </w:tc>
        <w:tc>
          <w:tcPr>
            <w:tcW w:w="156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2,7</w:t>
            </w:r>
          </w:p>
        </w:tc>
      </w:tr>
    </w:tbl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Длину магистрального провода (с учётом запаса на катушке) принимаем равной 0,15 км. Сопротивление магистрального провода мы можем найти по следующей формуле: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15" type="#_x0000_t75" style="width:177pt;height:18.75pt" fillcolor="window">
            <v:imagedata r:id="rId95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Длину соединительных проводов принимаем равной 20 метров. Сопротивление соединительного провода мы можем найти по следующей формуле: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16" type="#_x0000_t75" style="width:171pt;height:18.75pt" fillcolor="window">
            <v:imagedata r:id="rId96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Принимая последовательное соединение 34 электродетонаторов (</w:t>
      </w:r>
      <w:r w:rsidRPr="00191DD9">
        <w:rPr>
          <w:sz w:val="28"/>
          <w:lang w:val="en-US"/>
        </w:rPr>
        <w:t>n</w:t>
      </w:r>
      <w:r w:rsidRPr="00191DD9">
        <w:rPr>
          <w:sz w:val="28"/>
        </w:rPr>
        <w:t>=18), определим ток, проходящий через каждый электродетонатор: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17" type="#_x0000_t75" style="width:228.75pt;height:36.75pt" fillcolor="window">
            <v:imagedata r:id="rId97" o:title=""/>
          </v:shape>
        </w:pict>
      </w:r>
      <w:r w:rsidR="00191DD9" w:rsidRPr="00191DD9">
        <w:rPr>
          <w:sz w:val="28"/>
        </w:rPr>
        <w:t xml:space="preserve"> , где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18" type="#_x0000_t75" style="width:60pt;height:20.25pt" fillcolor="window">
            <v:imagedata r:id="rId98" o:title=""/>
          </v:shape>
        </w:pict>
      </w:r>
      <w:r w:rsidR="00191DD9" w:rsidRPr="00191DD9">
        <w:rPr>
          <w:sz w:val="28"/>
        </w:rPr>
        <w:t xml:space="preserve"> - число электродетонаторов;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19" type="#_x0000_t75" style="width:51pt;height:20.25pt" fillcolor="window">
            <v:imagedata r:id="rId99" o:title=""/>
          </v:shape>
        </w:pict>
      </w:r>
      <w:r w:rsidR="00191DD9" w:rsidRPr="00191DD9">
        <w:rPr>
          <w:sz w:val="28"/>
        </w:rPr>
        <w:t xml:space="preserve"> - сопротивление одного электродетонатора;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20" type="#_x0000_t75" style="width:51.75pt;height:14.25pt" fillcolor="window">
            <v:imagedata r:id="rId100" o:title=""/>
          </v:shape>
        </w:pict>
      </w:r>
      <w:r w:rsidR="00191DD9" w:rsidRPr="00191DD9">
        <w:rPr>
          <w:sz w:val="28"/>
        </w:rPr>
        <w:t xml:space="preserve"> - напряжение источника тока.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По правилам безопасности, при последовательном соединении до 300 электродетонаторов, гарантийный ток должен быть не менее 1,3 А.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pict>
          <v:shape id="_x0000_i1121" type="#_x0000_t75" style="width:101.25pt;height:23.25pt" fillcolor="window">
            <v:imagedata r:id="rId101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Условие безотказности взрыва: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22" type="#_x0000_t75" style="width:51pt;height:18.75pt" fillcolor="window">
            <v:imagedata r:id="rId102" o:title=""/>
          </v:shape>
        </w:pict>
      </w:r>
      <w:r w:rsidR="00191DD9" w:rsidRPr="00191DD9">
        <w:rPr>
          <w:sz w:val="28"/>
        </w:rPr>
        <w:t xml:space="preserve"> , где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23" type="#_x0000_t75" style="width:27pt;height:18.75pt" fillcolor="window">
            <v:imagedata r:id="rId103" o:title=""/>
          </v:shape>
        </w:pict>
      </w:r>
      <w:r w:rsidR="00191DD9" w:rsidRPr="00191DD9">
        <w:rPr>
          <w:sz w:val="28"/>
        </w:rPr>
        <w:t xml:space="preserve"> - сопротивление последовательно соединённой взрывной сети, Ом;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24" type="#_x0000_t75" style="width:62.25pt;height:18.75pt" fillcolor="window">
            <v:imagedata r:id="rId104" o:title=""/>
          </v:shape>
        </w:pict>
      </w:r>
      <w:r w:rsidR="00191DD9" w:rsidRPr="00191DD9">
        <w:rPr>
          <w:sz w:val="28"/>
        </w:rPr>
        <w:t xml:space="preserve"> - сопротивление взрывного прибора.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25" type="#_x0000_t75" style="width:386.25pt;height:20.25pt" fillcolor="window">
            <v:imagedata r:id="rId105" o:title=""/>
          </v:shape>
        </w:pict>
      </w:r>
      <w:r w:rsidR="00191DD9" w:rsidRPr="00191DD9">
        <w:rPr>
          <w:sz w:val="28"/>
        </w:rPr>
        <w:t>, где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26" type="#_x0000_t75" style="width:57pt;height:14.25pt" fillcolor="window">
            <v:imagedata r:id="rId106" o:title=""/>
          </v:shape>
        </w:pict>
      </w:r>
      <w:r w:rsidR="00191DD9" w:rsidRPr="00191DD9">
        <w:rPr>
          <w:sz w:val="28"/>
        </w:rPr>
        <w:t xml:space="preserve"> - число электродетонаторов;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27" type="#_x0000_t75" style="width:56.25pt;height:18.75pt" fillcolor="window">
            <v:imagedata r:id="rId107" o:title=""/>
          </v:shape>
        </w:pict>
      </w:r>
      <w:r w:rsidR="00191DD9" w:rsidRPr="00191DD9">
        <w:rPr>
          <w:sz w:val="28"/>
        </w:rPr>
        <w:t xml:space="preserve"> - сопротивление одного электродетонатора;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28" type="#_x0000_t75" style="width:86.25pt;height:20.25pt" fillcolor="window">
            <v:imagedata r:id="rId108" o:title=""/>
          </v:shape>
        </w:pict>
      </w:r>
      <w:r w:rsidR="00191DD9" w:rsidRPr="00191DD9">
        <w:rPr>
          <w:sz w:val="28"/>
        </w:rPr>
        <w:t xml:space="preserve"> - длина соединительных проводов;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29" type="#_x0000_t75" style="width:98.25pt;height:18.75pt" fillcolor="window">
            <v:imagedata r:id="rId109" o:title=""/>
          </v:shape>
        </w:pict>
      </w:r>
      <w:r w:rsidR="00191DD9" w:rsidRPr="00191DD9">
        <w:rPr>
          <w:sz w:val="28"/>
        </w:rPr>
        <w:t xml:space="preserve"> - длина магистральных проводов;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30" type="#_x0000_t75" style="width:78pt;height:20.25pt" fillcolor="window">
            <v:imagedata r:id="rId110" o:title=""/>
          </v:shape>
        </w:pict>
      </w:r>
      <w:r w:rsidR="00191DD9" w:rsidRPr="00191DD9">
        <w:rPr>
          <w:sz w:val="28"/>
        </w:rPr>
        <w:t xml:space="preserve">, </w:t>
      </w:r>
      <w:r>
        <w:rPr>
          <w:sz w:val="28"/>
        </w:rPr>
        <w:pict>
          <v:shape id="_x0000_i1131" type="#_x0000_t75" style="width:80.25pt;height:18.75pt" fillcolor="window">
            <v:imagedata r:id="rId111" o:title=""/>
          </v:shape>
        </w:pict>
      </w:r>
      <w:r w:rsidR="00191DD9" w:rsidRPr="00191DD9">
        <w:rPr>
          <w:sz w:val="28"/>
        </w:rPr>
        <w:t xml:space="preserve"> - сопротивление проводов соединительных и магистральных соответственно.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32" type="#_x0000_t75" style="width:54.75pt;height:18.75pt" fillcolor="window">
            <v:imagedata r:id="rId112" o:title=""/>
          </v:shape>
        </w:pict>
      </w:r>
      <w:r w:rsidR="00191DD9">
        <w:rPr>
          <w:sz w:val="28"/>
        </w:rPr>
        <w:t xml:space="preserve"> </w:t>
      </w:r>
      <w:r>
        <w:rPr>
          <w:sz w:val="28"/>
        </w:rPr>
        <w:pict>
          <v:shape id="_x0000_i1133" type="#_x0000_t75" style="width:92.25pt;height:15.75pt" fillcolor="window">
            <v:imagedata r:id="rId113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следовательно, условие безотказности взрыва соблюдено.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Из расчёта видно, что принятая схема электровзрывания удовлетворяет всем требованиям безотказности взрывания.</w: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857F2">
        <w:rPr>
          <w:sz w:val="28"/>
        </w:rPr>
        <w:pict>
          <v:shape id="_x0000_i1134" type="#_x0000_t75" style="width:250.5pt;height:123.75pt" fillcolor="window">
            <v:imagedata r:id="rId114" o:title=""/>
          </v:shape>
        </w:pict>
      </w:r>
    </w:p>
    <w:p w:rsidR="006B75D6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35" type="#_x0000_t75" style="width:250.5pt;height:71.25pt" fillcolor="window">
            <v:imagedata r:id="rId115" o:title=""/>
          </v:shape>
        </w:pic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Параметры буровзрывных работ.</w:t>
      </w:r>
    </w:p>
    <w:tbl>
      <w:tblPr>
        <w:tblW w:w="9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7"/>
        <w:gridCol w:w="1267"/>
        <w:gridCol w:w="1267"/>
        <w:gridCol w:w="1267"/>
        <w:gridCol w:w="881"/>
        <w:gridCol w:w="1618"/>
        <w:gridCol w:w="1674"/>
      </w:tblGrid>
      <w:tr w:rsidR="00191DD9" w:rsidRPr="00191DD9" w:rsidTr="006B75D6">
        <w:trPr>
          <w:jc w:val="center"/>
        </w:trPr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Номер шпуров одной ступени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Наименование шпуров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Глубина шпура, м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Масса шпурового заряда, кг</w:t>
            </w:r>
          </w:p>
        </w:tc>
        <w:tc>
          <w:tcPr>
            <w:tcW w:w="8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Длина заряда, м</w:t>
            </w:r>
          </w:p>
        </w:tc>
        <w:tc>
          <w:tcPr>
            <w:tcW w:w="1618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Очередность взрывания</w:t>
            </w:r>
          </w:p>
        </w:tc>
        <w:tc>
          <w:tcPr>
            <w:tcW w:w="167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Тип ЭД интервал замедления, мс</w:t>
            </w:r>
          </w:p>
        </w:tc>
      </w:tr>
      <w:tr w:rsidR="00191DD9" w:rsidRPr="00191DD9" w:rsidTr="006B75D6">
        <w:trPr>
          <w:jc w:val="center"/>
        </w:trPr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1-8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Врубовые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2,75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2,5</w:t>
            </w:r>
          </w:p>
        </w:tc>
        <w:tc>
          <w:tcPr>
            <w:tcW w:w="8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1,99</w:t>
            </w:r>
          </w:p>
        </w:tc>
        <w:tc>
          <w:tcPr>
            <w:tcW w:w="1618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</w:t>
            </w:r>
          </w:p>
        </w:tc>
        <w:tc>
          <w:tcPr>
            <w:tcW w:w="167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ЭД-8-Э</w:t>
            </w:r>
          </w:p>
        </w:tc>
      </w:tr>
      <w:tr w:rsidR="00191DD9" w:rsidRPr="00191DD9" w:rsidTr="006B75D6">
        <w:trPr>
          <w:jc w:val="center"/>
        </w:trPr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9-12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Отбойные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2,5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2,25</w:t>
            </w:r>
          </w:p>
        </w:tc>
        <w:tc>
          <w:tcPr>
            <w:tcW w:w="8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1,79</w:t>
            </w:r>
          </w:p>
        </w:tc>
        <w:tc>
          <w:tcPr>
            <w:tcW w:w="1618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</w:t>
            </w:r>
          </w:p>
        </w:tc>
        <w:tc>
          <w:tcPr>
            <w:tcW w:w="167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ЭДКЗ-25</w:t>
            </w:r>
          </w:p>
        </w:tc>
      </w:tr>
      <w:tr w:rsidR="00191DD9" w:rsidRPr="00191DD9" w:rsidTr="006B75D6">
        <w:trPr>
          <w:jc w:val="center"/>
        </w:trPr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13-17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Оконтуривающие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2,5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2,25</w:t>
            </w:r>
          </w:p>
        </w:tc>
        <w:tc>
          <w:tcPr>
            <w:tcW w:w="8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1,79</w:t>
            </w:r>
          </w:p>
        </w:tc>
        <w:tc>
          <w:tcPr>
            <w:tcW w:w="1618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</w:t>
            </w:r>
          </w:p>
        </w:tc>
        <w:tc>
          <w:tcPr>
            <w:tcW w:w="167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ЭДКЗ-50</w:t>
            </w:r>
          </w:p>
        </w:tc>
      </w:tr>
      <w:tr w:rsidR="00191DD9" w:rsidRPr="00191DD9" w:rsidTr="006B75D6">
        <w:trPr>
          <w:jc w:val="center"/>
        </w:trPr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23-27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Оконтуривающие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2,5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2,25</w:t>
            </w:r>
          </w:p>
        </w:tc>
        <w:tc>
          <w:tcPr>
            <w:tcW w:w="8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1,79</w:t>
            </w:r>
          </w:p>
        </w:tc>
        <w:tc>
          <w:tcPr>
            <w:tcW w:w="1618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4</w:t>
            </w:r>
          </w:p>
        </w:tc>
        <w:tc>
          <w:tcPr>
            <w:tcW w:w="167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ЭДКЗ-75</w:t>
            </w:r>
          </w:p>
        </w:tc>
      </w:tr>
      <w:tr w:rsidR="00191DD9" w:rsidRPr="00191DD9" w:rsidTr="006B75D6">
        <w:trPr>
          <w:jc w:val="center"/>
        </w:trPr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18-22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Оконтуривающие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2,5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2,25</w:t>
            </w:r>
          </w:p>
        </w:tc>
        <w:tc>
          <w:tcPr>
            <w:tcW w:w="8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1,79</w:t>
            </w:r>
          </w:p>
        </w:tc>
        <w:tc>
          <w:tcPr>
            <w:tcW w:w="1618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5</w:t>
            </w:r>
          </w:p>
        </w:tc>
        <w:tc>
          <w:tcPr>
            <w:tcW w:w="167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ЭДКЗ-100</w:t>
            </w:r>
          </w:p>
        </w:tc>
      </w:tr>
      <w:tr w:rsidR="00191DD9" w:rsidRPr="00191DD9" w:rsidTr="006B75D6">
        <w:trPr>
          <w:jc w:val="center"/>
        </w:trPr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28-34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Оконтуривающие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2,5</w:t>
            </w:r>
          </w:p>
        </w:tc>
        <w:tc>
          <w:tcPr>
            <w:tcW w:w="1267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2,25</w:t>
            </w:r>
          </w:p>
        </w:tc>
        <w:tc>
          <w:tcPr>
            <w:tcW w:w="88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1,79</w:t>
            </w:r>
          </w:p>
        </w:tc>
        <w:tc>
          <w:tcPr>
            <w:tcW w:w="1618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</w:t>
            </w:r>
          </w:p>
        </w:tc>
        <w:tc>
          <w:tcPr>
            <w:tcW w:w="167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ЭДКЗ-150</w:t>
            </w:r>
          </w:p>
        </w:tc>
      </w:tr>
    </w:tbl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>Основные показатели буровзрывных работ</w:t>
      </w:r>
      <w:r w:rsidRPr="00191DD9">
        <w:rPr>
          <w:sz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4254"/>
        <w:gridCol w:w="1620"/>
        <w:gridCol w:w="1520"/>
      </w:tblGrid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Единицы измерения</w:t>
            </w: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Кол-во</w:t>
            </w:r>
          </w:p>
        </w:tc>
      </w:tr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Количество шпуров за цикл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шт.</w:t>
            </w: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34</w:t>
            </w:r>
          </w:p>
        </w:tc>
      </w:tr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Общая длина шпуров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</w:t>
            </w: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91,05</w:t>
            </w:r>
          </w:p>
        </w:tc>
      </w:tr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 Из них заряжаемые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</w:t>
            </w: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87</w:t>
            </w:r>
          </w:p>
        </w:tc>
      </w:tr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Уходка забоя за цикл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</w:t>
            </w: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2,0</w:t>
            </w:r>
          </w:p>
        </w:tc>
      </w:tr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Коэффициент использования шпуров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0,8</w:t>
            </w:r>
          </w:p>
        </w:tc>
      </w:tr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Объём горной массы оторванной за цикл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</w:rPr>
            </w:pPr>
            <w:r w:rsidRPr="006B75D6">
              <w:rPr>
                <w:sz w:val="20"/>
                <w:szCs w:val="20"/>
              </w:rPr>
              <w:t>м</w:t>
            </w:r>
            <w:r w:rsidRPr="006B75D6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13,6</w:t>
            </w:r>
          </w:p>
        </w:tc>
      </w:tr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Расход Аммонала Скальный №3 за цикл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кг</w:t>
            </w: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78,5</w:t>
            </w:r>
          </w:p>
        </w:tc>
      </w:tr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Удельный расход ВВ на 1м</w:t>
            </w:r>
            <w:r w:rsidRPr="006B75D6">
              <w:rPr>
                <w:sz w:val="20"/>
                <w:szCs w:val="20"/>
                <w:vertAlign w:val="superscript"/>
              </w:rPr>
              <w:t>3</w:t>
            </w:r>
            <w:r w:rsidRPr="006B75D6">
              <w:rPr>
                <w:sz w:val="20"/>
                <w:szCs w:val="20"/>
              </w:rPr>
              <w:t xml:space="preserve"> породы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кг/м</w:t>
            </w:r>
            <w:r w:rsidRPr="006B75D6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5,77</w:t>
            </w:r>
          </w:p>
        </w:tc>
      </w:tr>
      <w:tr w:rsidR="00191DD9" w:rsidRPr="006B75D6">
        <w:trPr>
          <w:jc w:val="center"/>
        </w:trPr>
        <w:tc>
          <w:tcPr>
            <w:tcW w:w="71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4254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Удельный расход ВВ на 1п.м. проходки</w:t>
            </w:r>
          </w:p>
        </w:tc>
        <w:tc>
          <w:tcPr>
            <w:tcW w:w="16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кг/м</w:t>
            </w:r>
          </w:p>
        </w:tc>
        <w:tc>
          <w:tcPr>
            <w:tcW w:w="1520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39,25</w:t>
            </w:r>
          </w:p>
        </w:tc>
      </w:tr>
    </w:tbl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36" type="#_x0000_t75" style="width:404.25pt;height:167.25pt" fillcolor="window">
            <v:imagedata r:id="rId116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5. Ра</w:t>
      </w:r>
      <w:r w:rsidR="006B75D6">
        <w:rPr>
          <w:b/>
          <w:sz w:val="28"/>
        </w:rPr>
        <w:t>зработка паспорта проветривания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Выбор схемы проветривания: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Основной задачей проветривания тупиковых выработок является поддерживание установленных Правилами безопасности параметров рудничной атмосферы. Исходя из горнотехнических и горно-геологических условий данной выработки,</w:t>
      </w:r>
      <w:r>
        <w:rPr>
          <w:sz w:val="28"/>
        </w:rPr>
        <w:t xml:space="preserve"> </w:t>
      </w:r>
      <w:r w:rsidRPr="00191DD9">
        <w:rPr>
          <w:sz w:val="28"/>
        </w:rPr>
        <w:t>наиболее приемлемым будет является комбинированный способ проветривания (выработка не опасна по газу и пыли). Комбинированный способ проветривания рекомендуется Правилами безопасности как основной. Его используют в выработках протяжённостью более 300 м. Комбинированный способ проветривания тупиковых выработок представляет собой сочетание нагнетательного и всасывающего способов. Он позволяет до максимума сократить время удаления газов и особенно целесообразен для проветривания протяжённых выработок большой площадью сечения, а также при скоростных проходках.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Основным недостатком этого способа в обычных условиях является наличие двух вентиляторных установок. Необходимость регулирования режимов их работы и увеличение эксплуатационных затрат.</w:t>
      </w:r>
      <w:r>
        <w:rPr>
          <w:sz w:val="28"/>
        </w:rPr>
        <w:t xml:space="preserve"> 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Учитывая то, что заданная горная выработка имеет большую протяжённость 700м, площадь поперечного сечения – 6,8 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, и неопасна по газу и пыли, принимаем комбинированный способ проветривания. При его использовании по всей длине трубопровода прокладывается только всасывающий трубопровод, а в призабойной части выработки – трубопровод, по которому в рабочую зону подается воздух из незагрязненной части выработки.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Нагнетательный вентилятор устанавливаемый в выработке должен располагаться от забоя выработки на расстоянии не менее длины зоны отброса газов </w:t>
      </w:r>
      <w:r w:rsidRPr="00191DD9">
        <w:rPr>
          <w:b/>
          <w:i/>
          <w:sz w:val="28"/>
          <w:lang w:val="en-US"/>
        </w:rPr>
        <w:t>L</w:t>
      </w:r>
      <w:r w:rsidRPr="00191DD9">
        <w:rPr>
          <w:b/>
          <w:i/>
          <w:sz w:val="28"/>
          <w:vertAlign w:val="subscript"/>
        </w:rPr>
        <w:t>з.о</w:t>
      </w:r>
      <w:r w:rsidRPr="00191DD9">
        <w:rPr>
          <w:i/>
          <w:sz w:val="28"/>
          <w:vertAlign w:val="subscript"/>
        </w:rPr>
        <w:t>.</w:t>
      </w:r>
      <w:r w:rsidRPr="00191DD9">
        <w:rPr>
          <w:sz w:val="28"/>
        </w:rPr>
        <w:t xml:space="preserve">. 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Найдём длину зоны отброса газов по формуле: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137" type="#_x0000_t75" style="width:93.75pt;height:38.25pt" fillcolor="window">
            <v:imagedata r:id="rId117" o:title=""/>
          </v:shape>
        </w:pict>
      </w:r>
      <w:r>
        <w:rPr>
          <w:sz w:val="28"/>
        </w:rPr>
        <w:t xml:space="preserve"> </w:t>
      </w:r>
      <w:r w:rsidRPr="00191DD9">
        <w:rPr>
          <w:sz w:val="28"/>
        </w:rPr>
        <w:t>, где</w:t>
      </w:r>
    </w:p>
    <w:p w:rsidR="00191DD9" w:rsidRP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38" type="#_x0000_t75" style="width:12pt;height:12.75pt" fillcolor="window">
            <v:imagedata r:id="rId118" o:title=""/>
          </v:shape>
        </w:pict>
      </w:r>
      <w:r w:rsidR="00191DD9" w:rsidRPr="00191DD9">
        <w:rPr>
          <w:sz w:val="28"/>
        </w:rPr>
        <w:t xml:space="preserve"> - количество одновременно взрываемого ВВ, кг (78,5 кг);</w:t>
      </w:r>
    </w:p>
    <w:p w:rsidR="00191DD9" w:rsidRPr="00191DD9" w:rsidRDefault="004857F2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39" type="#_x0000_t75" style="width:17.25pt;height:18pt" fillcolor="window">
            <v:imagedata r:id="rId119" o:title=""/>
          </v:shape>
        </w:pict>
      </w:r>
      <w:r w:rsidR="00191DD9" w:rsidRPr="00191DD9">
        <w:rPr>
          <w:sz w:val="28"/>
        </w:rPr>
        <w:t>- площадь поперечного сечения выработки в свету, м</w:t>
      </w:r>
      <w:r w:rsidR="00191DD9" w:rsidRPr="00191DD9">
        <w:rPr>
          <w:sz w:val="28"/>
          <w:vertAlign w:val="superscript"/>
        </w:rPr>
        <w:t>2</w:t>
      </w:r>
      <w:r w:rsidR="00191DD9" w:rsidRPr="00191DD9">
        <w:rPr>
          <w:sz w:val="28"/>
        </w:rPr>
        <w:t xml:space="preserve"> (6,8 м</w:t>
      </w:r>
      <w:r w:rsidR="00191DD9" w:rsidRPr="00191DD9">
        <w:rPr>
          <w:sz w:val="28"/>
          <w:vertAlign w:val="superscript"/>
        </w:rPr>
        <w:t>2</w:t>
      </w:r>
      <w:r w:rsidR="00191DD9" w:rsidRPr="00191DD9">
        <w:rPr>
          <w:sz w:val="28"/>
        </w:rPr>
        <w:t>);</w:t>
      </w:r>
    </w:p>
    <w:p w:rsidR="00191DD9" w:rsidRPr="00191DD9" w:rsidRDefault="004857F2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0" type="#_x0000_t75" style="width:11.25pt;height:18.75pt" fillcolor="window">
            <v:imagedata r:id="rId120" o:title=""/>
          </v:shape>
        </w:pict>
      </w:r>
      <w:r w:rsidR="00191DD9" w:rsidRPr="00191DD9">
        <w:rPr>
          <w:sz w:val="28"/>
        </w:rPr>
        <w:t>- подвигание забоя за один цикл, м (2,0 м);</w:t>
      </w:r>
    </w:p>
    <w:p w:rsidR="00191DD9" w:rsidRPr="00191DD9" w:rsidRDefault="004857F2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1" type="#_x0000_t75" style="width:12pt;height:12.75pt" fillcolor="window">
            <v:imagedata r:id="rId121" o:title=""/>
          </v:shape>
        </w:pict>
      </w:r>
      <w:r w:rsidR="00191DD9" w:rsidRPr="00191DD9">
        <w:rPr>
          <w:sz w:val="28"/>
        </w:rPr>
        <w:t xml:space="preserve"> - плотность горной породы, кг/м</w:t>
      </w:r>
      <w:r w:rsidR="00191DD9" w:rsidRPr="00191DD9">
        <w:rPr>
          <w:sz w:val="28"/>
          <w:vertAlign w:val="superscript"/>
        </w:rPr>
        <w:t>3</w:t>
      </w:r>
      <w:r w:rsidR="00191DD9" w:rsidRPr="00191DD9">
        <w:rPr>
          <w:sz w:val="28"/>
        </w:rPr>
        <w:t xml:space="preserve"> (2720 кг/м</w:t>
      </w:r>
      <w:r w:rsidR="00191DD9" w:rsidRPr="00191DD9">
        <w:rPr>
          <w:sz w:val="28"/>
          <w:vertAlign w:val="superscript"/>
        </w:rPr>
        <w:t>3</w:t>
      </w:r>
      <w:r w:rsidR="00191DD9" w:rsidRPr="00191DD9">
        <w:rPr>
          <w:sz w:val="28"/>
        </w:rPr>
        <w:t>).</w:t>
      </w:r>
    </w:p>
    <w:p w:rsidR="00191DD9" w:rsidRPr="00191DD9" w:rsidRDefault="004857F2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2" type="#_x0000_t75" style="width:275.25pt;height:38.25pt" fillcolor="window">
            <v:imagedata r:id="rId122" o:title=""/>
          </v:shape>
        </w:pict>
      </w:r>
    </w:p>
    <w:p w:rsidR="00191DD9" w:rsidRPr="00191DD9" w:rsidRDefault="00191DD9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L</w:t>
      </w:r>
      <w:r w:rsidRPr="00191DD9">
        <w:rPr>
          <w:i/>
          <w:sz w:val="28"/>
          <w:vertAlign w:val="subscript"/>
        </w:rPr>
        <w:t>з.о.</w:t>
      </w:r>
      <w:r w:rsidRPr="00191DD9">
        <w:rPr>
          <w:sz w:val="28"/>
        </w:rPr>
        <w:t xml:space="preserve"> = 110м</w:t>
      </w:r>
    </w:p>
    <w:p w:rsidR="00191DD9" w:rsidRPr="00191DD9" w:rsidRDefault="00191DD9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По Правилам безопасности отставание трубопровода от забоя допускается в горизонтальной выработке не более чем на 10 м. Исходя из этого, длина нагнетательного трубопровода будет равна. </w:t>
      </w:r>
      <w:r w:rsidRPr="00191DD9">
        <w:rPr>
          <w:i/>
          <w:sz w:val="28"/>
          <w:lang w:val="en-US"/>
        </w:rPr>
        <w:t>L</w:t>
      </w:r>
      <w:r w:rsidRPr="00191DD9">
        <w:rPr>
          <w:i/>
          <w:sz w:val="28"/>
          <w:vertAlign w:val="subscript"/>
        </w:rPr>
        <w:t>Т</w:t>
      </w:r>
      <w:r w:rsidRPr="00191DD9">
        <w:rPr>
          <w:sz w:val="28"/>
        </w:rPr>
        <w:t xml:space="preserve"> = 110 – 10 = 100м</w:t>
      </w:r>
    </w:p>
    <w:p w:rsidR="00191DD9" w:rsidRPr="00191DD9" w:rsidRDefault="00191DD9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Принимаем длину всасывающего трубопровода 700 м, так как всасывающий трубопровод устанавливается на расстоянии не менее</w:t>
      </w:r>
      <w:r>
        <w:rPr>
          <w:sz w:val="28"/>
        </w:rPr>
        <w:t xml:space="preserve"> </w:t>
      </w:r>
      <w:r w:rsidRPr="00191DD9">
        <w:rPr>
          <w:sz w:val="28"/>
        </w:rPr>
        <w:t>18÷20 м от забоя, а всасывающий вентилятор должен располагаться не ближе чем в 20 м от устья штольни во избежание подсасывания загрязнённого воздуха.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Расчёт подачи свежего воздуха для разжижения вредных газов от взрывных работ при комбинированном способе проветривания: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Количество воздуха необходимого для проветривания (подаваемое в забой), исходя из разбавления газов после взрывных работ по сухим породам, по формуле В.И. Воронина для нагнетательного вентилятора: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З</w:t>
      </w:r>
      <w:r w:rsidRPr="00191DD9">
        <w:rPr>
          <w:sz w:val="28"/>
        </w:rPr>
        <w:t xml:space="preserve"> = 2,3*(А*</w:t>
      </w:r>
      <w:r w:rsidRPr="00191DD9">
        <w:rPr>
          <w:sz w:val="28"/>
          <w:lang w:val="en-US"/>
        </w:rPr>
        <w:t>S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* </w:t>
      </w:r>
      <w:r w:rsidRPr="00191DD9">
        <w:rPr>
          <w:sz w:val="28"/>
          <w:lang w:val="en-US"/>
        </w:rPr>
        <w:t>L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  <w:vertAlign w:val="subscript"/>
        </w:rPr>
        <w:t>з.о.</w:t>
      </w:r>
      <w:r w:rsidRPr="00191DD9">
        <w:rPr>
          <w:sz w:val="28"/>
        </w:rPr>
        <w:t xml:space="preserve"> *</w:t>
      </w:r>
      <w:r w:rsidRPr="00191DD9">
        <w:rPr>
          <w:sz w:val="28"/>
          <w:lang w:val="en-US"/>
        </w:rPr>
        <w:t>b</w:t>
      </w:r>
      <w:r w:rsidRPr="00191DD9">
        <w:rPr>
          <w:sz w:val="28"/>
          <w:vertAlign w:val="subscript"/>
        </w:rPr>
        <w:t>ф</w:t>
      </w:r>
      <w:r w:rsidRPr="00191DD9">
        <w:rPr>
          <w:sz w:val="28"/>
        </w:rPr>
        <w:t>)</w:t>
      </w:r>
      <w:r w:rsidRPr="00191DD9">
        <w:rPr>
          <w:sz w:val="28"/>
          <w:vertAlign w:val="superscript"/>
        </w:rPr>
        <w:t>1/3</w:t>
      </w:r>
      <w:r w:rsidRPr="00191DD9">
        <w:rPr>
          <w:sz w:val="28"/>
        </w:rPr>
        <w:t xml:space="preserve"> /</w:t>
      </w:r>
      <w:r w:rsidRPr="00191DD9">
        <w:rPr>
          <w:sz w:val="28"/>
          <w:lang w:val="en-US"/>
        </w:rPr>
        <w:t>t</w:t>
      </w:r>
      <w:r w:rsidRPr="00191DD9">
        <w:rPr>
          <w:sz w:val="28"/>
        </w:rPr>
        <w:t xml:space="preserve"> =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= 2.3*(78.5*6.8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* 110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* 40)</w:t>
      </w:r>
      <w:r w:rsidRPr="00191DD9">
        <w:rPr>
          <w:sz w:val="28"/>
          <w:vertAlign w:val="superscript"/>
        </w:rPr>
        <w:t>1/3</w:t>
      </w:r>
      <w:r w:rsidRPr="00191DD9">
        <w:rPr>
          <w:sz w:val="28"/>
        </w:rPr>
        <w:t>/1800 = 1.54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/сек = 92,4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</w:t>
      </w:r>
    </w:p>
    <w:p w:rsidR="006B75D6" w:rsidRDefault="006B75D6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3" type="#_x0000_t75" style="width:20.25pt;height:18pt" fillcolor="window">
            <v:imagedata r:id="rId123" o:title=""/>
          </v:shape>
        </w:pict>
      </w:r>
      <w:r w:rsidR="00191DD9" w:rsidRPr="00191DD9">
        <w:rPr>
          <w:sz w:val="28"/>
        </w:rPr>
        <w:t>- длина зоны отброса газов при взрыве, равная 110 м;</w:t>
      </w:r>
    </w:p>
    <w:p w:rsidR="00191DD9" w:rsidRPr="00191DD9" w:rsidRDefault="004857F2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4" type="#_x0000_t75" style="width:14.25pt;height:18.75pt" fillcolor="window">
            <v:imagedata r:id="rId124" o:title=""/>
          </v:shape>
        </w:pict>
      </w:r>
      <w:r w:rsidR="00191DD9" w:rsidRPr="00191DD9">
        <w:rPr>
          <w:sz w:val="28"/>
        </w:rPr>
        <w:t>- фактическая величина газовости ВВ, т.е. объём условной окиси углерода, выделяемой</w:t>
      </w:r>
      <w:r w:rsidR="00191DD9">
        <w:rPr>
          <w:sz w:val="28"/>
        </w:rPr>
        <w:t xml:space="preserve"> </w:t>
      </w:r>
      <w:r w:rsidR="00191DD9" w:rsidRPr="00191DD9">
        <w:rPr>
          <w:sz w:val="28"/>
        </w:rPr>
        <w:t>при</w:t>
      </w:r>
      <w:r w:rsidR="00191DD9">
        <w:rPr>
          <w:sz w:val="28"/>
        </w:rPr>
        <w:t xml:space="preserve"> </w:t>
      </w:r>
      <w:r w:rsidR="00191DD9" w:rsidRPr="00191DD9">
        <w:rPr>
          <w:sz w:val="28"/>
        </w:rPr>
        <w:t>взрыве 1 кг ВВ, л/кг (40 л/кг);</w:t>
      </w:r>
    </w:p>
    <w:p w:rsidR="00191DD9" w:rsidRPr="00191DD9" w:rsidRDefault="004857F2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5" type="#_x0000_t75" style="width:6.75pt;height:12pt" fillcolor="window">
            <v:imagedata r:id="rId125" o:title=""/>
          </v:shape>
        </w:pict>
      </w:r>
      <w:r w:rsidR="00191DD9" w:rsidRPr="00191DD9">
        <w:rPr>
          <w:sz w:val="28"/>
        </w:rPr>
        <w:t xml:space="preserve"> - продолжительность проветривания, мин (в соответствии с ПБ </w:t>
      </w:r>
      <w:r>
        <w:rPr>
          <w:sz w:val="28"/>
        </w:rPr>
        <w:pict>
          <v:shape id="_x0000_i1146" type="#_x0000_t75" style="width:51.75pt;height:14.25pt" fillcolor="window">
            <v:imagedata r:id="rId126" o:title=""/>
          </v:shape>
        </w:pict>
      </w:r>
      <w:r w:rsidR="00191DD9" w:rsidRPr="00191DD9">
        <w:rPr>
          <w:sz w:val="28"/>
        </w:rPr>
        <w:t xml:space="preserve">, </w:t>
      </w:r>
      <w:r>
        <w:rPr>
          <w:sz w:val="28"/>
        </w:rPr>
        <w:pict>
          <v:shape id="_x0000_i1147" type="#_x0000_t75" style="width:60.75pt;height:14.25pt" fillcolor="window">
            <v:imagedata r:id="rId127" o:title=""/>
          </v:shape>
        </w:pict>
      </w:r>
      <w:r w:rsidR="00191DD9" w:rsidRPr="00191DD9">
        <w:rPr>
          <w:sz w:val="28"/>
        </w:rPr>
        <w:t>).</w:t>
      </w:r>
    </w:p>
    <w:p w:rsidR="00191DD9" w:rsidRPr="00191DD9" w:rsidRDefault="004857F2" w:rsidP="00191DD9">
      <w:pPr>
        <w:widowControl w:val="0"/>
        <w:tabs>
          <w:tab w:val="left" w:pos="1012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8" type="#_x0000_t75" style="width:56.25pt;height:15.75pt" fillcolor="window">
            <v:imagedata r:id="rId128" o:title=""/>
          </v:shape>
        </w:pict>
      </w:r>
      <w:r w:rsidR="00191DD9" w:rsidRPr="00191DD9">
        <w:rPr>
          <w:sz w:val="28"/>
        </w:rPr>
        <w:t xml:space="preserve"> - масса ВВ, взрываемого в одном цикле проходки;</w:t>
      </w:r>
    </w:p>
    <w:p w:rsidR="00191DD9" w:rsidRPr="00191DD9" w:rsidRDefault="004857F2" w:rsidP="00191DD9">
      <w:pPr>
        <w:widowControl w:val="0"/>
        <w:tabs>
          <w:tab w:val="left" w:pos="1012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9" type="#_x0000_t75" style="width:11.25pt;height:14.25pt" fillcolor="window">
            <v:imagedata r:id="rId129" o:title=""/>
          </v:shape>
        </w:pict>
      </w:r>
      <w:r w:rsidR="00191DD9" w:rsidRPr="00191DD9">
        <w:rPr>
          <w:sz w:val="28"/>
        </w:rPr>
        <w:t xml:space="preserve"> - площадь поперечного сечения выработки в свету.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Количество воздуха, удаляемого из забоя всасывающим вентилятором при отсутствие перемычки на границе зоны отброса газов: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З.ВС</w:t>
      </w:r>
      <w:r w:rsidRPr="00191DD9">
        <w:rPr>
          <w:sz w:val="28"/>
        </w:rPr>
        <w:t xml:space="preserve"> = 1,3* 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З</w:t>
      </w:r>
      <w:r w:rsidRPr="00191DD9">
        <w:rPr>
          <w:sz w:val="28"/>
        </w:rPr>
        <w:t xml:space="preserve"> = 1,3*1,54 = 2,002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/сек = 120,12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Проверяем полученное значение </w:t>
      </w:r>
      <w:r w:rsidR="004857F2">
        <w:rPr>
          <w:sz w:val="28"/>
        </w:rPr>
        <w:pict>
          <v:shape id="_x0000_i1150" type="#_x0000_t75" style="width:24pt;height:18pt" fillcolor="window">
            <v:imagedata r:id="rId130" o:title=""/>
          </v:shape>
        </w:pict>
      </w:r>
      <w:r w:rsidRPr="00191DD9">
        <w:rPr>
          <w:sz w:val="28"/>
        </w:rPr>
        <w:t xml:space="preserve"> на допустимую скорость движения воздушной струи по выработке: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  <w:lang w:val="en-US"/>
        </w:rPr>
        <w:t>d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З.ВС</w:t>
      </w:r>
      <w:r w:rsidRPr="00191DD9">
        <w:rPr>
          <w:sz w:val="28"/>
        </w:rPr>
        <w:t>/</w:t>
      </w:r>
      <w:r w:rsidRPr="00191DD9">
        <w:rPr>
          <w:sz w:val="28"/>
          <w:lang w:val="en-US"/>
        </w:rPr>
        <w:t>S</w:t>
      </w:r>
      <w:r w:rsidRPr="00191DD9">
        <w:rPr>
          <w:sz w:val="28"/>
        </w:rPr>
        <w:t xml:space="preserve"> = 2,002/6.8 = 0,3м/сек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эффективного выноса пыли из проектируемой выработки, скорость движения воздушной струи по штольне лежит в допустимых пределах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Определим количество воздуха исходя из минимальной скорости движения воздуха.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1" type="#_x0000_t75" style="width:287.25pt;height:18.75pt" fillcolor="window">
            <v:imagedata r:id="rId131" o:title=""/>
          </v:shape>
        </w:pict>
      </w:r>
    </w:p>
    <w:p w:rsidR="00191DD9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91DD9" w:rsidRPr="00191DD9">
        <w:rPr>
          <w:sz w:val="28"/>
        </w:rPr>
        <w:t>Количество воздуха по числу людей одновременно работающих в забое.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Если в выработке не ведутся работы, связанные с пылеобразованием и отсутствуют другие вредные вещества, подача воздуха должна составлять не менее 6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 на каждого человека, считая по наибольшему числу людей в выработке: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2" type="#_x0000_t75" style="width:218.25pt;height:18.75pt" fillcolor="window">
            <v:imagedata r:id="rId132" o:title=""/>
          </v:shape>
        </w:pict>
      </w:r>
      <w:r w:rsidR="00191DD9" w:rsidRPr="00191DD9">
        <w:rPr>
          <w:sz w:val="28"/>
        </w:rPr>
        <w:t>,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3" type="#_x0000_t75" style="width:57pt;height:18pt" fillcolor="window">
            <v:imagedata r:id="rId133" o:title=""/>
          </v:shape>
        </w:pict>
      </w:r>
      <w:r w:rsidR="00191DD9" w:rsidRPr="00191DD9">
        <w:rPr>
          <w:sz w:val="28"/>
        </w:rPr>
        <w:t xml:space="preserve"> - количество людей в забое.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i/>
          <w:sz w:val="28"/>
        </w:rPr>
        <w:t>Таким образом, для дальнейших расчётов принимаем количество воздуха на забой, исходя из условия минимальной скорости движения воздуха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4" type="#_x0000_t75" style="width:155.25pt;height:18.75pt" fillcolor="window">
            <v:imagedata r:id="rId134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i/>
          <w:sz w:val="28"/>
        </w:rPr>
      </w:pPr>
      <w:r w:rsidRPr="00191DD9">
        <w:rPr>
          <w:i/>
          <w:sz w:val="28"/>
        </w:rPr>
        <w:t>Количество воздуха, удаляемого из забоя всасывающим вентилятором, при отсутствии перемычки на границе зоны отброса газов (во избежание рециркуляции воздуха):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5" type="#_x0000_t75" style="width:279.75pt;height:21.75pt" fillcolor="window">
            <v:imagedata r:id="rId135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Выбор типа и диаметра вентиляционного трубопровода.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Тип вентиляционных труб должен соответствовать площади поперечного сечения и длине выработки. Диаметр вентиляционных труб выбирается из расчёта, чтобы скорость движения воздушной струи по трубопроводу не превышала 20 м/с. Для нагнетательного вентилятора принимаем текстовинитовые гибкие вентиляционные трубы. Их главное достоинство – небольшая масса и невысокое аэродинамическое сопротивление.</w:t>
      </w:r>
    </w:p>
    <w:p w:rsidR="00191DD9" w:rsidRPr="00191DD9" w:rsidRDefault="00191DD9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Принимаем для нагнетательного вентилятора трубы из прорезиненной ткани (тип МУ) диаметром 0,4 м. У гибкого трубопровода в один из швов вмонтированы специальные крючки, с помощью которых он подвешивается к протянутому вдоль выработки тросу.</w:t>
      </w:r>
    </w:p>
    <w:p w:rsidR="006B75D6" w:rsidRDefault="006B75D6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6" type="#_x0000_t75" style="width:180.75pt;height:44.25pt" fillcolor="window">
            <v:imagedata r:id="rId136" o:title=""/>
          </v:shape>
        </w:pict>
      </w:r>
    </w:p>
    <w:p w:rsidR="006B75D6" w:rsidRDefault="006B75D6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Скорость движения воздуха по трубопроводам удовлетворяет требованиям безопасности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157" type="#_x0000_t75" style="width:74.25pt;height:18.75pt" fillcolor="window">
            <v:imagedata r:id="rId137" o:title=""/>
          </v:shape>
        </w:pict>
      </w:r>
    </w:p>
    <w:p w:rsidR="006B75D6" w:rsidRDefault="006B75D6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гибких труб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19"/>
        <w:gridCol w:w="2039"/>
      </w:tblGrid>
      <w:tr w:rsidR="00191DD9" w:rsidRPr="00191DD9">
        <w:trPr>
          <w:jc w:val="center"/>
        </w:trPr>
        <w:tc>
          <w:tcPr>
            <w:tcW w:w="47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ind w:firstLine="12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Диаметр, м</w:t>
            </w:r>
          </w:p>
        </w:tc>
        <w:tc>
          <w:tcPr>
            <w:tcW w:w="2039" w:type="dxa"/>
          </w:tcPr>
          <w:p w:rsidR="00191DD9" w:rsidRPr="006B75D6" w:rsidRDefault="00191DD9" w:rsidP="006B75D6">
            <w:pPr>
              <w:widowControl w:val="0"/>
              <w:tabs>
                <w:tab w:val="left" w:pos="3132"/>
              </w:tabs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0,4</w:t>
            </w:r>
          </w:p>
        </w:tc>
      </w:tr>
      <w:tr w:rsidR="00191DD9" w:rsidRPr="00191DD9">
        <w:trPr>
          <w:jc w:val="center"/>
        </w:trPr>
        <w:tc>
          <w:tcPr>
            <w:tcW w:w="47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ind w:firstLine="12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Тип</w:t>
            </w:r>
          </w:p>
        </w:tc>
        <w:tc>
          <w:tcPr>
            <w:tcW w:w="2039" w:type="dxa"/>
          </w:tcPr>
          <w:p w:rsidR="00191DD9" w:rsidRPr="006B75D6" w:rsidRDefault="00191DD9" w:rsidP="006B75D6">
            <w:pPr>
              <w:widowControl w:val="0"/>
              <w:tabs>
                <w:tab w:val="left" w:pos="3132"/>
              </w:tabs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МУ</w:t>
            </w:r>
          </w:p>
        </w:tc>
      </w:tr>
      <w:tr w:rsidR="00191DD9" w:rsidRPr="00191DD9">
        <w:trPr>
          <w:jc w:val="center"/>
        </w:trPr>
        <w:tc>
          <w:tcPr>
            <w:tcW w:w="47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ind w:firstLine="12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Тканевая основа</w:t>
            </w:r>
          </w:p>
        </w:tc>
        <w:tc>
          <w:tcPr>
            <w:tcW w:w="2039" w:type="dxa"/>
          </w:tcPr>
          <w:p w:rsidR="00191DD9" w:rsidRPr="006B75D6" w:rsidRDefault="00191DD9" w:rsidP="006B75D6">
            <w:pPr>
              <w:widowControl w:val="0"/>
              <w:tabs>
                <w:tab w:val="left" w:pos="3132"/>
              </w:tabs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Чефер </w:t>
            </w:r>
          </w:p>
        </w:tc>
      </w:tr>
      <w:tr w:rsidR="00191DD9" w:rsidRPr="00191DD9">
        <w:trPr>
          <w:jc w:val="center"/>
        </w:trPr>
        <w:tc>
          <w:tcPr>
            <w:tcW w:w="47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ind w:firstLine="12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Покрытие двустороннее</w:t>
            </w:r>
          </w:p>
        </w:tc>
        <w:tc>
          <w:tcPr>
            <w:tcW w:w="2039" w:type="dxa"/>
          </w:tcPr>
          <w:p w:rsidR="00191DD9" w:rsidRPr="006B75D6" w:rsidRDefault="00191DD9" w:rsidP="006B75D6">
            <w:pPr>
              <w:widowControl w:val="0"/>
              <w:tabs>
                <w:tab w:val="left" w:pos="3132"/>
              </w:tabs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негорючей резиной</w:t>
            </w:r>
          </w:p>
        </w:tc>
      </w:tr>
      <w:tr w:rsidR="00191DD9" w:rsidRPr="00191DD9">
        <w:trPr>
          <w:jc w:val="center"/>
        </w:trPr>
        <w:tc>
          <w:tcPr>
            <w:tcW w:w="47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ind w:firstLine="12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Масса 1 м трубы, кг</w:t>
            </w:r>
          </w:p>
        </w:tc>
        <w:tc>
          <w:tcPr>
            <w:tcW w:w="2039" w:type="dxa"/>
          </w:tcPr>
          <w:p w:rsidR="00191DD9" w:rsidRPr="006B75D6" w:rsidRDefault="00191DD9" w:rsidP="006B75D6">
            <w:pPr>
              <w:widowControl w:val="0"/>
              <w:tabs>
                <w:tab w:val="left" w:pos="3132"/>
              </w:tabs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1,6</w:t>
            </w:r>
          </w:p>
        </w:tc>
      </w:tr>
      <w:tr w:rsidR="00191DD9" w:rsidRPr="00191DD9">
        <w:trPr>
          <w:jc w:val="center"/>
        </w:trPr>
        <w:tc>
          <w:tcPr>
            <w:tcW w:w="47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ind w:firstLine="12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Длина, м</w:t>
            </w:r>
          </w:p>
        </w:tc>
        <w:tc>
          <w:tcPr>
            <w:tcW w:w="2039" w:type="dxa"/>
          </w:tcPr>
          <w:p w:rsidR="00191DD9" w:rsidRPr="006B75D6" w:rsidRDefault="00191DD9" w:rsidP="006B75D6">
            <w:pPr>
              <w:widowControl w:val="0"/>
              <w:tabs>
                <w:tab w:val="left" w:pos="3132"/>
              </w:tabs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10</w:t>
            </w:r>
          </w:p>
        </w:tc>
      </w:tr>
      <w:tr w:rsidR="00191DD9" w:rsidRPr="00191DD9">
        <w:trPr>
          <w:jc w:val="center"/>
        </w:trPr>
        <w:tc>
          <w:tcPr>
            <w:tcW w:w="47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ind w:firstLine="12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Коэффициент аэродинамического сопротивления, Нс</w:t>
            </w:r>
            <w:r w:rsidRPr="006B75D6">
              <w:rPr>
                <w:b/>
                <w:sz w:val="20"/>
                <w:szCs w:val="20"/>
                <w:vertAlign w:val="superscript"/>
              </w:rPr>
              <w:t>2</w:t>
            </w:r>
            <w:r w:rsidRPr="006B75D6">
              <w:rPr>
                <w:b/>
                <w:sz w:val="20"/>
                <w:szCs w:val="20"/>
              </w:rPr>
              <w:t>/м</w:t>
            </w:r>
            <w:r w:rsidRPr="006B75D6">
              <w:rPr>
                <w:b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2039" w:type="dxa"/>
          </w:tcPr>
          <w:p w:rsidR="00191DD9" w:rsidRPr="006B75D6" w:rsidRDefault="00191DD9" w:rsidP="006B75D6">
            <w:pPr>
              <w:widowControl w:val="0"/>
              <w:tabs>
                <w:tab w:val="left" w:pos="3132"/>
              </w:tabs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0,0025</w:t>
            </w:r>
          </w:p>
        </w:tc>
      </w:tr>
    </w:tbl>
    <w:p w:rsidR="00191DD9" w:rsidRPr="00191DD9" w:rsidRDefault="00191DD9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всасывающего вентилятора принимаем металлические вентиляционные трубы. Учитывая длину всасывающего трубопровода, для приведения</w:t>
      </w:r>
      <w:r>
        <w:rPr>
          <w:sz w:val="28"/>
        </w:rPr>
        <w:t xml:space="preserve"> </w:t>
      </w:r>
      <w:r w:rsidRPr="00191DD9">
        <w:rPr>
          <w:sz w:val="28"/>
        </w:rPr>
        <w:t xml:space="preserve">аэродинамического сопротивления в оптимальный предел значений принимаем диаметр всасывающего трубопровода равным 0,6 м. </w:t>
      </w:r>
    </w:p>
    <w:p w:rsidR="006B75D6" w:rsidRDefault="006B75D6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8" type="#_x0000_t75" style="width:183.75pt;height:44.25pt" fillcolor="window">
            <v:imagedata r:id="rId138" o:title=""/>
          </v:shape>
        </w:pict>
      </w:r>
    </w:p>
    <w:p w:rsidR="006B75D6" w:rsidRDefault="006B75D6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Скорость движения воздуха по трубопроводам удовлетворяет требованиям безопасности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159" type="#_x0000_t75" style="width:75.75pt;height:18.75pt" fillcolor="window">
            <v:imagedata r:id="rId139" o:title=""/>
          </v:shape>
        </w:pic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Расстояние от конца нагнетательного трубопровода до забоя должно быть не более:</w: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60" type="#_x0000_t75" style="width:185.25pt;height:20.25pt" fillcolor="window">
            <v:imagedata r:id="rId140" o:title=""/>
          </v:shape>
        </w:pic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Расстояние от конца всасывающего трубопровода принимаем: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161" type="#_x0000_t75" style="width:51.75pt;height:18.75pt" fillcolor="window">
            <v:imagedata r:id="rId141" o:title=""/>
          </v:shape>
        </w:pict>
      </w:r>
    </w:p>
    <w:p w:rsidR="00191DD9" w:rsidRPr="00191DD9" w:rsidRDefault="00191DD9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2952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металлических труб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39"/>
        <w:gridCol w:w="1319"/>
      </w:tblGrid>
      <w:tr w:rsidR="00191DD9" w:rsidRPr="00191DD9">
        <w:trPr>
          <w:jc w:val="center"/>
        </w:trPr>
        <w:tc>
          <w:tcPr>
            <w:tcW w:w="543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Диаметр, м</w:t>
            </w:r>
          </w:p>
        </w:tc>
        <w:tc>
          <w:tcPr>
            <w:tcW w:w="13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0,6</w:t>
            </w:r>
          </w:p>
        </w:tc>
      </w:tr>
      <w:tr w:rsidR="00191DD9" w:rsidRPr="00191DD9">
        <w:trPr>
          <w:jc w:val="center"/>
        </w:trPr>
        <w:tc>
          <w:tcPr>
            <w:tcW w:w="543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Материал</w:t>
            </w:r>
          </w:p>
        </w:tc>
        <w:tc>
          <w:tcPr>
            <w:tcW w:w="13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металл</w:t>
            </w:r>
          </w:p>
        </w:tc>
      </w:tr>
      <w:tr w:rsidR="00191DD9" w:rsidRPr="00191DD9">
        <w:trPr>
          <w:jc w:val="center"/>
        </w:trPr>
        <w:tc>
          <w:tcPr>
            <w:tcW w:w="543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Длина звена, м</w:t>
            </w:r>
          </w:p>
        </w:tc>
        <w:tc>
          <w:tcPr>
            <w:tcW w:w="13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4</w:t>
            </w:r>
          </w:p>
        </w:tc>
      </w:tr>
      <w:tr w:rsidR="00191DD9" w:rsidRPr="00191DD9">
        <w:trPr>
          <w:jc w:val="center"/>
        </w:trPr>
        <w:tc>
          <w:tcPr>
            <w:tcW w:w="543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Масса 1 м трубы, кг</w:t>
            </w:r>
          </w:p>
        </w:tc>
        <w:tc>
          <w:tcPr>
            <w:tcW w:w="13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35,7</w:t>
            </w:r>
          </w:p>
        </w:tc>
      </w:tr>
      <w:tr w:rsidR="00191DD9" w:rsidRPr="00191DD9">
        <w:trPr>
          <w:jc w:val="center"/>
        </w:trPr>
        <w:tc>
          <w:tcPr>
            <w:tcW w:w="543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Коэффициент аэродинамического сопротивления, Н*с</w:t>
            </w:r>
            <w:r w:rsidRPr="006B75D6">
              <w:rPr>
                <w:b/>
                <w:sz w:val="20"/>
                <w:szCs w:val="20"/>
                <w:vertAlign w:val="superscript"/>
              </w:rPr>
              <w:t>2</w:t>
            </w:r>
            <w:r w:rsidRPr="006B75D6">
              <w:rPr>
                <w:b/>
                <w:sz w:val="20"/>
                <w:szCs w:val="20"/>
              </w:rPr>
              <w:t>/м</w:t>
            </w:r>
            <w:r w:rsidRPr="006B75D6">
              <w:rPr>
                <w:b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319" w:type="dxa"/>
          </w:tcPr>
          <w:p w:rsidR="00191DD9" w:rsidRPr="006B75D6" w:rsidRDefault="00191DD9" w:rsidP="006B75D6">
            <w:pPr>
              <w:widowControl w:val="0"/>
              <w:tabs>
                <w:tab w:val="left" w:pos="29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0,0030</w:t>
            </w:r>
          </w:p>
        </w:tc>
      </w:tr>
    </w:tbl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стыковки гибких труб друг с другом в их концы вмонтированы стальные разрезные пружинящие кольца. Для соединения соседних звеньев пружинное кольцо одного звена сжимают и вводят внутрь другого. При включении вентилятора стык самоуплотняется.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Расчёт аэродинамических параметров</w:t>
      </w:r>
      <w:r>
        <w:rPr>
          <w:b/>
          <w:sz w:val="28"/>
        </w:rPr>
        <w:t xml:space="preserve"> </w:t>
      </w:r>
      <w:r w:rsidRPr="00191DD9">
        <w:rPr>
          <w:b/>
          <w:sz w:val="28"/>
        </w:rPr>
        <w:t>трубопроводов.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Проветривание проектируемой горной выработки при её проведении осуществляется с помощью вентиляторов местного проветривания.</w:t>
      </w:r>
    </w:p>
    <w:p w:rsidR="00191DD9" w:rsidRPr="00191DD9" w:rsidRDefault="00191DD9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Аэродинамическими параметрами трубопровода являются аэродинамическое сопротивление, воздухопроницаемость и депрессия. По трубам воздух движется за счет разности давлений у их концов, которая затрачивается на преодоление сопротивлений, оказываемых ими. Аэродинамическое сопротивление трубопровода при любой форме его сечения определяется по формуле:</w:t>
      </w:r>
    </w:p>
    <w:p w:rsidR="006B75D6" w:rsidRDefault="006B75D6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62" type="#_x0000_t75" style="width:92.25pt;height:39.75pt" fillcolor="window">
            <v:imagedata r:id="rId142" o:title=""/>
          </v:shape>
        </w:pict>
      </w:r>
      <w:r w:rsidR="00191DD9" w:rsidRPr="00191DD9">
        <w:rPr>
          <w:sz w:val="28"/>
        </w:rPr>
        <w:t xml:space="preserve"> , где</w:t>
      </w:r>
    </w:p>
    <w:p w:rsidR="00191DD9" w:rsidRPr="00191DD9" w:rsidRDefault="006B75D6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857F2">
        <w:rPr>
          <w:sz w:val="28"/>
        </w:rPr>
        <w:pict>
          <v:shape id="_x0000_i1163" type="#_x0000_t75" style="width:15.75pt;height:15.75pt" fillcolor="window">
            <v:imagedata r:id="rId143" o:title=""/>
          </v:shape>
        </w:pict>
      </w:r>
      <w:r w:rsidR="00191DD9" w:rsidRPr="00191DD9">
        <w:rPr>
          <w:sz w:val="28"/>
        </w:rPr>
        <w:t>- коэффициент аэродинамического сопротивления,</w:t>
      </w:r>
      <w:r w:rsidR="004857F2">
        <w:rPr>
          <w:sz w:val="28"/>
        </w:rPr>
        <w:pict>
          <v:shape id="_x0000_i1164" type="#_x0000_t75" style="width:47.25pt;height:21pt" fillcolor="window">
            <v:imagedata r:id="rId144" o:title=""/>
          </v:shape>
        </w:pict>
      </w:r>
      <w:r w:rsidR="00191DD9" w:rsidRPr="00191DD9">
        <w:rPr>
          <w:sz w:val="28"/>
        </w:rPr>
        <w:t>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65" type="#_x0000_t75" style="width:15.75pt;height:20.25pt" fillcolor="window">
            <v:imagedata r:id="rId145" o:title=""/>
          </v:shape>
        </w:pict>
      </w:r>
      <w:r w:rsidR="00191DD9" w:rsidRPr="00191DD9">
        <w:rPr>
          <w:sz w:val="28"/>
        </w:rPr>
        <w:t>- длина трубопровода, м;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66" type="#_x0000_t75" style="width:15pt;height:18pt" fillcolor="window">
            <v:imagedata r:id="rId146" o:title=""/>
          </v:shape>
        </w:pict>
      </w:r>
      <w:r w:rsidR="00191DD9" w:rsidRPr="00191DD9">
        <w:rPr>
          <w:sz w:val="28"/>
        </w:rPr>
        <w:t xml:space="preserve"> - диаметр трубопровода, м.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Найдём аэродинамическое сопротивление трубопровода: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всасывающего вентилятора: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R</w:t>
      </w:r>
      <w:r w:rsidRPr="00191DD9">
        <w:rPr>
          <w:sz w:val="28"/>
          <w:vertAlign w:val="subscript"/>
          <w:lang w:val="en-US"/>
        </w:rPr>
        <w:t>T</w:t>
      </w:r>
      <w:r w:rsidRPr="00191DD9">
        <w:rPr>
          <w:sz w:val="28"/>
          <w:vertAlign w:val="subscript"/>
        </w:rPr>
        <w:t>1</w:t>
      </w:r>
      <w:r w:rsidRPr="00191DD9">
        <w:rPr>
          <w:sz w:val="28"/>
        </w:rPr>
        <w:t xml:space="preserve"> = (6.48*</w:t>
      </w:r>
      <w:r w:rsidRPr="00191DD9">
        <w:rPr>
          <w:sz w:val="28"/>
          <w:szCs w:val="28"/>
          <w:lang w:val="en-US"/>
        </w:rPr>
        <w:sym w:font="Symbol" w:char="F061"/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L</w:t>
      </w:r>
      <w:r w:rsidRPr="00191DD9">
        <w:rPr>
          <w:sz w:val="28"/>
          <w:vertAlign w:val="subscript"/>
          <w:lang w:val="en-US"/>
        </w:rPr>
        <w:t>T</w:t>
      </w:r>
      <w:r w:rsidRPr="00191DD9">
        <w:rPr>
          <w:sz w:val="28"/>
        </w:rPr>
        <w:t>)/</w:t>
      </w:r>
      <w:r w:rsidRPr="00191DD9">
        <w:rPr>
          <w:sz w:val="28"/>
          <w:lang w:val="en-US"/>
        </w:rPr>
        <w:t>d</w:t>
      </w:r>
      <w:r w:rsidRPr="00191DD9">
        <w:rPr>
          <w:sz w:val="28"/>
          <w:vertAlign w:val="subscript"/>
          <w:lang w:val="en-US"/>
        </w:rPr>
        <w:t>T</w:t>
      </w:r>
      <w:r w:rsidRPr="00191DD9">
        <w:rPr>
          <w:sz w:val="28"/>
          <w:vertAlign w:val="superscript"/>
        </w:rPr>
        <w:t>5</w:t>
      </w:r>
      <w:r w:rsidRPr="00191DD9">
        <w:rPr>
          <w:sz w:val="28"/>
        </w:rPr>
        <w:t xml:space="preserve"> = (6.48*0.003*700)/0,6</w:t>
      </w:r>
      <w:r w:rsidRPr="00191DD9">
        <w:rPr>
          <w:sz w:val="28"/>
          <w:vertAlign w:val="superscript"/>
        </w:rPr>
        <w:t>5</w:t>
      </w:r>
      <w:r w:rsidRPr="00191DD9">
        <w:rPr>
          <w:sz w:val="28"/>
        </w:rPr>
        <w:t xml:space="preserve"> = 175 </w:t>
      </w:r>
      <w:r w:rsidRPr="00191DD9">
        <w:rPr>
          <w:sz w:val="28"/>
          <w:lang w:val="en-US"/>
        </w:rPr>
        <w:t>H</w:t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c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/м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,</w:t>
      </w:r>
      <w:r>
        <w:rPr>
          <w:sz w:val="28"/>
        </w:rPr>
        <w:t xml:space="preserve"> </w:t>
      </w:r>
      <w:r w:rsidRPr="00191DD9">
        <w:rPr>
          <w:sz w:val="28"/>
        </w:rPr>
        <w:t>где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67" type="#_x0000_t75" style="width:105pt;height:27pt" fillcolor="window">
            <v:imagedata r:id="rId147" o:title=""/>
          </v:shape>
        </w:pict>
      </w:r>
      <w:r w:rsidR="00191DD9" w:rsidRPr="00191DD9">
        <w:rPr>
          <w:sz w:val="28"/>
        </w:rPr>
        <w:t xml:space="preserve"> - коэффициент аэродинамического сопротивления;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68" type="#_x0000_t75" style="width:56.25pt;height:18pt" fillcolor="window">
            <v:imagedata r:id="rId148" o:title=""/>
          </v:shape>
        </w:pict>
      </w:r>
      <w:r w:rsidR="00191DD9" w:rsidRPr="00191DD9">
        <w:rPr>
          <w:sz w:val="28"/>
        </w:rPr>
        <w:t xml:space="preserve"> - диаметр вентиляционной трубы для всасывающего вентилятора.</w:t>
      </w:r>
    </w:p>
    <w:p w:rsidR="00191DD9" w:rsidRPr="00191DD9" w:rsidRDefault="00191DD9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нагнетательного вентилятора: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R</w:t>
      </w:r>
      <w:r w:rsidRPr="00191DD9">
        <w:rPr>
          <w:sz w:val="28"/>
          <w:vertAlign w:val="subscript"/>
          <w:lang w:val="en-US"/>
        </w:rPr>
        <w:t>T</w:t>
      </w:r>
      <w:r w:rsidRPr="00191DD9">
        <w:rPr>
          <w:sz w:val="28"/>
          <w:vertAlign w:val="subscript"/>
        </w:rPr>
        <w:t>2</w:t>
      </w:r>
      <w:r w:rsidRPr="00191DD9">
        <w:rPr>
          <w:sz w:val="28"/>
        </w:rPr>
        <w:t xml:space="preserve"> = (6.48*</w:t>
      </w:r>
      <w:r w:rsidRPr="00191DD9">
        <w:rPr>
          <w:sz w:val="28"/>
          <w:szCs w:val="28"/>
          <w:lang w:val="en-US"/>
        </w:rPr>
        <w:sym w:font="Symbol" w:char="F061"/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L</w:t>
      </w:r>
      <w:r w:rsidRPr="00191DD9">
        <w:rPr>
          <w:sz w:val="28"/>
          <w:vertAlign w:val="subscript"/>
          <w:lang w:val="en-US"/>
        </w:rPr>
        <w:t>T</w:t>
      </w:r>
      <w:r w:rsidRPr="00191DD9">
        <w:rPr>
          <w:sz w:val="28"/>
        </w:rPr>
        <w:t>)/</w:t>
      </w:r>
      <w:r w:rsidRPr="00191DD9">
        <w:rPr>
          <w:sz w:val="28"/>
          <w:lang w:val="en-US"/>
        </w:rPr>
        <w:t>d</w:t>
      </w:r>
      <w:r w:rsidRPr="00191DD9">
        <w:rPr>
          <w:sz w:val="28"/>
          <w:vertAlign w:val="subscript"/>
          <w:lang w:val="en-US"/>
        </w:rPr>
        <w:t>T</w:t>
      </w:r>
      <w:r w:rsidRPr="00191DD9">
        <w:rPr>
          <w:sz w:val="28"/>
          <w:vertAlign w:val="superscript"/>
        </w:rPr>
        <w:t>5</w:t>
      </w:r>
      <w:r w:rsidRPr="00191DD9">
        <w:rPr>
          <w:sz w:val="28"/>
        </w:rPr>
        <w:t xml:space="preserve"> = (6.48*0.0025*100)/0,4</w:t>
      </w:r>
      <w:r w:rsidRPr="00191DD9">
        <w:rPr>
          <w:sz w:val="28"/>
          <w:vertAlign w:val="superscript"/>
        </w:rPr>
        <w:t>5</w:t>
      </w:r>
      <w:r w:rsidRPr="00191DD9">
        <w:rPr>
          <w:sz w:val="28"/>
        </w:rPr>
        <w:t xml:space="preserve"> = 158 </w:t>
      </w:r>
      <w:r w:rsidRPr="00191DD9">
        <w:rPr>
          <w:sz w:val="28"/>
          <w:lang w:val="en-US"/>
        </w:rPr>
        <w:t>H</w:t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c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/м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,</w:t>
      </w:r>
      <w:r>
        <w:rPr>
          <w:sz w:val="28"/>
        </w:rPr>
        <w:t xml:space="preserve"> </w:t>
      </w:r>
      <w:r w:rsidRPr="00191DD9">
        <w:rPr>
          <w:sz w:val="28"/>
        </w:rPr>
        <w:t>где</w:t>
      </w:r>
    </w:p>
    <w:p w:rsidR="00191DD9" w:rsidRPr="00191DD9" w:rsidRDefault="00191DD9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69" type="#_x0000_t75" style="width:102pt;height:27pt" fillcolor="window">
            <v:imagedata r:id="rId149" o:title=""/>
          </v:shape>
        </w:pict>
      </w:r>
      <w:r w:rsidR="00191DD9" w:rsidRPr="00191DD9">
        <w:rPr>
          <w:sz w:val="28"/>
        </w:rPr>
        <w:t xml:space="preserve"> - коэффициент аэродинамического сопротивления;</w:t>
      </w:r>
    </w:p>
    <w:p w:rsidR="00191DD9" w:rsidRPr="00191DD9" w:rsidRDefault="004857F2" w:rsidP="00191DD9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70" type="#_x0000_t75" style="width:56.25pt;height:18pt" fillcolor="window">
            <v:imagedata r:id="rId150" o:title=""/>
          </v:shape>
        </w:pict>
      </w:r>
      <w:r w:rsidR="00191DD9" w:rsidRPr="00191DD9">
        <w:rPr>
          <w:sz w:val="28"/>
        </w:rPr>
        <w:t xml:space="preserve"> - диаметр вентиляционной трубы для нагнетательного вентилятора.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Найдём воздухопроницаемость трубопроводов: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коэффициент подсосов для всасывающего трубопровода: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</w:rPr>
        <w:t>к</w:t>
      </w:r>
      <w:r w:rsidRPr="00191DD9">
        <w:rPr>
          <w:sz w:val="28"/>
          <w:vertAlign w:val="subscript"/>
        </w:rPr>
        <w:t>у</w:t>
      </w:r>
      <w:r w:rsidRPr="00191DD9">
        <w:rPr>
          <w:sz w:val="28"/>
        </w:rPr>
        <w:t xml:space="preserve"> = (0,1*</w:t>
      </w:r>
      <w:r w:rsidRPr="00191DD9">
        <w:rPr>
          <w:i/>
          <w:sz w:val="28"/>
        </w:rPr>
        <w:t xml:space="preserve"> к</w:t>
      </w:r>
      <w:r w:rsidRPr="00191DD9">
        <w:rPr>
          <w:sz w:val="28"/>
          <w:vertAlign w:val="subscript"/>
        </w:rPr>
        <w:t>п</w:t>
      </w:r>
      <w:r w:rsidRPr="00191DD9">
        <w:rPr>
          <w:sz w:val="28"/>
        </w:rPr>
        <w:t xml:space="preserve"> *</w:t>
      </w:r>
      <w:r w:rsidRPr="00191DD9">
        <w:rPr>
          <w:sz w:val="28"/>
          <w:lang w:val="en-US"/>
        </w:rPr>
        <w:t>d</w:t>
      </w:r>
      <w:r w:rsidRPr="00191DD9">
        <w:rPr>
          <w:sz w:val="28"/>
          <w:vertAlign w:val="subscript"/>
        </w:rPr>
        <w:t>т</w:t>
      </w:r>
      <w:r w:rsidRPr="00191DD9">
        <w:rPr>
          <w:sz w:val="28"/>
        </w:rPr>
        <w:t xml:space="preserve"> *[</w:t>
      </w:r>
      <w:r w:rsidRPr="00191DD9">
        <w:rPr>
          <w:sz w:val="28"/>
          <w:lang w:val="en-US"/>
        </w:rPr>
        <w:t>L</w:t>
      </w:r>
      <w:r w:rsidRPr="00191DD9">
        <w:rPr>
          <w:sz w:val="28"/>
          <w:vertAlign w:val="subscript"/>
        </w:rPr>
        <w:t>Т</w:t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R</w:t>
      </w:r>
      <w:r w:rsidRPr="00191DD9">
        <w:rPr>
          <w:sz w:val="28"/>
          <w:vertAlign w:val="superscript"/>
        </w:rPr>
        <w:t>1/2</w:t>
      </w:r>
      <w:r w:rsidRPr="00191DD9">
        <w:rPr>
          <w:sz w:val="28"/>
        </w:rPr>
        <w:t>]/</w:t>
      </w:r>
      <w:r w:rsidRPr="00191DD9">
        <w:rPr>
          <w:sz w:val="28"/>
          <w:szCs w:val="28"/>
        </w:rPr>
        <w:sym w:font="Symbol" w:char="F06C"/>
      </w:r>
      <w:r w:rsidRPr="00191DD9">
        <w:rPr>
          <w:sz w:val="28"/>
        </w:rPr>
        <w:t xml:space="preserve"> + 1)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= (0,1*0,002*0,6*[700*175</w:t>
      </w:r>
      <w:r w:rsidRPr="00191DD9">
        <w:rPr>
          <w:sz w:val="28"/>
          <w:vertAlign w:val="superscript"/>
        </w:rPr>
        <w:t>1/2</w:t>
      </w:r>
      <w:r w:rsidRPr="00191DD9">
        <w:rPr>
          <w:sz w:val="28"/>
        </w:rPr>
        <w:t>]/4 + 1)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= 1,63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71" type="#_x0000_t75" style="width:57pt;height:17.25pt" fillcolor="window">
            <v:imagedata r:id="rId151" o:title=""/>
          </v:shape>
        </w:pict>
      </w:r>
      <w:r w:rsidR="00191DD9" w:rsidRPr="00191DD9">
        <w:rPr>
          <w:sz w:val="28"/>
        </w:rPr>
        <w:t xml:space="preserve"> - коэффициент, характеризующий плотность соединения звеньев трубопровода (при хорошем качестве сборки).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72" type="#_x0000_t75" style="width:44.25pt;height:17.25pt" fillcolor="window">
            <v:imagedata r:id="rId152" o:title=""/>
          </v:shape>
        </w:pict>
      </w:r>
      <w:r w:rsidR="00191DD9" w:rsidRPr="00191DD9">
        <w:rPr>
          <w:sz w:val="28"/>
        </w:rPr>
        <w:t>- длина одной трубы, м;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L</w:t>
      </w:r>
      <w:r w:rsidRPr="00191DD9">
        <w:rPr>
          <w:sz w:val="28"/>
          <w:vertAlign w:val="subscript"/>
        </w:rPr>
        <w:t>Т</w:t>
      </w:r>
      <w:r w:rsidRPr="00191DD9">
        <w:rPr>
          <w:sz w:val="28"/>
        </w:rPr>
        <w:t>=700м- длина всасывающего трубопровода, м;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73" type="#_x0000_t75" style="width:44.25pt;height:17.25pt" fillcolor="window">
            <v:imagedata r:id="rId153" o:title=""/>
          </v:shape>
        </w:pict>
      </w:r>
      <w:r w:rsidR="00191DD9" w:rsidRPr="00191DD9">
        <w:rPr>
          <w:sz w:val="28"/>
        </w:rPr>
        <w:t xml:space="preserve"> - диаметр труб, м;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R</w:t>
      </w:r>
      <w:r w:rsidRPr="00191DD9">
        <w:rPr>
          <w:sz w:val="28"/>
          <w:vertAlign w:val="subscript"/>
          <w:lang w:val="en-US"/>
        </w:rPr>
        <w:t>T</w:t>
      </w:r>
      <w:r w:rsidRPr="00191DD9">
        <w:rPr>
          <w:sz w:val="28"/>
          <w:vertAlign w:val="subscript"/>
        </w:rPr>
        <w:t>1</w:t>
      </w:r>
      <w:r w:rsidRPr="00191DD9">
        <w:rPr>
          <w:sz w:val="28"/>
        </w:rPr>
        <w:t>=175 - аэродинамическое сопротивление всасывающего трубопровода</w:t>
      </w:r>
      <w:r w:rsidR="004857F2">
        <w:rPr>
          <w:sz w:val="28"/>
        </w:rPr>
        <w:pict>
          <v:shape id="_x0000_i1174" type="#_x0000_t75" style="width:45.75pt;height:21pt" fillcolor="window">
            <v:imagedata r:id="rId154" o:title=""/>
          </v:shape>
        </w:pict>
      </w:r>
      <w:r w:rsidRPr="00191DD9">
        <w:rPr>
          <w:sz w:val="28"/>
        </w:rPr>
        <w:t xml:space="preserve"> ;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коэффициент утечек для нагнетательного трубопровода: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</w:rPr>
        <w:t>к</w:t>
      </w:r>
      <w:r w:rsidRPr="00191DD9">
        <w:rPr>
          <w:sz w:val="28"/>
          <w:vertAlign w:val="subscript"/>
        </w:rPr>
        <w:t>у</w:t>
      </w:r>
      <w:r w:rsidRPr="00191DD9">
        <w:rPr>
          <w:sz w:val="28"/>
        </w:rPr>
        <w:t xml:space="preserve"> = (0,1*</w:t>
      </w:r>
      <w:r w:rsidRPr="00191DD9">
        <w:rPr>
          <w:i/>
          <w:sz w:val="28"/>
        </w:rPr>
        <w:t xml:space="preserve"> к</w:t>
      </w:r>
      <w:r w:rsidRPr="00191DD9">
        <w:rPr>
          <w:sz w:val="28"/>
          <w:vertAlign w:val="subscript"/>
        </w:rPr>
        <w:t>п</w:t>
      </w:r>
      <w:r w:rsidRPr="00191DD9">
        <w:rPr>
          <w:sz w:val="28"/>
        </w:rPr>
        <w:t xml:space="preserve"> *</w:t>
      </w:r>
      <w:r w:rsidRPr="00191DD9">
        <w:rPr>
          <w:sz w:val="28"/>
          <w:lang w:val="en-US"/>
        </w:rPr>
        <w:t>d</w:t>
      </w:r>
      <w:r w:rsidRPr="00191DD9">
        <w:rPr>
          <w:sz w:val="28"/>
          <w:vertAlign w:val="subscript"/>
        </w:rPr>
        <w:t>т</w:t>
      </w:r>
      <w:r w:rsidRPr="00191DD9">
        <w:rPr>
          <w:sz w:val="28"/>
        </w:rPr>
        <w:t xml:space="preserve"> *[</w:t>
      </w:r>
      <w:r w:rsidRPr="00191DD9">
        <w:rPr>
          <w:sz w:val="28"/>
          <w:lang w:val="en-US"/>
        </w:rPr>
        <w:t>L</w:t>
      </w:r>
      <w:r w:rsidRPr="00191DD9">
        <w:rPr>
          <w:sz w:val="28"/>
          <w:vertAlign w:val="subscript"/>
        </w:rPr>
        <w:t>Т</w:t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R</w:t>
      </w:r>
      <w:r w:rsidRPr="00191DD9">
        <w:rPr>
          <w:sz w:val="28"/>
          <w:vertAlign w:val="superscript"/>
        </w:rPr>
        <w:t>1/2</w:t>
      </w:r>
      <w:r w:rsidRPr="00191DD9">
        <w:rPr>
          <w:sz w:val="28"/>
        </w:rPr>
        <w:t>]/</w:t>
      </w:r>
      <w:r w:rsidRPr="00191DD9">
        <w:rPr>
          <w:sz w:val="28"/>
          <w:szCs w:val="28"/>
        </w:rPr>
        <w:sym w:font="Symbol" w:char="F06C"/>
      </w:r>
      <w:r w:rsidRPr="00191DD9">
        <w:rPr>
          <w:sz w:val="28"/>
        </w:rPr>
        <w:t xml:space="preserve"> + 1)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= (0,1*0,0016*0,4*[100*158</w:t>
      </w:r>
      <w:r w:rsidRPr="00191DD9">
        <w:rPr>
          <w:sz w:val="28"/>
          <w:vertAlign w:val="superscript"/>
        </w:rPr>
        <w:t>1/2</w:t>
      </w:r>
      <w:r w:rsidRPr="00191DD9">
        <w:rPr>
          <w:sz w:val="28"/>
        </w:rPr>
        <w:t>]/10 + 1)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= 1,016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75" type="#_x0000_t75" style="width:63pt;height:17.25pt" fillcolor="window">
            <v:imagedata r:id="rId155" o:title=""/>
          </v:shape>
        </w:pict>
      </w:r>
      <w:r w:rsidR="00191DD9" w:rsidRPr="00191DD9">
        <w:rPr>
          <w:sz w:val="28"/>
        </w:rPr>
        <w:t xml:space="preserve"> - коэффициент, характеризующий плотность соединения звеньев трубопровода.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76" type="#_x0000_t75" style="width:48.75pt;height:17.25pt" fillcolor="window">
            <v:imagedata r:id="rId156" o:title=""/>
          </v:shape>
        </w:pict>
      </w:r>
      <w:r w:rsidR="00191DD9" w:rsidRPr="00191DD9">
        <w:rPr>
          <w:sz w:val="28"/>
        </w:rPr>
        <w:t>- длина одной трубы, м;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L</w:t>
      </w:r>
      <w:r w:rsidRPr="00191DD9">
        <w:rPr>
          <w:sz w:val="28"/>
          <w:vertAlign w:val="subscript"/>
        </w:rPr>
        <w:t>Т</w:t>
      </w:r>
      <w:r w:rsidRPr="00191DD9">
        <w:rPr>
          <w:sz w:val="28"/>
        </w:rPr>
        <w:t>=100м- длина нагнетательного трубопровода, м;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77" type="#_x0000_t75" style="width:44.25pt;height:17.25pt" fillcolor="window">
            <v:imagedata r:id="rId157" o:title=""/>
          </v:shape>
        </w:pict>
      </w:r>
      <w:r w:rsidR="00191DD9" w:rsidRPr="00191DD9">
        <w:rPr>
          <w:sz w:val="28"/>
        </w:rPr>
        <w:t xml:space="preserve"> - диаметр труб, м;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R</w:t>
      </w:r>
      <w:r w:rsidRPr="00191DD9">
        <w:rPr>
          <w:sz w:val="28"/>
          <w:vertAlign w:val="subscript"/>
          <w:lang w:val="en-US"/>
        </w:rPr>
        <w:t>T</w:t>
      </w:r>
      <w:r w:rsidRPr="00191DD9">
        <w:rPr>
          <w:sz w:val="28"/>
          <w:vertAlign w:val="subscript"/>
        </w:rPr>
        <w:t>2</w:t>
      </w:r>
      <w:r w:rsidRPr="00191DD9">
        <w:rPr>
          <w:sz w:val="28"/>
        </w:rPr>
        <w:t>=158 - аэродинамическое сопротивление нагнетательного трубопровода</w:t>
      </w:r>
      <w:r w:rsidR="004857F2">
        <w:rPr>
          <w:sz w:val="28"/>
        </w:rPr>
        <w:pict>
          <v:shape id="_x0000_i1178" type="#_x0000_t75" style="width:45.75pt;height:21pt" fillcolor="window">
            <v:imagedata r:id="rId154" o:title=""/>
          </v:shape>
        </w:pict>
      </w:r>
      <w:r w:rsidRPr="00191DD9">
        <w:rPr>
          <w:sz w:val="28"/>
        </w:rPr>
        <w:t xml:space="preserve"> ;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Депрессия вентиляционных трубопроводов: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Общая депрессия, которую должен преодолеть вентилятор: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79" type="#_x0000_t75" style="width:99pt;height:18.75pt" fillcolor="window">
            <v:imagedata r:id="rId158" o:title=""/>
          </v:shape>
        </w:pict>
      </w:r>
      <w:r w:rsidR="00191DD9" w:rsidRPr="00191DD9">
        <w:rPr>
          <w:sz w:val="28"/>
        </w:rPr>
        <w:t xml:space="preserve"> , где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80" type="#_x0000_t75" style="width:18.75pt;height:18pt" fillcolor="window">
            <v:imagedata r:id="rId159" o:title=""/>
          </v:shape>
        </w:pict>
      </w:r>
      <w:r w:rsidR="00191DD9" w:rsidRPr="00191DD9">
        <w:rPr>
          <w:sz w:val="28"/>
        </w:rPr>
        <w:t xml:space="preserve"> - статическая депрессия, Па;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81" type="#_x0000_t75" style="width:17.25pt;height:17.25pt" fillcolor="window">
            <v:imagedata r:id="rId160" o:title=""/>
          </v:shape>
        </w:pict>
      </w:r>
      <w:r w:rsidR="00191DD9" w:rsidRPr="00191DD9">
        <w:rPr>
          <w:sz w:val="28"/>
        </w:rPr>
        <w:t xml:space="preserve"> - депрессия за счёт местных сопротивлений (уменьшение диаметра, повороты трубопровода), Па;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82" type="#_x0000_t75" style="width:15.75pt;height:18.75pt" fillcolor="window">
            <v:imagedata r:id="rId161" o:title=""/>
          </v:shape>
        </w:pict>
      </w:r>
      <w:r w:rsidR="00191DD9" w:rsidRPr="00191DD9">
        <w:rPr>
          <w:sz w:val="28"/>
        </w:rPr>
        <w:t xml:space="preserve"> - динамическая депрессия, Па.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i/>
          <w:sz w:val="28"/>
        </w:rPr>
      </w:pPr>
      <w:r w:rsidRPr="00191DD9">
        <w:rPr>
          <w:i/>
          <w:sz w:val="28"/>
        </w:rPr>
        <w:t>Под депрессией вентиляционного трубопровода понимаются потери напора.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Статическая депрессия трубопровода (статистический напор вентиляторов):</w: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83" type="#_x0000_t75" style="width:78.75pt;height:24.75pt" fillcolor="window">
            <v:imagedata r:id="rId162" o:title=""/>
          </v:shape>
        </w:pict>
      </w:r>
      <w:r w:rsidR="00191DD9" w:rsidRPr="00191DD9">
        <w:rPr>
          <w:sz w:val="28"/>
        </w:rPr>
        <w:t>, где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84" type="#_x0000_t75" style="width:14.25pt;height:18.75pt" fillcolor="window">
            <v:imagedata r:id="rId163" o:title=""/>
          </v:shape>
        </w:pict>
      </w:r>
      <w:r w:rsidR="00191DD9" w:rsidRPr="00191DD9">
        <w:rPr>
          <w:sz w:val="28"/>
        </w:rPr>
        <w:t xml:space="preserve"> - коэффициент воздухопроницаемости трубопровода;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85" type="#_x0000_t75" style="width:12pt;height:15.75pt" fillcolor="window">
            <v:imagedata r:id="rId164" o:title=""/>
          </v:shape>
        </w:pict>
      </w:r>
      <w:r w:rsidR="00191DD9" w:rsidRPr="00191DD9">
        <w:rPr>
          <w:sz w:val="28"/>
        </w:rPr>
        <w:t xml:space="preserve"> - необходимая подача свежего воздуха, м</w:t>
      </w:r>
      <w:r w:rsidR="00191DD9" w:rsidRPr="00191DD9">
        <w:rPr>
          <w:sz w:val="28"/>
          <w:vertAlign w:val="superscript"/>
        </w:rPr>
        <w:t>3</w:t>
      </w:r>
      <w:r w:rsidR="00191DD9" w:rsidRPr="00191DD9">
        <w:rPr>
          <w:sz w:val="28"/>
        </w:rPr>
        <w:t>/с.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86" type="#_x0000_t75" style="width:12pt;height:12.75pt" fillcolor="window">
            <v:imagedata r:id="rId165" o:title=""/>
          </v:shape>
        </w:pict>
      </w:r>
      <w:r w:rsidR="00191DD9" w:rsidRPr="00191DD9">
        <w:rPr>
          <w:sz w:val="28"/>
        </w:rPr>
        <w:t xml:space="preserve"> - аэродинамическое сопротивление трубопровода.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Депрессия вентилятора, необходимая для преодоления сопротивления трубопровода определяется по формуле: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всасывающего трубопровода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вс</w:t>
      </w:r>
      <w:r w:rsidRPr="00191DD9">
        <w:rPr>
          <w:sz w:val="28"/>
        </w:rPr>
        <w:t xml:space="preserve"> </w:t>
      </w:r>
      <w:r w:rsidRPr="00191DD9">
        <w:rPr>
          <w:sz w:val="28"/>
          <w:vertAlign w:val="superscript"/>
        </w:rPr>
        <w:t>ст</w:t>
      </w:r>
      <w:r w:rsidRPr="00191DD9">
        <w:rPr>
          <w:sz w:val="28"/>
        </w:rPr>
        <w:t xml:space="preserve"> = 1,63*2,65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*175 = 2003 Па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 xml:space="preserve">- для нагнетательного трубопровода 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Н</w:t>
      </w:r>
      <w:r w:rsidRPr="00191DD9">
        <w:rPr>
          <w:sz w:val="28"/>
        </w:rPr>
        <w:t xml:space="preserve"> </w:t>
      </w:r>
      <w:r w:rsidRPr="00191DD9">
        <w:rPr>
          <w:sz w:val="28"/>
          <w:vertAlign w:val="superscript"/>
        </w:rPr>
        <w:t>ст</w:t>
      </w:r>
      <w:r w:rsidRPr="00191DD9">
        <w:rPr>
          <w:sz w:val="28"/>
        </w:rPr>
        <w:t xml:space="preserve"> = 1,016*2,0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*158 = 642 Па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действительности, в трубопроводе из-за утечек расход воздуха по длине трубопровода непостоянен, поэтому при расчёте мы пользовались среднегеометрическим значением.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Депрессия на преодоление местных сопротивлений в гибком трубопроводе – зависит</w:t>
      </w:r>
      <w:r>
        <w:rPr>
          <w:sz w:val="28"/>
        </w:rPr>
        <w:t xml:space="preserve"> </w:t>
      </w:r>
      <w:r w:rsidRPr="00191DD9">
        <w:rPr>
          <w:sz w:val="28"/>
        </w:rPr>
        <w:t>от степени турбулентности воздушного потока и количества стыков между отдельными звеньями:</w:t>
      </w:r>
      <w:r w:rsidR="004857F2">
        <w:rPr>
          <w:sz w:val="28"/>
        </w:rPr>
        <w:pict>
          <v:shape id="_x0000_i1187" type="#_x0000_t75" style="width:96.75pt;height:26.25pt" fillcolor="window">
            <v:imagedata r:id="rId166" o:title=""/>
          </v:shape>
        </w:pict>
      </w:r>
      <w:r w:rsidRPr="00191DD9">
        <w:rPr>
          <w:sz w:val="28"/>
        </w:rPr>
        <w:t>, где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88" type="#_x0000_t75" style="width:9.75pt;height:11.25pt" fillcolor="window">
            <v:imagedata r:id="rId167" o:title=""/>
          </v:shape>
        </w:pict>
      </w:r>
      <w:r w:rsidR="00191DD9" w:rsidRPr="00191DD9">
        <w:rPr>
          <w:sz w:val="28"/>
        </w:rPr>
        <w:t xml:space="preserve"> - число стыков по всей длине трубопровода;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89" type="#_x0000_t75" style="width:9.75pt;height:15.75pt" fillcolor="window">
            <v:imagedata r:id="rId168" o:title=""/>
          </v:shape>
        </w:pict>
      </w:r>
      <w:r w:rsidR="00191DD9" w:rsidRPr="00191DD9">
        <w:rPr>
          <w:sz w:val="28"/>
        </w:rPr>
        <w:t xml:space="preserve"> - коэффициент местного сопротивления одного стыка;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90" type="#_x0000_t75" style="width:18pt;height:18pt" fillcolor="window">
            <v:imagedata r:id="rId169" o:title=""/>
          </v:shape>
        </w:pict>
      </w:r>
      <w:r w:rsidR="00191DD9" w:rsidRPr="00191DD9">
        <w:rPr>
          <w:sz w:val="28"/>
        </w:rPr>
        <w:t xml:space="preserve"> - скорость движения воздуха в трубопроводе, м/с;</w:t>
      </w: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91" type="#_x0000_t75" style="width:12pt;height:12.75pt" fillcolor="window">
            <v:imagedata r:id="rId170" o:title=""/>
          </v:shape>
        </w:pict>
      </w:r>
      <w:r w:rsidR="00191DD9" w:rsidRPr="00191DD9">
        <w:rPr>
          <w:sz w:val="28"/>
        </w:rPr>
        <w:t xml:space="preserve"> - плотность воздуха, кг/м</w:t>
      </w:r>
      <w:r w:rsidR="00191DD9" w:rsidRPr="00191DD9">
        <w:rPr>
          <w:sz w:val="28"/>
          <w:vertAlign w:val="superscript"/>
        </w:rPr>
        <w:t>3</w:t>
      </w:r>
      <w:r w:rsidR="00191DD9" w:rsidRPr="00191DD9">
        <w:rPr>
          <w:sz w:val="28"/>
        </w:rPr>
        <w:t>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Приближённо депрессия на преодоление местных сопротивлений в гибком трубопроводе</w:t>
      </w:r>
      <w:r>
        <w:rPr>
          <w:sz w:val="28"/>
        </w:rPr>
        <w:t xml:space="preserve"> </w:t>
      </w:r>
      <w:r w:rsidRPr="00191DD9">
        <w:rPr>
          <w:sz w:val="28"/>
        </w:rPr>
        <w:t>может приниматься равной 20% от статической депрессии: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М</w:t>
      </w:r>
      <w:r w:rsidRPr="00191DD9">
        <w:rPr>
          <w:sz w:val="28"/>
        </w:rPr>
        <w:t xml:space="preserve"> = 0,2* </w:t>
      </w: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Н</w:t>
      </w:r>
      <w:r w:rsidRPr="00191DD9">
        <w:rPr>
          <w:sz w:val="28"/>
        </w:rPr>
        <w:t xml:space="preserve"> </w:t>
      </w:r>
      <w:r w:rsidRPr="00191DD9">
        <w:rPr>
          <w:sz w:val="28"/>
          <w:vertAlign w:val="superscript"/>
        </w:rPr>
        <w:t>ст</w:t>
      </w:r>
      <w:r w:rsidRPr="00191DD9">
        <w:rPr>
          <w:sz w:val="28"/>
        </w:rPr>
        <w:t xml:space="preserve"> = 0,2*642 = 129 Па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металлическом трубопроводе депрессия на преодоление сопротивлений на стыках невелика, и ею можно пренебречь.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Динамическая депрессия гибких трубопроводов: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92" type="#_x0000_t75" style="width:81pt;height:26.25pt" fillcolor="window">
            <v:imagedata r:id="rId171" o:title=""/>
          </v:shape>
        </w:pict>
      </w:r>
      <w:r w:rsidR="00191DD9" w:rsidRPr="00191DD9">
        <w:rPr>
          <w:sz w:val="28"/>
        </w:rPr>
        <w:t xml:space="preserve"> , где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93" type="#_x0000_t75" style="width:33.75pt;height:21.75pt" fillcolor="window">
            <v:imagedata r:id="rId172" o:title=""/>
          </v:shape>
        </w:pict>
      </w:r>
      <w:r w:rsidR="00191DD9" w:rsidRPr="00191DD9">
        <w:rPr>
          <w:sz w:val="28"/>
        </w:rPr>
        <w:t xml:space="preserve"> - средняя скорость движения воздуха в трубопроводе на прямолинейном участке;</w:t>
      </w:r>
    </w:p>
    <w:p w:rsidR="00191DD9" w:rsidRP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94" type="#_x0000_t75" style="width:12pt;height:12.75pt" fillcolor="window">
            <v:imagedata r:id="rId173" o:title=""/>
          </v:shape>
        </w:pict>
      </w:r>
      <w:r w:rsidR="00191DD9" w:rsidRPr="00191DD9">
        <w:rPr>
          <w:sz w:val="28"/>
        </w:rPr>
        <w:t xml:space="preserve"> - плотность воздуха, кг/м</w:t>
      </w:r>
      <w:r w:rsidR="00191DD9" w:rsidRPr="00191DD9">
        <w:rPr>
          <w:sz w:val="28"/>
          <w:vertAlign w:val="superscript"/>
        </w:rPr>
        <w:t>3</w:t>
      </w:r>
      <w:r w:rsidR="00191DD9" w:rsidRPr="00191DD9">
        <w:rPr>
          <w:sz w:val="28"/>
        </w:rPr>
        <w:t>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всасывающего трубопровода: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д</w:t>
      </w:r>
      <w:r w:rsidRPr="00191DD9">
        <w:rPr>
          <w:sz w:val="28"/>
        </w:rPr>
        <w:t xml:space="preserve"> = 9,37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* 1,222/2 = 54 Па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- для нагнетательного трубопровода: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д</w:t>
      </w:r>
      <w:r w:rsidRPr="00191DD9">
        <w:rPr>
          <w:sz w:val="28"/>
        </w:rPr>
        <w:t xml:space="preserve"> = 15,9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* 1,222/2 = 155 Па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Теперь подсчитаем общую депрессию для всасывающего и нагнетательного трубопровода: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всасывающего трубопровода: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 xml:space="preserve">Т.ВС </w:t>
      </w:r>
      <w:r w:rsidRPr="00191DD9">
        <w:rPr>
          <w:sz w:val="28"/>
        </w:rPr>
        <w:t>= 2003 +54 = 2057 Па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- для нагнетательного трубопровода: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 xml:space="preserve">Т.Н </w:t>
      </w:r>
      <w:r w:rsidRPr="00191DD9">
        <w:rPr>
          <w:sz w:val="28"/>
        </w:rPr>
        <w:t>= 642 + 129 + 155 = 926 Па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Необходимая производительность вентиляторов: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</w:t>
      </w:r>
      <w:r w:rsidRPr="00191DD9">
        <w:rPr>
          <w:i/>
          <w:sz w:val="28"/>
        </w:rPr>
        <w:t>для всасывающего трубопровода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ВС</w:t>
      </w:r>
      <w:r w:rsidRPr="00191DD9">
        <w:rPr>
          <w:sz w:val="28"/>
        </w:rPr>
        <w:t xml:space="preserve"> = К</w:t>
      </w:r>
      <w:r w:rsidRPr="00191DD9">
        <w:rPr>
          <w:sz w:val="28"/>
          <w:vertAlign w:val="subscript"/>
        </w:rPr>
        <w:t>У</w:t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З.ВС</w:t>
      </w:r>
      <w:r w:rsidRPr="00191DD9">
        <w:rPr>
          <w:sz w:val="28"/>
        </w:rPr>
        <w:t xml:space="preserve"> = 1,63*2,65 = 4,32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/сек = 259,2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</w:t>
      </w:r>
      <w:r w:rsidRPr="00191DD9">
        <w:rPr>
          <w:sz w:val="28"/>
          <w:vertAlign w:val="subscript"/>
        </w:rPr>
        <w:t>У</w:t>
      </w:r>
      <w:r w:rsidRPr="00191DD9">
        <w:rPr>
          <w:sz w:val="28"/>
        </w:rPr>
        <w:t xml:space="preserve"> - коэффициент воздухопроницаемости всасывающего трубопровода;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З.ВС</w:t>
      </w:r>
      <w:r w:rsidRPr="00191DD9">
        <w:rPr>
          <w:sz w:val="28"/>
        </w:rPr>
        <w:t xml:space="preserve"> - наибольшая расход воздуха в забой, с учётом различных факторов.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</w:t>
      </w:r>
      <w:r w:rsidRPr="00191DD9">
        <w:rPr>
          <w:i/>
          <w:sz w:val="28"/>
        </w:rPr>
        <w:t>для нагнетательного трубопровода</w:t>
      </w:r>
      <w:r w:rsidRPr="00191DD9">
        <w:rPr>
          <w:sz w:val="28"/>
        </w:rPr>
        <w:t xml:space="preserve"> </w:t>
      </w:r>
    </w:p>
    <w:p w:rsidR="00191DD9" w:rsidRPr="00191DD9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91DD9" w:rsidRPr="00191DD9">
        <w:rPr>
          <w:sz w:val="28"/>
          <w:lang w:val="en-US"/>
        </w:rPr>
        <w:t>Q</w:t>
      </w:r>
      <w:r w:rsidR="00191DD9" w:rsidRPr="00191DD9">
        <w:rPr>
          <w:sz w:val="28"/>
          <w:vertAlign w:val="subscript"/>
        </w:rPr>
        <w:t>Н</w:t>
      </w:r>
      <w:r w:rsidR="00191DD9" w:rsidRPr="00191DD9">
        <w:rPr>
          <w:sz w:val="28"/>
        </w:rPr>
        <w:t xml:space="preserve"> = К</w:t>
      </w:r>
      <w:r w:rsidR="00191DD9" w:rsidRPr="00191DD9">
        <w:rPr>
          <w:sz w:val="28"/>
          <w:vertAlign w:val="subscript"/>
        </w:rPr>
        <w:t>У</w:t>
      </w:r>
      <w:r w:rsidR="00191DD9" w:rsidRPr="00191DD9">
        <w:rPr>
          <w:sz w:val="28"/>
        </w:rPr>
        <w:t>*</w:t>
      </w:r>
      <w:r w:rsidR="00191DD9" w:rsidRPr="00191DD9">
        <w:rPr>
          <w:sz w:val="28"/>
          <w:lang w:val="en-US"/>
        </w:rPr>
        <w:t>Q</w:t>
      </w:r>
      <w:r w:rsidR="00191DD9" w:rsidRPr="00191DD9">
        <w:rPr>
          <w:sz w:val="28"/>
          <w:vertAlign w:val="subscript"/>
        </w:rPr>
        <w:t>З</w:t>
      </w:r>
      <w:r w:rsidR="00191DD9" w:rsidRPr="00191DD9">
        <w:rPr>
          <w:sz w:val="28"/>
        </w:rPr>
        <w:t xml:space="preserve"> = 1,016*2,0 = 2,03 м</w:t>
      </w:r>
      <w:r w:rsidR="00191DD9" w:rsidRPr="00191DD9">
        <w:rPr>
          <w:sz w:val="28"/>
          <w:vertAlign w:val="superscript"/>
        </w:rPr>
        <w:t>3</w:t>
      </w:r>
      <w:r w:rsidR="00191DD9" w:rsidRPr="00191DD9">
        <w:rPr>
          <w:sz w:val="28"/>
        </w:rPr>
        <w:t>/сек = 121,8 м</w:t>
      </w:r>
      <w:r w:rsidR="00191DD9" w:rsidRPr="00191DD9">
        <w:rPr>
          <w:sz w:val="28"/>
          <w:vertAlign w:val="superscript"/>
        </w:rPr>
        <w:t>3</w:t>
      </w:r>
      <w:r w:rsidR="00191DD9" w:rsidRPr="00191DD9">
        <w:rPr>
          <w:sz w:val="28"/>
        </w:rPr>
        <w:t>/мин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</w:t>
      </w:r>
      <w:r w:rsidRPr="00191DD9">
        <w:rPr>
          <w:sz w:val="28"/>
          <w:vertAlign w:val="subscript"/>
        </w:rPr>
        <w:t>У</w:t>
      </w:r>
      <w:r w:rsidRPr="00191DD9">
        <w:rPr>
          <w:sz w:val="28"/>
        </w:rPr>
        <w:t>- коэффициент воздухопроницаемости нагнетательного трубопровода;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З</w:t>
      </w:r>
      <w:r w:rsidRPr="00191DD9">
        <w:rPr>
          <w:sz w:val="28"/>
        </w:rPr>
        <w:t xml:space="preserve"> - наибольшая подача воздуха в забой, с учётом различных факторов.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Выбор типа вентиляторов.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Производительность вентиляторов определяем с учётом количества воздуха, необходимого для проветривания выработок, и коэффициента воздухопроницаемости.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Выбор типа нагнетательного вентилятора.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</w:p>
    <w:p w:rsidR="006B75D6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95" type="#_x0000_t75" style="width:258pt;height:389.25pt" fillcolor="window">
            <v:imagedata r:id="rId174" o:title=""/>
          </v:shape>
        </w:pict>
      </w:r>
    </w:p>
    <w:p w:rsidR="006B75D6" w:rsidRPr="00191DD9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2 – характеристики вентилятора ВМ-4М</w:t>
      </w:r>
    </w:p>
    <w:p w:rsidR="006B75D6" w:rsidRDefault="006B75D6" w:rsidP="00191DD9">
      <w:pPr>
        <w:pStyle w:val="a8"/>
        <w:widowControl w:val="0"/>
        <w:spacing w:line="360" w:lineRule="auto"/>
        <w:ind w:right="0" w:firstLine="709"/>
        <w:jc w:val="both"/>
      </w:pPr>
    </w:p>
    <w:p w:rsidR="006B75D6" w:rsidRPr="00191DD9" w:rsidRDefault="006B75D6" w:rsidP="00191DD9">
      <w:pPr>
        <w:pStyle w:val="a8"/>
        <w:widowControl w:val="0"/>
        <w:spacing w:line="360" w:lineRule="auto"/>
        <w:ind w:right="0" w:firstLine="709"/>
        <w:jc w:val="both"/>
      </w:pPr>
      <w:r w:rsidRPr="00191DD9">
        <w:t xml:space="preserve">Нагнетательный вентилятор располагается не ближе 110 метров от забоя проектируемой штольни. Длина нагнета-тельного трубопровода 100 метров. </w:t>
      </w:r>
    </w:p>
    <w:p w:rsidR="006B75D6" w:rsidRPr="00191DD9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Депрессия нагнетательного трубопровода 926 Па. </w:t>
      </w:r>
    </w:p>
    <w:p w:rsidR="006B75D6" w:rsidRPr="00191DD9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Необходимая производительность вентилятора 121,8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 xml:space="preserve">/мин. Поэтому принимаем осевой вентилятор местного проветривания с электроприводом ВМ-4М. </w:t>
      </w:r>
    </w:p>
    <w:p w:rsidR="006B75D6" w:rsidRPr="00191DD9" w:rsidRDefault="006B75D6" w:rsidP="00191DD9">
      <w:pPr>
        <w:widowControl w:val="0"/>
        <w:tabs>
          <w:tab w:val="left" w:pos="5688"/>
        </w:tabs>
        <w:spacing w:line="360" w:lineRule="auto"/>
        <w:ind w:firstLine="709"/>
        <w:rPr>
          <w:sz w:val="28"/>
        </w:rPr>
      </w:pPr>
      <w:r w:rsidRPr="00191DD9">
        <w:rPr>
          <w:sz w:val="28"/>
        </w:rPr>
        <w:t>Это означает, что вентилятор</w:t>
      </w:r>
      <w:r>
        <w:rPr>
          <w:sz w:val="28"/>
        </w:rPr>
        <w:t xml:space="preserve"> </w:t>
      </w:r>
      <w:r w:rsidRPr="00191DD9">
        <w:rPr>
          <w:sz w:val="28"/>
        </w:rPr>
        <w:t>ВМ-4М способный создавать максимальную подачу равную 156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 при максимальной депрессии 1450 Па, обеспечивает требуемую подачу</w:t>
      </w:r>
      <w:r>
        <w:rPr>
          <w:sz w:val="28"/>
        </w:rPr>
        <w:t xml:space="preserve"> </w:t>
      </w:r>
      <w:r w:rsidRPr="00191DD9">
        <w:rPr>
          <w:sz w:val="28"/>
        </w:rPr>
        <w:t>необходимого количества воздуха 121,8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 xml:space="preserve">/мин, при депрессии 926 Па и КПД (0,7) лежащим в оптимальной зоне.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35"/>
        <w:gridCol w:w="1276"/>
        <w:gridCol w:w="1621"/>
      </w:tblGrid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Ед. изм</w:t>
            </w: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Значение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Номинальный диаметр трубопровода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  <w:lang w:val="en-US"/>
              </w:rPr>
              <w:t>4</w:t>
            </w:r>
            <w:r w:rsidRPr="006B75D6">
              <w:rPr>
                <w:sz w:val="20"/>
                <w:szCs w:val="20"/>
              </w:rPr>
              <w:t>00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Диаметр рабочего колеса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  <w:lang w:val="en-US"/>
              </w:rPr>
              <w:t>398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Подача: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</w:t>
            </w:r>
            <w:r w:rsidRPr="006B75D6">
              <w:rPr>
                <w:sz w:val="20"/>
                <w:szCs w:val="20"/>
                <w:vertAlign w:val="superscript"/>
              </w:rPr>
              <w:t>3</w:t>
            </w:r>
            <w:r w:rsidRPr="006B75D6">
              <w:rPr>
                <w:sz w:val="20"/>
                <w:szCs w:val="20"/>
                <w:lang w:val="en-US"/>
              </w:rPr>
              <w:t>/</w:t>
            </w:r>
            <w:r w:rsidRPr="006B75D6">
              <w:rPr>
                <w:sz w:val="20"/>
                <w:szCs w:val="20"/>
              </w:rPr>
              <w:t>мин</w:t>
            </w: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 оптимальная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</w:rPr>
              <w:t>1</w:t>
            </w:r>
            <w:r w:rsidRPr="006B75D6">
              <w:rPr>
                <w:sz w:val="20"/>
                <w:szCs w:val="20"/>
                <w:lang w:val="en-US"/>
              </w:rPr>
              <w:t>14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 в рабочей зоне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  <w:lang w:val="en-US"/>
              </w:rPr>
              <w:t>48</w:t>
            </w:r>
            <w:r w:rsidRPr="006B75D6">
              <w:rPr>
                <w:sz w:val="20"/>
                <w:szCs w:val="20"/>
              </w:rPr>
              <w:t xml:space="preserve"> - </w:t>
            </w:r>
            <w:r w:rsidRPr="006B75D6">
              <w:rPr>
                <w:sz w:val="20"/>
                <w:szCs w:val="20"/>
                <w:lang w:val="en-US"/>
              </w:rPr>
              <w:t>156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Полное давление: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Па</w:t>
            </w: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 оптимальное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  <w:lang w:val="en-US"/>
              </w:rPr>
              <w:t>1300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 в рабочей зоне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  <w:lang w:val="en-US"/>
              </w:rPr>
              <w:t>700</w:t>
            </w:r>
            <w:r w:rsidRPr="006B75D6">
              <w:rPr>
                <w:sz w:val="20"/>
                <w:szCs w:val="20"/>
              </w:rPr>
              <w:t xml:space="preserve"> - </w:t>
            </w:r>
            <w:r w:rsidRPr="006B75D6">
              <w:rPr>
                <w:sz w:val="20"/>
                <w:szCs w:val="20"/>
                <w:lang w:val="en-US"/>
              </w:rPr>
              <w:t>1450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Максимальный полный К.П.Д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 вентилятора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</w:rPr>
              <w:t>0,7</w:t>
            </w:r>
            <w:r w:rsidRPr="006B75D6">
              <w:rPr>
                <w:sz w:val="20"/>
                <w:szCs w:val="20"/>
                <w:lang w:val="en-US"/>
              </w:rPr>
              <w:t>2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 агрегата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</w:rPr>
              <w:t>0,6</w:t>
            </w:r>
            <w:r w:rsidRPr="006B75D6">
              <w:rPr>
                <w:sz w:val="20"/>
                <w:szCs w:val="20"/>
                <w:lang w:val="en-US"/>
              </w:rPr>
              <w:t>1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Потребляемая мощность в рабочей области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кВт</w:t>
            </w: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</w:t>
            </w:r>
            <w:r w:rsidRPr="006B75D6">
              <w:rPr>
                <w:sz w:val="20"/>
                <w:szCs w:val="20"/>
                <w:lang w:val="en-US"/>
              </w:rPr>
              <w:t>,8</w:t>
            </w:r>
            <w:r w:rsidRPr="006B75D6">
              <w:rPr>
                <w:sz w:val="20"/>
                <w:szCs w:val="20"/>
              </w:rPr>
              <w:t xml:space="preserve"> – </w:t>
            </w:r>
            <w:r w:rsidRPr="006B75D6">
              <w:rPr>
                <w:sz w:val="20"/>
                <w:szCs w:val="20"/>
                <w:lang w:val="en-US"/>
              </w:rPr>
              <w:t>3,8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Масса агрегата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кг</w:t>
            </w: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  <w:lang w:val="en-US"/>
              </w:rPr>
              <w:t>140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Размеры: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мм</w:t>
            </w: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 длина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  <w:lang w:val="en-US"/>
              </w:rPr>
              <w:t>740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 ширина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  <w:lang w:val="en-US"/>
              </w:rPr>
              <w:t>550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- высота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  <w:lang w:val="en-US"/>
              </w:rPr>
              <w:t>560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Электродвигатель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</w:rPr>
              <w:t>ВАОМ32-2</w:t>
            </w:r>
          </w:p>
        </w:tc>
      </w:tr>
      <w:tr w:rsidR="00191DD9" w:rsidRPr="00191DD9">
        <w:trPr>
          <w:jc w:val="center"/>
        </w:trPr>
        <w:tc>
          <w:tcPr>
            <w:tcW w:w="5735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Напряжение</w:t>
            </w:r>
          </w:p>
        </w:tc>
        <w:tc>
          <w:tcPr>
            <w:tcW w:w="1276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</w:t>
            </w:r>
          </w:p>
        </w:tc>
        <w:tc>
          <w:tcPr>
            <w:tcW w:w="1621" w:type="dxa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B75D6">
              <w:rPr>
                <w:sz w:val="20"/>
                <w:szCs w:val="20"/>
              </w:rPr>
              <w:t>380/660</w:t>
            </w:r>
          </w:p>
        </w:tc>
      </w:tr>
    </w:tbl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Выбор типа всасывающего вентилятора.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Всасывающий вентилятор располагается не ближе 720 метров от забоя. Длина всасывающего трубопровода 700 метров. Депрессия всасывающего трубопровода 2057 Па. Необходимая производительность вентилятора 259,2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/мин. Поэтому принимаем осевой вентилятор с электроприводом ВМ-8М.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Это означает, что вентилятор ВМ-8М способный создавать максимальную подачу равную 600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 при максимальной депрессии 4200 Па, обеспечивает требуемую подачу необходимого количества воздуха 259,2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/мин, при депрессии 2057 Па и КПД (0,65) лежащим в оптимальной зоне.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вентилятора ВМ – 8М.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1731"/>
      </w:tblGrid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pStyle w:val="1"/>
              <w:keepNext w:val="0"/>
              <w:widowControl w:val="0"/>
              <w:spacing w:line="360" w:lineRule="auto"/>
              <w:ind w:right="0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Сечение проветриваемых выработок; м</w:t>
            </w:r>
            <w:r w:rsidRPr="006B75D6">
              <w:rPr>
                <w:b/>
                <w:sz w:val="20"/>
                <w:szCs w:val="20"/>
                <w:vertAlign w:val="superscript"/>
              </w:rPr>
              <w:t>2</w:t>
            </w:r>
            <w:r w:rsidRPr="006B75D6">
              <w:rPr>
                <w:b/>
                <w:sz w:val="20"/>
                <w:szCs w:val="20"/>
              </w:rPr>
              <w:t xml:space="preserve"> не более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20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Длина проветриваемых выработок; м не более</w:t>
            </w:r>
          </w:p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 При работе одного вентилятора</w:t>
            </w:r>
          </w:p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 При последовательной работе вентиляторов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1000</w:t>
            </w:r>
          </w:p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1600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pStyle w:val="2"/>
              <w:keepNext w:val="0"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Диаметр рабочего колеса; мм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800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pStyle w:val="1"/>
              <w:keepNext w:val="0"/>
              <w:widowControl w:val="0"/>
              <w:spacing w:line="360" w:lineRule="auto"/>
              <w:ind w:right="0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Частота вращения колеса; об/мин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2960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Производительность; м</w:t>
            </w:r>
            <w:r w:rsidRPr="006B75D6">
              <w:rPr>
                <w:sz w:val="20"/>
                <w:szCs w:val="20"/>
                <w:vertAlign w:val="superscript"/>
              </w:rPr>
              <w:t>3</w:t>
            </w:r>
            <w:r w:rsidRPr="006B75D6">
              <w:rPr>
                <w:sz w:val="20"/>
                <w:szCs w:val="20"/>
              </w:rPr>
              <w:t>/мин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600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Давление; кгс/м</w:t>
            </w:r>
            <w:r w:rsidRPr="006B75D6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320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pStyle w:val="1"/>
              <w:keepNext w:val="0"/>
              <w:widowControl w:val="0"/>
              <w:spacing w:line="360" w:lineRule="auto"/>
              <w:ind w:right="0"/>
              <w:jc w:val="both"/>
              <w:rPr>
                <w:b/>
                <w:sz w:val="20"/>
                <w:szCs w:val="20"/>
              </w:rPr>
            </w:pPr>
            <w:r w:rsidRPr="006B75D6">
              <w:rPr>
                <w:b/>
                <w:sz w:val="20"/>
                <w:szCs w:val="20"/>
              </w:rPr>
              <w:t>Полный КПД</w:t>
            </w:r>
          </w:p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 Вентилятора</w:t>
            </w:r>
          </w:p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 xml:space="preserve"> Вентиляторного агрегата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0,80</w:t>
            </w:r>
          </w:p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0,72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Мощность электродвигателя; кВт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55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Длина; мм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1460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Ширина; мм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880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Высота; мм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1000</w:t>
            </w:r>
          </w:p>
        </w:tc>
      </w:tr>
      <w:tr w:rsidR="00191DD9" w:rsidRPr="00191DD9" w:rsidTr="006B75D6">
        <w:tc>
          <w:tcPr>
            <w:tcW w:w="7308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Масса; кг</w:t>
            </w:r>
          </w:p>
        </w:tc>
        <w:tc>
          <w:tcPr>
            <w:tcW w:w="1731" w:type="dxa"/>
            <w:vAlign w:val="center"/>
          </w:tcPr>
          <w:p w:rsidR="00191DD9" w:rsidRPr="006B75D6" w:rsidRDefault="00191DD9" w:rsidP="006B75D6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B75D6">
              <w:rPr>
                <w:sz w:val="20"/>
                <w:szCs w:val="20"/>
              </w:rPr>
              <w:t>650</w:t>
            </w:r>
          </w:p>
        </w:tc>
      </w:tr>
    </w:tbl>
    <w:p w:rsidR="00191DD9" w:rsidRPr="00191DD9" w:rsidRDefault="00191DD9" w:rsidP="00191DD9">
      <w:pPr>
        <w:widowControl w:val="0"/>
        <w:tabs>
          <w:tab w:val="left" w:pos="9900"/>
          <w:tab w:val="left" w:pos="10080"/>
        </w:tabs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Определение необходимого числа вентиляторов.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Потребное количество вентиляторов для проветривания всей выработки рассчитывается по уравнению: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всасывающий вентилятор:</w: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n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Т.ВС</w:t>
      </w:r>
      <w:r w:rsidRPr="00191DD9">
        <w:rPr>
          <w:sz w:val="28"/>
        </w:rPr>
        <w:t xml:space="preserve">/0,85* </w:t>
      </w: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ВЕН</w:t>
      </w:r>
      <w:r w:rsidRPr="00191DD9">
        <w:rPr>
          <w:sz w:val="28"/>
        </w:rPr>
        <w:t xml:space="preserve"> = 2057/0,85*4200 =0,6 </w:t>
      </w:r>
      <w:r w:rsidRPr="00191DD9">
        <w:rPr>
          <w:sz w:val="28"/>
          <w:szCs w:val="28"/>
        </w:rPr>
        <w:sym w:font="Symbol" w:char="F0BB"/>
      </w:r>
      <w:r w:rsidRPr="00191DD9">
        <w:rPr>
          <w:sz w:val="28"/>
        </w:rPr>
        <w:t xml:space="preserve"> 1шт</w: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 где </w:t>
      </w: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 xml:space="preserve">Т.ВС </w:t>
      </w:r>
      <w:r w:rsidRPr="00191DD9">
        <w:rPr>
          <w:sz w:val="28"/>
        </w:rPr>
        <w:t>- депрессия всасывающего трубопровода;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ВЕН</w:t>
      </w:r>
      <w:r w:rsidRPr="00191DD9">
        <w:rPr>
          <w:sz w:val="28"/>
        </w:rPr>
        <w:t xml:space="preserve"> - оптимальное давление вентилятора, Па.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нагнетательный вентилятор:</w: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n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Т.Н</w:t>
      </w:r>
      <w:r w:rsidRPr="00191DD9">
        <w:rPr>
          <w:sz w:val="28"/>
        </w:rPr>
        <w:t xml:space="preserve">/0,85* </w:t>
      </w: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ВЕН</w:t>
      </w:r>
      <w:r w:rsidRPr="00191DD9">
        <w:rPr>
          <w:sz w:val="28"/>
        </w:rPr>
        <w:t xml:space="preserve"> = 926/0,85*1300 =0,84 </w:t>
      </w:r>
      <w:r w:rsidRPr="00191DD9">
        <w:rPr>
          <w:sz w:val="28"/>
          <w:szCs w:val="28"/>
        </w:rPr>
        <w:sym w:font="Symbol" w:char="F0BB"/>
      </w:r>
      <w:r w:rsidRPr="00191DD9">
        <w:rPr>
          <w:sz w:val="28"/>
        </w:rPr>
        <w:t xml:space="preserve"> 1шт</w: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где </w:t>
      </w: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 xml:space="preserve">Т.Н </w:t>
      </w:r>
      <w:r w:rsidRPr="00191DD9">
        <w:rPr>
          <w:sz w:val="28"/>
        </w:rPr>
        <w:t>- депрессия нагнетающего трубопровода;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ВЕН</w:t>
      </w:r>
      <w:r w:rsidRPr="00191DD9">
        <w:rPr>
          <w:sz w:val="28"/>
        </w:rPr>
        <w:t xml:space="preserve"> - оптимальное давление вентилятора, Па.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Коэффициент 0,85 в формуле вводится для того, чтобы исключить возможность образования зон разрежения в трубопроводе.</w:t>
      </w: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Проверочный расчёт мощности потребляемой электродвигателем привода вентилятора ВМ-8М: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 = (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ВС</w:t>
      </w:r>
      <w:r w:rsidRPr="00191DD9">
        <w:rPr>
          <w:sz w:val="28"/>
        </w:rPr>
        <w:t xml:space="preserve"> * </w:t>
      </w: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Т.ВС</w:t>
      </w:r>
      <w:r w:rsidRPr="00191DD9">
        <w:rPr>
          <w:sz w:val="28"/>
        </w:rPr>
        <w:t>)/1000</w:t>
      </w:r>
      <w:r w:rsidRPr="00191DD9">
        <w:rPr>
          <w:sz w:val="28"/>
          <w:szCs w:val="28"/>
          <w:lang w:val="en-US"/>
        </w:rPr>
        <w:sym w:font="Symbol" w:char="F068"/>
      </w:r>
      <w:r w:rsidRPr="00191DD9">
        <w:rPr>
          <w:sz w:val="28"/>
        </w:rPr>
        <w:t xml:space="preserve"> = (4,32*2057)/1000*0,65 = 14 кВт</w:t>
      </w:r>
    </w:p>
    <w:p w:rsidR="006B75D6" w:rsidRDefault="006B75D6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9900"/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Проверочный расчёт мощности потребляемой электродвигателем привода вентилятора ВМ-4М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 = (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Н</w:t>
      </w:r>
      <w:r w:rsidRPr="00191DD9">
        <w:rPr>
          <w:sz w:val="28"/>
        </w:rPr>
        <w:t xml:space="preserve"> * </w:t>
      </w:r>
      <w:r w:rsidRPr="00191DD9">
        <w:rPr>
          <w:sz w:val="28"/>
          <w:lang w:val="en-US"/>
        </w:rPr>
        <w:t>h</w:t>
      </w:r>
      <w:r w:rsidRPr="00191DD9">
        <w:rPr>
          <w:sz w:val="28"/>
          <w:vertAlign w:val="subscript"/>
        </w:rPr>
        <w:t>Т.Н</w:t>
      </w:r>
      <w:r w:rsidRPr="00191DD9">
        <w:rPr>
          <w:sz w:val="28"/>
        </w:rPr>
        <w:t>)/1000</w:t>
      </w:r>
      <w:r w:rsidRPr="00191DD9">
        <w:rPr>
          <w:sz w:val="28"/>
          <w:szCs w:val="28"/>
          <w:lang w:val="en-US"/>
        </w:rPr>
        <w:sym w:font="Symbol" w:char="F068"/>
      </w:r>
      <w:r w:rsidRPr="00191DD9">
        <w:rPr>
          <w:sz w:val="28"/>
        </w:rPr>
        <w:t xml:space="preserve"> = (2,03*926)/1000*0,7 = 2,7 кВт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По произведенным расчётам мощности видно, что тип и марка вентилятора выбраны правильно, а установленные на вентиляторах двигатели обеспечивают их нормальную работу.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Составление паспорта проветривания.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Проветривание горизонтальных горных выработок, их проведение осуществляется в соответствии с паспортом проветривания. Паспорт проветривания составляется руководителем горных работ и утверждается главным инженером экспедиции или партии. Все работающие в выработке должны быть ознакомлены с паспортом под роспись.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текстовой части паспорта 6 разделов: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Первый раздел: Характеристика выработки.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наименование выработки………… штольня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глубина заложения от поверхности……. 300 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площадь поперечного сечения в свету</w:t>
      </w:r>
      <w:r>
        <w:rPr>
          <w:sz w:val="28"/>
        </w:rPr>
        <w:t xml:space="preserve"> </w:t>
      </w:r>
      <w:r w:rsidRPr="00191DD9">
        <w:rPr>
          <w:sz w:val="28"/>
        </w:rPr>
        <w:t>6,8 м</w:t>
      </w:r>
      <w:r w:rsidRPr="00191DD9">
        <w:rPr>
          <w:sz w:val="28"/>
          <w:vertAlign w:val="superscript"/>
        </w:rPr>
        <w:t>2</w:t>
      </w:r>
      <w:r>
        <w:rPr>
          <w:sz w:val="28"/>
          <w:vertAlign w:val="superscript"/>
        </w:rPr>
        <w:t xml:space="preserve">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длина проветриваемой выработки……700м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Второй раздел: Характеристика системы проветривания.</w:t>
      </w:r>
    </w:p>
    <w:p w:rsidR="00191DD9" w:rsidRPr="00191DD9" w:rsidRDefault="00191DD9" w:rsidP="00191DD9">
      <w:pPr>
        <w:widowControl w:val="0"/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Способ проветривания – комбинированный.</w:t>
      </w:r>
    </w:p>
    <w:p w:rsidR="00191DD9" w:rsidRPr="00191DD9" w:rsidRDefault="00191DD9" w:rsidP="00191DD9">
      <w:pPr>
        <w:widowControl w:val="0"/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Расход воздуха поступающего к забою (м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/с)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 xml:space="preserve">Q </w:t>
      </w:r>
      <w:r w:rsidRPr="00191DD9">
        <w:rPr>
          <w:sz w:val="28"/>
          <w:szCs w:val="28"/>
          <w:lang w:val="en-US"/>
        </w:rPr>
        <w:sym w:font="Symbol" w:char="F0B3"/>
      </w:r>
      <w:r w:rsidRPr="00191DD9">
        <w:rPr>
          <w:sz w:val="28"/>
          <w:lang w:val="en-US"/>
        </w:rPr>
        <w:t xml:space="preserve"> 1,43*Q</w:t>
      </w:r>
      <w:r w:rsidRPr="00191DD9">
        <w:rPr>
          <w:sz w:val="28"/>
          <w:vertAlign w:val="subscript"/>
        </w:rPr>
        <w:t>ВС</w:t>
      </w:r>
      <w:r w:rsidRPr="00191DD9">
        <w:rPr>
          <w:sz w:val="28"/>
        </w:rPr>
        <w:t xml:space="preserve"> = 1,43*4,32 = 6,2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</w: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Производительность вентилятора, работающего на нагнетание (м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/с)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Н</w:t>
      </w:r>
      <w:r w:rsidRPr="00191DD9">
        <w:rPr>
          <w:sz w:val="28"/>
        </w:rPr>
        <w:t xml:space="preserve"> = 2,03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</w:t>
      </w:r>
    </w:p>
    <w:p w:rsidR="00191DD9" w:rsidRPr="00191DD9" w:rsidRDefault="00191DD9" w:rsidP="00191DD9">
      <w:pPr>
        <w:widowControl w:val="0"/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Производительность вентилятора, работающего на всасывание (м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/с):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ВС</w:t>
      </w:r>
      <w:r w:rsidRPr="00191DD9">
        <w:rPr>
          <w:sz w:val="28"/>
        </w:rPr>
        <w:t xml:space="preserve"> = 4,32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</w:t>
      </w:r>
    </w:p>
    <w:p w:rsidR="00191DD9" w:rsidRPr="00191DD9" w:rsidRDefault="00191DD9" w:rsidP="00191DD9">
      <w:pPr>
        <w:widowControl w:val="0"/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Средняя скорость воздушного потока в выработке в 25 метрах от забоя (м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/с). Количество воздуха, проходящего по выработке в 25 метрах от забоя (м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/с):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ВП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Q</w:t>
      </w:r>
      <w:r w:rsidRPr="00191DD9">
        <w:rPr>
          <w:sz w:val="28"/>
        </w:rPr>
        <w:t xml:space="preserve"> – 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Н</w:t>
      </w:r>
      <w:r w:rsidRPr="00191DD9">
        <w:rPr>
          <w:sz w:val="28"/>
        </w:rPr>
        <w:t xml:space="preserve"> = 6,2 – 2,03 = 4,17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Скорость движения воздуха в 25 метрах от забоя: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szCs w:val="28"/>
        </w:rPr>
        <w:sym w:font="Symbol" w:char="F06E"/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ВП</w:t>
      </w:r>
      <w:r w:rsidRPr="00191DD9">
        <w:rPr>
          <w:sz w:val="28"/>
        </w:rPr>
        <w:t>/</w:t>
      </w:r>
      <w:r w:rsidRPr="00191DD9">
        <w:rPr>
          <w:sz w:val="28"/>
          <w:lang w:val="en-US"/>
        </w:rPr>
        <w:t>S</w:t>
      </w:r>
      <w:r w:rsidRPr="00191DD9">
        <w:rPr>
          <w:sz w:val="28"/>
        </w:rPr>
        <w:t xml:space="preserve"> = 4,17/6,8 = 0,6 м/с</w: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Количество вентиляторов в системе проветривания – 2 шт.</w:t>
      </w:r>
    </w:p>
    <w:p w:rsidR="00191DD9" w:rsidRPr="00191DD9" w:rsidRDefault="00191DD9" w:rsidP="00191DD9">
      <w:pPr>
        <w:widowControl w:val="0"/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Общая мощность вентиляторов, кВт</w:t>
      </w:r>
      <w:r w:rsidRPr="00191DD9">
        <w:rPr>
          <w:sz w:val="28"/>
          <w:lang w:val="en-US"/>
        </w:rPr>
        <w:t>:</w:t>
      </w:r>
      <w:r>
        <w:rPr>
          <w:sz w:val="28"/>
        </w:rPr>
        <w:t xml:space="preserve"> </w:t>
      </w:r>
      <w:r w:rsidRPr="00191DD9">
        <w:rPr>
          <w:sz w:val="28"/>
        </w:rPr>
        <w:t>16,7</w:t>
      </w:r>
      <w:r>
        <w:rPr>
          <w:sz w:val="28"/>
        </w:rPr>
        <w:t xml:space="preserve"> </w:t>
      </w:r>
    </w:p>
    <w:p w:rsidR="00191DD9" w:rsidRPr="00191DD9" w:rsidRDefault="00191DD9" w:rsidP="00191DD9">
      <w:pPr>
        <w:widowControl w:val="0"/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Максимальный расход взрывчатых веществ (кг/м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 xml:space="preserve">):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ц</w:t>
      </w:r>
      <w:r w:rsidRPr="00191DD9">
        <w:rPr>
          <w:sz w:val="28"/>
        </w:rPr>
        <w:t>/</w:t>
      </w:r>
      <w:r w:rsidRPr="00191DD9">
        <w:rPr>
          <w:sz w:val="28"/>
          <w:lang w:val="en-US"/>
        </w:rPr>
        <w:t>V</w:t>
      </w:r>
      <w:r w:rsidRPr="00191DD9">
        <w:rPr>
          <w:sz w:val="28"/>
        </w:rPr>
        <w:t xml:space="preserve"> = 78,5/13,6 = 5,77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ц</w:t>
      </w:r>
      <w:r w:rsidRPr="00191DD9">
        <w:rPr>
          <w:sz w:val="28"/>
        </w:rPr>
        <w:t xml:space="preserve"> = 78,5кг - расход ВВ на один цикл;</w:t>
      </w:r>
      <w:r>
        <w:rPr>
          <w:sz w:val="28"/>
        </w:rPr>
        <w:t xml:space="preserve">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V</w:t>
      </w:r>
      <w:r w:rsidRPr="00191DD9">
        <w:rPr>
          <w:sz w:val="28"/>
        </w:rPr>
        <w:t xml:space="preserve"> = 6,8*2 = 13,6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- объём взорванной породы за цикл.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Третий раздел: Характеристика вентиляционных трубопроводов.</w:t>
      </w:r>
    </w:p>
    <w:p w:rsidR="00191DD9" w:rsidRPr="00191DD9" w:rsidRDefault="00191DD9" w:rsidP="00191DD9">
      <w:pPr>
        <w:widowControl w:val="0"/>
        <w:numPr>
          <w:ilvl w:val="0"/>
          <w:numId w:val="11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Назначение трубопровода</w:t>
      </w:r>
      <w:r w:rsidRPr="00191DD9">
        <w:rPr>
          <w:sz w:val="28"/>
          <w:lang w:val="en-US"/>
        </w:rPr>
        <w:t>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подачи воздуха нагнетательным вентилятором;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подачи воздуха всасывающим вентилятором.</w:t>
      </w:r>
    </w:p>
    <w:p w:rsidR="00191DD9" w:rsidRPr="00191DD9" w:rsidRDefault="00191DD9" w:rsidP="00191DD9">
      <w:pPr>
        <w:widowControl w:val="0"/>
        <w:numPr>
          <w:ilvl w:val="0"/>
          <w:numId w:val="11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Материал вентиляционных труб</w:t>
      </w:r>
      <w:r w:rsidRPr="00191DD9">
        <w:rPr>
          <w:sz w:val="28"/>
          <w:lang w:val="en-US"/>
        </w:rPr>
        <w:t>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для нагнетательного трубопровода - МУ;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всасывающего трубопровода - листовая сталь.</w:t>
      </w:r>
    </w:p>
    <w:p w:rsidR="00191DD9" w:rsidRPr="00191DD9" w:rsidRDefault="00191DD9" w:rsidP="00191DD9">
      <w:pPr>
        <w:widowControl w:val="0"/>
        <w:numPr>
          <w:ilvl w:val="0"/>
          <w:numId w:val="11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Диаметр вентиляционных труб, м</w:t>
      </w:r>
      <w:r w:rsidRPr="00191DD9">
        <w:rPr>
          <w:sz w:val="28"/>
          <w:lang w:val="en-US"/>
        </w:rPr>
        <w:t>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гибкие - 400 мм</w:t>
      </w:r>
      <w:r w:rsidRPr="00191DD9">
        <w:rPr>
          <w:sz w:val="28"/>
          <w:lang w:val="en-US"/>
        </w:rPr>
        <w:t>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металлические - 600 мм.</w:t>
      </w:r>
    </w:p>
    <w:p w:rsidR="00191DD9" w:rsidRPr="00191DD9" w:rsidRDefault="00191DD9" w:rsidP="00191DD9">
      <w:pPr>
        <w:widowControl w:val="0"/>
        <w:numPr>
          <w:ilvl w:val="0"/>
          <w:numId w:val="11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Способ соединения звеньев</w:t>
      </w:r>
      <w:r w:rsidRPr="00191DD9">
        <w:rPr>
          <w:sz w:val="28"/>
          <w:lang w:val="en-US"/>
        </w:rPr>
        <w:t>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гибкие - пружинящими стальными кольцами;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металлические - фланцевым болтовым соединением с прокладкой в стыке.</w:t>
      </w:r>
    </w:p>
    <w:p w:rsidR="00191DD9" w:rsidRPr="00191DD9" w:rsidRDefault="00191DD9" w:rsidP="00191DD9">
      <w:pPr>
        <w:widowControl w:val="0"/>
        <w:numPr>
          <w:ilvl w:val="0"/>
          <w:numId w:val="11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Способ подвески трубопроводов в выработке: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гибкие к тросу, протянутому по выработке;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металлические - при помощи подвесок.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Четвёртый раздел: Характеристика вентиляторов.</w:t>
      </w:r>
    </w:p>
    <w:p w:rsidR="00191DD9" w:rsidRPr="00191DD9" w:rsidRDefault="00191DD9" w:rsidP="00191DD9">
      <w:pPr>
        <w:widowControl w:val="0"/>
        <w:numPr>
          <w:ilvl w:val="0"/>
          <w:numId w:val="12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Марка вентиляторов</w:t>
      </w:r>
      <w:r w:rsidRPr="00191DD9">
        <w:rPr>
          <w:sz w:val="28"/>
          <w:lang w:val="en-US"/>
        </w:rPr>
        <w:t>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работающего на нагнетание - ВМ-4М;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работающего на всас - ВМ-8М.</w:t>
      </w:r>
    </w:p>
    <w:p w:rsidR="00191DD9" w:rsidRPr="00191DD9" w:rsidRDefault="00191DD9" w:rsidP="00191DD9">
      <w:pPr>
        <w:widowControl w:val="0"/>
        <w:numPr>
          <w:ilvl w:val="0"/>
          <w:numId w:val="12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Производительность (при проектной протяжённости),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работающего на нагнетание - 2,03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работающего на всас – 4,32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/с.</w:t>
      </w:r>
    </w:p>
    <w:p w:rsidR="00191DD9" w:rsidRPr="00191DD9" w:rsidRDefault="00191DD9" w:rsidP="00191DD9">
      <w:pPr>
        <w:widowControl w:val="0"/>
        <w:numPr>
          <w:ilvl w:val="0"/>
          <w:numId w:val="12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Депрессия при проектной протяжённости (Па)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работающего на нагнетание - 926 Па;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работающего на всас - 2057 Па.</w:t>
      </w:r>
    </w:p>
    <w:p w:rsidR="00191DD9" w:rsidRPr="00191DD9" w:rsidRDefault="00191DD9" w:rsidP="00191DD9">
      <w:pPr>
        <w:widowControl w:val="0"/>
        <w:numPr>
          <w:ilvl w:val="0"/>
          <w:numId w:val="12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Диаметр рабочего колеса, мм</w:t>
      </w:r>
      <w:r w:rsidRPr="00191DD9">
        <w:rPr>
          <w:sz w:val="28"/>
          <w:lang w:val="en-US"/>
        </w:rPr>
        <w:t>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  <w:r w:rsidRPr="00191DD9">
        <w:rPr>
          <w:sz w:val="28"/>
        </w:rPr>
        <w:t>- ВМ – 4М – 398 мм</w:t>
      </w:r>
      <w:r w:rsidRPr="00191DD9">
        <w:rPr>
          <w:sz w:val="28"/>
          <w:lang w:val="en-US"/>
        </w:rPr>
        <w:t>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ВМ – 6М – 800 мм. </w:t>
      </w:r>
    </w:p>
    <w:p w:rsidR="00191DD9" w:rsidRPr="00191DD9" w:rsidRDefault="00191DD9" w:rsidP="00191DD9">
      <w:pPr>
        <w:widowControl w:val="0"/>
        <w:numPr>
          <w:ilvl w:val="0"/>
          <w:numId w:val="12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Мощность электродвигателя</w:t>
      </w:r>
      <w:r w:rsidRPr="00191DD9">
        <w:rPr>
          <w:sz w:val="28"/>
          <w:lang w:val="en-US"/>
        </w:rPr>
        <w:t>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ВМ – 4М – 4 кВт;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ВМ – 8М – 55 кВт.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Пятый раздел: Режим работы системы в случае пожара.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(излагаются мероприятия согласно плану ликвидации аварии)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Шестой раздел: Дополнительные сведения о средствах и способах проветривания и борьбы с запылённостью воздуха в призабойном пространстве.</w:t>
      </w:r>
    </w:p>
    <w:p w:rsidR="00191DD9" w:rsidRPr="00191DD9" w:rsidRDefault="00191DD9" w:rsidP="00191DD9">
      <w:pPr>
        <w:widowControl w:val="0"/>
        <w:numPr>
          <w:ilvl w:val="0"/>
          <w:numId w:val="13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Интенсивная вентиляция.</w:t>
      </w:r>
    </w:p>
    <w:p w:rsidR="00191DD9" w:rsidRPr="00191DD9" w:rsidRDefault="00191DD9" w:rsidP="00191DD9">
      <w:pPr>
        <w:widowControl w:val="0"/>
        <w:numPr>
          <w:ilvl w:val="0"/>
          <w:numId w:val="13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Бурение шпуров с промывкой водой.</w:t>
      </w:r>
    </w:p>
    <w:p w:rsidR="00191DD9" w:rsidRPr="00191DD9" w:rsidRDefault="00191DD9" w:rsidP="00191DD9">
      <w:pPr>
        <w:widowControl w:val="0"/>
        <w:numPr>
          <w:ilvl w:val="0"/>
          <w:numId w:val="13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Орошение водой поверхности призабойного пространства выработки (длиной 20 метров) перед выниманием. Поверхность выработки орошать за 30 минут до взрывания. Расход воды на 1 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выработки 1,5 – 1,8 л.</w:t>
      </w:r>
    </w:p>
    <w:p w:rsidR="00191DD9" w:rsidRPr="00191DD9" w:rsidRDefault="00191DD9" w:rsidP="00191DD9">
      <w:pPr>
        <w:widowControl w:val="0"/>
        <w:numPr>
          <w:ilvl w:val="0"/>
          <w:numId w:val="13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Для подавления пылегазового облака при ведении взрывных работ устанавливать водяные завесы в 20 м от забоя. Для создания водяных завес используются два конусных туманообразователя ТК – 1.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ТК – 1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Расход воды, л/мин……………………………23÷43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Расход воздуха,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/мин…………………</w:t>
      </w:r>
      <w:r>
        <w:rPr>
          <w:sz w:val="28"/>
        </w:rPr>
        <w:t xml:space="preserve"> </w:t>
      </w:r>
      <w:r w:rsidRPr="00191DD9">
        <w:rPr>
          <w:sz w:val="28"/>
        </w:rPr>
        <w:t>.1,2÷3,4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Диаметр оросительного факела, м ………</w:t>
      </w:r>
      <w:r>
        <w:rPr>
          <w:sz w:val="28"/>
        </w:rPr>
        <w:t xml:space="preserve"> </w:t>
      </w:r>
      <w:r w:rsidRPr="00191DD9">
        <w:rPr>
          <w:sz w:val="28"/>
        </w:rPr>
        <w:t>...2,5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Угол раствора факела, градус ……</w:t>
      </w:r>
      <w:r>
        <w:rPr>
          <w:sz w:val="28"/>
        </w:rPr>
        <w:t xml:space="preserve"> </w:t>
      </w:r>
      <w:r w:rsidRPr="00191DD9">
        <w:rPr>
          <w:sz w:val="28"/>
        </w:rPr>
        <w:t>……90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Дальнобойность, 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- активная…………………</w:t>
      </w:r>
      <w:r>
        <w:rPr>
          <w:sz w:val="28"/>
        </w:rPr>
        <w:t xml:space="preserve"> </w:t>
      </w:r>
      <w:r w:rsidRPr="00191DD9">
        <w:rPr>
          <w:sz w:val="28"/>
        </w:rPr>
        <w:t>…………….8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- максимальная…………………</w:t>
      </w:r>
      <w:r>
        <w:rPr>
          <w:sz w:val="28"/>
        </w:rPr>
        <w:t xml:space="preserve"> </w:t>
      </w:r>
      <w:r w:rsidRPr="00191DD9">
        <w:rPr>
          <w:sz w:val="28"/>
        </w:rPr>
        <w:t>………...13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масса, кг …………………</w:t>
      </w:r>
      <w:r>
        <w:rPr>
          <w:sz w:val="28"/>
        </w:rPr>
        <w:t xml:space="preserve"> </w:t>
      </w:r>
      <w:r w:rsidRPr="00191DD9">
        <w:rPr>
          <w:sz w:val="28"/>
        </w:rPr>
        <w:t>…………</w:t>
      </w:r>
      <w:r>
        <w:rPr>
          <w:sz w:val="28"/>
        </w:rPr>
        <w:t xml:space="preserve"> </w:t>
      </w:r>
      <w:r w:rsidRPr="00191DD9">
        <w:rPr>
          <w:sz w:val="28"/>
        </w:rPr>
        <w:t>…0,72</w:t>
      </w:r>
    </w:p>
    <w:p w:rsidR="00191DD9" w:rsidRPr="00191DD9" w:rsidRDefault="00191DD9" w:rsidP="00191DD9">
      <w:pPr>
        <w:widowControl w:val="0"/>
        <w:numPr>
          <w:ilvl w:val="0"/>
          <w:numId w:val="13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Орошение водой взорванной породы до и во время погрузки при помощи механических разбрызгивателей.</w:t>
      </w:r>
    </w:p>
    <w:p w:rsidR="00191DD9" w:rsidRPr="00191DD9" w:rsidRDefault="00191DD9" w:rsidP="00191DD9">
      <w:pPr>
        <w:widowControl w:val="0"/>
        <w:numPr>
          <w:ilvl w:val="0"/>
          <w:numId w:val="13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Использование средств индивидуальной защиты – респираторов.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графической части паспорта проветривания схемой проветривания на плане выработки в масштабе 1:100 и поперечный разрез выработки в масштабе 1:50.</w:t>
      </w:r>
    </w:p>
    <w:p w:rsid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Даются также эскизы монтажа вентилятора и способы подвески трубопроводов.</w:t>
      </w:r>
    </w:p>
    <w:p w:rsidR="006B75D6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96" type="#_x0000_t75" style="width:389.25pt;height:238.5pt" fillcolor="window">
            <v:imagedata r:id="rId175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 xml:space="preserve">6. Расчёт параметров процесса </w:t>
      </w:r>
      <w:r w:rsidR="006B75D6">
        <w:rPr>
          <w:b/>
          <w:sz w:val="28"/>
        </w:rPr>
        <w:t>уборки и транспортировки породы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Расчёт складывается из определения эксплуатационной производительности уборки и продолжительности уборки.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Эксплуатационная производительность ковшовой машины при собственно погрузке породы с использованием перегружателя, снижающего простои из-за маневров.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Коэффициент разрыхления породы ориентировочно определим из выражения: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</w:t>
      </w:r>
      <w:r w:rsidRPr="00191DD9">
        <w:rPr>
          <w:sz w:val="28"/>
          <w:vertAlign w:val="subscript"/>
        </w:rPr>
        <w:t>Р</w:t>
      </w:r>
      <w:r w:rsidRPr="00191DD9">
        <w:rPr>
          <w:sz w:val="28"/>
        </w:rPr>
        <w:t xml:space="preserve"> = 0,16*</w:t>
      </w:r>
      <w:r w:rsidRPr="00191DD9">
        <w:rPr>
          <w:sz w:val="28"/>
          <w:lang w:val="en-US"/>
        </w:rPr>
        <w:t>f</w:t>
      </w:r>
      <w:r w:rsidRPr="00191DD9">
        <w:rPr>
          <w:sz w:val="28"/>
          <w:vertAlign w:val="superscript"/>
        </w:rPr>
        <w:t>1/2</w:t>
      </w:r>
      <w:r w:rsidRPr="00191DD9">
        <w:rPr>
          <w:sz w:val="28"/>
        </w:rPr>
        <w:t xml:space="preserve"> + 1,34 = 1,99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Объём породы, подлежащей уборке в цикле, составит: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pict>
          <v:shape id="_x0000_i1197" type="#_x0000_t75" style="width:267pt;height:26.25pt" fillcolor="window">
            <v:imagedata r:id="rId176" o:title=""/>
          </v:shape>
        </w:pic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При буровзрывном способе проведения выработок уборка породы занимает до 30 % времени проходческого цикла и на него приходится значительная часть всех трудовых затрат.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Определим эксплуатационную производительность породопогрузочной машины в данных условиях: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98" type="#_x0000_t75" style="width:143.25pt;height:57pt" fillcolor="window">
            <v:imagedata r:id="rId177" o:title=""/>
          </v:shape>
        </w:pict>
      </w:r>
      <w:r w:rsidR="00191DD9" w:rsidRPr="00191DD9">
        <w:rPr>
          <w:sz w:val="28"/>
        </w:rPr>
        <w:t xml:space="preserve"> , где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99" type="#_x0000_t75" style="width:36.75pt;height:20.25pt" fillcolor="window">
            <v:imagedata r:id="rId178" o:title=""/>
          </v:shape>
        </w:pict>
      </w:r>
      <w:r w:rsidR="00191DD9" w:rsidRPr="00191DD9">
        <w:rPr>
          <w:sz w:val="28"/>
        </w:rPr>
        <w:t xml:space="preserve"> - коэффициент, учитывающий крупность кусков породы (менее 300 мм);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0" type="#_x0000_t75" style="width:84pt;height:23.25pt" fillcolor="window">
            <v:imagedata r:id="rId179" o:title=""/>
          </v:shape>
        </w:pict>
      </w:r>
      <w:r w:rsidR="00191DD9" w:rsidRPr="00191DD9">
        <w:rPr>
          <w:sz w:val="28"/>
        </w:rPr>
        <w:t xml:space="preserve"> - техническая производительность породопогрузочной машины;</w:t>
      </w:r>
    </w:p>
    <w:p w:rsidR="00191DD9" w:rsidRPr="00191DD9" w:rsidRDefault="004857F2" w:rsidP="00191DD9">
      <w:pPr>
        <w:widowControl w:val="0"/>
        <w:tabs>
          <w:tab w:val="left" w:pos="10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1" type="#_x0000_t75" style="width:71.25pt;height:14.25pt" fillcolor="window">
            <v:imagedata r:id="rId180" o:title=""/>
          </v:shape>
        </w:pict>
      </w:r>
      <w:r w:rsidR="00191DD9" w:rsidRPr="00191DD9">
        <w:rPr>
          <w:sz w:val="28"/>
        </w:rPr>
        <w:t xml:space="preserve"> - скорость при замене гружёных вагонеток на порожние с помощью электровоза;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2" type="#_x0000_t75" style="width:54pt;height:21.75pt" fillcolor="window">
            <v:imagedata r:id="rId181" o:title=""/>
          </v:shape>
        </w:pict>
      </w:r>
      <w:r w:rsidR="00191DD9" w:rsidRPr="00191DD9">
        <w:rPr>
          <w:sz w:val="28"/>
        </w:rPr>
        <w:t xml:space="preserve"> - вместимость кузова вагонетки;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3" type="#_x0000_t75" style="width:45pt;height:18.75pt" fillcolor="window">
            <v:imagedata r:id="rId182" o:title=""/>
          </v:shape>
        </w:pict>
      </w:r>
      <w:r w:rsidR="00191DD9" w:rsidRPr="00191DD9">
        <w:rPr>
          <w:sz w:val="28"/>
        </w:rPr>
        <w:t xml:space="preserve"> - коэффициент заполнения вагонетки;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n</w:t>
      </w:r>
      <w:r w:rsidRPr="00191DD9">
        <w:rPr>
          <w:sz w:val="28"/>
          <w:vertAlign w:val="subscript"/>
        </w:rPr>
        <w:t>в</w:t>
      </w:r>
      <w:r w:rsidRPr="00191DD9">
        <w:rPr>
          <w:sz w:val="28"/>
        </w:rPr>
        <w:t xml:space="preserve"> =- число вагонеток под погрузкой;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l</w:t>
      </w:r>
      <w:r w:rsidRPr="00191DD9">
        <w:rPr>
          <w:sz w:val="28"/>
        </w:rPr>
        <w:t xml:space="preserve"> =50м- среднее расстояние от забоя выработки до пункта обмена вагонеток;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4" type="#_x0000_t75" style="width:69.75pt;height:21.75pt" fillcolor="window">
            <v:imagedata r:id="rId183" o:title=""/>
          </v:shape>
        </w:pict>
      </w:r>
      <w:r w:rsidR="00191DD9" w:rsidRPr="00191DD9">
        <w:rPr>
          <w:sz w:val="28"/>
        </w:rPr>
        <w:t>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Э</w:t>
      </w:r>
      <w:r w:rsidRPr="00191DD9">
        <w:rPr>
          <w:sz w:val="28"/>
        </w:rPr>
        <w:t xml:space="preserve"> = 60/[1/1,2 + 2 + 2*50/(85*1,3*0,9*1)] = 15,6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Продолжительность уборки породы в цикле составит: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</w:t>
      </w:r>
      <w:r w:rsidRPr="00191DD9">
        <w:rPr>
          <w:sz w:val="28"/>
          <w:vertAlign w:val="subscript"/>
        </w:rPr>
        <w:t>У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>п</w:t>
      </w:r>
      <w:r w:rsidRPr="00191DD9">
        <w:rPr>
          <w:sz w:val="28"/>
        </w:rPr>
        <w:t>/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Э</w:t>
      </w:r>
      <w:r w:rsidRPr="00191DD9">
        <w:rPr>
          <w:sz w:val="28"/>
        </w:rPr>
        <w:t xml:space="preserve"> + </w:t>
      </w:r>
      <w:r w:rsidRPr="00191DD9">
        <w:rPr>
          <w:i/>
          <w:sz w:val="28"/>
          <w:lang w:val="en-US"/>
        </w:rPr>
        <w:t>t</w:t>
      </w:r>
      <w:r w:rsidRPr="00191DD9">
        <w:rPr>
          <w:sz w:val="28"/>
          <w:vertAlign w:val="subscript"/>
        </w:rPr>
        <w:t>п.з.</w:t>
      </w:r>
      <w:r w:rsidRPr="00191DD9">
        <w:rPr>
          <w:sz w:val="28"/>
        </w:rPr>
        <w:t xml:space="preserve"> = 13,6/15,6 + 0,1 = 0,97ч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t</w:t>
      </w:r>
      <w:r w:rsidRPr="00191DD9">
        <w:rPr>
          <w:sz w:val="28"/>
          <w:vertAlign w:val="subscript"/>
        </w:rPr>
        <w:t>п.з.</w:t>
      </w:r>
      <w:r w:rsidRPr="00191DD9">
        <w:rPr>
          <w:sz w:val="28"/>
        </w:rPr>
        <w:t xml:space="preserve"> = 0,1ч - затраты времени на выполнение подготовительно-заключительных операций при погрузке породы.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Расчёт локомотивной откатки: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Максимальная сила тяги электровоза не может быть больше силы сцепления ведущих колёс с рельсами: 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5" type="#_x0000_t75" style="width:75pt;height:24pt" fillcolor="window">
            <v:imagedata r:id="rId184" o:title=""/>
          </v:shape>
        </w:pict>
      </w:r>
      <w:r w:rsidR="00191DD9" w:rsidRPr="00191DD9">
        <w:rPr>
          <w:sz w:val="28"/>
        </w:rPr>
        <w:t xml:space="preserve"> , где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6" type="#_x0000_t75" style="width:45.75pt;height:15.75pt" fillcolor="window">
            <v:imagedata r:id="rId185" o:title=""/>
          </v:shape>
        </w:pict>
      </w:r>
      <w:r w:rsidR="00191DD9" w:rsidRPr="00191DD9">
        <w:rPr>
          <w:sz w:val="28"/>
        </w:rPr>
        <w:t xml:space="preserve"> - коэффициент сцепления с подсыпкой песка при условии, что рельсы чистые и сухие;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</w:t>
      </w:r>
      <w:r w:rsidRPr="00191DD9">
        <w:rPr>
          <w:sz w:val="28"/>
          <w:vertAlign w:val="subscript"/>
        </w:rPr>
        <w:t xml:space="preserve">сц </w:t>
      </w:r>
      <w:r w:rsidRPr="00191DD9">
        <w:rPr>
          <w:sz w:val="28"/>
        </w:rPr>
        <w:t xml:space="preserve">= 45кН - сцепной вес аккумуляторного электровоза 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F</w:t>
      </w:r>
      <w:r w:rsidRPr="00191DD9">
        <w:rPr>
          <w:sz w:val="28"/>
        </w:rPr>
        <w:t xml:space="preserve"> = 1000</w:t>
      </w:r>
      <w:r w:rsidRPr="00191DD9">
        <w:rPr>
          <w:i/>
          <w:sz w:val="28"/>
        </w:rPr>
        <w:t>*</w:t>
      </w:r>
      <w:r w:rsidRPr="00191DD9">
        <w:rPr>
          <w:i/>
          <w:sz w:val="28"/>
          <w:szCs w:val="28"/>
          <w:lang w:val="en-US"/>
        </w:rPr>
        <w:sym w:font="Symbol" w:char="F059"/>
      </w:r>
      <w:r w:rsidRPr="00191DD9">
        <w:rPr>
          <w:sz w:val="28"/>
        </w:rPr>
        <w:t xml:space="preserve"> * Р</w:t>
      </w:r>
      <w:r w:rsidRPr="00191DD9">
        <w:rPr>
          <w:sz w:val="28"/>
          <w:vertAlign w:val="subscript"/>
        </w:rPr>
        <w:t xml:space="preserve">сц </w:t>
      </w:r>
      <w:r w:rsidRPr="00191DD9">
        <w:rPr>
          <w:sz w:val="28"/>
        </w:rPr>
        <w:t>= 1000*0,24*45 = 10800кН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Допустимый вес гружённого состава определяется путём сравнения силы тяги электровоза с сопротивлениями движению при различных режимах – трогание с места (по сцеплению колёс с рельсами), равномерное движение, торможение на среднем уклоне (по тормозным средствам поезда). По наименьшему из трёх полученных значений рассчитывают число вагонеток в составе.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Вес порожнего состава (кН) из условия сцепления колёс с рельсами при трогании с места: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7" type="#_x0000_t75" style="width:191.25pt;height:36.75pt" fillcolor="window">
            <v:imagedata r:id="rId186" o:title=""/>
          </v:shape>
        </w:pict>
      </w:r>
      <w:r w:rsidR="00191DD9" w:rsidRPr="00191DD9">
        <w:rPr>
          <w:sz w:val="28"/>
        </w:rPr>
        <w:t xml:space="preserve"> , где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F</w:t>
      </w:r>
      <w:r w:rsidRPr="00191DD9">
        <w:rPr>
          <w:sz w:val="28"/>
        </w:rPr>
        <w:t xml:space="preserve"> = 10800кН- сила сцепления ведущих колёс с рельсами;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8" type="#_x0000_t75" style="width:63pt;height:18.75pt" fillcolor="window">
            <v:imagedata r:id="rId187" o:title=""/>
          </v:shape>
        </w:pict>
      </w:r>
      <w:r w:rsidR="00191DD9" w:rsidRPr="00191DD9">
        <w:rPr>
          <w:sz w:val="28"/>
        </w:rPr>
        <w:t xml:space="preserve"> - сопротивление движению за счёт уклона – 4%;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09" type="#_x0000_t75" style="width:75.75pt;height:21pt" fillcolor="window">
            <v:imagedata r:id="rId188" o:title=""/>
          </v:shape>
        </w:pict>
      </w:r>
      <w:r w:rsidR="00191DD9" w:rsidRPr="00191DD9">
        <w:rPr>
          <w:sz w:val="28"/>
        </w:rPr>
        <w:t xml:space="preserve"> - удельное сопротивление движению порожней вагонетки;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10" type="#_x0000_t75" style="width:1in;height:21.75pt" fillcolor="window">
            <v:imagedata r:id="rId189" o:title=""/>
          </v:shape>
        </w:pict>
      </w:r>
      <w:r w:rsidR="00191DD9" w:rsidRPr="00191DD9">
        <w:rPr>
          <w:sz w:val="28"/>
        </w:rPr>
        <w:t xml:space="preserve"> - пусковое ускорение (ускорение при трогании);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п</w:t>
      </w:r>
      <w:r w:rsidRPr="00191DD9">
        <w:rPr>
          <w:sz w:val="28"/>
        </w:rPr>
        <w:t xml:space="preserve"> = 560 кН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Вес гружёного состава (кН) по условию торможения на среднем уклоне: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11" type="#_x0000_t75" style="width:192pt;height:42pt" fillcolor="window">
            <v:imagedata r:id="rId190" o:title=""/>
          </v:shape>
        </w:pict>
      </w:r>
      <w:r w:rsidR="00191DD9" w:rsidRPr="00191DD9">
        <w:rPr>
          <w:sz w:val="28"/>
        </w:rPr>
        <w:t xml:space="preserve"> где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12" type="#_x0000_t75" style="width:45pt;height:15.75pt" fillcolor="window">
            <v:imagedata r:id="rId191" o:title=""/>
          </v:shape>
        </w:pict>
      </w:r>
      <w:r w:rsidR="00191DD9" w:rsidRPr="00191DD9">
        <w:rPr>
          <w:sz w:val="28"/>
        </w:rPr>
        <w:t xml:space="preserve"> - коэффициент сцепления при торможении с подсыпкой песка при условии, что рельсы чистые и сухие;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</w:t>
      </w:r>
      <w:r w:rsidRPr="00191DD9">
        <w:rPr>
          <w:sz w:val="28"/>
          <w:vertAlign w:val="subscript"/>
        </w:rPr>
        <w:t>т</w:t>
      </w:r>
      <w:r w:rsidRPr="00191DD9">
        <w:rPr>
          <w:sz w:val="28"/>
        </w:rPr>
        <w:t>=Р</w:t>
      </w:r>
      <w:r w:rsidRPr="00191DD9">
        <w:rPr>
          <w:sz w:val="28"/>
          <w:vertAlign w:val="subscript"/>
        </w:rPr>
        <w:t>сц</w:t>
      </w:r>
      <w:r w:rsidRPr="00191DD9">
        <w:rPr>
          <w:sz w:val="28"/>
        </w:rPr>
        <w:t xml:space="preserve">- тормозной вес электровоза 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13" type="#_x0000_t75" style="width:63.75pt;height:18.75pt" fillcolor="window">
            <v:imagedata r:id="rId192" o:title=""/>
          </v:shape>
        </w:pict>
      </w:r>
      <w:r w:rsidR="00191DD9" w:rsidRPr="00191DD9">
        <w:rPr>
          <w:sz w:val="28"/>
        </w:rPr>
        <w:t xml:space="preserve"> - сопротивление движению за счёт уклона – 4%;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14" type="#_x0000_t75" style="width:71.25pt;height:21pt" fillcolor="window">
            <v:imagedata r:id="rId193" o:title=""/>
          </v:shape>
        </w:pict>
      </w:r>
      <w:r w:rsidR="00191DD9" w:rsidRPr="00191DD9">
        <w:rPr>
          <w:sz w:val="28"/>
        </w:rPr>
        <w:t xml:space="preserve"> - удельное сопротивление движению вагонеток;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15" type="#_x0000_t75" style="width:122.25pt;height:18.75pt" fillcolor="window">
            <v:imagedata r:id="rId194" o:title=""/>
          </v:shape>
        </w:pict>
      </w:r>
      <w:r w:rsidR="00191DD9" w:rsidRPr="00191DD9">
        <w:rPr>
          <w:sz w:val="28"/>
        </w:rPr>
        <w:t xml:space="preserve"> - скорость при длительном режиме работы электровоза;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 соответствии с ПБ тормозной путь на преобладающем уклоне при перевозке грузов 40 м. Отсюда, приняв, что на участке торможения режим движения поезда равнозамедленный:</w: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16" type="#_x0000_t75" style="width:153.75pt;height:42pt" fillcolor="window">
            <v:imagedata r:id="rId195" o:title=""/>
          </v:shape>
        </w:pict>
      </w:r>
      <w:r w:rsidR="00191DD9" w:rsidRPr="00191DD9">
        <w:rPr>
          <w:sz w:val="28"/>
        </w:rPr>
        <w:t xml:space="preserve"> - замедление при торможении.</w:t>
      </w:r>
    </w:p>
    <w:p w:rsidR="006B75D6" w:rsidRDefault="006B75D6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i/>
          <w:sz w:val="28"/>
          <w:vertAlign w:val="subscript"/>
        </w:rPr>
        <w:t>гр</w:t>
      </w:r>
      <w:r w:rsidRPr="00191DD9">
        <w:rPr>
          <w:sz w:val="28"/>
        </w:rPr>
        <w:t xml:space="preserve"> = 1012 кН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 xml:space="preserve">Вес поезда по условию сцепления колёс с рельсами, при установившемся движении с равномерной скоростью </w:t>
      </w:r>
      <w:r w:rsidR="004857F2">
        <w:rPr>
          <w:sz w:val="28"/>
        </w:rPr>
        <w:pict>
          <v:shape id="_x0000_i1217" type="#_x0000_t75" style="width:57.75pt;height:21.75pt" fillcolor="window">
            <v:imagedata r:id="rId196" o:title=""/>
          </v:shape>
        </w:pict>
      </w:r>
      <w:r w:rsidRPr="00191DD9">
        <w:rPr>
          <w:b/>
          <w:sz w:val="28"/>
        </w:rPr>
        <w:t xml:space="preserve"> 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на расчётном прямолинейном подъёме: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i/>
          <w:sz w:val="28"/>
          <w:vertAlign w:val="subscript"/>
        </w:rPr>
        <w:t>гр</w:t>
      </w:r>
      <w:r w:rsidRPr="00191DD9">
        <w:rPr>
          <w:sz w:val="28"/>
        </w:rPr>
        <w:t xml:space="preserve"> =1000*</w:t>
      </w:r>
      <w:r w:rsidRPr="00191DD9">
        <w:rPr>
          <w:i/>
          <w:sz w:val="28"/>
          <w:szCs w:val="28"/>
          <w:lang w:val="en-US"/>
        </w:rPr>
        <w:sym w:font="Symbol" w:char="F059"/>
      </w:r>
      <w:r w:rsidRPr="00191DD9">
        <w:rPr>
          <w:i/>
          <w:sz w:val="28"/>
        </w:rPr>
        <w:t>*</w:t>
      </w:r>
      <w:r w:rsidRPr="00191DD9">
        <w:rPr>
          <w:sz w:val="28"/>
        </w:rPr>
        <w:t>Р</w:t>
      </w:r>
      <w:r w:rsidRPr="00191DD9">
        <w:rPr>
          <w:sz w:val="28"/>
          <w:vertAlign w:val="subscript"/>
        </w:rPr>
        <w:t>сц</w:t>
      </w:r>
      <w:r w:rsidRPr="00191DD9">
        <w:rPr>
          <w:sz w:val="28"/>
        </w:rPr>
        <w:t>/(</w:t>
      </w:r>
      <w:r w:rsidRPr="00191DD9">
        <w:rPr>
          <w:i/>
          <w:sz w:val="28"/>
          <w:lang w:val="en-US"/>
        </w:rPr>
        <w:t>w</w:t>
      </w:r>
      <w:r w:rsidRPr="00191DD9">
        <w:rPr>
          <w:i/>
          <w:sz w:val="28"/>
          <w:vertAlign w:val="subscript"/>
        </w:rPr>
        <w:t>гр</w:t>
      </w:r>
      <w:r w:rsidRPr="00191DD9">
        <w:rPr>
          <w:i/>
          <w:sz w:val="28"/>
        </w:rPr>
        <w:t>+</w:t>
      </w:r>
      <w:r w:rsidRPr="00191DD9">
        <w:rPr>
          <w:i/>
          <w:sz w:val="28"/>
          <w:lang w:val="en-US"/>
        </w:rPr>
        <w:t>i</w:t>
      </w:r>
      <w:r w:rsidRPr="00191DD9">
        <w:rPr>
          <w:i/>
          <w:sz w:val="28"/>
          <w:vertAlign w:val="subscript"/>
          <w:lang w:val="en-US"/>
        </w:rPr>
        <w:t>c</w:t>
      </w:r>
      <w:r w:rsidRPr="00191DD9">
        <w:rPr>
          <w:sz w:val="28"/>
        </w:rPr>
        <w:t>) = 1000*0,24*45/(12+4)=675 кН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на расчётном прямолинейном спуске: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i/>
          <w:sz w:val="28"/>
          <w:vertAlign w:val="subscript"/>
        </w:rPr>
        <w:t>гр</w:t>
      </w:r>
      <w:r w:rsidRPr="00191DD9">
        <w:rPr>
          <w:sz w:val="28"/>
        </w:rPr>
        <w:t xml:space="preserve"> =1000*</w:t>
      </w:r>
      <w:r w:rsidRPr="00191DD9">
        <w:rPr>
          <w:i/>
          <w:sz w:val="28"/>
          <w:szCs w:val="28"/>
          <w:lang w:val="en-US"/>
        </w:rPr>
        <w:sym w:font="Symbol" w:char="F059"/>
      </w:r>
      <w:r w:rsidRPr="00191DD9">
        <w:rPr>
          <w:i/>
          <w:sz w:val="28"/>
        </w:rPr>
        <w:t>*</w:t>
      </w:r>
      <w:r w:rsidRPr="00191DD9">
        <w:rPr>
          <w:sz w:val="28"/>
        </w:rPr>
        <w:t>Р</w:t>
      </w:r>
      <w:r w:rsidRPr="00191DD9">
        <w:rPr>
          <w:sz w:val="28"/>
          <w:vertAlign w:val="subscript"/>
        </w:rPr>
        <w:t>сц</w:t>
      </w:r>
      <w:r w:rsidRPr="00191DD9">
        <w:rPr>
          <w:sz w:val="28"/>
        </w:rPr>
        <w:t>/(</w:t>
      </w:r>
      <w:r w:rsidRPr="00191DD9">
        <w:rPr>
          <w:i/>
          <w:sz w:val="28"/>
          <w:lang w:val="en-US"/>
        </w:rPr>
        <w:t>w</w:t>
      </w:r>
      <w:r w:rsidRPr="00191DD9">
        <w:rPr>
          <w:i/>
          <w:sz w:val="28"/>
          <w:vertAlign w:val="subscript"/>
        </w:rPr>
        <w:t>гр</w:t>
      </w:r>
      <w:r w:rsidRPr="00191DD9">
        <w:rPr>
          <w:i/>
          <w:sz w:val="28"/>
        </w:rPr>
        <w:t>-</w:t>
      </w:r>
      <w:r w:rsidRPr="00191DD9">
        <w:rPr>
          <w:i/>
          <w:sz w:val="28"/>
          <w:lang w:val="en-US"/>
        </w:rPr>
        <w:t>i</w:t>
      </w:r>
      <w:r w:rsidRPr="00191DD9">
        <w:rPr>
          <w:i/>
          <w:sz w:val="28"/>
          <w:vertAlign w:val="subscript"/>
          <w:lang w:val="en-US"/>
        </w:rPr>
        <w:t>c</w:t>
      </w:r>
      <w:r w:rsidRPr="00191DD9">
        <w:rPr>
          <w:sz w:val="28"/>
        </w:rPr>
        <w:t>) = 1000*0,17*45/(7-4)=2550 кН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Допустимый вес поезда принимается по рассчитанным выше минимальным значениям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п</w:t>
      </w:r>
      <w:r w:rsidRPr="00191DD9">
        <w:rPr>
          <w:sz w:val="28"/>
          <w:vertAlign w:val="superscript"/>
          <w:lang w:val="en-US"/>
        </w:rPr>
        <w:t>min</w:t>
      </w:r>
      <w:r w:rsidRPr="00191DD9">
        <w:rPr>
          <w:sz w:val="28"/>
        </w:rPr>
        <w:t xml:space="preserve"> = 560кН – минимальное значение веса порожнего состава,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г</w:t>
      </w:r>
      <w:r w:rsidRPr="00191DD9">
        <w:rPr>
          <w:sz w:val="28"/>
          <w:vertAlign w:val="superscript"/>
          <w:lang w:val="en-US"/>
        </w:rPr>
        <w:t>min</w:t>
      </w:r>
      <w:r w:rsidRPr="00191DD9">
        <w:rPr>
          <w:sz w:val="28"/>
        </w:rPr>
        <w:t xml:space="preserve"> = 1012кН – минимальное значение веса груженого состава.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18" type="#_x0000_t75" style="width:60pt;height:18.75pt" fillcolor="window">
            <v:imagedata r:id="rId197" o:title=""/>
          </v:shape>
        </w:pict>
      </w:r>
      <w:r w:rsidR="00191DD9" w:rsidRPr="00191DD9">
        <w:rPr>
          <w:sz w:val="28"/>
        </w:rPr>
        <w:t xml:space="preserve"> - вес порожней вагонетки;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Максимальное число вагонеток в составе: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порожнем: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п</w:t>
      </w:r>
      <w:r w:rsidRPr="00191DD9">
        <w:rPr>
          <w:sz w:val="28"/>
        </w:rPr>
        <w:t xml:space="preserve"> = (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п</w:t>
      </w:r>
      <w:r w:rsidRPr="00191DD9">
        <w:rPr>
          <w:sz w:val="28"/>
          <w:vertAlign w:val="superscript"/>
          <w:lang w:val="en-US"/>
        </w:rPr>
        <w:t>min</w:t>
      </w:r>
      <w:r w:rsidRPr="00191DD9">
        <w:rPr>
          <w:sz w:val="28"/>
        </w:rPr>
        <w:t xml:space="preserve"> – </w:t>
      </w:r>
      <w:r w:rsidRPr="00191DD9">
        <w:rPr>
          <w:sz w:val="28"/>
          <w:lang w:val="en-US"/>
        </w:rPr>
        <w:t>P</w:t>
      </w:r>
      <w:r w:rsidRPr="00191DD9">
        <w:rPr>
          <w:sz w:val="28"/>
        </w:rPr>
        <w:t xml:space="preserve"> )/</w:t>
      </w:r>
      <w:r w:rsidRPr="00191DD9">
        <w:rPr>
          <w:sz w:val="28"/>
          <w:lang w:val="en-US"/>
        </w:rPr>
        <w:t>G</w:t>
      </w:r>
      <w:r w:rsidRPr="00191DD9">
        <w:rPr>
          <w:sz w:val="28"/>
          <w:vertAlign w:val="subscript"/>
        </w:rPr>
        <w:t>0</w:t>
      </w:r>
      <w:r w:rsidRPr="00191DD9">
        <w:rPr>
          <w:sz w:val="28"/>
        </w:rPr>
        <w:t xml:space="preserve"> = (560 – 45)/6.2 = 80 шт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гружёном: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г</w:t>
      </w:r>
      <w:r w:rsidRPr="00191DD9">
        <w:rPr>
          <w:sz w:val="28"/>
        </w:rPr>
        <w:t xml:space="preserve"> = (</w:t>
      </w:r>
      <w:r w:rsidRPr="00191DD9">
        <w:rPr>
          <w:sz w:val="28"/>
          <w:lang w:val="en-US"/>
        </w:rPr>
        <w:t>Q</w:t>
      </w:r>
      <w:r w:rsidRPr="00191DD9">
        <w:rPr>
          <w:sz w:val="28"/>
          <w:vertAlign w:val="subscript"/>
        </w:rPr>
        <w:t>г</w:t>
      </w:r>
      <w:r w:rsidRPr="00191DD9">
        <w:rPr>
          <w:sz w:val="28"/>
          <w:vertAlign w:val="superscript"/>
          <w:lang w:val="en-US"/>
        </w:rPr>
        <w:t>min</w:t>
      </w:r>
      <w:r w:rsidRPr="00191DD9">
        <w:rPr>
          <w:sz w:val="28"/>
        </w:rPr>
        <w:t xml:space="preserve"> – </w:t>
      </w:r>
      <w:r w:rsidRPr="00191DD9">
        <w:rPr>
          <w:sz w:val="28"/>
          <w:lang w:val="en-US"/>
        </w:rPr>
        <w:t>P</w:t>
      </w:r>
      <w:r w:rsidRPr="00191DD9">
        <w:rPr>
          <w:sz w:val="28"/>
        </w:rPr>
        <w:t xml:space="preserve"> )/( </w:t>
      </w:r>
      <w:r w:rsidRPr="00191DD9">
        <w:rPr>
          <w:sz w:val="28"/>
          <w:lang w:val="en-US"/>
        </w:rPr>
        <w:t>G</w:t>
      </w:r>
      <w:r w:rsidRPr="00191DD9">
        <w:rPr>
          <w:sz w:val="28"/>
        </w:rPr>
        <w:t xml:space="preserve"> + </w:t>
      </w:r>
      <w:r w:rsidRPr="00191DD9">
        <w:rPr>
          <w:sz w:val="28"/>
          <w:lang w:val="en-US"/>
        </w:rPr>
        <w:t>G</w:t>
      </w:r>
      <w:r w:rsidRPr="00191DD9">
        <w:rPr>
          <w:sz w:val="28"/>
          <w:vertAlign w:val="subscript"/>
        </w:rPr>
        <w:t>0</w:t>
      </w:r>
      <w:r w:rsidRPr="00191DD9">
        <w:rPr>
          <w:sz w:val="28"/>
        </w:rPr>
        <w:t>)= (1012 – 45)/(19,89+6,2) = 37 шт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Вес породы в вагонетке (кН) определяется по формуле: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19" type="#_x0000_t75" style="width:102.75pt;height:23.25pt" fillcolor="window">
            <v:imagedata r:id="rId198" o:title=""/>
          </v:shape>
        </w:pict>
      </w:r>
      <w:r w:rsidR="00191DD9" w:rsidRPr="00191DD9">
        <w:rPr>
          <w:sz w:val="28"/>
        </w:rPr>
        <w:t>, где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20" type="#_x0000_t75" style="width:41.25pt;height:18.75pt" fillcolor="window">
            <v:imagedata r:id="rId199" o:title=""/>
          </v:shape>
        </w:pict>
      </w:r>
      <w:r w:rsidR="00191DD9" w:rsidRPr="00191DD9">
        <w:rPr>
          <w:sz w:val="28"/>
        </w:rPr>
        <w:t xml:space="preserve"> - коэффициент заполнения вагонетки;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21" type="#_x0000_t75" style="width:69pt;height:20.25pt" fillcolor="window">
            <v:imagedata r:id="rId200" o:title=""/>
          </v:shape>
        </w:pict>
      </w:r>
      <w:r w:rsidR="00191DD9" w:rsidRPr="00191DD9">
        <w:rPr>
          <w:sz w:val="28"/>
        </w:rPr>
        <w:t xml:space="preserve"> - ускорение свободного падения;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22" type="#_x0000_t75" style="width:48pt;height:23.25pt" fillcolor="window">
            <v:imagedata r:id="rId201" o:title=""/>
          </v:shape>
        </w:pict>
      </w:r>
      <w:r w:rsidR="00191DD9" w:rsidRPr="00191DD9">
        <w:rPr>
          <w:sz w:val="28"/>
        </w:rPr>
        <w:t xml:space="preserve"> - вместимость вагонетки;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23" type="#_x0000_t75" style="width:81pt;height:23.25pt" fillcolor="window">
            <v:imagedata r:id="rId202" o:title=""/>
          </v:shape>
        </w:pict>
      </w:r>
      <w:r w:rsidR="00191DD9" w:rsidRPr="00191DD9">
        <w:rPr>
          <w:sz w:val="28"/>
        </w:rPr>
        <w:t xml:space="preserve"> - насыпная плотность транспортируемого материала;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k</w:t>
      </w:r>
      <w:r w:rsidRPr="00191DD9">
        <w:rPr>
          <w:i/>
          <w:sz w:val="28"/>
          <w:vertAlign w:val="subscript"/>
        </w:rPr>
        <w:t>р</w:t>
      </w:r>
      <w:r w:rsidRPr="00191DD9">
        <w:rPr>
          <w:sz w:val="28"/>
        </w:rPr>
        <w:t xml:space="preserve"> – коэффициент разрыхления породы при разгрузке (1,99 при </w:t>
      </w:r>
      <w:r w:rsidRPr="00191DD9">
        <w:rPr>
          <w:sz w:val="28"/>
          <w:lang w:val="en-US"/>
        </w:rPr>
        <w:t>f</w:t>
      </w:r>
      <w:r w:rsidRPr="00191DD9">
        <w:rPr>
          <w:sz w:val="28"/>
        </w:rPr>
        <w:t>=16).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  <w:vertAlign w:val="superscript"/>
        </w:rPr>
      </w:pPr>
      <w:r w:rsidRPr="00191DD9">
        <w:rPr>
          <w:i/>
          <w:sz w:val="28"/>
        </w:rPr>
        <w:t>ρ</w:t>
      </w:r>
      <w:r w:rsidRPr="00191DD9">
        <w:rPr>
          <w:i/>
          <w:sz w:val="28"/>
          <w:vertAlign w:val="subscript"/>
        </w:rPr>
        <w:t>н</w:t>
      </w:r>
      <w:r w:rsidRPr="00191DD9">
        <w:rPr>
          <w:sz w:val="28"/>
        </w:rPr>
        <w:t xml:space="preserve"> = </w:t>
      </w:r>
      <w:r w:rsidRPr="00191DD9">
        <w:rPr>
          <w:i/>
          <w:sz w:val="28"/>
        </w:rPr>
        <w:t>ρ</w:t>
      </w:r>
      <w:r w:rsidRPr="00191DD9">
        <w:rPr>
          <w:sz w:val="28"/>
        </w:rPr>
        <w:t>/</w:t>
      </w:r>
      <w:r w:rsidRPr="00191DD9">
        <w:rPr>
          <w:i/>
          <w:sz w:val="28"/>
        </w:rPr>
        <w:t xml:space="preserve"> </w:t>
      </w:r>
      <w:r w:rsidRPr="00191DD9">
        <w:rPr>
          <w:i/>
          <w:sz w:val="28"/>
          <w:lang w:val="en-US"/>
        </w:rPr>
        <w:t>k</w:t>
      </w:r>
      <w:r w:rsidRPr="00191DD9">
        <w:rPr>
          <w:i/>
          <w:sz w:val="28"/>
          <w:vertAlign w:val="subscript"/>
        </w:rPr>
        <w:t>р</w:t>
      </w:r>
      <w:r w:rsidRPr="00191DD9">
        <w:rPr>
          <w:sz w:val="28"/>
        </w:rPr>
        <w:t xml:space="preserve"> = 2720/1,99 = 1367кг/м</w:t>
      </w:r>
      <w:r w:rsidRPr="00191DD9">
        <w:rPr>
          <w:sz w:val="28"/>
          <w:vertAlign w:val="superscript"/>
        </w:rPr>
        <w:t>3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G</w:t>
      </w:r>
      <w:r w:rsidRPr="00191DD9">
        <w:rPr>
          <w:sz w:val="28"/>
        </w:rPr>
        <w:t xml:space="preserve"> = </w:t>
      </w:r>
      <w:r w:rsidRPr="00191DD9">
        <w:rPr>
          <w:i/>
          <w:sz w:val="28"/>
          <w:lang w:val="en-US"/>
        </w:rPr>
        <w:t>k</w:t>
      </w:r>
      <w:r w:rsidRPr="00191DD9">
        <w:rPr>
          <w:i/>
          <w:sz w:val="28"/>
          <w:vertAlign w:val="subscript"/>
        </w:rPr>
        <w:t>з</w:t>
      </w:r>
      <w:r w:rsidRPr="00191DD9">
        <w:rPr>
          <w:i/>
          <w:sz w:val="28"/>
        </w:rPr>
        <w:t>* ρ</w:t>
      </w:r>
      <w:r w:rsidRPr="00191DD9">
        <w:rPr>
          <w:i/>
          <w:sz w:val="28"/>
          <w:vertAlign w:val="subscript"/>
        </w:rPr>
        <w:t>н</w:t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g</w:t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V</w:t>
      </w:r>
      <w:r w:rsidRPr="00191DD9">
        <w:rPr>
          <w:sz w:val="28"/>
        </w:rPr>
        <w:t>*10</w:t>
      </w:r>
      <w:r w:rsidRPr="00191DD9">
        <w:rPr>
          <w:sz w:val="28"/>
          <w:vertAlign w:val="superscript"/>
        </w:rPr>
        <w:t>-3</w:t>
      </w:r>
      <w:r w:rsidRPr="00191DD9">
        <w:rPr>
          <w:sz w:val="28"/>
        </w:rPr>
        <w:t xml:space="preserve"> = 0.9*1367*9.81*1.3*10</w:t>
      </w:r>
      <w:r w:rsidRPr="00191DD9">
        <w:rPr>
          <w:sz w:val="28"/>
          <w:vertAlign w:val="superscript"/>
        </w:rPr>
        <w:t>-3</w:t>
      </w:r>
      <w:r w:rsidRPr="00191DD9">
        <w:rPr>
          <w:sz w:val="28"/>
        </w:rPr>
        <w:t xml:space="preserve"> = 15,7кН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Найдём относительную продолжительность движения: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</w:rPr>
        <w:t>τ</w:t>
      </w:r>
      <w:r w:rsidRPr="00191DD9">
        <w:rPr>
          <w:sz w:val="28"/>
        </w:rPr>
        <w:t xml:space="preserve"> = Т</w:t>
      </w:r>
      <w:r w:rsidRPr="00191DD9">
        <w:rPr>
          <w:i/>
          <w:sz w:val="28"/>
          <w:vertAlign w:val="subscript"/>
        </w:rPr>
        <w:t>дв</w:t>
      </w:r>
      <w:r w:rsidRPr="00191DD9">
        <w:rPr>
          <w:sz w:val="28"/>
          <w:vertAlign w:val="subscript"/>
        </w:rPr>
        <w:t xml:space="preserve"> </w:t>
      </w:r>
      <w:r w:rsidRPr="00191DD9">
        <w:rPr>
          <w:sz w:val="28"/>
        </w:rPr>
        <w:t>/( Т</w:t>
      </w:r>
      <w:r w:rsidRPr="00191DD9">
        <w:rPr>
          <w:i/>
          <w:sz w:val="28"/>
          <w:vertAlign w:val="subscript"/>
        </w:rPr>
        <w:t>дв</w:t>
      </w:r>
      <w:r w:rsidRPr="00191DD9">
        <w:rPr>
          <w:sz w:val="28"/>
          <w:vertAlign w:val="subscript"/>
        </w:rPr>
        <w:t xml:space="preserve"> </w:t>
      </w:r>
      <w:r w:rsidRPr="00191DD9">
        <w:rPr>
          <w:sz w:val="28"/>
        </w:rPr>
        <w:t>+ Т</w:t>
      </w:r>
      <w:r w:rsidRPr="00191DD9">
        <w:rPr>
          <w:i/>
          <w:sz w:val="28"/>
          <w:vertAlign w:val="subscript"/>
        </w:rPr>
        <w:t>ман</w:t>
      </w:r>
      <w:r w:rsidRPr="00191DD9">
        <w:rPr>
          <w:sz w:val="28"/>
        </w:rPr>
        <w:t>) = 0,8/(0,8+2) = 0,29мин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</w:t>
      </w:r>
      <w:r w:rsidRPr="00191DD9">
        <w:rPr>
          <w:i/>
          <w:sz w:val="28"/>
          <w:vertAlign w:val="subscript"/>
        </w:rPr>
        <w:t>дв</w:t>
      </w:r>
      <w:r w:rsidRPr="00191DD9">
        <w:rPr>
          <w:sz w:val="28"/>
          <w:vertAlign w:val="subscript"/>
        </w:rPr>
        <w:t xml:space="preserve"> </w:t>
      </w:r>
      <w:r w:rsidRPr="00191DD9">
        <w:rPr>
          <w:sz w:val="28"/>
        </w:rPr>
        <w:t>= 2*</w:t>
      </w:r>
      <w:r w:rsidRPr="00191DD9">
        <w:rPr>
          <w:sz w:val="28"/>
          <w:lang w:val="en-US"/>
        </w:rPr>
        <w:t>L</w:t>
      </w:r>
      <w:r w:rsidRPr="00191DD9">
        <w:rPr>
          <w:sz w:val="28"/>
        </w:rPr>
        <w:t>/(60*0,75*</w:t>
      </w:r>
      <w:r w:rsidRPr="00191DD9">
        <w:rPr>
          <w:i/>
          <w:sz w:val="28"/>
        </w:rPr>
        <w:t>υ</w:t>
      </w:r>
      <w:r w:rsidRPr="00191DD9">
        <w:rPr>
          <w:i/>
          <w:sz w:val="28"/>
          <w:vertAlign w:val="subscript"/>
        </w:rPr>
        <w:t>дв</w:t>
      </w:r>
      <w:r w:rsidRPr="00191DD9">
        <w:rPr>
          <w:sz w:val="28"/>
        </w:rPr>
        <w:t>) = 2*50/(60*0,75*2,77) = 0,8мин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24" type="#_x0000_t75" style="width:122.25pt;height:18.75pt" fillcolor="window">
            <v:imagedata r:id="rId194" o:title=""/>
          </v:shape>
        </w:pict>
      </w:r>
      <w:r w:rsidR="00191DD9" w:rsidRPr="00191DD9">
        <w:rPr>
          <w:sz w:val="28"/>
        </w:rPr>
        <w:t xml:space="preserve"> - скорость при длительном режиме работы электровоза;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L</w:t>
      </w:r>
      <w:r w:rsidRPr="00191DD9">
        <w:rPr>
          <w:sz w:val="28"/>
        </w:rPr>
        <w:t xml:space="preserve"> = 50м- среднее расстояние от забоя выработки до пункта обмена вагонеток;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25" type="#_x0000_t75" style="width:24pt;height:15.75pt" fillcolor="window">
            <v:imagedata r:id="rId203" o:title=""/>
          </v:shape>
        </w:pict>
      </w:r>
      <w:r w:rsidR="00191DD9" w:rsidRPr="00191DD9">
        <w:rPr>
          <w:sz w:val="28"/>
        </w:rPr>
        <w:t xml:space="preserve"> - коэффициент, учитывающий уменьшение скорости на закруглениях пути.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</w:t>
      </w:r>
      <w:r w:rsidRPr="00191DD9">
        <w:rPr>
          <w:i/>
          <w:sz w:val="28"/>
          <w:vertAlign w:val="subscript"/>
        </w:rPr>
        <w:t>ман</w:t>
      </w:r>
      <w:r w:rsidRPr="00191DD9">
        <w:rPr>
          <w:sz w:val="28"/>
        </w:rPr>
        <w:t xml:space="preserve"> = 2мин- продолжительность манёвров за один рейс.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>Число рейсов электровоза,</w:t>
      </w:r>
      <w:r w:rsidRPr="00191DD9">
        <w:rPr>
          <w:sz w:val="28"/>
        </w:rPr>
        <w:t xml:space="preserve"> необходимое для откатки всей породы в одном цикле проходки выработки: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n</w:t>
      </w:r>
      <w:r w:rsidRPr="00191DD9">
        <w:rPr>
          <w:i/>
          <w:sz w:val="28"/>
          <w:vertAlign w:val="subscript"/>
          <w:lang w:val="en-US"/>
        </w:rPr>
        <w:t>p</w:t>
      </w:r>
      <w:r w:rsidRPr="00191DD9">
        <w:rPr>
          <w:sz w:val="28"/>
        </w:rPr>
        <w:t xml:space="preserve"> = (</w:t>
      </w:r>
      <w:r w:rsidRPr="00191DD9">
        <w:rPr>
          <w:i/>
          <w:sz w:val="28"/>
          <w:lang w:val="en-US"/>
        </w:rPr>
        <w:t>S</w:t>
      </w:r>
      <w:r w:rsidRPr="00191DD9">
        <w:rPr>
          <w:i/>
          <w:sz w:val="28"/>
        </w:rPr>
        <w:t>*</w:t>
      </w:r>
      <w:r w:rsidRPr="00191DD9">
        <w:rPr>
          <w:i/>
          <w:sz w:val="28"/>
          <w:lang w:val="en-US"/>
        </w:rPr>
        <w:t>L</w:t>
      </w:r>
      <w:r w:rsidRPr="00191DD9">
        <w:rPr>
          <w:i/>
          <w:sz w:val="28"/>
          <w:vertAlign w:val="subscript"/>
        </w:rPr>
        <w:t>ух</w:t>
      </w:r>
      <w:r w:rsidRPr="00191DD9">
        <w:rPr>
          <w:sz w:val="28"/>
        </w:rPr>
        <w:t xml:space="preserve"> * </w:t>
      </w:r>
      <w:r w:rsidRPr="00191DD9">
        <w:rPr>
          <w:i/>
          <w:sz w:val="28"/>
          <w:lang w:val="en-US"/>
        </w:rPr>
        <w:t>K</w:t>
      </w:r>
      <w:r w:rsidRPr="00191DD9">
        <w:rPr>
          <w:i/>
          <w:sz w:val="28"/>
          <w:vertAlign w:val="subscript"/>
        </w:rPr>
        <w:t>p</w:t>
      </w:r>
      <w:r w:rsidRPr="00191DD9">
        <w:rPr>
          <w:i/>
          <w:sz w:val="28"/>
        </w:rPr>
        <w:t xml:space="preserve"> *</w:t>
      </w:r>
      <w:r w:rsidRPr="00191DD9">
        <w:rPr>
          <w:i/>
          <w:sz w:val="28"/>
          <w:lang w:val="en-US"/>
        </w:rPr>
        <w:t>K</w:t>
      </w:r>
      <w:r w:rsidRPr="00191DD9">
        <w:rPr>
          <w:i/>
          <w:sz w:val="28"/>
          <w:vertAlign w:val="subscript"/>
        </w:rPr>
        <w:t>ис</w:t>
      </w:r>
      <w:r w:rsidRPr="00191DD9">
        <w:rPr>
          <w:sz w:val="28"/>
        </w:rPr>
        <w:t>)/(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>в</w:t>
      </w:r>
      <w:r w:rsidRPr="00191DD9">
        <w:rPr>
          <w:i/>
          <w:sz w:val="28"/>
        </w:rPr>
        <w:t>*</w:t>
      </w:r>
      <w:r w:rsidRPr="00191DD9">
        <w:rPr>
          <w:i/>
          <w:sz w:val="28"/>
          <w:lang w:val="en-US"/>
        </w:rPr>
        <w:t>K</w:t>
      </w:r>
      <w:r w:rsidRPr="00191DD9">
        <w:rPr>
          <w:i/>
          <w:sz w:val="28"/>
          <w:vertAlign w:val="subscript"/>
        </w:rPr>
        <w:t>з</w:t>
      </w:r>
      <w:r w:rsidRPr="00191DD9">
        <w:rPr>
          <w:sz w:val="28"/>
        </w:rPr>
        <w:t xml:space="preserve"> )= (6,8*2,0*1,5*1,15)/(1,3*0,9) = 20рейсов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26" type="#_x0000_t75" style="width:45.75pt;height:23.25pt" fillcolor="window">
            <v:imagedata r:id="rId204" o:title=""/>
          </v:shape>
        </w:pict>
      </w:r>
      <w:r w:rsidR="00191DD9" w:rsidRPr="00191DD9">
        <w:rPr>
          <w:sz w:val="28"/>
        </w:rPr>
        <w:t xml:space="preserve"> - площадь поперечного сечения вчерне;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27" type="#_x0000_t75" style="width:48.75pt;height:18pt" fillcolor="window">
            <v:imagedata r:id="rId205" o:title=""/>
          </v:shape>
        </w:pict>
      </w:r>
      <w:r w:rsidR="00191DD9" w:rsidRPr="00191DD9">
        <w:rPr>
          <w:sz w:val="28"/>
        </w:rPr>
        <w:t>5 - коэффициент излишков сечения выработки;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28" type="#_x0000_t75" style="width:51.75pt;height:18.75pt" fillcolor="window">
            <v:imagedata r:id="rId206" o:title=""/>
          </v:shape>
        </w:pict>
      </w:r>
      <w:r w:rsidR="00191DD9" w:rsidRPr="00191DD9">
        <w:rPr>
          <w:sz w:val="28"/>
        </w:rPr>
        <w:t xml:space="preserve"> - длина уходки за цикл;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нахождения скоростей движения, необходимо рассчитать силы тяги в период установившегося</w:t>
      </w:r>
      <w:r>
        <w:rPr>
          <w:sz w:val="28"/>
        </w:rPr>
        <w:t xml:space="preserve"> </w:t>
      </w:r>
      <w:r w:rsidRPr="00191DD9">
        <w:rPr>
          <w:sz w:val="28"/>
        </w:rPr>
        <w:t>движения: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гружёного состава: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F</w:t>
      </w:r>
      <w:r w:rsidRPr="00191DD9">
        <w:rPr>
          <w:i/>
          <w:sz w:val="28"/>
          <w:vertAlign w:val="subscript"/>
        </w:rPr>
        <w:t>гр</w:t>
      </w:r>
      <w:r w:rsidRPr="00191DD9">
        <w:rPr>
          <w:sz w:val="28"/>
        </w:rPr>
        <w:t xml:space="preserve"> = (Р+</w:t>
      </w:r>
      <w:r w:rsidRPr="00191DD9">
        <w:rPr>
          <w:sz w:val="28"/>
          <w:lang w:val="en-US"/>
        </w:rPr>
        <w:t>n</w:t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G</w:t>
      </w:r>
      <w:r w:rsidRPr="00191DD9">
        <w:rPr>
          <w:i/>
          <w:sz w:val="28"/>
          <w:vertAlign w:val="subscript"/>
        </w:rPr>
        <w:t>гр</w:t>
      </w:r>
      <w:r w:rsidRPr="00191DD9">
        <w:rPr>
          <w:sz w:val="28"/>
        </w:rPr>
        <w:t xml:space="preserve"> )*(</w:t>
      </w:r>
      <w:r w:rsidRPr="00191DD9">
        <w:rPr>
          <w:i/>
          <w:sz w:val="28"/>
          <w:lang w:val="en-US"/>
        </w:rPr>
        <w:t>w</w:t>
      </w:r>
      <w:r w:rsidRPr="00191DD9">
        <w:rPr>
          <w:i/>
          <w:sz w:val="28"/>
          <w:vertAlign w:val="subscript"/>
        </w:rPr>
        <w:t>гр</w:t>
      </w:r>
      <w:r w:rsidRPr="00191DD9">
        <w:rPr>
          <w:i/>
          <w:sz w:val="28"/>
        </w:rPr>
        <w:t>-</w:t>
      </w:r>
      <w:r w:rsidRPr="00191DD9">
        <w:rPr>
          <w:i/>
          <w:sz w:val="28"/>
          <w:lang w:val="en-US"/>
        </w:rPr>
        <w:t>i</w:t>
      </w:r>
      <w:r w:rsidRPr="00191DD9">
        <w:rPr>
          <w:i/>
          <w:sz w:val="28"/>
          <w:vertAlign w:val="subscript"/>
          <w:lang w:val="en-US"/>
        </w:rPr>
        <w:t>c</w:t>
      </w:r>
      <w:r w:rsidRPr="00191DD9">
        <w:rPr>
          <w:sz w:val="28"/>
        </w:rPr>
        <w:t>) = (45+20*21,9)*(7-4) = 1449 кН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G</w:t>
      </w:r>
      <w:r w:rsidRPr="00191DD9">
        <w:rPr>
          <w:i/>
          <w:sz w:val="28"/>
          <w:vertAlign w:val="subscript"/>
        </w:rPr>
        <w:t>гр</w:t>
      </w:r>
      <w:r w:rsidRPr="00191DD9">
        <w:rPr>
          <w:sz w:val="28"/>
        </w:rPr>
        <w:t xml:space="preserve"> = 15,7 + 6,2 = 21,9- вес гружёной вагонетки.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порожнего состава:</w:t>
      </w:r>
    </w:p>
    <w:p w:rsidR="006B75D6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F</w:t>
      </w:r>
      <w:r w:rsidRPr="00191DD9">
        <w:rPr>
          <w:i/>
          <w:sz w:val="28"/>
          <w:vertAlign w:val="subscript"/>
        </w:rPr>
        <w:t>пор</w:t>
      </w:r>
      <w:r w:rsidRPr="00191DD9">
        <w:rPr>
          <w:sz w:val="28"/>
        </w:rPr>
        <w:t xml:space="preserve"> = (Р+</w:t>
      </w:r>
      <w:r w:rsidRPr="00191DD9">
        <w:rPr>
          <w:sz w:val="28"/>
          <w:lang w:val="en-US"/>
        </w:rPr>
        <w:t>n</w:t>
      </w:r>
      <w:r w:rsidRPr="00191DD9">
        <w:rPr>
          <w:sz w:val="28"/>
        </w:rPr>
        <w:t>*</w:t>
      </w:r>
      <w:r w:rsidRPr="00191DD9">
        <w:rPr>
          <w:sz w:val="28"/>
          <w:lang w:val="en-US"/>
        </w:rPr>
        <w:t>G</w:t>
      </w:r>
      <w:r w:rsidRPr="00191DD9">
        <w:rPr>
          <w:i/>
          <w:sz w:val="28"/>
          <w:vertAlign w:val="subscript"/>
        </w:rPr>
        <w:t>0</w:t>
      </w:r>
      <w:r w:rsidRPr="00191DD9">
        <w:rPr>
          <w:sz w:val="28"/>
        </w:rPr>
        <w:t xml:space="preserve"> )*(</w:t>
      </w:r>
      <w:r w:rsidRPr="00191DD9">
        <w:rPr>
          <w:i/>
          <w:sz w:val="28"/>
          <w:lang w:val="en-US"/>
        </w:rPr>
        <w:t>w</w:t>
      </w:r>
      <w:r w:rsidRPr="00191DD9">
        <w:rPr>
          <w:i/>
          <w:sz w:val="28"/>
          <w:vertAlign w:val="subscript"/>
        </w:rPr>
        <w:t>гр</w:t>
      </w:r>
      <w:r w:rsidRPr="00191DD9">
        <w:rPr>
          <w:i/>
          <w:sz w:val="28"/>
        </w:rPr>
        <w:t>+</w:t>
      </w:r>
      <w:r w:rsidRPr="00191DD9">
        <w:rPr>
          <w:i/>
          <w:sz w:val="28"/>
          <w:lang w:val="en-US"/>
        </w:rPr>
        <w:t>i</w:t>
      </w:r>
      <w:r w:rsidRPr="00191DD9">
        <w:rPr>
          <w:i/>
          <w:sz w:val="28"/>
          <w:vertAlign w:val="subscript"/>
          <w:lang w:val="en-US"/>
        </w:rPr>
        <w:t>c</w:t>
      </w:r>
      <w:r w:rsidRPr="00191DD9">
        <w:rPr>
          <w:sz w:val="28"/>
        </w:rPr>
        <w:t>) = (45+20*6,2)*(12+4) = 2700 кН</w:t>
      </w:r>
    </w:p>
    <w:p w:rsidR="00191DD9" w:rsidRPr="00191DD9" w:rsidRDefault="006B75D6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857F2">
        <w:rPr>
          <w:sz w:val="28"/>
        </w:rPr>
        <w:pict>
          <v:shape id="_x0000_i1229" type="#_x0000_t75" style="width:149.25pt;height:195.75pt" fillcolor="window">
            <v:imagedata r:id="rId207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Сила тяги, приходящаяся на один двигатель электрооза:</w:t>
      </w:r>
    </w:p>
    <w:p w:rsidR="006B75D6" w:rsidRDefault="006B75D6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F</w:t>
      </w:r>
      <w:r w:rsidRPr="00191DD9">
        <w:rPr>
          <w:i/>
          <w:sz w:val="28"/>
          <w:vertAlign w:val="subscript"/>
        </w:rPr>
        <w:t>1гр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F</w:t>
      </w:r>
      <w:r w:rsidRPr="00191DD9">
        <w:rPr>
          <w:i/>
          <w:sz w:val="28"/>
          <w:vertAlign w:val="subscript"/>
        </w:rPr>
        <w:t>1гр</w:t>
      </w:r>
      <w:r w:rsidRPr="00191DD9">
        <w:rPr>
          <w:i/>
          <w:sz w:val="28"/>
        </w:rPr>
        <w:t>/</w:t>
      </w:r>
      <w:r w:rsidRPr="00191DD9">
        <w:rPr>
          <w:sz w:val="28"/>
          <w:lang w:val="en-US"/>
        </w:rPr>
        <w:t>n</w:t>
      </w:r>
      <w:r w:rsidRPr="00191DD9">
        <w:rPr>
          <w:i/>
          <w:sz w:val="28"/>
          <w:vertAlign w:val="subscript"/>
        </w:rPr>
        <w:t>дв</w:t>
      </w:r>
      <w:r w:rsidRPr="00191DD9">
        <w:rPr>
          <w:sz w:val="28"/>
        </w:rPr>
        <w:t xml:space="preserve"> = 1449/2 = 724,5 кН</w:t>
      </w:r>
    </w:p>
    <w:p w:rsidR="006B75D6" w:rsidRDefault="006B75D6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30" type="#_x0000_t75" style="width:33pt;height:18.75pt" fillcolor="window">
            <v:imagedata r:id="rId208" o:title=""/>
          </v:shape>
        </w:pict>
      </w:r>
      <w:r w:rsidR="00191DD9" w:rsidRPr="00191DD9">
        <w:rPr>
          <w:sz w:val="28"/>
        </w:rPr>
        <w:t xml:space="preserve"> - число двигателей на электровозе.</w:t>
      </w:r>
    </w:p>
    <w:p w:rsidR="006B75D6" w:rsidRDefault="006B75D6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F</w:t>
      </w:r>
      <w:r w:rsidRPr="00191DD9">
        <w:rPr>
          <w:i/>
          <w:sz w:val="28"/>
          <w:vertAlign w:val="subscript"/>
        </w:rPr>
        <w:t>1пор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F</w:t>
      </w:r>
      <w:r w:rsidRPr="00191DD9">
        <w:rPr>
          <w:i/>
          <w:sz w:val="28"/>
          <w:vertAlign w:val="subscript"/>
        </w:rPr>
        <w:t>1пор</w:t>
      </w:r>
      <w:r w:rsidRPr="00191DD9">
        <w:rPr>
          <w:i/>
          <w:sz w:val="28"/>
        </w:rPr>
        <w:t>/</w:t>
      </w:r>
      <w:r w:rsidRPr="00191DD9">
        <w:rPr>
          <w:sz w:val="28"/>
          <w:lang w:val="en-US"/>
        </w:rPr>
        <w:t>n</w:t>
      </w:r>
      <w:r w:rsidRPr="00191DD9">
        <w:rPr>
          <w:i/>
          <w:sz w:val="28"/>
          <w:vertAlign w:val="subscript"/>
        </w:rPr>
        <w:t>дв</w:t>
      </w:r>
      <w:r w:rsidRPr="00191DD9">
        <w:rPr>
          <w:sz w:val="28"/>
        </w:rPr>
        <w:t xml:space="preserve"> = 2700/2 = 1350 кН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нормальной работы электровоза необходимо, чтобы:</w:t>
      </w:r>
    </w:p>
    <w:p w:rsidR="00C24FBC" w:rsidRDefault="00C24FBC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31" type="#_x0000_t75" style="width:84pt;height:21pt" fillcolor="window">
            <v:imagedata r:id="rId209" o:title=""/>
          </v:shape>
        </w:pict>
      </w:r>
    </w:p>
    <w:p w:rsidR="00C24FBC" w:rsidRDefault="00C24FBC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32" type="#_x0000_t75" style="width:65.25pt;height:15.75pt" fillcolor="window">
            <v:imagedata r:id="rId210" o:title=""/>
          </v:shape>
        </w:pict>
      </w: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Условие соблюдается.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7. Обоснование и расчёт парам</w:t>
      </w:r>
      <w:r w:rsidR="006B75D6">
        <w:rPr>
          <w:b/>
          <w:sz w:val="28"/>
        </w:rPr>
        <w:t>етров вспомогательных процессов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Освещение.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обеспечения необходимого уровня для освещенности (Согласно ПБ освещенность по почве выработки должна составлять не менее 15лк</w:t>
      </w:r>
      <w:r w:rsidRPr="00191DD9">
        <w:rPr>
          <w:i/>
          <w:sz w:val="28"/>
        </w:rPr>
        <w:t xml:space="preserve"> </w:t>
      </w:r>
      <w:r w:rsidRPr="00191DD9">
        <w:rPr>
          <w:sz w:val="28"/>
        </w:rPr>
        <w:t>в вертикальной плоскости – не менее 10</w:t>
      </w:r>
      <w:r w:rsidRPr="00191DD9">
        <w:rPr>
          <w:i/>
          <w:sz w:val="28"/>
        </w:rPr>
        <w:t>лк</w:t>
      </w:r>
      <w:r w:rsidRPr="00191DD9">
        <w:rPr>
          <w:sz w:val="28"/>
        </w:rPr>
        <w:t>) используются светильники нормального рудничного исполнения РН-100. Расстояние между светильниками 5м, так как необходимый уровень освещённости в призабойной зоне обеспечивается при использовании светильников мощностью 100 Вт при расстоянии между светильниками 4-6 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Допускаемое напряжение для питания стационарных светильников в подземных выработках – 127 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Техническая характеристика светильника нормального исполнения РН-100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Масса, кг………………………………………………2,45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Мощность, Вт…………………</w:t>
      </w:r>
      <w:r>
        <w:rPr>
          <w:sz w:val="28"/>
        </w:rPr>
        <w:t xml:space="preserve"> </w:t>
      </w:r>
      <w:r w:rsidRPr="00191DD9">
        <w:rPr>
          <w:sz w:val="28"/>
        </w:rPr>
        <w:t>…………………...100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Напряжение, В…………..………</w:t>
      </w:r>
      <w:r>
        <w:rPr>
          <w:sz w:val="28"/>
        </w:rPr>
        <w:t xml:space="preserve"> </w:t>
      </w:r>
      <w:r w:rsidRPr="00191DD9">
        <w:rPr>
          <w:sz w:val="28"/>
        </w:rPr>
        <w:t>….120/250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Основные размеры, мм</w:t>
      </w:r>
      <w:r w:rsidRPr="00191DD9">
        <w:rPr>
          <w:sz w:val="28"/>
        </w:rPr>
        <w:tab/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- высота………………………</w:t>
      </w:r>
      <w:r>
        <w:rPr>
          <w:sz w:val="28"/>
        </w:rPr>
        <w:t xml:space="preserve"> </w:t>
      </w:r>
      <w:r w:rsidRPr="00191DD9">
        <w:rPr>
          <w:sz w:val="28"/>
        </w:rPr>
        <w:t>…………..265мм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191DD9">
        <w:rPr>
          <w:sz w:val="28"/>
        </w:rPr>
        <w:t>- диаметр………………………………………195мм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Для питания осветительных установок применяется осветительный трансформатор типа ТСШ-2,5/0,5, который присоединяется к сети при помощи магнитного пускателя и реле утечки УАКИ-127.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По ПБ находящийся в подземных горных выработках человек должен иметь индивидуальный аккумуляторный светильник, который имеет продолжительность нормального непрерывного горения не менее 10 часов.</w:t>
      </w: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Прокладка трубопроводов и кабелей.</w:t>
      </w: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Трубопроводы, прокладываемые в нашей выработке, предназначены для обеспечения вентиляции, подачи в забой сжатого воздуха, воды, по силовым кабелям подаётся напряжение для питания горнопроходческого оборудования, с помощью слаботочных кабелей обеспечивается связь с забоем выработки и сигнализация при возникновении аварийной ситуации. </w:t>
      </w: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Кабели связи и сигнализации прокладываются по стороне выработки, свободной от силовых кабелей. Кабели всех видов подвешиваются непосредственно к горной породе выше габарита подвижного состава (штрек в наших условиях не требует крепления).</w:t>
      </w: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Трубопроводы сжатого воздуха и воды прокладываются по почве выработки у одного из боков. Вентиляционный трубопровод подвешивается на тросу натянутого вдоль борта выработки, с противоположной стороны от свободного прохода , на высоте выше габарита подвижного состава.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Определение трубопровода для подачи сжатого воздуха: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33" type="#_x0000_t75" style="width:185.25pt;height:20.25pt" fillcolor="window">
            <v:imagedata r:id="rId211" o:title=""/>
          </v:shape>
        </w:pict>
      </w:r>
      <w:r w:rsidR="00191DD9" w:rsidRPr="00191DD9">
        <w:rPr>
          <w:sz w:val="28"/>
        </w:rPr>
        <w:t>,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где </w:t>
      </w:r>
      <w:r w:rsidR="004857F2">
        <w:rPr>
          <w:sz w:val="28"/>
        </w:rPr>
        <w:pict>
          <v:shape id="_x0000_i1234" type="#_x0000_t75" style="width:9.75pt;height:11.25pt" fillcolor="window">
            <v:imagedata r:id="rId212" o:title=""/>
          </v:shape>
        </w:pict>
      </w:r>
      <w:r w:rsidRPr="00191DD9">
        <w:rPr>
          <w:sz w:val="28"/>
        </w:rPr>
        <w:t xml:space="preserve"> – расход сжатого воздуха на участке трубопровода.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35" type="#_x0000_t75" style="width:170.25pt;height:33.75pt" fillcolor="window">
            <v:imagedata r:id="rId213" o:title=""/>
          </v:shape>
        </w:pict>
      </w:r>
      <w:r w:rsidR="00191DD9">
        <w:rPr>
          <w:sz w:val="28"/>
        </w:rPr>
        <w:t xml:space="preserve"> </w:t>
      </w:r>
      <w:r w:rsidR="00191DD9" w:rsidRPr="00191DD9">
        <w:rPr>
          <w:sz w:val="28"/>
        </w:rPr>
        <w:t>, где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ψ – коэффициент, учитывающий износ оборудования;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m</w:t>
      </w:r>
      <w:r w:rsidRPr="00191DD9">
        <w:rPr>
          <w:sz w:val="28"/>
          <w:vertAlign w:val="subscript"/>
        </w:rPr>
        <w:t>i</w:t>
      </w:r>
      <w:r w:rsidRPr="00191DD9">
        <w:rPr>
          <w:sz w:val="28"/>
        </w:rPr>
        <w:t xml:space="preserve"> - число однотипных приемников сжатого воздуха i-го типа, работающих в смену;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ξ</w:t>
      </w:r>
      <w:r w:rsidRPr="00191DD9">
        <w:rPr>
          <w:sz w:val="28"/>
          <w:vertAlign w:val="subscript"/>
        </w:rPr>
        <w:t xml:space="preserve">i </w:t>
      </w:r>
      <w:r w:rsidRPr="00191DD9">
        <w:rPr>
          <w:sz w:val="28"/>
        </w:rPr>
        <w:t>- расход воздуха для однотипных приемников сжатого воздуха, 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 xml:space="preserve">/мин;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ε</w:t>
      </w:r>
      <w:r w:rsidRPr="00191DD9">
        <w:rPr>
          <w:sz w:val="28"/>
          <w:vertAlign w:val="subscript"/>
        </w:rPr>
        <w:t>i</w:t>
      </w:r>
      <w:r w:rsidRPr="00191DD9">
        <w:rPr>
          <w:sz w:val="28"/>
        </w:rPr>
        <w:t xml:space="preserve"> - коэффициент одновременности работы – отношение работающих в данный момент приемников i-го типа к общему их числу, которые должны работать;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n -</w:t>
      </w:r>
      <w:r>
        <w:rPr>
          <w:sz w:val="28"/>
        </w:rPr>
        <w:t xml:space="preserve"> </w:t>
      </w:r>
      <w:r w:rsidRPr="00191DD9">
        <w:rPr>
          <w:sz w:val="28"/>
        </w:rPr>
        <w:t>число однотипных групп приемников;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i – любое число (номер);</w:t>
      </w:r>
      <w:r>
        <w:rPr>
          <w:sz w:val="28"/>
        </w:rPr>
        <w:t xml:space="preserve"> </w:t>
      </w:r>
      <w:r w:rsidRPr="00191DD9">
        <w:rPr>
          <w:sz w:val="28"/>
        </w:rPr>
        <w:t>V</w:t>
      </w:r>
      <w:r w:rsidRPr="00191DD9">
        <w:rPr>
          <w:sz w:val="28"/>
          <w:vertAlign w:val="subscript"/>
        </w:rPr>
        <w:t>ут</w:t>
      </w:r>
      <w:r w:rsidRPr="00191DD9">
        <w:rPr>
          <w:sz w:val="28"/>
        </w:rPr>
        <w:t>=3м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 xml:space="preserve">/мин – утечка воздуха на 1000 м длины труб;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L</w:t>
      </w:r>
      <w:r w:rsidRPr="00191DD9">
        <w:rPr>
          <w:sz w:val="28"/>
          <w:vertAlign w:val="subscript"/>
        </w:rPr>
        <w:t>р</w:t>
      </w:r>
      <w:r w:rsidRPr="00191DD9">
        <w:rPr>
          <w:sz w:val="28"/>
        </w:rPr>
        <w:t xml:space="preserve"> – расчётная длина участка, 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36" type="#_x0000_t75" style="width:363pt;height:18pt" fillcolor="window">
            <v:imagedata r:id="rId214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sz w:val="28"/>
        </w:rPr>
        <w:t>Принимаем диаметр трубопровода…………………….121 мм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Условный проход……………………………………….117 мм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Наружный диаметр…………………………………</w:t>
      </w:r>
      <w:r>
        <w:rPr>
          <w:sz w:val="28"/>
        </w:rPr>
        <w:t xml:space="preserve"> </w:t>
      </w:r>
      <w:r w:rsidRPr="00191DD9">
        <w:rPr>
          <w:sz w:val="28"/>
        </w:rPr>
        <w:t>...121 мм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Толщина стенки…………………………………….…….4 мм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Масса 1м………………………………………………...11,54 кг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Допустимое давление при гидравлическом испытании 1,6 МПа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Определение диаметра трубопровода, предназначенного для подачи воды в забой.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i/>
          <w:sz w:val="28"/>
        </w:rPr>
        <w:t>Расход воды на смену: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>
        <w:rPr>
          <w:sz w:val="28"/>
        </w:rPr>
        <w:pict>
          <v:shape id="_x0000_i1237" type="#_x0000_t75" style="width:338.25pt;height:23.25pt" fillcolor="window">
            <v:imagedata r:id="rId215" o:title=""/>
          </v:shape>
        </w:pict>
      </w:r>
      <w:r w:rsidR="00191DD9" w:rsidRPr="00191DD9">
        <w:rPr>
          <w:sz w:val="28"/>
        </w:rPr>
        <w:t xml:space="preserve"> , где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Q</w:t>
      </w:r>
      <w:r w:rsidRPr="00191DD9">
        <w:rPr>
          <w:sz w:val="28"/>
          <w:vertAlign w:val="subscript"/>
        </w:rPr>
        <w:t>1</w:t>
      </w:r>
      <w:r w:rsidRPr="00191DD9">
        <w:rPr>
          <w:sz w:val="28"/>
        </w:rPr>
        <w:t>, Q</w:t>
      </w:r>
      <w:r w:rsidRPr="00191DD9">
        <w:rPr>
          <w:sz w:val="28"/>
          <w:vertAlign w:val="subscript"/>
        </w:rPr>
        <w:t>2</w:t>
      </w:r>
      <w:r w:rsidRPr="00191DD9">
        <w:rPr>
          <w:sz w:val="28"/>
        </w:rPr>
        <w:t>, Q</w:t>
      </w:r>
      <w:r w:rsidRPr="00191DD9">
        <w:rPr>
          <w:sz w:val="28"/>
          <w:vertAlign w:val="subscript"/>
        </w:rPr>
        <w:t>3</w:t>
      </w:r>
      <w:r w:rsidRPr="00191DD9">
        <w:rPr>
          <w:sz w:val="28"/>
        </w:rPr>
        <w:t>, Q</w:t>
      </w:r>
      <w:r w:rsidRPr="00191DD9">
        <w:rPr>
          <w:sz w:val="28"/>
          <w:vertAlign w:val="subscript"/>
        </w:rPr>
        <w:t>4</w:t>
      </w:r>
      <w:r w:rsidRPr="00191DD9">
        <w:rPr>
          <w:sz w:val="28"/>
        </w:rPr>
        <w:t xml:space="preserve"> – расход воды (л) на промывку при бурении шпуров на одну бурильную машину, на обеспыливание при взрывных работах, погрузке горной массы, при производстве геологической документации;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fr-FR"/>
        </w:rPr>
        <w:t>q</w:t>
      </w:r>
      <w:r w:rsidRPr="00191DD9">
        <w:rPr>
          <w:sz w:val="28"/>
          <w:vertAlign w:val="subscript"/>
        </w:rPr>
        <w:t>1</w:t>
      </w:r>
      <w:r w:rsidRPr="00191DD9">
        <w:rPr>
          <w:sz w:val="28"/>
        </w:rPr>
        <w:t xml:space="preserve"> </w:t>
      </w:r>
      <w:r w:rsidRPr="00191DD9">
        <w:rPr>
          <w:sz w:val="28"/>
          <w:lang w:val="fr-FR"/>
        </w:rPr>
        <w:t>q</w:t>
      </w:r>
      <w:r w:rsidRPr="00191DD9">
        <w:rPr>
          <w:sz w:val="28"/>
          <w:vertAlign w:val="subscript"/>
        </w:rPr>
        <w:t>2</w:t>
      </w:r>
      <w:r w:rsidRPr="00191DD9">
        <w:rPr>
          <w:b/>
          <w:sz w:val="28"/>
          <w:vertAlign w:val="subscript"/>
        </w:rPr>
        <w:t xml:space="preserve"> </w:t>
      </w:r>
      <w:r w:rsidRPr="00191DD9">
        <w:rPr>
          <w:sz w:val="28"/>
          <w:lang w:val="fr-FR"/>
        </w:rPr>
        <w:t>q</w:t>
      </w:r>
      <w:r w:rsidRPr="00191DD9">
        <w:rPr>
          <w:sz w:val="28"/>
          <w:vertAlign w:val="subscript"/>
        </w:rPr>
        <w:t xml:space="preserve">3 </w:t>
      </w:r>
      <w:r w:rsidRPr="00191DD9">
        <w:rPr>
          <w:sz w:val="28"/>
          <w:lang w:val="fr-FR"/>
        </w:rPr>
        <w:t>q</w:t>
      </w:r>
      <w:r w:rsidRPr="00191DD9">
        <w:rPr>
          <w:sz w:val="28"/>
          <w:vertAlign w:val="subscript"/>
        </w:rPr>
        <w:t xml:space="preserve">4 </w:t>
      </w:r>
      <w:r w:rsidRPr="00191DD9">
        <w:rPr>
          <w:sz w:val="28"/>
        </w:rPr>
        <w:t>– удельный расход воды соответственно, на одну бурильную машину (л/мин); на один туманообразователь при взрывных работах (л/мин); на орошение при погрузке горной массы (л/м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) на орошение перед геологической документацией (л/м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);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fr-FR"/>
        </w:rPr>
        <w:t>t</w:t>
      </w:r>
      <w:r w:rsidRPr="00191DD9">
        <w:rPr>
          <w:sz w:val="28"/>
          <w:vertAlign w:val="subscript"/>
        </w:rPr>
        <w:t>2</w:t>
      </w:r>
      <w:r w:rsidRPr="00191DD9">
        <w:rPr>
          <w:sz w:val="28"/>
        </w:rPr>
        <w:t xml:space="preserve"> – продолжительность работы туманообразователя, мин;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fr-FR"/>
        </w:rPr>
        <w:t>n</w:t>
      </w:r>
      <w:r w:rsidRPr="00191DD9">
        <w:rPr>
          <w:sz w:val="28"/>
          <w:vertAlign w:val="subscript"/>
        </w:rPr>
        <w:t>1</w:t>
      </w:r>
      <w:r w:rsidRPr="00191DD9">
        <w:rPr>
          <w:sz w:val="28"/>
        </w:rPr>
        <w:t xml:space="preserve"> – число работающих бурильных машин, шт;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fr-FR"/>
        </w:rPr>
        <w:t>n</w:t>
      </w:r>
      <w:r w:rsidRPr="00191DD9">
        <w:rPr>
          <w:sz w:val="28"/>
          <w:vertAlign w:val="subscript"/>
        </w:rPr>
        <w:t>2</w:t>
      </w:r>
      <w:r w:rsidRPr="00191DD9">
        <w:rPr>
          <w:b/>
          <w:sz w:val="28"/>
        </w:rPr>
        <w:t xml:space="preserve"> – </w:t>
      </w:r>
      <w:r w:rsidRPr="00191DD9">
        <w:rPr>
          <w:sz w:val="28"/>
        </w:rPr>
        <w:t>число работающих туманообразователей в забое, шт;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fr-FR"/>
        </w:rPr>
        <w:t>S</w:t>
      </w:r>
      <w:r w:rsidRPr="00191DD9">
        <w:rPr>
          <w:sz w:val="28"/>
        </w:rPr>
        <w:t xml:space="preserve"> – площадь поперечного сечения выработки, 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fr-FR"/>
        </w:rPr>
        <w:t>L</w:t>
      </w:r>
      <w:r w:rsidRPr="00191DD9">
        <w:rPr>
          <w:sz w:val="28"/>
          <w:vertAlign w:val="subscript"/>
        </w:rPr>
        <w:t>см</w:t>
      </w:r>
      <w:r w:rsidRPr="00191DD9">
        <w:rPr>
          <w:sz w:val="28"/>
        </w:rPr>
        <w:t xml:space="preserve"> -</w:t>
      </w:r>
      <w:r>
        <w:rPr>
          <w:sz w:val="28"/>
        </w:rPr>
        <w:t xml:space="preserve"> </w:t>
      </w:r>
      <w:r w:rsidRPr="00191DD9">
        <w:rPr>
          <w:sz w:val="28"/>
        </w:rPr>
        <w:t>подвигание выработки за смену, м;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fr-FR"/>
        </w:rPr>
        <w:t>K</w:t>
      </w:r>
      <w:r w:rsidRPr="00191DD9">
        <w:rPr>
          <w:sz w:val="28"/>
          <w:vertAlign w:val="subscript"/>
        </w:rPr>
        <w:t>р</w:t>
      </w:r>
      <w:r w:rsidRPr="00191DD9">
        <w:rPr>
          <w:sz w:val="28"/>
        </w:rPr>
        <w:t xml:space="preserve"> – коэффициент разрыхления; 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fr-FR"/>
        </w:rPr>
        <w:t>S</w:t>
      </w:r>
      <w:r w:rsidRPr="00191DD9">
        <w:rPr>
          <w:sz w:val="28"/>
          <w:vertAlign w:val="subscript"/>
        </w:rPr>
        <w:t xml:space="preserve">в </w:t>
      </w:r>
      <w:r w:rsidRPr="00191DD9">
        <w:rPr>
          <w:sz w:val="28"/>
        </w:rPr>
        <w:t>– поверхность орошения, 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.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38" type="#_x0000_t75" style="width:285pt;height:21.75pt" fillcolor="window">
            <v:imagedata r:id="rId216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Трубопроводы для сжатого воздуха и воды подвешиваются к боку вырубки при помощи проволоки 6мм через 5 метров.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Кабели освещения подвешиваются в верхней части бока вырубки через 3 метра.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 xml:space="preserve">Трудоёмкость вспомогательных процессов - </w:t>
      </w:r>
      <w:r w:rsidRPr="00191DD9">
        <w:rPr>
          <w:sz w:val="28"/>
        </w:rPr>
        <w:t>навеска вентиляционных труб, наращивание трубопровода для сжатого воздуха и воды, такелажно-доставочные работы.</w:t>
      </w:r>
    </w:p>
    <w:p w:rsidR="00191DD9" w:rsidRPr="00191DD9" w:rsidRDefault="00191DD9" w:rsidP="00191DD9">
      <w:pPr>
        <w:widowControl w:val="0"/>
        <w:tabs>
          <w:tab w:val="left" w:pos="504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Прокладка рельсовых путей.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Основным параметром рельсовых путей является ширина колеи. Учитывая тип принятого горнопроходческого оборудования, ширина колеи равна 600 мм. Выработка проводится с уклоном в сторону устья</w:t>
      </w:r>
      <w:r>
        <w:rPr>
          <w:sz w:val="28"/>
        </w:rPr>
        <w:t xml:space="preserve"> </w:t>
      </w:r>
      <w:r w:rsidRPr="00191DD9">
        <w:rPr>
          <w:sz w:val="28"/>
        </w:rPr>
        <w:t>выработки. Уклон выбирается таким образом , чтобы сопротивление движению гружёного состава к устью выработки был равен сопротивлению</w:t>
      </w:r>
      <w:r>
        <w:rPr>
          <w:sz w:val="28"/>
        </w:rPr>
        <w:t xml:space="preserve"> </w:t>
      </w:r>
      <w:r w:rsidRPr="00191DD9">
        <w:rPr>
          <w:sz w:val="28"/>
        </w:rPr>
        <w:t>движения порожнего состава в обратном направлении. Для</w:t>
      </w:r>
      <w:r>
        <w:rPr>
          <w:sz w:val="28"/>
        </w:rPr>
        <w:t xml:space="preserve"> </w:t>
      </w:r>
      <w:r w:rsidRPr="00191DD9">
        <w:rPr>
          <w:sz w:val="28"/>
        </w:rPr>
        <w:t>выработок горизонтальных, с электровозной откаткой по ПБ уклон составляет 3-5 %. Тип рельса определяется округлённой до целого значения массой 1м рельса. Промышленностью выпускаются рельсы с массой от 8 до 75 кг. Для откатки вагонеток вместимостью до 2 куб.м. применяются рельсы типа Р18 и Р24 . Применяем в нашем случае рельсы типа Р24.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Рельсы соединяются между собой накладками и четырьмя болтами. Для безударного перехода колеса с рельсы на рельсу, стык располагается между шпалами. Последние укладываются на шпалы через подкладки, чем обеспечивается увеличение опорной поверхности рельсов. В нашем случае мы будем применять деревянные шпалы, сосновые, пропитанные антисептиком – фтористым натрием или хлористым цинком для увеличения срока службы.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 шпалам рельсы прикрепляются костылями. Для равномерной передачи нагрузки на рельсовый путь, применяется балласт из щебня, с крупностью кусков 20-60мм. Толщина балластного слоя под шпалой не менее 100 мм, пространство между шпалами засыпается на</w:t>
      </w:r>
      <w:r>
        <w:rPr>
          <w:sz w:val="28"/>
        </w:rPr>
        <w:t xml:space="preserve"> </w:t>
      </w:r>
      <w:r w:rsidRPr="00191DD9">
        <w:rPr>
          <w:sz w:val="28"/>
        </w:rPr>
        <w:t>2/3 толщины шпалы.</w:t>
      </w:r>
    </w:p>
    <w:p w:rsidR="00191DD9" w:rsidRPr="00191DD9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857F2">
        <w:rPr>
          <w:sz w:val="28"/>
        </w:rPr>
        <w:pict>
          <v:shape id="_x0000_i1239" type="#_x0000_t75" style="width:220.5pt;height:102pt" fillcolor="window">
            <v:imagedata r:id="rId217" o:title=""/>
          </v:shape>
        </w:pic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8. Разработка граф</w:t>
      </w:r>
      <w:r w:rsidR="00C24FBC">
        <w:rPr>
          <w:b/>
          <w:sz w:val="28"/>
        </w:rPr>
        <w:t>ика цикличной организации работ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График организации работ отображает последовательность и длительность рабочих процессов при установленном режиме работы и принятой организации труда, когда обеспечивается выполнение запланированных объемов производства.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Проведение выработок организуется по графикам цикличности, исходя из проходческого цикла (совокупность проходческих процессов и операций, повторяющихся в течение одинакового промежутка времени, за который забой выработки подвигается на одинаковую величину).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График цикличности дает графическое изображение работ проходческого цикла: выполнение всех работ цикла от начальной до конечной – во времени и в пространстве.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При проведении проектируемой горизонтальной выработки буровзрывным способом проходческий цикл включает в себя следующие операции:</w:t>
      </w:r>
    </w:p>
    <w:p w:rsidR="00191DD9" w:rsidRPr="00191DD9" w:rsidRDefault="00191DD9" w:rsidP="00191DD9">
      <w:pPr>
        <w:widowControl w:val="0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бурение шпуров;</w:t>
      </w:r>
    </w:p>
    <w:p w:rsidR="00191DD9" w:rsidRPr="00191DD9" w:rsidRDefault="00191DD9" w:rsidP="00191DD9">
      <w:pPr>
        <w:widowControl w:val="0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заряжание, взрывание зарядов;</w:t>
      </w:r>
    </w:p>
    <w:p w:rsidR="00191DD9" w:rsidRPr="00191DD9" w:rsidRDefault="00191DD9" w:rsidP="00191DD9">
      <w:pPr>
        <w:widowControl w:val="0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проветривание;</w:t>
      </w:r>
    </w:p>
    <w:p w:rsidR="00191DD9" w:rsidRPr="00191DD9" w:rsidRDefault="00191DD9" w:rsidP="00191DD9">
      <w:pPr>
        <w:widowControl w:val="0"/>
        <w:numPr>
          <w:ilvl w:val="0"/>
          <w:numId w:val="33"/>
        </w:numPr>
        <w:tabs>
          <w:tab w:val="clear" w:pos="90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приведение забоя в безопасное состояние;</w:t>
      </w:r>
    </w:p>
    <w:p w:rsidR="00191DD9" w:rsidRPr="00191DD9" w:rsidRDefault="00191DD9" w:rsidP="00191DD9">
      <w:pPr>
        <w:widowControl w:val="0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погрузку и транспортировку отбитой породы;</w:t>
      </w:r>
    </w:p>
    <w:p w:rsidR="00191DD9" w:rsidRPr="00191DD9" w:rsidRDefault="00191DD9" w:rsidP="00191DD9">
      <w:pPr>
        <w:widowControl w:val="0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настилка рельсового пути;</w:t>
      </w:r>
    </w:p>
    <w:p w:rsidR="00191DD9" w:rsidRPr="00191DD9" w:rsidRDefault="00191DD9" w:rsidP="00191DD9">
      <w:pPr>
        <w:widowControl w:val="0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сооружение водоотводной канавки;</w:t>
      </w:r>
    </w:p>
    <w:p w:rsidR="00191DD9" w:rsidRPr="00191DD9" w:rsidRDefault="00191DD9" w:rsidP="00191DD9">
      <w:pPr>
        <w:widowControl w:val="0"/>
        <w:numPr>
          <w:ilvl w:val="0"/>
          <w:numId w:val="33"/>
        </w:numPr>
        <w:tabs>
          <w:tab w:val="clear" w:pos="900"/>
          <w:tab w:val="num" w:pos="144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наращивание трубопроводов, кабелей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Исходные данные для построения графика цикличности для проведения проектируемой геологоразведочной штольни: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Штольня</w:t>
      </w:r>
      <w:r>
        <w:rPr>
          <w:sz w:val="28"/>
        </w:rPr>
        <w:t xml:space="preserve"> </w:t>
      </w:r>
      <w:r w:rsidRPr="00191DD9">
        <w:rPr>
          <w:sz w:val="28"/>
        </w:rPr>
        <w:t>площадью поперечного сечения 6,8 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>, длиной 700 м, проходят в породах Х</w:t>
      </w:r>
      <w:r w:rsidRPr="00191DD9">
        <w:rPr>
          <w:sz w:val="28"/>
          <w:lang w:val="en-US"/>
        </w:rPr>
        <w:t>VII</w:t>
      </w:r>
      <w:r w:rsidRPr="00191DD9">
        <w:rPr>
          <w:sz w:val="28"/>
        </w:rPr>
        <w:t xml:space="preserve"> категории по буримости. Проектная глубина шпуров 2,5 м, количество шпуров по паспорту буровзрывных работ 34, коэффициент использования шпуров 0,8. Подвигание выработки за цикл – 2,0 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Проектом предусмотрено серийное оборудование: перфораторы ПР-54В1 на пневмоподдержках, погрузочная машина типа ППН-2, вагонетки ВГ-1,3 и аккумуляторный электровоз 4,5АРП 2М.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Режим проходческих работ: продолжительность рабочей смены 6 часа, число смен в сутки – 4, число циклов в смену – 1.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Выработку проводят без крепи – породы устойчивые.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Расчёт основных параметров проходческого цикла производится в соответствии с</w:t>
      </w:r>
      <w:r>
        <w:rPr>
          <w:sz w:val="28"/>
        </w:rPr>
        <w:t xml:space="preserve"> </w:t>
      </w:r>
      <w:r w:rsidRPr="00191DD9">
        <w:rPr>
          <w:sz w:val="28"/>
        </w:rPr>
        <w:t>«Методика определения параметров проходческого цикла скоростных проходок горизонтальных разведочных выработок».</w:t>
      </w:r>
    </w:p>
    <w:p w:rsidR="00191DD9" w:rsidRPr="00191DD9" w:rsidRDefault="00191DD9" w:rsidP="00191DD9">
      <w:pPr>
        <w:widowControl w:val="0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для 1 группы выработок при объёмах проходки</w:t>
      </w:r>
      <w:r>
        <w:rPr>
          <w:sz w:val="28"/>
        </w:rPr>
        <w:t xml:space="preserve"> </w:t>
      </w:r>
      <w:r w:rsidRPr="00191DD9">
        <w:rPr>
          <w:sz w:val="28"/>
        </w:rPr>
        <w:t>(180 м/месяц);</w:t>
      </w:r>
    </w:p>
    <w:p w:rsidR="00191DD9" w:rsidRPr="00191DD9" w:rsidRDefault="00191DD9" w:rsidP="00191DD9">
      <w:pPr>
        <w:widowControl w:val="0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время на проходку 3мес</w:t>
      </w:r>
    </w:p>
    <w:p w:rsidR="00191DD9" w:rsidRPr="00191DD9" w:rsidRDefault="00191DD9" w:rsidP="00191DD9">
      <w:pPr>
        <w:widowControl w:val="0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при числе рабочих дней в месяц – 30;</w:t>
      </w:r>
    </w:p>
    <w:p w:rsidR="00191DD9" w:rsidRPr="00191DD9" w:rsidRDefault="00191DD9" w:rsidP="00191DD9">
      <w:pPr>
        <w:widowControl w:val="0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при количестве смен в сутки – 4.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sz w:val="28"/>
        </w:rPr>
        <w:t>Определяем объёмы работ по каждому из процессов проходческого цикла: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по бурению шпуров: 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>бур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 xml:space="preserve">бвр </w:t>
      </w:r>
      <w:r w:rsidRPr="00191DD9">
        <w:rPr>
          <w:sz w:val="28"/>
        </w:rPr>
        <w:t xml:space="preserve">+ 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>п</w:t>
      </w:r>
      <w:r w:rsidRPr="00191DD9">
        <w:rPr>
          <w:sz w:val="28"/>
        </w:rPr>
        <w:t xml:space="preserve"> = 87 + 4,05 = 91,05м;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по уборке породы: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>пор</w:t>
      </w:r>
      <w:r w:rsidRPr="00191DD9">
        <w:rPr>
          <w:sz w:val="28"/>
        </w:rPr>
        <w:t xml:space="preserve"> = 13,6м</w:t>
      </w:r>
      <w:r w:rsidRPr="00191DD9">
        <w:rPr>
          <w:sz w:val="28"/>
          <w:vertAlign w:val="superscript"/>
        </w:rPr>
        <w:t>3</w:t>
      </w:r>
      <w:r w:rsidRPr="00191DD9">
        <w:rPr>
          <w:sz w:val="28"/>
        </w:rPr>
        <w:t>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по настилке рельсовых путей и монтажу трубопроводов: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40" type="#_x0000_t75" style="width:153.75pt;height:23.25pt" fillcolor="window">
            <v:imagedata r:id="rId218" o:title=""/>
          </v:shape>
        </w:pict>
      </w:r>
      <w:r w:rsidR="00191DD9" w:rsidRPr="00191DD9">
        <w:rPr>
          <w:sz w:val="28"/>
        </w:rPr>
        <w:t>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- по заряжанию шпуров: 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>бур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>бвр</w:t>
      </w:r>
      <w:r w:rsidRPr="00191DD9">
        <w:rPr>
          <w:sz w:val="28"/>
        </w:rPr>
        <w:t xml:space="preserve"> = 87м;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191DD9">
        <w:rPr>
          <w:sz w:val="28"/>
        </w:rPr>
        <w:t>По сборнику ЕВН-1984г. определяем трудозатраты на выполнение единицы работ по каждому процессу цикла.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Трудозатраты принимаются с учётом поправочных коэффициентов на условия работы. Результаты сводим в таблицу.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Нормы времени на операции проходческого цикла в</w:t>
      </w:r>
      <w:r w:rsidR="00C24FBC">
        <w:rPr>
          <w:b/>
          <w:sz w:val="28"/>
        </w:rPr>
        <w:t xml:space="preserve"> </w:t>
      </w:r>
      <w:r w:rsidRPr="00191DD9">
        <w:rPr>
          <w:b/>
          <w:sz w:val="28"/>
        </w:rPr>
        <w:t>проектируемой выработке.</w:t>
      </w:r>
    </w:p>
    <w:tbl>
      <w:tblPr>
        <w:tblW w:w="93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900"/>
        <w:gridCol w:w="969"/>
        <w:gridCol w:w="1236"/>
        <w:gridCol w:w="1118"/>
        <w:gridCol w:w="1060"/>
        <w:gridCol w:w="1149"/>
      </w:tblGrid>
      <w:tr w:rsidR="00191DD9" w:rsidRPr="00191DD9" w:rsidTr="00C24FBC">
        <w:trPr>
          <w:jc w:val="center"/>
        </w:trPr>
        <w:tc>
          <w:tcPr>
            <w:tcW w:w="288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 xml:space="preserve">Операции </w:t>
            </w:r>
          </w:p>
        </w:tc>
        <w:tc>
          <w:tcPr>
            <w:tcW w:w="9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№ таб-лицы</w:t>
            </w:r>
          </w:p>
        </w:tc>
        <w:tc>
          <w:tcPr>
            <w:tcW w:w="96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№ нормы</w:t>
            </w:r>
          </w:p>
        </w:tc>
        <w:tc>
          <w:tcPr>
            <w:tcW w:w="123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111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Норма по ЕВН</w:t>
            </w:r>
          </w:p>
        </w:tc>
        <w:tc>
          <w:tcPr>
            <w:tcW w:w="106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Попра-вочный коэфф.</w:t>
            </w:r>
          </w:p>
        </w:tc>
        <w:tc>
          <w:tcPr>
            <w:tcW w:w="114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 xml:space="preserve">Норма </w:t>
            </w:r>
          </w:p>
        </w:tc>
      </w:tr>
      <w:tr w:rsidR="00191DD9" w:rsidRPr="00191DD9" w:rsidTr="00C24FBC">
        <w:trPr>
          <w:jc w:val="center"/>
        </w:trPr>
        <w:tc>
          <w:tcPr>
            <w:tcW w:w="288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Бурение шпуров (комплект)</w:t>
            </w:r>
          </w:p>
        </w:tc>
        <w:tc>
          <w:tcPr>
            <w:tcW w:w="9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39</w:t>
            </w:r>
          </w:p>
        </w:tc>
        <w:tc>
          <w:tcPr>
            <w:tcW w:w="96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Л-10</w:t>
            </w:r>
          </w:p>
        </w:tc>
        <w:tc>
          <w:tcPr>
            <w:tcW w:w="123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Чел-ч. на 10м.</w:t>
            </w:r>
          </w:p>
        </w:tc>
        <w:tc>
          <w:tcPr>
            <w:tcW w:w="111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1.45</w:t>
            </w:r>
          </w:p>
        </w:tc>
        <w:tc>
          <w:tcPr>
            <w:tcW w:w="106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1/1.2</w:t>
            </w:r>
          </w:p>
        </w:tc>
        <w:tc>
          <w:tcPr>
            <w:tcW w:w="114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1.260</w:t>
            </w:r>
          </w:p>
        </w:tc>
      </w:tr>
      <w:tr w:rsidR="00191DD9" w:rsidRPr="00191DD9" w:rsidTr="00C24FBC">
        <w:trPr>
          <w:jc w:val="center"/>
        </w:trPr>
        <w:tc>
          <w:tcPr>
            <w:tcW w:w="288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Бурение шпуров (под штанги)</w:t>
            </w:r>
          </w:p>
        </w:tc>
        <w:tc>
          <w:tcPr>
            <w:tcW w:w="9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40</w:t>
            </w:r>
          </w:p>
        </w:tc>
        <w:tc>
          <w:tcPr>
            <w:tcW w:w="96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Н-10</w:t>
            </w:r>
          </w:p>
        </w:tc>
        <w:tc>
          <w:tcPr>
            <w:tcW w:w="123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Чел-ч. на 10м.</w:t>
            </w:r>
          </w:p>
        </w:tc>
        <w:tc>
          <w:tcPr>
            <w:tcW w:w="111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1.16</w:t>
            </w:r>
          </w:p>
        </w:tc>
        <w:tc>
          <w:tcPr>
            <w:tcW w:w="106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-</w:t>
            </w:r>
          </w:p>
        </w:tc>
        <w:tc>
          <w:tcPr>
            <w:tcW w:w="114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1.160</w:t>
            </w:r>
          </w:p>
        </w:tc>
      </w:tr>
      <w:tr w:rsidR="00191DD9" w:rsidRPr="00191DD9" w:rsidTr="00C24FBC">
        <w:trPr>
          <w:jc w:val="center"/>
        </w:trPr>
        <w:tc>
          <w:tcPr>
            <w:tcW w:w="288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Заряжение шпуров</w:t>
            </w:r>
          </w:p>
        </w:tc>
        <w:tc>
          <w:tcPr>
            <w:tcW w:w="9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52</w:t>
            </w:r>
          </w:p>
        </w:tc>
        <w:tc>
          <w:tcPr>
            <w:tcW w:w="96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В-4</w:t>
            </w:r>
          </w:p>
        </w:tc>
        <w:tc>
          <w:tcPr>
            <w:tcW w:w="123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Чел-ч. на 10м</w:t>
            </w:r>
          </w:p>
        </w:tc>
        <w:tc>
          <w:tcPr>
            <w:tcW w:w="111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0.307</w:t>
            </w:r>
          </w:p>
        </w:tc>
        <w:tc>
          <w:tcPr>
            <w:tcW w:w="106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1/0.7 1/0.83</w:t>
            </w:r>
          </w:p>
        </w:tc>
        <w:tc>
          <w:tcPr>
            <w:tcW w:w="114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0.528</w:t>
            </w:r>
          </w:p>
        </w:tc>
      </w:tr>
      <w:tr w:rsidR="00191DD9" w:rsidRPr="00191DD9" w:rsidTr="00C24FBC">
        <w:trPr>
          <w:jc w:val="center"/>
        </w:trPr>
        <w:tc>
          <w:tcPr>
            <w:tcW w:w="288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Настилка рельсовых путей</w:t>
            </w:r>
          </w:p>
        </w:tc>
        <w:tc>
          <w:tcPr>
            <w:tcW w:w="9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169</w:t>
            </w:r>
          </w:p>
        </w:tc>
        <w:tc>
          <w:tcPr>
            <w:tcW w:w="96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Б-1</w:t>
            </w:r>
          </w:p>
        </w:tc>
        <w:tc>
          <w:tcPr>
            <w:tcW w:w="123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Чел-ч/м.</w:t>
            </w:r>
          </w:p>
        </w:tc>
        <w:tc>
          <w:tcPr>
            <w:tcW w:w="111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0.638</w:t>
            </w:r>
          </w:p>
        </w:tc>
        <w:tc>
          <w:tcPr>
            <w:tcW w:w="106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1/1.35 1/0.9</w:t>
            </w:r>
          </w:p>
        </w:tc>
        <w:tc>
          <w:tcPr>
            <w:tcW w:w="114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0.775</w:t>
            </w:r>
          </w:p>
        </w:tc>
      </w:tr>
      <w:tr w:rsidR="00191DD9" w:rsidRPr="00191DD9" w:rsidTr="00C24FBC">
        <w:trPr>
          <w:jc w:val="center"/>
        </w:trPr>
        <w:tc>
          <w:tcPr>
            <w:tcW w:w="288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Навеска прорезинен-ных вентиляционных труб.</w:t>
            </w:r>
          </w:p>
        </w:tc>
        <w:tc>
          <w:tcPr>
            <w:tcW w:w="9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147</w:t>
            </w:r>
          </w:p>
        </w:tc>
        <w:tc>
          <w:tcPr>
            <w:tcW w:w="96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А-1</w:t>
            </w:r>
          </w:p>
        </w:tc>
        <w:tc>
          <w:tcPr>
            <w:tcW w:w="123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Чел-ч/м.</w:t>
            </w:r>
          </w:p>
        </w:tc>
        <w:tc>
          <w:tcPr>
            <w:tcW w:w="111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0. 36</w:t>
            </w:r>
          </w:p>
        </w:tc>
        <w:tc>
          <w:tcPr>
            <w:tcW w:w="106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1/0.9</w:t>
            </w:r>
          </w:p>
        </w:tc>
        <w:tc>
          <w:tcPr>
            <w:tcW w:w="114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0.040</w:t>
            </w:r>
          </w:p>
        </w:tc>
      </w:tr>
      <w:tr w:rsidR="00191DD9" w:rsidRPr="00191DD9" w:rsidTr="00C24FBC">
        <w:trPr>
          <w:jc w:val="center"/>
        </w:trPr>
        <w:tc>
          <w:tcPr>
            <w:tcW w:w="288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Навеска жёстких вентиляционных труб</w:t>
            </w:r>
          </w:p>
        </w:tc>
        <w:tc>
          <w:tcPr>
            <w:tcW w:w="9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148</w:t>
            </w:r>
          </w:p>
        </w:tc>
        <w:tc>
          <w:tcPr>
            <w:tcW w:w="96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11</w:t>
            </w:r>
          </w:p>
        </w:tc>
        <w:tc>
          <w:tcPr>
            <w:tcW w:w="123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Чел-ч/м.</w:t>
            </w:r>
          </w:p>
        </w:tc>
        <w:tc>
          <w:tcPr>
            <w:tcW w:w="111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0.33</w:t>
            </w:r>
          </w:p>
        </w:tc>
        <w:tc>
          <w:tcPr>
            <w:tcW w:w="106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-</w:t>
            </w:r>
          </w:p>
        </w:tc>
        <w:tc>
          <w:tcPr>
            <w:tcW w:w="114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0.330</w:t>
            </w:r>
          </w:p>
        </w:tc>
      </w:tr>
      <w:tr w:rsidR="00191DD9" w:rsidRPr="00191DD9" w:rsidTr="00C24FBC">
        <w:trPr>
          <w:jc w:val="center"/>
        </w:trPr>
        <w:tc>
          <w:tcPr>
            <w:tcW w:w="288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Монтаж трубопровода сжатоговоздуха.</w:t>
            </w:r>
          </w:p>
        </w:tc>
        <w:tc>
          <w:tcPr>
            <w:tcW w:w="9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148</w:t>
            </w:r>
          </w:p>
        </w:tc>
        <w:tc>
          <w:tcPr>
            <w:tcW w:w="96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</w:t>
            </w:r>
          </w:p>
        </w:tc>
        <w:tc>
          <w:tcPr>
            <w:tcW w:w="123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Чел-ч/м.</w:t>
            </w:r>
          </w:p>
        </w:tc>
        <w:tc>
          <w:tcPr>
            <w:tcW w:w="111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0.47</w:t>
            </w:r>
          </w:p>
        </w:tc>
        <w:tc>
          <w:tcPr>
            <w:tcW w:w="106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-</w:t>
            </w:r>
          </w:p>
        </w:tc>
        <w:tc>
          <w:tcPr>
            <w:tcW w:w="114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0.470</w:t>
            </w:r>
          </w:p>
        </w:tc>
      </w:tr>
      <w:tr w:rsidR="00191DD9" w:rsidRPr="00191DD9" w:rsidTr="00C24FBC">
        <w:trPr>
          <w:jc w:val="center"/>
        </w:trPr>
        <w:tc>
          <w:tcPr>
            <w:tcW w:w="288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Монтаж водопровода.</w:t>
            </w:r>
          </w:p>
        </w:tc>
        <w:tc>
          <w:tcPr>
            <w:tcW w:w="9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148</w:t>
            </w:r>
          </w:p>
        </w:tc>
        <w:tc>
          <w:tcPr>
            <w:tcW w:w="96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</w:t>
            </w:r>
          </w:p>
        </w:tc>
        <w:tc>
          <w:tcPr>
            <w:tcW w:w="123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Чел-ч/м.</w:t>
            </w:r>
          </w:p>
        </w:tc>
        <w:tc>
          <w:tcPr>
            <w:tcW w:w="111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0.28</w:t>
            </w:r>
          </w:p>
        </w:tc>
        <w:tc>
          <w:tcPr>
            <w:tcW w:w="106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-</w:t>
            </w:r>
          </w:p>
        </w:tc>
        <w:tc>
          <w:tcPr>
            <w:tcW w:w="1149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0.280</w:t>
            </w:r>
          </w:p>
        </w:tc>
      </w:tr>
    </w:tbl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i/>
          <w:sz w:val="28"/>
        </w:rPr>
      </w:pPr>
      <w:r w:rsidRPr="00191DD9">
        <w:rPr>
          <w:sz w:val="28"/>
        </w:rPr>
        <w:t xml:space="preserve">Определяем трудоёмкость каждого технологического процесса в цикле: 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41" type="#_x0000_t75" style="width:50.25pt;height:21pt" fillcolor="window">
            <v:imagedata r:id="rId219" o:title=""/>
          </v:shape>
        </w:pict>
      </w:r>
      <w:r w:rsidR="00191DD9" w:rsidRPr="00191DD9">
        <w:rPr>
          <w:sz w:val="28"/>
        </w:rPr>
        <w:t xml:space="preserve"> , где</w:t>
      </w:r>
    </w:p>
    <w:p w:rsidR="00C24FBC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42" type="#_x0000_t75" style="width:12pt;height:14.25pt" fillcolor="window">
            <v:imagedata r:id="rId220" o:title=""/>
          </v:shape>
        </w:pict>
      </w:r>
      <w:r w:rsidR="00191DD9" w:rsidRPr="00191DD9">
        <w:rPr>
          <w:sz w:val="28"/>
        </w:rPr>
        <w:t xml:space="preserve"> - объём работ по каждому процессу;</w:t>
      </w:r>
    </w:p>
    <w:p w:rsidR="00191DD9" w:rsidRP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43" type="#_x0000_t75" style="width:21pt;height:21pt" fillcolor="window">
            <v:imagedata r:id="rId221" o:title=""/>
          </v:shape>
        </w:pict>
      </w:r>
      <w:r w:rsidR="00191DD9" w:rsidRPr="00191DD9">
        <w:rPr>
          <w:sz w:val="28"/>
        </w:rPr>
        <w:t xml:space="preserve"> - норма времени на выполнение единицы объёма работ.</w:t>
      </w:r>
    </w:p>
    <w:p w:rsidR="00191DD9" w:rsidRPr="00191DD9" w:rsidRDefault="00191DD9" w:rsidP="00191DD9">
      <w:pPr>
        <w:widowControl w:val="0"/>
        <w:numPr>
          <w:ilvl w:val="0"/>
          <w:numId w:val="36"/>
        </w:numPr>
        <w:tabs>
          <w:tab w:val="clear" w:pos="1980"/>
          <w:tab w:val="num" w:pos="1080"/>
          <w:tab w:val="left" w:pos="1026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i/>
          <w:sz w:val="28"/>
        </w:rPr>
        <w:t>по бурению шпуров</w:t>
      </w:r>
      <w:r w:rsidRPr="00191DD9">
        <w:rPr>
          <w:sz w:val="28"/>
          <w:lang w:val="en-US"/>
        </w:rPr>
        <w:t>: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бур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>бур</w:t>
      </w:r>
      <w:r w:rsidRPr="00191DD9">
        <w:rPr>
          <w:sz w:val="28"/>
        </w:rPr>
        <w:t>*Н</w:t>
      </w:r>
      <w:r w:rsidRPr="00191DD9">
        <w:rPr>
          <w:sz w:val="28"/>
          <w:vertAlign w:val="subscript"/>
        </w:rPr>
        <w:t>вр</w:t>
      </w:r>
      <w:r w:rsidRPr="00191DD9">
        <w:rPr>
          <w:sz w:val="28"/>
        </w:rPr>
        <w:t>/10 = 91,05*1,26/10 = 11,47 чел-ч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numPr>
          <w:ilvl w:val="0"/>
          <w:numId w:val="36"/>
        </w:numPr>
        <w:tabs>
          <w:tab w:val="clear" w:pos="1980"/>
          <w:tab w:val="num" w:pos="1080"/>
          <w:tab w:val="left" w:pos="1026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i/>
          <w:sz w:val="28"/>
        </w:rPr>
        <w:t>по заряжанию шпуров</w:t>
      </w:r>
      <w:r w:rsidRPr="00191DD9">
        <w:rPr>
          <w:sz w:val="28"/>
          <w:lang w:val="en-US"/>
        </w:rPr>
        <w:t>:</w:t>
      </w:r>
    </w:p>
    <w:p w:rsidR="00C24FBC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зар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V</w:t>
      </w:r>
      <w:r w:rsidRPr="00191DD9">
        <w:rPr>
          <w:sz w:val="28"/>
          <w:vertAlign w:val="subscript"/>
        </w:rPr>
        <w:t>бвр</w:t>
      </w:r>
      <w:r w:rsidRPr="00191DD9">
        <w:rPr>
          <w:sz w:val="28"/>
        </w:rPr>
        <w:t>*Н</w:t>
      </w:r>
      <w:r w:rsidRPr="00191DD9">
        <w:rPr>
          <w:sz w:val="28"/>
          <w:vertAlign w:val="subscript"/>
        </w:rPr>
        <w:t>вр</w:t>
      </w:r>
      <w:r w:rsidRPr="00191DD9">
        <w:rPr>
          <w:sz w:val="28"/>
        </w:rPr>
        <w:t>/10 = 87*0,528/10 = 4,59 чел-ч</w:t>
      </w:r>
    </w:p>
    <w:p w:rsidR="00191DD9" w:rsidRPr="00C24FBC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numPr>
          <w:ilvl w:val="0"/>
          <w:numId w:val="36"/>
        </w:numPr>
        <w:tabs>
          <w:tab w:val="clear" w:pos="1980"/>
          <w:tab w:val="num" w:pos="1080"/>
          <w:tab w:val="left" w:pos="10260"/>
        </w:tabs>
        <w:spacing w:line="360" w:lineRule="auto"/>
        <w:ind w:left="0" w:firstLine="709"/>
        <w:jc w:val="both"/>
        <w:rPr>
          <w:i/>
          <w:sz w:val="28"/>
        </w:rPr>
      </w:pPr>
      <w:r w:rsidRPr="00191DD9">
        <w:rPr>
          <w:i/>
          <w:sz w:val="28"/>
        </w:rPr>
        <w:t>по настилке путей</w:t>
      </w:r>
      <w:r w:rsidRPr="00191DD9">
        <w:rPr>
          <w:i/>
          <w:sz w:val="28"/>
          <w:lang w:val="en-US"/>
        </w:rPr>
        <w:t>:</w:t>
      </w:r>
    </w:p>
    <w:p w:rsidR="00C24FBC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Default="004857F2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44" type="#_x0000_t75" style="width:183.75pt;height:23.25pt" fillcolor="window">
            <v:imagedata r:id="rId222" o:title=""/>
          </v:shape>
        </w:pict>
      </w:r>
      <w:r w:rsidR="00191DD9" w:rsidRPr="00191DD9">
        <w:rPr>
          <w:sz w:val="28"/>
          <w:lang w:val="en-US"/>
        </w:rPr>
        <w:t>;</w:t>
      </w:r>
    </w:p>
    <w:p w:rsidR="00C24FBC" w:rsidRPr="00C24FBC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numPr>
          <w:ilvl w:val="0"/>
          <w:numId w:val="36"/>
        </w:numPr>
        <w:tabs>
          <w:tab w:val="clear" w:pos="1980"/>
          <w:tab w:val="num" w:pos="1080"/>
          <w:tab w:val="left" w:pos="10260"/>
        </w:tabs>
        <w:spacing w:line="360" w:lineRule="auto"/>
        <w:ind w:left="0" w:firstLine="709"/>
        <w:jc w:val="both"/>
        <w:rPr>
          <w:i/>
          <w:sz w:val="28"/>
        </w:rPr>
      </w:pPr>
      <w:r w:rsidRPr="00191DD9">
        <w:rPr>
          <w:i/>
          <w:sz w:val="28"/>
        </w:rPr>
        <w:t>по навеске вентиляционных труб</w:t>
      </w:r>
      <w:r w:rsidRPr="00191DD9">
        <w:rPr>
          <w:i/>
          <w:sz w:val="28"/>
          <w:lang w:val="en-US"/>
        </w:rPr>
        <w:t>:</w:t>
      </w:r>
    </w:p>
    <w:p w:rsidR="00C24FBC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прорезиненных</w:t>
      </w:r>
      <w:r w:rsidRPr="00191DD9">
        <w:rPr>
          <w:sz w:val="28"/>
          <w:lang w:val="en-US"/>
        </w:rPr>
        <w:t>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245" type="#_x0000_t75" style="width:191.25pt;height:23.25pt" fillcolor="window">
            <v:imagedata r:id="rId223" o:title=""/>
          </v:shape>
        </w:pict>
      </w:r>
      <w:r w:rsidRPr="00191DD9">
        <w:rPr>
          <w:sz w:val="28"/>
          <w:lang w:val="en-US"/>
        </w:rPr>
        <w:t>;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жёстких</w:t>
      </w:r>
      <w:r w:rsidRPr="00191DD9">
        <w:rPr>
          <w:sz w:val="28"/>
          <w:lang w:val="en-US"/>
        </w:rPr>
        <w:t>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246" type="#_x0000_t75" style="width:192.75pt;height:23.25pt" fillcolor="window">
            <v:imagedata r:id="rId224" o:title=""/>
          </v:shape>
        </w:pict>
      </w:r>
      <w:r w:rsidRPr="00191DD9">
        <w:rPr>
          <w:sz w:val="28"/>
          <w:lang w:val="en-US"/>
        </w:rPr>
        <w:t>;</w:t>
      </w:r>
    </w:p>
    <w:p w:rsid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всего</w:t>
      </w:r>
      <w:r w:rsidRPr="00191DD9">
        <w:rPr>
          <w:sz w:val="28"/>
          <w:lang w:val="en-US"/>
        </w:rPr>
        <w:t>:</w:t>
      </w:r>
      <w:r w:rsidRPr="00191DD9">
        <w:rPr>
          <w:sz w:val="28"/>
        </w:rPr>
        <w:t xml:space="preserve"> </w:t>
      </w:r>
      <w:r w:rsidR="004857F2">
        <w:rPr>
          <w:sz w:val="28"/>
        </w:rPr>
        <w:pict>
          <v:shape id="_x0000_i1247" type="#_x0000_t75" style="width:200.25pt;height:23.25pt" fillcolor="window">
            <v:imagedata r:id="rId225" o:title=""/>
          </v:shape>
        </w:pict>
      </w:r>
    </w:p>
    <w:p w:rsidR="00C24FBC" w:rsidRPr="00191DD9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191DD9" w:rsidRPr="00191DD9" w:rsidRDefault="00191DD9" w:rsidP="00191DD9">
      <w:pPr>
        <w:widowControl w:val="0"/>
        <w:numPr>
          <w:ilvl w:val="0"/>
          <w:numId w:val="36"/>
        </w:numPr>
        <w:tabs>
          <w:tab w:val="clear" w:pos="1980"/>
          <w:tab w:val="num" w:pos="1080"/>
          <w:tab w:val="left" w:pos="10260"/>
        </w:tabs>
        <w:spacing w:line="360" w:lineRule="auto"/>
        <w:ind w:left="0" w:firstLine="709"/>
        <w:jc w:val="both"/>
        <w:rPr>
          <w:i/>
          <w:sz w:val="28"/>
        </w:rPr>
      </w:pPr>
      <w:r w:rsidRPr="00191DD9">
        <w:rPr>
          <w:i/>
          <w:sz w:val="28"/>
        </w:rPr>
        <w:t>по монтажу трубопроводов</w:t>
      </w:r>
      <w:r w:rsidRPr="00191DD9">
        <w:rPr>
          <w:i/>
          <w:sz w:val="28"/>
          <w:lang w:val="en-US"/>
        </w:rPr>
        <w:t>:</w:t>
      </w:r>
    </w:p>
    <w:p w:rsidR="00C24FBC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воды</w:t>
      </w:r>
      <w:r w:rsidRPr="00C24FBC">
        <w:rPr>
          <w:sz w:val="28"/>
        </w:rPr>
        <w:t>: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248" type="#_x0000_t75" style="width:186pt;height:23.25pt" fillcolor="window">
            <v:imagedata r:id="rId226" o:title=""/>
          </v:shape>
        </w:pict>
      </w:r>
      <w:r w:rsidRPr="00C24FBC">
        <w:rPr>
          <w:sz w:val="28"/>
        </w:rPr>
        <w:t>;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для сжатого воздуха</w:t>
      </w:r>
      <w:r w:rsidRPr="00C24FBC">
        <w:rPr>
          <w:sz w:val="28"/>
        </w:rPr>
        <w:t>:</w:t>
      </w:r>
      <w:r w:rsidRPr="00191DD9">
        <w:rPr>
          <w:sz w:val="28"/>
        </w:rPr>
        <w:t xml:space="preserve"> </w:t>
      </w:r>
      <w:r w:rsidR="004857F2">
        <w:rPr>
          <w:sz w:val="28"/>
        </w:rPr>
        <w:pict>
          <v:shape id="_x0000_i1249" type="#_x0000_t75" style="width:194.25pt;height:23.25pt" fillcolor="window">
            <v:imagedata r:id="rId227" o:title=""/>
          </v:shape>
        </w:pict>
      </w:r>
      <w:r w:rsidRPr="00C24FBC">
        <w:rPr>
          <w:sz w:val="28"/>
        </w:rPr>
        <w:t>;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- всего</w:t>
      </w:r>
      <w:r w:rsidRPr="00C24FBC">
        <w:rPr>
          <w:sz w:val="28"/>
        </w:rPr>
        <w:t>:</w:t>
      </w:r>
      <w:r w:rsidRPr="00191DD9">
        <w:rPr>
          <w:sz w:val="28"/>
        </w:rPr>
        <w:t xml:space="preserve"> </w:t>
      </w:r>
      <w:r w:rsidR="004857F2">
        <w:rPr>
          <w:sz w:val="28"/>
        </w:rPr>
        <w:pict>
          <v:shape id="_x0000_i1250" type="#_x0000_t75" style="width:218.25pt;height:23.25pt" fillcolor="window">
            <v:imagedata r:id="rId228" o:title=""/>
          </v:shape>
        </w:pict>
      </w:r>
    </w:p>
    <w:p w:rsidR="00191DD9" w:rsidRPr="00C24FBC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i/>
          <w:sz w:val="28"/>
        </w:rPr>
      </w:pPr>
      <w:r w:rsidRPr="00191DD9">
        <w:rPr>
          <w:sz w:val="28"/>
        </w:rPr>
        <w:t>Общая трудоёмкость работ в цикле без учёта уборки породы составит: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общ</w:t>
      </w:r>
      <w:r w:rsidRPr="00191DD9">
        <w:rPr>
          <w:sz w:val="28"/>
        </w:rPr>
        <w:t xml:space="preserve"> =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бур</w:t>
      </w:r>
      <w:r w:rsidRPr="00191DD9">
        <w:rPr>
          <w:sz w:val="28"/>
        </w:rPr>
        <w:t xml:space="preserve"> +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зар</w:t>
      </w:r>
      <w:r w:rsidRPr="00191DD9">
        <w:rPr>
          <w:sz w:val="28"/>
        </w:rPr>
        <w:t xml:space="preserve"> +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р</w:t>
      </w:r>
      <w:r w:rsidRPr="00191DD9">
        <w:rPr>
          <w:sz w:val="28"/>
        </w:rPr>
        <w:t xml:space="preserve"> +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в</w:t>
      </w:r>
      <w:r w:rsidRPr="00191DD9">
        <w:rPr>
          <w:sz w:val="28"/>
        </w:rPr>
        <w:t xml:space="preserve"> +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тр</w:t>
      </w:r>
      <w:r w:rsidRPr="00191DD9">
        <w:rPr>
          <w:sz w:val="28"/>
        </w:rPr>
        <w:t xml:space="preserve"> = 11,47+4,59+1,55+0,74+1,501 = 19,85чел-ч</w:t>
      </w:r>
    </w:p>
    <w:p w:rsidR="00191DD9" w:rsidRPr="00191DD9" w:rsidRDefault="00C24FBC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  <w:r>
        <w:rPr>
          <w:sz w:val="28"/>
        </w:rPr>
        <w:br w:type="page"/>
      </w:r>
      <w:r w:rsidR="00191DD9" w:rsidRPr="00191DD9">
        <w:rPr>
          <w:sz w:val="28"/>
        </w:rPr>
        <w:t>Явочный состав проходческого звена: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n</w:t>
      </w:r>
      <w:r w:rsidRPr="00191DD9">
        <w:rPr>
          <w:i/>
          <w:sz w:val="28"/>
          <w:vertAlign w:val="subscript"/>
        </w:rPr>
        <w:t>зв</w:t>
      </w:r>
      <w:r w:rsidRPr="00191DD9">
        <w:rPr>
          <w:i/>
          <w:sz w:val="28"/>
        </w:rPr>
        <w:t xml:space="preserve"> </w:t>
      </w:r>
      <w:r w:rsidRPr="00191DD9">
        <w:rPr>
          <w:sz w:val="28"/>
        </w:rPr>
        <w:t xml:space="preserve">=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общ</w:t>
      </w:r>
      <w:r w:rsidRPr="00191DD9">
        <w:rPr>
          <w:sz w:val="28"/>
        </w:rPr>
        <w:t xml:space="preserve"> /(Т</w:t>
      </w:r>
      <w:r w:rsidRPr="00191DD9">
        <w:rPr>
          <w:sz w:val="28"/>
          <w:vertAlign w:val="subscript"/>
        </w:rPr>
        <w:t>см</w:t>
      </w:r>
      <w:r w:rsidRPr="00191DD9">
        <w:rPr>
          <w:sz w:val="28"/>
        </w:rPr>
        <w:t xml:space="preserve"> - Т</w:t>
      </w:r>
      <w:r w:rsidRPr="00191DD9">
        <w:rPr>
          <w:sz w:val="28"/>
          <w:vertAlign w:val="subscript"/>
        </w:rPr>
        <w:t>уб</w:t>
      </w:r>
      <w:r w:rsidRPr="00191DD9">
        <w:rPr>
          <w:sz w:val="28"/>
        </w:rPr>
        <w:t>) = 19,85/(6 - 0,97) =</w:t>
      </w:r>
      <w:r>
        <w:rPr>
          <w:sz w:val="28"/>
        </w:rPr>
        <w:t xml:space="preserve"> </w:t>
      </w:r>
      <w:r w:rsidRPr="00191DD9">
        <w:rPr>
          <w:sz w:val="28"/>
        </w:rPr>
        <w:t xml:space="preserve">3,95 </w:t>
      </w:r>
      <w:r w:rsidRPr="00191DD9">
        <w:rPr>
          <w:sz w:val="28"/>
          <w:szCs w:val="28"/>
        </w:rPr>
        <w:sym w:font="Symbol" w:char="F0BB"/>
      </w:r>
      <w:r w:rsidRPr="00191DD9">
        <w:rPr>
          <w:sz w:val="28"/>
        </w:rPr>
        <w:t xml:space="preserve"> 4чел, где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</w:t>
      </w:r>
      <w:r w:rsidRPr="00191DD9">
        <w:rPr>
          <w:sz w:val="28"/>
          <w:vertAlign w:val="subscript"/>
        </w:rPr>
        <w:t>см</w:t>
      </w:r>
      <w:r w:rsidRPr="00191DD9">
        <w:rPr>
          <w:sz w:val="28"/>
        </w:rPr>
        <w:t xml:space="preserve"> = 6ч- планируемая продолжительность смены;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Т</w:t>
      </w:r>
      <w:r w:rsidRPr="00191DD9">
        <w:rPr>
          <w:sz w:val="28"/>
          <w:vertAlign w:val="subscript"/>
        </w:rPr>
        <w:t>уб</w:t>
      </w:r>
      <w:r w:rsidRPr="00191DD9">
        <w:rPr>
          <w:sz w:val="28"/>
        </w:rPr>
        <w:t xml:space="preserve"> = 0,97ч - продолжительность уборки породы.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Принимаем численный состав проходческого звена </w:t>
      </w:r>
      <w:r w:rsidR="004857F2">
        <w:rPr>
          <w:sz w:val="28"/>
        </w:rPr>
        <w:pict>
          <v:shape id="_x0000_i1251" type="#_x0000_t75" style="width:51.75pt;height:18.75pt" fillcolor="window">
            <v:imagedata r:id="rId229" o:title=""/>
          </v:shape>
        </w:pict>
      </w:r>
      <w:r w:rsidRPr="00191DD9">
        <w:rPr>
          <w:sz w:val="28"/>
        </w:rPr>
        <w:t>, так как учитываем, что остальная трудоёмкость работ будет приходится на прочие работы.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i/>
          <w:sz w:val="28"/>
        </w:rPr>
      </w:pPr>
      <w:r w:rsidRPr="00191DD9">
        <w:rPr>
          <w:sz w:val="28"/>
        </w:rPr>
        <w:t>Суммарная трудоёмкость прочих работ (дополнительных в цикле):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пр</w:t>
      </w:r>
      <w:r w:rsidRPr="00191DD9">
        <w:rPr>
          <w:sz w:val="28"/>
        </w:rPr>
        <w:t xml:space="preserve"> = </w:t>
      </w:r>
      <w:r w:rsidRPr="00191DD9">
        <w:rPr>
          <w:i/>
          <w:sz w:val="28"/>
          <w:lang w:val="en-US"/>
        </w:rPr>
        <w:t>n</w:t>
      </w:r>
      <w:r w:rsidRPr="00191DD9">
        <w:rPr>
          <w:i/>
          <w:sz w:val="28"/>
          <w:vertAlign w:val="subscript"/>
        </w:rPr>
        <w:t>зв</w:t>
      </w:r>
      <w:r w:rsidRPr="00191DD9">
        <w:rPr>
          <w:i/>
          <w:sz w:val="28"/>
        </w:rPr>
        <w:t xml:space="preserve"> </w:t>
      </w:r>
      <w:r w:rsidRPr="00191DD9">
        <w:rPr>
          <w:sz w:val="28"/>
        </w:rPr>
        <w:t>(Т</w:t>
      </w:r>
      <w:r w:rsidRPr="00191DD9">
        <w:rPr>
          <w:sz w:val="28"/>
          <w:vertAlign w:val="subscript"/>
        </w:rPr>
        <w:t>см</w:t>
      </w:r>
      <w:r w:rsidRPr="00191DD9">
        <w:rPr>
          <w:sz w:val="28"/>
        </w:rPr>
        <w:t xml:space="preserve"> - Т</w:t>
      </w:r>
      <w:r w:rsidRPr="00191DD9">
        <w:rPr>
          <w:sz w:val="28"/>
          <w:vertAlign w:val="subscript"/>
        </w:rPr>
        <w:t>уб</w:t>
      </w:r>
      <w:r w:rsidRPr="00191DD9">
        <w:rPr>
          <w:sz w:val="28"/>
        </w:rPr>
        <w:t xml:space="preserve">) - </w:t>
      </w:r>
      <w:r w:rsidRPr="00191DD9">
        <w:rPr>
          <w:sz w:val="28"/>
          <w:lang w:val="en-US"/>
        </w:rPr>
        <w:t>N</w:t>
      </w:r>
      <w:r w:rsidRPr="00191DD9">
        <w:rPr>
          <w:sz w:val="28"/>
          <w:vertAlign w:val="subscript"/>
        </w:rPr>
        <w:t>общ</w:t>
      </w:r>
      <w:r w:rsidRPr="00191DD9">
        <w:rPr>
          <w:sz w:val="28"/>
        </w:rPr>
        <w:t xml:space="preserve"> =4(6 - 0,97) – 19,85 =0,27чел-ч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i/>
          <w:sz w:val="28"/>
        </w:rPr>
      </w:pPr>
      <w:r w:rsidRPr="00191DD9">
        <w:rPr>
          <w:sz w:val="28"/>
        </w:rPr>
        <w:t>Явочный состав проходческой бригады:</w:t>
      </w:r>
    </w:p>
    <w:p w:rsidR="00C24FBC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i/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i/>
          <w:sz w:val="28"/>
          <w:lang w:val="en-US"/>
        </w:rPr>
        <w:t>n</w:t>
      </w:r>
      <w:r w:rsidRPr="00191DD9">
        <w:rPr>
          <w:i/>
          <w:sz w:val="28"/>
          <w:vertAlign w:val="subscript"/>
        </w:rPr>
        <w:t>бр</w:t>
      </w:r>
      <w:r w:rsidRPr="00191DD9">
        <w:rPr>
          <w:sz w:val="28"/>
        </w:rPr>
        <w:t xml:space="preserve"> = </w:t>
      </w:r>
      <w:r w:rsidRPr="00191DD9">
        <w:rPr>
          <w:i/>
          <w:sz w:val="28"/>
          <w:lang w:val="en-US"/>
        </w:rPr>
        <w:t>m</w:t>
      </w:r>
      <w:r w:rsidRPr="00191DD9">
        <w:rPr>
          <w:i/>
          <w:sz w:val="28"/>
        </w:rPr>
        <w:t>*</w:t>
      </w:r>
      <w:r w:rsidRPr="00191DD9">
        <w:rPr>
          <w:i/>
          <w:sz w:val="28"/>
          <w:lang w:val="en-US"/>
        </w:rPr>
        <w:t>n</w:t>
      </w:r>
      <w:r w:rsidRPr="00191DD9">
        <w:rPr>
          <w:i/>
          <w:sz w:val="28"/>
        </w:rPr>
        <w:t xml:space="preserve"> = </w:t>
      </w:r>
      <w:r w:rsidRPr="00191DD9">
        <w:rPr>
          <w:sz w:val="28"/>
        </w:rPr>
        <w:t>4*4</w:t>
      </w:r>
      <w:r w:rsidRPr="00191DD9">
        <w:rPr>
          <w:i/>
          <w:sz w:val="28"/>
        </w:rPr>
        <w:t xml:space="preserve"> =</w:t>
      </w:r>
      <w:r w:rsidRPr="00191DD9">
        <w:rPr>
          <w:sz w:val="28"/>
        </w:rPr>
        <w:t xml:space="preserve"> 16чел</w:t>
      </w:r>
      <w:r w:rsidRPr="00191DD9">
        <w:rPr>
          <w:i/>
          <w:sz w:val="28"/>
        </w:rPr>
        <w:t xml:space="preserve"> </w:t>
      </w:r>
      <w:r w:rsidRPr="00191DD9">
        <w:rPr>
          <w:sz w:val="28"/>
        </w:rPr>
        <w:t>, где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252" type="#_x0000_t75" style="width:12.75pt;height:11.25pt" fillcolor="window">
            <v:imagedata r:id="rId230" o:title=""/>
          </v:shape>
        </w:pict>
      </w:r>
      <w:r w:rsidRPr="00191DD9">
        <w:rPr>
          <w:sz w:val="28"/>
        </w:rPr>
        <w:t xml:space="preserve"> - число рабочих смен в сутки.</w:t>
      </w:r>
    </w:p>
    <w:p w:rsidR="00C24FBC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i/>
          <w:sz w:val="28"/>
        </w:rPr>
      </w:pPr>
      <w:r w:rsidRPr="00191DD9">
        <w:rPr>
          <w:sz w:val="28"/>
        </w:rPr>
        <w:t>Определяем продолжительность каждой производственной операции и строим график цикличности.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9"/>
        <w:gridCol w:w="1980"/>
        <w:gridCol w:w="2291"/>
      </w:tblGrid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Наименование операции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Кол-во исполнителей</w:t>
            </w:r>
            <w:r w:rsidRPr="00C24FB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C24FBC">
              <w:rPr>
                <w:b/>
                <w:sz w:val="20"/>
                <w:szCs w:val="20"/>
              </w:rPr>
              <w:t>чел.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Длительность операции</w:t>
            </w:r>
            <w:r w:rsidRPr="00C24FBC">
              <w:rPr>
                <w:b/>
                <w:sz w:val="20"/>
                <w:szCs w:val="20"/>
                <w:lang w:val="en-US"/>
              </w:rPr>
              <w:t>,</w:t>
            </w:r>
            <w:r w:rsidRPr="00C24FBC">
              <w:rPr>
                <w:b/>
                <w:sz w:val="20"/>
                <w:szCs w:val="20"/>
              </w:rPr>
              <w:t xml:space="preserve"> час</w:t>
            </w:r>
          </w:p>
        </w:tc>
      </w:tr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Бурение шпуров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24FBC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11.47/4=2,87</w:t>
            </w:r>
          </w:p>
        </w:tc>
      </w:tr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Заряжение шпуров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  <w:lang w:val="en-US"/>
              </w:rPr>
              <w:t>4</w:t>
            </w:r>
            <w:r w:rsidRPr="00C24FBC">
              <w:rPr>
                <w:sz w:val="20"/>
                <w:szCs w:val="20"/>
              </w:rPr>
              <w:t>.59/4=1.14</w:t>
            </w:r>
          </w:p>
        </w:tc>
      </w:tr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Уборка породы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24FBC">
              <w:rPr>
                <w:sz w:val="20"/>
                <w:szCs w:val="20"/>
                <w:lang w:val="en-US"/>
              </w:rPr>
              <w:t>0</w:t>
            </w:r>
            <w:r w:rsidRPr="00C24FBC">
              <w:rPr>
                <w:sz w:val="20"/>
                <w:szCs w:val="20"/>
              </w:rPr>
              <w:t>.9</w:t>
            </w:r>
            <w:r w:rsidRPr="00C24FBC">
              <w:rPr>
                <w:sz w:val="20"/>
                <w:szCs w:val="20"/>
                <w:lang w:val="en-US"/>
              </w:rPr>
              <w:t>7</w:t>
            </w:r>
          </w:p>
        </w:tc>
      </w:tr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Настилка рельсовых путей.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  <w:lang w:val="en-US"/>
              </w:rPr>
              <w:t>1</w:t>
            </w:r>
            <w:r w:rsidRPr="00C24FBC">
              <w:rPr>
                <w:sz w:val="20"/>
                <w:szCs w:val="20"/>
              </w:rPr>
              <w:t>.</w:t>
            </w:r>
            <w:r w:rsidRPr="00C24FBC">
              <w:rPr>
                <w:sz w:val="20"/>
                <w:szCs w:val="20"/>
                <w:lang w:val="en-US"/>
              </w:rPr>
              <w:t>55</w:t>
            </w:r>
            <w:r w:rsidRPr="00C24FBC">
              <w:rPr>
                <w:sz w:val="20"/>
                <w:szCs w:val="20"/>
              </w:rPr>
              <w:t>/4=0.3875</w:t>
            </w:r>
          </w:p>
        </w:tc>
      </w:tr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Навеска прорезиненных вентиляционных труб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0.08</w:t>
            </w:r>
            <w:r w:rsidRPr="00C24FBC">
              <w:rPr>
                <w:sz w:val="20"/>
                <w:szCs w:val="20"/>
                <w:lang w:val="en-US"/>
              </w:rPr>
              <w:t>/</w:t>
            </w:r>
            <w:r w:rsidRPr="00C24FBC">
              <w:rPr>
                <w:sz w:val="20"/>
                <w:szCs w:val="20"/>
              </w:rPr>
              <w:t>4=0,02</w:t>
            </w:r>
          </w:p>
        </w:tc>
      </w:tr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Навеска жёстких вентиляционных труб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</w:t>
            </w:r>
            <w:r w:rsidRPr="00C24FBC">
              <w:rPr>
                <w:sz w:val="20"/>
                <w:szCs w:val="20"/>
                <w:lang w:val="en-US"/>
              </w:rPr>
              <w:t>66/</w:t>
            </w:r>
            <w:r w:rsidRPr="00C24FBC">
              <w:rPr>
                <w:sz w:val="20"/>
                <w:szCs w:val="20"/>
              </w:rPr>
              <w:t>4=0.165</w:t>
            </w:r>
          </w:p>
        </w:tc>
      </w:tr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Монтаж трубопровода для воды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0.</w:t>
            </w:r>
            <w:r w:rsidRPr="00C24FBC">
              <w:rPr>
                <w:sz w:val="20"/>
                <w:szCs w:val="20"/>
                <w:lang w:val="en-US"/>
              </w:rPr>
              <w:t>5</w:t>
            </w:r>
            <w:r w:rsidRPr="00C24FBC">
              <w:rPr>
                <w:sz w:val="20"/>
                <w:szCs w:val="20"/>
              </w:rPr>
              <w:t>61/4=0.14</w:t>
            </w:r>
          </w:p>
        </w:tc>
      </w:tr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pStyle w:val="5"/>
              <w:keepNext w:val="0"/>
              <w:widowControl w:val="0"/>
              <w:spacing w:line="360" w:lineRule="auto"/>
              <w:ind w:left="0" w:right="0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Монтаж трубопровода для сжатого воздуха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  <w:lang w:val="en-US"/>
              </w:rPr>
              <w:t>0</w:t>
            </w:r>
            <w:r w:rsidRPr="00C24FBC">
              <w:rPr>
                <w:sz w:val="20"/>
                <w:szCs w:val="20"/>
              </w:rPr>
              <w:t>.</w:t>
            </w:r>
            <w:r w:rsidRPr="00C24FBC">
              <w:rPr>
                <w:sz w:val="20"/>
                <w:szCs w:val="20"/>
                <w:lang w:val="en-US"/>
              </w:rPr>
              <w:t>94</w:t>
            </w:r>
            <w:r w:rsidRPr="00C24FBC">
              <w:rPr>
                <w:sz w:val="20"/>
                <w:szCs w:val="20"/>
              </w:rPr>
              <w:t>/4=0.235</w:t>
            </w:r>
          </w:p>
        </w:tc>
      </w:tr>
      <w:tr w:rsidR="00191DD9" w:rsidRPr="00191DD9" w:rsidTr="00C24FBC">
        <w:trPr>
          <w:jc w:val="center"/>
        </w:trPr>
        <w:tc>
          <w:tcPr>
            <w:tcW w:w="4429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Прочие работы</w:t>
            </w:r>
          </w:p>
        </w:tc>
        <w:tc>
          <w:tcPr>
            <w:tcW w:w="1980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</w:t>
            </w:r>
          </w:p>
        </w:tc>
        <w:tc>
          <w:tcPr>
            <w:tcW w:w="2291" w:type="dxa"/>
          </w:tcPr>
          <w:p w:rsidR="00191DD9" w:rsidRPr="00C24FBC" w:rsidRDefault="00191DD9" w:rsidP="00C24FBC">
            <w:pPr>
              <w:widowControl w:val="0"/>
              <w:tabs>
                <w:tab w:val="left" w:pos="10260"/>
              </w:tabs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C24FBC">
              <w:rPr>
                <w:sz w:val="20"/>
                <w:szCs w:val="20"/>
              </w:rPr>
              <w:t>0.27/4=0.07</w:t>
            </w:r>
          </w:p>
        </w:tc>
      </w:tr>
    </w:tbl>
    <w:p w:rsidR="00191DD9" w:rsidRPr="00191DD9" w:rsidRDefault="00C24FBC" w:rsidP="00191DD9">
      <w:pPr>
        <w:widowControl w:val="0"/>
        <w:tabs>
          <w:tab w:val="left" w:pos="10080"/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C24FBC">
        <w:rPr>
          <w:sz w:val="28"/>
        </w:rPr>
        <w:br w:type="page"/>
      </w:r>
      <w:r w:rsidR="00191DD9" w:rsidRPr="00191DD9">
        <w:rPr>
          <w:b/>
          <w:sz w:val="28"/>
        </w:rPr>
        <w:t>9. Составление таблицы технико-эконом</w:t>
      </w:r>
      <w:r>
        <w:rPr>
          <w:b/>
          <w:sz w:val="28"/>
        </w:rPr>
        <w:t>ических показателей по проекту</w:t>
      </w:r>
    </w:p>
    <w:p w:rsidR="00C24FBC" w:rsidRDefault="00C24FBC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Расчёт сжатого воздуха на 1 п.м. выработки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Количества сжатого воздуха для проходки штольни S = 6,8 м</w:t>
      </w:r>
      <w:r w:rsidRPr="00191DD9">
        <w:rPr>
          <w:sz w:val="28"/>
          <w:vertAlign w:val="superscript"/>
        </w:rPr>
        <w:t>2</w:t>
      </w:r>
      <w:r w:rsidRPr="00191DD9">
        <w:rPr>
          <w:sz w:val="28"/>
        </w:rPr>
        <w:t xml:space="preserve"> исходит из работы перфоратора ПП-54</w:t>
      </w:r>
      <w:r w:rsidRPr="00191DD9">
        <w:rPr>
          <w:sz w:val="28"/>
          <w:lang w:val="en-US"/>
        </w:rPr>
        <w:t>B</w:t>
      </w:r>
      <w:r w:rsidRPr="00191DD9">
        <w:rPr>
          <w:sz w:val="28"/>
        </w:rPr>
        <w:t>1.</w:t>
      </w:r>
    </w:p>
    <w:p w:rsidR="00191DD9" w:rsidRPr="00191DD9" w:rsidRDefault="00191DD9" w:rsidP="00191DD9">
      <w:pPr>
        <w:widowControl w:val="0"/>
        <w:tabs>
          <w:tab w:val="left" w:pos="10260"/>
        </w:tabs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Расход сжатого воздуха на</w:t>
      </w:r>
      <w:r>
        <w:rPr>
          <w:sz w:val="28"/>
        </w:rPr>
        <w:t xml:space="preserve"> </w:t>
      </w:r>
      <w:r w:rsidRPr="00191DD9">
        <w:rPr>
          <w:sz w:val="28"/>
        </w:rPr>
        <w:t>бурение шпуров в забое перфоратором ПП54В1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53" type="#_x0000_t75" style="width:107.25pt;height:24pt" fillcolor="window">
            <v:imagedata r:id="rId231" o:title=""/>
          </v:shape>
        </w:pict>
      </w:r>
      <w:r w:rsidR="00191DD9" w:rsidRPr="00191DD9">
        <w:rPr>
          <w:sz w:val="28"/>
        </w:rPr>
        <w:t>, где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где</w:t>
      </w:r>
      <w:r>
        <w:rPr>
          <w:sz w:val="28"/>
        </w:rPr>
        <w:t xml:space="preserve"> </w:t>
      </w:r>
      <w:r w:rsidR="004857F2">
        <w:rPr>
          <w:sz w:val="28"/>
        </w:rPr>
        <w:pict>
          <v:shape id="_x0000_i1254" type="#_x0000_t75" style="width:90.75pt;height:24pt" fillcolor="window">
            <v:imagedata r:id="rId232" o:title=""/>
          </v:shape>
        </w:pict>
      </w:r>
      <w:r w:rsidRPr="00191DD9">
        <w:rPr>
          <w:sz w:val="28"/>
        </w:rPr>
        <w:t xml:space="preserve"> - удельный расход воздуха ПП-54В1;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55" type="#_x0000_t75" style="width:48.75pt;height:18.75pt" fillcolor="window">
            <v:imagedata r:id="rId233" o:title=""/>
          </v:shape>
        </w:pict>
      </w:r>
      <w:r w:rsidR="00191DD9" w:rsidRPr="00191DD9">
        <w:rPr>
          <w:sz w:val="28"/>
          <w:vertAlign w:val="subscript"/>
        </w:rPr>
        <w:t xml:space="preserve"> </w:t>
      </w:r>
      <w:r w:rsidR="00191DD9" w:rsidRPr="00191DD9">
        <w:rPr>
          <w:sz w:val="28"/>
        </w:rPr>
        <w:t>- время работы ПП-54В1</w: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56" type="#_x0000_t75" style="width:324.75pt;height:36.75pt" fillcolor="window">
            <v:imagedata r:id="rId234" o:title=""/>
          </v:shape>
        </w:pic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Расход электроэнергии на проходку 1 п.м. выработки.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b/>
          <w:sz w:val="28"/>
        </w:rPr>
        <w:t>1.</w:t>
      </w:r>
      <w:r w:rsidRPr="00191DD9">
        <w:rPr>
          <w:sz w:val="28"/>
        </w:rPr>
        <w:t xml:space="preserve"> Применяемое электрооборудование при проходке выработки.</w:t>
      </w:r>
    </w:p>
    <w:p w:rsidR="00191DD9" w:rsidRPr="00191DD9" w:rsidRDefault="00191DD9" w:rsidP="00191DD9">
      <w:pPr>
        <w:widowControl w:val="0"/>
        <w:numPr>
          <w:ilvl w:val="0"/>
          <w:numId w:val="37"/>
        </w:numPr>
        <w:tabs>
          <w:tab w:val="clear" w:pos="19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Породопогрузочная машина ППН-2 - электродвигатель мощностью 26,5кВт</w:t>
      </w:r>
    </w:p>
    <w:p w:rsidR="00191DD9" w:rsidRPr="00191DD9" w:rsidRDefault="00191DD9" w:rsidP="00191DD9">
      <w:pPr>
        <w:widowControl w:val="0"/>
        <w:numPr>
          <w:ilvl w:val="0"/>
          <w:numId w:val="37"/>
        </w:numPr>
        <w:tabs>
          <w:tab w:val="clear" w:pos="19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Освещение - светильники с эл. лампами V=127В W=100Вт -180 шт</w:t>
      </w:r>
    </w:p>
    <w:p w:rsidR="00191DD9" w:rsidRPr="00191DD9" w:rsidRDefault="00191DD9" w:rsidP="00191DD9">
      <w:pPr>
        <w:widowControl w:val="0"/>
        <w:numPr>
          <w:ilvl w:val="0"/>
          <w:numId w:val="37"/>
        </w:numPr>
        <w:tabs>
          <w:tab w:val="clear" w:pos="19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Вентилятор ВМ - 4М – электродвигатель мощностью 2,7 кВт.</w:t>
      </w:r>
    </w:p>
    <w:p w:rsidR="00191DD9" w:rsidRPr="00191DD9" w:rsidRDefault="00191DD9" w:rsidP="00191DD9">
      <w:pPr>
        <w:widowControl w:val="0"/>
        <w:numPr>
          <w:ilvl w:val="0"/>
          <w:numId w:val="37"/>
        </w:numPr>
        <w:tabs>
          <w:tab w:val="clear" w:pos="1980"/>
        </w:tabs>
        <w:spacing w:line="360" w:lineRule="auto"/>
        <w:ind w:left="0" w:firstLine="709"/>
        <w:jc w:val="both"/>
        <w:rPr>
          <w:sz w:val="28"/>
        </w:rPr>
      </w:pPr>
      <w:r w:rsidRPr="00191DD9">
        <w:rPr>
          <w:sz w:val="28"/>
        </w:rPr>
        <w:t>Вентилятор ВМ - 8М – электродвигатель мощностью 14 кВт.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>Расход электроэнергии на проходку 1п.м. выработки:</w:t>
      </w:r>
    </w:p>
    <w:p w:rsidR="00191DD9" w:rsidRPr="00191DD9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857F2">
        <w:rPr>
          <w:sz w:val="28"/>
        </w:rPr>
        <w:pict>
          <v:shape id="_x0000_i1257" type="#_x0000_t75" style="width:243pt;height:36.75pt" fillcolor="window">
            <v:imagedata r:id="rId235" o:title=""/>
          </v:shape>
        </w:pict>
      </w:r>
    </w:p>
    <w:p w:rsidR="00C24FBC" w:rsidRDefault="00C24FBC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  <w:r w:rsidRPr="00191DD9">
        <w:rPr>
          <w:sz w:val="28"/>
        </w:rPr>
        <w:t xml:space="preserve">где </w:t>
      </w:r>
      <w:r w:rsidR="004857F2">
        <w:rPr>
          <w:sz w:val="28"/>
        </w:rPr>
        <w:pict>
          <v:shape id="_x0000_i1258" type="#_x0000_t75" style="width:15.75pt;height:18pt" fillcolor="window">
            <v:imagedata r:id="rId236" o:title=""/>
          </v:shape>
        </w:pict>
      </w:r>
      <w:r w:rsidRPr="00191DD9">
        <w:rPr>
          <w:sz w:val="28"/>
        </w:rPr>
        <w:t>- коэффициент загрузки потребителей - 0,9;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59" type="#_x0000_t75" style="width:18.75pt;height:17.25pt" fillcolor="window">
            <v:imagedata r:id="rId237" o:title=""/>
          </v:shape>
        </w:pict>
      </w:r>
      <w:r w:rsidR="00191DD9" w:rsidRPr="00191DD9">
        <w:rPr>
          <w:sz w:val="28"/>
        </w:rPr>
        <w:t xml:space="preserve"> - относительная мощность двигателей, находящихся в работе - 0,3;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60" type="#_x0000_t75" style="width:6.75pt;height:12pt" fillcolor="window">
            <v:imagedata r:id="rId238" o:title=""/>
          </v:shape>
        </w:pict>
      </w:r>
      <w:r w:rsidR="00191DD9" w:rsidRPr="00191DD9">
        <w:rPr>
          <w:sz w:val="28"/>
        </w:rPr>
        <w:t xml:space="preserve"> - суммарное время работы потребителей – 9,5ч;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61" type="#_x0000_t75" style="width:18pt;height:18pt" fillcolor="window">
            <v:imagedata r:id="rId239" o:title=""/>
          </v:shape>
        </w:pict>
      </w:r>
      <w:r w:rsidR="00191DD9" w:rsidRPr="00191DD9">
        <w:rPr>
          <w:sz w:val="28"/>
        </w:rPr>
        <w:t>- КПД электродвигателя - 0,85;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62" type="#_x0000_t75" style="width:15pt;height:18pt" fillcolor="window">
            <v:imagedata r:id="rId240" o:title=""/>
          </v:shape>
        </w:pict>
      </w:r>
      <w:r w:rsidR="00191DD9" w:rsidRPr="00191DD9">
        <w:rPr>
          <w:sz w:val="28"/>
        </w:rPr>
        <w:t>- КПД передачи - 0,8;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63" type="#_x0000_t75" style="width:15.75pt;height:18pt" fillcolor="window">
            <v:imagedata r:id="rId241" o:title=""/>
          </v:shape>
        </w:pict>
      </w:r>
      <w:r w:rsidR="00191DD9" w:rsidRPr="00191DD9">
        <w:rPr>
          <w:sz w:val="28"/>
        </w:rPr>
        <w:t>- КПД сети - 0,95;</w:t>
      </w:r>
    </w:p>
    <w:p w:rsidR="00191DD9" w:rsidRPr="00191DD9" w:rsidRDefault="004857F2" w:rsidP="00191DD9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264" type="#_x0000_t75" style="width:32.25pt;height:20.25pt" fillcolor="window">
            <v:imagedata r:id="rId242" o:title=""/>
          </v:shape>
        </w:pict>
      </w:r>
      <w:r w:rsidR="00191DD9" w:rsidRPr="00191DD9">
        <w:rPr>
          <w:sz w:val="28"/>
        </w:rPr>
        <w:t>- суммарная мощность потребителей – 61,2кВт.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Расчёт стоимости амортизационных отчислений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154"/>
        <w:gridCol w:w="720"/>
        <w:gridCol w:w="1698"/>
        <w:gridCol w:w="1267"/>
        <w:gridCol w:w="1492"/>
        <w:gridCol w:w="1547"/>
      </w:tblGrid>
      <w:tr w:rsidR="00191DD9" w:rsidRPr="00C24FBC" w:rsidTr="00C24FBC">
        <w:trPr>
          <w:jc w:val="center"/>
        </w:trPr>
        <w:tc>
          <w:tcPr>
            <w:tcW w:w="58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№ пп</w:t>
            </w:r>
          </w:p>
        </w:tc>
        <w:tc>
          <w:tcPr>
            <w:tcW w:w="215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72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Кол-во</w:t>
            </w:r>
          </w:p>
        </w:tc>
        <w:tc>
          <w:tcPr>
            <w:tcW w:w="169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Балансо-вая стоимость, сум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Годовая норма амортизации, %</w:t>
            </w:r>
          </w:p>
        </w:tc>
        <w:tc>
          <w:tcPr>
            <w:tcW w:w="149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Отчисле-ния на амортиза-цию, сум</w:t>
            </w:r>
          </w:p>
        </w:tc>
        <w:tc>
          <w:tcPr>
            <w:tcW w:w="15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Отчисле-ния на амортиза-цию в у.е.</w:t>
            </w:r>
          </w:p>
        </w:tc>
      </w:tr>
      <w:tr w:rsidR="00191DD9" w:rsidRPr="00C24FBC" w:rsidTr="00C24FBC">
        <w:trPr>
          <w:jc w:val="center"/>
        </w:trPr>
        <w:tc>
          <w:tcPr>
            <w:tcW w:w="58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5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Машина ППН-2</w:t>
            </w:r>
          </w:p>
        </w:tc>
        <w:tc>
          <w:tcPr>
            <w:tcW w:w="72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</w:t>
            </w:r>
          </w:p>
        </w:tc>
        <w:tc>
          <w:tcPr>
            <w:tcW w:w="169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3105000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15</w:t>
            </w:r>
          </w:p>
        </w:tc>
        <w:tc>
          <w:tcPr>
            <w:tcW w:w="149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194-05</w:t>
            </w:r>
          </w:p>
        </w:tc>
        <w:tc>
          <w:tcPr>
            <w:tcW w:w="15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0-19</w:t>
            </w:r>
          </w:p>
        </w:tc>
      </w:tr>
      <w:tr w:rsidR="00191DD9" w:rsidRPr="00C24FBC" w:rsidTr="00C24FBC">
        <w:trPr>
          <w:jc w:val="center"/>
        </w:trPr>
        <w:tc>
          <w:tcPr>
            <w:tcW w:w="58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5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Перегружатель</w:t>
            </w:r>
          </w:p>
        </w:tc>
        <w:tc>
          <w:tcPr>
            <w:tcW w:w="72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</w:t>
            </w:r>
          </w:p>
        </w:tc>
        <w:tc>
          <w:tcPr>
            <w:tcW w:w="169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2705150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15</w:t>
            </w:r>
          </w:p>
        </w:tc>
        <w:tc>
          <w:tcPr>
            <w:tcW w:w="149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2137-46</w:t>
            </w:r>
          </w:p>
        </w:tc>
        <w:tc>
          <w:tcPr>
            <w:tcW w:w="15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2-14</w:t>
            </w:r>
          </w:p>
        </w:tc>
      </w:tr>
      <w:tr w:rsidR="00191DD9" w:rsidRPr="00C24FBC" w:rsidTr="00C24FBC">
        <w:trPr>
          <w:jc w:val="center"/>
        </w:trPr>
        <w:tc>
          <w:tcPr>
            <w:tcW w:w="58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5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Электровоз 2 АРП</w:t>
            </w:r>
          </w:p>
        </w:tc>
        <w:tc>
          <w:tcPr>
            <w:tcW w:w="72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</w:t>
            </w:r>
          </w:p>
        </w:tc>
        <w:tc>
          <w:tcPr>
            <w:tcW w:w="169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42156200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15</w:t>
            </w:r>
          </w:p>
        </w:tc>
        <w:tc>
          <w:tcPr>
            <w:tcW w:w="149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2634-75</w:t>
            </w:r>
          </w:p>
        </w:tc>
        <w:tc>
          <w:tcPr>
            <w:tcW w:w="15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2-64</w:t>
            </w:r>
          </w:p>
        </w:tc>
      </w:tr>
      <w:tr w:rsidR="00191DD9" w:rsidRPr="00C24FBC" w:rsidTr="00C24FBC">
        <w:trPr>
          <w:jc w:val="center"/>
        </w:trPr>
        <w:tc>
          <w:tcPr>
            <w:tcW w:w="58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5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Вагонетка ВГ-1,3</w:t>
            </w:r>
          </w:p>
        </w:tc>
        <w:tc>
          <w:tcPr>
            <w:tcW w:w="72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40</w:t>
            </w:r>
          </w:p>
        </w:tc>
        <w:tc>
          <w:tcPr>
            <w:tcW w:w="169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3559900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15</w:t>
            </w:r>
          </w:p>
        </w:tc>
        <w:tc>
          <w:tcPr>
            <w:tcW w:w="149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1779-93</w:t>
            </w:r>
          </w:p>
        </w:tc>
        <w:tc>
          <w:tcPr>
            <w:tcW w:w="15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1-78</w:t>
            </w:r>
          </w:p>
        </w:tc>
      </w:tr>
      <w:tr w:rsidR="00191DD9" w:rsidRPr="00C24FBC" w:rsidTr="00C24FBC">
        <w:trPr>
          <w:jc w:val="center"/>
        </w:trPr>
        <w:tc>
          <w:tcPr>
            <w:tcW w:w="58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5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Вентилятор ВМ-4М</w:t>
            </w:r>
          </w:p>
        </w:tc>
        <w:tc>
          <w:tcPr>
            <w:tcW w:w="72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</w:t>
            </w:r>
          </w:p>
        </w:tc>
        <w:tc>
          <w:tcPr>
            <w:tcW w:w="169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3292610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15</w:t>
            </w:r>
          </w:p>
        </w:tc>
        <w:tc>
          <w:tcPr>
            <w:tcW w:w="149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205-78</w:t>
            </w:r>
          </w:p>
        </w:tc>
        <w:tc>
          <w:tcPr>
            <w:tcW w:w="15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0-21</w:t>
            </w:r>
          </w:p>
        </w:tc>
      </w:tr>
      <w:tr w:rsidR="00191DD9" w:rsidRPr="00C24FBC" w:rsidTr="00C24FBC">
        <w:trPr>
          <w:jc w:val="center"/>
        </w:trPr>
        <w:tc>
          <w:tcPr>
            <w:tcW w:w="58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5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Вентилятор ВМ-6М</w:t>
            </w:r>
          </w:p>
        </w:tc>
        <w:tc>
          <w:tcPr>
            <w:tcW w:w="72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</w:t>
            </w:r>
          </w:p>
        </w:tc>
        <w:tc>
          <w:tcPr>
            <w:tcW w:w="169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3372610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15</w:t>
            </w:r>
          </w:p>
        </w:tc>
        <w:tc>
          <w:tcPr>
            <w:tcW w:w="149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226-67</w:t>
            </w:r>
          </w:p>
        </w:tc>
        <w:tc>
          <w:tcPr>
            <w:tcW w:w="15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0-23</w:t>
            </w:r>
          </w:p>
        </w:tc>
      </w:tr>
      <w:tr w:rsidR="00191DD9" w:rsidRPr="00C24FBC" w:rsidTr="00C24FBC">
        <w:trPr>
          <w:jc w:val="center"/>
        </w:trPr>
        <w:tc>
          <w:tcPr>
            <w:tcW w:w="58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15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2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9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5041-18</w:t>
            </w:r>
          </w:p>
        </w:tc>
        <w:tc>
          <w:tcPr>
            <w:tcW w:w="15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5-05</w:t>
            </w:r>
          </w:p>
        </w:tc>
      </w:tr>
    </w:tbl>
    <w:p w:rsidR="00191DD9" w:rsidRPr="00C24FBC" w:rsidRDefault="00191DD9" w:rsidP="00C24FBC">
      <w:pPr>
        <w:widowControl w:val="0"/>
        <w:spacing w:line="360" w:lineRule="auto"/>
        <w:jc w:val="both"/>
        <w:rPr>
          <w:sz w:val="20"/>
          <w:szCs w:val="20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Расчёт стоимости необходимых материалов</w:t>
      </w: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538"/>
        <w:gridCol w:w="730"/>
        <w:gridCol w:w="825"/>
        <w:gridCol w:w="1007"/>
        <w:gridCol w:w="1434"/>
        <w:gridCol w:w="1126"/>
        <w:gridCol w:w="1126"/>
      </w:tblGrid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№ пп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Наименование материалов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Ед.</w:t>
            </w:r>
          </w:p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изм.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Норма расх. на 1 п.м.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Норма расх. на 1м</w:t>
            </w:r>
            <w:r w:rsidRPr="00C24FBC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Цена за единицу сум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Сумма затрат на 1м, сум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Сумма затрат на 1м в у.е.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Коронки КДП-40-25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шт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0,39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0,14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22407-06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8738-75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8-75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Трубы стальные 121</w:t>
            </w:r>
            <w:r w:rsidRPr="00C24FBC">
              <w:rPr>
                <w:i/>
                <w:sz w:val="20"/>
                <w:szCs w:val="20"/>
              </w:rPr>
              <w:t>мм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2,0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0,74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6696-80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133-94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0-13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Трубы стальные 600</w:t>
            </w:r>
            <w:r w:rsidRPr="00C24FBC">
              <w:rPr>
                <w:i/>
                <w:sz w:val="20"/>
                <w:szCs w:val="20"/>
              </w:rPr>
              <w:t>мм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2,0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0,74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9876-73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193-56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0-19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 xml:space="preserve">Трубы МУ 400 </w:t>
            </w:r>
            <w:r w:rsidRPr="00C24FBC">
              <w:rPr>
                <w:i/>
                <w:sz w:val="20"/>
                <w:szCs w:val="20"/>
              </w:rPr>
              <w:t>мм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2,0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0,74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8786-23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175-72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0-18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Проволока 6</w:t>
            </w:r>
            <w:r w:rsidRPr="00C24FBC">
              <w:rPr>
                <w:i/>
                <w:sz w:val="20"/>
                <w:szCs w:val="20"/>
              </w:rPr>
              <w:t>мм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кг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0,189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0,069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345-77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65-35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0-07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Проволока 4</w:t>
            </w:r>
            <w:r w:rsidRPr="00C24FBC">
              <w:rPr>
                <w:i/>
                <w:sz w:val="20"/>
                <w:szCs w:val="20"/>
              </w:rPr>
              <w:t>мм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кг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0,085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0,031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392-67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33-48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0-03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Чиферный рукав (вентяляционный рукав)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0,85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0,308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12585-00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10659-50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10-68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Канат стальной 12,5</w:t>
            </w:r>
            <w:r w:rsidRPr="00C24FBC">
              <w:rPr>
                <w:i/>
                <w:sz w:val="20"/>
                <w:szCs w:val="20"/>
              </w:rPr>
              <w:t>мм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0,182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0,067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765-62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138-57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0-14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Респиратор «Лепесток»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шт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0,74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92-63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185-26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0-19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Взрывчатые вещества Аммонал «Скальный №3»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кг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6,77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2,46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837-64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5670-82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5-68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Электродетонатор ЭД-8-Ж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кг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9,24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3,36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632-30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5842-45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5-85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Шланги водяные 12</w:t>
            </w:r>
            <w:r w:rsidRPr="00C24FBC">
              <w:rPr>
                <w:i/>
                <w:sz w:val="20"/>
                <w:szCs w:val="20"/>
              </w:rPr>
              <w:t>мм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0,1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0,0366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632-30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63-64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0-06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Шланги воздушные 25</w:t>
            </w:r>
            <w:r w:rsidRPr="00C24FBC">
              <w:rPr>
                <w:i/>
                <w:sz w:val="20"/>
                <w:szCs w:val="20"/>
              </w:rPr>
              <w:t>мм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0,1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0,0366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2100-20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210-02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0-21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Светильники РН-100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шт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0,2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0,074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1662-50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332-50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0-33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Муфта ТМ-10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шт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0,2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0,074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4112-50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822-50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0-82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Кабель КГ 3х35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1,0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0,37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5124-74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5124-74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5-14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Кабель ВМП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40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15,6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4988-27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1995-31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1-99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Кабель ВМВЖ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1,5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0,44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5349-05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802-35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0-80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Электролампы 127В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шт</w:t>
            </w: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0,22</w:t>
            </w: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0,08</w:t>
            </w: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117-06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25-75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0-03</w:t>
            </w:r>
          </w:p>
        </w:tc>
      </w:tr>
      <w:tr w:rsidR="00191DD9" w:rsidRPr="00C24FBC" w:rsidTr="00C24FBC">
        <w:trPr>
          <w:jc w:val="center"/>
        </w:trPr>
        <w:tc>
          <w:tcPr>
            <w:tcW w:w="4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38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 xml:space="preserve"> Итого:</w:t>
            </w:r>
          </w:p>
        </w:tc>
        <w:tc>
          <w:tcPr>
            <w:tcW w:w="73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2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0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41214-21</w:t>
            </w:r>
          </w:p>
        </w:tc>
        <w:tc>
          <w:tcPr>
            <w:tcW w:w="1126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41-21</w:t>
            </w:r>
          </w:p>
        </w:tc>
      </w:tr>
    </w:tbl>
    <w:p w:rsidR="00C24FBC" w:rsidRDefault="00C24FBC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Расчёт стоимости электроэнергии и сжатого воздуха</w:t>
      </w:r>
      <w:r>
        <w:rPr>
          <w:b/>
          <w:sz w:val="28"/>
        </w:rPr>
        <w:t xml:space="preserve"> </w:t>
      </w:r>
      <w:r w:rsidRPr="00191DD9">
        <w:rPr>
          <w:b/>
          <w:sz w:val="28"/>
        </w:rPr>
        <w:t>на 1 п.м. выработки</w:t>
      </w:r>
    </w:p>
    <w:tbl>
      <w:tblPr>
        <w:tblW w:w="9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"/>
        <w:gridCol w:w="2145"/>
        <w:gridCol w:w="1267"/>
        <w:gridCol w:w="1267"/>
        <w:gridCol w:w="1267"/>
        <w:gridCol w:w="1672"/>
        <w:gridCol w:w="1367"/>
      </w:tblGrid>
      <w:tr w:rsidR="00191DD9" w:rsidRPr="00C24FBC" w:rsidTr="00C24FBC">
        <w:trPr>
          <w:jc w:val="center"/>
        </w:trPr>
        <w:tc>
          <w:tcPr>
            <w:tcW w:w="49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№ пп</w:t>
            </w:r>
          </w:p>
        </w:tc>
        <w:tc>
          <w:tcPr>
            <w:tcW w:w="214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Наименование энергии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Ед.изм.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Норма расхода на 1 п.м.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Цена за единицу, сум</w:t>
            </w:r>
          </w:p>
        </w:tc>
        <w:tc>
          <w:tcPr>
            <w:tcW w:w="167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Сумма затрат на 1 п.м., сум</w:t>
            </w:r>
          </w:p>
        </w:tc>
        <w:tc>
          <w:tcPr>
            <w:tcW w:w="13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Сумма затрат на 1 п.м. в у.е.</w:t>
            </w:r>
          </w:p>
        </w:tc>
      </w:tr>
      <w:tr w:rsidR="00191DD9" w:rsidRPr="00C24FBC" w:rsidTr="00C24FBC">
        <w:trPr>
          <w:jc w:val="center"/>
        </w:trPr>
        <w:tc>
          <w:tcPr>
            <w:tcW w:w="49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Электроэнергия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кВт/час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862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19-550</w:t>
            </w:r>
          </w:p>
        </w:tc>
        <w:tc>
          <w:tcPr>
            <w:tcW w:w="167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16852-10</w:t>
            </w:r>
          </w:p>
        </w:tc>
        <w:tc>
          <w:tcPr>
            <w:tcW w:w="13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16-85</w:t>
            </w:r>
          </w:p>
        </w:tc>
      </w:tr>
      <w:tr w:rsidR="00191DD9" w:rsidRPr="00C24FBC" w:rsidTr="00C24FBC">
        <w:trPr>
          <w:jc w:val="center"/>
        </w:trPr>
        <w:tc>
          <w:tcPr>
            <w:tcW w:w="49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4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Сжатый воздух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(м</w:t>
            </w:r>
            <w:r w:rsidRPr="00C24FBC">
              <w:rPr>
                <w:sz w:val="20"/>
                <w:szCs w:val="20"/>
                <w:vertAlign w:val="superscript"/>
              </w:rPr>
              <w:t>3</w:t>
            </w:r>
            <w:r w:rsidRPr="00C24FBC">
              <w:rPr>
                <w:sz w:val="20"/>
                <w:szCs w:val="20"/>
              </w:rPr>
              <w:t>/мин)</w:t>
            </w:r>
            <w:r w:rsidRPr="00C24FBC">
              <w:rPr>
                <w:sz w:val="20"/>
                <w:szCs w:val="20"/>
                <w:lang w:val="en-US"/>
              </w:rPr>
              <w:t>/</w:t>
            </w:r>
            <w:r w:rsidRPr="00C24FBC">
              <w:rPr>
                <w:sz w:val="20"/>
                <w:szCs w:val="20"/>
              </w:rPr>
              <w:t>кВт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1,1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4-20</w:t>
            </w:r>
          </w:p>
        </w:tc>
        <w:tc>
          <w:tcPr>
            <w:tcW w:w="167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277-62</w:t>
            </w:r>
          </w:p>
        </w:tc>
        <w:tc>
          <w:tcPr>
            <w:tcW w:w="13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0-27</w:t>
            </w:r>
          </w:p>
        </w:tc>
      </w:tr>
      <w:tr w:rsidR="00191DD9" w:rsidRPr="00C24FBC" w:rsidTr="00C24FBC">
        <w:trPr>
          <w:jc w:val="center"/>
        </w:trPr>
        <w:tc>
          <w:tcPr>
            <w:tcW w:w="49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 xml:space="preserve"> ИТОГО:</w:t>
            </w: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72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17129-72</w:t>
            </w:r>
          </w:p>
        </w:tc>
        <w:tc>
          <w:tcPr>
            <w:tcW w:w="136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17-12</w:t>
            </w:r>
          </w:p>
        </w:tc>
      </w:tr>
    </w:tbl>
    <w:p w:rsidR="00C24FBC" w:rsidRDefault="00C24FBC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191DD9" w:rsidRPr="00191DD9" w:rsidRDefault="00191DD9" w:rsidP="00191DD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191DD9">
        <w:rPr>
          <w:b/>
          <w:sz w:val="28"/>
        </w:rPr>
        <w:t>Технико-экономические показатели проведения выработки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500"/>
        <w:gridCol w:w="1973"/>
        <w:gridCol w:w="1447"/>
      </w:tblGrid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№ п.п.</w:t>
            </w: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Кол-во (сумма)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Наименование выработки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штольня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Протяженность горной выработки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700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Численность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чел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16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Фонд заработной платы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у.е.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752,0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Производительность труда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м</w:t>
            </w:r>
            <w:r w:rsidRPr="00C24FBC">
              <w:rPr>
                <w:sz w:val="20"/>
                <w:szCs w:val="20"/>
                <w:vertAlign w:val="superscript"/>
              </w:rPr>
              <w:t>3</w:t>
            </w:r>
            <w:r w:rsidRPr="00C24FBC">
              <w:rPr>
                <w:sz w:val="20"/>
                <w:szCs w:val="20"/>
              </w:rPr>
              <w:t>/чел. смен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3,4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C24FB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Себестоимость 1 м выработки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у.е.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65-87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в т.ч. заработная плата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у.е.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1,88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- отчисления на соц.страх, 33 %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у.е.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0,62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- материалы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у.е.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41,21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- электроэнергия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у.е.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16,84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- сжатый воздух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у.е.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0,27</w:t>
            </w:r>
          </w:p>
        </w:tc>
      </w:tr>
      <w:tr w:rsidR="00191DD9" w:rsidRPr="00C24FBC">
        <w:trPr>
          <w:jc w:val="center"/>
        </w:trPr>
        <w:tc>
          <w:tcPr>
            <w:tcW w:w="534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00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- амортизация</w:t>
            </w:r>
          </w:p>
        </w:tc>
        <w:tc>
          <w:tcPr>
            <w:tcW w:w="1973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у.е.</w:t>
            </w:r>
          </w:p>
        </w:tc>
        <w:tc>
          <w:tcPr>
            <w:tcW w:w="1447" w:type="dxa"/>
          </w:tcPr>
          <w:p w:rsidR="00191DD9" w:rsidRPr="00C24FBC" w:rsidRDefault="00191DD9" w:rsidP="00C24FBC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24FBC">
              <w:rPr>
                <w:sz w:val="20"/>
                <w:szCs w:val="20"/>
              </w:rPr>
              <w:t>5-05</w:t>
            </w:r>
          </w:p>
        </w:tc>
      </w:tr>
    </w:tbl>
    <w:p w:rsidR="00191DD9" w:rsidRPr="00C24FBC" w:rsidRDefault="00191DD9" w:rsidP="00C24FBC">
      <w:pPr>
        <w:widowControl w:val="0"/>
        <w:tabs>
          <w:tab w:val="left" w:pos="9900"/>
          <w:tab w:val="left" w:pos="10080"/>
          <w:tab w:val="left" w:pos="10260"/>
        </w:tabs>
        <w:spacing w:line="360" w:lineRule="auto"/>
        <w:jc w:val="both"/>
        <w:rPr>
          <w:sz w:val="20"/>
          <w:szCs w:val="20"/>
          <w:lang w:val="en-US"/>
        </w:rPr>
      </w:pPr>
      <w:bookmarkStart w:id="0" w:name="_GoBack"/>
      <w:bookmarkEnd w:id="0"/>
    </w:p>
    <w:sectPr w:rsidR="00191DD9" w:rsidRPr="00C24FBC" w:rsidSect="00191DD9">
      <w:pgSz w:w="11906" w:h="16838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7C9" w:rsidRDefault="00D637C9">
      <w:r>
        <w:separator/>
      </w:r>
    </w:p>
  </w:endnote>
  <w:endnote w:type="continuationSeparator" w:id="0">
    <w:p w:rsidR="00D637C9" w:rsidRDefault="00D63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7C9" w:rsidRDefault="00D637C9">
      <w:r>
        <w:separator/>
      </w:r>
    </w:p>
  </w:footnote>
  <w:footnote w:type="continuationSeparator" w:id="0">
    <w:p w:rsidR="00D637C9" w:rsidRDefault="00D63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304A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54A9A"/>
    <w:multiLevelType w:val="hybridMultilevel"/>
    <w:tmpl w:val="C81A361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">
    <w:nsid w:val="05AA0530"/>
    <w:multiLevelType w:val="hybridMultilevel"/>
    <w:tmpl w:val="A0C63628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/>
        <w:sz w:val="18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b/>
        <w:sz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7155189"/>
    <w:multiLevelType w:val="hybridMultilevel"/>
    <w:tmpl w:val="5D74975A"/>
    <w:lvl w:ilvl="0" w:tplc="FFFFFFFF">
      <w:start w:val="1"/>
      <w:numFmt w:val="russianLow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98"/>
        </w:tabs>
        <w:ind w:left="189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618"/>
        </w:tabs>
        <w:ind w:left="261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38"/>
        </w:tabs>
        <w:ind w:left="333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58"/>
        </w:tabs>
        <w:ind w:left="405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78"/>
        </w:tabs>
        <w:ind w:left="477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98"/>
        </w:tabs>
        <w:ind w:left="549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218"/>
        </w:tabs>
        <w:ind w:left="621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38"/>
        </w:tabs>
        <w:ind w:left="6938" w:hanging="180"/>
      </w:pPr>
      <w:rPr>
        <w:rFonts w:cs="Times New Roman"/>
      </w:rPr>
    </w:lvl>
  </w:abstractNum>
  <w:abstractNum w:abstractNumId="4">
    <w:nsid w:val="079C2CB5"/>
    <w:multiLevelType w:val="hybridMultilevel"/>
    <w:tmpl w:val="900CA980"/>
    <w:lvl w:ilvl="0" w:tplc="FFFFFFFF">
      <w:start w:val="1"/>
      <w:numFmt w:val="bullet"/>
      <w:lvlText w:val=""/>
      <w:lvlJc w:val="left"/>
      <w:pPr>
        <w:tabs>
          <w:tab w:val="num" w:pos="1204"/>
        </w:tabs>
        <w:ind w:left="1204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E83686"/>
    <w:multiLevelType w:val="hybridMultilevel"/>
    <w:tmpl w:val="76E0F792"/>
    <w:lvl w:ilvl="0" w:tplc="FFFFFFFF">
      <w:start w:val="1"/>
      <w:numFmt w:val="bullet"/>
      <w:lvlText w:val=""/>
      <w:lvlJc w:val="left"/>
      <w:pPr>
        <w:tabs>
          <w:tab w:val="num" w:pos="567"/>
        </w:tabs>
        <w:ind w:left="284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567"/>
        </w:tabs>
        <w:ind w:left="284"/>
      </w:pPr>
      <w:rPr>
        <w:rFonts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AF50621"/>
    <w:multiLevelType w:val="hybridMultilevel"/>
    <w:tmpl w:val="C25E451A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sz w:val="24"/>
        <w:szCs w:val="24"/>
      </w:rPr>
    </w:lvl>
    <w:lvl w:ilvl="1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sz w:val="18"/>
      </w:rPr>
    </w:lvl>
    <w:lvl w:ilvl="2" w:tplc="FFFFFFFF">
      <w:start w:val="450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eastAsia="SimSun" w:hAnsi="Aria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0EC67580"/>
    <w:multiLevelType w:val="multilevel"/>
    <w:tmpl w:val="8E1EB80C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  <w:b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8">
    <w:nsid w:val="0FB709ED"/>
    <w:multiLevelType w:val="multilevel"/>
    <w:tmpl w:val="D2D6E678"/>
    <w:lvl w:ilvl="0">
      <w:start w:val="3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093084B"/>
    <w:multiLevelType w:val="hybridMultilevel"/>
    <w:tmpl w:val="C7D2570A"/>
    <w:lvl w:ilvl="0" w:tplc="FFFFFFFF">
      <w:start w:val="1"/>
      <w:numFmt w:val="bullet"/>
      <w:lvlText w:val=""/>
      <w:lvlJc w:val="left"/>
      <w:pPr>
        <w:tabs>
          <w:tab w:val="num" w:pos="1204"/>
        </w:tabs>
        <w:ind w:left="1204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F4508F"/>
    <w:multiLevelType w:val="hybridMultilevel"/>
    <w:tmpl w:val="8D3E2622"/>
    <w:lvl w:ilvl="0" w:tplc="FFFFFFFF">
      <w:start w:val="1"/>
      <w:numFmt w:val="bullet"/>
      <w:lvlText w:val=""/>
      <w:lvlJc w:val="left"/>
      <w:pPr>
        <w:tabs>
          <w:tab w:val="num" w:pos="1107"/>
        </w:tabs>
        <w:ind w:left="82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150D5328"/>
    <w:multiLevelType w:val="hybridMultilevel"/>
    <w:tmpl w:val="F7644FD8"/>
    <w:lvl w:ilvl="0" w:tplc="FFFFFFFF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2">
    <w:nsid w:val="15330532"/>
    <w:multiLevelType w:val="multilevel"/>
    <w:tmpl w:val="383E3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8AE778F"/>
    <w:multiLevelType w:val="hybridMultilevel"/>
    <w:tmpl w:val="CD08230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4">
    <w:nsid w:val="198822FE"/>
    <w:multiLevelType w:val="hybridMultilevel"/>
    <w:tmpl w:val="13B67DA4"/>
    <w:lvl w:ilvl="0" w:tplc="FFFFFFFF">
      <w:start w:val="1"/>
      <w:numFmt w:val="decimal"/>
      <w:lvlText w:val="%1."/>
      <w:lvlJc w:val="left"/>
      <w:pPr>
        <w:tabs>
          <w:tab w:val="num" w:pos="680"/>
        </w:tabs>
        <w:ind w:left="720" w:hanging="720"/>
      </w:pPr>
      <w:rPr>
        <w:rFonts w:cs="Times New Roman" w:hint="default"/>
      </w:rPr>
    </w:lvl>
    <w:lvl w:ilvl="1" w:tplc="FFFFFFFF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C190ED9"/>
    <w:multiLevelType w:val="hybridMultilevel"/>
    <w:tmpl w:val="7EA63FC0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6">
    <w:nsid w:val="1CEA7A52"/>
    <w:multiLevelType w:val="multilevel"/>
    <w:tmpl w:val="FB6851A4"/>
    <w:lvl w:ilvl="0">
      <w:start w:val="1"/>
      <w:numFmt w:val="decimal"/>
      <w:lvlText w:val="%1."/>
      <w:lvlJc w:val="left"/>
      <w:pPr>
        <w:tabs>
          <w:tab w:val="num" w:pos="1021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EF85276"/>
    <w:multiLevelType w:val="hybridMultilevel"/>
    <w:tmpl w:val="2774FE3E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  <w:b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8">
    <w:nsid w:val="20523124"/>
    <w:multiLevelType w:val="hybridMultilevel"/>
    <w:tmpl w:val="7D06D626"/>
    <w:lvl w:ilvl="0" w:tplc="FFFFFFFF">
      <w:start w:val="1"/>
      <w:numFmt w:val="bullet"/>
      <w:lvlText w:val=""/>
      <w:lvlJc w:val="left"/>
      <w:pPr>
        <w:tabs>
          <w:tab w:val="num" w:pos="823"/>
        </w:tabs>
        <w:ind w:left="54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22FC6591"/>
    <w:multiLevelType w:val="hybridMultilevel"/>
    <w:tmpl w:val="65E2F2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31767E4"/>
    <w:multiLevelType w:val="multilevel"/>
    <w:tmpl w:val="80DCE2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400"/>
        </w:tabs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760"/>
        </w:tabs>
        <w:ind w:left="5760" w:hanging="1800"/>
      </w:pPr>
      <w:rPr>
        <w:rFonts w:cs="Times New Roman" w:hint="default"/>
      </w:rPr>
    </w:lvl>
  </w:abstractNum>
  <w:abstractNum w:abstractNumId="21">
    <w:nsid w:val="27373325"/>
    <w:multiLevelType w:val="hybridMultilevel"/>
    <w:tmpl w:val="E7A2C7B0"/>
    <w:lvl w:ilvl="0" w:tplc="FFFFFFFF">
      <w:start w:val="1"/>
      <w:numFmt w:val="decimal"/>
      <w:lvlText w:val="%1."/>
      <w:lvlJc w:val="left"/>
      <w:pPr>
        <w:tabs>
          <w:tab w:val="num" w:pos="2025"/>
        </w:tabs>
        <w:ind w:left="2025" w:hanging="585"/>
      </w:pPr>
      <w:rPr>
        <w:rFonts w:cs="Times New Roman" w:hint="default"/>
        <w:b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2">
    <w:nsid w:val="2C475137"/>
    <w:multiLevelType w:val="multilevel"/>
    <w:tmpl w:val="E676021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</w:abstractNum>
  <w:abstractNum w:abstractNumId="23">
    <w:nsid w:val="34AB353B"/>
    <w:multiLevelType w:val="hybridMultilevel"/>
    <w:tmpl w:val="7AF6A7B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59C6CB5"/>
    <w:multiLevelType w:val="multilevel"/>
    <w:tmpl w:val="936E822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25">
    <w:nsid w:val="359E3CBD"/>
    <w:multiLevelType w:val="hybridMultilevel"/>
    <w:tmpl w:val="A9349C6A"/>
    <w:lvl w:ilvl="0" w:tplc="FFFFFFF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6">
    <w:nsid w:val="3BEB6DD9"/>
    <w:multiLevelType w:val="hybridMultilevel"/>
    <w:tmpl w:val="BB1A4B3E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>
    <w:nsid w:val="3C51342A"/>
    <w:multiLevelType w:val="hybridMultilevel"/>
    <w:tmpl w:val="DF7AFA92"/>
    <w:lvl w:ilvl="0" w:tplc="FFFFFFFF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28">
    <w:nsid w:val="3E72588F"/>
    <w:multiLevelType w:val="hybridMultilevel"/>
    <w:tmpl w:val="564E4C98"/>
    <w:lvl w:ilvl="0" w:tplc="FFFFFFFF">
      <w:start w:val="1"/>
      <w:numFmt w:val="decimal"/>
      <w:lvlText w:val="%1."/>
      <w:lvlJc w:val="left"/>
      <w:pPr>
        <w:tabs>
          <w:tab w:val="num" w:pos="622"/>
        </w:tabs>
        <w:ind w:left="622" w:hanging="360"/>
      </w:pPr>
      <w:rPr>
        <w:rFonts w:cs="Times New Roman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42"/>
        </w:tabs>
        <w:ind w:left="134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062"/>
        </w:tabs>
        <w:ind w:left="206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782"/>
        </w:tabs>
        <w:ind w:left="278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222"/>
        </w:tabs>
        <w:ind w:left="422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942"/>
        </w:tabs>
        <w:ind w:left="494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382"/>
        </w:tabs>
        <w:ind w:left="6382" w:hanging="180"/>
      </w:pPr>
      <w:rPr>
        <w:rFonts w:cs="Times New Roman"/>
      </w:rPr>
    </w:lvl>
  </w:abstractNum>
  <w:abstractNum w:abstractNumId="29">
    <w:nsid w:val="447A42D1"/>
    <w:multiLevelType w:val="singleLevel"/>
    <w:tmpl w:val="2BD4EEF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>
    <w:nsid w:val="4B7A47BD"/>
    <w:multiLevelType w:val="multilevel"/>
    <w:tmpl w:val="2DFC96EE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31">
    <w:nsid w:val="4E071AF0"/>
    <w:multiLevelType w:val="hybridMultilevel"/>
    <w:tmpl w:val="D89EDAF2"/>
    <w:lvl w:ilvl="0" w:tplc="FFFFFFFF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SimSu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2">
    <w:nsid w:val="51C53804"/>
    <w:multiLevelType w:val="singleLevel"/>
    <w:tmpl w:val="52FA9BCA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521C49CC"/>
    <w:multiLevelType w:val="multilevel"/>
    <w:tmpl w:val="4F861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34">
    <w:nsid w:val="56942D44"/>
    <w:multiLevelType w:val="hybridMultilevel"/>
    <w:tmpl w:val="058ADC6C"/>
    <w:lvl w:ilvl="0" w:tplc="FFFFFFFF">
      <w:start w:val="1"/>
      <w:numFmt w:val="bullet"/>
      <w:lvlText w:val=""/>
      <w:lvlJc w:val="left"/>
      <w:pPr>
        <w:tabs>
          <w:tab w:val="num" w:pos="1204"/>
        </w:tabs>
        <w:ind w:left="1204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924"/>
        </w:tabs>
        <w:ind w:left="192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44"/>
        </w:tabs>
        <w:ind w:left="26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64"/>
        </w:tabs>
        <w:ind w:left="33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84"/>
        </w:tabs>
        <w:ind w:left="408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4"/>
        </w:tabs>
        <w:ind w:left="48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4"/>
        </w:tabs>
        <w:ind w:left="55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4"/>
        </w:tabs>
        <w:ind w:left="624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4"/>
        </w:tabs>
        <w:ind w:left="6964" w:hanging="360"/>
      </w:pPr>
      <w:rPr>
        <w:rFonts w:ascii="Wingdings" w:hAnsi="Wingdings" w:hint="default"/>
      </w:rPr>
    </w:lvl>
  </w:abstractNum>
  <w:abstractNum w:abstractNumId="35">
    <w:nsid w:val="5BBB61FE"/>
    <w:multiLevelType w:val="hybridMultilevel"/>
    <w:tmpl w:val="EAA43700"/>
    <w:lvl w:ilvl="0" w:tplc="FFFFFFFF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6">
    <w:nsid w:val="609C02D0"/>
    <w:multiLevelType w:val="multilevel"/>
    <w:tmpl w:val="05EA1C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2670"/>
        </w:tabs>
        <w:ind w:left="2670" w:hanging="117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3090"/>
        </w:tabs>
        <w:ind w:left="3090" w:hanging="117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10"/>
        </w:tabs>
        <w:ind w:left="3510" w:hanging="117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30"/>
        </w:tabs>
        <w:ind w:left="3930" w:hanging="117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820"/>
        </w:tabs>
        <w:ind w:left="58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240"/>
        </w:tabs>
        <w:ind w:left="6240" w:hanging="1800"/>
      </w:pPr>
      <w:rPr>
        <w:rFonts w:cs="Times New Roman" w:hint="default"/>
      </w:rPr>
    </w:lvl>
  </w:abstractNum>
  <w:abstractNum w:abstractNumId="37">
    <w:nsid w:val="69FF2451"/>
    <w:multiLevelType w:val="hybridMultilevel"/>
    <w:tmpl w:val="AE6AB926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8">
    <w:nsid w:val="72B67B56"/>
    <w:multiLevelType w:val="hybridMultilevel"/>
    <w:tmpl w:val="CCF8CC1C"/>
    <w:lvl w:ilvl="0" w:tplc="FFFFFFFF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39">
    <w:nsid w:val="734E3809"/>
    <w:multiLevelType w:val="hybridMultilevel"/>
    <w:tmpl w:val="63BA622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400673C"/>
    <w:multiLevelType w:val="multilevel"/>
    <w:tmpl w:val="FFC01B48"/>
    <w:lvl w:ilvl="0">
      <w:start w:val="1"/>
      <w:numFmt w:val="decimal"/>
      <w:lvlText w:val="%1."/>
      <w:lvlJc w:val="left"/>
      <w:pPr>
        <w:tabs>
          <w:tab w:val="num" w:pos="1021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51F7275"/>
    <w:multiLevelType w:val="hybridMultilevel"/>
    <w:tmpl w:val="37D40F94"/>
    <w:lvl w:ilvl="0" w:tplc="FFFFFFFF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2">
    <w:nsid w:val="7FBC343F"/>
    <w:multiLevelType w:val="multilevel"/>
    <w:tmpl w:val="A83C97C4"/>
    <w:lvl w:ilvl="0">
      <w:start w:val="1"/>
      <w:numFmt w:val="decimal"/>
      <w:lvlText w:val="%1."/>
      <w:lvlJc w:val="left"/>
      <w:pPr>
        <w:tabs>
          <w:tab w:val="num" w:pos="262"/>
        </w:tabs>
        <w:ind w:left="262" w:hanging="205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43"/>
        </w:tabs>
        <w:ind w:left="174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86"/>
        </w:tabs>
        <w:ind w:left="258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69"/>
        </w:tabs>
        <w:ind w:left="306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12"/>
        </w:tabs>
        <w:ind w:left="391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755"/>
        </w:tabs>
        <w:ind w:left="475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38"/>
        </w:tabs>
        <w:ind w:left="523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081"/>
        </w:tabs>
        <w:ind w:left="6081" w:hanging="2160"/>
      </w:pPr>
      <w:rPr>
        <w:rFonts w:cs="Times New Roman"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40"/>
  </w:num>
  <w:num w:numId="5">
    <w:abstractNumId w:val="15"/>
  </w:num>
  <w:num w:numId="6">
    <w:abstractNumId w:val="33"/>
  </w:num>
  <w:num w:numId="7">
    <w:abstractNumId w:val="31"/>
  </w:num>
  <w:num w:numId="8">
    <w:abstractNumId w:val="42"/>
  </w:num>
  <w:num w:numId="9">
    <w:abstractNumId w:val="1"/>
  </w:num>
  <w:num w:numId="10">
    <w:abstractNumId w:val="37"/>
  </w:num>
  <w:num w:numId="11">
    <w:abstractNumId w:val="13"/>
  </w:num>
  <w:num w:numId="12">
    <w:abstractNumId w:val="20"/>
  </w:num>
  <w:num w:numId="13">
    <w:abstractNumId w:val="36"/>
  </w:num>
  <w:num w:numId="14">
    <w:abstractNumId w:val="21"/>
  </w:num>
  <w:num w:numId="15">
    <w:abstractNumId w:val="39"/>
  </w:num>
  <w:num w:numId="16">
    <w:abstractNumId w:val="6"/>
  </w:num>
  <w:num w:numId="17">
    <w:abstractNumId w:val="10"/>
  </w:num>
  <w:num w:numId="18">
    <w:abstractNumId w:val="2"/>
  </w:num>
  <w:num w:numId="19">
    <w:abstractNumId w:val="17"/>
  </w:num>
  <w:num w:numId="20">
    <w:abstractNumId w:val="34"/>
  </w:num>
  <w:num w:numId="21">
    <w:abstractNumId w:val="4"/>
  </w:num>
  <w:num w:numId="22">
    <w:abstractNumId w:val="9"/>
  </w:num>
  <w:num w:numId="23">
    <w:abstractNumId w:val="26"/>
  </w:num>
  <w:num w:numId="24">
    <w:abstractNumId w:val="5"/>
  </w:num>
  <w:num w:numId="25">
    <w:abstractNumId w:val="28"/>
  </w:num>
  <w:num w:numId="26">
    <w:abstractNumId w:val="27"/>
  </w:num>
  <w:num w:numId="27">
    <w:abstractNumId w:val="38"/>
  </w:num>
  <w:num w:numId="28">
    <w:abstractNumId w:val="25"/>
  </w:num>
  <w:num w:numId="29">
    <w:abstractNumId w:val="11"/>
  </w:num>
  <w:num w:numId="30">
    <w:abstractNumId w:val="19"/>
  </w:num>
  <w:num w:numId="31">
    <w:abstractNumId w:val="30"/>
  </w:num>
  <w:num w:numId="32">
    <w:abstractNumId w:val="22"/>
  </w:num>
  <w:num w:numId="33">
    <w:abstractNumId w:val="3"/>
  </w:num>
  <w:num w:numId="34">
    <w:abstractNumId w:val="18"/>
  </w:num>
  <w:num w:numId="35">
    <w:abstractNumId w:val="24"/>
  </w:num>
  <w:num w:numId="36">
    <w:abstractNumId w:val="41"/>
  </w:num>
  <w:num w:numId="37">
    <w:abstractNumId w:val="35"/>
  </w:num>
  <w:num w:numId="38">
    <w:abstractNumId w:val="23"/>
  </w:num>
  <w:num w:numId="39">
    <w:abstractNumId w:val="7"/>
  </w:num>
  <w:num w:numId="40">
    <w:abstractNumId w:val="8"/>
  </w:num>
  <w:num w:numId="41">
    <w:abstractNumId w:val="0"/>
  </w:num>
  <w:num w:numId="42">
    <w:abstractNumId w:val="29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1DD9"/>
    <w:rsid w:val="00191DD9"/>
    <w:rsid w:val="00463F47"/>
    <w:rsid w:val="004857F2"/>
    <w:rsid w:val="0062337D"/>
    <w:rsid w:val="006B75D6"/>
    <w:rsid w:val="00C24FBC"/>
    <w:rsid w:val="00D637C9"/>
    <w:rsid w:val="00D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6"/>
    <o:shapelayout v:ext="edit">
      <o:idmap v:ext="edit" data="1"/>
    </o:shapelayout>
  </w:shapeDefaults>
  <w:decimalSymbol w:val=","/>
  <w:listSeparator w:val=";"/>
  <w14:defaultImageDpi w14:val="0"/>
  <w15:chartTrackingRefBased/>
  <w15:docId w15:val="{E3807B82-9589-43AD-8482-E29109E0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ind w:right="768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qFormat/>
    <w:pPr>
      <w:keepNext/>
      <w:tabs>
        <w:tab w:val="left" w:pos="10260"/>
      </w:tabs>
      <w:ind w:left="2" w:right="-108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styleId="a3">
    <w:name w:val="Block Text"/>
    <w:basedOn w:val="a"/>
    <w:uiPriority w:val="99"/>
    <w:semiHidden/>
    <w:pPr>
      <w:spacing w:line="360" w:lineRule="auto"/>
      <w:ind w:left="180" w:right="72" w:firstLine="540"/>
      <w:jc w:val="both"/>
    </w:pPr>
    <w:rPr>
      <w:sz w:val="22"/>
    </w:rPr>
  </w:style>
  <w:style w:type="paragraph" w:styleId="a4">
    <w:name w:val="footer"/>
    <w:basedOn w:val="a"/>
    <w:link w:val="a5"/>
    <w:uiPriority w:val="99"/>
    <w:semiHidden/>
    <w:pPr>
      <w:tabs>
        <w:tab w:val="center" w:pos="4677"/>
        <w:tab w:val="right" w:pos="9355"/>
      </w:tabs>
    </w:pPr>
  </w:style>
  <w:style w:type="character" w:customStyle="1" w:styleId="a5">
    <w:name w:val="Нижній колонтитул Знак"/>
    <w:link w:val="a4"/>
    <w:uiPriority w:val="99"/>
    <w:semiHidden/>
    <w:rPr>
      <w:sz w:val="24"/>
      <w:szCs w:val="24"/>
      <w:lang w:eastAsia="zh-CN"/>
    </w:rPr>
  </w:style>
  <w:style w:type="character" w:styleId="a6">
    <w:name w:val="page number"/>
    <w:uiPriority w:val="99"/>
    <w:semiHidden/>
    <w:rPr>
      <w:rFonts w:cs="Times New Roman"/>
    </w:rPr>
  </w:style>
  <w:style w:type="character" w:styleId="a7">
    <w:name w:val="Strong"/>
    <w:uiPriority w:val="22"/>
    <w:qFormat/>
    <w:rPr>
      <w:rFonts w:cs="Times New Roman"/>
      <w:b/>
    </w:rPr>
  </w:style>
  <w:style w:type="paragraph" w:styleId="a8">
    <w:name w:val="Body Text Indent"/>
    <w:basedOn w:val="a"/>
    <w:link w:val="a9"/>
    <w:uiPriority w:val="99"/>
    <w:semiHidden/>
    <w:pPr>
      <w:tabs>
        <w:tab w:val="left" w:pos="9900"/>
        <w:tab w:val="left" w:pos="10260"/>
      </w:tabs>
      <w:ind w:right="72" w:firstLine="612"/>
    </w:pPr>
    <w:rPr>
      <w:sz w:val="28"/>
    </w:rPr>
  </w:style>
  <w:style w:type="character" w:customStyle="1" w:styleId="a9">
    <w:name w:val="Основний текст з відступом Знак"/>
    <w:link w:val="a8"/>
    <w:uiPriority w:val="99"/>
    <w:semiHidden/>
    <w:rPr>
      <w:sz w:val="24"/>
      <w:szCs w:val="24"/>
      <w:lang w:eastAsia="zh-CN"/>
    </w:rPr>
  </w:style>
  <w:style w:type="paragraph" w:styleId="21">
    <w:name w:val="Body Text Indent 2"/>
    <w:basedOn w:val="a"/>
    <w:link w:val="22"/>
    <w:uiPriority w:val="99"/>
    <w:semiHidden/>
    <w:pPr>
      <w:ind w:right="72" w:firstLine="486"/>
    </w:pPr>
    <w:rPr>
      <w:sz w:val="28"/>
    </w:rPr>
  </w:style>
  <w:style w:type="character" w:customStyle="1" w:styleId="22">
    <w:name w:val="Основний текст з відступом 2 Знак"/>
    <w:link w:val="21"/>
    <w:uiPriority w:val="99"/>
    <w:semiHidden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26" Type="http://schemas.openxmlformats.org/officeDocument/2006/relationships/image" Target="media/image220.wmf"/><Relationship Id="rId107" Type="http://schemas.openxmlformats.org/officeDocument/2006/relationships/image" Target="media/image101.wmf"/><Relationship Id="rId11" Type="http://schemas.openxmlformats.org/officeDocument/2006/relationships/image" Target="media/image5.jpeg"/><Relationship Id="rId32" Type="http://schemas.openxmlformats.org/officeDocument/2006/relationships/image" Target="media/image26.wmf"/><Relationship Id="rId53" Type="http://schemas.openxmlformats.org/officeDocument/2006/relationships/image" Target="media/image47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81" Type="http://schemas.openxmlformats.org/officeDocument/2006/relationships/image" Target="media/image175.wmf"/><Relationship Id="rId216" Type="http://schemas.openxmlformats.org/officeDocument/2006/relationships/image" Target="media/image210.wmf"/><Relationship Id="rId237" Type="http://schemas.openxmlformats.org/officeDocument/2006/relationships/image" Target="media/image231.wmf"/><Relationship Id="rId22" Type="http://schemas.openxmlformats.org/officeDocument/2006/relationships/image" Target="media/image16.wmf"/><Relationship Id="rId43" Type="http://schemas.openxmlformats.org/officeDocument/2006/relationships/image" Target="media/image37.wmf"/><Relationship Id="rId64" Type="http://schemas.openxmlformats.org/officeDocument/2006/relationships/image" Target="media/image58.jpeg"/><Relationship Id="rId118" Type="http://schemas.openxmlformats.org/officeDocument/2006/relationships/image" Target="media/image112.wmf"/><Relationship Id="rId139" Type="http://schemas.openxmlformats.org/officeDocument/2006/relationships/image" Target="media/image13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71" Type="http://schemas.openxmlformats.org/officeDocument/2006/relationships/image" Target="media/image165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227" Type="http://schemas.openxmlformats.org/officeDocument/2006/relationships/image" Target="media/image221.wmf"/><Relationship Id="rId12" Type="http://schemas.openxmlformats.org/officeDocument/2006/relationships/image" Target="media/image6.wmf"/><Relationship Id="rId33" Type="http://schemas.openxmlformats.org/officeDocument/2006/relationships/image" Target="media/image27.wmf"/><Relationship Id="rId108" Type="http://schemas.openxmlformats.org/officeDocument/2006/relationships/image" Target="media/image102.w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5" Type="http://schemas.openxmlformats.org/officeDocument/2006/relationships/image" Target="media/image69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61" Type="http://schemas.openxmlformats.org/officeDocument/2006/relationships/image" Target="media/image155.wmf"/><Relationship Id="rId182" Type="http://schemas.openxmlformats.org/officeDocument/2006/relationships/image" Target="media/image176.wmf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44" Type="http://schemas.openxmlformats.org/officeDocument/2006/relationships/image" Target="media/image38.wmf"/><Relationship Id="rId65" Type="http://schemas.openxmlformats.org/officeDocument/2006/relationships/image" Target="media/image59.jpeg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51" Type="http://schemas.openxmlformats.org/officeDocument/2006/relationships/image" Target="media/image145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7" Type="http://schemas.openxmlformats.org/officeDocument/2006/relationships/image" Target="media/image201.png"/><Relationship Id="rId228" Type="http://schemas.openxmlformats.org/officeDocument/2006/relationships/image" Target="media/image222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141" Type="http://schemas.openxmlformats.org/officeDocument/2006/relationships/image" Target="media/image135.wmf"/><Relationship Id="rId7" Type="http://schemas.openxmlformats.org/officeDocument/2006/relationships/image" Target="media/image1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18" Type="http://schemas.openxmlformats.org/officeDocument/2006/relationships/image" Target="media/image212.wmf"/><Relationship Id="rId239" Type="http://schemas.openxmlformats.org/officeDocument/2006/relationships/image" Target="media/image233.wmf"/><Relationship Id="rId24" Type="http://schemas.openxmlformats.org/officeDocument/2006/relationships/image" Target="media/image18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31" Type="http://schemas.openxmlformats.org/officeDocument/2006/relationships/image" Target="media/image125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229" Type="http://schemas.openxmlformats.org/officeDocument/2006/relationships/image" Target="media/image223.wmf"/><Relationship Id="rId240" Type="http://schemas.openxmlformats.org/officeDocument/2006/relationships/image" Target="media/image234.wmf"/><Relationship Id="rId14" Type="http://schemas.openxmlformats.org/officeDocument/2006/relationships/image" Target="media/image8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8" Type="http://schemas.openxmlformats.org/officeDocument/2006/relationships/image" Target="media/image2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219" Type="http://schemas.openxmlformats.org/officeDocument/2006/relationships/image" Target="media/image213.wmf"/><Relationship Id="rId230" Type="http://schemas.openxmlformats.org/officeDocument/2006/relationships/image" Target="media/image224.wmf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jpeg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220" Type="http://schemas.openxmlformats.org/officeDocument/2006/relationships/image" Target="media/image214.wmf"/><Relationship Id="rId241" Type="http://schemas.openxmlformats.org/officeDocument/2006/relationships/image" Target="media/image235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jpeg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wmf"/><Relationship Id="rId210" Type="http://schemas.openxmlformats.org/officeDocument/2006/relationships/image" Target="media/image204.wmf"/><Relationship Id="rId215" Type="http://schemas.openxmlformats.org/officeDocument/2006/relationships/image" Target="media/image209.wmf"/><Relationship Id="rId236" Type="http://schemas.openxmlformats.org/officeDocument/2006/relationships/image" Target="media/image230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47" Type="http://schemas.openxmlformats.org/officeDocument/2006/relationships/image" Target="media/image41.jpeg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242" Type="http://schemas.openxmlformats.org/officeDocument/2006/relationships/image" Target="media/image236.wmf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211" Type="http://schemas.openxmlformats.org/officeDocument/2006/relationships/image" Target="media/image205.wmf"/><Relationship Id="rId232" Type="http://schemas.openxmlformats.org/officeDocument/2006/relationships/image" Target="media/image226.wmf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243" Type="http://schemas.openxmlformats.org/officeDocument/2006/relationships/fontTable" Target="fontTable.xml"/><Relationship Id="rId17" Type="http://schemas.openxmlformats.org/officeDocument/2006/relationships/image" Target="media/image11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24" Type="http://schemas.openxmlformats.org/officeDocument/2006/relationships/image" Target="media/image118.wmf"/><Relationship Id="rId70" Type="http://schemas.openxmlformats.org/officeDocument/2006/relationships/image" Target="media/image64.w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66" Type="http://schemas.openxmlformats.org/officeDocument/2006/relationships/image" Target="media/image160.wmf"/><Relationship Id="rId187" Type="http://schemas.openxmlformats.org/officeDocument/2006/relationships/image" Target="media/image181.wmf"/><Relationship Id="rId1" Type="http://schemas.openxmlformats.org/officeDocument/2006/relationships/numbering" Target="numbering.xml"/><Relationship Id="rId212" Type="http://schemas.openxmlformats.org/officeDocument/2006/relationships/image" Target="media/image206.wmf"/><Relationship Id="rId233" Type="http://schemas.openxmlformats.org/officeDocument/2006/relationships/image" Target="media/image227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jpeg"/><Relationship Id="rId60" Type="http://schemas.openxmlformats.org/officeDocument/2006/relationships/image" Target="media/image54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202" Type="http://schemas.openxmlformats.org/officeDocument/2006/relationships/image" Target="media/image196.wmf"/><Relationship Id="rId223" Type="http://schemas.openxmlformats.org/officeDocument/2006/relationships/image" Target="media/image217.wmf"/><Relationship Id="rId244" Type="http://schemas.openxmlformats.org/officeDocument/2006/relationships/theme" Target="theme/theme1.xml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25" Type="http://schemas.openxmlformats.org/officeDocument/2006/relationships/image" Target="media/image119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1" Type="http://schemas.openxmlformats.org/officeDocument/2006/relationships/image" Target="media/image65.wmf"/><Relationship Id="rId92" Type="http://schemas.openxmlformats.org/officeDocument/2006/relationships/image" Target="media/image86.png"/><Relationship Id="rId213" Type="http://schemas.openxmlformats.org/officeDocument/2006/relationships/image" Target="media/image207.wmf"/><Relationship Id="rId234" Type="http://schemas.openxmlformats.org/officeDocument/2006/relationships/image" Target="media/image228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40" Type="http://schemas.openxmlformats.org/officeDocument/2006/relationships/image" Target="media/image34.wmf"/><Relationship Id="rId115" Type="http://schemas.openxmlformats.org/officeDocument/2006/relationships/image" Target="media/image109.jpeg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30" Type="http://schemas.openxmlformats.org/officeDocument/2006/relationships/image" Target="media/image2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jpeg"/><Relationship Id="rId189" Type="http://schemas.openxmlformats.org/officeDocument/2006/relationships/image" Target="media/image183.wmf"/><Relationship Id="rId3" Type="http://schemas.openxmlformats.org/officeDocument/2006/relationships/settings" Target="settings.xml"/><Relationship Id="rId214" Type="http://schemas.openxmlformats.org/officeDocument/2006/relationships/image" Target="media/image208.wmf"/><Relationship Id="rId235" Type="http://schemas.openxmlformats.org/officeDocument/2006/relationships/image" Target="media/image229.wmf"/><Relationship Id="rId116" Type="http://schemas.openxmlformats.org/officeDocument/2006/relationships/image" Target="media/image110.png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5" Type="http://schemas.openxmlformats.org/officeDocument/2006/relationships/image" Target="media/image219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10442</Words>
  <Characters>59524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ГЕОЛОГИЧЕСКЙ УНИВЕРСИТЕТ</vt:lpstr>
    </vt:vector>
  </TitlesOfParts>
  <Company/>
  <LinksUpToDate>false</LinksUpToDate>
  <CharactersWithSpaces>69827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ГЕОЛОГИЧЕСКЙ УНИВЕРСИТЕТ</dc:title>
  <dc:subject/>
  <dc:creator>user</dc:creator>
  <cp:keywords/>
  <dc:description/>
  <cp:lastModifiedBy>Irina</cp:lastModifiedBy>
  <cp:revision>2</cp:revision>
  <cp:lastPrinted>2006-01-30T19:41:00Z</cp:lastPrinted>
  <dcterms:created xsi:type="dcterms:W3CDTF">2014-08-10T11:21:00Z</dcterms:created>
  <dcterms:modified xsi:type="dcterms:W3CDTF">2014-08-10T11:21:00Z</dcterms:modified>
</cp:coreProperties>
</file>